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9D122" w14:textId="77777777" w:rsidR="009E25EB" w:rsidRPr="00EA3D0C" w:rsidRDefault="009E25EB" w:rsidP="00386276">
      <w:pPr>
        <w:jc w:val="center"/>
        <w:rPr>
          <w:rFonts w:cs="Arial"/>
          <w:b/>
          <w:caps/>
          <w:sz w:val="28"/>
          <w:szCs w:val="28"/>
          <w:u w:val="single"/>
        </w:rPr>
      </w:pPr>
      <w:r w:rsidRPr="00EA3D0C">
        <w:rPr>
          <w:rFonts w:cs="Arial"/>
          <w:b/>
          <w:caps/>
          <w:sz w:val="28"/>
          <w:szCs w:val="28"/>
          <w:u w:val="single"/>
        </w:rPr>
        <w:t>ARDS and North Down Borough Council</w:t>
      </w:r>
    </w:p>
    <w:p w14:paraId="5158FF1C" w14:textId="77777777" w:rsidR="009E25EB" w:rsidRPr="00EA3D0C" w:rsidRDefault="009E25EB" w:rsidP="00386276">
      <w:pPr>
        <w:rPr>
          <w:rFonts w:cs="Arial"/>
          <w:b/>
          <w:caps/>
          <w:szCs w:val="24"/>
          <w:u w:val="single"/>
        </w:rPr>
      </w:pPr>
    </w:p>
    <w:p w14:paraId="5E3FB574" w14:textId="427BF384" w:rsidR="009E25EB" w:rsidRPr="00EA3D0C" w:rsidRDefault="009E25EB" w:rsidP="00386276">
      <w:pPr>
        <w:rPr>
          <w:rFonts w:cs="Arial"/>
          <w:szCs w:val="24"/>
        </w:rPr>
      </w:pPr>
      <w:r w:rsidRPr="00EA3D0C">
        <w:rPr>
          <w:rFonts w:cs="Arial"/>
          <w:szCs w:val="24"/>
        </w:rPr>
        <w:t xml:space="preserve">A virtual meeting of the Corporate Services </w:t>
      </w:r>
      <w:r>
        <w:rPr>
          <w:rFonts w:cs="Arial"/>
          <w:szCs w:val="24"/>
        </w:rPr>
        <w:t>Committee</w:t>
      </w:r>
      <w:r w:rsidRPr="00EA3D0C">
        <w:rPr>
          <w:rFonts w:cs="Arial"/>
          <w:szCs w:val="24"/>
        </w:rPr>
        <w:t xml:space="preserve"> was held via Zoom on </w:t>
      </w:r>
      <w:r>
        <w:rPr>
          <w:rFonts w:cs="Arial"/>
          <w:szCs w:val="24"/>
        </w:rPr>
        <w:t>Tuesday 8 February 2022</w:t>
      </w:r>
      <w:r w:rsidRPr="00EA3D0C">
        <w:rPr>
          <w:rFonts w:cs="Arial"/>
          <w:szCs w:val="24"/>
        </w:rPr>
        <w:t xml:space="preserve"> at 7.</w:t>
      </w:r>
      <w:r>
        <w:rPr>
          <w:rFonts w:cs="Arial"/>
          <w:szCs w:val="24"/>
        </w:rPr>
        <w:t>00</w:t>
      </w:r>
      <w:r w:rsidRPr="00EA3D0C">
        <w:rPr>
          <w:rFonts w:cs="Arial"/>
          <w:szCs w:val="24"/>
        </w:rPr>
        <w:t xml:space="preserve"> pm. </w:t>
      </w:r>
    </w:p>
    <w:p w14:paraId="4D210CA4" w14:textId="77777777" w:rsidR="009E25EB" w:rsidRPr="00EA3D0C" w:rsidRDefault="009E25EB" w:rsidP="00386276">
      <w:pPr>
        <w:rPr>
          <w:rFonts w:cs="Arial"/>
          <w:b/>
          <w:szCs w:val="24"/>
        </w:rPr>
      </w:pPr>
    </w:p>
    <w:p w14:paraId="07EEBFD4" w14:textId="77777777" w:rsidR="009E25EB" w:rsidRPr="00EA3D0C" w:rsidRDefault="009E25EB" w:rsidP="00386276">
      <w:pPr>
        <w:rPr>
          <w:rFonts w:cs="Arial"/>
          <w:b/>
          <w:szCs w:val="24"/>
        </w:rPr>
      </w:pPr>
      <w:r w:rsidRPr="00EA3D0C">
        <w:rPr>
          <w:rFonts w:cs="Arial"/>
          <w:b/>
          <w:szCs w:val="24"/>
        </w:rPr>
        <w:t xml:space="preserve">PRESENT: </w:t>
      </w:r>
    </w:p>
    <w:p w14:paraId="6D41F018" w14:textId="77777777" w:rsidR="009E25EB" w:rsidRPr="00EA3D0C" w:rsidRDefault="009E25EB" w:rsidP="00386276">
      <w:pPr>
        <w:rPr>
          <w:rFonts w:cs="Arial"/>
          <w:szCs w:val="24"/>
        </w:rPr>
      </w:pPr>
    </w:p>
    <w:p w14:paraId="15A4BEE2" w14:textId="77777777" w:rsidR="009E25EB" w:rsidRPr="00EA3D0C" w:rsidRDefault="009E25EB" w:rsidP="00386276">
      <w:pPr>
        <w:rPr>
          <w:rFonts w:cs="Arial"/>
          <w:bCs/>
          <w:szCs w:val="24"/>
        </w:rPr>
      </w:pPr>
      <w:r w:rsidRPr="00EA3D0C">
        <w:rPr>
          <w:rFonts w:cs="Arial"/>
          <w:b/>
          <w:szCs w:val="24"/>
        </w:rPr>
        <w:t xml:space="preserve">In the Chair: </w:t>
      </w:r>
      <w:r w:rsidRPr="00EA3D0C">
        <w:rPr>
          <w:rFonts w:cs="Arial"/>
          <w:b/>
          <w:szCs w:val="24"/>
        </w:rPr>
        <w:tab/>
      </w:r>
      <w:r>
        <w:rPr>
          <w:rFonts w:cs="Arial"/>
          <w:bCs/>
          <w:szCs w:val="24"/>
        </w:rPr>
        <w:t>Councillor Egan</w:t>
      </w:r>
      <w:r w:rsidRPr="00EA3D0C">
        <w:rPr>
          <w:rFonts w:cs="Arial"/>
          <w:bCs/>
          <w:szCs w:val="24"/>
        </w:rPr>
        <w:t xml:space="preserve"> </w:t>
      </w:r>
    </w:p>
    <w:p w14:paraId="6C3BA8CF" w14:textId="77777777" w:rsidR="009E25EB" w:rsidRPr="00EA3D0C" w:rsidRDefault="009E25EB" w:rsidP="00386276">
      <w:pPr>
        <w:tabs>
          <w:tab w:val="left" w:pos="142"/>
          <w:tab w:val="left" w:pos="720"/>
        </w:tabs>
        <w:rPr>
          <w:rFonts w:cs="Arial"/>
          <w:szCs w:val="24"/>
        </w:rPr>
      </w:pPr>
    </w:p>
    <w:p w14:paraId="47C7FCB1" w14:textId="49B6D1F0" w:rsidR="009E25EB" w:rsidRDefault="009E25EB" w:rsidP="00386276">
      <w:pPr>
        <w:tabs>
          <w:tab w:val="left" w:pos="142"/>
          <w:tab w:val="left" w:pos="720"/>
        </w:tabs>
        <w:rPr>
          <w:rFonts w:cs="Arial"/>
          <w:b/>
          <w:szCs w:val="24"/>
        </w:rPr>
      </w:pPr>
      <w:r w:rsidRPr="00EA3D0C">
        <w:rPr>
          <w:rFonts w:cs="Arial"/>
          <w:b/>
          <w:szCs w:val="24"/>
        </w:rPr>
        <w:t>Aldermen:</w:t>
      </w:r>
      <w:r w:rsidRPr="00EA3D0C">
        <w:rPr>
          <w:rFonts w:cs="Arial"/>
          <w:b/>
          <w:szCs w:val="24"/>
        </w:rPr>
        <w:tab/>
      </w:r>
      <w:r>
        <w:rPr>
          <w:rFonts w:cs="Arial"/>
          <w:b/>
          <w:szCs w:val="24"/>
        </w:rPr>
        <w:tab/>
      </w:r>
      <w:r w:rsidRPr="00FF70B9">
        <w:rPr>
          <w:rFonts w:cs="Arial"/>
          <w:bCs/>
          <w:szCs w:val="24"/>
        </w:rPr>
        <w:t>McIlveen</w:t>
      </w:r>
      <w:r>
        <w:rPr>
          <w:rFonts w:cs="Arial"/>
          <w:bCs/>
          <w:szCs w:val="24"/>
        </w:rPr>
        <w:tab/>
      </w:r>
      <w:r>
        <w:rPr>
          <w:rFonts w:cs="Arial"/>
          <w:bCs/>
          <w:szCs w:val="24"/>
        </w:rPr>
        <w:tab/>
      </w:r>
      <w:r w:rsidR="002E3B3D">
        <w:rPr>
          <w:rFonts w:cs="Arial"/>
          <w:bCs/>
          <w:szCs w:val="24"/>
        </w:rPr>
        <w:t>Irvine</w:t>
      </w:r>
    </w:p>
    <w:p w14:paraId="574EE020" w14:textId="05A0C90B" w:rsidR="009E25EB" w:rsidRPr="00DA7448" w:rsidRDefault="009E25EB" w:rsidP="00386276">
      <w:pPr>
        <w:tabs>
          <w:tab w:val="left" w:pos="142"/>
          <w:tab w:val="left" w:pos="720"/>
        </w:tabs>
        <w:rPr>
          <w:rFonts w:cs="Arial"/>
          <w:bCs/>
          <w:szCs w:val="24"/>
        </w:rPr>
      </w:pPr>
      <w:r>
        <w:rPr>
          <w:rFonts w:cs="Arial"/>
          <w:b/>
          <w:szCs w:val="24"/>
        </w:rPr>
        <w:tab/>
      </w:r>
      <w:r>
        <w:rPr>
          <w:rFonts w:cs="Arial"/>
          <w:b/>
          <w:szCs w:val="24"/>
        </w:rPr>
        <w:tab/>
      </w:r>
      <w:r>
        <w:rPr>
          <w:rFonts w:cs="Arial"/>
          <w:b/>
          <w:szCs w:val="24"/>
        </w:rPr>
        <w:tab/>
      </w:r>
      <w:r>
        <w:rPr>
          <w:rFonts w:cs="Arial"/>
          <w:b/>
          <w:szCs w:val="24"/>
        </w:rPr>
        <w:tab/>
      </w:r>
      <w:r w:rsidRPr="00DA7448">
        <w:rPr>
          <w:rFonts w:cs="Arial"/>
          <w:bCs/>
          <w:szCs w:val="24"/>
        </w:rPr>
        <w:t>Gibson</w:t>
      </w:r>
      <w:r>
        <w:rPr>
          <w:rFonts w:cs="Arial"/>
          <w:bCs/>
          <w:szCs w:val="24"/>
        </w:rPr>
        <w:tab/>
      </w:r>
      <w:r>
        <w:rPr>
          <w:rFonts w:cs="Arial"/>
          <w:bCs/>
          <w:szCs w:val="24"/>
        </w:rPr>
        <w:tab/>
      </w:r>
    </w:p>
    <w:p w14:paraId="07F91966" w14:textId="77777777" w:rsidR="009E25EB" w:rsidRPr="00EA3D0C" w:rsidRDefault="009E25EB" w:rsidP="00386276">
      <w:pPr>
        <w:tabs>
          <w:tab w:val="left" w:pos="142"/>
          <w:tab w:val="left" w:pos="720"/>
        </w:tabs>
        <w:rPr>
          <w:rFonts w:cs="Arial"/>
          <w:szCs w:val="24"/>
        </w:rPr>
      </w:pPr>
      <w:r w:rsidRPr="00DA7448">
        <w:rPr>
          <w:rFonts w:cs="Arial"/>
          <w:bCs/>
          <w:szCs w:val="24"/>
        </w:rPr>
        <w:tab/>
      </w:r>
      <w:r w:rsidRPr="00DA7448">
        <w:rPr>
          <w:rFonts w:cs="Arial"/>
          <w:bCs/>
          <w:szCs w:val="24"/>
        </w:rPr>
        <w:tab/>
      </w:r>
      <w:r w:rsidRPr="00DA7448">
        <w:rPr>
          <w:rFonts w:cs="Arial"/>
          <w:bCs/>
          <w:szCs w:val="24"/>
        </w:rPr>
        <w:tab/>
      </w:r>
      <w:r w:rsidRPr="00DA7448">
        <w:rPr>
          <w:rFonts w:cs="Arial"/>
          <w:bCs/>
          <w:szCs w:val="24"/>
        </w:rPr>
        <w:tab/>
      </w:r>
      <w:r w:rsidRPr="00DA7448">
        <w:rPr>
          <w:rFonts w:cs="Arial"/>
          <w:bCs/>
          <w:szCs w:val="24"/>
        </w:rPr>
        <w:tab/>
      </w:r>
      <w:r w:rsidRPr="00DA7448">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p>
    <w:p w14:paraId="7A501580" w14:textId="709FD394" w:rsidR="009E25EB" w:rsidRPr="00EA3D0C" w:rsidRDefault="009E25EB" w:rsidP="00386276">
      <w:pPr>
        <w:tabs>
          <w:tab w:val="left" w:pos="142"/>
          <w:tab w:val="left" w:pos="720"/>
        </w:tabs>
        <w:ind w:left="2160" w:hanging="2160"/>
        <w:rPr>
          <w:rFonts w:cs="Arial"/>
          <w:szCs w:val="24"/>
        </w:rPr>
      </w:pPr>
      <w:r w:rsidRPr="00EA3D0C">
        <w:rPr>
          <w:rFonts w:cs="Arial"/>
          <w:b/>
          <w:szCs w:val="24"/>
        </w:rPr>
        <w:t>Councillors:</w:t>
      </w:r>
      <w:r w:rsidRPr="00EA3D0C">
        <w:rPr>
          <w:rFonts w:cs="Arial"/>
          <w:b/>
          <w:szCs w:val="24"/>
        </w:rPr>
        <w:tab/>
      </w:r>
      <w:r w:rsidRPr="00854C30">
        <w:rPr>
          <w:rFonts w:cs="Arial"/>
          <w:bCs/>
          <w:szCs w:val="24"/>
        </w:rPr>
        <w:t>Blaney</w:t>
      </w:r>
      <w:r>
        <w:rPr>
          <w:rFonts w:cs="Arial"/>
          <w:bCs/>
          <w:szCs w:val="24"/>
        </w:rPr>
        <w:t xml:space="preserve"> </w:t>
      </w:r>
      <w:r>
        <w:rPr>
          <w:rFonts w:cs="Arial"/>
          <w:bCs/>
          <w:szCs w:val="24"/>
        </w:rPr>
        <w:tab/>
      </w:r>
      <w:r>
        <w:rPr>
          <w:rFonts w:cs="Arial"/>
          <w:szCs w:val="24"/>
        </w:rPr>
        <w:tab/>
        <w:t xml:space="preserve">Gilmour </w:t>
      </w:r>
    </w:p>
    <w:p w14:paraId="6D55B939" w14:textId="77777777" w:rsidR="009E25EB" w:rsidRDefault="009E25EB" w:rsidP="00386276">
      <w:pPr>
        <w:tabs>
          <w:tab w:val="left" w:pos="142"/>
          <w:tab w:val="left" w:pos="720"/>
        </w:tabs>
        <w:ind w:left="2160" w:hanging="2160"/>
        <w:rPr>
          <w:rFonts w:cs="Arial"/>
          <w:szCs w:val="24"/>
        </w:rPr>
      </w:pPr>
      <w:r w:rsidRPr="00EA3D0C">
        <w:rPr>
          <w:rFonts w:cs="Arial"/>
          <w:b/>
          <w:szCs w:val="24"/>
        </w:rPr>
        <w:tab/>
      </w:r>
      <w:r w:rsidRPr="00EA3D0C">
        <w:rPr>
          <w:rFonts w:cs="Arial"/>
          <w:b/>
          <w:szCs w:val="24"/>
        </w:rPr>
        <w:tab/>
      </w:r>
      <w:r w:rsidRPr="00EA3D0C">
        <w:rPr>
          <w:rFonts w:cs="Arial"/>
          <w:b/>
          <w:szCs w:val="24"/>
        </w:rPr>
        <w:tab/>
      </w:r>
      <w:r>
        <w:rPr>
          <w:rFonts w:cs="Arial"/>
          <w:szCs w:val="24"/>
        </w:rPr>
        <w:t>Chambers</w:t>
      </w:r>
      <w:r w:rsidRPr="00EA3D0C">
        <w:rPr>
          <w:rFonts w:cs="Arial"/>
          <w:szCs w:val="24"/>
        </w:rPr>
        <w:tab/>
      </w:r>
      <w:r>
        <w:rPr>
          <w:rFonts w:cs="Arial"/>
          <w:szCs w:val="24"/>
        </w:rPr>
        <w:tab/>
        <w:t>Mathison</w:t>
      </w:r>
    </w:p>
    <w:p w14:paraId="0CAFA4F0" w14:textId="77777777" w:rsidR="009E25EB" w:rsidRDefault="009E25EB" w:rsidP="00386276">
      <w:pPr>
        <w:tabs>
          <w:tab w:val="left" w:pos="142"/>
          <w:tab w:val="left" w:pos="720"/>
        </w:tabs>
        <w:ind w:left="2160" w:hanging="2160"/>
        <w:rPr>
          <w:rFonts w:cs="Arial"/>
          <w:szCs w:val="24"/>
        </w:rPr>
      </w:pPr>
      <w:r>
        <w:rPr>
          <w:rFonts w:cs="Arial"/>
          <w:szCs w:val="24"/>
        </w:rPr>
        <w:tab/>
      </w:r>
      <w:r>
        <w:rPr>
          <w:rFonts w:cs="Arial"/>
          <w:szCs w:val="24"/>
        </w:rPr>
        <w:tab/>
      </w:r>
      <w:r>
        <w:rPr>
          <w:rFonts w:cs="Arial"/>
          <w:szCs w:val="24"/>
        </w:rPr>
        <w:tab/>
        <w:t>Cooper</w:t>
      </w:r>
      <w:r>
        <w:rPr>
          <w:rFonts w:cs="Arial"/>
          <w:szCs w:val="24"/>
        </w:rPr>
        <w:tab/>
      </w:r>
      <w:r>
        <w:rPr>
          <w:rFonts w:cs="Arial"/>
          <w:szCs w:val="24"/>
        </w:rPr>
        <w:tab/>
      </w:r>
      <w:r w:rsidRPr="00EA3D0C">
        <w:rPr>
          <w:rFonts w:cs="Arial"/>
          <w:szCs w:val="24"/>
        </w:rPr>
        <w:t>M</w:t>
      </w:r>
      <w:r>
        <w:rPr>
          <w:rFonts w:cs="Arial"/>
          <w:szCs w:val="24"/>
        </w:rPr>
        <w:t>cKimm</w:t>
      </w:r>
      <w:r w:rsidRPr="00EA3D0C">
        <w:rPr>
          <w:rFonts w:cs="Arial"/>
          <w:szCs w:val="24"/>
        </w:rPr>
        <w:t xml:space="preserve"> </w:t>
      </w:r>
    </w:p>
    <w:p w14:paraId="49574DF3" w14:textId="77777777" w:rsidR="009E25EB" w:rsidRPr="00EA3D0C" w:rsidRDefault="009E25EB" w:rsidP="00386276">
      <w:pPr>
        <w:tabs>
          <w:tab w:val="left" w:pos="142"/>
          <w:tab w:val="left" w:pos="720"/>
        </w:tabs>
        <w:ind w:left="2160" w:hanging="2160"/>
        <w:rPr>
          <w:rFonts w:cs="Arial"/>
          <w:szCs w:val="24"/>
        </w:rPr>
      </w:pPr>
      <w:r>
        <w:rPr>
          <w:rFonts w:cs="Arial"/>
          <w:szCs w:val="24"/>
        </w:rPr>
        <w:tab/>
      </w:r>
      <w:r>
        <w:rPr>
          <w:rFonts w:cs="Arial"/>
          <w:szCs w:val="24"/>
        </w:rPr>
        <w:tab/>
      </w:r>
      <w:r>
        <w:rPr>
          <w:rFonts w:cs="Arial"/>
          <w:szCs w:val="24"/>
        </w:rPr>
        <w:tab/>
        <w:t xml:space="preserve">Dunlop </w:t>
      </w:r>
      <w:r>
        <w:rPr>
          <w:rFonts w:cs="Arial"/>
          <w:szCs w:val="24"/>
        </w:rPr>
        <w:tab/>
      </w:r>
      <w:r>
        <w:rPr>
          <w:rFonts w:cs="Arial"/>
          <w:szCs w:val="24"/>
        </w:rPr>
        <w:tab/>
        <w:t xml:space="preserve">Smith, P </w:t>
      </w:r>
    </w:p>
    <w:p w14:paraId="3556370C" w14:textId="32BB94F5" w:rsidR="009E25EB" w:rsidRPr="00EA3D0C" w:rsidRDefault="009E25EB" w:rsidP="00386276">
      <w:pPr>
        <w:tabs>
          <w:tab w:val="left" w:pos="142"/>
          <w:tab w:val="left" w:pos="720"/>
        </w:tabs>
        <w:rPr>
          <w:rFonts w:cs="Arial"/>
          <w:szCs w:val="24"/>
        </w:rPr>
      </w:pP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Greer</w:t>
      </w:r>
      <w:r>
        <w:rPr>
          <w:rFonts w:cs="Arial"/>
          <w:szCs w:val="24"/>
        </w:rPr>
        <w:tab/>
      </w:r>
      <w:r>
        <w:rPr>
          <w:rFonts w:cs="Arial"/>
          <w:szCs w:val="24"/>
        </w:rPr>
        <w:tab/>
      </w:r>
      <w:r>
        <w:rPr>
          <w:rFonts w:cs="Arial"/>
          <w:szCs w:val="24"/>
        </w:rPr>
        <w:tab/>
        <w:t xml:space="preserve">Smith, T </w:t>
      </w:r>
    </w:p>
    <w:p w14:paraId="478AA40C" w14:textId="77777777" w:rsidR="009E25EB" w:rsidRPr="00EA3D0C" w:rsidRDefault="009E25EB" w:rsidP="00386276">
      <w:pPr>
        <w:tabs>
          <w:tab w:val="left" w:pos="142"/>
          <w:tab w:val="left" w:pos="720"/>
        </w:tabs>
        <w:rPr>
          <w:rFonts w:cs="Arial"/>
          <w:szCs w:val="24"/>
        </w:rPr>
      </w:pPr>
      <w:r w:rsidRPr="00EA3D0C">
        <w:rPr>
          <w:rFonts w:cs="Arial"/>
          <w:szCs w:val="24"/>
        </w:rPr>
        <w:tab/>
      </w:r>
      <w:r w:rsidRPr="00EA3D0C">
        <w:rPr>
          <w:rFonts w:cs="Arial"/>
          <w:szCs w:val="24"/>
        </w:rPr>
        <w:tab/>
      </w:r>
      <w:r w:rsidRPr="00EA3D0C">
        <w:rPr>
          <w:rFonts w:cs="Arial"/>
          <w:szCs w:val="24"/>
        </w:rPr>
        <w:tab/>
      </w:r>
      <w:r w:rsidRPr="00EA3D0C">
        <w:rPr>
          <w:rFonts w:cs="Arial"/>
          <w:szCs w:val="24"/>
        </w:rPr>
        <w:tab/>
        <w:t xml:space="preserve"> </w:t>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24DA081A" w14:textId="378275C3" w:rsidR="00425862" w:rsidRPr="002F75C3" w:rsidRDefault="009E25EB" w:rsidP="00386276">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t xml:space="preserve">Director of Organisational Development and Administration (W Swanston), </w:t>
      </w:r>
      <w:r>
        <w:rPr>
          <w:rFonts w:cs="Arial"/>
          <w:szCs w:val="24"/>
        </w:rPr>
        <w:t xml:space="preserve">Director of Finance and Performance (S Christie), Head of Administration (A Curtis) and </w:t>
      </w:r>
      <w:r w:rsidRPr="00EA3D0C">
        <w:rPr>
          <w:rFonts w:cs="Arial"/>
          <w:szCs w:val="24"/>
        </w:rPr>
        <w:t>Democratic Services Officer (</w:t>
      </w:r>
      <w:r>
        <w:rPr>
          <w:rFonts w:cs="Arial"/>
          <w:szCs w:val="24"/>
        </w:rPr>
        <w:t>J Glasgow</w:t>
      </w:r>
      <w:r w:rsidRPr="00EA3D0C">
        <w:rPr>
          <w:rFonts w:cs="Arial"/>
          <w:szCs w:val="24"/>
        </w:rPr>
        <w:t xml:space="preserve">) </w:t>
      </w:r>
    </w:p>
    <w:p w14:paraId="18DC1343" w14:textId="0257150F" w:rsidR="002F75C3" w:rsidRDefault="002F75C3" w:rsidP="00386276"/>
    <w:p w14:paraId="61CF9CD7" w14:textId="6BD35B39" w:rsidR="004B20DA" w:rsidRPr="00F56DBF" w:rsidRDefault="004B20DA" w:rsidP="00F56DBF">
      <w:pPr>
        <w:rPr>
          <w:b/>
          <w:bCs/>
          <w:caps/>
          <w:sz w:val="28"/>
          <w:szCs w:val="28"/>
          <w:u w:val="single"/>
        </w:rPr>
      </w:pPr>
      <w:r w:rsidRPr="00F56DBF">
        <w:rPr>
          <w:b/>
          <w:bCs/>
          <w:caps/>
          <w:sz w:val="28"/>
          <w:szCs w:val="28"/>
          <w:u w:val="single"/>
        </w:rPr>
        <w:t xml:space="preserve">Chairman’s Remarks </w:t>
      </w:r>
    </w:p>
    <w:p w14:paraId="265F8143" w14:textId="38EE9C04" w:rsidR="004B20DA" w:rsidRDefault="004B20DA" w:rsidP="00386276"/>
    <w:p w14:paraId="34E41388" w14:textId="56A77F9C" w:rsidR="004B20DA" w:rsidRDefault="004B20DA" w:rsidP="00386276">
      <w:r>
        <w:t>On behalf of the Committee, the Chairman expressed condolences to Alderman Keery on the passing of his sister.</w:t>
      </w:r>
    </w:p>
    <w:p w14:paraId="2393FAF3" w14:textId="77777777" w:rsidR="004B20DA" w:rsidRPr="0033767B" w:rsidRDefault="004B20DA" w:rsidP="00386276"/>
    <w:p w14:paraId="4DDBAC02" w14:textId="29B1B09C" w:rsidR="002F75C3" w:rsidRPr="00373C0D" w:rsidRDefault="000F6E2D" w:rsidP="00386276">
      <w:pPr>
        <w:pStyle w:val="Heading1"/>
      </w:pPr>
      <w:r>
        <w:t>1.</w:t>
      </w:r>
      <w:r>
        <w:tab/>
      </w:r>
      <w:r w:rsidR="002F75C3" w:rsidRPr="000F6E2D">
        <w:rPr>
          <w:u w:val="single"/>
        </w:rPr>
        <w:t>Apologies</w:t>
      </w:r>
    </w:p>
    <w:p w14:paraId="7F62AB2E" w14:textId="517832D1" w:rsidR="002F75C3" w:rsidRDefault="002F75C3" w:rsidP="00386276">
      <w:pPr>
        <w:ind w:left="567" w:hanging="567"/>
        <w:rPr>
          <w:rFonts w:cs="Arial"/>
          <w:szCs w:val="24"/>
        </w:rPr>
      </w:pPr>
    </w:p>
    <w:p w14:paraId="0B426308" w14:textId="6B63C8F0" w:rsidR="000F6E2D" w:rsidRDefault="00337EB6" w:rsidP="00386276">
      <w:pPr>
        <w:ind w:left="567" w:hanging="567"/>
        <w:rPr>
          <w:rFonts w:cs="Arial"/>
          <w:szCs w:val="24"/>
        </w:rPr>
      </w:pPr>
      <w:r>
        <w:rPr>
          <w:rFonts w:cs="Arial"/>
          <w:szCs w:val="24"/>
        </w:rPr>
        <w:t>An apology for inability to attend was received from Alderman Girvan.</w:t>
      </w:r>
    </w:p>
    <w:p w14:paraId="3626CE6A" w14:textId="77777777" w:rsidR="000F6E2D" w:rsidRPr="00373C0D" w:rsidRDefault="000F6E2D" w:rsidP="00386276">
      <w:pPr>
        <w:ind w:left="567" w:hanging="567"/>
        <w:rPr>
          <w:rFonts w:cs="Arial"/>
          <w:szCs w:val="24"/>
        </w:rPr>
      </w:pPr>
    </w:p>
    <w:p w14:paraId="074DF77B" w14:textId="1EAD8DE6" w:rsidR="002F75C3" w:rsidRPr="000F6E2D" w:rsidRDefault="000F6E2D" w:rsidP="00386276">
      <w:pPr>
        <w:pStyle w:val="Heading1"/>
      </w:pPr>
      <w:r>
        <w:t>2.</w:t>
      </w:r>
      <w:r>
        <w:tab/>
      </w:r>
      <w:r w:rsidR="002F75C3" w:rsidRPr="000F6E2D">
        <w:rPr>
          <w:u w:val="single"/>
        </w:rPr>
        <w:t>Declarations of Interest</w:t>
      </w:r>
    </w:p>
    <w:p w14:paraId="551BCF39" w14:textId="499FA44A" w:rsidR="002F75C3" w:rsidRDefault="002F75C3" w:rsidP="00386276">
      <w:pPr>
        <w:rPr>
          <w:rFonts w:cs="Arial"/>
          <w:szCs w:val="24"/>
        </w:rPr>
      </w:pPr>
    </w:p>
    <w:p w14:paraId="274438AE" w14:textId="5DECB41F" w:rsidR="002E3B3D" w:rsidRDefault="002E3B3D" w:rsidP="00386276">
      <w:pPr>
        <w:rPr>
          <w:rFonts w:cs="Arial"/>
          <w:szCs w:val="24"/>
        </w:rPr>
      </w:pPr>
      <w:r>
        <w:rPr>
          <w:rFonts w:cs="Arial"/>
          <w:szCs w:val="24"/>
        </w:rPr>
        <w:t xml:space="preserve">Councillor Greer declared an interest in Item 15 – Caravan at Redburn Cemetery. </w:t>
      </w:r>
    </w:p>
    <w:p w14:paraId="5CC6FE13" w14:textId="590DFF8F" w:rsidR="002631FF" w:rsidRDefault="002631FF" w:rsidP="00386276">
      <w:pPr>
        <w:rPr>
          <w:rFonts w:cs="Arial"/>
          <w:szCs w:val="24"/>
        </w:rPr>
      </w:pPr>
    </w:p>
    <w:p w14:paraId="0911F6EE" w14:textId="0C32C112" w:rsidR="002631FF" w:rsidRPr="002E3B3D" w:rsidRDefault="002631FF" w:rsidP="00386276">
      <w:pPr>
        <w:rPr>
          <w:rFonts w:cs="Arial"/>
          <w:szCs w:val="24"/>
        </w:rPr>
      </w:pPr>
      <w:r>
        <w:rPr>
          <w:rFonts w:cs="Arial"/>
          <w:szCs w:val="24"/>
        </w:rPr>
        <w:t xml:space="preserve">Alderman Irvine, Councillor Chambers and Councillor Blaney declared an interested in Item 3 – Budgetary Control Report Continued </w:t>
      </w:r>
      <w:r w:rsidR="000E4B3E">
        <w:rPr>
          <w:rFonts w:cs="Arial"/>
          <w:szCs w:val="24"/>
        </w:rPr>
        <w:t>-</w:t>
      </w:r>
      <w:r>
        <w:rPr>
          <w:rFonts w:cs="Arial"/>
          <w:szCs w:val="24"/>
        </w:rPr>
        <w:t xml:space="preserve"> Contract with NCLT. </w:t>
      </w:r>
    </w:p>
    <w:p w14:paraId="3E9BD3AF" w14:textId="7B14C786" w:rsidR="000F6E2D" w:rsidRDefault="000F6E2D" w:rsidP="00386276">
      <w:pPr>
        <w:rPr>
          <w:rFonts w:cs="Arial"/>
          <w:szCs w:val="24"/>
        </w:rPr>
      </w:pPr>
    </w:p>
    <w:p w14:paraId="6A6A8766" w14:textId="63A1B0C5" w:rsidR="002F75C3" w:rsidRPr="007A0B66" w:rsidRDefault="00BA27B2" w:rsidP="00386276">
      <w:pPr>
        <w:pStyle w:val="Heading1"/>
        <w:rPr>
          <w:color w:val="FF0000"/>
          <w:u w:val="single"/>
        </w:rPr>
      </w:pPr>
      <w:r>
        <w:t>3.</w:t>
      </w:r>
      <w:r>
        <w:tab/>
      </w:r>
      <w:r w:rsidR="002F75C3" w:rsidRPr="00BA27B2">
        <w:rPr>
          <w:u w:val="single"/>
        </w:rPr>
        <w:t xml:space="preserve">Budgetary Control Report – December </w:t>
      </w:r>
      <w:r w:rsidR="002F75C3" w:rsidRPr="007A0B66">
        <w:rPr>
          <w:u w:val="single"/>
        </w:rPr>
        <w:t xml:space="preserve">2021 </w:t>
      </w:r>
      <w:r w:rsidR="007A0B66" w:rsidRPr="007A0B66">
        <w:rPr>
          <w:u w:val="single"/>
        </w:rPr>
        <w:t>(FIN45)</w:t>
      </w:r>
    </w:p>
    <w:p w14:paraId="01D30C89" w14:textId="0254B8CB" w:rsidR="000F6E2D" w:rsidRPr="00FB1611" w:rsidRDefault="00FB1611" w:rsidP="00386276">
      <w:pPr>
        <w:contextualSpacing/>
        <w:rPr>
          <w:rFonts w:cs="Arial"/>
          <w:szCs w:val="24"/>
        </w:rPr>
      </w:pPr>
      <w:r>
        <w:rPr>
          <w:rFonts w:cs="Arial"/>
          <w:color w:val="FF0000"/>
          <w:szCs w:val="24"/>
        </w:rPr>
        <w:tab/>
      </w:r>
      <w:r>
        <w:rPr>
          <w:rFonts w:cs="Arial"/>
          <w:szCs w:val="24"/>
        </w:rPr>
        <w:t>(Appendix I)</w:t>
      </w:r>
    </w:p>
    <w:p w14:paraId="3FF84334" w14:textId="718CF178" w:rsidR="00FB1611" w:rsidRDefault="00FB1611" w:rsidP="00386276">
      <w:pPr>
        <w:contextualSpacing/>
        <w:rPr>
          <w:rFonts w:cs="Arial"/>
          <w:color w:val="FF0000"/>
          <w:szCs w:val="24"/>
        </w:rPr>
      </w:pPr>
    </w:p>
    <w:p w14:paraId="47186E7F" w14:textId="77CB032A" w:rsidR="007A0B66" w:rsidRPr="007A0B66" w:rsidRDefault="007A0B66" w:rsidP="00386276">
      <w:pPr>
        <w:contextualSpacing/>
        <w:rPr>
          <w:rFonts w:cs="Arial"/>
          <w:szCs w:val="24"/>
        </w:rPr>
      </w:pPr>
      <w:r w:rsidRPr="007A0B66">
        <w:rPr>
          <w:rFonts w:cs="Arial"/>
          <w:caps/>
          <w:szCs w:val="24"/>
        </w:rPr>
        <w:t>Previously circulated</w:t>
      </w:r>
      <w:r>
        <w:rPr>
          <w:rFonts w:cs="Arial"/>
          <w:szCs w:val="24"/>
        </w:rPr>
        <w:t xml:space="preserve">:- Report from the Director of Finance and Performance </w:t>
      </w:r>
      <w:r w:rsidR="0086545E">
        <w:rPr>
          <w:rFonts w:cs="Arial"/>
          <w:szCs w:val="24"/>
        </w:rPr>
        <w:t xml:space="preserve">attaching </w:t>
      </w:r>
      <w:r w:rsidR="003156BF">
        <w:rPr>
          <w:rFonts w:cs="Arial"/>
          <w:szCs w:val="24"/>
        </w:rPr>
        <w:t xml:space="preserve">Revenue, Payroll Expenditure and Goods Service Expenditure Budgetary Control Reports. </w:t>
      </w:r>
    </w:p>
    <w:p w14:paraId="4BD7A164" w14:textId="2A574DEC" w:rsidR="000F6E2D" w:rsidRDefault="000F6E2D" w:rsidP="00386276">
      <w:pPr>
        <w:contextualSpacing/>
        <w:rPr>
          <w:rFonts w:cs="Arial"/>
          <w:color w:val="FF0000"/>
          <w:szCs w:val="24"/>
        </w:rPr>
      </w:pPr>
    </w:p>
    <w:p w14:paraId="20C50911" w14:textId="42FFF455" w:rsidR="0086545E" w:rsidRDefault="0086545E" w:rsidP="00386276">
      <w:pPr>
        <w:ind w:right="141"/>
      </w:pPr>
      <w:r w:rsidRPr="0018770C">
        <w:t>Th</w:t>
      </w:r>
      <w:r w:rsidR="003156BF">
        <w:t>e</w:t>
      </w:r>
      <w:r w:rsidRPr="0018770C">
        <w:t xml:space="preserve"> Budget</w:t>
      </w:r>
      <w:r>
        <w:t>ary Control</w:t>
      </w:r>
      <w:r w:rsidRPr="0018770C">
        <w:t xml:space="preserve"> Report cov</w:t>
      </w:r>
      <w:r>
        <w:t>er</w:t>
      </w:r>
      <w:r w:rsidR="003156BF">
        <w:t>ed</w:t>
      </w:r>
      <w:r>
        <w:t xml:space="preserve"> the 9-month period 1 April 2021 to 31 December 2021. </w:t>
      </w:r>
    </w:p>
    <w:p w14:paraId="41F98F71" w14:textId="77777777" w:rsidR="0086545E" w:rsidRDefault="0086545E" w:rsidP="00386276">
      <w:pPr>
        <w:ind w:right="141"/>
      </w:pPr>
    </w:p>
    <w:p w14:paraId="1E00B9B8" w14:textId="2A3DEE1B" w:rsidR="0086545E" w:rsidRPr="00A34A5E" w:rsidRDefault="0086545E" w:rsidP="00386276">
      <w:pPr>
        <w:ind w:right="141"/>
      </w:pPr>
      <w:r>
        <w:lastRenderedPageBreak/>
        <w:t>T</w:t>
      </w:r>
      <w:r w:rsidRPr="0018770C">
        <w:t>he Revenue Budget</w:t>
      </w:r>
      <w:r>
        <w:t>ary Control</w:t>
      </w:r>
      <w:r w:rsidRPr="0018770C">
        <w:t xml:space="preserve"> Report by </w:t>
      </w:r>
      <w:r>
        <w:t xml:space="preserve">Directorate </w:t>
      </w:r>
      <w:r w:rsidR="003156BF">
        <w:t>was</w:t>
      </w:r>
      <w:r>
        <w:t xml:space="preserve"> set out and show</w:t>
      </w:r>
      <w:r w:rsidR="003156BF">
        <w:t>ed</w:t>
      </w:r>
      <w:r>
        <w:t xml:space="preserve"> an overall surplus of </w:t>
      </w:r>
      <w:r w:rsidRPr="00CE1EC9">
        <w:t>£</w:t>
      </w:r>
      <w:r>
        <w:t xml:space="preserve">897,882 (box A) in excess of budget (nil - box B) resulting in a favourable variance of </w:t>
      </w:r>
      <w:r w:rsidRPr="00757D4E">
        <w:t>£</w:t>
      </w:r>
      <w:r>
        <w:t>897,882</w:t>
      </w:r>
      <w:r w:rsidRPr="00757D4E">
        <w:t xml:space="preserve"> </w:t>
      </w:r>
      <w:r>
        <w:t>(box C)</w:t>
      </w:r>
      <w:r w:rsidRPr="00CE1EC9">
        <w:t>.</w:t>
      </w:r>
      <w:r>
        <w:t xml:space="preserve"> </w:t>
      </w:r>
    </w:p>
    <w:p w14:paraId="1CE18F41" w14:textId="77777777" w:rsidR="0086545E" w:rsidRDefault="0086545E" w:rsidP="00386276">
      <w:pPr>
        <w:rPr>
          <w:b/>
        </w:rPr>
      </w:pPr>
    </w:p>
    <w:p w14:paraId="14416810" w14:textId="77777777" w:rsidR="0086545E" w:rsidRPr="00342B7A" w:rsidRDefault="0086545E" w:rsidP="00386276">
      <w:pPr>
        <w:spacing w:after="160"/>
        <w:rPr>
          <w:b/>
        </w:rPr>
      </w:pPr>
      <w:r w:rsidRPr="00743F16">
        <w:rPr>
          <w:b/>
        </w:rPr>
        <w:t xml:space="preserve">Explanation of </w:t>
      </w:r>
      <w:r w:rsidRPr="002C245E">
        <w:rPr>
          <w:b/>
        </w:rPr>
        <w:t>Variance</w:t>
      </w:r>
    </w:p>
    <w:p w14:paraId="2C41F12D" w14:textId="5FA3A58C" w:rsidR="0086545E" w:rsidRPr="002C245E" w:rsidRDefault="0086545E" w:rsidP="00386276">
      <w:pPr>
        <w:ind w:right="141"/>
      </w:pPr>
      <w:r>
        <w:t>The Council’s overall favourable</w:t>
      </w:r>
      <w:r w:rsidRPr="002C245E">
        <w:t xml:space="preserve"> variance</w:t>
      </w:r>
      <w:r>
        <w:t xml:space="preserve"> </w:t>
      </w:r>
      <w:r w:rsidRPr="002C245E">
        <w:t>(</w:t>
      </w:r>
      <w:r>
        <w:t>£897,882</w:t>
      </w:r>
      <w:r w:rsidRPr="002C245E">
        <w:t xml:space="preserve"> – box C Report 1) </w:t>
      </w:r>
      <w:r w:rsidR="003156BF">
        <w:t xml:space="preserve">could </w:t>
      </w:r>
      <w:r w:rsidRPr="002C245E">
        <w:t>be summarised by the following table: -</w:t>
      </w:r>
    </w:p>
    <w:tbl>
      <w:tblPr>
        <w:tblStyle w:val="GridTable4-Accent5"/>
        <w:tblW w:w="9057" w:type="dxa"/>
        <w:tblLayout w:type="fixed"/>
        <w:tblLook w:val="04E0" w:firstRow="1" w:lastRow="1" w:firstColumn="1" w:lastColumn="0" w:noHBand="0" w:noVBand="1"/>
      </w:tblPr>
      <w:tblGrid>
        <w:gridCol w:w="2701"/>
        <w:gridCol w:w="1423"/>
        <w:gridCol w:w="4933"/>
      </w:tblGrid>
      <w:tr w:rsidR="0086545E" w:rsidRPr="002C245E" w14:paraId="050DB093" w14:textId="77777777" w:rsidTr="00A201F3">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78CE0A22" w14:textId="77777777" w:rsidR="0086545E" w:rsidRPr="002C245E" w:rsidRDefault="0086545E" w:rsidP="00386276">
            <w:pPr>
              <w:ind w:right="141"/>
              <w:rPr>
                <w:b w:val="0"/>
              </w:rPr>
            </w:pPr>
            <w:r w:rsidRPr="002C245E">
              <w:t>Type</w:t>
            </w:r>
          </w:p>
        </w:tc>
        <w:tc>
          <w:tcPr>
            <w:tcW w:w="1423" w:type="dxa"/>
            <w:vAlign w:val="center"/>
          </w:tcPr>
          <w:p w14:paraId="1367C2CD" w14:textId="77777777" w:rsidR="0086545E" w:rsidRPr="002C245E" w:rsidRDefault="0086545E" w:rsidP="00386276">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0EA8DD1C" w14:textId="77777777" w:rsidR="0086545E" w:rsidRPr="002C245E" w:rsidRDefault="0086545E" w:rsidP="00386276">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33" w:type="dxa"/>
          </w:tcPr>
          <w:p w14:paraId="7F373C35" w14:textId="77777777" w:rsidR="0086545E" w:rsidRPr="002C245E" w:rsidRDefault="0086545E" w:rsidP="00386276">
            <w:pPr>
              <w:ind w:right="141"/>
              <w:jc w:val="both"/>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86545E" w:rsidRPr="002C245E" w14:paraId="38276AC5" w14:textId="77777777" w:rsidTr="00A201F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93B997E" w14:textId="77777777" w:rsidR="0086545E" w:rsidRPr="00096DF5" w:rsidRDefault="0086545E" w:rsidP="00386276">
            <w:pPr>
              <w:ind w:right="141"/>
            </w:pPr>
            <w:r w:rsidRPr="00096DF5">
              <w:t>Payroll Expenditure</w:t>
            </w:r>
          </w:p>
        </w:tc>
        <w:tc>
          <w:tcPr>
            <w:tcW w:w="1423" w:type="dxa"/>
            <w:vAlign w:val="center"/>
          </w:tcPr>
          <w:p w14:paraId="7E7C6969" w14:textId="77777777" w:rsidR="0086545E" w:rsidRPr="002C245E" w:rsidRDefault="0086545E" w:rsidP="00386276">
            <w:pPr>
              <w:ind w:right="141"/>
              <w:jc w:val="center"/>
              <w:cnfStyle w:val="000000100000" w:firstRow="0" w:lastRow="0" w:firstColumn="0" w:lastColumn="0" w:oddVBand="0" w:evenVBand="0" w:oddHBand="1" w:evenHBand="0" w:firstRowFirstColumn="0" w:firstRowLastColumn="0" w:lastRowFirstColumn="0" w:lastRowLastColumn="0"/>
            </w:pPr>
            <w:r>
              <w:t>(995.9</w:t>
            </w:r>
            <w:r w:rsidRPr="00897D9A">
              <w:t>)</w:t>
            </w:r>
          </w:p>
        </w:tc>
        <w:tc>
          <w:tcPr>
            <w:tcW w:w="4933" w:type="dxa"/>
            <w:vAlign w:val="center"/>
          </w:tcPr>
          <w:p w14:paraId="05E4DE0E" w14:textId="77777777" w:rsidR="0086545E" w:rsidRPr="000A73E1" w:rsidRDefault="0086545E" w:rsidP="00386276">
            <w:pPr>
              <w:cnfStyle w:val="000000100000" w:firstRow="0" w:lastRow="0" w:firstColumn="0" w:lastColumn="0" w:oddVBand="0" w:evenVBand="0" w:oddHBand="1" w:evenHBand="0" w:firstRowFirstColumn="0" w:firstRowLastColumn="0" w:lastRowFirstColumn="0" w:lastRowLastColumn="0"/>
              <w:rPr>
                <w:rFonts w:cs="Arial"/>
              </w:rPr>
            </w:pPr>
            <w:r>
              <w:rPr>
                <w:rFonts w:cs="Arial"/>
              </w:rPr>
              <w:t>Mixture of vacant posts and a number of Council services not being operational during the last lockdown</w:t>
            </w:r>
            <w:r w:rsidRPr="00914F0D">
              <w:rPr>
                <w:rFonts w:cs="Arial"/>
              </w:rPr>
              <w:t xml:space="preserve">. </w:t>
            </w:r>
            <w:r>
              <w:rPr>
                <w:rFonts w:cs="Arial"/>
              </w:rPr>
              <w:t xml:space="preserve">The forecast 2021/22 cost of living pay increase is expected to be less than budget so the anticipated underspend to date (£195.7k) has been set aside into a Pay Award Equalisation Fund which will used to manage the impact of future pay increases. </w:t>
            </w:r>
          </w:p>
        </w:tc>
      </w:tr>
      <w:tr w:rsidR="0086545E" w:rsidRPr="002C245E" w14:paraId="404947E3" w14:textId="77777777" w:rsidTr="00A201F3">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B37DD6F" w14:textId="77777777" w:rsidR="0086545E" w:rsidRPr="00096DF5" w:rsidRDefault="0086545E" w:rsidP="00386276">
            <w:pPr>
              <w:ind w:right="141"/>
            </w:pPr>
            <w:r w:rsidRPr="00096DF5">
              <w:t>Goods &amp; Services Expenditure</w:t>
            </w:r>
          </w:p>
        </w:tc>
        <w:tc>
          <w:tcPr>
            <w:tcW w:w="1423" w:type="dxa"/>
            <w:vAlign w:val="center"/>
          </w:tcPr>
          <w:p w14:paraId="0936CB50" w14:textId="77777777" w:rsidR="0086545E" w:rsidRPr="002C245E" w:rsidRDefault="0086545E" w:rsidP="00386276">
            <w:pPr>
              <w:ind w:right="141"/>
              <w:jc w:val="center"/>
              <w:cnfStyle w:val="000000000000" w:firstRow="0" w:lastRow="0" w:firstColumn="0" w:lastColumn="0" w:oddVBand="0" w:evenVBand="0" w:oddHBand="0" w:evenHBand="0" w:firstRowFirstColumn="0" w:firstRowLastColumn="0" w:lastRowFirstColumn="0" w:lastRowLastColumn="0"/>
              <w:rPr>
                <w:color w:val="FF0000"/>
              </w:rPr>
            </w:pPr>
          </w:p>
        </w:tc>
        <w:tc>
          <w:tcPr>
            <w:tcW w:w="4933" w:type="dxa"/>
            <w:vAlign w:val="center"/>
          </w:tcPr>
          <w:p w14:paraId="16226354" w14:textId="77777777" w:rsidR="0086545E" w:rsidRPr="002C245E" w:rsidRDefault="0086545E" w:rsidP="00386276">
            <w:pPr>
              <w:ind w:right="141"/>
              <w:cnfStyle w:val="000000000000" w:firstRow="0" w:lastRow="0" w:firstColumn="0" w:lastColumn="0" w:oddVBand="0" w:evenVBand="0" w:oddHBand="0" w:evenHBand="0" w:firstRowFirstColumn="0" w:firstRowLastColumn="0" w:lastRowFirstColumn="0" w:lastRowLastColumn="0"/>
            </w:pPr>
          </w:p>
        </w:tc>
      </w:tr>
      <w:tr w:rsidR="0086545E" w:rsidRPr="002C245E" w14:paraId="65D5F603" w14:textId="77777777" w:rsidTr="00A201F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657960C" w14:textId="77777777" w:rsidR="0086545E" w:rsidRPr="00EE3F47" w:rsidRDefault="0086545E" w:rsidP="00386276">
            <w:pPr>
              <w:ind w:right="141"/>
              <w:rPr>
                <w:b w:val="0"/>
                <w:bCs w:val="0"/>
              </w:rPr>
            </w:pPr>
            <w:r>
              <w:rPr>
                <w:b w:val="0"/>
                <w:bCs w:val="0"/>
              </w:rPr>
              <w:t xml:space="preserve">Leisure &amp; Amenities inc. </w:t>
            </w:r>
            <w:r w:rsidRPr="00EE3F47">
              <w:rPr>
                <w:b w:val="0"/>
                <w:bCs w:val="0"/>
              </w:rPr>
              <w:t>Community &amp; Wellbeing HQ</w:t>
            </w:r>
          </w:p>
        </w:tc>
        <w:tc>
          <w:tcPr>
            <w:tcW w:w="1423" w:type="dxa"/>
            <w:vAlign w:val="center"/>
          </w:tcPr>
          <w:p w14:paraId="7924283E" w14:textId="77777777" w:rsidR="0086545E" w:rsidRPr="00EE3F47" w:rsidRDefault="0086545E" w:rsidP="00386276">
            <w:pPr>
              <w:ind w:right="141"/>
              <w:jc w:val="center"/>
              <w:cnfStyle w:val="000000100000" w:firstRow="0" w:lastRow="0" w:firstColumn="0" w:lastColumn="0" w:oddVBand="0" w:evenVBand="0" w:oddHBand="1" w:evenHBand="0" w:firstRowFirstColumn="0" w:firstRowLastColumn="0" w:lastRowFirstColumn="0" w:lastRowLastColumn="0"/>
            </w:pPr>
            <w:r w:rsidRPr="009D28DD">
              <w:rPr>
                <w:color w:val="FF0000"/>
              </w:rPr>
              <w:t>2</w:t>
            </w:r>
            <w:r>
              <w:rPr>
                <w:color w:val="FF0000"/>
              </w:rPr>
              <w:t>37.4</w:t>
            </w:r>
          </w:p>
        </w:tc>
        <w:tc>
          <w:tcPr>
            <w:tcW w:w="4933" w:type="dxa"/>
            <w:vAlign w:val="center"/>
          </w:tcPr>
          <w:p w14:paraId="7B28C336" w14:textId="77777777" w:rsidR="0086545E" w:rsidRPr="00EE3F47" w:rsidRDefault="0086545E" w:rsidP="00386276">
            <w:pPr>
              <w:ind w:right="141"/>
              <w:cnfStyle w:val="000000100000" w:firstRow="0" w:lastRow="0" w:firstColumn="0" w:lastColumn="0" w:oddVBand="0" w:evenVBand="0" w:oddHBand="1" w:evenHBand="0" w:firstRowFirstColumn="0" w:firstRowLastColumn="0" w:lastRowFirstColumn="0" w:lastRowLastColumn="0"/>
            </w:pPr>
            <w:r>
              <w:t xml:space="preserve">Covid 19 related costs.   </w:t>
            </w:r>
          </w:p>
        </w:tc>
      </w:tr>
      <w:tr w:rsidR="0086545E" w:rsidRPr="002C245E" w14:paraId="49EFD9C5" w14:textId="77777777" w:rsidTr="00A201F3">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C4BB39F" w14:textId="77777777" w:rsidR="0086545E" w:rsidRPr="008C0A4F" w:rsidRDefault="0086545E" w:rsidP="00386276">
            <w:pPr>
              <w:ind w:right="141"/>
              <w:rPr>
                <w:b w:val="0"/>
                <w:bCs w:val="0"/>
              </w:rPr>
            </w:pPr>
            <w:r w:rsidRPr="008C0A4F">
              <w:rPr>
                <w:b w:val="0"/>
                <w:bCs w:val="0"/>
              </w:rPr>
              <w:t>Environmental Health</w:t>
            </w:r>
          </w:p>
        </w:tc>
        <w:tc>
          <w:tcPr>
            <w:tcW w:w="1423" w:type="dxa"/>
            <w:vAlign w:val="center"/>
          </w:tcPr>
          <w:p w14:paraId="5F36AF21" w14:textId="77777777" w:rsidR="0086545E" w:rsidRPr="008C0A4F" w:rsidRDefault="0086545E" w:rsidP="00386276">
            <w:pPr>
              <w:ind w:right="141"/>
              <w:jc w:val="center"/>
              <w:cnfStyle w:val="000000000000" w:firstRow="0" w:lastRow="0" w:firstColumn="0" w:lastColumn="0" w:oddVBand="0" w:evenVBand="0" w:oddHBand="0" w:evenHBand="0" w:firstRowFirstColumn="0" w:firstRowLastColumn="0" w:lastRowFirstColumn="0" w:lastRowLastColumn="0"/>
            </w:pPr>
            <w:r>
              <w:t>(54.8)</w:t>
            </w:r>
          </w:p>
        </w:tc>
        <w:tc>
          <w:tcPr>
            <w:tcW w:w="4933" w:type="dxa"/>
            <w:vAlign w:val="center"/>
          </w:tcPr>
          <w:p w14:paraId="4FE9730F" w14:textId="77777777" w:rsidR="0086545E" w:rsidRPr="008C0A4F" w:rsidRDefault="0086545E" w:rsidP="00386276">
            <w:pPr>
              <w:ind w:right="141"/>
              <w:cnfStyle w:val="000000000000" w:firstRow="0" w:lastRow="0" w:firstColumn="0" w:lastColumn="0" w:oddVBand="0" w:evenVBand="0" w:oddHBand="0" w:evenHBand="0" w:firstRowFirstColumn="0" w:firstRowLastColumn="0" w:lastRowFirstColumn="0" w:lastRowLastColumn="0"/>
            </w:pPr>
            <w:r>
              <w:t>Small underspends across the Service (mileage (£18.2k), training (£11.7k).</w:t>
            </w:r>
          </w:p>
        </w:tc>
      </w:tr>
      <w:tr w:rsidR="0086545E" w:rsidRPr="002C245E" w14:paraId="1AB034A8" w14:textId="77777777" w:rsidTr="00A201F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18233CF" w14:textId="77777777" w:rsidR="0086545E" w:rsidRPr="00FF673A" w:rsidRDefault="0086545E" w:rsidP="00386276">
            <w:pPr>
              <w:ind w:right="141"/>
              <w:rPr>
                <w:b w:val="0"/>
              </w:rPr>
            </w:pPr>
            <w:r w:rsidRPr="00FF673A">
              <w:rPr>
                <w:b w:val="0"/>
              </w:rPr>
              <w:t>Community &amp; Culture</w:t>
            </w:r>
          </w:p>
        </w:tc>
        <w:tc>
          <w:tcPr>
            <w:tcW w:w="1423" w:type="dxa"/>
            <w:vAlign w:val="center"/>
          </w:tcPr>
          <w:p w14:paraId="4B0A4C7D" w14:textId="77777777" w:rsidR="0086545E" w:rsidRDefault="0086545E" w:rsidP="00386276">
            <w:pPr>
              <w:ind w:right="141"/>
              <w:jc w:val="center"/>
              <w:cnfStyle w:val="000000100000" w:firstRow="0" w:lastRow="0" w:firstColumn="0" w:lastColumn="0" w:oddVBand="0" w:evenVBand="0" w:oddHBand="1" w:evenHBand="0" w:firstRowFirstColumn="0" w:firstRowLastColumn="0" w:lastRowFirstColumn="0" w:lastRowLastColumn="0"/>
              <w:rPr>
                <w:color w:val="FF0000"/>
              </w:rPr>
            </w:pPr>
            <w:r w:rsidRPr="00FF673A">
              <w:t>(</w:t>
            </w:r>
            <w:r>
              <w:t>59.5</w:t>
            </w:r>
            <w:r w:rsidRPr="00FF673A">
              <w:t>)</w:t>
            </w:r>
          </w:p>
        </w:tc>
        <w:tc>
          <w:tcPr>
            <w:tcW w:w="4933" w:type="dxa"/>
            <w:vAlign w:val="center"/>
          </w:tcPr>
          <w:p w14:paraId="65252B67" w14:textId="77777777" w:rsidR="0086545E" w:rsidRDefault="0086545E" w:rsidP="00386276">
            <w:pPr>
              <w:ind w:right="141"/>
              <w:cnfStyle w:val="000000100000" w:firstRow="0" w:lastRow="0" w:firstColumn="0" w:lastColumn="0" w:oddVBand="0" w:evenVBand="0" w:oddHBand="1" w:evenHBand="0" w:firstRowFirstColumn="0" w:firstRowLastColumn="0" w:lastRowFirstColumn="0" w:lastRowLastColumn="0"/>
            </w:pPr>
            <w:r>
              <w:t>Arts &amp; Heritage (£82.3k).</w:t>
            </w:r>
          </w:p>
          <w:p w14:paraId="5DFF0002" w14:textId="77777777" w:rsidR="0086545E" w:rsidRDefault="0086545E" w:rsidP="00386276">
            <w:pPr>
              <w:ind w:right="141"/>
              <w:cnfStyle w:val="000000100000" w:firstRow="0" w:lastRow="0" w:firstColumn="0" w:lastColumn="0" w:oddVBand="0" w:evenVBand="0" w:oddHBand="1" w:evenHBand="0" w:firstRowFirstColumn="0" w:firstRowLastColumn="0" w:lastRowFirstColumn="0" w:lastRowLastColumn="0"/>
            </w:pPr>
            <w:r>
              <w:t xml:space="preserve">Externally Funded programmes (£42.3k). Community Development </w:t>
            </w:r>
            <w:r w:rsidRPr="00E91AEE">
              <w:rPr>
                <w:color w:val="FF0000"/>
              </w:rPr>
              <w:t>£68.2k</w:t>
            </w:r>
            <w:r>
              <w:rPr>
                <w:color w:val="FF0000"/>
              </w:rPr>
              <w:t xml:space="preserve"> </w:t>
            </w:r>
            <w:r>
              <w:rPr>
                <w:color w:val="000000" w:themeColor="text1"/>
              </w:rPr>
              <w:t>(mainly C19 payments so is offset by additional C19 funding)</w:t>
            </w:r>
            <w:r>
              <w:t>.</w:t>
            </w:r>
          </w:p>
        </w:tc>
      </w:tr>
      <w:tr w:rsidR="0086545E" w:rsidRPr="002C245E" w14:paraId="5A692B64" w14:textId="77777777" w:rsidTr="00A201F3">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4E0C208" w14:textId="77777777" w:rsidR="0086545E" w:rsidRPr="00FF673A" w:rsidRDefault="0086545E" w:rsidP="00386276">
            <w:pPr>
              <w:ind w:right="141"/>
              <w:rPr>
                <w:b w:val="0"/>
              </w:rPr>
            </w:pPr>
            <w:r w:rsidRPr="00FF673A">
              <w:rPr>
                <w:b w:val="0"/>
              </w:rPr>
              <w:t>Environment HQ</w:t>
            </w:r>
          </w:p>
        </w:tc>
        <w:tc>
          <w:tcPr>
            <w:tcW w:w="1423" w:type="dxa"/>
            <w:vAlign w:val="center"/>
          </w:tcPr>
          <w:p w14:paraId="6D80A52A" w14:textId="77777777" w:rsidR="0086545E" w:rsidRPr="00FF673A" w:rsidRDefault="0086545E" w:rsidP="00386276">
            <w:pPr>
              <w:ind w:right="141"/>
              <w:jc w:val="center"/>
              <w:cnfStyle w:val="000000000000" w:firstRow="0" w:lastRow="0" w:firstColumn="0" w:lastColumn="0" w:oddVBand="0" w:evenVBand="0" w:oddHBand="0" w:evenHBand="0" w:firstRowFirstColumn="0" w:firstRowLastColumn="0" w:lastRowFirstColumn="0" w:lastRowLastColumn="0"/>
              <w:rPr>
                <w:color w:val="FF0000"/>
              </w:rPr>
            </w:pPr>
            <w:r w:rsidRPr="00FF673A">
              <w:t>(</w:t>
            </w:r>
            <w:r>
              <w:t>100.0</w:t>
            </w:r>
            <w:r w:rsidRPr="00FF673A">
              <w:t>)</w:t>
            </w:r>
          </w:p>
        </w:tc>
        <w:tc>
          <w:tcPr>
            <w:tcW w:w="4933" w:type="dxa"/>
            <w:vAlign w:val="center"/>
          </w:tcPr>
          <w:p w14:paraId="7B4D2AA0" w14:textId="77777777" w:rsidR="0086545E" w:rsidRPr="00FF673A" w:rsidRDefault="0086545E" w:rsidP="00386276">
            <w:pPr>
              <w:ind w:right="141"/>
              <w:cnfStyle w:val="000000000000" w:firstRow="0" w:lastRow="0" w:firstColumn="0" w:lastColumn="0" w:oddVBand="0" w:evenVBand="0" w:oddHBand="0" w:evenHBand="0" w:firstRowFirstColumn="0" w:firstRowLastColumn="0" w:lastRowFirstColumn="0" w:lastRowLastColumn="0"/>
            </w:pPr>
            <w:r>
              <w:t xml:space="preserve">Covid 19 related budget (£92.1k). Most of the Environment C19 related spend is on payroll costs, not on goods and services so the latter is showing an underspend. </w:t>
            </w:r>
          </w:p>
        </w:tc>
      </w:tr>
      <w:tr w:rsidR="0086545E" w:rsidRPr="002C245E" w14:paraId="05528A17" w14:textId="77777777" w:rsidTr="00A201F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FB2917E" w14:textId="77777777" w:rsidR="0086545E" w:rsidRPr="00452145" w:rsidRDefault="0086545E" w:rsidP="00386276">
            <w:pPr>
              <w:ind w:right="141"/>
              <w:rPr>
                <w:b w:val="0"/>
              </w:rPr>
            </w:pPr>
            <w:r>
              <w:rPr>
                <w:b w:val="0"/>
              </w:rPr>
              <w:t>Waste &amp; Cleansing Services</w:t>
            </w:r>
          </w:p>
        </w:tc>
        <w:tc>
          <w:tcPr>
            <w:tcW w:w="1423" w:type="dxa"/>
            <w:vAlign w:val="center"/>
          </w:tcPr>
          <w:p w14:paraId="50845368" w14:textId="77777777" w:rsidR="0086545E" w:rsidRDefault="0086545E" w:rsidP="00386276">
            <w:pPr>
              <w:ind w:right="141"/>
              <w:jc w:val="center"/>
              <w:cnfStyle w:val="000000100000" w:firstRow="0" w:lastRow="0" w:firstColumn="0" w:lastColumn="0" w:oddVBand="0" w:evenVBand="0" w:oddHBand="1" w:evenHBand="0" w:firstRowFirstColumn="0" w:firstRowLastColumn="0" w:lastRowFirstColumn="0" w:lastRowLastColumn="0"/>
              <w:rPr>
                <w:color w:val="FF0000"/>
              </w:rPr>
            </w:pPr>
            <w:r>
              <w:rPr>
                <w:color w:val="FF0000"/>
              </w:rPr>
              <w:t>237.1</w:t>
            </w:r>
          </w:p>
        </w:tc>
        <w:tc>
          <w:tcPr>
            <w:tcW w:w="4933" w:type="dxa"/>
            <w:vAlign w:val="center"/>
          </w:tcPr>
          <w:p w14:paraId="7F80A54D" w14:textId="77777777" w:rsidR="0086545E" w:rsidRDefault="0086545E" w:rsidP="00386276">
            <w:pPr>
              <w:ind w:right="141"/>
              <w:cnfStyle w:val="000000100000" w:firstRow="0" w:lastRow="0" w:firstColumn="0" w:lastColumn="0" w:oddVBand="0" w:evenVBand="0" w:oddHBand="1" w:evenHBand="0" w:firstRowFirstColumn="0" w:firstRowLastColumn="0" w:lastRowFirstColumn="0" w:lastRowLastColumn="0"/>
            </w:pPr>
            <w:r>
              <w:t xml:space="preserve">Mainly due to landfill tonnage being 3,377 tonnes higher than budget resulting in costs being </w:t>
            </w:r>
            <w:r w:rsidRPr="001E749A">
              <w:rPr>
                <w:color w:val="FF0000"/>
              </w:rPr>
              <w:t>£</w:t>
            </w:r>
            <w:r>
              <w:rPr>
                <w:color w:val="FF0000"/>
              </w:rPr>
              <w:t>371.1</w:t>
            </w:r>
            <w:r w:rsidRPr="001E749A">
              <w:rPr>
                <w:color w:val="FF0000"/>
              </w:rPr>
              <w:t>k</w:t>
            </w:r>
            <w:r>
              <w:t xml:space="preserve"> over budget. This is partially offset by the main recycled waste streams being (£151.9k) under budget. </w:t>
            </w:r>
          </w:p>
        </w:tc>
      </w:tr>
      <w:tr w:rsidR="0086545E" w:rsidRPr="002C245E" w14:paraId="5782BAC9" w14:textId="77777777" w:rsidTr="00A201F3">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A88456F" w14:textId="77777777" w:rsidR="0086545E" w:rsidRPr="00B26CDC" w:rsidRDefault="0086545E" w:rsidP="00386276">
            <w:pPr>
              <w:ind w:right="141"/>
              <w:rPr>
                <w:b w:val="0"/>
              </w:rPr>
            </w:pPr>
            <w:r w:rsidRPr="00B26CDC">
              <w:rPr>
                <w:b w:val="0"/>
              </w:rPr>
              <w:t>Assets &amp; Property</w:t>
            </w:r>
          </w:p>
        </w:tc>
        <w:tc>
          <w:tcPr>
            <w:tcW w:w="1423" w:type="dxa"/>
            <w:vAlign w:val="center"/>
          </w:tcPr>
          <w:p w14:paraId="68DC8C30" w14:textId="77777777" w:rsidR="0086545E" w:rsidRDefault="0086545E" w:rsidP="00386276">
            <w:pPr>
              <w:ind w:right="141"/>
              <w:jc w:val="center"/>
              <w:cnfStyle w:val="000000000000" w:firstRow="0" w:lastRow="0" w:firstColumn="0" w:lastColumn="0" w:oddVBand="0" w:evenVBand="0" w:oddHBand="0" w:evenHBand="0" w:firstRowFirstColumn="0" w:firstRowLastColumn="0" w:lastRowFirstColumn="0" w:lastRowLastColumn="0"/>
            </w:pPr>
            <w:r w:rsidRPr="00E14A2D">
              <w:rPr>
                <w:color w:val="FF0000"/>
              </w:rPr>
              <w:t>2</w:t>
            </w:r>
            <w:r>
              <w:rPr>
                <w:color w:val="FF0000"/>
              </w:rPr>
              <w:t>50.0</w:t>
            </w:r>
          </w:p>
        </w:tc>
        <w:tc>
          <w:tcPr>
            <w:tcW w:w="4933" w:type="dxa"/>
            <w:vAlign w:val="center"/>
          </w:tcPr>
          <w:p w14:paraId="6FFAF79C" w14:textId="77777777" w:rsidR="0086545E" w:rsidRDefault="0086545E" w:rsidP="00386276">
            <w:pPr>
              <w:ind w:right="141"/>
              <w:cnfStyle w:val="000000000000" w:firstRow="0" w:lastRow="0" w:firstColumn="0" w:lastColumn="0" w:oddVBand="0" w:evenVBand="0" w:oddHBand="0" w:evenHBand="0" w:firstRowFirstColumn="0" w:firstRowLastColumn="0" w:lastRowFirstColumn="0" w:lastRowLastColumn="0"/>
            </w:pPr>
            <w:r>
              <w:t xml:space="preserve">Fleet Management costs are </w:t>
            </w:r>
            <w:r>
              <w:rPr>
                <w:color w:val="FF0000"/>
              </w:rPr>
              <w:t xml:space="preserve">£165.2k </w:t>
            </w:r>
            <w:r>
              <w:t xml:space="preserve">over budget (mainly vehicle maintenance costs </w:t>
            </w:r>
            <w:r w:rsidRPr="00067DCC">
              <w:rPr>
                <w:color w:val="FF0000"/>
              </w:rPr>
              <w:t>£135.</w:t>
            </w:r>
            <w:r>
              <w:rPr>
                <w:color w:val="FF0000"/>
              </w:rPr>
              <w:t>7</w:t>
            </w:r>
            <w:r w:rsidRPr="00067DCC">
              <w:rPr>
                <w:color w:val="FF0000"/>
              </w:rPr>
              <w:t>k</w:t>
            </w:r>
            <w:r>
              <w:t>).</w:t>
            </w:r>
          </w:p>
          <w:p w14:paraId="09FA0447" w14:textId="77777777" w:rsidR="0086545E" w:rsidRDefault="0086545E" w:rsidP="00386276">
            <w:pPr>
              <w:ind w:right="141"/>
              <w:cnfStyle w:val="000000000000" w:firstRow="0" w:lastRow="0" w:firstColumn="0" w:lastColumn="0" w:oddVBand="0" w:evenVBand="0" w:oddHBand="0" w:evenHBand="0" w:firstRowFirstColumn="0" w:firstRowLastColumn="0" w:lastRowFirstColumn="0" w:lastRowLastColumn="0"/>
            </w:pPr>
            <w:r>
              <w:t xml:space="preserve">Property Operations costs </w:t>
            </w:r>
            <w:r w:rsidRPr="00A263A4">
              <w:rPr>
                <w:color w:val="FF0000"/>
              </w:rPr>
              <w:t>£</w:t>
            </w:r>
            <w:r>
              <w:rPr>
                <w:color w:val="FF0000"/>
              </w:rPr>
              <w:t>111.4</w:t>
            </w:r>
            <w:r w:rsidRPr="00A263A4">
              <w:rPr>
                <w:color w:val="FF0000"/>
              </w:rPr>
              <w:t>k</w:t>
            </w:r>
            <w:r>
              <w:t xml:space="preserve"> higher than budget. Mainly contractor’s costs for unplanned but essential work.</w:t>
            </w:r>
          </w:p>
        </w:tc>
      </w:tr>
      <w:tr w:rsidR="0086545E" w:rsidRPr="002C245E" w14:paraId="02CBEFDB" w14:textId="77777777" w:rsidTr="00A201F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D448430" w14:textId="77777777" w:rsidR="0086545E" w:rsidRPr="00067DCC" w:rsidRDefault="0086545E" w:rsidP="00386276">
            <w:pPr>
              <w:ind w:right="141"/>
              <w:rPr>
                <w:b w:val="0"/>
                <w:bCs w:val="0"/>
              </w:rPr>
            </w:pPr>
            <w:r w:rsidRPr="00067DCC">
              <w:rPr>
                <w:b w:val="0"/>
                <w:bCs w:val="0"/>
              </w:rPr>
              <w:t>Regeneration</w:t>
            </w:r>
          </w:p>
        </w:tc>
        <w:tc>
          <w:tcPr>
            <w:tcW w:w="1423" w:type="dxa"/>
            <w:vAlign w:val="center"/>
          </w:tcPr>
          <w:p w14:paraId="5890171A" w14:textId="77777777" w:rsidR="0086545E" w:rsidRPr="00067DCC" w:rsidRDefault="0086545E" w:rsidP="00386276">
            <w:pPr>
              <w:ind w:right="141"/>
              <w:jc w:val="center"/>
              <w:cnfStyle w:val="000000100000" w:firstRow="0" w:lastRow="0" w:firstColumn="0" w:lastColumn="0" w:oddVBand="0" w:evenVBand="0" w:oddHBand="1" w:evenHBand="0" w:firstRowFirstColumn="0" w:firstRowLastColumn="0" w:lastRowFirstColumn="0" w:lastRowLastColumn="0"/>
            </w:pPr>
            <w:r>
              <w:t>(92.7)</w:t>
            </w:r>
          </w:p>
        </w:tc>
        <w:tc>
          <w:tcPr>
            <w:tcW w:w="4933" w:type="dxa"/>
            <w:vAlign w:val="center"/>
          </w:tcPr>
          <w:p w14:paraId="2AD32F57" w14:textId="77777777" w:rsidR="0086545E" w:rsidRPr="00067DCC" w:rsidRDefault="0086545E" w:rsidP="00386276">
            <w:pPr>
              <w:ind w:right="141"/>
              <w:cnfStyle w:val="000000100000" w:firstRow="0" w:lastRow="0" w:firstColumn="0" w:lastColumn="0" w:oddVBand="0" w:evenVBand="0" w:oddHBand="1" w:evenHBand="0" w:firstRowFirstColumn="0" w:firstRowLastColumn="0" w:lastRowFirstColumn="0" w:lastRowLastColumn="0"/>
            </w:pPr>
            <w:r>
              <w:t>Mainly Project 24 (£57.3k). The budget included relocation and site clearance costs, but this won’t be needed this year.</w:t>
            </w:r>
          </w:p>
        </w:tc>
      </w:tr>
      <w:tr w:rsidR="0086545E" w:rsidRPr="002C245E" w14:paraId="6C68CF97" w14:textId="77777777" w:rsidTr="00A201F3">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4BD5077" w14:textId="77777777" w:rsidR="0086545E" w:rsidRPr="0073535A" w:rsidRDefault="0086545E" w:rsidP="00386276">
            <w:pPr>
              <w:ind w:right="141"/>
              <w:rPr>
                <w:b w:val="0"/>
                <w:bCs w:val="0"/>
              </w:rPr>
            </w:pPr>
            <w:r>
              <w:rPr>
                <w:b w:val="0"/>
                <w:bCs w:val="0"/>
              </w:rPr>
              <w:lastRenderedPageBreak/>
              <w:t>Planning</w:t>
            </w:r>
          </w:p>
        </w:tc>
        <w:tc>
          <w:tcPr>
            <w:tcW w:w="1423" w:type="dxa"/>
            <w:vAlign w:val="center"/>
          </w:tcPr>
          <w:p w14:paraId="4DC4D001" w14:textId="77777777" w:rsidR="0086545E" w:rsidRPr="0073535A" w:rsidRDefault="0086545E" w:rsidP="00386276">
            <w:pPr>
              <w:ind w:right="141"/>
              <w:jc w:val="center"/>
              <w:cnfStyle w:val="000000000000" w:firstRow="0" w:lastRow="0" w:firstColumn="0" w:lastColumn="0" w:oddVBand="0" w:evenVBand="0" w:oddHBand="0" w:evenHBand="0" w:firstRowFirstColumn="0" w:firstRowLastColumn="0" w:lastRowFirstColumn="0" w:lastRowLastColumn="0"/>
            </w:pPr>
            <w:r>
              <w:t>(78.0)</w:t>
            </w:r>
          </w:p>
        </w:tc>
        <w:tc>
          <w:tcPr>
            <w:tcW w:w="4933" w:type="dxa"/>
            <w:vAlign w:val="center"/>
          </w:tcPr>
          <w:p w14:paraId="126CA0FD" w14:textId="77777777" w:rsidR="0086545E" w:rsidRPr="0073535A" w:rsidRDefault="0086545E" w:rsidP="00386276">
            <w:pPr>
              <w:ind w:right="141"/>
              <w:cnfStyle w:val="000000000000" w:firstRow="0" w:lastRow="0" w:firstColumn="0" w:lastColumn="0" w:oddVBand="0" w:evenVBand="0" w:oddHBand="0" w:evenHBand="0" w:firstRowFirstColumn="0" w:firstRowLastColumn="0" w:lastRowFirstColumn="0" w:lastRowLastColumn="0"/>
            </w:pPr>
            <w:r>
              <w:t xml:space="preserve">Consultancy (£48.7k), mileage (£11.5k). </w:t>
            </w:r>
          </w:p>
        </w:tc>
      </w:tr>
      <w:tr w:rsidR="0086545E" w:rsidRPr="002C245E" w14:paraId="24DC9A15" w14:textId="77777777" w:rsidTr="00A201F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BF0D137" w14:textId="77777777" w:rsidR="0086545E" w:rsidRDefault="0086545E" w:rsidP="00386276">
            <w:pPr>
              <w:ind w:right="141"/>
              <w:rPr>
                <w:b w:val="0"/>
                <w:bCs w:val="0"/>
              </w:rPr>
            </w:pPr>
            <w:r>
              <w:rPr>
                <w:b w:val="0"/>
                <w:bCs w:val="0"/>
              </w:rPr>
              <w:t>Tourism</w:t>
            </w:r>
          </w:p>
        </w:tc>
        <w:tc>
          <w:tcPr>
            <w:tcW w:w="1423" w:type="dxa"/>
            <w:vAlign w:val="center"/>
          </w:tcPr>
          <w:p w14:paraId="3096DA1D" w14:textId="77777777" w:rsidR="0086545E" w:rsidRDefault="0086545E" w:rsidP="00386276">
            <w:pPr>
              <w:ind w:right="141"/>
              <w:jc w:val="center"/>
              <w:cnfStyle w:val="000000100000" w:firstRow="0" w:lastRow="0" w:firstColumn="0" w:lastColumn="0" w:oddVBand="0" w:evenVBand="0" w:oddHBand="1" w:evenHBand="0" w:firstRowFirstColumn="0" w:firstRowLastColumn="0" w:lastRowFirstColumn="0" w:lastRowLastColumn="0"/>
            </w:pPr>
            <w:r>
              <w:t>(86.6)</w:t>
            </w:r>
          </w:p>
        </w:tc>
        <w:tc>
          <w:tcPr>
            <w:tcW w:w="4933" w:type="dxa"/>
            <w:vAlign w:val="center"/>
          </w:tcPr>
          <w:p w14:paraId="263A47AE" w14:textId="77777777" w:rsidR="0086545E" w:rsidRDefault="0086545E" w:rsidP="00386276">
            <w:pPr>
              <w:ind w:right="141"/>
              <w:cnfStyle w:val="000000100000" w:firstRow="0" w:lastRow="0" w:firstColumn="0" w:lastColumn="0" w:oddVBand="0" w:evenVBand="0" w:oddHBand="1" w:evenHBand="0" w:firstRowFirstColumn="0" w:firstRowLastColumn="0" w:lastRowFirstColumn="0" w:lastRowLastColumn="0"/>
            </w:pPr>
            <w:r>
              <w:t>Borough Marketing (£64.5k). Some additional extra funding received, and some marketing expenditure not progressed due to Covid.</w:t>
            </w:r>
          </w:p>
        </w:tc>
      </w:tr>
      <w:tr w:rsidR="0086545E" w:rsidRPr="002C245E" w14:paraId="4FDED7F9" w14:textId="77777777" w:rsidTr="00A201F3">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E0FD020" w14:textId="77777777" w:rsidR="0086545E" w:rsidRPr="006D405F" w:rsidRDefault="0086545E" w:rsidP="00386276">
            <w:pPr>
              <w:ind w:right="141"/>
              <w:rPr>
                <w:b w:val="0"/>
              </w:rPr>
            </w:pPr>
            <w:r w:rsidRPr="006D405F">
              <w:rPr>
                <w:b w:val="0"/>
              </w:rPr>
              <w:t>Administration</w:t>
            </w:r>
          </w:p>
        </w:tc>
        <w:tc>
          <w:tcPr>
            <w:tcW w:w="1423" w:type="dxa"/>
            <w:vAlign w:val="center"/>
          </w:tcPr>
          <w:p w14:paraId="7FB033D0" w14:textId="77777777" w:rsidR="0086545E" w:rsidRDefault="0086545E" w:rsidP="00386276">
            <w:pPr>
              <w:ind w:right="141"/>
              <w:jc w:val="center"/>
              <w:cnfStyle w:val="000000000000" w:firstRow="0" w:lastRow="0" w:firstColumn="0" w:lastColumn="0" w:oddVBand="0" w:evenVBand="0" w:oddHBand="0" w:evenHBand="0" w:firstRowFirstColumn="0" w:firstRowLastColumn="0" w:lastRowFirstColumn="0" w:lastRowLastColumn="0"/>
            </w:pPr>
            <w:r>
              <w:t>(205.0)</w:t>
            </w:r>
          </w:p>
        </w:tc>
        <w:tc>
          <w:tcPr>
            <w:tcW w:w="4933" w:type="dxa"/>
            <w:vAlign w:val="center"/>
          </w:tcPr>
          <w:p w14:paraId="25C0AAC0" w14:textId="77777777" w:rsidR="0086545E" w:rsidRDefault="0086545E" w:rsidP="00386276">
            <w:pPr>
              <w:ind w:right="141"/>
              <w:cnfStyle w:val="000000000000" w:firstRow="0" w:lastRow="0" w:firstColumn="0" w:lastColumn="0" w:oddVBand="0" w:evenVBand="0" w:oddHBand="0" w:evenHBand="0" w:firstRowFirstColumn="0" w:firstRowLastColumn="0" w:lastRowFirstColumn="0" w:lastRowLastColumn="0"/>
            </w:pPr>
            <w:r>
              <w:t>Customer Services ((£77.5k) – cleaning services (£26.2k), stationery (£18.8k)).</w:t>
            </w:r>
          </w:p>
          <w:p w14:paraId="6B6348B6" w14:textId="77777777" w:rsidR="0086545E" w:rsidRDefault="0086545E" w:rsidP="00386276">
            <w:pPr>
              <w:ind w:right="141"/>
              <w:cnfStyle w:val="000000000000" w:firstRow="0" w:lastRow="0" w:firstColumn="0" w:lastColumn="0" w:oddVBand="0" w:evenVBand="0" w:oddHBand="0" w:evenHBand="0" w:firstRowFirstColumn="0" w:firstRowLastColumn="0" w:lastRowFirstColumn="0" w:lastRowLastColumn="0"/>
            </w:pPr>
            <w:r>
              <w:t xml:space="preserve">Compliance ((£58.9k) – legal fees (£31.4k)). </w:t>
            </w:r>
          </w:p>
          <w:p w14:paraId="5AE95A76" w14:textId="77777777" w:rsidR="0086545E" w:rsidRDefault="0086545E" w:rsidP="00386276">
            <w:pPr>
              <w:ind w:right="141"/>
              <w:cnfStyle w:val="000000000000" w:firstRow="0" w:lastRow="0" w:firstColumn="0" w:lastColumn="0" w:oddVBand="0" w:evenVBand="0" w:oddHBand="0" w:evenHBand="0" w:firstRowFirstColumn="0" w:firstRowLastColumn="0" w:lastRowFirstColumn="0" w:lastRowLastColumn="0"/>
            </w:pPr>
            <w:r>
              <w:t xml:space="preserve">Democratic Services ((111.8k) – Civic Receptions (£27.3k), Centenary Events (£38.7k)). </w:t>
            </w:r>
          </w:p>
          <w:p w14:paraId="454053E2" w14:textId="77777777" w:rsidR="0086545E" w:rsidRPr="00346969" w:rsidRDefault="0086545E" w:rsidP="00386276">
            <w:pPr>
              <w:ind w:right="141"/>
              <w:cnfStyle w:val="000000000000" w:firstRow="0" w:lastRow="0" w:firstColumn="0" w:lastColumn="0" w:oddVBand="0" w:evenVBand="0" w:oddHBand="0" w:evenHBand="0" w:firstRowFirstColumn="0" w:firstRowLastColumn="0" w:lastRowFirstColumn="0" w:lastRowLastColumn="0"/>
            </w:pPr>
            <w:r>
              <w:t xml:space="preserve">Risk Management </w:t>
            </w:r>
            <w:r>
              <w:rPr>
                <w:color w:val="FF0000"/>
              </w:rPr>
              <w:t xml:space="preserve">£44.1k </w:t>
            </w:r>
            <w:r>
              <w:t>over budget (insurance costs).</w:t>
            </w:r>
          </w:p>
        </w:tc>
      </w:tr>
      <w:tr w:rsidR="0086545E" w:rsidRPr="002C245E" w14:paraId="072D0B24" w14:textId="77777777" w:rsidTr="00A201F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3104140" w14:textId="77777777" w:rsidR="0086545E" w:rsidRDefault="0086545E" w:rsidP="00386276">
            <w:pPr>
              <w:ind w:right="141"/>
              <w:rPr>
                <w:b w:val="0"/>
              </w:rPr>
            </w:pPr>
            <w:r>
              <w:rPr>
                <w:b w:val="0"/>
              </w:rPr>
              <w:t>Other Goods &amp; Services Expenditure</w:t>
            </w:r>
          </w:p>
        </w:tc>
        <w:tc>
          <w:tcPr>
            <w:tcW w:w="1423" w:type="dxa"/>
            <w:vAlign w:val="center"/>
          </w:tcPr>
          <w:p w14:paraId="11A40D45" w14:textId="77777777" w:rsidR="0086545E" w:rsidRDefault="0086545E" w:rsidP="00386276">
            <w:pPr>
              <w:ind w:right="141"/>
              <w:jc w:val="center"/>
              <w:cnfStyle w:val="000000100000" w:firstRow="0" w:lastRow="0" w:firstColumn="0" w:lastColumn="0" w:oddVBand="0" w:evenVBand="0" w:oddHBand="1" w:evenHBand="0" w:firstRowFirstColumn="0" w:firstRowLastColumn="0" w:lastRowFirstColumn="0" w:lastRowLastColumn="0"/>
            </w:pPr>
            <w:r>
              <w:t>(104.0)</w:t>
            </w:r>
          </w:p>
        </w:tc>
        <w:tc>
          <w:tcPr>
            <w:tcW w:w="4933" w:type="dxa"/>
            <w:vAlign w:val="center"/>
          </w:tcPr>
          <w:p w14:paraId="5D9DBB73" w14:textId="77777777" w:rsidR="0086545E" w:rsidRDefault="0086545E" w:rsidP="00386276">
            <w:pPr>
              <w:ind w:right="141"/>
              <w:cnfStyle w:val="000000100000" w:firstRow="0" w:lastRow="0" w:firstColumn="0" w:lastColumn="0" w:oddVBand="0" w:evenVBand="0" w:oddHBand="1" w:evenHBand="0" w:firstRowFirstColumn="0" w:firstRowLastColumn="0" w:lastRowFirstColumn="0" w:lastRowLastColumn="0"/>
            </w:pPr>
            <w:r>
              <w:t xml:space="preserve">Range of savings across other Council Services – some linked to Services that were not operational during the recent lockdown. </w:t>
            </w:r>
          </w:p>
        </w:tc>
      </w:tr>
      <w:tr w:rsidR="0086545E" w:rsidRPr="002C245E" w14:paraId="0C59D6CC" w14:textId="77777777" w:rsidTr="00A201F3">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61107D1" w14:textId="77777777" w:rsidR="0086545E" w:rsidRPr="005B36C9" w:rsidRDefault="0086545E" w:rsidP="00386276">
            <w:pPr>
              <w:ind w:right="141"/>
              <w:rPr>
                <w:b w:val="0"/>
              </w:rPr>
            </w:pPr>
            <w:r w:rsidRPr="005B36C9">
              <w:rPr>
                <w:b w:val="0"/>
              </w:rPr>
              <w:t>Non-Services Expenditure</w:t>
            </w:r>
          </w:p>
        </w:tc>
        <w:tc>
          <w:tcPr>
            <w:tcW w:w="1423" w:type="dxa"/>
            <w:vAlign w:val="center"/>
          </w:tcPr>
          <w:p w14:paraId="3665CF6B" w14:textId="77777777" w:rsidR="0086545E" w:rsidRDefault="0086545E" w:rsidP="00386276">
            <w:pPr>
              <w:ind w:right="141"/>
              <w:jc w:val="center"/>
              <w:cnfStyle w:val="000000000000" w:firstRow="0" w:lastRow="0" w:firstColumn="0" w:lastColumn="0" w:oddVBand="0" w:evenVBand="0" w:oddHBand="0" w:evenHBand="0" w:firstRowFirstColumn="0" w:firstRowLastColumn="0" w:lastRowFirstColumn="0" w:lastRowLastColumn="0"/>
            </w:pPr>
            <w:r>
              <w:t>(84.7)</w:t>
            </w:r>
          </w:p>
        </w:tc>
        <w:tc>
          <w:tcPr>
            <w:tcW w:w="4933" w:type="dxa"/>
            <w:vAlign w:val="center"/>
          </w:tcPr>
          <w:p w14:paraId="7AD30453" w14:textId="77777777" w:rsidR="0086545E" w:rsidRDefault="0086545E" w:rsidP="00386276">
            <w:pPr>
              <w:ind w:right="141"/>
              <w:cnfStyle w:val="000000000000" w:firstRow="0" w:lastRow="0" w:firstColumn="0" w:lastColumn="0" w:oddVBand="0" w:evenVBand="0" w:oddHBand="0" w:evenHBand="0" w:firstRowFirstColumn="0" w:firstRowLastColumn="0" w:lastRowFirstColumn="0" w:lastRowLastColumn="0"/>
            </w:pPr>
            <w:r>
              <w:t>Capital financing costs less than budget to date.</w:t>
            </w:r>
          </w:p>
        </w:tc>
      </w:tr>
      <w:tr w:rsidR="0086545E" w:rsidRPr="002C245E" w14:paraId="785E7459" w14:textId="77777777" w:rsidTr="00A201F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D920049" w14:textId="77777777" w:rsidR="0086545E" w:rsidRPr="00096DF5" w:rsidRDefault="0086545E" w:rsidP="00386276">
            <w:pPr>
              <w:ind w:right="141"/>
            </w:pPr>
            <w:r>
              <w:t>I</w:t>
            </w:r>
            <w:r w:rsidRPr="00096DF5">
              <w:t>ncome</w:t>
            </w:r>
          </w:p>
        </w:tc>
        <w:tc>
          <w:tcPr>
            <w:tcW w:w="1423" w:type="dxa"/>
            <w:vAlign w:val="center"/>
          </w:tcPr>
          <w:p w14:paraId="1521E8DB" w14:textId="77777777" w:rsidR="0086545E" w:rsidRPr="002C245E" w:rsidRDefault="0086545E" w:rsidP="00386276">
            <w:pPr>
              <w:ind w:right="141"/>
              <w:jc w:val="center"/>
              <w:cnfStyle w:val="000000100000" w:firstRow="0" w:lastRow="0" w:firstColumn="0" w:lastColumn="0" w:oddVBand="0" w:evenVBand="0" w:oddHBand="1" w:evenHBand="0" w:firstRowFirstColumn="0" w:firstRowLastColumn="0" w:lastRowFirstColumn="0" w:lastRowLastColumn="0"/>
            </w:pPr>
          </w:p>
        </w:tc>
        <w:tc>
          <w:tcPr>
            <w:tcW w:w="4933" w:type="dxa"/>
            <w:vAlign w:val="center"/>
          </w:tcPr>
          <w:p w14:paraId="50EEE89B" w14:textId="77777777" w:rsidR="0086545E" w:rsidRPr="005B14E3" w:rsidRDefault="0086545E" w:rsidP="00386276">
            <w:pPr>
              <w:ind w:right="141"/>
              <w:cnfStyle w:val="000000100000" w:firstRow="0" w:lastRow="0" w:firstColumn="0" w:lastColumn="0" w:oddVBand="0" w:evenVBand="0" w:oddHBand="1" w:evenHBand="0" w:firstRowFirstColumn="0" w:firstRowLastColumn="0" w:lastRowFirstColumn="0" w:lastRowLastColumn="0"/>
            </w:pPr>
          </w:p>
        </w:tc>
      </w:tr>
      <w:tr w:rsidR="0086545E" w:rsidRPr="002C245E" w14:paraId="3C89E72B" w14:textId="77777777" w:rsidTr="00A201F3">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AA265B4" w14:textId="77777777" w:rsidR="0086545E" w:rsidRPr="005B36C9" w:rsidRDefault="0086545E" w:rsidP="00386276">
            <w:pPr>
              <w:ind w:right="141"/>
              <w:rPr>
                <w:b w:val="0"/>
                <w:bCs w:val="0"/>
              </w:rPr>
            </w:pPr>
            <w:r w:rsidRPr="005B36C9">
              <w:rPr>
                <w:b w:val="0"/>
                <w:bCs w:val="0"/>
              </w:rPr>
              <w:t>Leisure &amp; Amenities</w:t>
            </w:r>
          </w:p>
        </w:tc>
        <w:tc>
          <w:tcPr>
            <w:tcW w:w="1423" w:type="dxa"/>
            <w:vAlign w:val="center"/>
          </w:tcPr>
          <w:p w14:paraId="23248F79" w14:textId="77777777" w:rsidR="0086545E" w:rsidRPr="00FC1DEA" w:rsidRDefault="0086545E" w:rsidP="00386276">
            <w:pPr>
              <w:ind w:right="141"/>
              <w:jc w:val="center"/>
              <w:cnfStyle w:val="000000000000" w:firstRow="0" w:lastRow="0" w:firstColumn="0" w:lastColumn="0" w:oddVBand="0" w:evenVBand="0" w:oddHBand="0" w:evenHBand="0" w:firstRowFirstColumn="0" w:firstRowLastColumn="0" w:lastRowFirstColumn="0" w:lastRowLastColumn="0"/>
            </w:pPr>
            <w:r w:rsidRPr="005B36C9">
              <w:rPr>
                <w:color w:val="FF0000"/>
              </w:rPr>
              <w:t>75.5</w:t>
            </w:r>
          </w:p>
        </w:tc>
        <w:tc>
          <w:tcPr>
            <w:tcW w:w="4933" w:type="dxa"/>
            <w:vAlign w:val="center"/>
          </w:tcPr>
          <w:p w14:paraId="4CA0C9B5" w14:textId="77777777" w:rsidR="0086545E" w:rsidRDefault="0086545E" w:rsidP="00386276">
            <w:pPr>
              <w:ind w:right="141"/>
              <w:cnfStyle w:val="000000000000" w:firstRow="0" w:lastRow="0" w:firstColumn="0" w:lastColumn="0" w:oddVBand="0" w:evenVBand="0" w:oddHBand="0" w:evenHBand="0" w:firstRowFirstColumn="0" w:firstRowLastColumn="0" w:lastRowFirstColumn="0" w:lastRowLastColumn="0"/>
            </w:pPr>
            <w:r w:rsidRPr="00D83988">
              <w:t xml:space="preserve">Leisure </w:t>
            </w:r>
            <w:r w:rsidRPr="00143B3E">
              <w:t>(</w:t>
            </w:r>
            <w:r w:rsidRPr="00D83988">
              <w:rPr>
                <w:color w:val="FF0000"/>
              </w:rPr>
              <w:t>£</w:t>
            </w:r>
            <w:r>
              <w:rPr>
                <w:color w:val="FF0000"/>
              </w:rPr>
              <w:t xml:space="preserve">127.9k </w:t>
            </w:r>
            <w:r>
              <w:t>adverse – lockdown in Q1)</w:t>
            </w:r>
          </w:p>
          <w:p w14:paraId="4F66F9CC" w14:textId="77777777" w:rsidR="0086545E" w:rsidRPr="005B36C9" w:rsidRDefault="0086545E" w:rsidP="00386276">
            <w:pPr>
              <w:ind w:right="141"/>
              <w:cnfStyle w:val="000000000000" w:firstRow="0" w:lastRow="0" w:firstColumn="0" w:lastColumn="0" w:oddVBand="0" w:evenVBand="0" w:oddHBand="0" w:evenHBand="0" w:firstRowFirstColumn="0" w:firstRowLastColumn="0" w:lastRowFirstColumn="0" w:lastRowLastColumn="0"/>
            </w:pPr>
            <w:r>
              <w:t>Parks &amp;</w:t>
            </w:r>
            <w:r w:rsidRPr="00D83988">
              <w:t xml:space="preserve"> </w:t>
            </w:r>
            <w:r>
              <w:t xml:space="preserve">Cemeteries (£53.3k favourable – mainly cemeteries income). </w:t>
            </w:r>
          </w:p>
        </w:tc>
      </w:tr>
      <w:tr w:rsidR="0086545E" w:rsidRPr="002C245E" w14:paraId="0C6C8DCA" w14:textId="77777777" w:rsidTr="00A201F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1763138" w14:textId="77777777" w:rsidR="0086545E" w:rsidRPr="005B36C9" w:rsidRDefault="0086545E" w:rsidP="00386276">
            <w:pPr>
              <w:ind w:right="141"/>
              <w:rPr>
                <w:b w:val="0"/>
                <w:bCs w:val="0"/>
              </w:rPr>
            </w:pPr>
            <w:r>
              <w:rPr>
                <w:b w:val="0"/>
                <w:bCs w:val="0"/>
              </w:rPr>
              <w:t>Waste &amp; Cleansing Services</w:t>
            </w:r>
          </w:p>
        </w:tc>
        <w:tc>
          <w:tcPr>
            <w:tcW w:w="1423" w:type="dxa"/>
            <w:vAlign w:val="center"/>
          </w:tcPr>
          <w:p w14:paraId="7E4AE797" w14:textId="77777777" w:rsidR="0086545E" w:rsidRPr="005B36C9" w:rsidRDefault="0086545E" w:rsidP="00386276">
            <w:pPr>
              <w:ind w:right="141"/>
              <w:jc w:val="center"/>
              <w:cnfStyle w:val="000000100000" w:firstRow="0" w:lastRow="0" w:firstColumn="0" w:lastColumn="0" w:oddVBand="0" w:evenVBand="0" w:oddHBand="1" w:evenHBand="0" w:firstRowFirstColumn="0" w:firstRowLastColumn="0" w:lastRowFirstColumn="0" w:lastRowLastColumn="0"/>
              <w:rPr>
                <w:color w:val="FF0000"/>
              </w:rPr>
            </w:pPr>
            <w:r w:rsidRPr="005B36C9">
              <w:t>(96.7)</w:t>
            </w:r>
          </w:p>
        </w:tc>
        <w:tc>
          <w:tcPr>
            <w:tcW w:w="4933" w:type="dxa"/>
            <w:vAlign w:val="center"/>
          </w:tcPr>
          <w:p w14:paraId="1AA3792E" w14:textId="77777777" w:rsidR="0086545E" w:rsidRPr="00D83988" w:rsidRDefault="0086545E" w:rsidP="00386276">
            <w:pPr>
              <w:ind w:right="141"/>
              <w:cnfStyle w:val="000000100000" w:firstRow="0" w:lastRow="0" w:firstColumn="0" w:lastColumn="0" w:oddVBand="0" w:evenVBand="0" w:oddHBand="1" w:evenHBand="0" w:firstRowFirstColumn="0" w:firstRowLastColumn="0" w:lastRowFirstColumn="0" w:lastRowLastColumn="0"/>
            </w:pPr>
            <w:r>
              <w:t>Bin sales (£37.5k), recycled waste income (£36.3k).</w:t>
            </w:r>
          </w:p>
        </w:tc>
      </w:tr>
      <w:tr w:rsidR="0086545E" w:rsidRPr="002C245E" w14:paraId="64C89DD6" w14:textId="77777777" w:rsidTr="00A201F3">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B883B13" w14:textId="77777777" w:rsidR="0086545E" w:rsidRDefault="0086545E" w:rsidP="00386276">
            <w:pPr>
              <w:ind w:right="141"/>
              <w:rPr>
                <w:b w:val="0"/>
                <w:bCs w:val="0"/>
              </w:rPr>
            </w:pPr>
            <w:r>
              <w:rPr>
                <w:b w:val="0"/>
                <w:bCs w:val="0"/>
              </w:rPr>
              <w:t>Assets &amp; Property</w:t>
            </w:r>
          </w:p>
        </w:tc>
        <w:tc>
          <w:tcPr>
            <w:tcW w:w="1423" w:type="dxa"/>
            <w:vAlign w:val="center"/>
          </w:tcPr>
          <w:p w14:paraId="744F26AF" w14:textId="77777777" w:rsidR="0086545E" w:rsidRPr="005B36C9" w:rsidRDefault="0086545E" w:rsidP="00386276">
            <w:pPr>
              <w:ind w:right="141"/>
              <w:jc w:val="center"/>
              <w:cnfStyle w:val="000000000000" w:firstRow="0" w:lastRow="0" w:firstColumn="0" w:lastColumn="0" w:oddVBand="0" w:evenVBand="0" w:oddHBand="0" w:evenHBand="0" w:firstRowFirstColumn="0" w:firstRowLastColumn="0" w:lastRowFirstColumn="0" w:lastRowLastColumn="0"/>
            </w:pPr>
            <w:r>
              <w:t>(74.0)</w:t>
            </w:r>
          </w:p>
        </w:tc>
        <w:tc>
          <w:tcPr>
            <w:tcW w:w="4933" w:type="dxa"/>
            <w:vAlign w:val="center"/>
          </w:tcPr>
          <w:p w14:paraId="1B8BFF2A" w14:textId="77777777" w:rsidR="0086545E" w:rsidRDefault="0086545E" w:rsidP="00386276">
            <w:pPr>
              <w:ind w:right="141"/>
              <w:cnfStyle w:val="000000000000" w:firstRow="0" w:lastRow="0" w:firstColumn="0" w:lastColumn="0" w:oddVBand="0" w:evenVBand="0" w:oddHBand="0" w:evenHBand="0" w:firstRowFirstColumn="0" w:firstRowLastColumn="0" w:lastRowFirstColumn="0" w:lastRowLastColumn="0"/>
            </w:pPr>
            <w:r>
              <w:t>Wind turbine income (£74.5k).</w:t>
            </w:r>
          </w:p>
        </w:tc>
      </w:tr>
      <w:tr w:rsidR="0086545E" w:rsidRPr="002C245E" w14:paraId="652892CE" w14:textId="77777777" w:rsidTr="00A201F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F5C01B1" w14:textId="77777777" w:rsidR="0086545E" w:rsidRDefault="0086545E" w:rsidP="00386276">
            <w:pPr>
              <w:ind w:right="141"/>
              <w:rPr>
                <w:b w:val="0"/>
                <w:bCs w:val="0"/>
              </w:rPr>
            </w:pPr>
            <w:r>
              <w:rPr>
                <w:b w:val="0"/>
                <w:bCs w:val="0"/>
              </w:rPr>
              <w:t>Regulatory Services</w:t>
            </w:r>
          </w:p>
        </w:tc>
        <w:tc>
          <w:tcPr>
            <w:tcW w:w="1423" w:type="dxa"/>
            <w:vAlign w:val="center"/>
          </w:tcPr>
          <w:p w14:paraId="07B9D32C" w14:textId="77777777" w:rsidR="0086545E" w:rsidRDefault="0086545E" w:rsidP="00386276">
            <w:pPr>
              <w:ind w:right="141"/>
              <w:jc w:val="center"/>
              <w:cnfStyle w:val="000000100000" w:firstRow="0" w:lastRow="0" w:firstColumn="0" w:lastColumn="0" w:oddVBand="0" w:evenVBand="0" w:oddHBand="1" w:evenHBand="0" w:firstRowFirstColumn="0" w:firstRowLastColumn="0" w:lastRowFirstColumn="0" w:lastRowLastColumn="0"/>
            </w:pPr>
            <w:r>
              <w:t>(248.1)</w:t>
            </w:r>
          </w:p>
        </w:tc>
        <w:tc>
          <w:tcPr>
            <w:tcW w:w="4933" w:type="dxa"/>
            <w:vAlign w:val="center"/>
          </w:tcPr>
          <w:p w14:paraId="7EE6F9CD" w14:textId="77777777" w:rsidR="0086545E" w:rsidRDefault="0086545E" w:rsidP="00386276">
            <w:pPr>
              <w:ind w:right="141"/>
              <w:cnfStyle w:val="000000100000" w:firstRow="0" w:lastRow="0" w:firstColumn="0" w:lastColumn="0" w:oddVBand="0" w:evenVBand="0" w:oddHBand="1" w:evenHBand="0" w:firstRowFirstColumn="0" w:firstRowLastColumn="0" w:lastRowFirstColumn="0" w:lastRowLastColumn="0"/>
            </w:pPr>
            <w:r>
              <w:t>Building Control (£287.5k)</w:t>
            </w:r>
          </w:p>
          <w:p w14:paraId="7E0A1DDD" w14:textId="77777777" w:rsidR="0086545E" w:rsidRDefault="0086545E" w:rsidP="00386276">
            <w:pPr>
              <w:ind w:right="141"/>
              <w:cnfStyle w:val="000000100000" w:firstRow="0" w:lastRow="0" w:firstColumn="0" w:lastColumn="0" w:oddVBand="0" w:evenVBand="0" w:oddHBand="1" w:evenHBand="0" w:firstRowFirstColumn="0" w:firstRowLastColumn="0" w:lastRowFirstColumn="0" w:lastRowLastColumn="0"/>
            </w:pPr>
            <w:r>
              <w:t xml:space="preserve">NET/CST income </w:t>
            </w:r>
            <w:r w:rsidRPr="008E342B">
              <w:rPr>
                <w:color w:val="FF0000"/>
              </w:rPr>
              <w:t>£</w:t>
            </w:r>
            <w:r>
              <w:rPr>
                <w:color w:val="FF0000"/>
              </w:rPr>
              <w:t>55.1</w:t>
            </w:r>
            <w:r w:rsidRPr="008E342B">
              <w:rPr>
                <w:color w:val="FF0000"/>
              </w:rPr>
              <w:t>k</w:t>
            </w:r>
            <w:r>
              <w:rPr>
                <w:color w:val="FF0000"/>
              </w:rPr>
              <w:t xml:space="preserve"> </w:t>
            </w:r>
            <w:r>
              <w:t>adverse.</w:t>
            </w:r>
          </w:p>
        </w:tc>
      </w:tr>
      <w:tr w:rsidR="0086545E" w:rsidRPr="002C245E" w14:paraId="55EC751C" w14:textId="77777777" w:rsidTr="00A201F3">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094DBD9" w14:textId="77777777" w:rsidR="0086545E" w:rsidRDefault="0086545E" w:rsidP="00386276">
            <w:pPr>
              <w:ind w:right="141"/>
              <w:rPr>
                <w:b w:val="0"/>
                <w:bCs w:val="0"/>
              </w:rPr>
            </w:pPr>
            <w:r>
              <w:rPr>
                <w:b w:val="0"/>
                <w:bCs w:val="0"/>
              </w:rPr>
              <w:t xml:space="preserve">Planning </w:t>
            </w:r>
          </w:p>
        </w:tc>
        <w:tc>
          <w:tcPr>
            <w:tcW w:w="1423" w:type="dxa"/>
            <w:vAlign w:val="center"/>
          </w:tcPr>
          <w:p w14:paraId="49C30D11" w14:textId="77777777" w:rsidR="0086545E" w:rsidRDefault="0086545E" w:rsidP="00386276">
            <w:pPr>
              <w:ind w:right="141"/>
              <w:jc w:val="center"/>
              <w:cnfStyle w:val="000000000000" w:firstRow="0" w:lastRow="0" w:firstColumn="0" w:lastColumn="0" w:oddVBand="0" w:evenVBand="0" w:oddHBand="0" w:evenHBand="0" w:firstRowFirstColumn="0" w:firstRowLastColumn="0" w:lastRowFirstColumn="0" w:lastRowLastColumn="0"/>
            </w:pPr>
            <w:r>
              <w:t>(149.7)</w:t>
            </w:r>
          </w:p>
        </w:tc>
        <w:tc>
          <w:tcPr>
            <w:tcW w:w="4933" w:type="dxa"/>
            <w:vAlign w:val="center"/>
          </w:tcPr>
          <w:p w14:paraId="5AD91AF8" w14:textId="77777777" w:rsidR="0086545E" w:rsidRDefault="0086545E" w:rsidP="00386276">
            <w:pPr>
              <w:ind w:right="141"/>
              <w:cnfStyle w:val="000000000000" w:firstRow="0" w:lastRow="0" w:firstColumn="0" w:lastColumn="0" w:oddVBand="0" w:evenVBand="0" w:oddHBand="0" w:evenHBand="0" w:firstRowFirstColumn="0" w:firstRowLastColumn="0" w:lastRowFirstColumn="0" w:lastRowLastColumn="0"/>
            </w:pPr>
            <w:r>
              <w:t xml:space="preserve">Planning Property certificates (£100.0k).  Planning application fees (£49.0k). </w:t>
            </w:r>
          </w:p>
        </w:tc>
      </w:tr>
      <w:tr w:rsidR="0086545E" w:rsidRPr="002C245E" w14:paraId="259C1B4B" w14:textId="77777777" w:rsidTr="00A201F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B5584EB" w14:textId="77777777" w:rsidR="0086545E" w:rsidRPr="00096DF5" w:rsidRDefault="0086545E" w:rsidP="00386276">
            <w:pPr>
              <w:ind w:right="141"/>
              <w:rPr>
                <w:b w:val="0"/>
              </w:rPr>
            </w:pPr>
            <w:r>
              <w:rPr>
                <w:b w:val="0"/>
              </w:rPr>
              <w:t>Other Services</w:t>
            </w:r>
            <w:r w:rsidRPr="00096DF5">
              <w:rPr>
                <w:b w:val="0"/>
              </w:rPr>
              <w:t xml:space="preserve"> Income</w:t>
            </w:r>
          </w:p>
        </w:tc>
        <w:tc>
          <w:tcPr>
            <w:tcW w:w="1423" w:type="dxa"/>
            <w:vAlign w:val="center"/>
          </w:tcPr>
          <w:p w14:paraId="4AD90BBB" w14:textId="77777777" w:rsidR="0086545E" w:rsidRDefault="0086545E" w:rsidP="00386276">
            <w:pPr>
              <w:ind w:right="141"/>
              <w:jc w:val="center"/>
              <w:cnfStyle w:val="000000100000" w:firstRow="0" w:lastRow="0" w:firstColumn="0" w:lastColumn="0" w:oddVBand="0" w:evenVBand="0" w:oddHBand="1" w:evenHBand="0" w:firstRowFirstColumn="0" w:firstRowLastColumn="0" w:lastRowFirstColumn="0" w:lastRowLastColumn="0"/>
              <w:rPr>
                <w:color w:val="FF0000"/>
              </w:rPr>
            </w:pPr>
            <w:r w:rsidRPr="00FC1DEA">
              <w:t>(</w:t>
            </w:r>
            <w:r>
              <w:t>102.4</w:t>
            </w:r>
            <w:r w:rsidRPr="00FC1DEA">
              <w:t>)</w:t>
            </w:r>
          </w:p>
        </w:tc>
        <w:tc>
          <w:tcPr>
            <w:tcW w:w="4933" w:type="dxa"/>
            <w:vAlign w:val="center"/>
          </w:tcPr>
          <w:p w14:paraId="03A3CF31" w14:textId="77777777" w:rsidR="0086545E" w:rsidRDefault="0086545E" w:rsidP="00386276">
            <w:pPr>
              <w:ind w:right="141"/>
              <w:cnfStyle w:val="000000100000" w:firstRow="0" w:lastRow="0" w:firstColumn="0" w:lastColumn="0" w:oddVBand="0" w:evenVBand="0" w:oddHBand="1" w:evenHBand="0" w:firstRowFirstColumn="0" w:firstRowLastColumn="0" w:lastRowFirstColumn="0" w:lastRowLastColumn="0"/>
            </w:pPr>
            <w:r>
              <w:t xml:space="preserve"> </w:t>
            </w:r>
          </w:p>
          <w:p w14:paraId="3E503E80" w14:textId="77777777" w:rsidR="0086545E" w:rsidRPr="001B2C7A" w:rsidRDefault="0086545E" w:rsidP="00386276">
            <w:pPr>
              <w:ind w:right="141"/>
              <w:cnfStyle w:val="000000100000" w:firstRow="0" w:lastRow="0" w:firstColumn="0" w:lastColumn="0" w:oddVBand="0" w:evenVBand="0" w:oddHBand="1" w:evenHBand="0" w:firstRowFirstColumn="0" w:firstRowLastColumn="0" w:lastRowFirstColumn="0" w:lastRowLastColumn="0"/>
            </w:pPr>
            <w:r>
              <w:t xml:space="preserve"> </w:t>
            </w:r>
          </w:p>
          <w:p w14:paraId="277A9B14" w14:textId="77777777" w:rsidR="0086545E" w:rsidRPr="00D83988" w:rsidRDefault="0086545E" w:rsidP="00386276">
            <w:pPr>
              <w:ind w:right="141"/>
              <w:cnfStyle w:val="000000100000" w:firstRow="0" w:lastRow="0" w:firstColumn="0" w:lastColumn="0" w:oddVBand="0" w:evenVBand="0" w:oddHBand="1" w:evenHBand="0" w:firstRowFirstColumn="0" w:firstRowLastColumn="0" w:lastRowFirstColumn="0" w:lastRowLastColumn="0"/>
              <w:rPr>
                <w:highlight w:val="yellow"/>
              </w:rPr>
            </w:pPr>
          </w:p>
        </w:tc>
      </w:tr>
      <w:tr w:rsidR="0086545E" w:rsidRPr="002C245E" w14:paraId="5469CD75" w14:textId="77777777" w:rsidTr="00A201F3">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0CFDB98" w14:textId="77777777" w:rsidR="0086545E" w:rsidRPr="00096DF5" w:rsidRDefault="0086545E" w:rsidP="00386276">
            <w:pPr>
              <w:ind w:right="141"/>
              <w:rPr>
                <w:b w:val="0"/>
              </w:rPr>
            </w:pPr>
            <w:r w:rsidRPr="00096DF5">
              <w:rPr>
                <w:b w:val="0"/>
              </w:rPr>
              <w:t>Non-Services Income</w:t>
            </w:r>
          </w:p>
        </w:tc>
        <w:tc>
          <w:tcPr>
            <w:tcW w:w="1423" w:type="dxa"/>
            <w:vAlign w:val="center"/>
          </w:tcPr>
          <w:p w14:paraId="71283DC4" w14:textId="77777777" w:rsidR="0086545E" w:rsidRDefault="0086545E" w:rsidP="00386276">
            <w:pPr>
              <w:ind w:right="141"/>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834.2</w:t>
            </w:r>
          </w:p>
        </w:tc>
        <w:tc>
          <w:tcPr>
            <w:tcW w:w="4933" w:type="dxa"/>
            <w:vAlign w:val="center"/>
          </w:tcPr>
          <w:p w14:paraId="2FD6899B" w14:textId="77777777" w:rsidR="0086545E" w:rsidRPr="00D21F06" w:rsidRDefault="0086545E" w:rsidP="00386276">
            <w:pPr>
              <w:ind w:right="141"/>
              <w:cnfStyle w:val="000000000000" w:firstRow="0" w:lastRow="0" w:firstColumn="0" w:lastColumn="0" w:oddVBand="0" w:evenVBand="0" w:oddHBand="0" w:evenHBand="0" w:firstRowFirstColumn="0" w:firstRowLastColumn="0" w:lastRowFirstColumn="0" w:lastRowLastColumn="0"/>
            </w:pPr>
            <w:r>
              <w:t>In year profiling of rates income and C19 Contingency Fund.</w:t>
            </w:r>
          </w:p>
        </w:tc>
      </w:tr>
      <w:tr w:rsidR="0086545E" w14:paraId="5EDC8307" w14:textId="77777777" w:rsidTr="00A201F3">
        <w:trPr>
          <w:cnfStyle w:val="010000000000" w:firstRow="0" w:lastRow="1"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9FBECA6" w14:textId="77777777" w:rsidR="0086545E" w:rsidRPr="002C245E" w:rsidRDefault="0086545E" w:rsidP="00386276">
            <w:pPr>
              <w:ind w:right="141"/>
              <w:rPr>
                <w:b w:val="0"/>
              </w:rPr>
            </w:pPr>
            <w:r w:rsidRPr="002C245E">
              <w:t>Total</w:t>
            </w:r>
          </w:p>
        </w:tc>
        <w:tc>
          <w:tcPr>
            <w:tcW w:w="1423" w:type="dxa"/>
            <w:vAlign w:val="center"/>
          </w:tcPr>
          <w:p w14:paraId="50B292C4" w14:textId="77777777" w:rsidR="0086545E" w:rsidRPr="00291B60" w:rsidRDefault="0086545E" w:rsidP="00386276">
            <w:pPr>
              <w:ind w:right="141"/>
              <w:jc w:val="center"/>
              <w:cnfStyle w:val="010000000000" w:firstRow="0" w:lastRow="1" w:firstColumn="0" w:lastColumn="0" w:oddVBand="0" w:evenVBand="0" w:oddHBand="0" w:evenHBand="0" w:firstRowFirstColumn="0" w:firstRowLastColumn="0" w:lastRowFirstColumn="0" w:lastRowLastColumn="0"/>
            </w:pPr>
            <w:r>
              <w:t>(897.9)</w:t>
            </w:r>
          </w:p>
        </w:tc>
        <w:tc>
          <w:tcPr>
            <w:tcW w:w="4933" w:type="dxa"/>
            <w:vAlign w:val="center"/>
          </w:tcPr>
          <w:p w14:paraId="6DB549C9" w14:textId="77777777" w:rsidR="0086545E" w:rsidRDefault="0086545E" w:rsidP="00386276">
            <w:pPr>
              <w:ind w:right="141"/>
              <w:cnfStyle w:val="010000000000" w:firstRow="0" w:lastRow="1" w:firstColumn="0" w:lastColumn="0" w:oddVBand="0" w:evenVBand="0" w:oddHBand="0" w:evenHBand="0" w:firstRowFirstColumn="0" w:firstRowLastColumn="0" w:lastRowFirstColumn="0" w:lastRowLastColumn="0"/>
            </w:pPr>
            <w:r w:rsidRPr="002C245E">
              <w:t>Box C on Report 1</w:t>
            </w:r>
          </w:p>
        </w:tc>
      </w:tr>
    </w:tbl>
    <w:p w14:paraId="4C9B89AB" w14:textId="77777777" w:rsidR="0086545E" w:rsidRPr="003156BF" w:rsidRDefault="0086545E" w:rsidP="00386276">
      <w:pPr>
        <w:jc w:val="center"/>
        <w:rPr>
          <w:rFonts w:cs="Arial"/>
          <w:szCs w:val="24"/>
          <w:lang w:eastAsia="en-GB"/>
        </w:rPr>
      </w:pPr>
    </w:p>
    <w:p w14:paraId="428D28A9" w14:textId="77777777" w:rsidR="003156BF" w:rsidRPr="004C5E64" w:rsidRDefault="003156BF" w:rsidP="00386276">
      <w:pPr>
        <w:jc w:val="both"/>
        <w:rPr>
          <w:rFonts w:cs="Arial"/>
          <w:szCs w:val="24"/>
          <w:lang w:eastAsia="en-GB"/>
        </w:rPr>
      </w:pPr>
      <w:r w:rsidRPr="003156BF">
        <w:rPr>
          <w:rFonts w:cs="Arial"/>
          <w:caps/>
          <w:szCs w:val="24"/>
          <w:lang w:eastAsia="en-GB"/>
        </w:rPr>
        <w:t>Recommended</w:t>
      </w:r>
      <w:r w:rsidRPr="003156BF">
        <w:rPr>
          <w:rFonts w:cs="Arial"/>
          <w:szCs w:val="24"/>
          <w:lang w:eastAsia="en-GB"/>
        </w:rPr>
        <w:t xml:space="preserve"> that the Council notes this report.</w:t>
      </w:r>
    </w:p>
    <w:p w14:paraId="62B52EE3" w14:textId="6ACCD788" w:rsidR="0086545E" w:rsidRDefault="0086545E" w:rsidP="00386276">
      <w:pPr>
        <w:rPr>
          <w:rFonts w:cs="Arial"/>
          <w:b/>
          <w:bCs/>
          <w:szCs w:val="24"/>
          <w:lang w:eastAsia="en-GB"/>
        </w:rPr>
      </w:pPr>
    </w:p>
    <w:p w14:paraId="4F756DB2" w14:textId="544C3435" w:rsidR="004B20DA" w:rsidRDefault="004B20DA" w:rsidP="00386276">
      <w:pPr>
        <w:rPr>
          <w:rFonts w:cs="Arial"/>
          <w:szCs w:val="24"/>
          <w:lang w:eastAsia="en-GB"/>
        </w:rPr>
      </w:pPr>
      <w:r>
        <w:rPr>
          <w:rFonts w:cs="Arial"/>
          <w:szCs w:val="24"/>
          <w:lang w:eastAsia="en-GB"/>
        </w:rPr>
        <w:lastRenderedPageBreak/>
        <w:t xml:space="preserve">Proposed by Alderman Irvine, seconded by Councillor S Dunlop, that the recommendation be adopted. </w:t>
      </w:r>
    </w:p>
    <w:p w14:paraId="0A7BB5EA" w14:textId="46FE919F" w:rsidR="004B20DA" w:rsidRDefault="004B20DA" w:rsidP="00386276">
      <w:pPr>
        <w:rPr>
          <w:rFonts w:cs="Arial"/>
          <w:szCs w:val="24"/>
          <w:lang w:eastAsia="en-GB"/>
        </w:rPr>
      </w:pPr>
    </w:p>
    <w:p w14:paraId="2F2562C5" w14:textId="2B0B5BA1" w:rsidR="004B20DA" w:rsidRDefault="00D3521C" w:rsidP="00386276">
      <w:pPr>
        <w:rPr>
          <w:rFonts w:cs="Arial"/>
          <w:szCs w:val="24"/>
          <w:lang w:eastAsia="en-GB"/>
        </w:rPr>
      </w:pPr>
      <w:r>
        <w:rPr>
          <w:rFonts w:cs="Arial"/>
          <w:szCs w:val="24"/>
          <w:lang w:eastAsia="en-GB"/>
        </w:rPr>
        <w:t xml:space="preserve">Councillor S Dunlop </w:t>
      </w:r>
      <w:r w:rsidR="00AB0349">
        <w:rPr>
          <w:rFonts w:cs="Arial"/>
          <w:szCs w:val="24"/>
          <w:lang w:eastAsia="en-GB"/>
        </w:rPr>
        <w:t xml:space="preserve">congratulated the Finance team on the outcomes. </w:t>
      </w:r>
    </w:p>
    <w:p w14:paraId="7CED77DE" w14:textId="3D1C76B6" w:rsidR="004B20DA" w:rsidRDefault="004B20DA" w:rsidP="00386276">
      <w:pPr>
        <w:rPr>
          <w:rFonts w:cs="Arial"/>
          <w:szCs w:val="24"/>
          <w:lang w:eastAsia="en-GB"/>
        </w:rPr>
      </w:pPr>
    </w:p>
    <w:p w14:paraId="0802EFB9" w14:textId="0B1E0D5D" w:rsidR="004B20DA" w:rsidRPr="004B20DA" w:rsidRDefault="004B20DA" w:rsidP="00386276">
      <w:pPr>
        <w:rPr>
          <w:rFonts w:cs="Arial"/>
          <w:szCs w:val="24"/>
          <w:lang w:eastAsia="en-GB"/>
        </w:rPr>
      </w:pPr>
      <w:r>
        <w:rPr>
          <w:rFonts w:cs="Arial"/>
          <w:szCs w:val="24"/>
          <w:lang w:eastAsia="en-GB"/>
        </w:rPr>
        <w:t>Councillor T Smith</w:t>
      </w:r>
      <w:r w:rsidR="00D3521C">
        <w:rPr>
          <w:rFonts w:cs="Arial"/>
          <w:szCs w:val="24"/>
          <w:lang w:eastAsia="en-GB"/>
        </w:rPr>
        <w:t xml:space="preserve"> noted the variance within the Community and Wellbeing directorate which ha</w:t>
      </w:r>
      <w:r w:rsidR="00DA4CA7">
        <w:rPr>
          <w:rFonts w:cs="Arial"/>
          <w:szCs w:val="24"/>
          <w:lang w:eastAsia="en-GB"/>
        </w:rPr>
        <w:t xml:space="preserve">d </w:t>
      </w:r>
      <w:r w:rsidR="00D3521C">
        <w:rPr>
          <w:rFonts w:cs="Arial"/>
          <w:szCs w:val="24"/>
          <w:lang w:eastAsia="en-GB"/>
        </w:rPr>
        <w:t xml:space="preserve">been referred to as Covid19 related costs and asked for a further explanation in that regard. The Director of Finance and Performance stated that </w:t>
      </w:r>
      <w:r w:rsidR="00594F73">
        <w:rPr>
          <w:rFonts w:cs="Arial"/>
          <w:szCs w:val="24"/>
          <w:lang w:eastAsia="en-GB"/>
        </w:rPr>
        <w:t xml:space="preserve">the </w:t>
      </w:r>
      <w:r w:rsidR="00D3521C">
        <w:rPr>
          <w:rFonts w:cs="Arial"/>
          <w:szCs w:val="24"/>
          <w:lang w:eastAsia="en-GB"/>
        </w:rPr>
        <w:t xml:space="preserve">information was commercially </w:t>
      </w:r>
      <w:r w:rsidR="00921203">
        <w:rPr>
          <w:rFonts w:cs="Arial"/>
          <w:szCs w:val="24"/>
          <w:lang w:eastAsia="en-GB"/>
        </w:rPr>
        <w:t>confidential</w:t>
      </w:r>
      <w:r w:rsidR="00D3521C">
        <w:rPr>
          <w:rFonts w:cs="Arial"/>
          <w:szCs w:val="24"/>
          <w:lang w:eastAsia="en-GB"/>
        </w:rPr>
        <w:t xml:space="preserve"> and he would prefer to respond in Committee. </w:t>
      </w:r>
      <w:r>
        <w:rPr>
          <w:rFonts w:cs="Arial"/>
          <w:szCs w:val="24"/>
          <w:lang w:eastAsia="en-GB"/>
        </w:rPr>
        <w:t xml:space="preserve"> </w:t>
      </w:r>
    </w:p>
    <w:p w14:paraId="5BD49FC4" w14:textId="77777777" w:rsidR="0086545E" w:rsidRDefault="0086545E" w:rsidP="00386276">
      <w:pPr>
        <w:jc w:val="center"/>
        <w:rPr>
          <w:rFonts w:cs="Arial"/>
          <w:b/>
          <w:bCs/>
          <w:szCs w:val="24"/>
          <w:lang w:eastAsia="en-GB"/>
        </w:rPr>
      </w:pPr>
    </w:p>
    <w:p w14:paraId="7581DD62" w14:textId="1C820A24" w:rsidR="0086545E" w:rsidRDefault="00D3521C" w:rsidP="00386276">
      <w:pPr>
        <w:rPr>
          <w:rFonts w:cs="Arial"/>
          <w:szCs w:val="24"/>
          <w:lang w:eastAsia="en-GB"/>
        </w:rPr>
      </w:pPr>
      <w:r w:rsidRPr="00D3521C">
        <w:rPr>
          <w:rFonts w:cs="Arial"/>
          <w:szCs w:val="24"/>
          <w:lang w:eastAsia="en-GB"/>
        </w:rPr>
        <w:t xml:space="preserve">Councillor T Smith </w:t>
      </w:r>
      <w:r>
        <w:rPr>
          <w:rFonts w:cs="Arial"/>
          <w:szCs w:val="24"/>
          <w:lang w:eastAsia="en-GB"/>
        </w:rPr>
        <w:t>further noted that the Special Corporate Services Committee meeting which had previously been scheduled to take place th</w:t>
      </w:r>
      <w:r w:rsidR="00DA4CA7">
        <w:rPr>
          <w:rFonts w:cs="Arial"/>
          <w:szCs w:val="24"/>
          <w:lang w:eastAsia="en-GB"/>
        </w:rPr>
        <w:t>at</w:t>
      </w:r>
      <w:r>
        <w:rPr>
          <w:rFonts w:cs="Arial"/>
          <w:szCs w:val="24"/>
          <w:lang w:eastAsia="en-GB"/>
        </w:rPr>
        <w:t xml:space="preserve"> week had been cancelled and asked for an explanation as to why</w:t>
      </w:r>
      <w:r w:rsidR="00DA4CA7">
        <w:rPr>
          <w:rFonts w:cs="Arial"/>
          <w:szCs w:val="24"/>
          <w:lang w:eastAsia="en-GB"/>
        </w:rPr>
        <w:t xml:space="preserve">. </w:t>
      </w:r>
      <w:r>
        <w:rPr>
          <w:rFonts w:cs="Arial"/>
          <w:szCs w:val="24"/>
          <w:lang w:eastAsia="en-GB"/>
        </w:rPr>
        <w:t>The Director advised that the business to allow Council to strike the rate on 14</w:t>
      </w:r>
      <w:r w:rsidRPr="00D3521C">
        <w:rPr>
          <w:rFonts w:cs="Arial"/>
          <w:szCs w:val="24"/>
          <w:vertAlign w:val="superscript"/>
          <w:lang w:eastAsia="en-GB"/>
        </w:rPr>
        <w:t>th</w:t>
      </w:r>
      <w:r>
        <w:rPr>
          <w:rFonts w:cs="Arial"/>
          <w:szCs w:val="24"/>
          <w:lang w:eastAsia="en-GB"/>
        </w:rPr>
        <w:t xml:space="preserve"> February 2022 had concluded and there was no requirement to have a further meeting. </w:t>
      </w:r>
    </w:p>
    <w:p w14:paraId="4BED4CE8" w14:textId="69AC43EF" w:rsidR="00921203" w:rsidRDefault="00921203" w:rsidP="00386276">
      <w:pPr>
        <w:rPr>
          <w:rFonts w:cs="Arial"/>
          <w:szCs w:val="24"/>
          <w:lang w:eastAsia="en-GB"/>
        </w:rPr>
      </w:pPr>
    </w:p>
    <w:p w14:paraId="10B717FF" w14:textId="73187151" w:rsidR="00921203" w:rsidRPr="00D3521C" w:rsidRDefault="00921203" w:rsidP="00386276">
      <w:pPr>
        <w:rPr>
          <w:rFonts w:cs="Arial"/>
          <w:szCs w:val="24"/>
          <w:lang w:eastAsia="en-GB"/>
        </w:rPr>
      </w:pPr>
      <w:r>
        <w:rPr>
          <w:rFonts w:cs="Arial"/>
          <w:szCs w:val="24"/>
          <w:lang w:eastAsia="en-GB"/>
        </w:rPr>
        <w:t xml:space="preserve">Councillor T Smith voiced his surprise given that had not been ratified by Council as yet. </w:t>
      </w:r>
    </w:p>
    <w:p w14:paraId="6373C155" w14:textId="77777777" w:rsidR="004B20DA" w:rsidRDefault="004B20DA" w:rsidP="00386276">
      <w:pPr>
        <w:contextualSpacing/>
        <w:rPr>
          <w:rFonts w:cs="Arial"/>
          <w:b/>
          <w:bCs/>
          <w:szCs w:val="24"/>
        </w:rPr>
      </w:pPr>
    </w:p>
    <w:p w14:paraId="58897B5C" w14:textId="62ED854A" w:rsidR="00926DBA" w:rsidRPr="00830EE9" w:rsidRDefault="00926DBA" w:rsidP="00386276">
      <w:pPr>
        <w:contextualSpacing/>
        <w:rPr>
          <w:rFonts w:cs="Arial"/>
          <w:b/>
          <w:bCs/>
          <w:szCs w:val="24"/>
        </w:rPr>
      </w:pPr>
      <w:r w:rsidRPr="00830EE9">
        <w:rPr>
          <w:rFonts w:cs="Arial"/>
          <w:b/>
          <w:bCs/>
          <w:szCs w:val="24"/>
        </w:rPr>
        <w:t xml:space="preserve">AGREED TO RECOMMEND, on the proposal of </w:t>
      </w:r>
      <w:r w:rsidR="00D3521C">
        <w:rPr>
          <w:rFonts w:cs="Arial"/>
          <w:b/>
          <w:bCs/>
          <w:szCs w:val="24"/>
        </w:rPr>
        <w:t>Alderman Irvine</w:t>
      </w:r>
      <w:r w:rsidRPr="00830EE9">
        <w:rPr>
          <w:rFonts w:cs="Arial"/>
          <w:b/>
          <w:bCs/>
          <w:szCs w:val="24"/>
        </w:rPr>
        <w:t xml:space="preserve">, seconded by </w:t>
      </w:r>
      <w:r w:rsidR="00D3521C">
        <w:rPr>
          <w:rFonts w:cs="Arial"/>
          <w:b/>
          <w:bCs/>
          <w:szCs w:val="24"/>
        </w:rPr>
        <w:t>Councillor S Dunlop</w:t>
      </w:r>
      <w:r w:rsidRPr="00830EE9">
        <w:rPr>
          <w:rFonts w:cs="Arial"/>
          <w:b/>
          <w:bCs/>
          <w:szCs w:val="24"/>
        </w:rPr>
        <w:t>, that the recommendation be adopted.</w:t>
      </w:r>
    </w:p>
    <w:p w14:paraId="369582BB" w14:textId="77777777" w:rsidR="0086545E" w:rsidRPr="0086545E" w:rsidRDefault="0086545E" w:rsidP="00386276"/>
    <w:p w14:paraId="13D94FB0" w14:textId="03183950" w:rsidR="002F75C3" w:rsidRPr="00BA27B2" w:rsidRDefault="00BA27B2" w:rsidP="00386276">
      <w:pPr>
        <w:pStyle w:val="Heading1"/>
        <w:ind w:left="720" w:hanging="720"/>
        <w:rPr>
          <w:u w:val="single"/>
        </w:rPr>
      </w:pPr>
      <w:r>
        <w:t>4.</w:t>
      </w:r>
      <w:r>
        <w:tab/>
      </w:r>
      <w:r w:rsidR="002F75C3" w:rsidRPr="00BA27B2">
        <w:rPr>
          <w:u w:val="single"/>
        </w:rPr>
        <w:t xml:space="preserve">Minutes of Blair Mayne Bursary Sub-Committee - 19 January 2022 </w:t>
      </w:r>
      <w:r w:rsidR="008E3BBF">
        <w:rPr>
          <w:u w:val="single"/>
        </w:rPr>
        <w:t>(ADM24)</w:t>
      </w:r>
    </w:p>
    <w:p w14:paraId="5A3585BA" w14:textId="482E032E" w:rsidR="00BA27B2" w:rsidRDefault="007A0B66" w:rsidP="00386276">
      <w:pPr>
        <w:contextualSpacing/>
        <w:rPr>
          <w:rFonts w:cs="Arial"/>
          <w:szCs w:val="24"/>
        </w:rPr>
      </w:pPr>
      <w:r>
        <w:rPr>
          <w:rFonts w:cs="Arial"/>
          <w:szCs w:val="24"/>
        </w:rPr>
        <w:tab/>
        <w:t>(Appendix II)</w:t>
      </w:r>
    </w:p>
    <w:p w14:paraId="1A73E334" w14:textId="6ADFF297" w:rsidR="00BA27B2" w:rsidRPr="00FA2F1C" w:rsidRDefault="00BA27B2" w:rsidP="00386276">
      <w:pPr>
        <w:contextualSpacing/>
        <w:rPr>
          <w:rFonts w:cs="Arial"/>
          <w:szCs w:val="24"/>
        </w:rPr>
      </w:pPr>
    </w:p>
    <w:p w14:paraId="13F08F02" w14:textId="72A23EA5" w:rsidR="00FA2F1C" w:rsidRPr="00FA2F1C" w:rsidRDefault="003156BF" w:rsidP="00386276">
      <w:pPr>
        <w:contextualSpacing/>
        <w:rPr>
          <w:rFonts w:cs="Arial"/>
          <w:szCs w:val="24"/>
          <w:lang w:eastAsia="en-GB"/>
        </w:rPr>
      </w:pPr>
      <w:r w:rsidRPr="00FA2F1C">
        <w:rPr>
          <w:rFonts w:cs="Arial"/>
          <w:caps/>
          <w:szCs w:val="24"/>
        </w:rPr>
        <w:t>Previously circulated:-</w:t>
      </w:r>
      <w:r w:rsidRPr="00FA2F1C">
        <w:rPr>
          <w:rFonts w:cs="Arial"/>
          <w:szCs w:val="24"/>
        </w:rPr>
        <w:t xml:space="preserve"> Report from the Director of Organisational Development and Administration attaching </w:t>
      </w:r>
      <w:r w:rsidR="00FA2F1C" w:rsidRPr="00FA2F1C">
        <w:rPr>
          <w:rFonts w:cs="Arial"/>
          <w:szCs w:val="24"/>
        </w:rPr>
        <w:t>m</w:t>
      </w:r>
      <w:r w:rsidRPr="00FA2F1C">
        <w:rPr>
          <w:rFonts w:cs="Arial"/>
          <w:szCs w:val="24"/>
        </w:rPr>
        <w:t>inutes of meeting 19</w:t>
      </w:r>
      <w:r w:rsidRPr="00FA2F1C">
        <w:rPr>
          <w:rFonts w:cs="Arial"/>
          <w:szCs w:val="24"/>
          <w:vertAlign w:val="superscript"/>
        </w:rPr>
        <w:t>th</w:t>
      </w:r>
      <w:r w:rsidRPr="00FA2F1C">
        <w:rPr>
          <w:rFonts w:cs="Arial"/>
          <w:szCs w:val="24"/>
        </w:rPr>
        <w:t xml:space="preserve"> January 2022</w:t>
      </w:r>
      <w:r w:rsidR="00FA2F1C" w:rsidRPr="00FA2F1C">
        <w:rPr>
          <w:rFonts w:cs="Arial"/>
          <w:szCs w:val="24"/>
        </w:rPr>
        <w:t xml:space="preserve">. The report detailed that </w:t>
      </w:r>
      <w:r w:rsidR="00FA2F1C">
        <w:rPr>
          <w:rFonts w:cs="Arial"/>
          <w:szCs w:val="24"/>
        </w:rPr>
        <w:t>t</w:t>
      </w:r>
      <w:r w:rsidR="00FA2F1C" w:rsidRPr="00FA2F1C">
        <w:rPr>
          <w:rFonts w:cs="Arial"/>
          <w:szCs w:val="24"/>
        </w:rPr>
        <w:t xml:space="preserve">he </w:t>
      </w:r>
      <w:r w:rsidR="00FA2F1C" w:rsidRPr="00FA2F1C">
        <w:rPr>
          <w:rFonts w:cs="Arial"/>
          <w:szCs w:val="24"/>
          <w:lang w:eastAsia="en-GB"/>
        </w:rPr>
        <w:t xml:space="preserve">Blair Mayne Bursary Fund </w:t>
      </w:r>
      <w:r w:rsidR="00FA2F1C">
        <w:rPr>
          <w:rFonts w:cs="Arial"/>
          <w:szCs w:val="24"/>
          <w:lang w:eastAsia="en-GB"/>
        </w:rPr>
        <w:t xml:space="preserve">was </w:t>
      </w:r>
      <w:r w:rsidR="00FA2F1C" w:rsidRPr="00FA2F1C">
        <w:rPr>
          <w:rFonts w:cs="Arial"/>
          <w:szCs w:val="24"/>
          <w:lang w:eastAsia="en-GB"/>
        </w:rPr>
        <w:t xml:space="preserve">administered by a sub-committee of the Corporate Services Committee.  Three awards of £500 </w:t>
      </w:r>
      <w:r w:rsidR="00FA2F1C">
        <w:rPr>
          <w:rFonts w:cs="Arial"/>
          <w:szCs w:val="24"/>
          <w:lang w:eastAsia="en-GB"/>
        </w:rPr>
        <w:t xml:space="preserve">were </w:t>
      </w:r>
      <w:r w:rsidR="00FA2F1C" w:rsidRPr="00FA2F1C">
        <w:rPr>
          <w:rFonts w:cs="Arial"/>
          <w:szCs w:val="24"/>
          <w:lang w:eastAsia="en-GB"/>
        </w:rPr>
        <w:t xml:space="preserve">made annually to successful applicants under predetermined criteria.  </w:t>
      </w:r>
    </w:p>
    <w:p w14:paraId="0EAAF335" w14:textId="77777777" w:rsidR="00FA2F1C" w:rsidRPr="00FA2F1C" w:rsidRDefault="00FA2F1C" w:rsidP="00386276">
      <w:pPr>
        <w:contextualSpacing/>
        <w:rPr>
          <w:rFonts w:cs="Arial"/>
          <w:szCs w:val="24"/>
          <w:lang w:eastAsia="en-GB"/>
        </w:rPr>
      </w:pPr>
    </w:p>
    <w:p w14:paraId="4F40E390" w14:textId="41CD7B7F" w:rsidR="00FA2F1C" w:rsidRPr="00FA2F1C" w:rsidRDefault="00FA2F1C" w:rsidP="00386276">
      <w:pPr>
        <w:contextualSpacing/>
        <w:rPr>
          <w:rFonts w:cs="Arial"/>
          <w:szCs w:val="24"/>
        </w:rPr>
      </w:pPr>
      <w:r w:rsidRPr="00FA2F1C">
        <w:rPr>
          <w:rFonts w:cs="Arial"/>
          <w:szCs w:val="24"/>
          <w:lang w:eastAsia="en-GB"/>
        </w:rPr>
        <w:t xml:space="preserve">The categories </w:t>
      </w:r>
      <w:r>
        <w:rPr>
          <w:rFonts w:cs="Arial"/>
          <w:szCs w:val="24"/>
          <w:lang w:eastAsia="en-GB"/>
        </w:rPr>
        <w:t>were:</w:t>
      </w:r>
    </w:p>
    <w:p w14:paraId="0766E4B5" w14:textId="77777777" w:rsidR="00FA2F1C" w:rsidRPr="00FA2F1C" w:rsidRDefault="00FA2F1C" w:rsidP="00386276">
      <w:pPr>
        <w:rPr>
          <w:rFonts w:cs="Arial"/>
          <w:szCs w:val="24"/>
          <w:lang w:eastAsia="en-GB"/>
        </w:rPr>
      </w:pPr>
    </w:p>
    <w:p w14:paraId="11609B9E" w14:textId="77777777" w:rsidR="00FA2F1C" w:rsidRPr="00FA2F1C" w:rsidRDefault="00FA2F1C" w:rsidP="00386276">
      <w:pPr>
        <w:numPr>
          <w:ilvl w:val="0"/>
          <w:numId w:val="4"/>
        </w:numPr>
        <w:contextualSpacing/>
        <w:rPr>
          <w:rFonts w:cs="Arial"/>
          <w:szCs w:val="24"/>
          <w:lang w:eastAsia="en-GB"/>
        </w:rPr>
      </w:pPr>
      <w:r w:rsidRPr="00FA2F1C">
        <w:rPr>
          <w:rFonts w:cs="Arial"/>
          <w:szCs w:val="24"/>
          <w:lang w:eastAsia="en-GB"/>
        </w:rPr>
        <w:t>Sport</w:t>
      </w:r>
    </w:p>
    <w:p w14:paraId="423EC827" w14:textId="77777777" w:rsidR="00FA2F1C" w:rsidRPr="00FA2F1C" w:rsidRDefault="00FA2F1C" w:rsidP="00386276">
      <w:pPr>
        <w:numPr>
          <w:ilvl w:val="0"/>
          <w:numId w:val="4"/>
        </w:numPr>
        <w:contextualSpacing/>
        <w:rPr>
          <w:rFonts w:cs="Arial"/>
          <w:szCs w:val="24"/>
          <w:lang w:eastAsia="en-GB"/>
        </w:rPr>
      </w:pPr>
      <w:r w:rsidRPr="00FA2F1C">
        <w:rPr>
          <w:rFonts w:cs="Arial"/>
          <w:szCs w:val="24"/>
          <w:lang w:eastAsia="en-GB"/>
        </w:rPr>
        <w:t>Academic Study</w:t>
      </w:r>
    </w:p>
    <w:p w14:paraId="7D914C24" w14:textId="77777777" w:rsidR="00FA2F1C" w:rsidRPr="00FA2F1C" w:rsidRDefault="00FA2F1C" w:rsidP="00386276">
      <w:pPr>
        <w:numPr>
          <w:ilvl w:val="0"/>
          <w:numId w:val="4"/>
        </w:numPr>
        <w:contextualSpacing/>
        <w:rPr>
          <w:rFonts w:cs="Arial"/>
          <w:szCs w:val="24"/>
          <w:lang w:eastAsia="en-GB"/>
        </w:rPr>
      </w:pPr>
      <w:r w:rsidRPr="00FA2F1C">
        <w:rPr>
          <w:rFonts w:cs="Arial"/>
          <w:szCs w:val="24"/>
          <w:lang w:eastAsia="en-GB"/>
        </w:rPr>
        <w:t>Adventure Training</w:t>
      </w:r>
    </w:p>
    <w:p w14:paraId="4A230853" w14:textId="77777777" w:rsidR="00FA2F1C" w:rsidRPr="00FA2F1C" w:rsidRDefault="00FA2F1C" w:rsidP="00386276">
      <w:pPr>
        <w:rPr>
          <w:rFonts w:cs="Arial"/>
          <w:szCs w:val="24"/>
          <w:lang w:eastAsia="en-GB"/>
        </w:rPr>
      </w:pPr>
    </w:p>
    <w:p w14:paraId="3D032CBF" w14:textId="585081CE" w:rsidR="00FA2F1C" w:rsidRPr="00FA2F1C" w:rsidRDefault="00FA2F1C" w:rsidP="00386276">
      <w:pPr>
        <w:rPr>
          <w:rFonts w:cs="Arial"/>
          <w:szCs w:val="24"/>
        </w:rPr>
      </w:pPr>
      <w:r w:rsidRPr="00FA2F1C">
        <w:rPr>
          <w:rFonts w:cs="Arial"/>
          <w:szCs w:val="24"/>
        </w:rPr>
        <w:t xml:space="preserve">A meeting of the sub committee was held </w:t>
      </w:r>
      <w:r>
        <w:rPr>
          <w:rFonts w:cs="Arial"/>
          <w:szCs w:val="24"/>
        </w:rPr>
        <w:t xml:space="preserve">via </w:t>
      </w:r>
      <w:r w:rsidRPr="00FA2F1C">
        <w:rPr>
          <w:rFonts w:cs="Arial"/>
          <w:szCs w:val="24"/>
        </w:rPr>
        <w:t>Teams on 19</w:t>
      </w:r>
      <w:r w:rsidRPr="00FA2F1C">
        <w:rPr>
          <w:rFonts w:cs="Arial"/>
          <w:szCs w:val="24"/>
          <w:vertAlign w:val="superscript"/>
        </w:rPr>
        <w:t>th</w:t>
      </w:r>
      <w:r w:rsidRPr="00FA2F1C">
        <w:rPr>
          <w:rFonts w:cs="Arial"/>
          <w:szCs w:val="24"/>
        </w:rPr>
        <w:t xml:space="preserve"> January 2022 which detail</w:t>
      </w:r>
      <w:r>
        <w:rPr>
          <w:rFonts w:cs="Arial"/>
          <w:szCs w:val="24"/>
        </w:rPr>
        <w:t>ed</w:t>
      </w:r>
      <w:r w:rsidRPr="00FA2F1C">
        <w:rPr>
          <w:rFonts w:cs="Arial"/>
          <w:szCs w:val="24"/>
        </w:rPr>
        <w:t xml:space="preserve"> the recipients of this year’s bursary. </w:t>
      </w:r>
    </w:p>
    <w:p w14:paraId="3DD87800" w14:textId="77777777" w:rsidR="00FA2F1C" w:rsidRPr="00FA2F1C" w:rsidRDefault="00FA2F1C" w:rsidP="00386276">
      <w:pPr>
        <w:rPr>
          <w:rFonts w:cs="Arial"/>
          <w:szCs w:val="24"/>
        </w:rPr>
      </w:pPr>
    </w:p>
    <w:p w14:paraId="34805EF5" w14:textId="171E53AD" w:rsidR="00FA2F1C" w:rsidRPr="00FA2F1C" w:rsidRDefault="00FA2F1C" w:rsidP="00386276">
      <w:pPr>
        <w:rPr>
          <w:rFonts w:cs="Arial"/>
          <w:szCs w:val="24"/>
        </w:rPr>
      </w:pPr>
      <w:r w:rsidRPr="00FA2F1C">
        <w:rPr>
          <w:rFonts w:cs="Arial"/>
          <w:szCs w:val="24"/>
        </w:rPr>
        <w:t xml:space="preserve">The presentation of the awards </w:t>
      </w:r>
      <w:r>
        <w:rPr>
          <w:rFonts w:cs="Arial"/>
          <w:szCs w:val="24"/>
        </w:rPr>
        <w:t xml:space="preserve">would </w:t>
      </w:r>
      <w:r w:rsidRPr="00FA2F1C">
        <w:rPr>
          <w:rFonts w:cs="Arial"/>
          <w:szCs w:val="24"/>
        </w:rPr>
        <w:t>take place on 18</w:t>
      </w:r>
      <w:r w:rsidRPr="00FA2F1C">
        <w:rPr>
          <w:rFonts w:cs="Arial"/>
          <w:szCs w:val="24"/>
          <w:vertAlign w:val="superscript"/>
        </w:rPr>
        <w:t>th</w:t>
      </w:r>
      <w:r w:rsidRPr="00FA2F1C">
        <w:rPr>
          <w:rFonts w:cs="Arial"/>
          <w:szCs w:val="24"/>
        </w:rPr>
        <w:t xml:space="preserve"> March 2022 and all Members </w:t>
      </w:r>
      <w:r>
        <w:rPr>
          <w:rFonts w:cs="Arial"/>
          <w:szCs w:val="24"/>
        </w:rPr>
        <w:t>would</w:t>
      </w:r>
      <w:r w:rsidRPr="00FA2F1C">
        <w:rPr>
          <w:rFonts w:cs="Arial"/>
          <w:szCs w:val="24"/>
        </w:rPr>
        <w:t xml:space="preserve"> be issued with invitations in due course.</w:t>
      </w:r>
    </w:p>
    <w:p w14:paraId="5EB579B3" w14:textId="77777777" w:rsidR="00FA2F1C" w:rsidRPr="00FA2F1C" w:rsidRDefault="00FA2F1C" w:rsidP="00386276">
      <w:pPr>
        <w:contextualSpacing/>
        <w:rPr>
          <w:rFonts w:cs="Arial"/>
          <w:szCs w:val="24"/>
        </w:rPr>
      </w:pPr>
    </w:p>
    <w:p w14:paraId="730ABF3C" w14:textId="181F79CB" w:rsidR="00FA2F1C" w:rsidRPr="00D54F00" w:rsidRDefault="00FA2F1C" w:rsidP="00386276">
      <w:pPr>
        <w:contextualSpacing/>
        <w:rPr>
          <w:rFonts w:cs="Arial"/>
          <w:szCs w:val="24"/>
        </w:rPr>
      </w:pPr>
      <w:r w:rsidRPr="00FA2F1C">
        <w:rPr>
          <w:rFonts w:cs="Arial"/>
          <w:caps/>
          <w:szCs w:val="24"/>
        </w:rPr>
        <w:t>Recommended</w:t>
      </w:r>
      <w:r w:rsidRPr="00FA2F1C">
        <w:rPr>
          <w:rFonts w:cs="Arial"/>
          <w:szCs w:val="24"/>
        </w:rPr>
        <w:t xml:space="preserve"> that Council agrees to adopt the minutes</w:t>
      </w:r>
      <w:r>
        <w:rPr>
          <w:rFonts w:cs="Arial"/>
          <w:szCs w:val="24"/>
        </w:rPr>
        <w:t>.</w:t>
      </w:r>
    </w:p>
    <w:p w14:paraId="7E57609F" w14:textId="77777777" w:rsidR="00FA2F1C" w:rsidRPr="00D54F00" w:rsidRDefault="00FA2F1C" w:rsidP="00386276">
      <w:pPr>
        <w:jc w:val="both"/>
        <w:rPr>
          <w:rFonts w:cs="Arial"/>
        </w:rPr>
      </w:pPr>
    </w:p>
    <w:p w14:paraId="19ACEA0D" w14:textId="7F56BBC7" w:rsidR="003156BF" w:rsidRPr="00830EE9" w:rsidRDefault="00830EE9" w:rsidP="00386276">
      <w:pPr>
        <w:contextualSpacing/>
        <w:rPr>
          <w:rFonts w:cs="Arial"/>
          <w:b/>
          <w:bCs/>
          <w:szCs w:val="24"/>
        </w:rPr>
      </w:pPr>
      <w:r w:rsidRPr="00830EE9">
        <w:rPr>
          <w:rFonts w:cs="Arial"/>
          <w:b/>
          <w:bCs/>
          <w:szCs w:val="24"/>
        </w:rPr>
        <w:t xml:space="preserve">AGREED TO RECOMMEND, on the proposal of </w:t>
      </w:r>
      <w:r w:rsidR="004B20DA">
        <w:rPr>
          <w:rFonts w:cs="Arial"/>
          <w:b/>
          <w:bCs/>
          <w:szCs w:val="24"/>
        </w:rPr>
        <w:t>Alderman McIlveen</w:t>
      </w:r>
      <w:r w:rsidRPr="00830EE9">
        <w:rPr>
          <w:rFonts w:cs="Arial"/>
          <w:b/>
          <w:bCs/>
          <w:szCs w:val="24"/>
        </w:rPr>
        <w:t xml:space="preserve">, seconded by </w:t>
      </w:r>
      <w:r w:rsidR="004B20DA">
        <w:rPr>
          <w:rFonts w:cs="Arial"/>
          <w:b/>
          <w:bCs/>
          <w:szCs w:val="24"/>
        </w:rPr>
        <w:t>Councillor P Smith</w:t>
      </w:r>
      <w:r w:rsidRPr="00830EE9">
        <w:rPr>
          <w:rFonts w:cs="Arial"/>
          <w:b/>
          <w:bCs/>
          <w:szCs w:val="24"/>
        </w:rPr>
        <w:t>, that the recommendation be adopted.</w:t>
      </w:r>
    </w:p>
    <w:p w14:paraId="12D2E18A" w14:textId="77777777" w:rsidR="002F75C3" w:rsidRPr="00644027" w:rsidRDefault="002F75C3" w:rsidP="00386276">
      <w:pPr>
        <w:rPr>
          <w:rFonts w:cs="Arial"/>
          <w:szCs w:val="24"/>
        </w:rPr>
      </w:pPr>
    </w:p>
    <w:p w14:paraId="3F23335D" w14:textId="3AB46D46" w:rsidR="002F75C3" w:rsidRPr="008E3BBF" w:rsidRDefault="00856728" w:rsidP="00386276">
      <w:pPr>
        <w:pStyle w:val="Heading1"/>
        <w:ind w:left="720" w:hanging="720"/>
        <w:rPr>
          <w:u w:val="single"/>
        </w:rPr>
      </w:pPr>
      <w:r>
        <w:lastRenderedPageBreak/>
        <w:t>5.</w:t>
      </w:r>
      <w:r>
        <w:tab/>
      </w:r>
      <w:r w:rsidR="002F75C3" w:rsidRPr="00856728">
        <w:rPr>
          <w:u w:val="single"/>
        </w:rPr>
        <w:t>Request to light up Council buildings from the Amyloidosis Found</w:t>
      </w:r>
      <w:r w:rsidR="002F75C3" w:rsidRPr="008E3BBF">
        <w:rPr>
          <w:u w:val="single"/>
        </w:rPr>
        <w:t xml:space="preserve">ation </w:t>
      </w:r>
      <w:r w:rsidR="008E3BBF" w:rsidRPr="008E3BBF">
        <w:rPr>
          <w:u w:val="single"/>
        </w:rPr>
        <w:t>(LP37)</w:t>
      </w:r>
    </w:p>
    <w:p w14:paraId="44765485" w14:textId="5144F9CC" w:rsidR="002F75C3" w:rsidRDefault="002F75C3" w:rsidP="00386276">
      <w:pPr>
        <w:rPr>
          <w:rFonts w:cs="Arial"/>
          <w:szCs w:val="24"/>
        </w:rPr>
      </w:pPr>
    </w:p>
    <w:p w14:paraId="600C4357" w14:textId="104821D9" w:rsidR="00D17AC6" w:rsidRDefault="008E3BBF" w:rsidP="00386276">
      <w:pPr>
        <w:rPr>
          <w:rFonts w:cs="Arial"/>
          <w:szCs w:val="24"/>
        </w:rPr>
      </w:pPr>
      <w:r w:rsidRPr="008E3BBF">
        <w:rPr>
          <w:rFonts w:cs="Arial"/>
          <w:caps/>
          <w:szCs w:val="24"/>
        </w:rPr>
        <w:t>Previously circulated:-</w:t>
      </w:r>
      <w:r>
        <w:rPr>
          <w:rFonts w:cs="Arial"/>
          <w:szCs w:val="24"/>
        </w:rPr>
        <w:t xml:space="preserve"> Report from the Director of Organisational Development and Administration </w:t>
      </w:r>
      <w:r w:rsidR="00D17AC6">
        <w:rPr>
          <w:rFonts w:cs="Arial"/>
          <w:szCs w:val="24"/>
        </w:rPr>
        <w:t xml:space="preserve">detailing that the </w:t>
      </w:r>
      <w:r w:rsidR="00D17AC6">
        <w:t>Council had received a request from Kathi Luis of The Amyloidosis Foundation to light up council buildings red on 5</w:t>
      </w:r>
      <w:r w:rsidR="00D17AC6" w:rsidRPr="000A53CC">
        <w:rPr>
          <w:vertAlign w:val="superscript"/>
        </w:rPr>
        <w:t>th</w:t>
      </w:r>
      <w:r w:rsidR="00D17AC6">
        <w:t xml:space="preserve"> March 2022, as part of their “Light the Night for Amyloidosis” campaign.  That was an awareness campaign created to draw attention to A</w:t>
      </w:r>
      <w:r w:rsidR="00D17AC6">
        <w:rPr>
          <w:rFonts w:cs="Arial"/>
          <w:szCs w:val="24"/>
        </w:rPr>
        <w:t xml:space="preserve">myloidosis symptoms, diagnosis and treatment.   A previous request was submitted and approved by Council as a one-off light up in March 2020.  The Amyloidosis Foundation had now asked for this request to be added to the annual lighting up schedule, but the date would vary each year.  </w:t>
      </w:r>
    </w:p>
    <w:p w14:paraId="518055F1" w14:textId="77777777" w:rsidR="00D17AC6" w:rsidRDefault="00D17AC6" w:rsidP="00386276"/>
    <w:p w14:paraId="436DE9A0" w14:textId="3E260945" w:rsidR="00D17AC6" w:rsidRDefault="00D17AC6" w:rsidP="00386276">
      <w:pPr>
        <w:rPr>
          <w:rFonts w:cs="Arial"/>
        </w:rPr>
      </w:pPr>
      <w:r>
        <w:rPr>
          <w:rFonts w:cs="Arial"/>
        </w:rPr>
        <w:t>The Amyloidosis Foundation was a worldwide foundation which was based in America.  They had provided the following information:</w:t>
      </w:r>
    </w:p>
    <w:p w14:paraId="6AA86841" w14:textId="77777777" w:rsidR="00D17AC6" w:rsidRDefault="00D17AC6" w:rsidP="00386276">
      <w:pPr>
        <w:rPr>
          <w:rFonts w:cs="Arial"/>
        </w:rPr>
      </w:pPr>
    </w:p>
    <w:p w14:paraId="59B46A3E" w14:textId="77777777" w:rsidR="00D17AC6" w:rsidRPr="00173FFE" w:rsidRDefault="00D17AC6" w:rsidP="00386276">
      <w:pPr>
        <w:rPr>
          <w:rFonts w:cs="Arial"/>
          <w:i/>
          <w:iCs/>
        </w:rPr>
      </w:pPr>
      <w:r w:rsidRPr="00173FFE">
        <w:rPr>
          <w:rFonts w:cs="Arial"/>
          <w:i/>
          <w:iCs/>
        </w:rPr>
        <w:t xml:space="preserve">Amyloidosis represents several different types of diseases where an abnormal protein called amyloid is produced. These amyloid protein fibres can attach and deposit into organs, tissues, nerves and other places in the body. When that happens, health problems, organ damage or organ failure may occur.  Our mission is to raise awareness of the disease within the medical community and the public, in addition to providing education, information and support for patients and their families. </w:t>
      </w:r>
    </w:p>
    <w:p w14:paraId="795CA430" w14:textId="77777777" w:rsidR="00D17AC6" w:rsidRDefault="00D17AC6" w:rsidP="00386276">
      <w:pPr>
        <w:rPr>
          <w:rFonts w:cs="Arial"/>
          <w:i/>
          <w:iCs/>
        </w:rPr>
      </w:pPr>
      <w:r w:rsidRPr="00173FFE">
        <w:rPr>
          <w:rFonts w:cs="Arial"/>
          <w:i/>
          <w:iCs/>
        </w:rPr>
        <w:t> </w:t>
      </w:r>
    </w:p>
    <w:p w14:paraId="7213B334" w14:textId="70E56D05" w:rsidR="00D17AC6" w:rsidRPr="00C12C9F" w:rsidRDefault="00D17AC6" w:rsidP="00386276">
      <w:pPr>
        <w:rPr>
          <w:rFonts w:cs="Arial"/>
          <w:szCs w:val="24"/>
        </w:rPr>
      </w:pPr>
      <w:r>
        <w:rPr>
          <w:rFonts w:cs="Arial"/>
          <w:szCs w:val="24"/>
        </w:rPr>
        <w:t xml:space="preserve">There were several landmarks across the world including the UK which were scheduled to light up in support of this campaign and further information on this could be found at </w:t>
      </w:r>
      <w:hyperlink r:id="rId11" w:history="1">
        <w:r w:rsidRPr="00C12C9F">
          <w:rPr>
            <w:rStyle w:val="Hyperlink"/>
            <w:rFonts w:cs="Arial"/>
            <w:szCs w:val="24"/>
          </w:rPr>
          <w:t>http://www.amyloidosis.org</w:t>
        </w:r>
      </w:hyperlink>
    </w:p>
    <w:p w14:paraId="78CED623" w14:textId="77777777" w:rsidR="00D17AC6" w:rsidRPr="00C12C9F" w:rsidRDefault="00D17AC6" w:rsidP="00386276">
      <w:pPr>
        <w:rPr>
          <w:rFonts w:cs="Arial"/>
          <w:szCs w:val="24"/>
        </w:rPr>
      </w:pPr>
    </w:p>
    <w:p w14:paraId="31F9ED7C" w14:textId="60C5C024" w:rsidR="00D17AC6" w:rsidRDefault="00D17AC6" w:rsidP="00386276">
      <w:r w:rsidRPr="00C12C9F">
        <w:t xml:space="preserve">Requests for lighting up buildings for the following purposes </w:t>
      </w:r>
      <w:r>
        <w:t>would</w:t>
      </w:r>
      <w:r w:rsidRPr="00C12C9F">
        <w:t xml:space="preserve"> be deemed as eligible: -</w:t>
      </w:r>
    </w:p>
    <w:p w14:paraId="5C186FC2" w14:textId="77777777" w:rsidR="00D17AC6" w:rsidRPr="00C12C9F" w:rsidRDefault="00D17AC6" w:rsidP="00386276"/>
    <w:p w14:paraId="30844AC8" w14:textId="77777777" w:rsidR="00D17AC6" w:rsidRPr="00C12C9F" w:rsidRDefault="00D17AC6" w:rsidP="00386276">
      <w:r w:rsidRPr="00C12C9F">
        <w:t>a. To raise awareness of charities nominated by the Mayor</w:t>
      </w:r>
    </w:p>
    <w:p w14:paraId="5E35A44F" w14:textId="77777777" w:rsidR="00D17AC6" w:rsidRPr="00C12C9F" w:rsidRDefault="00D17AC6" w:rsidP="00386276">
      <w:r w:rsidRPr="00C12C9F">
        <w:t>b. To mark events directly organised or financially supported by the Council</w:t>
      </w:r>
    </w:p>
    <w:p w14:paraId="4AED59BE" w14:textId="77777777" w:rsidR="00D17AC6" w:rsidRPr="00C12C9F" w:rsidRDefault="00D17AC6" w:rsidP="00386276">
      <w:r w:rsidRPr="00C12C9F">
        <w:t>c. To mark events not directly organised by the Council but which may be held wholly or in part in the Borough and be regarded as of significant benefit to the Borough from a tourism or promotional perspective (e.g., Giro d’Italia)</w:t>
      </w:r>
    </w:p>
    <w:p w14:paraId="0E98AF35" w14:textId="77777777" w:rsidR="00D17AC6" w:rsidRPr="00C12C9F" w:rsidRDefault="00D17AC6" w:rsidP="00386276">
      <w:r w:rsidRPr="00C12C9F">
        <w:t>d. Charitable, community or other non-profit making organisations based in or with a significant connection to the Borough and which are celebrating a significant anniversary or occasion.</w:t>
      </w:r>
    </w:p>
    <w:p w14:paraId="12864E49" w14:textId="77777777" w:rsidR="00D17AC6" w:rsidRDefault="00D17AC6" w:rsidP="00386276">
      <w:r w:rsidRPr="00C12C9F">
        <w:t>e. Recognised sporting teams or organisations with a specific connection to the Borough which have ach</w:t>
      </w:r>
      <w:r>
        <w:t xml:space="preserve">ieved a significant accolade (e.g., winning a national or international competition).  </w:t>
      </w:r>
    </w:p>
    <w:p w14:paraId="45760BAE" w14:textId="77777777" w:rsidR="00D17AC6" w:rsidRDefault="00D17AC6" w:rsidP="00386276"/>
    <w:p w14:paraId="5CAADEC9" w14:textId="6838465B" w:rsidR="00D17AC6" w:rsidRPr="00C12C9F" w:rsidRDefault="00D17AC6" w:rsidP="00386276">
      <w:r w:rsidRPr="00C12C9F">
        <w:t xml:space="preserve">Any requests which </w:t>
      </w:r>
      <w:r>
        <w:t>were</w:t>
      </w:r>
      <w:r w:rsidRPr="00C12C9F">
        <w:t xml:space="preserve"> not covered by the criteria outlined above or </w:t>
      </w:r>
      <w:r>
        <w:t>were</w:t>
      </w:r>
      <w:r w:rsidRPr="00C12C9F">
        <w:t xml:space="preserve"> considered to be of a political or potentially controversial nature, </w:t>
      </w:r>
      <w:r>
        <w:t xml:space="preserve">would </w:t>
      </w:r>
      <w:r w:rsidRPr="00C12C9F">
        <w:t>require the consideration and approval of the Counc</w:t>
      </w:r>
      <w:r>
        <w:t xml:space="preserve">il.  </w:t>
      </w:r>
    </w:p>
    <w:p w14:paraId="2231B74A" w14:textId="77777777" w:rsidR="00D17AC6" w:rsidRDefault="00D17AC6" w:rsidP="00386276"/>
    <w:p w14:paraId="7DB6CA2C" w14:textId="2EFA2533" w:rsidR="00D17AC6" w:rsidRDefault="00D17AC6" w:rsidP="00386276">
      <w:r>
        <w:t xml:space="preserve">RECOMMENDED that as this request does not meet the specific criteria above, it is recommended that the Council considers the request to light up Council buildings </w:t>
      </w:r>
      <w:r>
        <w:lastRenderedPageBreak/>
        <w:t>red on 5</w:t>
      </w:r>
      <w:r w:rsidRPr="00C12C9F">
        <w:rPr>
          <w:vertAlign w:val="superscript"/>
        </w:rPr>
        <w:t>th</w:t>
      </w:r>
      <w:r>
        <w:t xml:space="preserve"> March 2022 to mark the start of the “Light the night for Amyloidosis” awareness campaign and adding it to the annual lighting schedule.    </w:t>
      </w:r>
    </w:p>
    <w:p w14:paraId="6876FE15" w14:textId="77777777" w:rsidR="00D17AC6" w:rsidRDefault="00D17AC6" w:rsidP="00386276">
      <w:pPr>
        <w:rPr>
          <w:rFonts w:cs="Arial"/>
          <w:szCs w:val="24"/>
          <w:lang w:val="en-US"/>
        </w:rPr>
      </w:pPr>
    </w:p>
    <w:p w14:paraId="5E2FF9C0" w14:textId="7A9C4ED3" w:rsidR="00856728" w:rsidRPr="008E3BBF" w:rsidRDefault="004B20DA" w:rsidP="00386276">
      <w:pPr>
        <w:rPr>
          <w:rFonts w:cs="Arial"/>
          <w:szCs w:val="24"/>
        </w:rPr>
      </w:pPr>
      <w:r>
        <w:rPr>
          <w:rFonts w:cs="Arial"/>
          <w:szCs w:val="24"/>
        </w:rPr>
        <w:t>Proposed by Alderman McIlveen, seconded by</w:t>
      </w:r>
      <w:r w:rsidR="006732D5">
        <w:rPr>
          <w:rFonts w:cs="Arial"/>
          <w:szCs w:val="24"/>
        </w:rPr>
        <w:t xml:space="preserve"> Alderman Irvine</w:t>
      </w:r>
      <w:r>
        <w:rPr>
          <w:rFonts w:cs="Arial"/>
          <w:szCs w:val="24"/>
        </w:rPr>
        <w:t xml:space="preserve">, </w:t>
      </w:r>
      <w:r w:rsidR="006732D5">
        <w:rPr>
          <w:rFonts w:cs="Arial"/>
          <w:szCs w:val="24"/>
        </w:rPr>
        <w:t xml:space="preserve">that the Council agrees to the request. </w:t>
      </w:r>
    </w:p>
    <w:p w14:paraId="4BD77C7A" w14:textId="08C8F258" w:rsidR="00856728" w:rsidRDefault="00856728" w:rsidP="00386276">
      <w:pPr>
        <w:rPr>
          <w:rFonts w:cs="Arial"/>
          <w:szCs w:val="24"/>
        </w:rPr>
      </w:pPr>
    </w:p>
    <w:p w14:paraId="2005DE28" w14:textId="7578AA5B" w:rsidR="00D3521C" w:rsidRPr="00D3521C" w:rsidRDefault="00D3521C" w:rsidP="00386276">
      <w:pPr>
        <w:rPr>
          <w:rFonts w:cs="Arial"/>
          <w:szCs w:val="24"/>
        </w:rPr>
      </w:pPr>
      <w:r>
        <w:rPr>
          <w:rFonts w:cs="Arial"/>
          <w:szCs w:val="24"/>
        </w:rPr>
        <w:t>Alderman Irvine welcomed the lighting up for the worthwhile cause</w:t>
      </w:r>
      <w:r w:rsidR="001A07CD">
        <w:rPr>
          <w:rFonts w:cs="Arial"/>
          <w:szCs w:val="24"/>
        </w:rPr>
        <w:t xml:space="preserve">.  </w:t>
      </w:r>
      <w:r w:rsidR="00921203">
        <w:rPr>
          <w:rFonts w:cs="Arial"/>
          <w:szCs w:val="24"/>
        </w:rPr>
        <w:t xml:space="preserve"> </w:t>
      </w:r>
    </w:p>
    <w:p w14:paraId="6B58E319" w14:textId="4C0D33E3" w:rsidR="00856728" w:rsidRPr="00D3521C" w:rsidRDefault="00856728" w:rsidP="00386276">
      <w:pPr>
        <w:rPr>
          <w:rFonts w:cs="Arial"/>
          <w:szCs w:val="24"/>
        </w:rPr>
      </w:pPr>
    </w:p>
    <w:p w14:paraId="1F5152B3" w14:textId="35108BF3" w:rsidR="00830EE9" w:rsidRPr="00830EE9" w:rsidRDefault="00830EE9" w:rsidP="00386276">
      <w:pPr>
        <w:contextualSpacing/>
        <w:rPr>
          <w:rFonts w:cs="Arial"/>
          <w:b/>
          <w:bCs/>
          <w:szCs w:val="24"/>
        </w:rPr>
      </w:pPr>
      <w:r w:rsidRPr="00830EE9">
        <w:rPr>
          <w:rFonts w:cs="Arial"/>
          <w:b/>
          <w:bCs/>
          <w:szCs w:val="24"/>
        </w:rPr>
        <w:t xml:space="preserve">AGREED TO RECOMMEND, on the proposal of </w:t>
      </w:r>
      <w:r w:rsidR="006732D5">
        <w:rPr>
          <w:rFonts w:cs="Arial"/>
          <w:b/>
          <w:bCs/>
          <w:szCs w:val="24"/>
        </w:rPr>
        <w:t>Alderman McIlveen</w:t>
      </w:r>
      <w:r w:rsidRPr="00830EE9">
        <w:rPr>
          <w:rFonts w:cs="Arial"/>
          <w:b/>
          <w:bCs/>
          <w:szCs w:val="24"/>
        </w:rPr>
        <w:t xml:space="preserve">, seconded by </w:t>
      </w:r>
      <w:r w:rsidR="006732D5">
        <w:rPr>
          <w:rFonts w:cs="Arial"/>
          <w:b/>
          <w:bCs/>
          <w:szCs w:val="24"/>
        </w:rPr>
        <w:t>Alderman Irvine</w:t>
      </w:r>
      <w:r w:rsidRPr="00830EE9">
        <w:rPr>
          <w:rFonts w:cs="Arial"/>
          <w:b/>
          <w:bCs/>
          <w:szCs w:val="24"/>
        </w:rPr>
        <w:t xml:space="preserve">, that the </w:t>
      </w:r>
      <w:r w:rsidR="006732D5">
        <w:rPr>
          <w:rFonts w:cs="Arial"/>
          <w:b/>
          <w:bCs/>
          <w:szCs w:val="24"/>
        </w:rPr>
        <w:t xml:space="preserve">Council agrees to the request. </w:t>
      </w:r>
    </w:p>
    <w:p w14:paraId="53BFB66D" w14:textId="77777777" w:rsidR="00856728" w:rsidRPr="00201927" w:rsidRDefault="00856728" w:rsidP="00386276">
      <w:pPr>
        <w:rPr>
          <w:rFonts w:cs="Arial"/>
          <w:szCs w:val="24"/>
        </w:rPr>
      </w:pPr>
    </w:p>
    <w:p w14:paraId="0A955513" w14:textId="6994B3B6" w:rsidR="002F75C3" w:rsidRPr="003A1CB1" w:rsidRDefault="003A1CB1" w:rsidP="00386276">
      <w:pPr>
        <w:pStyle w:val="Heading1"/>
      </w:pPr>
      <w:r>
        <w:t>6.</w:t>
      </w:r>
      <w:r>
        <w:tab/>
      </w:r>
      <w:r w:rsidR="002F75C3" w:rsidRPr="003A1CB1">
        <w:rPr>
          <w:u w:val="single"/>
        </w:rPr>
        <w:t>Local Government Boundary Review</w:t>
      </w:r>
      <w:r w:rsidR="002F75C3" w:rsidRPr="003A1CB1">
        <w:t xml:space="preserve"> </w:t>
      </w:r>
    </w:p>
    <w:p w14:paraId="1DED7CD1" w14:textId="7184024F" w:rsidR="002F75C3" w:rsidRDefault="00D17AC6" w:rsidP="00F56DBF">
      <w:pPr>
        <w:ind w:left="1440" w:hanging="720"/>
        <w:rPr>
          <w:rFonts w:cs="Arial"/>
          <w:szCs w:val="24"/>
        </w:rPr>
      </w:pPr>
      <w:r>
        <w:rPr>
          <w:rFonts w:cs="Arial"/>
          <w:szCs w:val="24"/>
        </w:rPr>
        <w:t xml:space="preserve">(Appendices </w:t>
      </w:r>
      <w:r w:rsidR="00C44819">
        <w:rPr>
          <w:rFonts w:cs="Arial"/>
          <w:szCs w:val="24"/>
        </w:rPr>
        <w:t>III</w:t>
      </w:r>
      <w:r>
        <w:rPr>
          <w:rFonts w:cs="Arial"/>
          <w:szCs w:val="24"/>
        </w:rPr>
        <w:t>)</w:t>
      </w:r>
    </w:p>
    <w:p w14:paraId="2E061CE5" w14:textId="1D3151D2" w:rsidR="00D17AC6" w:rsidRDefault="00D17AC6" w:rsidP="00386276">
      <w:pPr>
        <w:rPr>
          <w:rFonts w:cs="Arial"/>
          <w:szCs w:val="24"/>
        </w:rPr>
      </w:pPr>
    </w:p>
    <w:p w14:paraId="435C66AD" w14:textId="3D26A107" w:rsidR="00D17AC6" w:rsidRDefault="00D17AC6" w:rsidP="00386276">
      <w:pPr>
        <w:autoSpaceDE w:val="0"/>
        <w:autoSpaceDN w:val="0"/>
        <w:adjustRightInd w:val="0"/>
        <w:rPr>
          <w:rFonts w:eastAsiaTheme="minorHAnsi" w:cs="Arial"/>
          <w:color w:val="000000"/>
          <w:szCs w:val="24"/>
        </w:rPr>
      </w:pPr>
      <w:r w:rsidRPr="00D17AC6">
        <w:rPr>
          <w:rFonts w:cs="Arial"/>
          <w:caps/>
          <w:szCs w:val="24"/>
        </w:rPr>
        <w:t>Previously circulated:-</w:t>
      </w:r>
      <w:r>
        <w:rPr>
          <w:rFonts w:cs="Arial"/>
          <w:szCs w:val="24"/>
        </w:rPr>
        <w:t xml:space="preserve"> Report from the Director of Organisational Development and Administration attaching letter from LGBC and revised recommendations report. The report detailed that as Members would be aware, the Local Government Boundary Commissioner had been carrying out a </w:t>
      </w:r>
      <w:r w:rsidRPr="00E57E54">
        <w:rPr>
          <w:rFonts w:cs="Arial"/>
          <w:szCs w:val="24"/>
        </w:rPr>
        <w:t xml:space="preserve">statutory review </w:t>
      </w:r>
      <w:r w:rsidRPr="00E57E54">
        <w:rPr>
          <w:rFonts w:eastAsiaTheme="minorHAnsi" w:cs="Arial"/>
          <w:color w:val="000000"/>
          <w:szCs w:val="24"/>
        </w:rPr>
        <w:t xml:space="preserve">of the boundaries and names of the 11 </w:t>
      </w:r>
      <w:r>
        <w:rPr>
          <w:rFonts w:eastAsiaTheme="minorHAnsi" w:cs="Arial"/>
          <w:color w:val="000000"/>
          <w:szCs w:val="24"/>
        </w:rPr>
        <w:t xml:space="preserve">local government </w:t>
      </w:r>
      <w:r w:rsidRPr="00E57E54">
        <w:rPr>
          <w:rFonts w:eastAsiaTheme="minorHAnsi" w:cs="Arial"/>
          <w:color w:val="000000"/>
          <w:szCs w:val="24"/>
        </w:rPr>
        <w:t>districts</w:t>
      </w:r>
      <w:r>
        <w:rPr>
          <w:rFonts w:eastAsiaTheme="minorHAnsi" w:cs="Arial"/>
          <w:color w:val="000000"/>
          <w:szCs w:val="24"/>
        </w:rPr>
        <w:t xml:space="preserve"> in Northern Ireland. Provisional recommendations were published in 2021 and following public consultation, the Commissioner had now published revised recommendations. As per the letter attached to the report, those were open for public consultation until 1 March 2022. </w:t>
      </w:r>
    </w:p>
    <w:p w14:paraId="33A20463" w14:textId="77777777" w:rsidR="00926DBA" w:rsidRDefault="00926DBA" w:rsidP="00386276">
      <w:pPr>
        <w:autoSpaceDE w:val="0"/>
        <w:autoSpaceDN w:val="0"/>
        <w:adjustRightInd w:val="0"/>
        <w:rPr>
          <w:rFonts w:eastAsiaTheme="minorHAnsi" w:cs="Arial"/>
          <w:color w:val="000000"/>
          <w:szCs w:val="24"/>
        </w:rPr>
      </w:pPr>
    </w:p>
    <w:p w14:paraId="7024A277" w14:textId="2D4E65BE" w:rsidR="00D17AC6" w:rsidRDefault="00D17AC6" w:rsidP="00386276">
      <w:pPr>
        <w:autoSpaceDE w:val="0"/>
        <w:autoSpaceDN w:val="0"/>
        <w:adjustRightInd w:val="0"/>
        <w:rPr>
          <w:rFonts w:eastAsiaTheme="minorHAnsi" w:cs="Arial"/>
          <w:color w:val="000000"/>
          <w:szCs w:val="24"/>
        </w:rPr>
      </w:pPr>
      <w:r>
        <w:rPr>
          <w:rFonts w:eastAsiaTheme="minorHAnsi" w:cs="Arial"/>
          <w:color w:val="000000"/>
          <w:szCs w:val="24"/>
        </w:rPr>
        <w:t xml:space="preserve">Members may recall that this district was incorrectly cited as being ‘North Down and Ards' in the Commissioner’s original consultation documentation last year. The Council raised this with her and she confirmed it was an oversight given that the name was legally changed to Ards and North Down in 2016. This had been corrected in the latest report and on the official maps (para 5.7 of the report refers). </w:t>
      </w:r>
    </w:p>
    <w:p w14:paraId="4879B2E1" w14:textId="77777777" w:rsidR="00D17AC6" w:rsidRDefault="00D17AC6" w:rsidP="00386276">
      <w:pPr>
        <w:autoSpaceDE w:val="0"/>
        <w:autoSpaceDN w:val="0"/>
        <w:adjustRightInd w:val="0"/>
        <w:rPr>
          <w:rFonts w:eastAsiaTheme="minorHAnsi" w:cs="Arial"/>
          <w:color w:val="000000"/>
          <w:szCs w:val="24"/>
        </w:rPr>
      </w:pPr>
    </w:p>
    <w:p w14:paraId="7FD0411E" w14:textId="48B971BA" w:rsidR="00D17AC6" w:rsidRDefault="00D17AC6" w:rsidP="00386276">
      <w:pPr>
        <w:autoSpaceDE w:val="0"/>
        <w:autoSpaceDN w:val="0"/>
        <w:adjustRightInd w:val="0"/>
        <w:rPr>
          <w:rFonts w:eastAsiaTheme="minorHAnsi" w:cs="Arial"/>
          <w:color w:val="000000"/>
          <w:szCs w:val="24"/>
        </w:rPr>
      </w:pPr>
      <w:r>
        <w:rPr>
          <w:rFonts w:eastAsiaTheme="minorHAnsi" w:cs="Arial"/>
          <w:color w:val="000000"/>
          <w:szCs w:val="24"/>
        </w:rPr>
        <w:t xml:space="preserve">The recommendations in the review report relating to Ards and North Down were set out on pages 20 – 22. It was recommended that the district remained comprised of 40 wards. </w:t>
      </w:r>
      <w:r>
        <w:t xml:space="preserve">There was a total of 118,537 electors within the district which averages at 2,963 electors per ward and the revised recommendations balance the electorate across the 40 wards. </w:t>
      </w:r>
      <w:r>
        <w:rPr>
          <w:rFonts w:eastAsiaTheme="minorHAnsi" w:cs="Arial"/>
          <w:color w:val="000000"/>
          <w:szCs w:val="24"/>
        </w:rPr>
        <w:t xml:space="preserve">As well as the realignments outlined in the provisional report, a further boundary realignment had been recommended in this latest report in relation to the Harbour and Bryansburn wards in order to provide a better balance of electors and to follow a readily identifiable boundary. </w:t>
      </w:r>
    </w:p>
    <w:p w14:paraId="735F24DD" w14:textId="77777777" w:rsidR="00D17AC6" w:rsidRDefault="00D17AC6" w:rsidP="00386276">
      <w:pPr>
        <w:autoSpaceDE w:val="0"/>
        <w:autoSpaceDN w:val="0"/>
        <w:adjustRightInd w:val="0"/>
      </w:pPr>
    </w:p>
    <w:p w14:paraId="241633FD" w14:textId="31E391EE" w:rsidR="00D17AC6" w:rsidRDefault="00D17AC6" w:rsidP="00386276">
      <w:pPr>
        <w:autoSpaceDE w:val="0"/>
        <w:autoSpaceDN w:val="0"/>
        <w:adjustRightInd w:val="0"/>
      </w:pPr>
      <w:r>
        <w:t xml:space="preserve">Note that officers had previously contacted </w:t>
      </w:r>
      <w:r w:rsidRPr="00997EE9">
        <w:t xml:space="preserve">the Commissioner’s Office to query whether the alterations within ward boundaries were self-contained with the District Electoral Areas (DEAs), or whether a change of ward may result in some streets that were previously in one DEA moving into another. The Commissioner’s Office advised that the DEAs were not considered as part of this review and </w:t>
      </w:r>
      <w:r>
        <w:t>would</w:t>
      </w:r>
      <w:r w:rsidRPr="00997EE9">
        <w:t xml:space="preserve"> be subject to a subsequent review. It </w:t>
      </w:r>
      <w:r>
        <w:t>was</w:t>
      </w:r>
      <w:r w:rsidRPr="00997EE9">
        <w:t xml:space="preserve"> therefore possible that there </w:t>
      </w:r>
      <w:r>
        <w:t>would</w:t>
      </w:r>
      <w:r w:rsidRPr="00997EE9">
        <w:t xml:space="preserve"> be some </w:t>
      </w:r>
      <w:r>
        <w:t xml:space="preserve">electorate </w:t>
      </w:r>
      <w:r w:rsidRPr="00997EE9">
        <w:t xml:space="preserve">movement between current DEAs as a result of the recommended ward boundary changes. </w:t>
      </w:r>
      <w:r>
        <w:rPr>
          <w:rFonts w:eastAsiaTheme="minorHAnsi" w:cs="Arial"/>
          <w:color w:val="000000"/>
          <w:szCs w:val="24"/>
        </w:rPr>
        <w:t xml:space="preserve">A map showing the proposed new boundaries was available here: </w:t>
      </w:r>
      <w:hyperlink r:id="rId12" w:history="1">
        <w:r>
          <w:rPr>
            <w:rStyle w:val="Hyperlink"/>
          </w:rPr>
          <w:t>Local Government Boundary Review NI 2021/22 – Revised Recommendations (spatialni.gov.uk)</w:t>
        </w:r>
      </w:hyperlink>
    </w:p>
    <w:p w14:paraId="02D53493" w14:textId="77777777" w:rsidR="00D17AC6" w:rsidRDefault="00D17AC6" w:rsidP="00386276">
      <w:pPr>
        <w:autoSpaceDE w:val="0"/>
        <w:autoSpaceDN w:val="0"/>
        <w:adjustRightInd w:val="0"/>
        <w:rPr>
          <w:rFonts w:eastAsiaTheme="minorHAnsi" w:cs="Arial"/>
          <w:color w:val="000000"/>
          <w:szCs w:val="24"/>
        </w:rPr>
      </w:pPr>
    </w:p>
    <w:p w14:paraId="484E9FB4" w14:textId="66EE36AF" w:rsidR="00D17AC6" w:rsidRDefault="00D17AC6" w:rsidP="00386276">
      <w:pPr>
        <w:autoSpaceDE w:val="0"/>
        <w:autoSpaceDN w:val="0"/>
        <w:adjustRightInd w:val="0"/>
        <w:rPr>
          <w:rFonts w:eastAsiaTheme="minorHAnsi" w:cs="Arial"/>
          <w:color w:val="000000"/>
          <w:szCs w:val="24"/>
        </w:rPr>
      </w:pPr>
      <w:r>
        <w:lastRenderedPageBreak/>
        <w:t>It was recommended that Council notes the Commissioner’s revised recommendations. Parties or individual Members may submit their own responses by the closing date of 1 March 2022.</w:t>
      </w:r>
    </w:p>
    <w:p w14:paraId="53030885" w14:textId="77777777" w:rsidR="00D17AC6" w:rsidRPr="00303685" w:rsidRDefault="00D17AC6" w:rsidP="00386276">
      <w:pPr>
        <w:autoSpaceDE w:val="0"/>
        <w:autoSpaceDN w:val="0"/>
        <w:adjustRightInd w:val="0"/>
        <w:rPr>
          <w:b/>
          <w:bCs/>
        </w:rPr>
      </w:pPr>
    </w:p>
    <w:p w14:paraId="366AC8E2" w14:textId="08C6887E" w:rsidR="00D17AC6" w:rsidRDefault="00D17AC6" w:rsidP="00386276">
      <w:pPr>
        <w:autoSpaceDE w:val="0"/>
        <w:autoSpaceDN w:val="0"/>
        <w:adjustRightInd w:val="0"/>
      </w:pPr>
      <w:r w:rsidRPr="00D17AC6">
        <w:rPr>
          <w:caps/>
        </w:rPr>
        <w:t xml:space="preserve">Recommended </w:t>
      </w:r>
      <w:r>
        <w:t xml:space="preserve">that Council notes the Boundary Commissioner’s Revised Recommendations. </w:t>
      </w:r>
    </w:p>
    <w:p w14:paraId="39A95587" w14:textId="77777777" w:rsidR="00D17AC6" w:rsidRDefault="00D17AC6" w:rsidP="00386276">
      <w:pPr>
        <w:autoSpaceDE w:val="0"/>
        <w:autoSpaceDN w:val="0"/>
        <w:adjustRightInd w:val="0"/>
      </w:pPr>
    </w:p>
    <w:p w14:paraId="3042E433" w14:textId="4CF9B2B4" w:rsidR="00D17AC6" w:rsidRDefault="00272863" w:rsidP="00386276">
      <w:pPr>
        <w:autoSpaceDE w:val="0"/>
        <w:autoSpaceDN w:val="0"/>
        <w:adjustRightInd w:val="0"/>
        <w:rPr>
          <w:rFonts w:eastAsiaTheme="minorHAnsi" w:cs="Arial"/>
          <w:color w:val="000000"/>
          <w:szCs w:val="24"/>
        </w:rPr>
      </w:pPr>
      <w:r>
        <w:rPr>
          <w:rFonts w:eastAsiaTheme="minorHAnsi" w:cs="Arial"/>
          <w:color w:val="000000"/>
          <w:szCs w:val="24"/>
        </w:rPr>
        <w:t>Proposed by Councillor McKimm, seconded by Councillor P Smith, that the recommendation be adopted.</w:t>
      </w:r>
    </w:p>
    <w:p w14:paraId="2249912A" w14:textId="77777777" w:rsidR="00D3521C" w:rsidRPr="00E57E54" w:rsidRDefault="00D3521C" w:rsidP="00386276">
      <w:pPr>
        <w:autoSpaceDE w:val="0"/>
        <w:autoSpaceDN w:val="0"/>
        <w:adjustRightInd w:val="0"/>
        <w:rPr>
          <w:rFonts w:eastAsiaTheme="minorHAnsi" w:cs="Arial"/>
          <w:color w:val="000000"/>
          <w:szCs w:val="24"/>
        </w:rPr>
      </w:pPr>
    </w:p>
    <w:p w14:paraId="081C9E50" w14:textId="218FC323" w:rsidR="00D17AC6" w:rsidRPr="00D17AC6" w:rsidRDefault="00D3521C" w:rsidP="00386276">
      <w:pPr>
        <w:rPr>
          <w:rFonts w:cs="Arial"/>
          <w:szCs w:val="24"/>
        </w:rPr>
      </w:pPr>
      <w:r>
        <w:rPr>
          <w:rFonts w:cs="Arial"/>
          <w:color w:val="111111"/>
          <w:szCs w:val="24"/>
        </w:rPr>
        <w:t xml:space="preserve">Councillor McKimm advised that he had attended a workshop </w:t>
      </w:r>
      <w:r w:rsidR="00FF064F">
        <w:rPr>
          <w:rFonts w:cs="Arial"/>
          <w:color w:val="111111"/>
          <w:szCs w:val="24"/>
        </w:rPr>
        <w:t>through the public consultation process. He welcomed the name of the Council area being rectified and that there were no other material changes</w:t>
      </w:r>
      <w:r w:rsidR="00921203">
        <w:rPr>
          <w:rFonts w:cs="Arial"/>
          <w:color w:val="111111"/>
          <w:szCs w:val="24"/>
        </w:rPr>
        <w:t xml:space="preserve">. </w:t>
      </w:r>
    </w:p>
    <w:p w14:paraId="5D1DBD13" w14:textId="58EB72E5" w:rsidR="003A1CB1" w:rsidRDefault="003A1CB1" w:rsidP="00386276">
      <w:pPr>
        <w:rPr>
          <w:rFonts w:cs="Arial"/>
          <w:szCs w:val="24"/>
        </w:rPr>
      </w:pPr>
    </w:p>
    <w:p w14:paraId="478ABDE9" w14:textId="2647F86E" w:rsidR="00830EE9" w:rsidRPr="00830EE9" w:rsidRDefault="00830EE9" w:rsidP="00386276">
      <w:pPr>
        <w:contextualSpacing/>
        <w:rPr>
          <w:rFonts w:cs="Arial"/>
          <w:b/>
          <w:bCs/>
          <w:szCs w:val="24"/>
        </w:rPr>
      </w:pPr>
      <w:r w:rsidRPr="00830EE9">
        <w:rPr>
          <w:rFonts w:cs="Arial"/>
          <w:b/>
          <w:bCs/>
          <w:szCs w:val="24"/>
        </w:rPr>
        <w:t xml:space="preserve">AGREED TO RECOMMEND, on the proposal of </w:t>
      </w:r>
      <w:r w:rsidR="00272863">
        <w:rPr>
          <w:rFonts w:cs="Arial"/>
          <w:b/>
          <w:bCs/>
          <w:szCs w:val="24"/>
        </w:rPr>
        <w:t>Councillor McKimm</w:t>
      </w:r>
      <w:r w:rsidRPr="00830EE9">
        <w:rPr>
          <w:rFonts w:cs="Arial"/>
          <w:b/>
          <w:bCs/>
          <w:szCs w:val="24"/>
        </w:rPr>
        <w:t xml:space="preserve">, seconded by </w:t>
      </w:r>
      <w:r w:rsidR="00272863">
        <w:rPr>
          <w:rFonts w:cs="Arial"/>
          <w:b/>
          <w:bCs/>
          <w:szCs w:val="24"/>
        </w:rPr>
        <w:t>Councillor P Smith</w:t>
      </w:r>
      <w:r w:rsidRPr="00830EE9">
        <w:rPr>
          <w:rFonts w:cs="Arial"/>
          <w:b/>
          <w:bCs/>
          <w:szCs w:val="24"/>
        </w:rPr>
        <w:t>, that the recommendation be adopted.</w:t>
      </w:r>
    </w:p>
    <w:p w14:paraId="732944F7" w14:textId="77777777" w:rsidR="003A1CB1" w:rsidRPr="00096D24" w:rsidRDefault="003A1CB1" w:rsidP="00386276">
      <w:pPr>
        <w:rPr>
          <w:rFonts w:cs="Arial"/>
          <w:szCs w:val="24"/>
        </w:rPr>
      </w:pPr>
    </w:p>
    <w:p w14:paraId="3ADA1945" w14:textId="59142A3A" w:rsidR="002F75C3" w:rsidRPr="00537CC3" w:rsidRDefault="003A1CB1" w:rsidP="00386276">
      <w:pPr>
        <w:pStyle w:val="Heading1"/>
        <w:ind w:left="720" w:hanging="720"/>
        <w:rPr>
          <w:u w:val="single"/>
        </w:rPr>
      </w:pPr>
      <w:r>
        <w:rPr>
          <w:noProof/>
        </w:rPr>
        <w:t>7.</w:t>
      </w:r>
      <w:r>
        <w:rPr>
          <w:noProof/>
        </w:rPr>
        <w:tab/>
      </w:r>
      <w:r w:rsidR="002F75C3" w:rsidRPr="00537CC3">
        <w:rPr>
          <w:rFonts w:eastAsia="Calibri"/>
          <w:noProof/>
          <w:u w:val="single"/>
        </w:rPr>
        <w:t xml:space="preserve">Quarterly Report on Equality and Good Relations (Section 75 of the N.I. Act 1998) 1 October 2021 – 30 December 2021 </w:t>
      </w:r>
      <w:r w:rsidR="00537CC3" w:rsidRPr="00537CC3">
        <w:rPr>
          <w:rFonts w:eastAsia="Calibri"/>
          <w:noProof/>
          <w:u w:val="single"/>
        </w:rPr>
        <w:t>(EQ33)</w:t>
      </w:r>
    </w:p>
    <w:p w14:paraId="5C084082" w14:textId="2DA4FCEF" w:rsidR="002F75C3" w:rsidRDefault="002F75C3" w:rsidP="00386276">
      <w:pPr>
        <w:rPr>
          <w:rFonts w:cs="Arial"/>
          <w:szCs w:val="24"/>
        </w:rPr>
      </w:pPr>
    </w:p>
    <w:p w14:paraId="16571A49" w14:textId="224BC13E" w:rsidR="00537CC3" w:rsidRDefault="00970C56" w:rsidP="00386276">
      <w:r w:rsidRPr="00970C56">
        <w:rPr>
          <w:rFonts w:cs="Arial"/>
          <w:caps/>
          <w:szCs w:val="24"/>
        </w:rPr>
        <w:t>Previously circulated</w:t>
      </w:r>
      <w:r>
        <w:rPr>
          <w:rFonts w:cs="Arial"/>
          <w:szCs w:val="24"/>
        </w:rPr>
        <w:t xml:space="preserve">:- Report from the Director of Organisational Development and Administration </w:t>
      </w:r>
      <w:r w:rsidR="00537CC3">
        <w:rPr>
          <w:rFonts w:cs="Arial"/>
          <w:szCs w:val="24"/>
        </w:rPr>
        <w:t>detailing that i</w:t>
      </w:r>
      <w:r w:rsidR="00537CC3">
        <w:t xml:space="preserve">n accordance with the Council’s Equality Scheme, a progress report </w:t>
      </w:r>
      <w:r w:rsidR="00E76CEE">
        <w:t>was</w:t>
      </w:r>
      <w:r w:rsidR="00537CC3">
        <w:t xml:space="preserve"> required to be submitted on a quarterly basis to the Council’s Corporate Services Committee.  Th</w:t>
      </w:r>
      <w:r w:rsidR="00E76CEE">
        <w:t>at</w:t>
      </w:r>
      <w:r w:rsidR="00537CC3">
        <w:t xml:space="preserve"> ensure</w:t>
      </w:r>
      <w:r w:rsidR="00E76CEE">
        <w:t>d</w:t>
      </w:r>
      <w:r w:rsidR="00537CC3">
        <w:t xml:space="preserve"> the Council complie</w:t>
      </w:r>
      <w:r w:rsidR="00D3521C">
        <w:t>d</w:t>
      </w:r>
      <w:r w:rsidR="00537CC3">
        <w:t xml:space="preserve"> with its obligations to meet its equality and good relations duties and responsibilities, as identified in Section 75 of The Northern Ireland Act 1998.</w:t>
      </w:r>
    </w:p>
    <w:p w14:paraId="2698200A" w14:textId="77777777" w:rsidR="00537CC3" w:rsidRDefault="00537CC3" w:rsidP="00386276"/>
    <w:p w14:paraId="3511D7FB" w14:textId="464C5300" w:rsidR="00537CC3" w:rsidRDefault="00537CC3" w:rsidP="00386276">
      <w:r>
        <w:t>This report list</w:t>
      </w:r>
      <w:r w:rsidR="00E76CEE">
        <w:t>ed</w:t>
      </w:r>
      <w:r>
        <w:t xml:space="preserve"> the actions of Council officers to meet the statutory duties from 1 October 2021 to 31 December 2021. </w:t>
      </w:r>
    </w:p>
    <w:p w14:paraId="08978271" w14:textId="77777777" w:rsidR="00537CC3" w:rsidRDefault="00537CC3" w:rsidP="00386276">
      <w:pPr>
        <w:rPr>
          <w:i/>
        </w:rPr>
      </w:pPr>
    </w:p>
    <w:p w14:paraId="3773DCC1" w14:textId="77777777" w:rsidR="00537CC3" w:rsidRDefault="00537CC3" w:rsidP="00386276">
      <w:pPr>
        <w:rPr>
          <w:b/>
        </w:rPr>
      </w:pPr>
      <w:r w:rsidRPr="00D03206">
        <w:rPr>
          <w:b/>
        </w:rPr>
        <w:t>Consultative Panel</w:t>
      </w:r>
    </w:p>
    <w:p w14:paraId="72E89853" w14:textId="2BE73737" w:rsidR="00537CC3" w:rsidRPr="00871E76" w:rsidRDefault="00537CC3" w:rsidP="00386276">
      <w:pPr>
        <w:rPr>
          <w:iCs/>
        </w:rPr>
      </w:pPr>
      <w:r w:rsidRPr="00B426F1">
        <w:rPr>
          <w:iCs/>
        </w:rPr>
        <w:t xml:space="preserve">The Equality and Good Relations </w:t>
      </w:r>
      <w:r>
        <w:rPr>
          <w:iCs/>
        </w:rPr>
        <w:t>E</w:t>
      </w:r>
      <w:r w:rsidRPr="00B426F1">
        <w:rPr>
          <w:iCs/>
        </w:rPr>
        <w:t xml:space="preserve">xternal </w:t>
      </w:r>
      <w:r>
        <w:rPr>
          <w:iCs/>
        </w:rPr>
        <w:t>C</w:t>
      </w:r>
      <w:r w:rsidRPr="00B426F1">
        <w:rPr>
          <w:iCs/>
        </w:rPr>
        <w:t xml:space="preserve">onsultative </w:t>
      </w:r>
      <w:r>
        <w:rPr>
          <w:iCs/>
        </w:rPr>
        <w:t>P</w:t>
      </w:r>
      <w:r w:rsidRPr="00B426F1">
        <w:rPr>
          <w:iCs/>
        </w:rPr>
        <w:t xml:space="preserve">anel (the Panel) </w:t>
      </w:r>
      <w:r>
        <w:rPr>
          <w:iCs/>
        </w:rPr>
        <w:t xml:space="preserve">did not </w:t>
      </w:r>
      <w:r w:rsidRPr="00B426F1">
        <w:rPr>
          <w:iCs/>
        </w:rPr>
        <w:t>me</w:t>
      </w:r>
      <w:r>
        <w:rPr>
          <w:iCs/>
        </w:rPr>
        <w:t>e</w:t>
      </w:r>
      <w:r w:rsidRPr="00B426F1">
        <w:rPr>
          <w:iCs/>
        </w:rPr>
        <w:t xml:space="preserve">t </w:t>
      </w:r>
      <w:r>
        <w:rPr>
          <w:iCs/>
        </w:rPr>
        <w:t xml:space="preserve">during the period of the report as an earlier remote meeting proved un-productive.  As previously advised, it </w:t>
      </w:r>
      <w:r w:rsidR="00E76CEE">
        <w:rPr>
          <w:iCs/>
        </w:rPr>
        <w:t>was</w:t>
      </w:r>
      <w:r>
        <w:rPr>
          <w:iCs/>
        </w:rPr>
        <w:t xml:space="preserve"> intended to consider the appointment of new panel </w:t>
      </w:r>
      <w:r w:rsidRPr="00871E76">
        <w:rPr>
          <w:iCs/>
        </w:rPr>
        <w:t xml:space="preserve">members but, again, this </w:t>
      </w:r>
      <w:r w:rsidR="00E76CEE">
        <w:rPr>
          <w:iCs/>
        </w:rPr>
        <w:t>was</w:t>
      </w:r>
      <w:r w:rsidRPr="00871E76">
        <w:rPr>
          <w:iCs/>
        </w:rPr>
        <w:t xml:space="preserve"> not deemed possible by remote technology so it </w:t>
      </w:r>
      <w:r w:rsidR="00E76CEE">
        <w:rPr>
          <w:iCs/>
        </w:rPr>
        <w:t>was</w:t>
      </w:r>
      <w:r w:rsidRPr="00871E76">
        <w:rPr>
          <w:iCs/>
        </w:rPr>
        <w:t xml:space="preserve"> anticipated that any meetings of the existing Panel and any refreshment of the membership </w:t>
      </w:r>
      <w:r w:rsidR="00E76CEE">
        <w:rPr>
          <w:iCs/>
        </w:rPr>
        <w:t>would</w:t>
      </w:r>
      <w:r w:rsidRPr="00871E76">
        <w:rPr>
          <w:iCs/>
        </w:rPr>
        <w:t xml:space="preserve"> be on hold until later in the year.  </w:t>
      </w:r>
    </w:p>
    <w:p w14:paraId="60289B8A" w14:textId="77777777" w:rsidR="00537CC3" w:rsidRDefault="00537CC3" w:rsidP="00386276">
      <w:pPr>
        <w:rPr>
          <w:iCs/>
        </w:rPr>
      </w:pPr>
    </w:p>
    <w:p w14:paraId="10E3F2D9" w14:textId="77777777" w:rsidR="00537CC3" w:rsidRPr="00230AC7" w:rsidRDefault="00537CC3" w:rsidP="00386276">
      <w:pPr>
        <w:rPr>
          <w:b/>
          <w:iCs/>
        </w:rPr>
      </w:pPr>
      <w:r w:rsidRPr="00230AC7">
        <w:rPr>
          <w:b/>
          <w:iCs/>
        </w:rPr>
        <w:t>Screening of Council policies</w:t>
      </w:r>
    </w:p>
    <w:p w14:paraId="13E83006" w14:textId="77777777" w:rsidR="00537CC3" w:rsidRDefault="00537CC3" w:rsidP="00386276">
      <w:pPr>
        <w:rPr>
          <w:iCs/>
        </w:rPr>
      </w:pPr>
    </w:p>
    <w:p w14:paraId="4D870AB4" w14:textId="616F76C6" w:rsidR="00537CC3" w:rsidRDefault="00537CC3" w:rsidP="00386276">
      <w:pPr>
        <w:rPr>
          <w:iCs/>
        </w:rPr>
      </w:pPr>
      <w:r>
        <w:rPr>
          <w:iCs/>
        </w:rPr>
        <w:t>The Internal Screening Panel met on 19</w:t>
      </w:r>
      <w:r w:rsidRPr="009610ED">
        <w:rPr>
          <w:iCs/>
          <w:vertAlign w:val="superscript"/>
        </w:rPr>
        <w:t>th</w:t>
      </w:r>
      <w:r>
        <w:rPr>
          <w:iCs/>
        </w:rPr>
        <w:t xml:space="preserve"> October 2021 and </w:t>
      </w:r>
      <w:r w:rsidRPr="00E27596">
        <w:rPr>
          <w:iCs/>
          <w:color w:val="000000" w:themeColor="text1"/>
        </w:rPr>
        <w:t>7</w:t>
      </w:r>
      <w:r w:rsidRPr="009610ED">
        <w:rPr>
          <w:iCs/>
          <w:color w:val="000000" w:themeColor="text1"/>
          <w:vertAlign w:val="superscript"/>
        </w:rPr>
        <w:t>th</w:t>
      </w:r>
      <w:r>
        <w:rPr>
          <w:iCs/>
          <w:color w:val="000000" w:themeColor="text1"/>
        </w:rPr>
        <w:t xml:space="preserve"> </w:t>
      </w:r>
      <w:r w:rsidRPr="00E27596">
        <w:rPr>
          <w:iCs/>
          <w:color w:val="000000" w:themeColor="text1"/>
        </w:rPr>
        <w:t xml:space="preserve">December 2021.  </w:t>
      </w:r>
      <w:r>
        <w:rPr>
          <w:iCs/>
          <w:color w:val="000000" w:themeColor="text1"/>
        </w:rPr>
        <w:t>The Panel consist</w:t>
      </w:r>
      <w:r w:rsidR="00E76CEE">
        <w:rPr>
          <w:iCs/>
          <w:color w:val="000000" w:themeColor="text1"/>
        </w:rPr>
        <w:t xml:space="preserve">ed </w:t>
      </w:r>
      <w:r>
        <w:rPr>
          <w:iCs/>
          <w:color w:val="000000" w:themeColor="text1"/>
        </w:rPr>
        <w:t>of c</w:t>
      </w:r>
      <w:r w:rsidRPr="00230AC7">
        <w:rPr>
          <w:iCs/>
        </w:rPr>
        <w:t>ouncil officers</w:t>
      </w:r>
      <w:r>
        <w:rPr>
          <w:iCs/>
        </w:rPr>
        <w:t xml:space="preserve"> from across all directorates to enable a wide range of comments to be received, considered, and addressed. All officers agreed with the outcome of all screening documents. </w:t>
      </w:r>
    </w:p>
    <w:p w14:paraId="50B281E4" w14:textId="77777777" w:rsidR="00537CC3" w:rsidRDefault="00537CC3" w:rsidP="00386276">
      <w:pPr>
        <w:rPr>
          <w:iCs/>
        </w:rPr>
      </w:pPr>
    </w:p>
    <w:p w14:paraId="6B2DF43F" w14:textId="33B3A3A1" w:rsidR="00537CC3" w:rsidRPr="00352337" w:rsidRDefault="00537CC3" w:rsidP="00386276">
      <w:pPr>
        <w:rPr>
          <w:b/>
          <w:i/>
        </w:rPr>
      </w:pPr>
      <w:r>
        <w:rPr>
          <w:iCs/>
        </w:rPr>
        <w:t>A new ‘app’ for screening ha</w:t>
      </w:r>
      <w:r w:rsidR="00926DBA">
        <w:rPr>
          <w:iCs/>
        </w:rPr>
        <w:t>d</w:t>
      </w:r>
      <w:r>
        <w:rPr>
          <w:iCs/>
        </w:rPr>
        <w:t xml:space="preserve"> been developed using a ‘Jot form’.  Th</w:t>
      </w:r>
      <w:r w:rsidR="00E76CEE">
        <w:rPr>
          <w:iCs/>
        </w:rPr>
        <w:t>at would</w:t>
      </w:r>
      <w:r>
        <w:rPr>
          <w:iCs/>
        </w:rPr>
        <w:t xml:space="preserve"> enable users to Screen documents for S75, Rural Needs, Sustainability and Data Protection.  It </w:t>
      </w:r>
      <w:r w:rsidR="00E76CEE">
        <w:rPr>
          <w:iCs/>
        </w:rPr>
        <w:t>was</w:t>
      </w:r>
      <w:r>
        <w:rPr>
          <w:iCs/>
        </w:rPr>
        <w:t xml:space="preserve"> hoped that the new process </w:t>
      </w:r>
      <w:r w:rsidR="00E76CEE">
        <w:rPr>
          <w:iCs/>
        </w:rPr>
        <w:t>would</w:t>
      </w:r>
      <w:r>
        <w:rPr>
          <w:iCs/>
        </w:rPr>
        <w:t xml:space="preserve"> be more user friendly, cutting down on paper files and streamlining the screening process.  The new app </w:t>
      </w:r>
      <w:r w:rsidR="00E76CEE">
        <w:rPr>
          <w:iCs/>
        </w:rPr>
        <w:t>was</w:t>
      </w:r>
      <w:r>
        <w:rPr>
          <w:iCs/>
        </w:rPr>
        <w:t xml:space="preserve"> </w:t>
      </w:r>
      <w:r>
        <w:rPr>
          <w:iCs/>
        </w:rPr>
        <w:lastRenderedPageBreak/>
        <w:t xml:space="preserve">being trialled, and an update on the trial </w:t>
      </w:r>
      <w:r w:rsidR="00E76CEE">
        <w:rPr>
          <w:iCs/>
        </w:rPr>
        <w:t xml:space="preserve">would </w:t>
      </w:r>
      <w:r>
        <w:rPr>
          <w:iCs/>
        </w:rPr>
        <w:t>be provided in the next quarterly report.</w:t>
      </w:r>
    </w:p>
    <w:p w14:paraId="5D000EB8" w14:textId="77777777" w:rsidR="00537CC3" w:rsidRPr="00984275" w:rsidRDefault="00537CC3" w:rsidP="00386276">
      <w:pPr>
        <w:rPr>
          <w:i/>
        </w:rPr>
      </w:pPr>
    </w:p>
    <w:p w14:paraId="6641902B" w14:textId="77777777" w:rsidR="00537CC3" w:rsidRPr="00230AC7" w:rsidRDefault="00537CC3" w:rsidP="00386276">
      <w:pPr>
        <w:rPr>
          <w:b/>
          <w:iCs/>
        </w:rPr>
      </w:pPr>
      <w:r w:rsidRPr="00230AC7">
        <w:rPr>
          <w:b/>
          <w:iCs/>
        </w:rPr>
        <w:t>Quarterly Consultations</w:t>
      </w:r>
    </w:p>
    <w:p w14:paraId="7C44ADF7" w14:textId="77777777" w:rsidR="00537CC3" w:rsidRDefault="00537CC3" w:rsidP="00386276">
      <w:pPr>
        <w:rPr>
          <w:iCs/>
        </w:rPr>
      </w:pPr>
    </w:p>
    <w:p w14:paraId="71D2CF98" w14:textId="3A738267" w:rsidR="00537CC3" w:rsidRDefault="00537CC3" w:rsidP="00386276">
      <w:pPr>
        <w:rPr>
          <w:iCs/>
        </w:rPr>
      </w:pPr>
      <w:r w:rsidRPr="00230AC7">
        <w:rPr>
          <w:iCs/>
        </w:rPr>
        <w:t>The Council ha</w:t>
      </w:r>
      <w:r w:rsidR="00E76CEE">
        <w:rPr>
          <w:iCs/>
        </w:rPr>
        <w:t>d</w:t>
      </w:r>
      <w:r w:rsidRPr="00230AC7">
        <w:rPr>
          <w:iCs/>
        </w:rPr>
        <w:t xml:space="preserve"> a requirement within the Equality Scheme to publish the outcome of screened policies quarterly. </w:t>
      </w:r>
      <w:r>
        <w:rPr>
          <w:iCs/>
        </w:rPr>
        <w:t>A</w:t>
      </w:r>
      <w:r w:rsidRPr="00230AC7">
        <w:rPr>
          <w:iCs/>
        </w:rPr>
        <w:t xml:space="preserve"> quarterly report was uploaded onto the Council’s website on</w:t>
      </w:r>
      <w:r>
        <w:rPr>
          <w:iCs/>
        </w:rPr>
        <w:t xml:space="preserve"> 30 October 2021 and again on 23 December 2021</w:t>
      </w:r>
      <w:r w:rsidRPr="00DA2BE7">
        <w:rPr>
          <w:iCs/>
        </w:rPr>
        <w:t xml:space="preserve">. </w:t>
      </w:r>
      <w:r>
        <w:rPr>
          <w:iCs/>
        </w:rPr>
        <w:t xml:space="preserve">The next agreed table and forms </w:t>
      </w:r>
      <w:r w:rsidR="00E76CEE">
        <w:rPr>
          <w:iCs/>
        </w:rPr>
        <w:t>would</w:t>
      </w:r>
      <w:r>
        <w:rPr>
          <w:iCs/>
        </w:rPr>
        <w:t xml:space="preserve"> be uploaded to the Council’s website and circulated to all </w:t>
      </w:r>
      <w:r w:rsidRPr="00D539A1">
        <w:rPr>
          <w:iCs/>
        </w:rPr>
        <w:t>consultees on 28</w:t>
      </w:r>
      <w:r w:rsidRPr="00D539A1">
        <w:rPr>
          <w:iCs/>
          <w:vertAlign w:val="superscript"/>
        </w:rPr>
        <w:t>th</w:t>
      </w:r>
      <w:r w:rsidRPr="00D539A1">
        <w:rPr>
          <w:iCs/>
        </w:rPr>
        <w:t xml:space="preserve"> March 2022. </w:t>
      </w:r>
      <w:bookmarkStart w:id="0" w:name="_Hlk94191696"/>
      <w:r w:rsidRPr="00D539A1">
        <w:rPr>
          <w:iCs/>
        </w:rPr>
        <w:t xml:space="preserve">At the time of writing this report there </w:t>
      </w:r>
      <w:r w:rsidR="00E76CEE">
        <w:rPr>
          <w:iCs/>
        </w:rPr>
        <w:t xml:space="preserve">would </w:t>
      </w:r>
      <w:r w:rsidRPr="00D539A1">
        <w:rPr>
          <w:iCs/>
        </w:rPr>
        <w:t>be 6</w:t>
      </w:r>
      <w:r w:rsidRPr="00D539A1">
        <w:rPr>
          <w:iCs/>
          <w:color w:val="FF0000"/>
        </w:rPr>
        <w:t xml:space="preserve"> </w:t>
      </w:r>
      <w:r w:rsidRPr="00D539A1">
        <w:rPr>
          <w:iCs/>
        </w:rPr>
        <w:t>completed screening forms</w:t>
      </w:r>
      <w:r>
        <w:rPr>
          <w:iCs/>
        </w:rPr>
        <w:t xml:space="preserve"> to be made available on the Council website. </w:t>
      </w:r>
      <w:bookmarkEnd w:id="0"/>
    </w:p>
    <w:p w14:paraId="3F72E597" w14:textId="77777777" w:rsidR="00537CC3" w:rsidRPr="00984275" w:rsidRDefault="00537CC3" w:rsidP="00386276">
      <w:pPr>
        <w:rPr>
          <w:i/>
        </w:rPr>
      </w:pPr>
    </w:p>
    <w:p w14:paraId="35DEB6EF" w14:textId="77777777" w:rsidR="00537CC3" w:rsidRPr="00B426F1" w:rsidRDefault="00537CC3" w:rsidP="00386276">
      <w:pPr>
        <w:rPr>
          <w:b/>
          <w:iCs/>
        </w:rPr>
      </w:pPr>
      <w:r w:rsidRPr="00B426F1">
        <w:rPr>
          <w:b/>
          <w:iCs/>
        </w:rPr>
        <w:t>Equality Action Plan</w:t>
      </w:r>
    </w:p>
    <w:p w14:paraId="3C1CC9F0" w14:textId="04B2A91B" w:rsidR="00537CC3" w:rsidRDefault="00537CC3" w:rsidP="00386276">
      <w:pPr>
        <w:rPr>
          <w:bCs/>
          <w:iCs/>
        </w:rPr>
      </w:pPr>
      <w:r w:rsidRPr="00B426F1">
        <w:rPr>
          <w:bCs/>
          <w:iCs/>
        </w:rPr>
        <w:t xml:space="preserve">The </w:t>
      </w:r>
      <w:bookmarkStart w:id="1" w:name="_Hlk2760742"/>
      <w:r w:rsidRPr="00B426F1">
        <w:rPr>
          <w:bCs/>
          <w:iCs/>
        </w:rPr>
        <w:t>Compliance Officer (Equality and Safeguarding)</w:t>
      </w:r>
      <w:r>
        <w:rPr>
          <w:bCs/>
          <w:iCs/>
        </w:rPr>
        <w:t xml:space="preserve"> continue</w:t>
      </w:r>
      <w:r w:rsidR="00E76CEE">
        <w:rPr>
          <w:bCs/>
          <w:iCs/>
        </w:rPr>
        <w:t>d</w:t>
      </w:r>
      <w:r>
        <w:rPr>
          <w:bCs/>
          <w:iCs/>
        </w:rPr>
        <w:t xml:space="preserve"> to </w:t>
      </w:r>
      <w:r w:rsidRPr="00954903">
        <w:rPr>
          <w:bCs/>
          <w:iCs/>
        </w:rPr>
        <w:t xml:space="preserve">review the Plan to ensure that </w:t>
      </w:r>
      <w:r>
        <w:rPr>
          <w:bCs/>
          <w:iCs/>
        </w:rPr>
        <w:t xml:space="preserve">actions </w:t>
      </w:r>
      <w:r w:rsidR="00E76CEE">
        <w:rPr>
          <w:bCs/>
          <w:iCs/>
        </w:rPr>
        <w:t>were</w:t>
      </w:r>
      <w:r>
        <w:rPr>
          <w:bCs/>
          <w:iCs/>
        </w:rPr>
        <w:t xml:space="preserve"> delivered in a timely manner.  </w:t>
      </w:r>
      <w:bookmarkEnd w:id="1"/>
    </w:p>
    <w:p w14:paraId="377BD13B" w14:textId="77777777" w:rsidR="00537CC3" w:rsidRDefault="00537CC3" w:rsidP="00386276">
      <w:pPr>
        <w:rPr>
          <w:bCs/>
          <w:iCs/>
        </w:rPr>
      </w:pPr>
    </w:p>
    <w:p w14:paraId="2416A47E" w14:textId="77777777" w:rsidR="00537CC3" w:rsidRDefault="00537CC3" w:rsidP="00386276">
      <w:pPr>
        <w:rPr>
          <w:b/>
          <w:iCs/>
        </w:rPr>
      </w:pPr>
      <w:r w:rsidRPr="000926B3">
        <w:rPr>
          <w:b/>
          <w:iCs/>
        </w:rPr>
        <w:t>ECNI annual report 2020 – 2021</w:t>
      </w:r>
    </w:p>
    <w:p w14:paraId="13B14A5F" w14:textId="77777777" w:rsidR="00537CC3" w:rsidRPr="00352337" w:rsidRDefault="00537CC3" w:rsidP="00386276">
      <w:pPr>
        <w:rPr>
          <w:bCs/>
          <w:i/>
          <w:color w:val="FF0000"/>
        </w:rPr>
      </w:pPr>
      <w:r>
        <w:rPr>
          <w:bCs/>
          <w:iCs/>
        </w:rPr>
        <w:t>The ECNI report was ratified at Council on 27</w:t>
      </w:r>
      <w:r w:rsidRPr="006B5AE3">
        <w:rPr>
          <w:bCs/>
          <w:iCs/>
          <w:vertAlign w:val="superscript"/>
        </w:rPr>
        <w:t>th</w:t>
      </w:r>
      <w:r>
        <w:rPr>
          <w:bCs/>
          <w:iCs/>
        </w:rPr>
        <w:t xml:space="preserve"> October 2021 and was sent to the Equality Commission on 29</w:t>
      </w:r>
      <w:r w:rsidRPr="006B5AE3">
        <w:rPr>
          <w:bCs/>
          <w:iCs/>
          <w:vertAlign w:val="superscript"/>
        </w:rPr>
        <w:t>th</w:t>
      </w:r>
      <w:r>
        <w:rPr>
          <w:bCs/>
          <w:iCs/>
        </w:rPr>
        <w:t xml:space="preserve"> October 2021.  The Compliance Officer (Equality and Safeguarding) met with the Equality Commission on Friday 21</w:t>
      </w:r>
      <w:r w:rsidRPr="00E27596">
        <w:rPr>
          <w:bCs/>
          <w:iCs/>
          <w:vertAlign w:val="superscript"/>
        </w:rPr>
        <w:t>st</w:t>
      </w:r>
      <w:r>
        <w:rPr>
          <w:bCs/>
          <w:iCs/>
        </w:rPr>
        <w:t xml:space="preserve"> January 2022. The outcome was satisfactory. </w:t>
      </w:r>
    </w:p>
    <w:p w14:paraId="137ED4C3" w14:textId="77777777" w:rsidR="00537CC3" w:rsidRDefault="00537CC3" w:rsidP="00386276">
      <w:pPr>
        <w:rPr>
          <w:b/>
          <w:iCs/>
        </w:rPr>
      </w:pPr>
    </w:p>
    <w:p w14:paraId="03B503CD" w14:textId="77777777" w:rsidR="00537CC3" w:rsidRPr="00B426F1" w:rsidRDefault="00537CC3" w:rsidP="00386276">
      <w:pPr>
        <w:rPr>
          <w:b/>
          <w:iCs/>
        </w:rPr>
      </w:pPr>
      <w:r w:rsidRPr="00B426F1">
        <w:rPr>
          <w:b/>
          <w:iCs/>
        </w:rPr>
        <w:t>Disability Forum</w:t>
      </w:r>
    </w:p>
    <w:p w14:paraId="525F8379" w14:textId="77777777" w:rsidR="00537CC3" w:rsidRPr="00DA2BE7" w:rsidRDefault="00537CC3" w:rsidP="00386276">
      <w:pPr>
        <w:rPr>
          <w:iCs/>
        </w:rPr>
      </w:pPr>
      <w:r w:rsidRPr="00DA2BE7">
        <w:rPr>
          <w:iCs/>
        </w:rPr>
        <w:t xml:space="preserve">The Disability Forum met on </w:t>
      </w:r>
      <w:r>
        <w:rPr>
          <w:iCs/>
        </w:rPr>
        <w:t>26</w:t>
      </w:r>
      <w:r w:rsidRPr="006B5AE3">
        <w:rPr>
          <w:iCs/>
          <w:vertAlign w:val="superscript"/>
        </w:rPr>
        <w:t>th</w:t>
      </w:r>
      <w:r>
        <w:rPr>
          <w:iCs/>
        </w:rPr>
        <w:t xml:space="preserve"> October 2021 </w:t>
      </w:r>
      <w:r w:rsidRPr="00DA2BE7">
        <w:rPr>
          <w:iCs/>
        </w:rPr>
        <w:t xml:space="preserve">and </w:t>
      </w:r>
      <w:r>
        <w:rPr>
          <w:iCs/>
        </w:rPr>
        <w:t>again on 18</w:t>
      </w:r>
      <w:r w:rsidRPr="001C0F0D">
        <w:rPr>
          <w:iCs/>
          <w:vertAlign w:val="superscript"/>
        </w:rPr>
        <w:t>th</w:t>
      </w:r>
      <w:r>
        <w:rPr>
          <w:iCs/>
        </w:rPr>
        <w:t xml:space="preserve"> January</w:t>
      </w:r>
      <w:r w:rsidRPr="00DA2BE7">
        <w:rPr>
          <w:iCs/>
        </w:rPr>
        <w:t xml:space="preserve"> 202</w:t>
      </w:r>
      <w:r>
        <w:rPr>
          <w:iCs/>
        </w:rPr>
        <w:t>2</w:t>
      </w:r>
      <w:r w:rsidRPr="00DA2BE7">
        <w:rPr>
          <w:iCs/>
        </w:rPr>
        <w:t xml:space="preserve">.  </w:t>
      </w:r>
      <w:r>
        <w:rPr>
          <w:iCs/>
        </w:rPr>
        <w:t xml:space="preserve">The meeting was well received and it was agreed to extend future meetings to enable a guest speaker to attend.  </w:t>
      </w:r>
    </w:p>
    <w:p w14:paraId="3543950B" w14:textId="77777777" w:rsidR="00537CC3" w:rsidRDefault="00537CC3" w:rsidP="00386276">
      <w:pPr>
        <w:rPr>
          <w:iCs/>
        </w:rPr>
      </w:pPr>
    </w:p>
    <w:p w14:paraId="7CB9A9E6" w14:textId="77777777" w:rsidR="00537CC3" w:rsidRDefault="00537CC3" w:rsidP="00386276">
      <w:pPr>
        <w:rPr>
          <w:b/>
          <w:iCs/>
        </w:rPr>
      </w:pPr>
      <w:r>
        <w:rPr>
          <w:b/>
          <w:iCs/>
        </w:rPr>
        <w:t>AccessAble</w:t>
      </w:r>
    </w:p>
    <w:p w14:paraId="79B7D3C3" w14:textId="34DBB666" w:rsidR="00537CC3" w:rsidRDefault="00537CC3" w:rsidP="00386276">
      <w:pPr>
        <w:rPr>
          <w:bCs/>
          <w:iCs/>
        </w:rPr>
      </w:pPr>
      <w:r w:rsidRPr="00837935">
        <w:rPr>
          <w:bCs/>
          <w:iCs/>
        </w:rPr>
        <w:t>The contract for AccessAble ha</w:t>
      </w:r>
      <w:r w:rsidR="00E76CEE">
        <w:rPr>
          <w:bCs/>
          <w:iCs/>
        </w:rPr>
        <w:t>d</w:t>
      </w:r>
      <w:r w:rsidRPr="00837935">
        <w:rPr>
          <w:bCs/>
          <w:iCs/>
        </w:rPr>
        <w:t xml:space="preserve"> been extended until September 2024</w:t>
      </w:r>
      <w:r>
        <w:rPr>
          <w:bCs/>
          <w:iCs/>
        </w:rPr>
        <w:t xml:space="preserve">.  </w:t>
      </w:r>
      <w:r w:rsidRPr="006B5AE3">
        <w:rPr>
          <w:bCs/>
          <w:iCs/>
        </w:rPr>
        <w:t xml:space="preserve">The guides </w:t>
      </w:r>
      <w:r w:rsidR="00E76CEE">
        <w:rPr>
          <w:bCs/>
          <w:iCs/>
        </w:rPr>
        <w:t xml:space="preserve">were </w:t>
      </w:r>
      <w:r>
        <w:rPr>
          <w:bCs/>
          <w:iCs/>
        </w:rPr>
        <w:t>proving an</w:t>
      </w:r>
      <w:r w:rsidRPr="006B5AE3">
        <w:rPr>
          <w:bCs/>
          <w:iCs/>
        </w:rPr>
        <w:t xml:space="preserve"> invaluable source of information for all individuals and groups who live in or visit the Borough. It </w:t>
      </w:r>
      <w:r>
        <w:rPr>
          <w:bCs/>
          <w:iCs/>
        </w:rPr>
        <w:t xml:space="preserve">also </w:t>
      </w:r>
      <w:r w:rsidRPr="006B5AE3">
        <w:rPr>
          <w:bCs/>
          <w:iCs/>
        </w:rPr>
        <w:t>ha</w:t>
      </w:r>
      <w:r w:rsidR="00E76CEE">
        <w:rPr>
          <w:bCs/>
          <w:iCs/>
        </w:rPr>
        <w:t xml:space="preserve">d </w:t>
      </w:r>
      <w:r w:rsidRPr="006B5AE3">
        <w:rPr>
          <w:bCs/>
          <w:iCs/>
        </w:rPr>
        <w:t>an abundance of relevant access information to premises and facilities in many regions throughout the UK.</w:t>
      </w:r>
    </w:p>
    <w:p w14:paraId="1C43DFBF" w14:textId="77777777" w:rsidR="00537CC3" w:rsidRPr="006B5AE3" w:rsidRDefault="00537CC3" w:rsidP="00386276">
      <w:pPr>
        <w:rPr>
          <w:bCs/>
          <w:iCs/>
        </w:rPr>
      </w:pPr>
    </w:p>
    <w:p w14:paraId="49A5CCD1" w14:textId="4B64326B" w:rsidR="00537CC3" w:rsidRPr="00E76CEE" w:rsidRDefault="00537CC3" w:rsidP="00386276">
      <w:pPr>
        <w:rPr>
          <w:bCs/>
          <w:iCs/>
          <w:color w:val="000000" w:themeColor="text1"/>
        </w:rPr>
      </w:pPr>
      <w:r w:rsidRPr="00E27596">
        <w:rPr>
          <w:bCs/>
          <w:iCs/>
          <w:color w:val="000000" w:themeColor="text1"/>
        </w:rPr>
        <w:t xml:space="preserve">Ards Blair Mayne Leisure and Wellbeing Complex </w:t>
      </w:r>
      <w:r>
        <w:rPr>
          <w:bCs/>
          <w:iCs/>
          <w:color w:val="000000" w:themeColor="text1"/>
        </w:rPr>
        <w:t>was</w:t>
      </w:r>
      <w:r w:rsidRPr="00E27596">
        <w:rPr>
          <w:bCs/>
          <w:iCs/>
          <w:color w:val="000000" w:themeColor="text1"/>
        </w:rPr>
        <w:t xml:space="preserve"> assessed</w:t>
      </w:r>
      <w:r>
        <w:rPr>
          <w:bCs/>
          <w:iCs/>
          <w:color w:val="000000" w:themeColor="text1"/>
        </w:rPr>
        <w:t xml:space="preserve"> in November 2021</w:t>
      </w:r>
      <w:r w:rsidRPr="00E27596">
        <w:rPr>
          <w:bCs/>
          <w:iCs/>
          <w:color w:val="000000" w:themeColor="text1"/>
        </w:rPr>
        <w:t xml:space="preserve">. The guide </w:t>
      </w:r>
      <w:r w:rsidR="00E76CEE">
        <w:rPr>
          <w:bCs/>
          <w:iCs/>
          <w:color w:val="000000" w:themeColor="text1"/>
        </w:rPr>
        <w:t>was</w:t>
      </w:r>
      <w:r>
        <w:rPr>
          <w:bCs/>
          <w:iCs/>
          <w:color w:val="000000" w:themeColor="text1"/>
        </w:rPr>
        <w:t xml:space="preserve"> now</w:t>
      </w:r>
      <w:r w:rsidRPr="00E27596">
        <w:rPr>
          <w:bCs/>
          <w:iCs/>
          <w:color w:val="000000" w:themeColor="text1"/>
        </w:rPr>
        <w:t xml:space="preserve"> available on AccessAble website. </w:t>
      </w:r>
    </w:p>
    <w:p w14:paraId="78AF5D0B" w14:textId="77777777" w:rsidR="00537CC3" w:rsidRPr="006B5AE3" w:rsidRDefault="00537CC3" w:rsidP="00386276">
      <w:pPr>
        <w:rPr>
          <w:b/>
          <w:iCs/>
        </w:rPr>
      </w:pPr>
    </w:p>
    <w:p w14:paraId="7A915725" w14:textId="77777777" w:rsidR="00537CC3" w:rsidRDefault="00537CC3" w:rsidP="00386276">
      <w:pPr>
        <w:rPr>
          <w:b/>
          <w:iCs/>
        </w:rPr>
      </w:pPr>
      <w:r>
        <w:rPr>
          <w:b/>
          <w:iCs/>
        </w:rPr>
        <w:t>Autism NI Impact Award</w:t>
      </w:r>
    </w:p>
    <w:p w14:paraId="34C912DD" w14:textId="25A2E58E" w:rsidR="00537CC3" w:rsidRPr="00CE4F3A" w:rsidRDefault="00537CC3" w:rsidP="00386276">
      <w:pPr>
        <w:rPr>
          <w:bCs/>
          <w:iCs/>
        </w:rPr>
      </w:pPr>
      <w:r w:rsidRPr="00CE4F3A">
        <w:rPr>
          <w:bCs/>
          <w:iCs/>
        </w:rPr>
        <w:t>Ards Blair Mayne Leisure and Wellbeing Complex ha</w:t>
      </w:r>
      <w:r w:rsidR="00E76CEE">
        <w:rPr>
          <w:bCs/>
          <w:iCs/>
        </w:rPr>
        <w:t xml:space="preserve">d </w:t>
      </w:r>
      <w:r w:rsidRPr="00CE4F3A">
        <w:rPr>
          <w:bCs/>
          <w:iCs/>
        </w:rPr>
        <w:t>achieved their Autism NI Impact Award</w:t>
      </w:r>
      <w:r>
        <w:rPr>
          <w:bCs/>
          <w:iCs/>
        </w:rPr>
        <w:t xml:space="preserve"> through creation of a </w:t>
      </w:r>
      <w:r w:rsidRPr="00CE4F3A">
        <w:rPr>
          <w:bCs/>
          <w:iCs/>
        </w:rPr>
        <w:t>more ‘autism friendly environment’ for their customers. The Impact Award allows ABMWLC to confidently cater for autistic individuals and their families though</w:t>
      </w:r>
      <w:r>
        <w:rPr>
          <w:bCs/>
          <w:iCs/>
        </w:rPr>
        <w:t xml:space="preserve"> a</w:t>
      </w:r>
      <w:r w:rsidRPr="00CE4F3A">
        <w:rPr>
          <w:bCs/>
          <w:iCs/>
        </w:rPr>
        <w:t xml:space="preserve"> better understanding of any customers who may have autism </w:t>
      </w:r>
      <w:r>
        <w:rPr>
          <w:bCs/>
          <w:iCs/>
        </w:rPr>
        <w:t xml:space="preserve">and </w:t>
      </w:r>
      <w:r w:rsidRPr="00CE4F3A">
        <w:rPr>
          <w:bCs/>
          <w:iCs/>
        </w:rPr>
        <w:t>adapting the environment to support this.</w:t>
      </w:r>
    </w:p>
    <w:p w14:paraId="20E57BD5" w14:textId="77777777" w:rsidR="00537CC3" w:rsidRDefault="00537CC3" w:rsidP="00386276">
      <w:pPr>
        <w:rPr>
          <w:b/>
          <w:iCs/>
        </w:rPr>
      </w:pPr>
    </w:p>
    <w:p w14:paraId="1ECC622A" w14:textId="77777777" w:rsidR="00537CC3" w:rsidRPr="00541644" w:rsidRDefault="00537CC3" w:rsidP="00386276">
      <w:pPr>
        <w:rPr>
          <w:b/>
          <w:iCs/>
        </w:rPr>
      </w:pPr>
      <w:r w:rsidRPr="00541644">
        <w:rPr>
          <w:b/>
          <w:iCs/>
        </w:rPr>
        <w:t>Disability Action Plan</w:t>
      </w:r>
    </w:p>
    <w:p w14:paraId="21DE992F" w14:textId="31AB9EAB" w:rsidR="00537CC3" w:rsidRDefault="00537CC3" w:rsidP="00386276">
      <w:pPr>
        <w:rPr>
          <w:iCs/>
        </w:rPr>
      </w:pPr>
      <w:r w:rsidRPr="00CD5D9D">
        <w:rPr>
          <w:iCs/>
        </w:rPr>
        <w:t>The Compliance Officer (Equality and Safeguarding) continue</w:t>
      </w:r>
      <w:r w:rsidR="00E76CEE">
        <w:rPr>
          <w:iCs/>
        </w:rPr>
        <w:t>d</w:t>
      </w:r>
      <w:r w:rsidRPr="00CD5D9D">
        <w:rPr>
          <w:iCs/>
        </w:rPr>
        <w:t xml:space="preserve"> to work to deliver the Disability Action Plan.   Th</w:t>
      </w:r>
      <w:r w:rsidR="00E76CEE">
        <w:rPr>
          <w:iCs/>
        </w:rPr>
        <w:t>is was</w:t>
      </w:r>
      <w:r w:rsidRPr="00CD5D9D">
        <w:rPr>
          <w:iCs/>
        </w:rPr>
        <w:t xml:space="preserve"> reported t</w:t>
      </w:r>
      <w:r>
        <w:rPr>
          <w:iCs/>
        </w:rPr>
        <w:t xml:space="preserve">o the </w:t>
      </w:r>
      <w:r w:rsidRPr="00CD5D9D">
        <w:rPr>
          <w:iCs/>
        </w:rPr>
        <w:t>Disability Forum.  At these meetings, any identified concerns may be added to the Plan to ensure appropriate actions are identified and undertaken in a timely manner to enable the Council to remain compliant with the relevant legislation.</w:t>
      </w:r>
    </w:p>
    <w:p w14:paraId="73A77531" w14:textId="77777777" w:rsidR="00537CC3" w:rsidRPr="00CD5D9D" w:rsidRDefault="00537CC3" w:rsidP="00386276">
      <w:pPr>
        <w:rPr>
          <w:b/>
          <w:iCs/>
        </w:rPr>
      </w:pPr>
    </w:p>
    <w:p w14:paraId="7A47BFD3" w14:textId="77777777" w:rsidR="00537CC3" w:rsidRDefault="00537CC3" w:rsidP="00386276">
      <w:pPr>
        <w:rPr>
          <w:b/>
          <w:iCs/>
        </w:rPr>
      </w:pPr>
      <w:r w:rsidRPr="00CD5D9D">
        <w:rPr>
          <w:b/>
          <w:iCs/>
        </w:rPr>
        <w:lastRenderedPageBreak/>
        <w:t>Complaints</w:t>
      </w:r>
    </w:p>
    <w:p w14:paraId="2D96F891" w14:textId="1030A2B5" w:rsidR="00537CC3" w:rsidRPr="006B5AE3" w:rsidRDefault="00537CC3" w:rsidP="00386276">
      <w:pPr>
        <w:rPr>
          <w:iCs/>
        </w:rPr>
      </w:pPr>
      <w:r w:rsidRPr="00DD267E">
        <w:rPr>
          <w:iCs/>
          <w:color w:val="000000" w:themeColor="text1"/>
        </w:rPr>
        <w:t>During this period</w:t>
      </w:r>
      <w:r>
        <w:rPr>
          <w:iCs/>
          <w:color w:val="000000" w:themeColor="text1"/>
        </w:rPr>
        <w:t xml:space="preserve"> </w:t>
      </w:r>
      <w:r w:rsidRPr="00AC393B">
        <w:rPr>
          <w:iCs/>
          <w:color w:val="000000" w:themeColor="text1"/>
        </w:rPr>
        <w:t>one</w:t>
      </w:r>
      <w:r w:rsidRPr="004F4C03">
        <w:rPr>
          <w:iCs/>
          <w:color w:val="FF0000"/>
        </w:rPr>
        <w:t xml:space="preserve"> </w:t>
      </w:r>
      <w:r>
        <w:rPr>
          <w:iCs/>
        </w:rPr>
        <w:t xml:space="preserve">Section 75 complaint has been received.  This </w:t>
      </w:r>
      <w:r w:rsidR="00E76CEE">
        <w:rPr>
          <w:iCs/>
        </w:rPr>
        <w:t>was</w:t>
      </w:r>
      <w:r>
        <w:rPr>
          <w:iCs/>
        </w:rPr>
        <w:t xml:space="preserve"> in relation to a reasonable adjustment request at Comber Cemetery to enable a wheelchair user to visit a family grave.  The Compliance Officer (Equality and Safeguarding) and the </w:t>
      </w:r>
      <w:r w:rsidRPr="006B5AE3">
        <w:rPr>
          <w:iCs/>
        </w:rPr>
        <w:t>Parks, Cemeteries and Amenities Manage</w:t>
      </w:r>
      <w:r>
        <w:rPr>
          <w:iCs/>
        </w:rPr>
        <w:t xml:space="preserve">r </w:t>
      </w:r>
      <w:r w:rsidR="00E76CEE">
        <w:rPr>
          <w:iCs/>
        </w:rPr>
        <w:t>were</w:t>
      </w:r>
      <w:r>
        <w:rPr>
          <w:iCs/>
        </w:rPr>
        <w:t xml:space="preserve"> looking into a range of options to facilitate the request. T</w:t>
      </w:r>
      <w:r w:rsidRPr="00D73B1F">
        <w:rPr>
          <w:iCs/>
        </w:rPr>
        <w:t>he complainant ha</w:t>
      </w:r>
      <w:r w:rsidR="00E76CEE">
        <w:rPr>
          <w:iCs/>
        </w:rPr>
        <w:t>d</w:t>
      </w:r>
      <w:r w:rsidRPr="00D73B1F">
        <w:rPr>
          <w:iCs/>
        </w:rPr>
        <w:t xml:space="preserve"> been kept continu</w:t>
      </w:r>
      <w:r>
        <w:rPr>
          <w:iCs/>
        </w:rPr>
        <w:t>ously</w:t>
      </w:r>
      <w:r w:rsidRPr="00D73B1F">
        <w:rPr>
          <w:iCs/>
        </w:rPr>
        <w:t xml:space="preserve"> updated throughout the process.</w:t>
      </w:r>
    </w:p>
    <w:p w14:paraId="13CA9058" w14:textId="77777777" w:rsidR="00537CC3" w:rsidRDefault="00537CC3" w:rsidP="00386276">
      <w:pPr>
        <w:rPr>
          <w:b/>
          <w:i/>
        </w:rPr>
      </w:pPr>
    </w:p>
    <w:p w14:paraId="5D104640" w14:textId="77777777" w:rsidR="00537CC3" w:rsidRPr="00C52C32" w:rsidRDefault="00537CC3" w:rsidP="00386276">
      <w:pPr>
        <w:rPr>
          <w:b/>
          <w:iCs/>
        </w:rPr>
      </w:pPr>
      <w:r w:rsidRPr="00C52C32">
        <w:rPr>
          <w:b/>
          <w:iCs/>
        </w:rPr>
        <w:t xml:space="preserve">Safeguarding </w:t>
      </w:r>
    </w:p>
    <w:p w14:paraId="5463EDA0" w14:textId="3DB86457" w:rsidR="00537CC3" w:rsidRDefault="00537CC3" w:rsidP="00386276">
      <w:pPr>
        <w:rPr>
          <w:iCs/>
          <w:color w:val="000000" w:themeColor="text1"/>
        </w:rPr>
      </w:pPr>
      <w:r w:rsidRPr="00DD267E">
        <w:rPr>
          <w:iCs/>
          <w:color w:val="000000" w:themeColor="text1"/>
        </w:rPr>
        <w:t xml:space="preserve">During this reporting period, </w:t>
      </w:r>
      <w:r>
        <w:rPr>
          <w:iCs/>
          <w:color w:val="000000" w:themeColor="text1"/>
        </w:rPr>
        <w:t>the training module for Council employees regarding Safeguarding ha</w:t>
      </w:r>
      <w:r w:rsidR="00E76CEE">
        <w:rPr>
          <w:iCs/>
          <w:color w:val="000000" w:themeColor="text1"/>
        </w:rPr>
        <w:t>d</w:t>
      </w:r>
      <w:r>
        <w:rPr>
          <w:iCs/>
          <w:color w:val="000000" w:themeColor="text1"/>
        </w:rPr>
        <w:t xml:space="preserve"> been completed and </w:t>
      </w:r>
      <w:r w:rsidR="00E76CEE">
        <w:rPr>
          <w:iCs/>
          <w:color w:val="000000" w:themeColor="text1"/>
        </w:rPr>
        <w:t>was</w:t>
      </w:r>
      <w:r>
        <w:rPr>
          <w:iCs/>
          <w:color w:val="000000" w:themeColor="text1"/>
        </w:rPr>
        <w:t xml:space="preserve"> due to be rolled out in February on the ELearning platform.  Council Officers continue</w:t>
      </w:r>
      <w:r w:rsidR="00E76CEE">
        <w:rPr>
          <w:iCs/>
          <w:color w:val="000000" w:themeColor="text1"/>
        </w:rPr>
        <w:t>d</w:t>
      </w:r>
      <w:r>
        <w:rPr>
          <w:iCs/>
          <w:color w:val="000000" w:themeColor="text1"/>
        </w:rPr>
        <w:t xml:space="preserve"> to provide </w:t>
      </w:r>
      <w:r w:rsidRPr="004C2D9B">
        <w:rPr>
          <w:iCs/>
          <w:color w:val="000000" w:themeColor="text1"/>
        </w:rPr>
        <w:t xml:space="preserve">a range of support </w:t>
      </w:r>
      <w:r>
        <w:rPr>
          <w:iCs/>
          <w:color w:val="000000" w:themeColor="text1"/>
        </w:rPr>
        <w:t xml:space="preserve">and any queries </w:t>
      </w:r>
      <w:r w:rsidR="00E76CEE">
        <w:rPr>
          <w:iCs/>
          <w:color w:val="000000" w:themeColor="text1"/>
        </w:rPr>
        <w:t>were</w:t>
      </w:r>
      <w:r w:rsidRPr="004C2D9B">
        <w:rPr>
          <w:iCs/>
          <w:color w:val="000000" w:themeColor="text1"/>
        </w:rPr>
        <w:t xml:space="preserve"> being signposted directly as appropriate to each need to ensure th</w:t>
      </w:r>
      <w:r w:rsidR="00E76CEE">
        <w:rPr>
          <w:iCs/>
          <w:color w:val="000000" w:themeColor="text1"/>
        </w:rPr>
        <w:t>o</w:t>
      </w:r>
      <w:r w:rsidRPr="004C2D9B">
        <w:rPr>
          <w:iCs/>
          <w:color w:val="000000" w:themeColor="text1"/>
        </w:rPr>
        <w:t xml:space="preserve">se </w:t>
      </w:r>
      <w:r w:rsidR="00E76CEE">
        <w:rPr>
          <w:iCs/>
          <w:color w:val="000000" w:themeColor="text1"/>
        </w:rPr>
        <w:t>were</w:t>
      </w:r>
      <w:r w:rsidRPr="004C2D9B">
        <w:rPr>
          <w:iCs/>
          <w:color w:val="000000" w:themeColor="text1"/>
        </w:rPr>
        <w:t xml:space="preserve"> met as promptly as possible.  </w:t>
      </w:r>
    </w:p>
    <w:p w14:paraId="189FEDF1" w14:textId="77777777" w:rsidR="00537CC3" w:rsidRDefault="00537CC3" w:rsidP="00386276">
      <w:pPr>
        <w:rPr>
          <w:iCs/>
          <w:color w:val="000000" w:themeColor="text1"/>
        </w:rPr>
      </w:pPr>
    </w:p>
    <w:p w14:paraId="4A77EFB9" w14:textId="77777777" w:rsidR="00537CC3" w:rsidRDefault="00537CC3" w:rsidP="00386276">
      <w:pPr>
        <w:rPr>
          <w:b/>
          <w:iCs/>
        </w:rPr>
      </w:pPr>
      <w:r w:rsidRPr="007B4C44">
        <w:rPr>
          <w:b/>
          <w:iCs/>
        </w:rPr>
        <w:t>SBNI (Safeguarding Board for Northern Ireland)</w:t>
      </w:r>
    </w:p>
    <w:p w14:paraId="76345662" w14:textId="77777777" w:rsidR="00537CC3" w:rsidRDefault="00537CC3" w:rsidP="00386276">
      <w:pPr>
        <w:rPr>
          <w:bCs/>
          <w:iCs/>
        </w:rPr>
      </w:pPr>
      <w:r w:rsidRPr="00F964F1">
        <w:rPr>
          <w:bCs/>
          <w:iCs/>
        </w:rPr>
        <w:t>The Compliance Officer (Equality and Safeguarding) attended the SBNI Area Safeguarding Panel</w:t>
      </w:r>
      <w:r>
        <w:rPr>
          <w:bCs/>
          <w:iCs/>
        </w:rPr>
        <w:t>’</w:t>
      </w:r>
      <w:r w:rsidRPr="00F964F1">
        <w:rPr>
          <w:bCs/>
          <w:iCs/>
        </w:rPr>
        <w:t>s Draft Strategic Plan Review Workshop</w:t>
      </w:r>
      <w:r>
        <w:rPr>
          <w:bCs/>
          <w:iCs/>
        </w:rPr>
        <w:t xml:space="preserve"> on </w:t>
      </w:r>
      <w:r w:rsidRPr="00F964F1">
        <w:rPr>
          <w:bCs/>
          <w:iCs/>
        </w:rPr>
        <w:t>Monday 27 September 2021</w:t>
      </w:r>
      <w:r>
        <w:rPr>
          <w:bCs/>
          <w:iCs/>
        </w:rPr>
        <w:t>.  Along with other agencies throughout Northern Ireland</w:t>
      </w:r>
      <w:r w:rsidRPr="00F964F1">
        <w:t xml:space="preserve"> </w:t>
      </w:r>
      <w:r>
        <w:rPr>
          <w:bCs/>
          <w:iCs/>
        </w:rPr>
        <w:t>the purpose was to</w:t>
      </w:r>
      <w:r w:rsidRPr="00F964F1">
        <w:rPr>
          <w:bCs/>
          <w:iCs/>
        </w:rPr>
        <w:t xml:space="preserve"> identify keys priorities to inform SBNI’s Strategic Plan 2022 -26</w:t>
      </w:r>
      <w:r>
        <w:rPr>
          <w:bCs/>
          <w:iCs/>
        </w:rPr>
        <w:t xml:space="preserve"> and to e</w:t>
      </w:r>
      <w:r w:rsidRPr="00F964F1">
        <w:rPr>
          <w:bCs/>
          <w:iCs/>
        </w:rPr>
        <w:t>ncoura</w:t>
      </w:r>
      <w:r>
        <w:rPr>
          <w:bCs/>
          <w:iCs/>
        </w:rPr>
        <w:t>ge</w:t>
      </w:r>
      <w:r w:rsidRPr="00F964F1">
        <w:rPr>
          <w:bCs/>
          <w:iCs/>
        </w:rPr>
        <w:t xml:space="preserve"> the participation of children and families in the safeguarding process, </w:t>
      </w:r>
      <w:r>
        <w:rPr>
          <w:bCs/>
          <w:iCs/>
        </w:rPr>
        <w:t xml:space="preserve">though </w:t>
      </w:r>
      <w:r w:rsidRPr="00F964F1">
        <w:rPr>
          <w:bCs/>
          <w:iCs/>
        </w:rPr>
        <w:t>listening and obtaining the views of children, young people, families, the wider community and practitioners</w:t>
      </w:r>
      <w:r>
        <w:rPr>
          <w:bCs/>
          <w:iCs/>
        </w:rPr>
        <w:t xml:space="preserve"> and </w:t>
      </w:r>
      <w:r w:rsidRPr="00F964F1">
        <w:rPr>
          <w:bCs/>
          <w:iCs/>
        </w:rPr>
        <w:t>to identify any gaps, problems and opportunities in relation to Policy and Procedures.</w:t>
      </w:r>
    </w:p>
    <w:p w14:paraId="50E2E70F" w14:textId="77777777" w:rsidR="00537CC3" w:rsidRPr="00693BE2" w:rsidRDefault="00537CC3" w:rsidP="00386276">
      <w:pPr>
        <w:rPr>
          <w:iCs/>
        </w:rPr>
      </w:pPr>
    </w:p>
    <w:p w14:paraId="2BC71539" w14:textId="77777777" w:rsidR="00537CC3" w:rsidRPr="00693BE2" w:rsidRDefault="00537CC3" w:rsidP="00386276">
      <w:pPr>
        <w:rPr>
          <w:b/>
          <w:iCs/>
        </w:rPr>
      </w:pPr>
      <w:r w:rsidRPr="00693BE2">
        <w:rPr>
          <w:b/>
          <w:iCs/>
        </w:rPr>
        <w:t>It Takes Allsorts 20</w:t>
      </w:r>
      <w:r>
        <w:rPr>
          <w:b/>
          <w:iCs/>
        </w:rPr>
        <w:t>21</w:t>
      </w:r>
    </w:p>
    <w:p w14:paraId="0F85FF55" w14:textId="528EE15A" w:rsidR="00537CC3" w:rsidRDefault="00537CC3" w:rsidP="00386276">
      <w:pPr>
        <w:rPr>
          <w:iCs/>
          <w:color w:val="000000" w:themeColor="text1"/>
        </w:rPr>
      </w:pPr>
      <w:r>
        <w:rPr>
          <w:iCs/>
          <w:color w:val="000000" w:themeColor="text1"/>
        </w:rPr>
        <w:t>The final ‘It takes All Sorts’ presentation was held on Thursday 2</w:t>
      </w:r>
      <w:r w:rsidRPr="004C2D9B">
        <w:rPr>
          <w:iCs/>
          <w:color w:val="000000" w:themeColor="text1"/>
          <w:vertAlign w:val="superscript"/>
        </w:rPr>
        <w:t>nd</w:t>
      </w:r>
      <w:r>
        <w:rPr>
          <w:iCs/>
          <w:color w:val="000000" w:themeColor="text1"/>
        </w:rPr>
        <w:t xml:space="preserve"> of December 2021.  All the modules were well received, and attendance was good externally, however staff attendance was significantly less than last year’s event.  This may be due to use of Microsoft Teams and Zoom by staff for meetings and staff wanting to relax away from a computer on their lunchbreak.  The ‘It Takes Allsorts’ team </w:t>
      </w:r>
      <w:r w:rsidR="00E76CEE">
        <w:rPr>
          <w:iCs/>
          <w:color w:val="000000" w:themeColor="text1"/>
        </w:rPr>
        <w:t>would</w:t>
      </w:r>
      <w:r>
        <w:rPr>
          <w:iCs/>
          <w:color w:val="000000" w:themeColor="text1"/>
        </w:rPr>
        <w:t xml:space="preserve"> reconvene in May 2022 to organise the next year’s planned events. </w:t>
      </w:r>
    </w:p>
    <w:p w14:paraId="22A10844" w14:textId="77777777" w:rsidR="00537CC3" w:rsidRPr="007B4C44" w:rsidRDefault="00537CC3" w:rsidP="00386276">
      <w:pPr>
        <w:rPr>
          <w:b/>
          <w:iCs/>
        </w:rPr>
      </w:pPr>
    </w:p>
    <w:p w14:paraId="2A54565F" w14:textId="134F6F43" w:rsidR="00537CC3" w:rsidRPr="00984275" w:rsidRDefault="00E76CEE" w:rsidP="00386276">
      <w:pPr>
        <w:rPr>
          <w:i/>
        </w:rPr>
      </w:pPr>
      <w:r w:rsidRPr="00E76CEE">
        <w:rPr>
          <w:iCs/>
          <w:caps/>
        </w:rPr>
        <w:t>R</w:t>
      </w:r>
      <w:r w:rsidR="00537CC3" w:rsidRPr="00E76CEE">
        <w:rPr>
          <w:iCs/>
          <w:caps/>
        </w:rPr>
        <w:t xml:space="preserve">ecommended </w:t>
      </w:r>
      <w:r w:rsidR="00537CC3" w:rsidRPr="004903AD">
        <w:rPr>
          <w:iCs/>
        </w:rPr>
        <w:t xml:space="preserve">that </w:t>
      </w:r>
      <w:r w:rsidR="00537CC3">
        <w:rPr>
          <w:iCs/>
        </w:rPr>
        <w:t>Council notes this</w:t>
      </w:r>
      <w:r w:rsidR="00537CC3" w:rsidRPr="004903AD">
        <w:rPr>
          <w:iCs/>
        </w:rPr>
        <w:t xml:space="preserve"> repor</w:t>
      </w:r>
      <w:r w:rsidR="00537CC3">
        <w:rPr>
          <w:iCs/>
        </w:rPr>
        <w:t>t</w:t>
      </w:r>
      <w:r w:rsidR="00537CC3" w:rsidRPr="004903AD">
        <w:rPr>
          <w:iCs/>
        </w:rPr>
        <w:t>.</w:t>
      </w:r>
    </w:p>
    <w:p w14:paraId="0C956249" w14:textId="1F26D306" w:rsidR="00970C56" w:rsidRDefault="00970C56" w:rsidP="00386276">
      <w:pPr>
        <w:rPr>
          <w:rFonts w:cs="Arial"/>
          <w:szCs w:val="24"/>
        </w:rPr>
      </w:pPr>
    </w:p>
    <w:p w14:paraId="2F7A56C3" w14:textId="2B49715C" w:rsidR="00272863" w:rsidRDefault="00272863" w:rsidP="00386276">
      <w:pPr>
        <w:rPr>
          <w:rFonts w:cs="Arial"/>
          <w:szCs w:val="24"/>
        </w:rPr>
      </w:pPr>
      <w:r>
        <w:rPr>
          <w:rFonts w:cs="Arial"/>
          <w:szCs w:val="24"/>
        </w:rPr>
        <w:t xml:space="preserve">Proposed by Councillor Cooper, seconded by Councillor S Dunlop, that the recommendation be adopted. </w:t>
      </w:r>
    </w:p>
    <w:p w14:paraId="063F37D7" w14:textId="424DED53" w:rsidR="00272863" w:rsidRDefault="00272863" w:rsidP="00386276">
      <w:pPr>
        <w:rPr>
          <w:rFonts w:cs="Arial"/>
          <w:szCs w:val="24"/>
        </w:rPr>
      </w:pPr>
    </w:p>
    <w:p w14:paraId="42966829" w14:textId="24ED5FD4" w:rsidR="00272863" w:rsidRDefault="00FF064F" w:rsidP="00386276">
      <w:pPr>
        <w:rPr>
          <w:rFonts w:cs="Arial"/>
          <w:szCs w:val="24"/>
        </w:rPr>
      </w:pPr>
      <w:r>
        <w:rPr>
          <w:rFonts w:cs="Arial"/>
          <w:szCs w:val="24"/>
        </w:rPr>
        <w:t>Councillor Cooper wished to ascertain</w:t>
      </w:r>
      <w:r w:rsidR="00921203">
        <w:rPr>
          <w:rFonts w:cs="Arial"/>
          <w:szCs w:val="24"/>
        </w:rPr>
        <w:t xml:space="preserve"> that </w:t>
      </w:r>
      <w:r>
        <w:rPr>
          <w:rFonts w:cs="Arial"/>
          <w:szCs w:val="24"/>
        </w:rPr>
        <w:t xml:space="preserve">when and if the Consultative Panel was reinstated could Members be provided with the criteria upon which the representatives on the panel would be selected. The Director of Organisational Development and Administration advised that </w:t>
      </w:r>
      <w:r w:rsidR="001A07CD">
        <w:rPr>
          <w:rFonts w:cs="Arial"/>
          <w:szCs w:val="24"/>
        </w:rPr>
        <w:t xml:space="preserve">a </w:t>
      </w:r>
      <w:r>
        <w:rPr>
          <w:rFonts w:cs="Arial"/>
          <w:szCs w:val="24"/>
        </w:rPr>
        <w:t>report on the</w:t>
      </w:r>
      <w:r w:rsidR="00921203">
        <w:rPr>
          <w:rFonts w:cs="Arial"/>
          <w:szCs w:val="24"/>
        </w:rPr>
        <w:t xml:space="preserve"> method of reinvigorating the Panel </w:t>
      </w:r>
      <w:r>
        <w:rPr>
          <w:rFonts w:cs="Arial"/>
          <w:szCs w:val="24"/>
        </w:rPr>
        <w:t>would be brought to a fu</w:t>
      </w:r>
      <w:r w:rsidR="00782B00">
        <w:rPr>
          <w:rFonts w:cs="Arial"/>
          <w:szCs w:val="24"/>
        </w:rPr>
        <w:t xml:space="preserve">ture meeting of the Committee. </w:t>
      </w:r>
      <w:r w:rsidR="001A07CD">
        <w:rPr>
          <w:rFonts w:cs="Arial"/>
          <w:szCs w:val="24"/>
        </w:rPr>
        <w:t xml:space="preserve">In the meantime the Panel was not meeting as </w:t>
      </w:r>
      <w:r w:rsidR="00FD1C12">
        <w:rPr>
          <w:rFonts w:cs="Arial"/>
          <w:szCs w:val="24"/>
        </w:rPr>
        <w:t>Z</w:t>
      </w:r>
      <w:r w:rsidR="001A07CD">
        <w:rPr>
          <w:rFonts w:cs="Arial"/>
          <w:szCs w:val="24"/>
        </w:rPr>
        <w:t xml:space="preserve">oom and </w:t>
      </w:r>
      <w:r w:rsidR="00FD1C12">
        <w:rPr>
          <w:rFonts w:cs="Arial"/>
          <w:szCs w:val="24"/>
        </w:rPr>
        <w:t>T</w:t>
      </w:r>
      <w:r w:rsidR="001A07CD">
        <w:rPr>
          <w:rFonts w:cs="Arial"/>
          <w:szCs w:val="24"/>
        </w:rPr>
        <w:t>eams were not a suitable format for them</w:t>
      </w:r>
      <w:r w:rsidR="00921203">
        <w:rPr>
          <w:rFonts w:cs="Arial"/>
          <w:szCs w:val="24"/>
        </w:rPr>
        <w:t xml:space="preserve">. </w:t>
      </w:r>
    </w:p>
    <w:p w14:paraId="37217545" w14:textId="3A79918D" w:rsidR="00830EE9" w:rsidRDefault="00830EE9" w:rsidP="00386276">
      <w:pPr>
        <w:rPr>
          <w:rFonts w:cs="Arial"/>
          <w:szCs w:val="24"/>
        </w:rPr>
      </w:pPr>
    </w:p>
    <w:p w14:paraId="64D1A417" w14:textId="387B32A1" w:rsidR="008F0D43" w:rsidRDefault="008F0D43" w:rsidP="00386276">
      <w:pPr>
        <w:rPr>
          <w:rFonts w:cs="Arial"/>
          <w:szCs w:val="24"/>
        </w:rPr>
      </w:pPr>
      <w:r>
        <w:rPr>
          <w:rFonts w:cs="Arial"/>
          <w:szCs w:val="24"/>
        </w:rPr>
        <w:t>Councillor S Dunlop</w:t>
      </w:r>
      <w:r w:rsidR="00921203">
        <w:rPr>
          <w:rFonts w:cs="Arial"/>
          <w:szCs w:val="24"/>
        </w:rPr>
        <w:t xml:space="preserve"> was intrigued </w:t>
      </w:r>
      <w:r w:rsidR="00DA4CA7">
        <w:rPr>
          <w:rFonts w:cs="Arial"/>
          <w:szCs w:val="24"/>
        </w:rPr>
        <w:t xml:space="preserve">by </w:t>
      </w:r>
      <w:r w:rsidR="00921203">
        <w:rPr>
          <w:rFonts w:cs="Arial"/>
          <w:szCs w:val="24"/>
        </w:rPr>
        <w:t xml:space="preserve">the new app that was referred to in the report. He noted that </w:t>
      </w:r>
      <w:r w:rsidR="00FD1C12">
        <w:rPr>
          <w:rFonts w:cs="Arial"/>
          <w:szCs w:val="24"/>
        </w:rPr>
        <w:t xml:space="preserve">it </w:t>
      </w:r>
      <w:r w:rsidR="00921203">
        <w:rPr>
          <w:rFonts w:cs="Arial"/>
          <w:szCs w:val="24"/>
        </w:rPr>
        <w:t>would screen sustainability and given that was a broad concept with the pillars of environment</w:t>
      </w:r>
      <w:r w:rsidR="00890E09">
        <w:rPr>
          <w:rFonts w:cs="Arial"/>
          <w:szCs w:val="24"/>
        </w:rPr>
        <w:t>al</w:t>
      </w:r>
      <w:r w:rsidR="00921203">
        <w:rPr>
          <w:rFonts w:cs="Arial"/>
          <w:szCs w:val="24"/>
        </w:rPr>
        <w:t xml:space="preserve">, economic and social he </w:t>
      </w:r>
      <w:r w:rsidR="00890E09">
        <w:rPr>
          <w:rFonts w:cs="Arial"/>
          <w:szCs w:val="24"/>
        </w:rPr>
        <w:t xml:space="preserve">was </w:t>
      </w:r>
      <w:r w:rsidR="00921203">
        <w:rPr>
          <w:rFonts w:cs="Arial"/>
          <w:szCs w:val="24"/>
        </w:rPr>
        <w:t xml:space="preserve">interested to hear more in that regard.  The Head of Administration explained that the app had been developed </w:t>
      </w:r>
      <w:r w:rsidR="00921203">
        <w:rPr>
          <w:rFonts w:cs="Arial"/>
          <w:szCs w:val="24"/>
        </w:rPr>
        <w:lastRenderedPageBreak/>
        <w:t xml:space="preserve">by the Council. The app was effectively a form </w:t>
      </w:r>
      <w:r w:rsidR="00890E09">
        <w:rPr>
          <w:rFonts w:cs="Arial"/>
          <w:szCs w:val="24"/>
        </w:rPr>
        <w:t xml:space="preserve">within the internal system </w:t>
      </w:r>
      <w:r w:rsidR="00921203">
        <w:rPr>
          <w:rFonts w:cs="Arial"/>
          <w:szCs w:val="24"/>
        </w:rPr>
        <w:t>which was pre-populated with options</w:t>
      </w:r>
      <w:r w:rsidR="00890E09">
        <w:rPr>
          <w:rFonts w:cs="Arial"/>
          <w:szCs w:val="24"/>
        </w:rPr>
        <w:t xml:space="preserve">. </w:t>
      </w:r>
    </w:p>
    <w:p w14:paraId="798341F9" w14:textId="77777777" w:rsidR="008F0D43" w:rsidRPr="00970C56" w:rsidRDefault="008F0D43" w:rsidP="00386276">
      <w:pPr>
        <w:rPr>
          <w:rFonts w:cs="Arial"/>
          <w:szCs w:val="24"/>
        </w:rPr>
      </w:pPr>
    </w:p>
    <w:p w14:paraId="6EAF7DFB" w14:textId="6754F7B6" w:rsidR="00830EE9" w:rsidRPr="00830EE9" w:rsidRDefault="00830EE9" w:rsidP="00386276">
      <w:pPr>
        <w:contextualSpacing/>
        <w:rPr>
          <w:rFonts w:cs="Arial"/>
          <w:b/>
          <w:bCs/>
          <w:szCs w:val="24"/>
        </w:rPr>
      </w:pPr>
      <w:r w:rsidRPr="00830EE9">
        <w:rPr>
          <w:rFonts w:cs="Arial"/>
          <w:b/>
          <w:bCs/>
          <w:szCs w:val="24"/>
        </w:rPr>
        <w:t xml:space="preserve">AGREED TO RECOMMEND, on the proposal of </w:t>
      </w:r>
      <w:r w:rsidR="00272863">
        <w:rPr>
          <w:rFonts w:cs="Arial"/>
          <w:b/>
          <w:bCs/>
          <w:szCs w:val="24"/>
        </w:rPr>
        <w:t>Councillor Cooper</w:t>
      </w:r>
      <w:r w:rsidRPr="00830EE9">
        <w:rPr>
          <w:rFonts w:cs="Arial"/>
          <w:b/>
          <w:bCs/>
          <w:szCs w:val="24"/>
        </w:rPr>
        <w:t xml:space="preserve">, seconded by </w:t>
      </w:r>
      <w:r w:rsidR="00272863">
        <w:rPr>
          <w:rFonts w:cs="Arial"/>
          <w:b/>
          <w:bCs/>
          <w:szCs w:val="24"/>
        </w:rPr>
        <w:t>Councillor S Dunlop</w:t>
      </w:r>
      <w:r w:rsidRPr="00830EE9">
        <w:rPr>
          <w:rFonts w:cs="Arial"/>
          <w:b/>
          <w:bCs/>
          <w:szCs w:val="24"/>
        </w:rPr>
        <w:t>, that the recommendation be adopted.</w:t>
      </w:r>
    </w:p>
    <w:p w14:paraId="17B09DCF" w14:textId="77777777" w:rsidR="003A1CB1" w:rsidRPr="001F312A" w:rsidRDefault="003A1CB1" w:rsidP="00386276">
      <w:pPr>
        <w:rPr>
          <w:rFonts w:cs="Arial"/>
          <w:szCs w:val="24"/>
        </w:rPr>
      </w:pPr>
    </w:p>
    <w:p w14:paraId="439FB044" w14:textId="0BC32BED" w:rsidR="002F75C3" w:rsidRPr="003A1CB1" w:rsidRDefault="003A1CB1" w:rsidP="00386276">
      <w:pPr>
        <w:pStyle w:val="Heading1"/>
        <w:ind w:left="720" w:hanging="720"/>
      </w:pPr>
      <w:r>
        <w:rPr>
          <w:noProof/>
        </w:rPr>
        <w:t>8.</w:t>
      </w:r>
      <w:r>
        <w:rPr>
          <w:noProof/>
        </w:rPr>
        <w:tab/>
      </w:r>
      <w:r w:rsidR="002F75C3" w:rsidRPr="00D27C1D">
        <w:rPr>
          <w:noProof/>
          <w:u w:val="single"/>
        </w:rPr>
        <w:t>Northern Ireland Fire and Rescue Service Proposed Boundary Change</w:t>
      </w:r>
      <w:r w:rsidR="002F75C3" w:rsidRPr="003A1CB1">
        <w:rPr>
          <w:noProof/>
        </w:rPr>
        <w:t xml:space="preserve"> </w:t>
      </w:r>
    </w:p>
    <w:p w14:paraId="6039EFE7" w14:textId="3B4F7D11" w:rsidR="002F75C3" w:rsidRDefault="00970C56" w:rsidP="00F56DBF">
      <w:pPr>
        <w:ind w:firstLine="720"/>
        <w:rPr>
          <w:rFonts w:cs="Arial"/>
          <w:szCs w:val="24"/>
        </w:rPr>
      </w:pPr>
      <w:r>
        <w:rPr>
          <w:rFonts w:cs="Arial"/>
          <w:szCs w:val="24"/>
        </w:rPr>
        <w:t xml:space="preserve">(Appendices </w:t>
      </w:r>
      <w:r w:rsidR="00C44819">
        <w:rPr>
          <w:rFonts w:cs="Arial"/>
          <w:szCs w:val="24"/>
        </w:rPr>
        <w:t>IV, V</w:t>
      </w:r>
      <w:r>
        <w:rPr>
          <w:rFonts w:cs="Arial"/>
          <w:szCs w:val="24"/>
        </w:rPr>
        <w:t>)</w:t>
      </w:r>
    </w:p>
    <w:p w14:paraId="0C88DE9B" w14:textId="3AB3EEFE" w:rsidR="00D27C1D" w:rsidRDefault="00D27C1D" w:rsidP="00386276">
      <w:pPr>
        <w:rPr>
          <w:rFonts w:cs="Arial"/>
          <w:szCs w:val="24"/>
        </w:rPr>
      </w:pPr>
    </w:p>
    <w:p w14:paraId="3EE6BA40" w14:textId="10847FAD" w:rsidR="00537CC3" w:rsidRPr="00537CC3" w:rsidRDefault="00970C56" w:rsidP="00386276">
      <w:pPr>
        <w:rPr>
          <w:rFonts w:cs="Arial"/>
          <w:szCs w:val="24"/>
        </w:rPr>
      </w:pPr>
      <w:r w:rsidRPr="00537CC3">
        <w:rPr>
          <w:rFonts w:cs="Arial"/>
          <w:caps/>
          <w:szCs w:val="24"/>
        </w:rPr>
        <w:t>Previously circulated</w:t>
      </w:r>
      <w:r w:rsidRPr="00537CC3">
        <w:rPr>
          <w:rFonts w:cs="Arial"/>
          <w:szCs w:val="24"/>
        </w:rPr>
        <w:t xml:space="preserve">:- Report from the Director of Organisational Development and Administration attaching </w:t>
      </w:r>
      <w:r w:rsidR="00537CC3" w:rsidRPr="00537CC3">
        <w:rPr>
          <w:rFonts w:cs="Arial"/>
          <w:szCs w:val="24"/>
        </w:rPr>
        <w:t>letter from NIFRS re proposed boundary change and a Consultation on the Realignment of Northern Ireland Fire &amp; Rescue Service District Structures to those of Local Government Authorities. The report detailed NIFRS propose to align their district structure to the Local Government Authorities boundaries. NIFRS suggest that th</w:t>
      </w:r>
      <w:r w:rsidR="00537CC3">
        <w:rPr>
          <w:rFonts w:cs="Arial"/>
          <w:szCs w:val="24"/>
        </w:rPr>
        <w:t>e</w:t>
      </w:r>
      <w:r w:rsidR="00537CC3" w:rsidRPr="00537CC3">
        <w:rPr>
          <w:rFonts w:cs="Arial"/>
          <w:szCs w:val="24"/>
        </w:rPr>
        <w:t xml:space="preserve"> proposed change w</w:t>
      </w:r>
      <w:r w:rsidR="00537CC3">
        <w:rPr>
          <w:rFonts w:cs="Arial"/>
          <w:szCs w:val="24"/>
        </w:rPr>
        <w:t>ould</w:t>
      </w:r>
      <w:r w:rsidR="00537CC3" w:rsidRPr="00537CC3">
        <w:rPr>
          <w:rFonts w:cs="Arial"/>
          <w:szCs w:val="24"/>
        </w:rPr>
        <w:t xml:space="preserve"> enhance relationships with partnership agencies through community planning arrangements. It w</w:t>
      </w:r>
      <w:r w:rsidR="00537CC3">
        <w:rPr>
          <w:rFonts w:cs="Arial"/>
          <w:szCs w:val="24"/>
        </w:rPr>
        <w:t xml:space="preserve">ould </w:t>
      </w:r>
      <w:r w:rsidR="00537CC3" w:rsidRPr="00537CC3">
        <w:rPr>
          <w:rFonts w:cs="Arial"/>
          <w:szCs w:val="24"/>
        </w:rPr>
        <w:t>also ensure that each Council ha</w:t>
      </w:r>
      <w:r w:rsidR="00537CC3">
        <w:rPr>
          <w:rFonts w:cs="Arial"/>
          <w:szCs w:val="24"/>
        </w:rPr>
        <w:t>d</w:t>
      </w:r>
      <w:r w:rsidR="00537CC3" w:rsidRPr="00537CC3">
        <w:rPr>
          <w:rFonts w:cs="Arial"/>
          <w:szCs w:val="24"/>
        </w:rPr>
        <w:t xml:space="preserve"> a single dedicated point of contact. The consultation exercise on these proposed changes ask</w:t>
      </w:r>
      <w:r w:rsidR="00537CC3">
        <w:rPr>
          <w:rFonts w:cs="Arial"/>
          <w:szCs w:val="24"/>
        </w:rPr>
        <w:t>ed</w:t>
      </w:r>
      <w:r w:rsidR="00537CC3" w:rsidRPr="00537CC3">
        <w:rPr>
          <w:rFonts w:cs="Arial"/>
          <w:szCs w:val="24"/>
        </w:rPr>
        <w:t xml:space="preserve"> the following three questions:</w:t>
      </w:r>
    </w:p>
    <w:p w14:paraId="34841094" w14:textId="77777777" w:rsidR="00537CC3" w:rsidRPr="00537CC3" w:rsidRDefault="00537CC3" w:rsidP="00386276">
      <w:pPr>
        <w:autoSpaceDE w:val="0"/>
        <w:autoSpaceDN w:val="0"/>
        <w:adjustRightInd w:val="0"/>
        <w:rPr>
          <w:rFonts w:eastAsiaTheme="minorHAnsi" w:cs="Arial"/>
          <w:color w:val="000000"/>
          <w:szCs w:val="24"/>
        </w:rPr>
      </w:pPr>
    </w:p>
    <w:p w14:paraId="497CC3C0" w14:textId="77777777" w:rsidR="00537CC3" w:rsidRPr="00537CC3" w:rsidRDefault="00537CC3" w:rsidP="00386276">
      <w:pPr>
        <w:numPr>
          <w:ilvl w:val="0"/>
          <w:numId w:val="18"/>
        </w:numPr>
        <w:autoSpaceDE w:val="0"/>
        <w:autoSpaceDN w:val="0"/>
        <w:adjustRightInd w:val="0"/>
        <w:contextualSpacing/>
        <w:rPr>
          <w:rFonts w:cs="Arial"/>
          <w:color w:val="000000"/>
          <w:szCs w:val="24"/>
        </w:rPr>
      </w:pPr>
      <w:r w:rsidRPr="00537CC3">
        <w:rPr>
          <w:rFonts w:cs="Arial"/>
          <w:color w:val="000000"/>
          <w:szCs w:val="24"/>
        </w:rPr>
        <w:t xml:space="preserve">Do you agree that NIFRS should realign its District structures to Local Government Authority (Council) Boundaries? </w:t>
      </w:r>
    </w:p>
    <w:p w14:paraId="526E6940" w14:textId="77777777" w:rsidR="00537CC3" w:rsidRPr="00537CC3" w:rsidRDefault="00537CC3" w:rsidP="00386276">
      <w:pPr>
        <w:numPr>
          <w:ilvl w:val="0"/>
          <w:numId w:val="18"/>
        </w:numPr>
        <w:autoSpaceDE w:val="0"/>
        <w:autoSpaceDN w:val="0"/>
        <w:adjustRightInd w:val="0"/>
        <w:contextualSpacing/>
        <w:rPr>
          <w:rFonts w:cs="Arial"/>
          <w:color w:val="000000"/>
          <w:szCs w:val="24"/>
        </w:rPr>
      </w:pPr>
      <w:r w:rsidRPr="00537CC3">
        <w:rPr>
          <w:rFonts w:cs="Arial"/>
          <w:color w:val="000000"/>
          <w:szCs w:val="24"/>
        </w:rPr>
        <w:t xml:space="preserve">Are there any stakeholder considerations for equality or rural needs at a local level that NIFRS should consider in any realignment of its District structures to those of the Councils? </w:t>
      </w:r>
    </w:p>
    <w:p w14:paraId="70C8A78B" w14:textId="77777777" w:rsidR="00537CC3" w:rsidRPr="00537CC3" w:rsidRDefault="00537CC3" w:rsidP="00386276">
      <w:pPr>
        <w:numPr>
          <w:ilvl w:val="0"/>
          <w:numId w:val="18"/>
        </w:numPr>
        <w:autoSpaceDE w:val="0"/>
        <w:autoSpaceDN w:val="0"/>
        <w:adjustRightInd w:val="0"/>
        <w:contextualSpacing/>
        <w:rPr>
          <w:rFonts w:cs="Arial"/>
          <w:color w:val="000000"/>
          <w:szCs w:val="24"/>
        </w:rPr>
      </w:pPr>
      <w:r w:rsidRPr="00537CC3">
        <w:rPr>
          <w:rFonts w:cs="Arial"/>
          <w:color w:val="000000"/>
          <w:szCs w:val="24"/>
        </w:rPr>
        <w:t xml:space="preserve">Do you agree that NIFRS should have a nominated District Commander linked to each Council with responsibility for the development of local Community Risk Management Plans, in consultation with partner agencies? </w:t>
      </w:r>
    </w:p>
    <w:p w14:paraId="5CD083E5" w14:textId="77777777" w:rsidR="00537CC3" w:rsidRPr="00537CC3" w:rsidRDefault="00537CC3" w:rsidP="00386276">
      <w:pPr>
        <w:autoSpaceDE w:val="0"/>
        <w:autoSpaceDN w:val="0"/>
        <w:adjustRightInd w:val="0"/>
        <w:rPr>
          <w:rFonts w:eastAsiaTheme="minorHAnsi" w:cs="Arial"/>
          <w:color w:val="000000"/>
          <w:szCs w:val="24"/>
        </w:rPr>
      </w:pPr>
    </w:p>
    <w:p w14:paraId="4660C088" w14:textId="2D92AA42" w:rsidR="00537CC3" w:rsidRPr="00537CC3" w:rsidRDefault="00537CC3" w:rsidP="00386276">
      <w:pPr>
        <w:rPr>
          <w:rFonts w:cs="Arial"/>
          <w:szCs w:val="24"/>
        </w:rPr>
      </w:pPr>
      <w:r w:rsidRPr="00537CC3">
        <w:rPr>
          <w:rFonts w:cs="Arial"/>
          <w:szCs w:val="24"/>
        </w:rPr>
        <w:t>The following response to the questions asked ha</w:t>
      </w:r>
      <w:r>
        <w:rPr>
          <w:rFonts w:cs="Arial"/>
          <w:szCs w:val="24"/>
        </w:rPr>
        <w:t>d</w:t>
      </w:r>
      <w:r w:rsidRPr="00537CC3">
        <w:rPr>
          <w:rFonts w:cs="Arial"/>
          <w:szCs w:val="24"/>
        </w:rPr>
        <w:t xml:space="preserve"> been prepared.</w:t>
      </w:r>
    </w:p>
    <w:p w14:paraId="08C7012B" w14:textId="77777777" w:rsidR="00537CC3" w:rsidRPr="00537CC3" w:rsidRDefault="00537CC3" w:rsidP="00386276">
      <w:pPr>
        <w:rPr>
          <w:rFonts w:cs="Arial"/>
          <w:szCs w:val="24"/>
        </w:rPr>
      </w:pPr>
    </w:p>
    <w:p w14:paraId="55848757" w14:textId="77777777" w:rsidR="00537CC3" w:rsidRPr="00537CC3" w:rsidRDefault="00537CC3" w:rsidP="00386276">
      <w:pPr>
        <w:rPr>
          <w:rFonts w:cs="Arial"/>
          <w:b/>
          <w:bCs/>
        </w:rPr>
      </w:pPr>
      <w:r w:rsidRPr="00537CC3">
        <w:rPr>
          <w:rFonts w:cs="Arial"/>
          <w:b/>
          <w:bCs/>
        </w:rPr>
        <w:t>NIFRS District Structure Realignment to those of Local Government Authorities</w:t>
      </w:r>
    </w:p>
    <w:p w14:paraId="584901B3" w14:textId="77777777" w:rsidR="00537CC3" w:rsidRPr="00537CC3" w:rsidRDefault="00537CC3" w:rsidP="00386276">
      <w:pPr>
        <w:rPr>
          <w:rFonts w:cs="Arial"/>
          <w:b/>
          <w:bCs/>
        </w:rPr>
      </w:pPr>
    </w:p>
    <w:p w14:paraId="03D31BDA" w14:textId="77777777" w:rsidR="00537CC3" w:rsidRPr="00537CC3" w:rsidRDefault="00537CC3" w:rsidP="00386276">
      <w:pPr>
        <w:numPr>
          <w:ilvl w:val="0"/>
          <w:numId w:val="17"/>
        </w:numPr>
        <w:rPr>
          <w:rFonts w:cs="Arial"/>
        </w:rPr>
      </w:pPr>
      <w:r w:rsidRPr="00537CC3">
        <w:rPr>
          <w:rFonts w:cs="Arial"/>
        </w:rPr>
        <w:t xml:space="preserve">Do you agree that NIFRS should realign its District structures to Local Government Authority (Council) Boundaries? </w:t>
      </w:r>
      <w:r w:rsidRPr="00537CC3">
        <w:rPr>
          <w:rFonts w:cs="Arial"/>
          <w:b/>
          <w:bCs/>
        </w:rPr>
        <w:t xml:space="preserve">YES </w:t>
      </w:r>
    </w:p>
    <w:p w14:paraId="54E03C48" w14:textId="77777777" w:rsidR="00537CC3" w:rsidRPr="00537CC3" w:rsidRDefault="00537CC3" w:rsidP="00386276">
      <w:pPr>
        <w:rPr>
          <w:rFonts w:cs="Arial"/>
        </w:rPr>
      </w:pPr>
    </w:p>
    <w:p w14:paraId="397577F0" w14:textId="77777777" w:rsidR="00537CC3" w:rsidRPr="00537CC3" w:rsidRDefault="00537CC3" w:rsidP="00386276">
      <w:pPr>
        <w:ind w:left="709"/>
        <w:rPr>
          <w:rFonts w:cs="Arial"/>
          <w:i/>
          <w:iCs/>
        </w:rPr>
      </w:pPr>
      <w:r w:rsidRPr="00537CC3">
        <w:rPr>
          <w:rFonts w:cs="Arial"/>
          <w:i/>
          <w:iCs/>
        </w:rPr>
        <w:t xml:space="preserve">Have you any comments about the realignment, or alternative views? </w:t>
      </w:r>
    </w:p>
    <w:p w14:paraId="6A870D99" w14:textId="77777777" w:rsidR="00537CC3" w:rsidRPr="00537CC3" w:rsidRDefault="00537CC3" w:rsidP="00386276">
      <w:pPr>
        <w:ind w:left="709"/>
        <w:rPr>
          <w:rFonts w:cs="Arial"/>
          <w:b/>
          <w:bCs/>
        </w:rPr>
      </w:pPr>
      <w:r w:rsidRPr="00537CC3">
        <w:rPr>
          <w:rFonts w:cs="Arial"/>
          <w:b/>
          <w:bCs/>
        </w:rPr>
        <w:t>Alignment of the district structures to the local government boundaries makes sense and should make the participation by NIFRS in location-based partnership and provision of location-based data a more straightforward process. By making the district structure co-terminus with local government boundaries will reduce confusion when considering shared issues that need addressed. However, there must be no reduction in funding or resources to the District as a result.</w:t>
      </w:r>
    </w:p>
    <w:p w14:paraId="5A21977F" w14:textId="77777777" w:rsidR="00537CC3" w:rsidRPr="00537CC3" w:rsidRDefault="00537CC3" w:rsidP="00386276">
      <w:pPr>
        <w:ind w:left="709"/>
        <w:rPr>
          <w:rFonts w:cs="Arial"/>
        </w:rPr>
      </w:pPr>
    </w:p>
    <w:p w14:paraId="55BDD913" w14:textId="77777777" w:rsidR="00537CC3" w:rsidRPr="00537CC3" w:rsidRDefault="00537CC3" w:rsidP="00386276">
      <w:pPr>
        <w:numPr>
          <w:ilvl w:val="0"/>
          <w:numId w:val="17"/>
        </w:numPr>
        <w:rPr>
          <w:rFonts w:cs="Arial"/>
        </w:rPr>
      </w:pPr>
      <w:r w:rsidRPr="00537CC3">
        <w:rPr>
          <w:rFonts w:cs="Arial"/>
        </w:rPr>
        <w:t>Are there any stakeholder considerations for equality or rural needs at a local level that NIFRS should consider in any realignment of its District structures to those of the Councils?</w:t>
      </w:r>
      <w:r w:rsidRPr="00537CC3">
        <w:rPr>
          <w:rFonts w:cs="Arial"/>
          <w:b/>
          <w:bCs/>
        </w:rPr>
        <w:t xml:space="preserve"> YES</w:t>
      </w:r>
      <w:r w:rsidRPr="00537CC3">
        <w:rPr>
          <w:rFonts w:cs="Arial"/>
        </w:rPr>
        <w:t xml:space="preserve"> </w:t>
      </w:r>
    </w:p>
    <w:p w14:paraId="25FD9C2A" w14:textId="77777777" w:rsidR="00537CC3" w:rsidRPr="00537CC3" w:rsidRDefault="00537CC3" w:rsidP="00386276">
      <w:pPr>
        <w:ind w:left="709"/>
        <w:rPr>
          <w:rFonts w:cs="Arial"/>
          <w:i/>
          <w:iCs/>
        </w:rPr>
      </w:pPr>
      <w:r w:rsidRPr="00537CC3">
        <w:rPr>
          <w:rFonts w:cs="Arial"/>
          <w:i/>
          <w:iCs/>
        </w:rPr>
        <w:lastRenderedPageBreak/>
        <w:t xml:space="preserve">What are these considerations? </w:t>
      </w:r>
    </w:p>
    <w:p w14:paraId="0D5CB886" w14:textId="77777777" w:rsidR="00537CC3" w:rsidRPr="00537CC3" w:rsidRDefault="00537CC3" w:rsidP="00386276">
      <w:pPr>
        <w:ind w:left="709"/>
        <w:rPr>
          <w:rFonts w:cs="Arial"/>
          <w:b/>
          <w:bCs/>
        </w:rPr>
      </w:pPr>
      <w:r w:rsidRPr="00537CC3">
        <w:rPr>
          <w:rFonts w:cs="Arial"/>
          <w:b/>
          <w:bCs/>
        </w:rPr>
        <w:t xml:space="preserve">Stakeholders should always be considered in any proposed changes. As these changes are largely administrative, they are unlikely to have any impact on Section 75 groups or cause additional inequality or rural disadvantage issues to arise. This is obviously if existing service provision within Ards and North Down is maintained at the current level. </w:t>
      </w:r>
    </w:p>
    <w:p w14:paraId="391FA82C" w14:textId="77777777" w:rsidR="00537CC3" w:rsidRPr="00537CC3" w:rsidRDefault="00537CC3" w:rsidP="00386276">
      <w:pPr>
        <w:ind w:left="709"/>
        <w:rPr>
          <w:rFonts w:cs="Arial"/>
        </w:rPr>
      </w:pPr>
    </w:p>
    <w:p w14:paraId="0E83825E" w14:textId="77777777" w:rsidR="00537CC3" w:rsidRPr="00537CC3" w:rsidRDefault="00537CC3" w:rsidP="00386276">
      <w:pPr>
        <w:numPr>
          <w:ilvl w:val="0"/>
          <w:numId w:val="17"/>
        </w:numPr>
        <w:rPr>
          <w:rFonts w:cs="Arial"/>
        </w:rPr>
      </w:pPr>
      <w:r w:rsidRPr="00537CC3">
        <w:rPr>
          <w:rFonts w:cs="Arial"/>
        </w:rPr>
        <w:t xml:space="preserve">Do you agree that NIFRS should have a nominated District Commander linked to each Council with responsibility for the development of local Community Risk Management Plans, in consultation with partner agencies? </w:t>
      </w:r>
      <w:r w:rsidRPr="00537CC3">
        <w:rPr>
          <w:rFonts w:cs="Arial"/>
          <w:b/>
          <w:bCs/>
        </w:rPr>
        <w:t xml:space="preserve">YES </w:t>
      </w:r>
    </w:p>
    <w:p w14:paraId="662D1694" w14:textId="77777777" w:rsidR="00537CC3" w:rsidRPr="00537CC3" w:rsidRDefault="00537CC3" w:rsidP="00386276">
      <w:pPr>
        <w:rPr>
          <w:rFonts w:cs="Arial"/>
        </w:rPr>
      </w:pPr>
    </w:p>
    <w:p w14:paraId="6AC82213" w14:textId="77777777" w:rsidR="00537CC3" w:rsidRPr="00537CC3" w:rsidRDefault="00537CC3" w:rsidP="00386276">
      <w:pPr>
        <w:ind w:left="709"/>
        <w:rPr>
          <w:rFonts w:cs="Arial"/>
          <w:i/>
          <w:iCs/>
          <w:szCs w:val="24"/>
        </w:rPr>
      </w:pPr>
      <w:r w:rsidRPr="00537CC3">
        <w:rPr>
          <w:rFonts w:cs="Arial"/>
          <w:i/>
          <w:iCs/>
          <w:szCs w:val="24"/>
        </w:rPr>
        <w:t>Have you any comments regarding District Commanders undertaking this responsibility, or alternative views?</w:t>
      </w:r>
    </w:p>
    <w:p w14:paraId="1AD02BD7" w14:textId="77777777" w:rsidR="00537CC3" w:rsidRPr="00537CC3" w:rsidRDefault="00537CC3" w:rsidP="00386276">
      <w:pPr>
        <w:ind w:left="709"/>
        <w:rPr>
          <w:rFonts w:cs="Arial"/>
          <w:b/>
          <w:bCs/>
          <w:szCs w:val="24"/>
        </w:rPr>
      </w:pPr>
      <w:r w:rsidRPr="00537CC3">
        <w:rPr>
          <w:rFonts w:cs="Arial"/>
          <w:b/>
          <w:bCs/>
          <w:szCs w:val="24"/>
        </w:rPr>
        <w:t xml:space="preserve">We are supportive of this approach. However, in addition to the nominated District Commander linked to the Council having responsibility for the development of local Community Risk Management Plans, we also feel that the same Commander should represent NIFRS on the Strategic Community Planning Partnership. While NIFRS used to be regular attendees of Ards and North Down’s Strategic Community Planning Partnership, a change in personnel has led to limited involvement at a strategic level. </w:t>
      </w:r>
    </w:p>
    <w:p w14:paraId="3F2E912D" w14:textId="77777777" w:rsidR="00537CC3" w:rsidRPr="00537CC3" w:rsidRDefault="00537CC3" w:rsidP="00386276">
      <w:pPr>
        <w:ind w:left="709"/>
        <w:rPr>
          <w:rFonts w:cs="Arial"/>
          <w:b/>
          <w:bCs/>
          <w:szCs w:val="24"/>
        </w:rPr>
      </w:pPr>
      <w:r w:rsidRPr="00537CC3">
        <w:rPr>
          <w:rFonts w:cs="Arial"/>
          <w:b/>
          <w:bCs/>
          <w:szCs w:val="24"/>
        </w:rPr>
        <w:t xml:space="preserve">We feel it necessary to stress that any reorganisation needs to be adequately resourced to ensure there are no issues with the nominated District Commander being able to fully participate in the partnerships that NIFRS input and active participation is required. This is a necessary point to make to ensure equality of participation by NIFRS in local partnerships across Northern Ireland. </w:t>
      </w:r>
    </w:p>
    <w:p w14:paraId="78843C6B" w14:textId="77777777" w:rsidR="00537CC3" w:rsidRPr="00537CC3" w:rsidRDefault="00537CC3" w:rsidP="00386276">
      <w:pPr>
        <w:ind w:left="709"/>
        <w:rPr>
          <w:rFonts w:cs="Arial"/>
          <w:szCs w:val="24"/>
        </w:rPr>
      </w:pPr>
    </w:p>
    <w:p w14:paraId="60EB169A" w14:textId="62EE9A7E" w:rsidR="00537CC3" w:rsidRPr="00537CC3" w:rsidRDefault="00537CC3" w:rsidP="00386276">
      <w:pPr>
        <w:rPr>
          <w:rFonts w:cs="Arial"/>
          <w:szCs w:val="24"/>
        </w:rPr>
      </w:pPr>
      <w:r w:rsidRPr="00537CC3">
        <w:rPr>
          <w:rFonts w:cs="Arial"/>
          <w:caps/>
          <w:szCs w:val="24"/>
        </w:rPr>
        <w:t xml:space="preserve">Recommended </w:t>
      </w:r>
      <w:r w:rsidRPr="00537CC3">
        <w:rPr>
          <w:rFonts w:cs="Arial"/>
          <w:szCs w:val="24"/>
        </w:rPr>
        <w:t xml:space="preserve">that Council agrees to issue the proposed consultation response.  </w:t>
      </w:r>
    </w:p>
    <w:p w14:paraId="27D2ABF4" w14:textId="77777777" w:rsidR="00830EE9" w:rsidRDefault="00830EE9" w:rsidP="00386276">
      <w:pPr>
        <w:rPr>
          <w:rFonts w:cs="Arial"/>
          <w:szCs w:val="24"/>
        </w:rPr>
      </w:pPr>
    </w:p>
    <w:p w14:paraId="2DF2A4DB" w14:textId="3A0C3057" w:rsidR="00830EE9" w:rsidRDefault="00272863" w:rsidP="00386276">
      <w:pPr>
        <w:rPr>
          <w:rFonts w:cs="Arial"/>
          <w:szCs w:val="24"/>
        </w:rPr>
      </w:pPr>
      <w:r>
        <w:rPr>
          <w:rFonts w:cs="Arial"/>
          <w:szCs w:val="24"/>
        </w:rPr>
        <w:t xml:space="preserve">Proposed by Councillor P Smith, seconded by Councillor Mathison, that the recommendation be adopted. </w:t>
      </w:r>
    </w:p>
    <w:p w14:paraId="1F0DB2C5" w14:textId="77777777" w:rsidR="00272863" w:rsidRDefault="00272863" w:rsidP="00386276">
      <w:pPr>
        <w:rPr>
          <w:rFonts w:cs="Arial"/>
          <w:szCs w:val="24"/>
        </w:rPr>
      </w:pPr>
    </w:p>
    <w:p w14:paraId="50AB3522" w14:textId="1B9F697B" w:rsidR="00830EE9" w:rsidRPr="00830EE9" w:rsidRDefault="00830EE9" w:rsidP="00386276">
      <w:pPr>
        <w:contextualSpacing/>
        <w:rPr>
          <w:rFonts w:cs="Arial"/>
          <w:b/>
          <w:bCs/>
          <w:szCs w:val="24"/>
        </w:rPr>
      </w:pPr>
      <w:r w:rsidRPr="00830EE9">
        <w:rPr>
          <w:rFonts w:cs="Arial"/>
          <w:b/>
          <w:bCs/>
          <w:szCs w:val="24"/>
        </w:rPr>
        <w:t xml:space="preserve">AGREED TO RECOMMEND, on the proposal of </w:t>
      </w:r>
      <w:r w:rsidR="00272863">
        <w:rPr>
          <w:rFonts w:cs="Arial"/>
          <w:b/>
          <w:bCs/>
          <w:szCs w:val="24"/>
        </w:rPr>
        <w:t>Councillor P Smith</w:t>
      </w:r>
      <w:r w:rsidRPr="00830EE9">
        <w:rPr>
          <w:rFonts w:cs="Arial"/>
          <w:b/>
          <w:bCs/>
          <w:szCs w:val="24"/>
        </w:rPr>
        <w:t xml:space="preserve">, seconded by </w:t>
      </w:r>
      <w:r w:rsidR="00272863">
        <w:rPr>
          <w:rFonts w:cs="Arial"/>
          <w:b/>
          <w:bCs/>
          <w:szCs w:val="24"/>
        </w:rPr>
        <w:t>Councillor Mathison</w:t>
      </w:r>
      <w:r w:rsidRPr="00830EE9">
        <w:rPr>
          <w:rFonts w:cs="Arial"/>
          <w:b/>
          <w:bCs/>
          <w:szCs w:val="24"/>
        </w:rPr>
        <w:t>, that the recommendation be adopted.</w:t>
      </w:r>
    </w:p>
    <w:p w14:paraId="5F3F653C" w14:textId="77777777" w:rsidR="00D27C1D" w:rsidRPr="00272863" w:rsidRDefault="00D27C1D" w:rsidP="00386276">
      <w:pPr>
        <w:rPr>
          <w:rFonts w:cs="Arial"/>
          <w:szCs w:val="24"/>
        </w:rPr>
      </w:pPr>
    </w:p>
    <w:p w14:paraId="29B54A89" w14:textId="677A9679" w:rsidR="002F75C3" w:rsidRPr="00D27C1D" w:rsidRDefault="00D27C1D" w:rsidP="00386276">
      <w:pPr>
        <w:pStyle w:val="Heading1"/>
      </w:pPr>
      <w:r>
        <w:t>9.</w:t>
      </w:r>
      <w:r>
        <w:tab/>
      </w:r>
      <w:r w:rsidR="002F75C3" w:rsidRPr="00D27C1D">
        <w:rPr>
          <w:u w:val="single"/>
        </w:rPr>
        <w:t>Response to Notices of Motion</w:t>
      </w:r>
      <w:r w:rsidR="002F75C3" w:rsidRPr="00D27C1D">
        <w:t>:</w:t>
      </w:r>
    </w:p>
    <w:p w14:paraId="2AF9268A" w14:textId="77777777" w:rsidR="002F75C3" w:rsidRPr="00EE4CF3" w:rsidRDefault="002F75C3" w:rsidP="00386276">
      <w:pPr>
        <w:rPr>
          <w:rFonts w:cs="Arial"/>
          <w:szCs w:val="24"/>
        </w:rPr>
      </w:pPr>
    </w:p>
    <w:p w14:paraId="33483B86" w14:textId="0E94B7D7" w:rsidR="002F75C3" w:rsidRPr="00D27C1D" w:rsidRDefault="00D27C1D" w:rsidP="00F56DBF">
      <w:pPr>
        <w:pStyle w:val="Heading2"/>
        <w:rPr>
          <w:b w:val="0"/>
        </w:rPr>
      </w:pPr>
      <w:r w:rsidRPr="00F56DBF">
        <w:rPr>
          <w:u w:val="none"/>
        </w:rPr>
        <w:t>(a)</w:t>
      </w:r>
      <w:r w:rsidRPr="00F56DBF">
        <w:rPr>
          <w:u w:val="none"/>
        </w:rPr>
        <w:tab/>
      </w:r>
      <w:r w:rsidR="002F75C3" w:rsidRPr="00D27C1D">
        <w:t>Speed Limit, Portaferry Road, Newtownards</w:t>
      </w:r>
      <w:r w:rsidR="000E573A">
        <w:t xml:space="preserve"> (Nom 155)</w:t>
      </w:r>
    </w:p>
    <w:p w14:paraId="752050C7" w14:textId="1291CC3F" w:rsidR="002F75C3" w:rsidRDefault="00970C56" w:rsidP="00F56DBF">
      <w:pPr>
        <w:ind w:firstLine="720"/>
        <w:rPr>
          <w:rFonts w:eastAsia="Times New Roman" w:cs="Arial"/>
          <w:szCs w:val="24"/>
        </w:rPr>
      </w:pPr>
      <w:r>
        <w:rPr>
          <w:rFonts w:eastAsia="Times New Roman" w:cs="Arial"/>
          <w:szCs w:val="24"/>
        </w:rPr>
        <w:t xml:space="preserve">(Appendix </w:t>
      </w:r>
      <w:r w:rsidR="00C44819">
        <w:rPr>
          <w:rFonts w:eastAsia="Times New Roman" w:cs="Arial"/>
          <w:szCs w:val="24"/>
        </w:rPr>
        <w:t>VI</w:t>
      </w:r>
      <w:r>
        <w:rPr>
          <w:rFonts w:eastAsia="Times New Roman" w:cs="Arial"/>
          <w:szCs w:val="24"/>
        </w:rPr>
        <w:t>)</w:t>
      </w:r>
    </w:p>
    <w:p w14:paraId="677B8A9F" w14:textId="0981EDF3" w:rsidR="00D27C1D" w:rsidRDefault="00D27C1D" w:rsidP="00386276">
      <w:pPr>
        <w:rPr>
          <w:rFonts w:eastAsia="Times New Roman" w:cs="Arial"/>
          <w:szCs w:val="24"/>
        </w:rPr>
      </w:pPr>
    </w:p>
    <w:p w14:paraId="15AB513A" w14:textId="58F0A33D" w:rsidR="000E573A" w:rsidRDefault="00970C56" w:rsidP="00386276">
      <w:pPr>
        <w:rPr>
          <w:rFonts w:cs="Arial"/>
          <w:szCs w:val="24"/>
        </w:rPr>
      </w:pPr>
      <w:r w:rsidRPr="00970C56">
        <w:rPr>
          <w:rFonts w:cs="Arial"/>
          <w:caps/>
          <w:szCs w:val="24"/>
        </w:rPr>
        <w:t>Previously circulated</w:t>
      </w:r>
      <w:r>
        <w:rPr>
          <w:rFonts w:cs="Arial"/>
          <w:szCs w:val="24"/>
        </w:rPr>
        <w:t xml:space="preserve">:- Report from the Director of Organisational Development and Administration attaching </w:t>
      </w:r>
      <w:r w:rsidR="000E573A">
        <w:rPr>
          <w:rFonts w:cs="Arial"/>
          <w:szCs w:val="24"/>
        </w:rPr>
        <w:t>letter from DfI dated 26 January 2022. The report detailed that a Notice of Motion debated at Corporate Committee In December 2021 and subsequently ratified by Council stated:</w:t>
      </w:r>
    </w:p>
    <w:p w14:paraId="6857CE2C" w14:textId="77777777" w:rsidR="000E573A" w:rsidRPr="005E1963" w:rsidRDefault="000E573A" w:rsidP="00386276">
      <w:pPr>
        <w:rPr>
          <w:rFonts w:cs="Arial"/>
          <w:szCs w:val="24"/>
        </w:rPr>
      </w:pPr>
    </w:p>
    <w:p w14:paraId="0B8D5F5B" w14:textId="77777777" w:rsidR="000E573A" w:rsidRPr="00D7077E" w:rsidRDefault="000E573A" w:rsidP="00386276">
      <w:pPr>
        <w:rPr>
          <w:rFonts w:cs="Arial"/>
          <w:szCs w:val="24"/>
        </w:rPr>
      </w:pPr>
      <w:r w:rsidRPr="00D7077E">
        <w:rPr>
          <w:rFonts w:cs="Arial"/>
          <w:szCs w:val="24"/>
          <w:lang w:eastAsia="en-GB"/>
        </w:rPr>
        <w:t>“</w:t>
      </w:r>
      <w:r w:rsidRPr="00D7077E">
        <w:rPr>
          <w:rFonts w:cs="Arial"/>
          <w:szCs w:val="24"/>
        </w:rPr>
        <w:t xml:space="preserve">That this Council considers the current national speed limit on the Portaferry Road, Newtownards which commences at the junction of the Old Shore Road, to be unsafe, and that DfI's application of their speed limit setting policy does not properly </w:t>
      </w:r>
      <w:r w:rsidRPr="00D7077E">
        <w:rPr>
          <w:rFonts w:cs="Arial"/>
          <w:szCs w:val="24"/>
        </w:rPr>
        <w:lastRenderedPageBreak/>
        <w:t>account for the particular characteristics of this section of road.  Council further notes the accidents which have taken place on this stretch of road in both directions, some involving cars coming off the Portaferry Road and onto the lough shore, as well as the serious concerns raised by residents of Teal Rocks in relation to how unsafe it is for cars exiting their development onto a national speed limit Road, and how unsafe it is for pedestrians walking this section of road with the current speed limit in place.  Council will write to DfI to ask them to urgently review the speed limit on the section of road from Old Shore Road to the junction of Teal Rocks, and also review any other road safety interventions which can be applied at this location.</w:t>
      </w:r>
      <w:r w:rsidRPr="00D7077E">
        <w:rPr>
          <w:rFonts w:cs="Arial"/>
          <w:color w:val="000000" w:themeColor="text1"/>
          <w:szCs w:val="24"/>
          <w:lang w:eastAsia="en-GB"/>
        </w:rPr>
        <w:t>”</w:t>
      </w:r>
    </w:p>
    <w:p w14:paraId="498FD2B7" w14:textId="77777777" w:rsidR="000E573A" w:rsidRPr="005B564B" w:rsidRDefault="000E573A" w:rsidP="00386276">
      <w:pPr>
        <w:rPr>
          <w:rFonts w:cs="Arial"/>
          <w:szCs w:val="24"/>
        </w:rPr>
      </w:pPr>
    </w:p>
    <w:p w14:paraId="2D939A36" w14:textId="42E5A7E6" w:rsidR="000E573A" w:rsidRDefault="000E573A" w:rsidP="00386276">
      <w:r>
        <w:t xml:space="preserve">A letter was sent from the Chief Executive on 5 January 2022 to the Department of Infrastructure, Southern Roads Division and a response had since been received by letter dated 26 January 2022.  </w:t>
      </w:r>
    </w:p>
    <w:p w14:paraId="128FDA65" w14:textId="77777777" w:rsidR="000E573A" w:rsidRPr="004146DB" w:rsidRDefault="000E573A" w:rsidP="00386276"/>
    <w:p w14:paraId="030D2C5B" w14:textId="3174E7AB" w:rsidR="000E573A" w:rsidRDefault="000E573A" w:rsidP="00386276">
      <w:r w:rsidRPr="000E573A">
        <w:rPr>
          <w:caps/>
        </w:rPr>
        <w:t xml:space="preserve">Recommended </w:t>
      </w:r>
      <w:r w:rsidRPr="00BB3A80">
        <w:t xml:space="preserve">that </w:t>
      </w:r>
      <w:r>
        <w:t>Council notes the letter from the Department of Infrastructure.</w:t>
      </w:r>
    </w:p>
    <w:p w14:paraId="2B6B4893" w14:textId="291F28C7" w:rsidR="000E573A" w:rsidRDefault="000E573A" w:rsidP="00386276"/>
    <w:p w14:paraId="2B6C260C" w14:textId="0A42D4E6" w:rsidR="00272863" w:rsidRDefault="00272863" w:rsidP="00386276">
      <w:r>
        <w:t xml:space="preserve">Proposed by Councillor Mathison, seconded by Alderman McIlveen, that the recommendation be adopted. </w:t>
      </w:r>
    </w:p>
    <w:p w14:paraId="19A368FD" w14:textId="4DCBEBA4" w:rsidR="00970C56" w:rsidRPr="00970C56" w:rsidRDefault="00970C56" w:rsidP="00386276">
      <w:pPr>
        <w:rPr>
          <w:rFonts w:cs="Arial"/>
          <w:szCs w:val="24"/>
        </w:rPr>
      </w:pPr>
    </w:p>
    <w:p w14:paraId="5892443D" w14:textId="2E3CDDE1" w:rsidR="00D27C1D" w:rsidRDefault="00782B00" w:rsidP="00386276">
      <w:pPr>
        <w:rPr>
          <w:rFonts w:eastAsia="Times New Roman" w:cs="Arial"/>
          <w:szCs w:val="24"/>
        </w:rPr>
      </w:pPr>
      <w:r>
        <w:rPr>
          <w:rFonts w:eastAsia="Times New Roman" w:cs="Arial"/>
          <w:szCs w:val="24"/>
        </w:rPr>
        <w:t xml:space="preserve">Councillor Mathison </w:t>
      </w:r>
      <w:r w:rsidR="00890E09">
        <w:rPr>
          <w:rFonts w:eastAsia="Times New Roman" w:cs="Arial"/>
          <w:szCs w:val="24"/>
        </w:rPr>
        <w:t>was not surprised by the response</w:t>
      </w:r>
      <w:r w:rsidR="00A06B49">
        <w:rPr>
          <w:rFonts w:eastAsia="Times New Roman" w:cs="Arial"/>
          <w:szCs w:val="24"/>
        </w:rPr>
        <w:t xml:space="preserve"> and noted his disappointment in that regard. The issue had been raised by a number of Members on different occasion</w:t>
      </w:r>
      <w:r w:rsidR="009A3A5B">
        <w:rPr>
          <w:rFonts w:eastAsia="Times New Roman" w:cs="Arial"/>
          <w:szCs w:val="24"/>
        </w:rPr>
        <w:t>s</w:t>
      </w:r>
      <w:r w:rsidR="00A06B49">
        <w:rPr>
          <w:rFonts w:eastAsia="Times New Roman" w:cs="Arial"/>
          <w:szCs w:val="24"/>
        </w:rPr>
        <w:t xml:space="preserve"> and he felt it was important that the matter was raised again given the recent incidents on the Portaferry road and the level of contact he had received from the residents of Teal Rocks. Councillor Mathison stated that he found the response from DfI in relation to speed limit</w:t>
      </w:r>
      <w:r w:rsidR="009A3A5B">
        <w:rPr>
          <w:rFonts w:eastAsia="Times New Roman" w:cs="Arial"/>
          <w:szCs w:val="24"/>
        </w:rPr>
        <w:t>s</w:t>
      </w:r>
      <w:r w:rsidR="00A06B49">
        <w:rPr>
          <w:rFonts w:eastAsia="Times New Roman" w:cs="Arial"/>
          <w:szCs w:val="24"/>
        </w:rPr>
        <w:t xml:space="preserve"> very frustrating with a narrow set of criteria being applied to every road without scope for flexibility or discretion. He hoped the Members for the Newtownards DEA would keep pressure on the DfI in respect of the issue. </w:t>
      </w:r>
    </w:p>
    <w:p w14:paraId="1A085787" w14:textId="4D129415" w:rsidR="00782B00" w:rsidRDefault="00782B00" w:rsidP="00386276">
      <w:pPr>
        <w:rPr>
          <w:rFonts w:eastAsia="Times New Roman" w:cs="Arial"/>
          <w:szCs w:val="24"/>
        </w:rPr>
      </w:pPr>
    </w:p>
    <w:p w14:paraId="38A0FFCA" w14:textId="0778CA2E" w:rsidR="00782B00" w:rsidRDefault="00782B00" w:rsidP="00386276">
      <w:pPr>
        <w:rPr>
          <w:rFonts w:eastAsia="Times New Roman" w:cs="Arial"/>
          <w:szCs w:val="24"/>
        </w:rPr>
      </w:pPr>
      <w:r>
        <w:rPr>
          <w:rFonts w:eastAsia="Times New Roman" w:cs="Arial"/>
          <w:szCs w:val="24"/>
        </w:rPr>
        <w:t xml:space="preserve">Alderman McIlveen </w:t>
      </w:r>
      <w:r w:rsidR="00A06B49">
        <w:rPr>
          <w:rFonts w:eastAsia="Times New Roman" w:cs="Arial"/>
          <w:szCs w:val="24"/>
        </w:rPr>
        <w:t xml:space="preserve">echoed those comments and felt that Members needed to be persistent on the matter. </w:t>
      </w:r>
      <w:r w:rsidR="00A7568E">
        <w:rPr>
          <w:rFonts w:eastAsia="Times New Roman" w:cs="Arial"/>
          <w:szCs w:val="24"/>
        </w:rPr>
        <w:t>Development had been awaited along the old Shore Road for many years and the patience of the residents of the area had understandably worn thin. Alderman McIlveen emphasised that something needed to be done</w:t>
      </w:r>
      <w:r w:rsidR="009A3A5B">
        <w:rPr>
          <w:rFonts w:eastAsia="Times New Roman" w:cs="Arial"/>
          <w:szCs w:val="24"/>
        </w:rPr>
        <w:t xml:space="preserve"> given</w:t>
      </w:r>
      <w:r w:rsidR="00A7568E">
        <w:rPr>
          <w:rFonts w:eastAsia="Times New Roman" w:cs="Arial"/>
          <w:szCs w:val="24"/>
        </w:rPr>
        <w:t xml:space="preserve"> there had been lots of serious incidents. </w:t>
      </w:r>
    </w:p>
    <w:p w14:paraId="7B8F7BBA" w14:textId="47B913A7" w:rsidR="00D27C1D" w:rsidRDefault="00D27C1D" w:rsidP="00386276">
      <w:pPr>
        <w:rPr>
          <w:rFonts w:eastAsia="Times New Roman" w:cs="Arial"/>
          <w:szCs w:val="24"/>
        </w:rPr>
      </w:pPr>
    </w:p>
    <w:p w14:paraId="2233D24C" w14:textId="08328DCF" w:rsidR="00BE6EFE" w:rsidRDefault="00BE6EFE" w:rsidP="00386276">
      <w:pPr>
        <w:rPr>
          <w:rFonts w:eastAsia="Times New Roman" w:cs="Arial"/>
          <w:szCs w:val="24"/>
        </w:rPr>
      </w:pPr>
      <w:r>
        <w:rPr>
          <w:rFonts w:eastAsia="Times New Roman" w:cs="Arial"/>
          <w:szCs w:val="24"/>
        </w:rPr>
        <w:t xml:space="preserve">Councillor McKimm wished to put on record as concurring with the comments. He shared the frustrations on the resistance from DfI to bring forward which were felt to be viable safety options. </w:t>
      </w:r>
    </w:p>
    <w:p w14:paraId="5660BC33" w14:textId="77777777" w:rsidR="00BE6EFE" w:rsidRPr="00A7568E" w:rsidRDefault="00BE6EFE" w:rsidP="00386276">
      <w:pPr>
        <w:rPr>
          <w:rFonts w:eastAsia="Times New Roman" w:cs="Arial"/>
          <w:szCs w:val="24"/>
        </w:rPr>
      </w:pPr>
    </w:p>
    <w:p w14:paraId="6182F6F0" w14:textId="3FF89718" w:rsidR="00830EE9" w:rsidRPr="00830EE9" w:rsidRDefault="00830EE9" w:rsidP="00386276">
      <w:pPr>
        <w:contextualSpacing/>
        <w:rPr>
          <w:rFonts w:cs="Arial"/>
          <w:b/>
          <w:bCs/>
          <w:szCs w:val="24"/>
        </w:rPr>
      </w:pPr>
      <w:r w:rsidRPr="00830EE9">
        <w:rPr>
          <w:rFonts w:cs="Arial"/>
          <w:b/>
          <w:bCs/>
          <w:szCs w:val="24"/>
        </w:rPr>
        <w:t xml:space="preserve">AGREED TO RECOMMEND, on the proposal of </w:t>
      </w:r>
      <w:r w:rsidR="00272863">
        <w:rPr>
          <w:rFonts w:cs="Arial"/>
          <w:b/>
          <w:bCs/>
          <w:szCs w:val="24"/>
        </w:rPr>
        <w:t>Councillor Mathison</w:t>
      </w:r>
      <w:r w:rsidRPr="00830EE9">
        <w:rPr>
          <w:rFonts w:cs="Arial"/>
          <w:b/>
          <w:bCs/>
          <w:szCs w:val="24"/>
        </w:rPr>
        <w:t xml:space="preserve">, seconded by </w:t>
      </w:r>
      <w:r w:rsidR="00272863">
        <w:rPr>
          <w:rFonts w:cs="Arial"/>
          <w:b/>
          <w:bCs/>
          <w:szCs w:val="24"/>
        </w:rPr>
        <w:t>Alderman McIlveen</w:t>
      </w:r>
      <w:r w:rsidRPr="00830EE9">
        <w:rPr>
          <w:rFonts w:cs="Arial"/>
          <w:b/>
          <w:bCs/>
          <w:szCs w:val="24"/>
        </w:rPr>
        <w:t>, that the recommendation be adopted.</w:t>
      </w:r>
    </w:p>
    <w:p w14:paraId="58A3B9B0" w14:textId="77777777" w:rsidR="00D27C1D" w:rsidRDefault="00D27C1D" w:rsidP="00386276">
      <w:pPr>
        <w:tabs>
          <w:tab w:val="left" w:pos="567"/>
        </w:tabs>
        <w:contextualSpacing/>
        <w:rPr>
          <w:rFonts w:eastAsia="Times New Roman" w:cs="Arial"/>
          <w:szCs w:val="24"/>
        </w:rPr>
      </w:pPr>
    </w:p>
    <w:p w14:paraId="73C7DEF9" w14:textId="3A53C834" w:rsidR="002F75C3" w:rsidRPr="00362DD4" w:rsidRDefault="00D27C1D" w:rsidP="00386276">
      <w:pPr>
        <w:pStyle w:val="Heading1"/>
      </w:pPr>
      <w:r>
        <w:rPr>
          <w:rFonts w:eastAsia="Times New Roman"/>
        </w:rPr>
        <w:t>10.</w:t>
      </w:r>
      <w:r>
        <w:rPr>
          <w:rFonts w:eastAsia="Times New Roman"/>
        </w:rPr>
        <w:tab/>
      </w:r>
      <w:r w:rsidR="002F75C3" w:rsidRPr="00D27C1D">
        <w:rPr>
          <w:u w:val="single"/>
        </w:rPr>
        <w:t>Notices of Motion</w:t>
      </w:r>
    </w:p>
    <w:p w14:paraId="55C1D9E3" w14:textId="644B1CD0" w:rsidR="002F75C3" w:rsidRDefault="002F75C3" w:rsidP="00386276">
      <w:pPr>
        <w:shd w:val="clear" w:color="auto" w:fill="FFFFFF"/>
        <w:rPr>
          <w:color w:val="201F1E"/>
          <w:szCs w:val="24"/>
        </w:rPr>
      </w:pPr>
    </w:p>
    <w:p w14:paraId="309D3440" w14:textId="5B662564" w:rsidR="004D5AF7" w:rsidRPr="004D5AF7" w:rsidRDefault="004D5AF7" w:rsidP="00386276">
      <w:pPr>
        <w:shd w:val="clear" w:color="auto" w:fill="FFFFFF"/>
        <w:rPr>
          <w:rFonts w:cs="Arial"/>
          <w:color w:val="201F1E"/>
          <w:szCs w:val="24"/>
        </w:rPr>
      </w:pPr>
      <w:r w:rsidRPr="004D5AF7">
        <w:rPr>
          <w:rFonts w:cs="Arial"/>
          <w:color w:val="201F1E"/>
          <w:szCs w:val="24"/>
        </w:rPr>
        <w:t xml:space="preserve">(Councillor </w:t>
      </w:r>
      <w:r>
        <w:rPr>
          <w:rFonts w:cs="Arial"/>
          <w:color w:val="201F1E"/>
          <w:szCs w:val="24"/>
        </w:rPr>
        <w:t>Thompson and Councillor Edmund were admitted to the meeting from the public gallery)</w:t>
      </w:r>
    </w:p>
    <w:p w14:paraId="7E2B7597" w14:textId="3B0F8F9C" w:rsidR="004D5AF7" w:rsidRDefault="004D5AF7" w:rsidP="00386276">
      <w:pPr>
        <w:shd w:val="clear" w:color="auto" w:fill="FFFFFF"/>
        <w:rPr>
          <w:color w:val="201F1E"/>
          <w:szCs w:val="24"/>
        </w:rPr>
      </w:pPr>
    </w:p>
    <w:p w14:paraId="5F051635" w14:textId="6131D47B" w:rsidR="00F56DBF" w:rsidRDefault="00F56DBF" w:rsidP="00386276">
      <w:pPr>
        <w:shd w:val="clear" w:color="auto" w:fill="FFFFFF"/>
        <w:rPr>
          <w:color w:val="201F1E"/>
          <w:szCs w:val="24"/>
        </w:rPr>
      </w:pPr>
    </w:p>
    <w:p w14:paraId="4FB15BBC" w14:textId="62190819" w:rsidR="00F56DBF" w:rsidRDefault="00F56DBF" w:rsidP="00386276">
      <w:pPr>
        <w:shd w:val="clear" w:color="auto" w:fill="FFFFFF"/>
        <w:rPr>
          <w:color w:val="201F1E"/>
          <w:szCs w:val="24"/>
        </w:rPr>
      </w:pPr>
    </w:p>
    <w:p w14:paraId="08D0B4CE" w14:textId="055F100A" w:rsidR="002F75C3" w:rsidRPr="00C55083" w:rsidRDefault="002F75C3" w:rsidP="00386276">
      <w:pPr>
        <w:pStyle w:val="Heading2"/>
        <w:spacing w:before="0"/>
        <w:ind w:left="720" w:hanging="720"/>
        <w:rPr>
          <w:b w:val="0"/>
          <w:bCs/>
        </w:rPr>
      </w:pPr>
      <w:r w:rsidRPr="00F56DBF">
        <w:rPr>
          <w:bCs/>
          <w:u w:val="none"/>
        </w:rPr>
        <w:lastRenderedPageBreak/>
        <w:t xml:space="preserve">(a) </w:t>
      </w:r>
      <w:r w:rsidR="00E42F67" w:rsidRPr="00F56DBF">
        <w:rPr>
          <w:bCs/>
          <w:u w:val="none"/>
        </w:rPr>
        <w:tab/>
      </w:r>
      <w:r w:rsidRPr="00C55083">
        <w:rPr>
          <w:bCs/>
        </w:rPr>
        <w:t xml:space="preserve">Notice of Motion submitted by </w:t>
      </w:r>
      <w:r w:rsidRPr="00C55083">
        <w:rPr>
          <w:rFonts w:eastAsia="Times New Roman"/>
          <w:bCs/>
          <w:lang w:eastAsia="en-GB"/>
        </w:rPr>
        <w:t>Councillor Thompson and Councillor Edmund</w:t>
      </w:r>
    </w:p>
    <w:p w14:paraId="49B5066C" w14:textId="77777777" w:rsidR="002F75C3" w:rsidRDefault="002F75C3" w:rsidP="00386276">
      <w:pPr>
        <w:rPr>
          <w:rFonts w:eastAsia="Times New Roman" w:cs="Arial"/>
          <w:color w:val="000000"/>
          <w:szCs w:val="24"/>
          <w:lang w:eastAsia="en-GB"/>
        </w:rPr>
      </w:pPr>
    </w:p>
    <w:p w14:paraId="40C430EE" w14:textId="77777777" w:rsidR="002F75C3" w:rsidRDefault="002F75C3" w:rsidP="00386276">
      <w:pPr>
        <w:rPr>
          <w:rFonts w:eastAsia="Times New Roman" w:cs="Arial"/>
          <w:color w:val="000000"/>
          <w:szCs w:val="24"/>
          <w:lang w:eastAsia="en-GB"/>
        </w:rPr>
      </w:pPr>
      <w:r w:rsidRPr="007656E6">
        <w:rPr>
          <w:rFonts w:eastAsia="Times New Roman" w:cs="Arial"/>
          <w:color w:val="000000"/>
          <w:szCs w:val="24"/>
          <w:lang w:eastAsia="en-GB"/>
        </w:rPr>
        <w:t>That this Council recognises the need for an additional park and ride to serve the Ards Peninsula and agrees to lobby Translink and the Department of Infrastructure to seriously consider this facility, which would further reduce vehicle movements within the Borough and assist our residents to continue to reduce the Borough's carbon footprint.</w:t>
      </w:r>
      <w:r>
        <w:rPr>
          <w:rFonts w:eastAsia="Times New Roman" w:cs="Arial"/>
          <w:color w:val="000000"/>
          <w:szCs w:val="24"/>
          <w:lang w:eastAsia="en-GB"/>
        </w:rPr>
        <w:t xml:space="preserve"> </w:t>
      </w:r>
    </w:p>
    <w:p w14:paraId="4195F02E" w14:textId="49BAE424" w:rsidR="002F75C3" w:rsidRDefault="002F75C3" w:rsidP="00386276">
      <w:pPr>
        <w:rPr>
          <w:rFonts w:eastAsia="Times New Roman" w:cs="Arial"/>
          <w:color w:val="FF0000"/>
          <w:szCs w:val="24"/>
          <w:lang w:eastAsia="en-GB"/>
        </w:rPr>
      </w:pPr>
    </w:p>
    <w:p w14:paraId="21CF0C40" w14:textId="4CA0977E" w:rsidR="00E42F67" w:rsidRPr="004D5AF7" w:rsidRDefault="004D5AF7" w:rsidP="00386276">
      <w:pPr>
        <w:rPr>
          <w:rFonts w:eastAsia="Times New Roman" w:cs="Arial"/>
          <w:szCs w:val="24"/>
          <w:lang w:eastAsia="en-GB"/>
        </w:rPr>
      </w:pPr>
      <w:r w:rsidRPr="004D5AF7">
        <w:rPr>
          <w:rFonts w:eastAsia="Times New Roman" w:cs="Arial"/>
          <w:szCs w:val="24"/>
          <w:lang w:eastAsia="en-GB"/>
        </w:rPr>
        <w:t xml:space="preserve">Proposed by </w:t>
      </w:r>
      <w:r>
        <w:rPr>
          <w:rFonts w:eastAsia="Times New Roman" w:cs="Arial"/>
          <w:szCs w:val="24"/>
          <w:lang w:eastAsia="en-GB"/>
        </w:rPr>
        <w:t xml:space="preserve">Councillor Thompson, seconded by Councillor Edmund, that the Notice of Motion be adopted. </w:t>
      </w:r>
    </w:p>
    <w:p w14:paraId="203C161E" w14:textId="3BF72A89" w:rsidR="00E42F67" w:rsidRDefault="00E42F67" w:rsidP="00386276">
      <w:pPr>
        <w:rPr>
          <w:rFonts w:eastAsia="Times New Roman" w:cs="Arial"/>
          <w:color w:val="FF0000"/>
          <w:szCs w:val="24"/>
          <w:lang w:eastAsia="en-GB"/>
        </w:rPr>
      </w:pPr>
    </w:p>
    <w:p w14:paraId="46599EBB" w14:textId="0FF2A027" w:rsidR="009229AF" w:rsidRDefault="009229AF" w:rsidP="00386276">
      <w:pPr>
        <w:rPr>
          <w:color w:val="000000"/>
        </w:rPr>
      </w:pPr>
      <w:r>
        <w:rPr>
          <w:color w:val="000000"/>
        </w:rPr>
        <w:t xml:space="preserve">Councillor Thompson </w:t>
      </w:r>
      <w:r w:rsidR="0044301D">
        <w:rPr>
          <w:color w:val="000000"/>
        </w:rPr>
        <w:t>welcomed and supported the new park and ride plan in William Street, Newtownards</w:t>
      </w:r>
      <w:r w:rsidR="002241ED">
        <w:rPr>
          <w:color w:val="000000"/>
        </w:rPr>
        <w:t xml:space="preserve"> however </w:t>
      </w:r>
      <w:r w:rsidR="0044301D">
        <w:rPr>
          <w:color w:val="000000"/>
        </w:rPr>
        <w:t>it was felt that an additional park ride facility on the Ards Peninsula would be welcomed by the residents.  Many of the residents on the peninsula depend</w:t>
      </w:r>
      <w:r w:rsidR="002241ED">
        <w:rPr>
          <w:color w:val="000000"/>
        </w:rPr>
        <w:t>ed</w:t>
      </w:r>
      <w:r w:rsidR="0044301D">
        <w:rPr>
          <w:color w:val="000000"/>
        </w:rPr>
        <w:t xml:space="preserve"> on the use of cars/vehicles for travel and it was unfortunate that the bus service was not up to the standard required to meet the ne</w:t>
      </w:r>
      <w:r w:rsidR="001A07CD">
        <w:rPr>
          <w:color w:val="000000"/>
        </w:rPr>
        <w:t>eds</w:t>
      </w:r>
      <w:r w:rsidR="0044301D">
        <w:rPr>
          <w:color w:val="000000"/>
        </w:rPr>
        <w:t xml:space="preserve"> of the residents. </w:t>
      </w:r>
      <w:r w:rsidR="002241ED">
        <w:rPr>
          <w:color w:val="000000"/>
        </w:rPr>
        <w:t>Cars/vehicle ownership was</w:t>
      </w:r>
      <w:r w:rsidR="009A3A5B">
        <w:rPr>
          <w:color w:val="000000"/>
        </w:rPr>
        <w:t xml:space="preserve"> a</w:t>
      </w:r>
      <w:r w:rsidR="002241ED">
        <w:rPr>
          <w:color w:val="000000"/>
        </w:rPr>
        <w:t xml:space="preserve"> high priority </w:t>
      </w:r>
      <w:r w:rsidR="009A3A5B">
        <w:rPr>
          <w:color w:val="000000"/>
        </w:rPr>
        <w:t xml:space="preserve">for </w:t>
      </w:r>
      <w:r w:rsidR="002241ED">
        <w:rPr>
          <w:color w:val="000000"/>
        </w:rPr>
        <w:t xml:space="preserve">most individuals who needed to travel and wished to get to their destination in a reasonable time. The majority of the journeys made along the peninsula </w:t>
      </w:r>
      <w:r w:rsidR="001A07CD">
        <w:rPr>
          <w:color w:val="000000"/>
        </w:rPr>
        <w:t>used</w:t>
      </w:r>
      <w:r w:rsidR="009A3A5B">
        <w:rPr>
          <w:color w:val="000000"/>
        </w:rPr>
        <w:t xml:space="preserve"> </w:t>
      </w:r>
      <w:r w:rsidR="002241ED">
        <w:rPr>
          <w:color w:val="000000"/>
        </w:rPr>
        <w:t xml:space="preserve">the two main coastal roads. Councillor Thompson felt it would be beneficial to have a park and ride site </w:t>
      </w:r>
      <w:r w:rsidR="00FA3BE3">
        <w:rPr>
          <w:color w:val="000000"/>
        </w:rPr>
        <w:t xml:space="preserve">situated </w:t>
      </w:r>
      <w:r w:rsidR="002241ED">
        <w:rPr>
          <w:color w:val="000000"/>
        </w:rPr>
        <w:t xml:space="preserve">halfway </w:t>
      </w:r>
      <w:r w:rsidR="001A07CD">
        <w:rPr>
          <w:color w:val="000000"/>
        </w:rPr>
        <w:t>down</w:t>
      </w:r>
      <w:r w:rsidR="002241ED">
        <w:rPr>
          <w:color w:val="000000"/>
        </w:rPr>
        <w:t xml:space="preserve"> the peninsula to allow residents to park and get a bus into Newtownards, Bangor</w:t>
      </w:r>
      <w:r w:rsidR="00FA3BE3">
        <w:rPr>
          <w:color w:val="000000"/>
        </w:rPr>
        <w:t xml:space="preserve"> or </w:t>
      </w:r>
      <w:r w:rsidR="002241ED">
        <w:rPr>
          <w:color w:val="000000"/>
        </w:rPr>
        <w:t>even</w:t>
      </w:r>
      <w:r w:rsidR="00FA3BE3">
        <w:rPr>
          <w:color w:val="000000"/>
        </w:rPr>
        <w:t xml:space="preserve"> to </w:t>
      </w:r>
      <w:r w:rsidR="002241ED">
        <w:rPr>
          <w:color w:val="000000"/>
        </w:rPr>
        <w:t>Belfast. That would undoubtable reduce the requirement for the number of car journeys, reducing fuel and the carbon footprint as well as improving the Translink bus service along the Peninsula at peak times. He also felt that this would contribute to improving people’s health and wellbeing by reducing</w:t>
      </w:r>
      <w:r w:rsidR="00DE0B89">
        <w:rPr>
          <w:color w:val="000000"/>
        </w:rPr>
        <w:t xml:space="preserve"> the cost of </w:t>
      </w:r>
      <w:r w:rsidR="002241ED">
        <w:rPr>
          <w:color w:val="000000"/>
        </w:rPr>
        <w:t xml:space="preserve">travelling. </w:t>
      </w:r>
      <w:r w:rsidR="00DE0B89">
        <w:rPr>
          <w:color w:val="000000"/>
        </w:rPr>
        <w:t xml:space="preserve">Councillor Thompson believed that Translink could provide the additional service to the Peninsula while maintaining the </w:t>
      </w:r>
      <w:r w:rsidR="00FA3BE3">
        <w:rPr>
          <w:color w:val="000000"/>
        </w:rPr>
        <w:t xml:space="preserve">bus </w:t>
      </w:r>
      <w:r w:rsidR="00DE0B89">
        <w:rPr>
          <w:color w:val="000000"/>
        </w:rPr>
        <w:t>service</w:t>
      </w:r>
      <w:r w:rsidR="00FA3BE3">
        <w:rPr>
          <w:color w:val="000000"/>
        </w:rPr>
        <w:t>s</w:t>
      </w:r>
      <w:r w:rsidR="00DE0B89">
        <w:rPr>
          <w:color w:val="000000"/>
        </w:rPr>
        <w:t xml:space="preserve"> to the villages. It was therefore proposed that the Council writes to the DfI Minister and Translink NI Management to lobby for </w:t>
      </w:r>
      <w:r w:rsidR="00FA3BE3">
        <w:rPr>
          <w:color w:val="000000"/>
        </w:rPr>
        <w:t>a</w:t>
      </w:r>
      <w:r w:rsidR="00DE0B89">
        <w:rPr>
          <w:color w:val="000000"/>
        </w:rPr>
        <w:t xml:space="preserve"> park and </w:t>
      </w:r>
      <w:r w:rsidR="006A7C6C">
        <w:rPr>
          <w:color w:val="000000"/>
        </w:rPr>
        <w:t xml:space="preserve">ride to be installed as soon as possible. Councillor Thompson hoped Members could support the motion. </w:t>
      </w:r>
    </w:p>
    <w:p w14:paraId="531093D7" w14:textId="3E047D24" w:rsidR="009229AF" w:rsidRDefault="009229AF" w:rsidP="00386276">
      <w:pPr>
        <w:rPr>
          <w:color w:val="000000"/>
        </w:rPr>
      </w:pPr>
    </w:p>
    <w:p w14:paraId="4D41A658" w14:textId="6DC631C0" w:rsidR="009229AF" w:rsidRDefault="009229AF" w:rsidP="00386276">
      <w:pPr>
        <w:rPr>
          <w:color w:val="000000"/>
        </w:rPr>
      </w:pPr>
      <w:r>
        <w:rPr>
          <w:color w:val="000000"/>
        </w:rPr>
        <w:t xml:space="preserve">Councillor Edmund </w:t>
      </w:r>
      <w:r w:rsidR="006A7C6C">
        <w:rPr>
          <w:color w:val="000000"/>
        </w:rPr>
        <w:t xml:space="preserve">endorsed the words of Councillor Thompson. To put the matter into context, he highlighted that it was 17 miles from Ballyhalbert to Newtownards, 19 miles from Ballyhalbert to Bangor and 34 miles from Ballyhalbert to the university area in Belfast. Therefore, he noted that for students </w:t>
      </w:r>
      <w:r w:rsidR="00FA3BE3">
        <w:rPr>
          <w:color w:val="000000"/>
        </w:rPr>
        <w:t xml:space="preserve">that was </w:t>
      </w:r>
      <w:r w:rsidR="006A7C6C">
        <w:rPr>
          <w:color w:val="000000"/>
        </w:rPr>
        <w:t xml:space="preserve">a 68-mile round trip. The roads around the </w:t>
      </w:r>
      <w:r w:rsidR="00C36C8E">
        <w:rPr>
          <w:color w:val="000000"/>
        </w:rPr>
        <w:t>peninsula were not great for travelling on and</w:t>
      </w:r>
      <w:r w:rsidR="00FA3BE3">
        <w:rPr>
          <w:color w:val="000000"/>
        </w:rPr>
        <w:t xml:space="preserve"> he</w:t>
      </w:r>
      <w:r w:rsidR="00C36C8E">
        <w:rPr>
          <w:color w:val="000000"/>
        </w:rPr>
        <w:t xml:space="preserve"> felt it would be beneficial for people to have the opportunity to utilise a park and ride service.  Councillor Edmund stated that he was concerned regarding the length of the journey into Belfast, the amount of traffic on the roads and with the introduction of the bus lane to Belfast the proposal would allow for a safer journey</w:t>
      </w:r>
      <w:r w:rsidR="002F03D4">
        <w:rPr>
          <w:color w:val="000000"/>
        </w:rPr>
        <w:t>.</w:t>
      </w:r>
      <w:r w:rsidR="00FA3BE3">
        <w:rPr>
          <w:color w:val="000000"/>
        </w:rPr>
        <w:t xml:space="preserve"> Furthermore, i</w:t>
      </w:r>
      <w:r w:rsidR="002F03D4">
        <w:rPr>
          <w:color w:val="000000"/>
        </w:rPr>
        <w:t>t would enhance the environment by reducing the carbon emissions.</w:t>
      </w:r>
    </w:p>
    <w:p w14:paraId="164A894C" w14:textId="2AA90089" w:rsidR="00C55083" w:rsidRDefault="00C55083" w:rsidP="00386276">
      <w:pPr>
        <w:rPr>
          <w:color w:val="000000"/>
        </w:rPr>
      </w:pPr>
    </w:p>
    <w:p w14:paraId="3086620F" w14:textId="3D9E3B05" w:rsidR="002241ED" w:rsidRDefault="002241ED" w:rsidP="00386276">
      <w:pPr>
        <w:rPr>
          <w:color w:val="000000"/>
        </w:rPr>
      </w:pPr>
      <w:r>
        <w:rPr>
          <w:color w:val="000000"/>
        </w:rPr>
        <w:t xml:space="preserve">Alderman McIlveen </w:t>
      </w:r>
      <w:r w:rsidR="00DD70F9">
        <w:rPr>
          <w:color w:val="000000"/>
        </w:rPr>
        <w:t xml:space="preserve">felt the proposal would also benefit of people Newtownards in terms of vehicles movement. He advised that he had a number of conversations with Translink regarding the Park and Ride plans for William Street, Newtownards. Translink had indicated that </w:t>
      </w:r>
      <w:r w:rsidR="001B41F4">
        <w:rPr>
          <w:color w:val="000000"/>
        </w:rPr>
        <w:t>it</w:t>
      </w:r>
      <w:r w:rsidR="00DD70F9">
        <w:rPr>
          <w:color w:val="000000"/>
        </w:rPr>
        <w:t xml:space="preserve"> would be keen on having a park and ride on the eastern side of Newtownards. Translink therefore had ambitions in that regard however whether DfI </w:t>
      </w:r>
      <w:r w:rsidR="001B41F4">
        <w:rPr>
          <w:color w:val="000000"/>
        </w:rPr>
        <w:t>was</w:t>
      </w:r>
      <w:r w:rsidR="00DD70F9">
        <w:rPr>
          <w:color w:val="000000"/>
        </w:rPr>
        <w:t xml:space="preserve"> willing to provide support was another matter. Alderman </w:t>
      </w:r>
      <w:r w:rsidR="00DD70F9">
        <w:rPr>
          <w:color w:val="000000"/>
        </w:rPr>
        <w:lastRenderedPageBreak/>
        <w:t xml:space="preserve">McIlveen felt it would be beneficial </w:t>
      </w:r>
      <w:r w:rsidR="00FA3BE3">
        <w:rPr>
          <w:color w:val="000000"/>
        </w:rPr>
        <w:t xml:space="preserve">to </w:t>
      </w:r>
      <w:r w:rsidR="00DD70F9">
        <w:rPr>
          <w:color w:val="000000"/>
        </w:rPr>
        <w:t xml:space="preserve">write and support the plans and on that basis he added his support to the motion. </w:t>
      </w:r>
    </w:p>
    <w:p w14:paraId="442FF1D0" w14:textId="77777777" w:rsidR="00C55083" w:rsidRDefault="00C55083" w:rsidP="00386276">
      <w:pPr>
        <w:rPr>
          <w:color w:val="000000"/>
        </w:rPr>
      </w:pPr>
    </w:p>
    <w:p w14:paraId="647E0929" w14:textId="0814BB74" w:rsidR="00C55083" w:rsidRDefault="00C55083" w:rsidP="00386276">
      <w:pPr>
        <w:rPr>
          <w:color w:val="000000"/>
        </w:rPr>
      </w:pPr>
      <w:r>
        <w:rPr>
          <w:color w:val="000000"/>
        </w:rPr>
        <w:t>Councillor Gilmour spoke in support of the motion recognising the frustrations of those in the peninsula. Park and ride across the Borough was not a new issue</w:t>
      </w:r>
      <w:r w:rsidR="008F0D43">
        <w:rPr>
          <w:color w:val="000000"/>
        </w:rPr>
        <w:t xml:space="preserve"> and she advised that during her time in Council she had a number of meetings with Translink </w:t>
      </w:r>
      <w:r w:rsidR="00FA3BE3">
        <w:rPr>
          <w:color w:val="000000"/>
        </w:rPr>
        <w:t xml:space="preserve">on a number of issues throughout the Borough. </w:t>
      </w:r>
      <w:r w:rsidR="00DD70F9">
        <w:rPr>
          <w:color w:val="000000"/>
        </w:rPr>
        <w:t>Councillor Gilmour e</w:t>
      </w:r>
      <w:r w:rsidR="005F350A">
        <w:rPr>
          <w:color w:val="000000"/>
        </w:rPr>
        <w:t>xplained that t</w:t>
      </w:r>
      <w:r>
        <w:rPr>
          <w:color w:val="000000"/>
        </w:rPr>
        <w:t xml:space="preserve">he solutions from </w:t>
      </w:r>
      <w:r w:rsidR="005F350A">
        <w:rPr>
          <w:color w:val="000000"/>
        </w:rPr>
        <w:t>Tr</w:t>
      </w:r>
      <w:r>
        <w:rPr>
          <w:color w:val="000000"/>
        </w:rPr>
        <w:t>anslink and D</w:t>
      </w:r>
      <w:r w:rsidR="00DD70F9">
        <w:rPr>
          <w:color w:val="000000"/>
        </w:rPr>
        <w:t>f</w:t>
      </w:r>
      <w:r>
        <w:rPr>
          <w:color w:val="000000"/>
        </w:rPr>
        <w:t>I h</w:t>
      </w:r>
      <w:r w:rsidR="00DD70F9">
        <w:rPr>
          <w:color w:val="000000"/>
        </w:rPr>
        <w:t>ad</w:t>
      </w:r>
      <w:r>
        <w:rPr>
          <w:color w:val="000000"/>
        </w:rPr>
        <w:t xml:space="preserve"> ranged from initial talks some years ago of trying to get an agreement with </w:t>
      </w:r>
      <w:r w:rsidR="00DD70F9">
        <w:rPr>
          <w:color w:val="000000"/>
        </w:rPr>
        <w:t>the F</w:t>
      </w:r>
      <w:r>
        <w:rPr>
          <w:color w:val="000000"/>
        </w:rPr>
        <w:t xml:space="preserve">olk and </w:t>
      </w:r>
      <w:r w:rsidR="00DD70F9">
        <w:rPr>
          <w:color w:val="000000"/>
        </w:rPr>
        <w:t>T</w:t>
      </w:r>
      <w:r>
        <w:rPr>
          <w:color w:val="000000"/>
        </w:rPr>
        <w:t xml:space="preserve">ransport </w:t>
      </w:r>
      <w:r w:rsidR="00DD70F9">
        <w:rPr>
          <w:color w:val="000000"/>
        </w:rPr>
        <w:t>M</w:t>
      </w:r>
      <w:r>
        <w:rPr>
          <w:color w:val="000000"/>
        </w:rPr>
        <w:t xml:space="preserve">useum to use the large car park at </w:t>
      </w:r>
      <w:r w:rsidR="00DD70F9">
        <w:rPr>
          <w:color w:val="000000"/>
        </w:rPr>
        <w:t>C</w:t>
      </w:r>
      <w:r>
        <w:rPr>
          <w:color w:val="000000"/>
        </w:rPr>
        <w:t xml:space="preserve">ultra, which was eventually discounted.  </w:t>
      </w:r>
      <w:r w:rsidR="00DD70F9">
        <w:rPr>
          <w:color w:val="000000"/>
        </w:rPr>
        <w:t xml:space="preserve">Translink then had advised that </w:t>
      </w:r>
      <w:r w:rsidR="001D3099">
        <w:rPr>
          <w:color w:val="000000"/>
        </w:rPr>
        <w:t xml:space="preserve">it was </w:t>
      </w:r>
      <w:r>
        <w:rPr>
          <w:color w:val="000000"/>
        </w:rPr>
        <w:t xml:space="preserve">trying to look see if there were suitable sites along the rail corridor, however </w:t>
      </w:r>
      <w:r w:rsidR="001D3099">
        <w:rPr>
          <w:color w:val="000000"/>
        </w:rPr>
        <w:t xml:space="preserve">it was </w:t>
      </w:r>
      <w:r>
        <w:rPr>
          <w:color w:val="000000"/>
        </w:rPr>
        <w:t>not forthcoming with a suitable site. </w:t>
      </w:r>
      <w:r w:rsidR="00DD70F9">
        <w:rPr>
          <w:color w:val="000000"/>
        </w:rPr>
        <w:t xml:space="preserve">She advised that the last time she had </w:t>
      </w:r>
      <w:r>
        <w:rPr>
          <w:color w:val="000000"/>
        </w:rPr>
        <w:t xml:space="preserve">asked </w:t>
      </w:r>
      <w:r w:rsidR="00DD70F9">
        <w:rPr>
          <w:color w:val="000000"/>
        </w:rPr>
        <w:t>Translink</w:t>
      </w:r>
      <w:r>
        <w:rPr>
          <w:color w:val="000000"/>
        </w:rPr>
        <w:t xml:space="preserve"> </w:t>
      </w:r>
      <w:r w:rsidR="00DD70F9">
        <w:rPr>
          <w:color w:val="000000"/>
        </w:rPr>
        <w:t xml:space="preserve">what </w:t>
      </w:r>
      <w:r w:rsidR="001D3099">
        <w:rPr>
          <w:color w:val="000000"/>
        </w:rPr>
        <w:t>its</w:t>
      </w:r>
      <w:r>
        <w:rPr>
          <w:color w:val="000000"/>
        </w:rPr>
        <w:t xml:space="preserve"> plans </w:t>
      </w:r>
      <w:r w:rsidR="00DD70F9">
        <w:rPr>
          <w:color w:val="000000"/>
        </w:rPr>
        <w:t xml:space="preserve">were to </w:t>
      </w:r>
      <w:r>
        <w:rPr>
          <w:color w:val="000000"/>
        </w:rPr>
        <w:t xml:space="preserve">increase park and ride </w:t>
      </w:r>
      <w:r w:rsidR="001D3099">
        <w:rPr>
          <w:color w:val="000000"/>
        </w:rPr>
        <w:t>it had</w:t>
      </w:r>
      <w:r>
        <w:rPr>
          <w:color w:val="000000"/>
        </w:rPr>
        <w:t xml:space="preserve"> </w:t>
      </w:r>
      <w:r w:rsidR="00DD70F9">
        <w:rPr>
          <w:color w:val="000000"/>
        </w:rPr>
        <w:t xml:space="preserve">advised that </w:t>
      </w:r>
      <w:r w:rsidR="001D3099">
        <w:rPr>
          <w:color w:val="000000"/>
        </w:rPr>
        <w:t>it</w:t>
      </w:r>
      <w:r w:rsidR="00DD70F9">
        <w:rPr>
          <w:color w:val="000000"/>
        </w:rPr>
        <w:t xml:space="preserve"> did not think </w:t>
      </w:r>
      <w:r>
        <w:rPr>
          <w:color w:val="000000"/>
        </w:rPr>
        <w:t>trying to meet the demand was the correct approach.   Instead</w:t>
      </w:r>
      <w:r w:rsidR="00DD70F9">
        <w:rPr>
          <w:color w:val="000000"/>
        </w:rPr>
        <w:t>,</w:t>
      </w:r>
      <w:r>
        <w:rPr>
          <w:color w:val="000000"/>
        </w:rPr>
        <w:t xml:space="preserve"> </w:t>
      </w:r>
      <w:r w:rsidR="001D3099">
        <w:rPr>
          <w:color w:val="000000"/>
        </w:rPr>
        <w:t>it</w:t>
      </w:r>
      <w:r>
        <w:rPr>
          <w:color w:val="000000"/>
        </w:rPr>
        <w:t xml:space="preserve"> </w:t>
      </w:r>
      <w:r w:rsidR="00DD70F9">
        <w:rPr>
          <w:color w:val="000000"/>
        </w:rPr>
        <w:t xml:space="preserve">had stated that </w:t>
      </w:r>
      <w:r>
        <w:rPr>
          <w:color w:val="000000"/>
        </w:rPr>
        <w:t xml:space="preserve">sustainable travel solutions should be used to solve the issue. </w:t>
      </w:r>
      <w:r w:rsidR="00646C91">
        <w:rPr>
          <w:color w:val="000000"/>
        </w:rPr>
        <w:t>Councillor Gilmour noted that the current connecting bus service did not allow for flexibility and</w:t>
      </w:r>
      <w:r w:rsidR="00707425">
        <w:rPr>
          <w:color w:val="000000"/>
        </w:rPr>
        <w:t xml:space="preserve"> she</w:t>
      </w:r>
      <w:r w:rsidR="00646C91">
        <w:rPr>
          <w:color w:val="000000"/>
        </w:rPr>
        <w:t xml:space="preserve"> provided an example from Bangor in that regard. Councillor Gilmour </w:t>
      </w:r>
      <w:r>
        <w:rPr>
          <w:color w:val="000000"/>
        </w:rPr>
        <w:t>appreciate</w:t>
      </w:r>
      <w:r w:rsidR="00646C91">
        <w:rPr>
          <w:color w:val="000000"/>
        </w:rPr>
        <w:t>d</w:t>
      </w:r>
      <w:r>
        <w:rPr>
          <w:color w:val="000000"/>
        </w:rPr>
        <w:t xml:space="preserve"> </w:t>
      </w:r>
      <w:r w:rsidR="001A07CD">
        <w:rPr>
          <w:color w:val="000000"/>
        </w:rPr>
        <w:t>the</w:t>
      </w:r>
      <w:r w:rsidR="00646C91">
        <w:rPr>
          <w:color w:val="000000"/>
        </w:rPr>
        <w:t xml:space="preserve"> </w:t>
      </w:r>
      <w:r>
        <w:rPr>
          <w:color w:val="000000"/>
        </w:rPr>
        <w:t xml:space="preserve">motion </w:t>
      </w:r>
      <w:r w:rsidR="00646C91">
        <w:rPr>
          <w:color w:val="000000"/>
        </w:rPr>
        <w:t>was</w:t>
      </w:r>
      <w:r>
        <w:rPr>
          <w:color w:val="000000"/>
        </w:rPr>
        <w:t xml:space="preserve"> about the </w:t>
      </w:r>
      <w:r w:rsidR="00646C91">
        <w:rPr>
          <w:color w:val="000000"/>
        </w:rPr>
        <w:t>P</w:t>
      </w:r>
      <w:r>
        <w:rPr>
          <w:color w:val="000000"/>
        </w:rPr>
        <w:t>eninsula and</w:t>
      </w:r>
      <w:r w:rsidR="00646C91">
        <w:rPr>
          <w:color w:val="000000"/>
        </w:rPr>
        <w:t xml:space="preserve"> she had </w:t>
      </w:r>
      <w:r>
        <w:rPr>
          <w:color w:val="000000"/>
        </w:rPr>
        <w:t>spent most of</w:t>
      </w:r>
      <w:r w:rsidR="00707425">
        <w:rPr>
          <w:color w:val="000000"/>
        </w:rPr>
        <w:t xml:space="preserve"> her</w:t>
      </w:r>
      <w:r>
        <w:rPr>
          <w:color w:val="000000"/>
        </w:rPr>
        <w:t xml:space="preserve"> contribution talking about </w:t>
      </w:r>
      <w:r w:rsidR="00DC3EFE">
        <w:rPr>
          <w:color w:val="000000"/>
        </w:rPr>
        <w:t xml:space="preserve">the </w:t>
      </w:r>
      <w:r w:rsidR="00646C91">
        <w:rPr>
          <w:color w:val="000000"/>
        </w:rPr>
        <w:t>N</w:t>
      </w:r>
      <w:r>
        <w:rPr>
          <w:color w:val="000000"/>
        </w:rPr>
        <w:t xml:space="preserve">orth </w:t>
      </w:r>
      <w:r w:rsidR="00646C91">
        <w:rPr>
          <w:color w:val="000000"/>
        </w:rPr>
        <w:t>Do</w:t>
      </w:r>
      <w:r>
        <w:rPr>
          <w:color w:val="000000"/>
        </w:rPr>
        <w:t>wn</w:t>
      </w:r>
      <w:r w:rsidR="00646C91">
        <w:rPr>
          <w:color w:val="000000"/>
        </w:rPr>
        <w:t xml:space="preserve"> side </w:t>
      </w:r>
      <w:r>
        <w:rPr>
          <w:color w:val="000000"/>
        </w:rPr>
        <w:t>of the</w:t>
      </w:r>
      <w:r w:rsidR="00646C91">
        <w:rPr>
          <w:color w:val="000000"/>
        </w:rPr>
        <w:t xml:space="preserve"> Bo</w:t>
      </w:r>
      <w:r>
        <w:rPr>
          <w:color w:val="000000"/>
        </w:rPr>
        <w:t>rough</w:t>
      </w:r>
      <w:r w:rsidR="00646C91">
        <w:rPr>
          <w:color w:val="000000"/>
        </w:rPr>
        <w:t xml:space="preserve">, however that was an area she knew and represented and wished to </w:t>
      </w:r>
      <w:r>
        <w:rPr>
          <w:color w:val="000000"/>
        </w:rPr>
        <w:t>highlight the frustration experienced by residents who just want</w:t>
      </w:r>
      <w:r w:rsidR="00DC3EFE">
        <w:rPr>
          <w:color w:val="000000"/>
        </w:rPr>
        <w:t>ed</w:t>
      </w:r>
      <w:r>
        <w:rPr>
          <w:color w:val="000000"/>
        </w:rPr>
        <w:t xml:space="preserve"> peace and commuters who in most cases </w:t>
      </w:r>
      <w:r w:rsidR="00DC3EFE">
        <w:rPr>
          <w:color w:val="000000"/>
        </w:rPr>
        <w:t>were</w:t>
      </w:r>
      <w:r>
        <w:rPr>
          <w:color w:val="000000"/>
        </w:rPr>
        <w:t xml:space="preserve"> just finding the best way to get to </w:t>
      </w:r>
      <w:r w:rsidR="00DC3EFE">
        <w:rPr>
          <w:color w:val="000000"/>
        </w:rPr>
        <w:t xml:space="preserve">travel. Councillor Gilmour added her support to the motion, she hoped that would reduce </w:t>
      </w:r>
      <w:r>
        <w:rPr>
          <w:color w:val="000000"/>
        </w:rPr>
        <w:t xml:space="preserve">vehicle movements across the </w:t>
      </w:r>
      <w:r w:rsidR="00DC3EFE">
        <w:rPr>
          <w:color w:val="000000"/>
        </w:rPr>
        <w:t>B</w:t>
      </w:r>
      <w:r>
        <w:rPr>
          <w:color w:val="000000"/>
        </w:rPr>
        <w:t xml:space="preserve">orough and </w:t>
      </w:r>
      <w:r w:rsidR="00DC3EFE">
        <w:rPr>
          <w:color w:val="000000"/>
        </w:rPr>
        <w:t>she highlighted the need for joined-up</w:t>
      </w:r>
      <w:r>
        <w:rPr>
          <w:color w:val="000000"/>
        </w:rPr>
        <w:t xml:space="preserve"> services that would help to reduce the </w:t>
      </w:r>
      <w:r w:rsidR="001D3099">
        <w:rPr>
          <w:color w:val="000000"/>
        </w:rPr>
        <w:t>B</w:t>
      </w:r>
      <w:r>
        <w:rPr>
          <w:color w:val="000000"/>
        </w:rPr>
        <w:t>orough</w:t>
      </w:r>
      <w:r w:rsidR="001D3099">
        <w:rPr>
          <w:color w:val="000000"/>
        </w:rPr>
        <w:t>’</w:t>
      </w:r>
      <w:r>
        <w:rPr>
          <w:color w:val="000000"/>
        </w:rPr>
        <w:t>s carbon footprint</w:t>
      </w:r>
      <w:r w:rsidR="00DC3EFE">
        <w:rPr>
          <w:color w:val="000000"/>
        </w:rPr>
        <w:t xml:space="preserve"> and the need for onward connections to be made available to make it a sustainable project.</w:t>
      </w:r>
    </w:p>
    <w:p w14:paraId="14278CFC" w14:textId="47E4ED8D" w:rsidR="004D5AF7" w:rsidRDefault="004D5AF7" w:rsidP="00386276">
      <w:pPr>
        <w:rPr>
          <w:rFonts w:eastAsia="Times New Roman" w:cs="Arial"/>
          <w:color w:val="FF0000"/>
          <w:szCs w:val="24"/>
          <w:lang w:eastAsia="en-GB"/>
        </w:rPr>
      </w:pPr>
    </w:p>
    <w:p w14:paraId="347A17CF" w14:textId="10B98CE4" w:rsidR="00C55083" w:rsidRDefault="00DC3EFE" w:rsidP="00386276">
      <w:pPr>
        <w:rPr>
          <w:rFonts w:eastAsia="Times New Roman" w:cs="Arial"/>
          <w:szCs w:val="24"/>
          <w:lang w:eastAsia="en-GB"/>
        </w:rPr>
      </w:pPr>
      <w:r w:rsidRPr="00DC3EFE">
        <w:rPr>
          <w:rFonts w:eastAsia="Times New Roman" w:cs="Arial"/>
          <w:szCs w:val="24"/>
          <w:lang w:eastAsia="en-GB"/>
        </w:rPr>
        <w:t xml:space="preserve">Councillor </w:t>
      </w:r>
      <w:r>
        <w:rPr>
          <w:rFonts w:eastAsia="Times New Roman" w:cs="Arial"/>
          <w:szCs w:val="24"/>
          <w:lang w:eastAsia="en-GB"/>
        </w:rPr>
        <w:t>Mathison supported the motion and felt it was</w:t>
      </w:r>
      <w:r w:rsidR="00707425">
        <w:rPr>
          <w:rFonts w:eastAsia="Times New Roman" w:cs="Arial"/>
          <w:szCs w:val="24"/>
          <w:lang w:eastAsia="en-GB"/>
        </w:rPr>
        <w:t xml:space="preserve"> a</w:t>
      </w:r>
      <w:r>
        <w:rPr>
          <w:rFonts w:eastAsia="Times New Roman" w:cs="Arial"/>
          <w:szCs w:val="24"/>
          <w:lang w:eastAsia="en-GB"/>
        </w:rPr>
        <w:t xml:space="preserve"> gap in the public transport provision that there was not a park and ride facility within the Peninsula. For the residents of Newtownards with better and more frequent timetabling that would reduce car movements </w:t>
      </w:r>
      <w:r w:rsidR="00707425">
        <w:rPr>
          <w:rFonts w:eastAsia="Times New Roman" w:cs="Arial"/>
          <w:szCs w:val="24"/>
          <w:lang w:eastAsia="en-GB"/>
        </w:rPr>
        <w:t xml:space="preserve">and </w:t>
      </w:r>
      <w:r>
        <w:rPr>
          <w:rFonts w:eastAsia="Times New Roman" w:cs="Arial"/>
          <w:szCs w:val="24"/>
          <w:lang w:eastAsia="en-GB"/>
        </w:rPr>
        <w:t xml:space="preserve">traffic congestion within Newtownards. He welcomed the environmental and sustainability benefits that the proposal would provide. He hoped buy-in could be achieved from Translink and DfI. </w:t>
      </w:r>
    </w:p>
    <w:p w14:paraId="43BF406B" w14:textId="1B17209D" w:rsidR="00DC3EFE" w:rsidRDefault="00DC3EFE" w:rsidP="00386276">
      <w:pPr>
        <w:rPr>
          <w:rFonts w:eastAsia="Times New Roman" w:cs="Arial"/>
          <w:szCs w:val="24"/>
          <w:lang w:eastAsia="en-GB"/>
        </w:rPr>
      </w:pPr>
    </w:p>
    <w:p w14:paraId="614AF569" w14:textId="7DB54B9F" w:rsidR="00DC3EFE" w:rsidRPr="00DC3EFE" w:rsidRDefault="00DC3EFE" w:rsidP="00386276">
      <w:pPr>
        <w:rPr>
          <w:rFonts w:eastAsia="Times New Roman" w:cs="Arial"/>
          <w:szCs w:val="24"/>
          <w:lang w:eastAsia="en-GB"/>
        </w:rPr>
      </w:pPr>
      <w:r>
        <w:rPr>
          <w:rFonts w:eastAsia="Times New Roman" w:cs="Arial"/>
          <w:szCs w:val="24"/>
          <w:lang w:eastAsia="en-GB"/>
        </w:rPr>
        <w:t xml:space="preserve">Councillor T Smith added his support to </w:t>
      </w:r>
      <w:r w:rsidR="001D3099">
        <w:rPr>
          <w:rFonts w:eastAsia="Times New Roman" w:cs="Arial"/>
          <w:szCs w:val="24"/>
          <w:lang w:eastAsia="en-GB"/>
        </w:rPr>
        <w:t>the</w:t>
      </w:r>
      <w:r>
        <w:rPr>
          <w:rFonts w:eastAsia="Times New Roman" w:cs="Arial"/>
          <w:szCs w:val="24"/>
          <w:lang w:eastAsia="en-GB"/>
        </w:rPr>
        <w:t xml:space="preserve"> motion</w:t>
      </w:r>
      <w:r w:rsidR="00131AC5">
        <w:rPr>
          <w:rFonts w:eastAsia="Times New Roman" w:cs="Arial"/>
          <w:szCs w:val="24"/>
          <w:lang w:eastAsia="en-GB"/>
        </w:rPr>
        <w:t>. He</w:t>
      </w:r>
      <w:r>
        <w:rPr>
          <w:rFonts w:eastAsia="Times New Roman" w:cs="Arial"/>
          <w:szCs w:val="24"/>
          <w:lang w:eastAsia="en-GB"/>
        </w:rPr>
        <w:t xml:space="preserve"> voiced his view that Stormont had </w:t>
      </w:r>
      <w:r w:rsidR="00131AC5">
        <w:rPr>
          <w:rFonts w:eastAsia="Times New Roman" w:cs="Arial"/>
          <w:szCs w:val="24"/>
          <w:lang w:eastAsia="en-GB"/>
        </w:rPr>
        <w:t xml:space="preserve">failed the Borough completely and outlined his disappointment in that regard.   Real investment was needed in public transport and infrastructure. </w:t>
      </w:r>
    </w:p>
    <w:p w14:paraId="7C2ECBF7" w14:textId="7DE16302" w:rsidR="00C55083" w:rsidRDefault="00C55083" w:rsidP="00386276">
      <w:pPr>
        <w:rPr>
          <w:rFonts w:eastAsia="Times New Roman" w:cs="Arial"/>
          <w:color w:val="FF0000"/>
          <w:szCs w:val="24"/>
          <w:lang w:eastAsia="en-GB"/>
        </w:rPr>
      </w:pPr>
    </w:p>
    <w:p w14:paraId="4AA0528A" w14:textId="2F232014" w:rsidR="00131AC5" w:rsidRDefault="00131AC5" w:rsidP="00386276">
      <w:pPr>
        <w:rPr>
          <w:rFonts w:eastAsia="Times New Roman" w:cs="Arial"/>
          <w:szCs w:val="24"/>
          <w:lang w:eastAsia="en-GB"/>
        </w:rPr>
      </w:pPr>
      <w:r w:rsidRPr="00131AC5">
        <w:rPr>
          <w:rFonts w:eastAsia="Times New Roman" w:cs="Arial"/>
          <w:szCs w:val="24"/>
          <w:lang w:eastAsia="en-GB"/>
        </w:rPr>
        <w:t xml:space="preserve">Councillor P Smith </w:t>
      </w:r>
      <w:r>
        <w:rPr>
          <w:rFonts w:eastAsia="Times New Roman" w:cs="Arial"/>
          <w:szCs w:val="24"/>
          <w:lang w:eastAsia="en-GB"/>
        </w:rPr>
        <w:t xml:space="preserve">stated that there should be network of park and rides across the region. The challenge was there should be an integrated and strategic approach to transport and park and rides were one important element of that. </w:t>
      </w:r>
    </w:p>
    <w:p w14:paraId="68830C82" w14:textId="2451E810" w:rsidR="00131AC5" w:rsidRDefault="00131AC5" w:rsidP="00386276">
      <w:pPr>
        <w:rPr>
          <w:rFonts w:eastAsia="Times New Roman" w:cs="Arial"/>
          <w:szCs w:val="24"/>
          <w:lang w:eastAsia="en-GB"/>
        </w:rPr>
      </w:pPr>
    </w:p>
    <w:p w14:paraId="064B0374" w14:textId="67BC402F" w:rsidR="00E42F67" w:rsidRPr="0062533F" w:rsidRDefault="0062533F" w:rsidP="00386276">
      <w:pPr>
        <w:rPr>
          <w:rFonts w:eastAsia="Times New Roman" w:cs="Arial"/>
          <w:b/>
          <w:bCs/>
          <w:szCs w:val="24"/>
          <w:lang w:eastAsia="en-GB"/>
        </w:rPr>
      </w:pPr>
      <w:r w:rsidRPr="0062533F">
        <w:rPr>
          <w:rFonts w:eastAsia="Times New Roman" w:cs="Arial"/>
          <w:b/>
          <w:bCs/>
          <w:szCs w:val="24"/>
          <w:lang w:eastAsia="en-GB"/>
        </w:rPr>
        <w:t xml:space="preserve">AGREED TO RECOMMEND, on the proposal of </w:t>
      </w:r>
      <w:r w:rsidR="004D5AF7">
        <w:rPr>
          <w:rFonts w:eastAsia="Times New Roman" w:cs="Arial"/>
          <w:b/>
          <w:bCs/>
          <w:szCs w:val="24"/>
          <w:lang w:eastAsia="en-GB"/>
        </w:rPr>
        <w:t>Councillor Thompson</w:t>
      </w:r>
      <w:r w:rsidRPr="0062533F">
        <w:rPr>
          <w:rFonts w:eastAsia="Times New Roman" w:cs="Arial"/>
          <w:b/>
          <w:bCs/>
          <w:szCs w:val="24"/>
          <w:lang w:eastAsia="en-GB"/>
        </w:rPr>
        <w:t xml:space="preserve">, seconded by </w:t>
      </w:r>
      <w:r w:rsidR="004D5AF7">
        <w:rPr>
          <w:rFonts w:eastAsia="Times New Roman" w:cs="Arial"/>
          <w:b/>
          <w:bCs/>
          <w:szCs w:val="24"/>
          <w:lang w:eastAsia="en-GB"/>
        </w:rPr>
        <w:t>Councillor Edmund</w:t>
      </w:r>
      <w:r w:rsidRPr="0062533F">
        <w:rPr>
          <w:rFonts w:eastAsia="Times New Roman" w:cs="Arial"/>
          <w:b/>
          <w:bCs/>
          <w:szCs w:val="24"/>
          <w:lang w:eastAsia="en-GB"/>
        </w:rPr>
        <w:t>, that the Notice of Motion be adopted.</w:t>
      </w:r>
    </w:p>
    <w:p w14:paraId="6F0953B7" w14:textId="78B563DD" w:rsidR="0062533F" w:rsidRDefault="0062533F" w:rsidP="00386276">
      <w:pPr>
        <w:rPr>
          <w:rFonts w:eastAsia="Times New Roman" w:cs="Arial"/>
          <w:color w:val="FF0000"/>
          <w:szCs w:val="24"/>
          <w:lang w:eastAsia="en-GB"/>
        </w:rPr>
      </w:pPr>
    </w:p>
    <w:p w14:paraId="61C4FCC2" w14:textId="632E9A59" w:rsidR="004D5AF7" w:rsidRPr="004D5AF7" w:rsidRDefault="004D5AF7" w:rsidP="00386276">
      <w:pPr>
        <w:rPr>
          <w:rFonts w:eastAsia="Times New Roman" w:cs="Arial"/>
          <w:szCs w:val="24"/>
          <w:lang w:eastAsia="en-GB"/>
        </w:rPr>
      </w:pPr>
      <w:r w:rsidRPr="004D5AF7">
        <w:rPr>
          <w:rFonts w:eastAsia="Times New Roman" w:cs="Arial"/>
          <w:szCs w:val="24"/>
          <w:lang w:eastAsia="en-GB"/>
        </w:rPr>
        <w:t xml:space="preserve">(Councillor Thompson and </w:t>
      </w:r>
      <w:r>
        <w:rPr>
          <w:rFonts w:eastAsia="Times New Roman" w:cs="Arial"/>
          <w:szCs w:val="24"/>
          <w:lang w:eastAsia="en-GB"/>
        </w:rPr>
        <w:t xml:space="preserve">Councillor Edmund were returned to the public gallery) </w:t>
      </w:r>
    </w:p>
    <w:p w14:paraId="6CF114F8" w14:textId="5B0FC100" w:rsidR="004D5AF7" w:rsidRDefault="004D5AF7" w:rsidP="00386276">
      <w:pPr>
        <w:rPr>
          <w:rFonts w:eastAsia="Times New Roman" w:cs="Arial"/>
          <w:color w:val="FF0000"/>
          <w:szCs w:val="24"/>
          <w:lang w:eastAsia="en-GB"/>
        </w:rPr>
      </w:pPr>
    </w:p>
    <w:p w14:paraId="066BF904" w14:textId="77777777" w:rsidR="00386276" w:rsidRPr="00514B33" w:rsidRDefault="00386276" w:rsidP="00386276">
      <w:pPr>
        <w:rPr>
          <w:rFonts w:eastAsia="Times New Roman" w:cs="Arial"/>
          <w:color w:val="FF0000"/>
          <w:szCs w:val="24"/>
          <w:lang w:eastAsia="en-GB"/>
        </w:rPr>
      </w:pPr>
    </w:p>
    <w:p w14:paraId="302BE6C2" w14:textId="16746B01" w:rsidR="002F75C3" w:rsidRPr="00E42F67" w:rsidRDefault="002F75C3" w:rsidP="00F56DBF">
      <w:pPr>
        <w:pStyle w:val="Heading2"/>
        <w:spacing w:before="0"/>
        <w:ind w:left="720" w:hanging="720"/>
        <w:rPr>
          <w:b w:val="0"/>
          <w:bCs/>
        </w:rPr>
      </w:pPr>
      <w:r w:rsidRPr="00F56DBF">
        <w:rPr>
          <w:bCs/>
          <w:u w:val="none"/>
        </w:rPr>
        <w:lastRenderedPageBreak/>
        <w:t xml:space="preserve">(b) </w:t>
      </w:r>
      <w:r w:rsidR="00E42F67" w:rsidRPr="00F56DBF">
        <w:rPr>
          <w:bCs/>
          <w:u w:val="none"/>
        </w:rPr>
        <w:t xml:space="preserve">     </w:t>
      </w:r>
      <w:r w:rsidRPr="00E42F67">
        <w:rPr>
          <w:bCs/>
        </w:rPr>
        <w:t xml:space="preserve">Notice of Motion submitted by Councillor Greer and Councillor </w:t>
      </w:r>
      <w:r w:rsidR="00E42F67" w:rsidRPr="00E42F67">
        <w:rPr>
          <w:bCs/>
        </w:rPr>
        <w:t xml:space="preserve"> </w:t>
      </w:r>
      <w:r w:rsidRPr="00E42F67">
        <w:rPr>
          <w:bCs/>
        </w:rPr>
        <w:t>McRanda</w:t>
      </w:r>
      <w:r w:rsidR="00E42F67" w:rsidRPr="00E42F67">
        <w:rPr>
          <w:bCs/>
        </w:rPr>
        <w:t>l</w:t>
      </w:r>
    </w:p>
    <w:p w14:paraId="1F407659" w14:textId="46826C74" w:rsidR="002F75C3" w:rsidRDefault="002F75C3" w:rsidP="00386276">
      <w:pPr>
        <w:ind w:left="1440" w:hanging="1440"/>
        <w:rPr>
          <w:rFonts w:cs="Arial"/>
          <w:szCs w:val="24"/>
        </w:rPr>
      </w:pPr>
    </w:p>
    <w:p w14:paraId="148775A9" w14:textId="08E143A0" w:rsidR="004D5AF7" w:rsidRDefault="004D5AF7" w:rsidP="00386276">
      <w:pPr>
        <w:ind w:left="1440" w:hanging="1440"/>
        <w:rPr>
          <w:rFonts w:cs="Arial"/>
          <w:szCs w:val="24"/>
        </w:rPr>
      </w:pPr>
      <w:r>
        <w:rPr>
          <w:rFonts w:cs="Arial"/>
          <w:szCs w:val="24"/>
        </w:rPr>
        <w:t>(Councillor McRandal was admitted to the meeting from the public gallery)</w:t>
      </w:r>
    </w:p>
    <w:p w14:paraId="08843D57" w14:textId="77777777" w:rsidR="004D5AF7" w:rsidRDefault="004D5AF7" w:rsidP="00386276">
      <w:pPr>
        <w:ind w:left="1440" w:hanging="1440"/>
        <w:rPr>
          <w:rFonts w:cs="Arial"/>
          <w:szCs w:val="24"/>
        </w:rPr>
      </w:pPr>
    </w:p>
    <w:p w14:paraId="0708EDF5" w14:textId="4353465A" w:rsidR="002F75C3" w:rsidRDefault="002F75C3" w:rsidP="00386276">
      <w:pPr>
        <w:rPr>
          <w:rFonts w:cs="Arial"/>
          <w:szCs w:val="24"/>
        </w:rPr>
      </w:pPr>
      <w:r>
        <w:rPr>
          <w:rFonts w:cs="Arial"/>
          <w:szCs w:val="24"/>
        </w:rPr>
        <w:t>Friday 25th November 2022 marks the International Day for the Elimination of Violence Against Women. I call on this Council to light up our landmark buildings in Orange on this date in support of this and to represent a brighter future free of violence against women and girls.</w:t>
      </w:r>
    </w:p>
    <w:p w14:paraId="6CBECD39" w14:textId="44EC07AC" w:rsidR="00543674" w:rsidRDefault="00543674" w:rsidP="00386276">
      <w:pPr>
        <w:rPr>
          <w:rFonts w:cs="Arial"/>
          <w:szCs w:val="24"/>
        </w:rPr>
      </w:pPr>
    </w:p>
    <w:p w14:paraId="2DEF3451" w14:textId="4BF0A719" w:rsidR="004D5AF7" w:rsidRDefault="004D5AF7" w:rsidP="00386276">
      <w:pPr>
        <w:rPr>
          <w:rFonts w:cs="Arial"/>
          <w:szCs w:val="24"/>
        </w:rPr>
      </w:pPr>
      <w:r>
        <w:rPr>
          <w:rFonts w:cs="Arial"/>
          <w:szCs w:val="24"/>
        </w:rPr>
        <w:t>Proposed by Councillor Greer, seconded by Councillor McRandal, that the Notice of Motion be adopted.</w:t>
      </w:r>
    </w:p>
    <w:p w14:paraId="0F9FA3F5" w14:textId="7A61B149" w:rsidR="004D5AF7" w:rsidRDefault="004D5AF7" w:rsidP="00386276">
      <w:pPr>
        <w:rPr>
          <w:rFonts w:cs="Arial"/>
          <w:szCs w:val="24"/>
        </w:rPr>
      </w:pPr>
    </w:p>
    <w:p w14:paraId="5AA465EE" w14:textId="439559DD" w:rsidR="00522525" w:rsidRDefault="00BE6EFE" w:rsidP="00386276">
      <w:pPr>
        <w:rPr>
          <w:rFonts w:cs="Arial"/>
          <w:szCs w:val="24"/>
        </w:rPr>
      </w:pPr>
      <w:r>
        <w:rPr>
          <w:rFonts w:cs="Arial"/>
          <w:szCs w:val="24"/>
        </w:rPr>
        <w:t xml:space="preserve">Councillor Greer explained that she had brought the motion forward to have the issue raised </w:t>
      </w:r>
      <w:r w:rsidR="00057ECA">
        <w:rPr>
          <w:rFonts w:cs="Arial"/>
          <w:szCs w:val="24"/>
        </w:rPr>
        <w:t xml:space="preserve">in the Chamber </w:t>
      </w:r>
      <w:r>
        <w:rPr>
          <w:rFonts w:cs="Arial"/>
          <w:szCs w:val="24"/>
        </w:rPr>
        <w:t xml:space="preserve">to reflect the strong public mood </w:t>
      </w:r>
      <w:r w:rsidR="00057ECA">
        <w:rPr>
          <w:rFonts w:cs="Arial"/>
          <w:szCs w:val="24"/>
        </w:rPr>
        <w:t xml:space="preserve">around tackling </w:t>
      </w:r>
      <w:r>
        <w:rPr>
          <w:rFonts w:cs="Arial"/>
          <w:szCs w:val="24"/>
        </w:rPr>
        <w:t xml:space="preserve">violence against woman and to </w:t>
      </w:r>
      <w:r w:rsidR="00057ECA">
        <w:rPr>
          <w:rFonts w:cs="Arial"/>
          <w:szCs w:val="24"/>
        </w:rPr>
        <w:t xml:space="preserve">highlight </w:t>
      </w:r>
      <w:r>
        <w:rPr>
          <w:rFonts w:cs="Arial"/>
          <w:szCs w:val="24"/>
        </w:rPr>
        <w:t>that more needed to be done. The recent murde</w:t>
      </w:r>
      <w:r w:rsidR="001A07CD">
        <w:rPr>
          <w:rFonts w:cs="Arial"/>
          <w:szCs w:val="24"/>
        </w:rPr>
        <w:t>r of Aisling Murphy was a water</w:t>
      </w:r>
      <w:r>
        <w:rPr>
          <w:rFonts w:cs="Arial"/>
          <w:szCs w:val="24"/>
        </w:rPr>
        <w:t xml:space="preserve">shed moment that brought together the people </w:t>
      </w:r>
      <w:r w:rsidR="00057ECA">
        <w:rPr>
          <w:rFonts w:cs="Arial"/>
          <w:szCs w:val="24"/>
        </w:rPr>
        <w:t xml:space="preserve">throughout </w:t>
      </w:r>
      <w:r>
        <w:rPr>
          <w:rFonts w:cs="Arial"/>
          <w:szCs w:val="24"/>
        </w:rPr>
        <w:t>the island of Ireland and had amplified calls for more to d</w:t>
      </w:r>
      <w:r w:rsidR="00057ECA">
        <w:rPr>
          <w:rFonts w:cs="Arial"/>
          <w:szCs w:val="24"/>
        </w:rPr>
        <w:t>one</w:t>
      </w:r>
      <w:r>
        <w:rPr>
          <w:rFonts w:cs="Arial"/>
          <w:szCs w:val="24"/>
        </w:rPr>
        <w:t xml:space="preserve"> </w:t>
      </w:r>
      <w:r w:rsidR="00057ECA">
        <w:rPr>
          <w:rFonts w:cs="Arial"/>
          <w:szCs w:val="24"/>
        </w:rPr>
        <w:t>to tackle violence</w:t>
      </w:r>
      <w:r>
        <w:rPr>
          <w:rFonts w:cs="Arial"/>
          <w:szCs w:val="24"/>
        </w:rPr>
        <w:t xml:space="preserve"> against women. Councillor Greer purported that</w:t>
      </w:r>
      <w:r w:rsidR="00057ECA">
        <w:rPr>
          <w:rFonts w:cs="Arial"/>
          <w:szCs w:val="24"/>
        </w:rPr>
        <w:t xml:space="preserve"> nearly </w:t>
      </w:r>
      <w:r>
        <w:rPr>
          <w:rFonts w:cs="Arial"/>
          <w:szCs w:val="24"/>
        </w:rPr>
        <w:t>1 in 3 women had been abused in their lifetime however</w:t>
      </w:r>
      <w:r w:rsidR="001A07CD">
        <w:rPr>
          <w:rFonts w:cs="Arial"/>
          <w:szCs w:val="24"/>
        </w:rPr>
        <w:t>,</w:t>
      </w:r>
      <w:r>
        <w:rPr>
          <w:rFonts w:cs="Arial"/>
          <w:szCs w:val="24"/>
        </w:rPr>
        <w:t xml:space="preserve"> in times of crisis and as had been seen </w:t>
      </w:r>
      <w:r w:rsidR="00057ECA">
        <w:rPr>
          <w:rFonts w:cs="Arial"/>
          <w:szCs w:val="24"/>
        </w:rPr>
        <w:t>during the covid pandemic</w:t>
      </w:r>
      <w:r w:rsidR="001A07CD">
        <w:rPr>
          <w:rFonts w:cs="Arial"/>
          <w:szCs w:val="24"/>
        </w:rPr>
        <w:t>,</w:t>
      </w:r>
      <w:r w:rsidR="00057ECA">
        <w:rPr>
          <w:rFonts w:cs="Arial"/>
          <w:szCs w:val="24"/>
        </w:rPr>
        <w:t xml:space="preserve"> </w:t>
      </w:r>
      <w:r w:rsidR="00BD3B59">
        <w:rPr>
          <w:rFonts w:cs="Arial"/>
          <w:szCs w:val="24"/>
        </w:rPr>
        <w:t xml:space="preserve">those figures had </w:t>
      </w:r>
      <w:r w:rsidR="00CC2F2A">
        <w:rPr>
          <w:rFonts w:cs="Arial"/>
          <w:szCs w:val="24"/>
        </w:rPr>
        <w:t>risen</w:t>
      </w:r>
      <w:r w:rsidR="00BD3B59">
        <w:rPr>
          <w:rFonts w:cs="Arial"/>
          <w:szCs w:val="24"/>
        </w:rPr>
        <w:t xml:space="preserve">.  A recent report from UN Women based on data </w:t>
      </w:r>
      <w:r w:rsidR="00CC2F2A">
        <w:rPr>
          <w:rFonts w:cs="Arial"/>
          <w:szCs w:val="24"/>
        </w:rPr>
        <w:t xml:space="preserve">from </w:t>
      </w:r>
      <w:r w:rsidR="00BD3B59">
        <w:rPr>
          <w:rFonts w:cs="Arial"/>
          <w:szCs w:val="24"/>
        </w:rPr>
        <w:t xml:space="preserve">13 countries </w:t>
      </w:r>
      <w:r w:rsidR="00CC2F2A">
        <w:rPr>
          <w:rFonts w:cs="Arial"/>
          <w:szCs w:val="24"/>
        </w:rPr>
        <w:t xml:space="preserve">showed that 2 in 3 women </w:t>
      </w:r>
      <w:r w:rsidR="00D96A91">
        <w:rPr>
          <w:rFonts w:cs="Arial"/>
          <w:szCs w:val="24"/>
        </w:rPr>
        <w:t xml:space="preserve">reported </w:t>
      </w:r>
      <w:r w:rsidR="00CC2F2A">
        <w:rPr>
          <w:rFonts w:cs="Arial"/>
          <w:szCs w:val="24"/>
        </w:rPr>
        <w:t xml:space="preserve">that they or a woman they know had experienced some form of violence and only 1 in 10 women saying that </w:t>
      </w:r>
      <w:r w:rsidR="00D96A91">
        <w:rPr>
          <w:rFonts w:cs="Arial"/>
          <w:szCs w:val="24"/>
        </w:rPr>
        <w:t>victims</w:t>
      </w:r>
      <w:r w:rsidR="00CC2F2A">
        <w:rPr>
          <w:rFonts w:cs="Arial"/>
          <w:szCs w:val="24"/>
        </w:rPr>
        <w:t xml:space="preserve"> would go to the Police for help. </w:t>
      </w:r>
      <w:r w:rsidR="00BD3B59">
        <w:rPr>
          <w:rFonts w:cs="Arial"/>
          <w:szCs w:val="24"/>
        </w:rPr>
        <w:t xml:space="preserve">Gender based violence could </w:t>
      </w:r>
      <w:r w:rsidR="00CC2F2A">
        <w:rPr>
          <w:rFonts w:cs="Arial"/>
          <w:szCs w:val="24"/>
        </w:rPr>
        <w:t xml:space="preserve">be and must be prevented </w:t>
      </w:r>
      <w:r w:rsidR="00D96A91">
        <w:rPr>
          <w:rFonts w:cs="Arial"/>
          <w:szCs w:val="24"/>
        </w:rPr>
        <w:t>and this start</w:t>
      </w:r>
      <w:r w:rsidR="00707425">
        <w:rPr>
          <w:rFonts w:cs="Arial"/>
          <w:szCs w:val="24"/>
        </w:rPr>
        <w:t>ed</w:t>
      </w:r>
      <w:r w:rsidR="00D96A91">
        <w:rPr>
          <w:rFonts w:cs="Arial"/>
          <w:szCs w:val="24"/>
        </w:rPr>
        <w:t xml:space="preserve"> with believing survivors, implementing approaches</w:t>
      </w:r>
      <w:r w:rsidR="00BD3B59">
        <w:rPr>
          <w:rFonts w:cs="Arial"/>
          <w:szCs w:val="24"/>
        </w:rPr>
        <w:t xml:space="preserve"> that tackle</w:t>
      </w:r>
      <w:r w:rsidR="00707425">
        <w:rPr>
          <w:rFonts w:cs="Arial"/>
          <w:szCs w:val="24"/>
        </w:rPr>
        <w:t>d</w:t>
      </w:r>
      <w:r w:rsidR="00BD3B59">
        <w:rPr>
          <w:rFonts w:cs="Arial"/>
          <w:szCs w:val="24"/>
        </w:rPr>
        <w:t xml:space="preserve"> the ro</w:t>
      </w:r>
      <w:r w:rsidR="001A07CD">
        <w:rPr>
          <w:rFonts w:cs="Arial"/>
          <w:szCs w:val="24"/>
        </w:rPr>
        <w:t>ot</w:t>
      </w:r>
      <w:r w:rsidR="00BD3B59">
        <w:rPr>
          <w:rFonts w:cs="Arial"/>
          <w:szCs w:val="24"/>
        </w:rPr>
        <w:t xml:space="preserve"> causes</w:t>
      </w:r>
      <w:r w:rsidR="00707425">
        <w:rPr>
          <w:rFonts w:cs="Arial"/>
          <w:szCs w:val="24"/>
        </w:rPr>
        <w:t xml:space="preserve">, </w:t>
      </w:r>
      <w:r w:rsidR="00522525">
        <w:rPr>
          <w:rFonts w:cs="Arial"/>
          <w:szCs w:val="24"/>
        </w:rPr>
        <w:t>transf</w:t>
      </w:r>
      <w:r w:rsidR="00707425">
        <w:rPr>
          <w:rFonts w:cs="Arial"/>
          <w:szCs w:val="24"/>
        </w:rPr>
        <w:t>orming</w:t>
      </w:r>
      <w:r w:rsidR="00522525">
        <w:rPr>
          <w:rFonts w:cs="Arial"/>
          <w:szCs w:val="24"/>
        </w:rPr>
        <w:t xml:space="preserve"> </w:t>
      </w:r>
      <w:r w:rsidR="00D96A91">
        <w:rPr>
          <w:rFonts w:cs="Arial"/>
          <w:szCs w:val="24"/>
        </w:rPr>
        <w:t xml:space="preserve">harmful social norms as well as empowering women and girls. </w:t>
      </w:r>
      <w:r w:rsidR="00522525">
        <w:rPr>
          <w:rFonts w:cs="Arial"/>
          <w:szCs w:val="24"/>
        </w:rPr>
        <w:t>It was also essential that there were services</w:t>
      </w:r>
      <w:r w:rsidR="00D96A91">
        <w:rPr>
          <w:rFonts w:cs="Arial"/>
          <w:szCs w:val="24"/>
        </w:rPr>
        <w:t xml:space="preserve"> across policing, health, social and justice </w:t>
      </w:r>
      <w:r w:rsidR="00522525">
        <w:rPr>
          <w:rFonts w:cs="Arial"/>
          <w:szCs w:val="24"/>
        </w:rPr>
        <w:t>for the women’s rights agenda to ensure an end to gender-based violence. To raise awareness of this issue Councillor Greer</w:t>
      </w:r>
      <w:r w:rsidR="00D96A91">
        <w:rPr>
          <w:rFonts w:cs="Arial"/>
          <w:szCs w:val="24"/>
        </w:rPr>
        <w:t xml:space="preserve"> was</w:t>
      </w:r>
      <w:r w:rsidR="00522525">
        <w:rPr>
          <w:rFonts w:cs="Arial"/>
          <w:szCs w:val="24"/>
        </w:rPr>
        <w:t xml:space="preserve"> calling on the Council to light up the Council’s landmark </w:t>
      </w:r>
      <w:r w:rsidR="00D96A91">
        <w:rPr>
          <w:rFonts w:cs="Arial"/>
          <w:szCs w:val="24"/>
        </w:rPr>
        <w:t>buildings on 25</w:t>
      </w:r>
      <w:r w:rsidR="00D96A91" w:rsidRPr="00D96A91">
        <w:rPr>
          <w:rFonts w:cs="Arial"/>
          <w:szCs w:val="24"/>
          <w:vertAlign w:val="superscript"/>
        </w:rPr>
        <w:t>th</w:t>
      </w:r>
      <w:r w:rsidR="00D96A91">
        <w:rPr>
          <w:rFonts w:cs="Arial"/>
          <w:szCs w:val="24"/>
        </w:rPr>
        <w:t xml:space="preserve"> November 2022 to mark the international day for elimination of violence against women and it would help </w:t>
      </w:r>
      <w:r w:rsidR="00522525">
        <w:rPr>
          <w:rFonts w:cs="Arial"/>
          <w:szCs w:val="24"/>
        </w:rPr>
        <w:t>represent a brighter future</w:t>
      </w:r>
      <w:r w:rsidR="00D96A91">
        <w:rPr>
          <w:rFonts w:cs="Arial"/>
          <w:szCs w:val="24"/>
        </w:rPr>
        <w:t xml:space="preserve">. </w:t>
      </w:r>
    </w:p>
    <w:p w14:paraId="6F8720E1" w14:textId="2E0549B5" w:rsidR="00BE6EFE" w:rsidRDefault="00BE6EFE" w:rsidP="00386276">
      <w:pPr>
        <w:rPr>
          <w:rFonts w:cs="Arial"/>
          <w:szCs w:val="24"/>
        </w:rPr>
      </w:pPr>
    </w:p>
    <w:p w14:paraId="2C421EAC" w14:textId="5257180C" w:rsidR="00BE6EFE" w:rsidRDefault="00BE6EFE" w:rsidP="00386276">
      <w:pPr>
        <w:rPr>
          <w:rFonts w:cs="Arial"/>
          <w:szCs w:val="24"/>
        </w:rPr>
      </w:pPr>
      <w:r>
        <w:rPr>
          <w:rFonts w:cs="Arial"/>
          <w:szCs w:val="24"/>
        </w:rPr>
        <w:t xml:space="preserve">Councillor McRandal reserved his right to speak. </w:t>
      </w:r>
    </w:p>
    <w:p w14:paraId="72426D2E" w14:textId="79638255" w:rsidR="00BE6EFE" w:rsidRDefault="00BE6EFE" w:rsidP="00386276">
      <w:pPr>
        <w:rPr>
          <w:rFonts w:cs="Arial"/>
          <w:szCs w:val="24"/>
        </w:rPr>
      </w:pPr>
    </w:p>
    <w:p w14:paraId="2E525541" w14:textId="35DAE3FB" w:rsidR="00620046" w:rsidRDefault="00BE6EFE" w:rsidP="00386276">
      <w:pPr>
        <w:rPr>
          <w:rFonts w:cs="Arial"/>
          <w:szCs w:val="24"/>
        </w:rPr>
      </w:pPr>
      <w:r>
        <w:rPr>
          <w:rFonts w:cs="Arial"/>
          <w:szCs w:val="24"/>
        </w:rPr>
        <w:t xml:space="preserve">Councillor S Dunlop </w:t>
      </w:r>
      <w:r w:rsidR="00522525">
        <w:rPr>
          <w:rFonts w:cs="Arial"/>
          <w:szCs w:val="24"/>
        </w:rPr>
        <w:t xml:space="preserve">appreciated that the lighting up of Council building was a gesture however felt it was an expression of support </w:t>
      </w:r>
      <w:r w:rsidR="00620046">
        <w:rPr>
          <w:rFonts w:cs="Arial"/>
          <w:szCs w:val="24"/>
        </w:rPr>
        <w:t>for such a significant issue. The amount of violence experienced throughout the UK recently had been horrific</w:t>
      </w:r>
      <w:r w:rsidR="00D96A91">
        <w:rPr>
          <w:rFonts w:cs="Arial"/>
          <w:szCs w:val="24"/>
        </w:rPr>
        <w:t xml:space="preserve"> and </w:t>
      </w:r>
      <w:r w:rsidR="00707425">
        <w:rPr>
          <w:rFonts w:cs="Arial"/>
          <w:szCs w:val="24"/>
        </w:rPr>
        <w:t xml:space="preserve">had taken </w:t>
      </w:r>
      <w:r w:rsidR="00D96A91">
        <w:rPr>
          <w:rFonts w:cs="Arial"/>
          <w:szCs w:val="24"/>
        </w:rPr>
        <w:t>different forms</w:t>
      </w:r>
      <w:r w:rsidR="00707425">
        <w:rPr>
          <w:rFonts w:cs="Arial"/>
          <w:szCs w:val="24"/>
        </w:rPr>
        <w:t xml:space="preserve">. </w:t>
      </w:r>
      <w:r w:rsidR="00D96A91">
        <w:rPr>
          <w:rFonts w:cs="Arial"/>
          <w:szCs w:val="24"/>
        </w:rPr>
        <w:t xml:space="preserve"> His colleague Rachel Woods MLA had raised the issue on a number of occasions in Stormont and was seeking to address the matters. Councillor Dunlop felt there was </w:t>
      </w:r>
      <w:r w:rsidR="00707425">
        <w:rPr>
          <w:rFonts w:cs="Arial"/>
          <w:szCs w:val="24"/>
        </w:rPr>
        <w:t xml:space="preserve">a </w:t>
      </w:r>
      <w:r w:rsidR="00D96A91">
        <w:rPr>
          <w:rFonts w:cs="Arial"/>
          <w:szCs w:val="24"/>
        </w:rPr>
        <w:t>need for everyone to look inward to look at ways to address</w:t>
      </w:r>
      <w:r w:rsidR="00707425">
        <w:rPr>
          <w:rFonts w:cs="Arial"/>
          <w:szCs w:val="24"/>
        </w:rPr>
        <w:t xml:space="preserve"> the issue. </w:t>
      </w:r>
      <w:r w:rsidR="00D96A91">
        <w:rPr>
          <w:rFonts w:cs="Arial"/>
          <w:szCs w:val="24"/>
        </w:rPr>
        <w:t xml:space="preserve">Councillor S Dunlop added his support to the motion.  </w:t>
      </w:r>
    </w:p>
    <w:p w14:paraId="29C2C7DD" w14:textId="77777777" w:rsidR="00D96A91" w:rsidRDefault="00D96A91" w:rsidP="00386276">
      <w:pPr>
        <w:rPr>
          <w:rFonts w:cs="Arial"/>
          <w:szCs w:val="24"/>
        </w:rPr>
      </w:pPr>
    </w:p>
    <w:p w14:paraId="5CE6C58C" w14:textId="37005A86" w:rsidR="00620046" w:rsidRDefault="00620046" w:rsidP="00386276">
      <w:pPr>
        <w:rPr>
          <w:rFonts w:cs="Arial"/>
          <w:szCs w:val="24"/>
        </w:rPr>
      </w:pPr>
      <w:r>
        <w:rPr>
          <w:rFonts w:cs="Arial"/>
          <w:szCs w:val="24"/>
        </w:rPr>
        <w:t xml:space="preserve">Alderman Irvine added his support to the motion and </w:t>
      </w:r>
      <w:r w:rsidR="004E5677">
        <w:rPr>
          <w:rFonts w:cs="Arial"/>
          <w:szCs w:val="24"/>
        </w:rPr>
        <w:t xml:space="preserve">noted the high-profile instances which had been seen lately </w:t>
      </w:r>
      <w:r w:rsidR="005B3606">
        <w:rPr>
          <w:rFonts w:cs="Arial"/>
          <w:szCs w:val="24"/>
        </w:rPr>
        <w:t xml:space="preserve">bringing </w:t>
      </w:r>
      <w:r w:rsidR="004E5677">
        <w:rPr>
          <w:rFonts w:cs="Arial"/>
          <w:szCs w:val="24"/>
        </w:rPr>
        <w:t>violence against woman into sharp focus</w:t>
      </w:r>
      <w:r w:rsidR="005B3606">
        <w:rPr>
          <w:rFonts w:cs="Arial"/>
          <w:szCs w:val="24"/>
        </w:rPr>
        <w:t xml:space="preserve">. </w:t>
      </w:r>
      <w:r w:rsidR="004E5677">
        <w:rPr>
          <w:rFonts w:cs="Arial"/>
          <w:szCs w:val="24"/>
        </w:rPr>
        <w:t>The murder of Aisling Murphy had shocked the whole nation. He also referred to recent events involving a high-profile football</w:t>
      </w:r>
      <w:r w:rsidR="005B3606">
        <w:rPr>
          <w:rFonts w:cs="Arial"/>
          <w:szCs w:val="24"/>
        </w:rPr>
        <w:t>er</w:t>
      </w:r>
      <w:r w:rsidR="004E5677">
        <w:rPr>
          <w:rFonts w:cs="Arial"/>
          <w:szCs w:val="24"/>
        </w:rPr>
        <w:t xml:space="preserve"> which had been seen on social media. Anything that could be done to highlight the issue and eliminate it from society was very worthwhile. </w:t>
      </w:r>
    </w:p>
    <w:p w14:paraId="75E41DD8" w14:textId="4B59D8AF" w:rsidR="004E5677" w:rsidRDefault="004E5677" w:rsidP="00386276">
      <w:pPr>
        <w:rPr>
          <w:rFonts w:cs="Arial"/>
          <w:szCs w:val="24"/>
        </w:rPr>
      </w:pPr>
    </w:p>
    <w:p w14:paraId="50DA9D18" w14:textId="4A116621" w:rsidR="004E5677" w:rsidRDefault="004E5677" w:rsidP="00386276">
      <w:pPr>
        <w:rPr>
          <w:rFonts w:cs="Arial"/>
          <w:szCs w:val="24"/>
        </w:rPr>
      </w:pPr>
      <w:r>
        <w:rPr>
          <w:rFonts w:cs="Arial"/>
          <w:szCs w:val="24"/>
        </w:rPr>
        <w:lastRenderedPageBreak/>
        <w:t xml:space="preserve">Councillor Mathison felt it was important </w:t>
      </w:r>
      <w:r w:rsidR="005B3606">
        <w:rPr>
          <w:rFonts w:cs="Arial"/>
          <w:szCs w:val="24"/>
        </w:rPr>
        <w:t xml:space="preserve">that </w:t>
      </w:r>
      <w:r>
        <w:rPr>
          <w:rFonts w:cs="Arial"/>
          <w:szCs w:val="24"/>
        </w:rPr>
        <w:t>following the tragic murder of Aisling Murphy that the Council had the opportunity to discuss the issue.  The matter was a huge societal challenge</w:t>
      </w:r>
      <w:r w:rsidR="005B3606">
        <w:rPr>
          <w:rFonts w:cs="Arial"/>
          <w:szCs w:val="24"/>
        </w:rPr>
        <w:t xml:space="preserve"> and </w:t>
      </w:r>
      <w:r>
        <w:rPr>
          <w:rFonts w:cs="Arial"/>
          <w:szCs w:val="24"/>
        </w:rPr>
        <w:t xml:space="preserve">he recognised that lighting up Council buildings would not provide the answer but felt it was important that the Council spoke with one voice, showed solidarity for victims against violence and a commitment </w:t>
      </w:r>
      <w:r w:rsidR="005B3606">
        <w:rPr>
          <w:rFonts w:cs="Arial"/>
          <w:szCs w:val="24"/>
        </w:rPr>
        <w:t xml:space="preserve">taken </w:t>
      </w:r>
      <w:r>
        <w:rPr>
          <w:rFonts w:cs="Arial"/>
          <w:szCs w:val="24"/>
        </w:rPr>
        <w:t xml:space="preserve">as elected Members </w:t>
      </w:r>
      <w:r w:rsidR="005B3606">
        <w:rPr>
          <w:rFonts w:cs="Arial"/>
          <w:szCs w:val="24"/>
        </w:rPr>
        <w:t xml:space="preserve">take a </w:t>
      </w:r>
      <w:r>
        <w:rPr>
          <w:rFonts w:cs="Arial"/>
          <w:szCs w:val="24"/>
        </w:rPr>
        <w:t>stand against the toxic attitudes</w:t>
      </w:r>
      <w:r w:rsidR="00A227A0">
        <w:rPr>
          <w:rFonts w:cs="Arial"/>
          <w:szCs w:val="24"/>
        </w:rPr>
        <w:t xml:space="preserve">. </w:t>
      </w:r>
    </w:p>
    <w:p w14:paraId="7D3EA24F" w14:textId="66E5AB0E" w:rsidR="00A227A0" w:rsidRDefault="00A227A0" w:rsidP="00386276">
      <w:pPr>
        <w:rPr>
          <w:rFonts w:cs="Arial"/>
          <w:szCs w:val="24"/>
        </w:rPr>
      </w:pPr>
    </w:p>
    <w:p w14:paraId="13E029C1" w14:textId="15DAF0F5" w:rsidR="00A227A0" w:rsidRDefault="00A227A0" w:rsidP="00386276">
      <w:pPr>
        <w:rPr>
          <w:rFonts w:cs="Arial"/>
          <w:szCs w:val="24"/>
        </w:rPr>
      </w:pPr>
      <w:r>
        <w:rPr>
          <w:rFonts w:cs="Arial"/>
          <w:szCs w:val="24"/>
        </w:rPr>
        <w:t xml:space="preserve">Councillor P Smith added his support to the motion and felt it was terrifying that not that long ago Northern Ireland had been identified as one the most dangerous places in western Europe for women with the highest killings per capita.  The number of domestic violence incidents that occurred per day were high and showed the scale of the violence in society that sadly occurred behind many doors. </w:t>
      </w:r>
    </w:p>
    <w:p w14:paraId="22ACFFFF" w14:textId="77777777" w:rsidR="00620046" w:rsidRDefault="00620046" w:rsidP="00386276">
      <w:pPr>
        <w:rPr>
          <w:rFonts w:cs="Arial"/>
          <w:szCs w:val="24"/>
        </w:rPr>
      </w:pPr>
    </w:p>
    <w:p w14:paraId="6A75FEC9" w14:textId="33D2DEBA" w:rsidR="00BE6EFE" w:rsidRDefault="005B3606" w:rsidP="00386276">
      <w:pPr>
        <w:rPr>
          <w:rFonts w:cs="Arial"/>
          <w:szCs w:val="24"/>
        </w:rPr>
      </w:pPr>
      <w:r>
        <w:rPr>
          <w:rFonts w:cs="Arial"/>
          <w:szCs w:val="24"/>
        </w:rPr>
        <w:t xml:space="preserve">With a </w:t>
      </w:r>
      <w:r w:rsidR="00A227A0">
        <w:rPr>
          <w:rFonts w:cs="Arial"/>
          <w:szCs w:val="24"/>
        </w:rPr>
        <w:t>view to eradicating violence against women and girls</w:t>
      </w:r>
      <w:r>
        <w:rPr>
          <w:rFonts w:cs="Arial"/>
          <w:szCs w:val="24"/>
        </w:rPr>
        <w:t>, Councillor McRandal</w:t>
      </w:r>
      <w:r w:rsidR="00A227A0">
        <w:rPr>
          <w:rFonts w:cs="Arial"/>
          <w:szCs w:val="24"/>
        </w:rPr>
        <w:t xml:space="preserve"> believed it was very important for men to be supportive, to set appropriate examples and to challenge </w:t>
      </w:r>
      <w:r w:rsidR="004C60B2">
        <w:rPr>
          <w:rFonts w:cs="Arial"/>
          <w:szCs w:val="24"/>
        </w:rPr>
        <w:t xml:space="preserve">and </w:t>
      </w:r>
      <w:r w:rsidR="00A227A0">
        <w:rPr>
          <w:rFonts w:cs="Arial"/>
          <w:szCs w:val="24"/>
        </w:rPr>
        <w:t>to call out when inappropriate words and action</w:t>
      </w:r>
      <w:r w:rsidR="004C60B2">
        <w:rPr>
          <w:rFonts w:cs="Arial"/>
          <w:szCs w:val="24"/>
        </w:rPr>
        <w:t xml:space="preserve">s were </w:t>
      </w:r>
      <w:r>
        <w:rPr>
          <w:rFonts w:cs="Arial"/>
          <w:szCs w:val="24"/>
        </w:rPr>
        <w:t xml:space="preserve">heard and </w:t>
      </w:r>
      <w:r w:rsidR="004C60B2">
        <w:rPr>
          <w:rFonts w:cs="Arial"/>
          <w:szCs w:val="24"/>
        </w:rPr>
        <w:t xml:space="preserve">seen.  </w:t>
      </w:r>
    </w:p>
    <w:p w14:paraId="34372C01" w14:textId="4EC74EA9" w:rsidR="00543674" w:rsidRDefault="00543674" w:rsidP="00386276">
      <w:pPr>
        <w:rPr>
          <w:rFonts w:cs="Arial"/>
          <w:szCs w:val="24"/>
        </w:rPr>
      </w:pPr>
    </w:p>
    <w:p w14:paraId="4F219165" w14:textId="3BB754C5" w:rsidR="009229AF" w:rsidRDefault="009229AF" w:rsidP="00386276">
      <w:pPr>
        <w:rPr>
          <w:rFonts w:cs="Arial"/>
          <w:szCs w:val="24"/>
        </w:rPr>
      </w:pPr>
      <w:r>
        <w:rPr>
          <w:rFonts w:cs="Arial"/>
          <w:szCs w:val="24"/>
        </w:rPr>
        <w:t>Councillor Greer thanked Members for showing solidarity on the issue. She recognised that the lighting up request was a small gesture however felt it was important that the Council raise</w:t>
      </w:r>
      <w:r w:rsidR="005B3606">
        <w:rPr>
          <w:rFonts w:cs="Arial"/>
          <w:szCs w:val="24"/>
        </w:rPr>
        <w:t>d</w:t>
      </w:r>
      <w:r>
        <w:rPr>
          <w:rFonts w:cs="Arial"/>
          <w:szCs w:val="24"/>
        </w:rPr>
        <w:t xml:space="preserve"> awareness on the issue. </w:t>
      </w:r>
    </w:p>
    <w:p w14:paraId="34C81052" w14:textId="77777777" w:rsidR="009229AF" w:rsidRDefault="009229AF" w:rsidP="00386276">
      <w:pPr>
        <w:rPr>
          <w:rFonts w:cs="Arial"/>
          <w:szCs w:val="24"/>
        </w:rPr>
      </w:pPr>
    </w:p>
    <w:p w14:paraId="0026E890" w14:textId="06D6AE04" w:rsidR="0062533F" w:rsidRPr="0062533F" w:rsidRDefault="0062533F" w:rsidP="00386276">
      <w:pPr>
        <w:rPr>
          <w:rFonts w:eastAsia="Times New Roman" w:cs="Arial"/>
          <w:b/>
          <w:bCs/>
          <w:szCs w:val="24"/>
          <w:lang w:eastAsia="en-GB"/>
        </w:rPr>
      </w:pPr>
      <w:r w:rsidRPr="0062533F">
        <w:rPr>
          <w:rFonts w:eastAsia="Times New Roman" w:cs="Arial"/>
          <w:b/>
          <w:bCs/>
          <w:szCs w:val="24"/>
          <w:lang w:eastAsia="en-GB"/>
        </w:rPr>
        <w:t xml:space="preserve">AGREED TO RECOMMEND, on the proposal of </w:t>
      </w:r>
      <w:r w:rsidR="004D5AF7">
        <w:rPr>
          <w:rFonts w:eastAsia="Times New Roman" w:cs="Arial"/>
          <w:b/>
          <w:bCs/>
          <w:szCs w:val="24"/>
          <w:lang w:eastAsia="en-GB"/>
        </w:rPr>
        <w:t>Councillor Greer</w:t>
      </w:r>
      <w:r w:rsidRPr="0062533F">
        <w:rPr>
          <w:rFonts w:eastAsia="Times New Roman" w:cs="Arial"/>
          <w:b/>
          <w:bCs/>
          <w:szCs w:val="24"/>
          <w:lang w:eastAsia="en-GB"/>
        </w:rPr>
        <w:t xml:space="preserve">, seconded by </w:t>
      </w:r>
      <w:r w:rsidR="004D5AF7">
        <w:rPr>
          <w:rFonts w:eastAsia="Times New Roman" w:cs="Arial"/>
          <w:b/>
          <w:bCs/>
          <w:szCs w:val="24"/>
          <w:lang w:eastAsia="en-GB"/>
        </w:rPr>
        <w:t>Councillor McRandal</w:t>
      </w:r>
      <w:r w:rsidRPr="0062533F">
        <w:rPr>
          <w:rFonts w:eastAsia="Times New Roman" w:cs="Arial"/>
          <w:b/>
          <w:bCs/>
          <w:szCs w:val="24"/>
          <w:lang w:eastAsia="en-GB"/>
        </w:rPr>
        <w:t>, that the Notice of Motion be adopted.</w:t>
      </w:r>
    </w:p>
    <w:p w14:paraId="7C9D7743" w14:textId="77777777" w:rsidR="002F75C3" w:rsidRDefault="002F75C3" w:rsidP="00386276">
      <w:pPr>
        <w:rPr>
          <w:rFonts w:cs="Arial"/>
          <w:szCs w:val="24"/>
        </w:rPr>
      </w:pPr>
    </w:p>
    <w:p w14:paraId="3FF54C70" w14:textId="55051C1F" w:rsidR="002F75C3" w:rsidRDefault="00D27C1D" w:rsidP="00386276">
      <w:pPr>
        <w:pStyle w:val="Heading1"/>
      </w:pPr>
      <w:r>
        <w:t>11.</w:t>
      </w:r>
      <w:r>
        <w:tab/>
      </w:r>
      <w:r w:rsidR="002F75C3" w:rsidRPr="00D27C1D">
        <w:rPr>
          <w:u w:val="single"/>
        </w:rPr>
        <w:t>Any Other Notified Business</w:t>
      </w:r>
      <w:r w:rsidR="002F75C3">
        <w:t xml:space="preserve"> </w:t>
      </w:r>
    </w:p>
    <w:p w14:paraId="40822B58" w14:textId="7A2037CC" w:rsidR="002F75C3" w:rsidRDefault="002F75C3" w:rsidP="00386276">
      <w:pPr>
        <w:contextualSpacing/>
        <w:rPr>
          <w:rFonts w:cs="Arial"/>
          <w:color w:val="7030A0"/>
          <w:szCs w:val="24"/>
        </w:rPr>
      </w:pPr>
    </w:p>
    <w:p w14:paraId="410981D9" w14:textId="2E989298" w:rsidR="00543674" w:rsidRPr="00543674" w:rsidRDefault="00543674" w:rsidP="00386276">
      <w:pPr>
        <w:contextualSpacing/>
        <w:rPr>
          <w:rFonts w:cs="Arial"/>
          <w:szCs w:val="24"/>
        </w:rPr>
      </w:pPr>
      <w:r>
        <w:rPr>
          <w:rFonts w:cs="Arial"/>
          <w:szCs w:val="24"/>
        </w:rPr>
        <w:t xml:space="preserve">There were no items of any other notified business. </w:t>
      </w:r>
    </w:p>
    <w:p w14:paraId="28751369" w14:textId="2E766083" w:rsidR="00D27C1D" w:rsidRPr="00D27C1D" w:rsidRDefault="00D27C1D" w:rsidP="00386276">
      <w:pPr>
        <w:rPr>
          <w:rFonts w:eastAsia="Times New Roman" w:cs="Arial"/>
          <w:b/>
          <w:color w:val="FF0000"/>
          <w:sz w:val="28"/>
          <w:szCs w:val="28"/>
          <w:lang w:eastAsia="en-GB"/>
        </w:rPr>
      </w:pPr>
    </w:p>
    <w:p w14:paraId="0E61525E" w14:textId="09F46E66" w:rsidR="00D27C1D" w:rsidRPr="00D27C1D" w:rsidRDefault="00D27C1D" w:rsidP="00386276">
      <w:pPr>
        <w:rPr>
          <w:rFonts w:eastAsia="Times New Roman" w:cs="Arial"/>
          <w:b/>
          <w:sz w:val="28"/>
          <w:szCs w:val="28"/>
          <w:u w:val="single"/>
          <w:lang w:eastAsia="en-GB"/>
        </w:rPr>
      </w:pPr>
      <w:r w:rsidRPr="00D27C1D">
        <w:rPr>
          <w:rFonts w:eastAsia="Times New Roman" w:cs="Arial"/>
          <w:b/>
          <w:sz w:val="28"/>
          <w:szCs w:val="28"/>
          <w:u w:val="single"/>
          <w:lang w:eastAsia="en-GB"/>
        </w:rPr>
        <w:t>EXCLUSION OF PUBLIC/PRESS</w:t>
      </w:r>
    </w:p>
    <w:p w14:paraId="4AC2796A" w14:textId="21B8A2F6" w:rsidR="00D27C1D" w:rsidRDefault="00D27C1D" w:rsidP="00386276">
      <w:pPr>
        <w:rPr>
          <w:rFonts w:eastAsia="Times New Roman" w:cs="Arial"/>
          <w:b/>
          <w:color w:val="FF0000"/>
          <w:szCs w:val="24"/>
          <w:lang w:eastAsia="en-GB"/>
        </w:rPr>
      </w:pPr>
    </w:p>
    <w:p w14:paraId="43508DD6" w14:textId="7803F455" w:rsidR="00D27C1D" w:rsidRPr="009D0B3F" w:rsidRDefault="009D0B3F" w:rsidP="00386276">
      <w:pPr>
        <w:rPr>
          <w:rFonts w:eastAsia="Times New Roman" w:cs="Arial"/>
          <w:b/>
          <w:szCs w:val="24"/>
          <w:lang w:eastAsia="en-GB"/>
        </w:rPr>
      </w:pPr>
      <w:r w:rsidRPr="009D0B3F">
        <w:rPr>
          <w:rFonts w:eastAsia="Times New Roman" w:cs="Arial"/>
          <w:b/>
          <w:szCs w:val="24"/>
          <w:lang w:eastAsia="en-GB"/>
        </w:rPr>
        <w:t xml:space="preserve">AGREED, on the proposal </w:t>
      </w:r>
      <w:r>
        <w:rPr>
          <w:rFonts w:eastAsia="Times New Roman" w:cs="Arial"/>
          <w:b/>
          <w:szCs w:val="24"/>
          <w:lang w:eastAsia="en-GB"/>
        </w:rPr>
        <w:t xml:space="preserve">of </w:t>
      </w:r>
      <w:r w:rsidR="006732D5">
        <w:rPr>
          <w:rFonts w:eastAsia="Times New Roman" w:cs="Arial"/>
          <w:b/>
          <w:szCs w:val="24"/>
          <w:lang w:eastAsia="en-GB"/>
        </w:rPr>
        <w:t>Councillor Greer</w:t>
      </w:r>
      <w:r>
        <w:rPr>
          <w:rFonts w:eastAsia="Times New Roman" w:cs="Arial"/>
          <w:b/>
          <w:szCs w:val="24"/>
          <w:lang w:eastAsia="en-GB"/>
        </w:rPr>
        <w:t xml:space="preserve">, seconded by </w:t>
      </w:r>
      <w:r w:rsidR="006732D5">
        <w:rPr>
          <w:rFonts w:eastAsia="Times New Roman" w:cs="Arial"/>
          <w:b/>
          <w:szCs w:val="24"/>
          <w:lang w:eastAsia="en-GB"/>
        </w:rPr>
        <w:t>Alderman McIlveen</w:t>
      </w:r>
      <w:r>
        <w:rPr>
          <w:rFonts w:eastAsia="Times New Roman" w:cs="Arial"/>
          <w:b/>
          <w:szCs w:val="24"/>
          <w:lang w:eastAsia="en-GB"/>
        </w:rPr>
        <w:t xml:space="preserve">, that the public/press be excluded during the discussion of the undernoted items of confidential business. </w:t>
      </w:r>
    </w:p>
    <w:p w14:paraId="4B5B364D" w14:textId="4AC1473B" w:rsidR="009D0B3F" w:rsidRPr="006732D5" w:rsidRDefault="009D0B3F" w:rsidP="00386276">
      <w:pPr>
        <w:rPr>
          <w:rFonts w:eastAsia="Times New Roman" w:cs="Arial"/>
          <w:b/>
          <w:bCs/>
          <w:szCs w:val="24"/>
          <w:lang w:eastAsia="en-GB"/>
        </w:rPr>
      </w:pPr>
    </w:p>
    <w:p w14:paraId="385B4925" w14:textId="5B49FB09" w:rsidR="006732D5" w:rsidRPr="007A0B66" w:rsidRDefault="006732D5" w:rsidP="00386276">
      <w:pPr>
        <w:pStyle w:val="Heading1"/>
        <w:ind w:left="720" w:hanging="720"/>
        <w:rPr>
          <w:color w:val="FF0000"/>
          <w:u w:val="single"/>
        </w:rPr>
      </w:pPr>
      <w:r w:rsidRPr="006732D5">
        <w:rPr>
          <w:rFonts w:eastAsia="Times New Roman" w:cs="Arial"/>
          <w:bCs/>
          <w:szCs w:val="24"/>
          <w:lang w:eastAsia="en-GB"/>
        </w:rPr>
        <w:t xml:space="preserve">3. </w:t>
      </w:r>
      <w:r w:rsidRPr="006732D5">
        <w:rPr>
          <w:rFonts w:eastAsia="Times New Roman" w:cs="Arial"/>
          <w:bCs/>
          <w:color w:val="FF0000"/>
          <w:szCs w:val="24"/>
          <w:lang w:eastAsia="en-GB"/>
        </w:rPr>
        <w:tab/>
      </w:r>
      <w:r w:rsidRPr="00BA27B2">
        <w:rPr>
          <w:u w:val="single"/>
        </w:rPr>
        <w:t xml:space="preserve">Budgetary Control Report – December </w:t>
      </w:r>
      <w:r w:rsidRPr="007A0B66">
        <w:rPr>
          <w:u w:val="single"/>
        </w:rPr>
        <w:t xml:space="preserve">2021 </w:t>
      </w:r>
      <w:r>
        <w:rPr>
          <w:u w:val="single"/>
        </w:rPr>
        <w:t>continued…</w:t>
      </w:r>
    </w:p>
    <w:p w14:paraId="73D68111" w14:textId="6C104893" w:rsidR="006732D5" w:rsidRPr="00D12BAF" w:rsidRDefault="006732D5" w:rsidP="00386276">
      <w:pPr>
        <w:rPr>
          <w:rFonts w:eastAsia="Times New Roman" w:cs="Arial"/>
          <w:b/>
          <w:szCs w:val="24"/>
          <w:lang w:eastAsia="en-GB"/>
        </w:rPr>
      </w:pPr>
    </w:p>
    <w:p w14:paraId="3CBAACDE" w14:textId="77777777" w:rsidR="00317047" w:rsidRDefault="00317047" w:rsidP="00317047">
      <w:pPr>
        <w:rPr>
          <w:rFonts w:eastAsia="Times New Roman" w:cs="Arial"/>
          <w:b/>
          <w:szCs w:val="24"/>
          <w:lang w:eastAsia="en-GB"/>
        </w:rPr>
      </w:pPr>
      <w:r>
        <w:rPr>
          <w:rFonts w:eastAsia="Times New Roman" w:cs="Arial"/>
          <w:b/>
          <w:szCs w:val="24"/>
          <w:lang w:eastAsia="en-GB"/>
        </w:rPr>
        <w:t>***IN CONFIDENCE***</w:t>
      </w:r>
    </w:p>
    <w:p w14:paraId="6086947E" w14:textId="77777777" w:rsidR="00317047" w:rsidRDefault="00317047" w:rsidP="00317047">
      <w:pPr>
        <w:rPr>
          <w:rFonts w:eastAsia="Times New Roman" w:cs="Arial"/>
          <w:b/>
          <w:szCs w:val="24"/>
          <w:lang w:eastAsia="en-GB"/>
        </w:rPr>
      </w:pPr>
    </w:p>
    <w:p w14:paraId="25FB896E" w14:textId="77777777" w:rsidR="00317047" w:rsidRDefault="00317047" w:rsidP="00317047">
      <w:pPr>
        <w:rPr>
          <w:rFonts w:eastAsia="Times New Roman" w:cs="Arial"/>
          <w:b/>
          <w:bCs/>
          <w:szCs w:val="24"/>
        </w:rPr>
      </w:pPr>
      <w:r>
        <w:rPr>
          <w:rFonts w:eastAsia="Times New Roman" w:cs="Arial"/>
          <w:b/>
          <w:bCs/>
          <w:szCs w:val="24"/>
        </w:rPr>
        <w:t xml:space="preserve">NOT FOR PUBLICATION </w:t>
      </w:r>
    </w:p>
    <w:p w14:paraId="3DD40AC4" w14:textId="77777777" w:rsidR="00317047" w:rsidRDefault="00317047" w:rsidP="00317047">
      <w:pPr>
        <w:rPr>
          <w:rFonts w:eastAsia="Times New Roman" w:cs="Arial"/>
          <w:b/>
          <w:bCs/>
          <w:szCs w:val="24"/>
        </w:rPr>
      </w:pPr>
    </w:p>
    <w:p w14:paraId="0AADD7D3" w14:textId="77777777" w:rsidR="00317047" w:rsidRDefault="00317047" w:rsidP="00317047">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0BD55335" w14:textId="77777777" w:rsidR="001847FF" w:rsidRPr="00514B33" w:rsidRDefault="001847FF" w:rsidP="00386276">
      <w:pPr>
        <w:rPr>
          <w:rFonts w:eastAsia="Times New Roman" w:cs="Arial"/>
          <w:b/>
          <w:color w:val="FF0000"/>
          <w:szCs w:val="24"/>
          <w:lang w:eastAsia="en-GB"/>
        </w:rPr>
      </w:pPr>
    </w:p>
    <w:p w14:paraId="6A86B854" w14:textId="21A36DB2" w:rsidR="002F75C3" w:rsidRPr="00D27C1D" w:rsidRDefault="00D27C1D" w:rsidP="00386276">
      <w:pPr>
        <w:pStyle w:val="Heading1"/>
        <w:rPr>
          <w:u w:val="single"/>
        </w:rPr>
      </w:pPr>
      <w:r>
        <w:t>12.</w:t>
      </w:r>
      <w:r>
        <w:tab/>
      </w:r>
      <w:r w:rsidR="002F75C3" w:rsidRPr="00D27C1D">
        <w:rPr>
          <w:u w:val="single"/>
        </w:rPr>
        <w:t xml:space="preserve">Absence Report – Q3 2021/2022  </w:t>
      </w:r>
    </w:p>
    <w:p w14:paraId="4D5A4D73" w14:textId="31AEF63F" w:rsidR="002F75C3" w:rsidRDefault="00970C56" w:rsidP="00AA22D1">
      <w:pPr>
        <w:ind w:firstLine="720"/>
        <w:rPr>
          <w:rFonts w:cs="Arial"/>
          <w:szCs w:val="24"/>
        </w:rPr>
      </w:pPr>
      <w:r>
        <w:rPr>
          <w:rFonts w:cs="Arial"/>
          <w:szCs w:val="24"/>
        </w:rPr>
        <w:t xml:space="preserve">(Appendix </w:t>
      </w:r>
      <w:r w:rsidR="00C44819">
        <w:rPr>
          <w:rFonts w:cs="Arial"/>
          <w:szCs w:val="24"/>
        </w:rPr>
        <w:t>VII</w:t>
      </w:r>
      <w:r>
        <w:rPr>
          <w:rFonts w:cs="Arial"/>
          <w:szCs w:val="24"/>
        </w:rPr>
        <w:t>)</w:t>
      </w:r>
    </w:p>
    <w:p w14:paraId="4D9B4B30" w14:textId="77777777" w:rsidR="00970C56" w:rsidRDefault="00970C56" w:rsidP="00386276">
      <w:pPr>
        <w:rPr>
          <w:rFonts w:cs="Arial"/>
          <w:szCs w:val="24"/>
        </w:rPr>
      </w:pPr>
    </w:p>
    <w:p w14:paraId="79919EDD" w14:textId="77777777" w:rsidR="00317047" w:rsidRDefault="00317047" w:rsidP="00317047">
      <w:pPr>
        <w:rPr>
          <w:rFonts w:eastAsia="Times New Roman" w:cs="Arial"/>
          <w:b/>
          <w:szCs w:val="24"/>
          <w:lang w:eastAsia="en-GB"/>
        </w:rPr>
      </w:pPr>
      <w:r>
        <w:rPr>
          <w:rFonts w:eastAsia="Times New Roman" w:cs="Arial"/>
          <w:b/>
          <w:szCs w:val="24"/>
          <w:lang w:eastAsia="en-GB"/>
        </w:rPr>
        <w:lastRenderedPageBreak/>
        <w:t>***IN CONFIDENCE***</w:t>
      </w:r>
    </w:p>
    <w:p w14:paraId="62887414" w14:textId="77777777" w:rsidR="00317047" w:rsidRDefault="00317047" w:rsidP="00317047">
      <w:pPr>
        <w:rPr>
          <w:rFonts w:eastAsia="Times New Roman" w:cs="Arial"/>
          <w:b/>
          <w:szCs w:val="24"/>
          <w:lang w:eastAsia="en-GB"/>
        </w:rPr>
      </w:pPr>
    </w:p>
    <w:p w14:paraId="27D9FD68" w14:textId="77777777" w:rsidR="00317047" w:rsidRDefault="00317047" w:rsidP="00317047">
      <w:pPr>
        <w:rPr>
          <w:rFonts w:eastAsia="Times New Roman" w:cs="Arial"/>
          <w:b/>
          <w:bCs/>
          <w:szCs w:val="24"/>
        </w:rPr>
      </w:pPr>
      <w:r>
        <w:rPr>
          <w:rFonts w:eastAsia="Times New Roman" w:cs="Arial"/>
          <w:b/>
          <w:bCs/>
          <w:szCs w:val="24"/>
        </w:rPr>
        <w:t xml:space="preserve">NOT FOR PUBLICATION </w:t>
      </w:r>
    </w:p>
    <w:p w14:paraId="70DB45F6" w14:textId="77777777" w:rsidR="00317047" w:rsidRDefault="00317047" w:rsidP="00317047">
      <w:pPr>
        <w:rPr>
          <w:rFonts w:eastAsia="Times New Roman" w:cs="Arial"/>
          <w:b/>
          <w:bCs/>
          <w:szCs w:val="24"/>
        </w:rPr>
      </w:pPr>
    </w:p>
    <w:p w14:paraId="2717DDA3" w14:textId="77777777" w:rsidR="00317047" w:rsidRDefault="00317047" w:rsidP="00317047">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168CCE5D" w14:textId="77777777" w:rsidR="00D27C1D" w:rsidRPr="00EE4CF3" w:rsidRDefault="00D27C1D" w:rsidP="00386276">
      <w:pPr>
        <w:rPr>
          <w:rFonts w:cs="Arial"/>
          <w:szCs w:val="24"/>
        </w:rPr>
      </w:pPr>
    </w:p>
    <w:p w14:paraId="1C5A13F0" w14:textId="3E5FBAF6" w:rsidR="002F75C3" w:rsidRPr="00D27C1D" w:rsidRDefault="00D27C1D" w:rsidP="00386276">
      <w:pPr>
        <w:pStyle w:val="Heading1"/>
        <w:rPr>
          <w:u w:val="single"/>
        </w:rPr>
      </w:pPr>
      <w:r>
        <w:t>13.</w:t>
      </w:r>
      <w:r>
        <w:tab/>
      </w:r>
      <w:r w:rsidR="002F75C3" w:rsidRPr="00D27C1D">
        <w:rPr>
          <w:u w:val="single"/>
        </w:rPr>
        <w:t xml:space="preserve">Update on industrial action by UNITE  </w:t>
      </w:r>
    </w:p>
    <w:p w14:paraId="46BBABE3" w14:textId="7994392B" w:rsidR="002F75C3" w:rsidRDefault="002F75C3" w:rsidP="00386276">
      <w:pPr>
        <w:rPr>
          <w:rFonts w:cs="Arial"/>
          <w:szCs w:val="24"/>
        </w:rPr>
      </w:pPr>
    </w:p>
    <w:p w14:paraId="16289FB2" w14:textId="77777777" w:rsidR="00317047" w:rsidRDefault="00317047" w:rsidP="00317047">
      <w:pPr>
        <w:rPr>
          <w:rFonts w:eastAsia="Times New Roman" w:cs="Arial"/>
          <w:b/>
          <w:szCs w:val="24"/>
          <w:lang w:eastAsia="en-GB"/>
        </w:rPr>
      </w:pPr>
      <w:r>
        <w:rPr>
          <w:rFonts w:eastAsia="Times New Roman" w:cs="Arial"/>
          <w:b/>
          <w:szCs w:val="24"/>
          <w:lang w:eastAsia="en-GB"/>
        </w:rPr>
        <w:t>***IN CONFIDENCE***</w:t>
      </w:r>
    </w:p>
    <w:p w14:paraId="2F833B45" w14:textId="77777777" w:rsidR="00317047" w:rsidRDefault="00317047" w:rsidP="00317047">
      <w:pPr>
        <w:rPr>
          <w:rFonts w:eastAsia="Times New Roman" w:cs="Arial"/>
          <w:b/>
          <w:szCs w:val="24"/>
          <w:lang w:eastAsia="en-GB"/>
        </w:rPr>
      </w:pPr>
    </w:p>
    <w:p w14:paraId="5885841B" w14:textId="77777777" w:rsidR="00317047" w:rsidRDefault="00317047" w:rsidP="00317047">
      <w:pPr>
        <w:rPr>
          <w:rFonts w:eastAsia="Times New Roman" w:cs="Arial"/>
          <w:b/>
          <w:bCs/>
          <w:szCs w:val="24"/>
        </w:rPr>
      </w:pPr>
      <w:r>
        <w:rPr>
          <w:rFonts w:eastAsia="Times New Roman" w:cs="Arial"/>
          <w:b/>
          <w:bCs/>
          <w:szCs w:val="24"/>
        </w:rPr>
        <w:t xml:space="preserve">NOT FOR PUBLICATION </w:t>
      </w:r>
    </w:p>
    <w:p w14:paraId="1529E8F0" w14:textId="77777777" w:rsidR="00317047" w:rsidRDefault="00317047" w:rsidP="00317047">
      <w:pPr>
        <w:rPr>
          <w:rFonts w:eastAsia="Times New Roman" w:cs="Arial"/>
          <w:b/>
          <w:bCs/>
          <w:szCs w:val="24"/>
        </w:rPr>
      </w:pPr>
    </w:p>
    <w:p w14:paraId="03D9EC99" w14:textId="77777777" w:rsidR="00317047" w:rsidRDefault="00317047" w:rsidP="00317047">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7ABA161C" w14:textId="77777777" w:rsidR="00D27C1D" w:rsidRPr="00E15AAB" w:rsidRDefault="00D27C1D" w:rsidP="00386276"/>
    <w:p w14:paraId="28BE0B2B" w14:textId="4F1DDA83" w:rsidR="002F75C3" w:rsidRPr="00D27C1D" w:rsidRDefault="00D27C1D" w:rsidP="00386276">
      <w:pPr>
        <w:pStyle w:val="Heading1"/>
        <w:ind w:left="720" w:hanging="720"/>
      </w:pPr>
      <w:r>
        <w:rPr>
          <w:noProof/>
        </w:rPr>
        <w:t>14.</w:t>
      </w:r>
      <w:r>
        <w:rPr>
          <w:noProof/>
        </w:rPr>
        <w:tab/>
      </w:r>
      <w:r w:rsidR="002F75C3" w:rsidRPr="00D27C1D">
        <w:rPr>
          <w:rFonts w:eastAsia="Calibri"/>
          <w:noProof/>
          <w:u w:val="single"/>
        </w:rPr>
        <w:t>Head of Strategic Capital Development - Extension to OPA</w:t>
      </w:r>
      <w:r w:rsidR="002F75C3" w:rsidRPr="00D27C1D">
        <w:rPr>
          <w:rFonts w:eastAsia="Calibri"/>
          <w:noProof/>
        </w:rPr>
        <w:t xml:space="preserve"> </w:t>
      </w:r>
    </w:p>
    <w:p w14:paraId="1DBF3316" w14:textId="4FEF35B2" w:rsidR="002F75C3" w:rsidRDefault="002F75C3" w:rsidP="00386276">
      <w:pPr>
        <w:ind w:left="567"/>
        <w:contextualSpacing/>
        <w:rPr>
          <w:rFonts w:cs="Arial"/>
          <w:color w:val="FF0000"/>
          <w:szCs w:val="24"/>
        </w:rPr>
      </w:pPr>
    </w:p>
    <w:p w14:paraId="42D51315" w14:textId="77777777" w:rsidR="00317047" w:rsidRDefault="00317047" w:rsidP="00317047">
      <w:pPr>
        <w:rPr>
          <w:rFonts w:eastAsia="Times New Roman" w:cs="Arial"/>
          <w:b/>
          <w:szCs w:val="24"/>
          <w:lang w:eastAsia="en-GB"/>
        </w:rPr>
      </w:pPr>
      <w:r>
        <w:rPr>
          <w:rFonts w:eastAsia="Times New Roman" w:cs="Arial"/>
          <w:b/>
          <w:szCs w:val="24"/>
          <w:lang w:eastAsia="en-GB"/>
        </w:rPr>
        <w:t>***IN CONFIDENCE***</w:t>
      </w:r>
    </w:p>
    <w:p w14:paraId="0349E247" w14:textId="77777777" w:rsidR="00317047" w:rsidRDefault="00317047" w:rsidP="00317047">
      <w:pPr>
        <w:rPr>
          <w:rFonts w:eastAsia="Times New Roman" w:cs="Arial"/>
          <w:b/>
          <w:szCs w:val="24"/>
          <w:lang w:eastAsia="en-GB"/>
        </w:rPr>
      </w:pPr>
    </w:p>
    <w:p w14:paraId="447A6282" w14:textId="77777777" w:rsidR="00317047" w:rsidRDefault="00317047" w:rsidP="00317047">
      <w:pPr>
        <w:rPr>
          <w:rFonts w:eastAsia="Times New Roman" w:cs="Arial"/>
          <w:b/>
          <w:bCs/>
          <w:szCs w:val="24"/>
        </w:rPr>
      </w:pPr>
      <w:r>
        <w:rPr>
          <w:rFonts w:eastAsia="Times New Roman" w:cs="Arial"/>
          <w:b/>
          <w:bCs/>
          <w:szCs w:val="24"/>
        </w:rPr>
        <w:t xml:space="preserve">NOT FOR PUBLICATION </w:t>
      </w:r>
    </w:p>
    <w:p w14:paraId="2621EF38" w14:textId="77777777" w:rsidR="00317047" w:rsidRDefault="00317047" w:rsidP="00317047">
      <w:pPr>
        <w:rPr>
          <w:rFonts w:eastAsia="Times New Roman" w:cs="Arial"/>
          <w:b/>
          <w:bCs/>
          <w:szCs w:val="24"/>
        </w:rPr>
      </w:pPr>
    </w:p>
    <w:p w14:paraId="7EE30797" w14:textId="77777777" w:rsidR="00317047" w:rsidRDefault="00317047" w:rsidP="00317047">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76B8D1B7" w14:textId="77777777" w:rsidR="00390D43" w:rsidRPr="00EA2279" w:rsidRDefault="00390D43" w:rsidP="00386276">
      <w:pPr>
        <w:contextualSpacing/>
        <w:rPr>
          <w:rFonts w:cs="Arial"/>
          <w:b/>
          <w:bCs/>
          <w:szCs w:val="24"/>
        </w:rPr>
      </w:pPr>
    </w:p>
    <w:p w14:paraId="4B178AE3" w14:textId="61C43E98" w:rsidR="002F75C3" w:rsidRPr="00D27C1D" w:rsidRDefault="00D27C1D" w:rsidP="00386276">
      <w:pPr>
        <w:pStyle w:val="Heading1"/>
        <w:rPr>
          <w:u w:val="single"/>
        </w:rPr>
      </w:pPr>
      <w:r>
        <w:t>15.</w:t>
      </w:r>
      <w:r>
        <w:tab/>
      </w:r>
      <w:r w:rsidR="002F75C3" w:rsidRPr="00D27C1D">
        <w:rPr>
          <w:rFonts w:eastAsia="Calibri"/>
          <w:u w:val="single"/>
        </w:rPr>
        <w:t xml:space="preserve">Caravan at Redburn Cemetery  </w:t>
      </w:r>
    </w:p>
    <w:p w14:paraId="613813A2" w14:textId="40A22961" w:rsidR="002F75C3" w:rsidRDefault="002F75C3" w:rsidP="00386276">
      <w:pPr>
        <w:ind w:left="567"/>
        <w:contextualSpacing/>
        <w:rPr>
          <w:rFonts w:cs="Arial"/>
          <w:szCs w:val="24"/>
        </w:rPr>
      </w:pPr>
    </w:p>
    <w:p w14:paraId="6ABAE108" w14:textId="77777777" w:rsidR="00317047" w:rsidRDefault="00317047" w:rsidP="00317047">
      <w:pPr>
        <w:rPr>
          <w:rFonts w:eastAsia="Times New Roman" w:cs="Arial"/>
          <w:b/>
          <w:szCs w:val="24"/>
          <w:lang w:eastAsia="en-GB"/>
        </w:rPr>
      </w:pPr>
      <w:r>
        <w:rPr>
          <w:rFonts w:eastAsia="Times New Roman" w:cs="Arial"/>
          <w:b/>
          <w:szCs w:val="24"/>
          <w:lang w:eastAsia="en-GB"/>
        </w:rPr>
        <w:t>***IN CONFIDENCE***</w:t>
      </w:r>
    </w:p>
    <w:p w14:paraId="1E57F19C" w14:textId="77777777" w:rsidR="00317047" w:rsidRDefault="00317047" w:rsidP="00317047">
      <w:pPr>
        <w:rPr>
          <w:rFonts w:eastAsia="Times New Roman" w:cs="Arial"/>
          <w:b/>
          <w:szCs w:val="24"/>
          <w:lang w:eastAsia="en-GB"/>
        </w:rPr>
      </w:pPr>
    </w:p>
    <w:p w14:paraId="2EDCB142" w14:textId="77777777" w:rsidR="00317047" w:rsidRDefault="00317047" w:rsidP="00317047">
      <w:pPr>
        <w:rPr>
          <w:rFonts w:eastAsia="Times New Roman" w:cs="Arial"/>
          <w:b/>
          <w:bCs/>
          <w:szCs w:val="24"/>
        </w:rPr>
      </w:pPr>
      <w:r>
        <w:rPr>
          <w:rFonts w:eastAsia="Times New Roman" w:cs="Arial"/>
          <w:b/>
          <w:bCs/>
          <w:szCs w:val="24"/>
        </w:rPr>
        <w:t xml:space="preserve">NOT FOR PUBLICATION </w:t>
      </w:r>
    </w:p>
    <w:p w14:paraId="638904AB" w14:textId="77777777" w:rsidR="00317047" w:rsidRDefault="00317047" w:rsidP="00317047">
      <w:pPr>
        <w:rPr>
          <w:rFonts w:eastAsia="Times New Roman" w:cs="Arial"/>
          <w:b/>
          <w:bCs/>
          <w:szCs w:val="24"/>
        </w:rPr>
      </w:pPr>
    </w:p>
    <w:p w14:paraId="1A851034" w14:textId="77777777" w:rsidR="00317047" w:rsidRDefault="00317047" w:rsidP="00317047">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07FAFEBD" w14:textId="77777777" w:rsidR="005B3606" w:rsidRPr="00830EE9" w:rsidRDefault="005B3606" w:rsidP="00386276">
      <w:pPr>
        <w:contextualSpacing/>
        <w:rPr>
          <w:rFonts w:cs="Arial"/>
          <w:szCs w:val="24"/>
        </w:rPr>
      </w:pPr>
    </w:p>
    <w:p w14:paraId="3F5620A4" w14:textId="361C2BA7" w:rsidR="002F75C3" w:rsidRPr="00D27C1D" w:rsidRDefault="00D27C1D" w:rsidP="00386276">
      <w:pPr>
        <w:pStyle w:val="Heading1"/>
        <w:ind w:left="720" w:hanging="720"/>
        <w:rPr>
          <w:u w:val="single"/>
        </w:rPr>
      </w:pPr>
      <w:r>
        <w:t>16.</w:t>
      </w:r>
      <w:r>
        <w:tab/>
      </w:r>
      <w:r w:rsidR="002F75C3" w:rsidRPr="00D27C1D">
        <w:rPr>
          <w:u w:val="single"/>
        </w:rPr>
        <w:t xml:space="preserve">Renewal </w:t>
      </w:r>
      <w:r w:rsidR="002F75C3" w:rsidRPr="00D27C1D">
        <w:rPr>
          <w:rFonts w:eastAsia="Calibri"/>
          <w:u w:val="single"/>
        </w:rPr>
        <w:t xml:space="preserve">of Lease for premises at 100 Ward Avenue, Bangor to Bangor and North Down Camera Club </w:t>
      </w:r>
      <w:r w:rsidR="009D0B3F">
        <w:rPr>
          <w:rFonts w:eastAsia="Calibri"/>
          <w:u w:val="single"/>
        </w:rPr>
        <w:t>(LP230)</w:t>
      </w:r>
    </w:p>
    <w:p w14:paraId="662F17E8" w14:textId="53869A95" w:rsidR="002F75C3" w:rsidRDefault="00970C56" w:rsidP="00AA22D1">
      <w:pPr>
        <w:ind w:firstLine="720"/>
        <w:rPr>
          <w:rFonts w:cs="Arial"/>
          <w:szCs w:val="24"/>
        </w:rPr>
      </w:pPr>
      <w:r>
        <w:rPr>
          <w:rFonts w:cs="Arial"/>
          <w:szCs w:val="24"/>
        </w:rPr>
        <w:t xml:space="preserve">(Appendix </w:t>
      </w:r>
      <w:r w:rsidR="00C44819">
        <w:rPr>
          <w:rFonts w:cs="Arial"/>
          <w:szCs w:val="24"/>
        </w:rPr>
        <w:t>VIII</w:t>
      </w:r>
      <w:r>
        <w:rPr>
          <w:rFonts w:cs="Arial"/>
          <w:szCs w:val="24"/>
        </w:rPr>
        <w:t>)</w:t>
      </w:r>
    </w:p>
    <w:p w14:paraId="34194438" w14:textId="77777777" w:rsidR="00970C56" w:rsidRDefault="00970C56" w:rsidP="00386276">
      <w:pPr>
        <w:rPr>
          <w:rFonts w:cs="Arial"/>
          <w:szCs w:val="24"/>
        </w:rPr>
      </w:pPr>
    </w:p>
    <w:p w14:paraId="0D51A56F" w14:textId="77777777" w:rsidR="00317047" w:rsidRDefault="00317047" w:rsidP="00317047">
      <w:pPr>
        <w:rPr>
          <w:rFonts w:eastAsia="Times New Roman" w:cs="Arial"/>
          <w:b/>
          <w:szCs w:val="24"/>
          <w:lang w:eastAsia="en-GB"/>
        </w:rPr>
      </w:pPr>
      <w:r>
        <w:rPr>
          <w:rFonts w:eastAsia="Times New Roman" w:cs="Arial"/>
          <w:b/>
          <w:szCs w:val="24"/>
          <w:lang w:eastAsia="en-GB"/>
        </w:rPr>
        <w:t>***IN CONFIDENCE***</w:t>
      </w:r>
    </w:p>
    <w:p w14:paraId="104453EA" w14:textId="77777777" w:rsidR="00317047" w:rsidRDefault="00317047" w:rsidP="00317047">
      <w:pPr>
        <w:rPr>
          <w:rFonts w:eastAsia="Times New Roman" w:cs="Arial"/>
          <w:b/>
          <w:szCs w:val="24"/>
          <w:lang w:eastAsia="en-GB"/>
        </w:rPr>
      </w:pPr>
    </w:p>
    <w:p w14:paraId="28540184" w14:textId="77777777" w:rsidR="00317047" w:rsidRDefault="00317047" w:rsidP="00317047">
      <w:pPr>
        <w:rPr>
          <w:rFonts w:eastAsia="Times New Roman" w:cs="Arial"/>
          <w:b/>
          <w:bCs/>
          <w:szCs w:val="24"/>
        </w:rPr>
      </w:pPr>
      <w:r>
        <w:rPr>
          <w:rFonts w:eastAsia="Times New Roman" w:cs="Arial"/>
          <w:b/>
          <w:bCs/>
          <w:szCs w:val="24"/>
        </w:rPr>
        <w:t xml:space="preserve">NOT FOR PUBLICATION </w:t>
      </w:r>
    </w:p>
    <w:p w14:paraId="39CADFB3" w14:textId="77777777" w:rsidR="00317047" w:rsidRDefault="00317047" w:rsidP="00317047">
      <w:pPr>
        <w:rPr>
          <w:rFonts w:eastAsia="Times New Roman" w:cs="Arial"/>
          <w:b/>
          <w:bCs/>
          <w:szCs w:val="24"/>
        </w:rPr>
      </w:pPr>
    </w:p>
    <w:p w14:paraId="36F49917" w14:textId="77777777" w:rsidR="00317047" w:rsidRDefault="00317047" w:rsidP="00317047">
      <w:pPr>
        <w:rPr>
          <w:rFonts w:eastAsia="Times New Roman" w:cs="Arial"/>
          <w:szCs w:val="24"/>
        </w:rPr>
      </w:pPr>
      <w:r>
        <w:rPr>
          <w:rFonts w:eastAsia="Times New Roman" w:cs="Arial"/>
          <w:b/>
          <w:szCs w:val="24"/>
        </w:rPr>
        <w:lastRenderedPageBreak/>
        <w:t>SCHEDULE 6 – INFORMATION RELATING TO THE FINANCIAL OR BUSINESS AFFAIRS OF ANY PARTICULAR PERSON (INCLUDING THE COUNCIL HOLDNG THAT INFORMATION)</w:t>
      </w:r>
    </w:p>
    <w:p w14:paraId="12616168" w14:textId="77777777" w:rsidR="00312761" w:rsidRPr="00312761" w:rsidRDefault="00312761" w:rsidP="00386276">
      <w:pPr>
        <w:rPr>
          <w:rFonts w:cs="Arial"/>
          <w:szCs w:val="24"/>
        </w:rPr>
      </w:pPr>
    </w:p>
    <w:p w14:paraId="37B50170" w14:textId="19197A30" w:rsidR="002F75C3" w:rsidRPr="00D27C1D" w:rsidRDefault="00D27C1D" w:rsidP="00386276">
      <w:pPr>
        <w:pStyle w:val="Heading1"/>
        <w:ind w:left="720" w:hanging="720"/>
      </w:pPr>
      <w:r>
        <w:t>17.</w:t>
      </w:r>
      <w:r>
        <w:tab/>
      </w:r>
      <w:r w:rsidR="002F75C3" w:rsidRPr="00D27C1D">
        <w:rPr>
          <w:rFonts w:eastAsia="Calibri"/>
          <w:u w:val="single"/>
        </w:rPr>
        <w:t xml:space="preserve">Request from McAuley's Amusements for 2 x children’s attractions at the second fountain area near the carpark along the promenade, Bangor on </w:t>
      </w:r>
      <w:r w:rsidR="002F75C3" w:rsidRPr="0034428A">
        <w:rPr>
          <w:rFonts w:eastAsia="Calibri"/>
          <w:u w:val="single"/>
        </w:rPr>
        <w:t xml:space="preserve">Easter Tuesday </w:t>
      </w:r>
      <w:r w:rsidR="0034428A" w:rsidRPr="0034428A">
        <w:rPr>
          <w:rFonts w:eastAsia="Calibri"/>
          <w:u w:val="single"/>
        </w:rPr>
        <w:t xml:space="preserve">(FILE </w:t>
      </w:r>
      <w:r w:rsidR="0034428A" w:rsidRPr="0034428A">
        <w:rPr>
          <w:u w:val="single"/>
        </w:rPr>
        <w:t>LP2MMPT4)</w:t>
      </w:r>
    </w:p>
    <w:p w14:paraId="3604FD94" w14:textId="29D9D553" w:rsidR="002F75C3" w:rsidRDefault="009D0B3F" w:rsidP="00386276">
      <w:pPr>
        <w:rPr>
          <w:rFonts w:cs="Arial"/>
          <w:szCs w:val="24"/>
        </w:rPr>
      </w:pPr>
      <w:r>
        <w:rPr>
          <w:rFonts w:cs="Arial"/>
          <w:szCs w:val="24"/>
        </w:rPr>
        <w:tab/>
        <w:t xml:space="preserve">(Appendix </w:t>
      </w:r>
      <w:r w:rsidR="00C44819">
        <w:rPr>
          <w:rFonts w:cs="Arial"/>
          <w:szCs w:val="24"/>
        </w:rPr>
        <w:t>IX</w:t>
      </w:r>
      <w:r>
        <w:rPr>
          <w:rFonts w:cs="Arial"/>
          <w:szCs w:val="24"/>
        </w:rPr>
        <w:t>)</w:t>
      </w:r>
    </w:p>
    <w:p w14:paraId="2DA72AAC" w14:textId="77777777" w:rsidR="009D0B3F" w:rsidRDefault="009D0B3F" w:rsidP="00386276">
      <w:pPr>
        <w:rPr>
          <w:rFonts w:cs="Arial"/>
          <w:szCs w:val="24"/>
        </w:rPr>
      </w:pPr>
    </w:p>
    <w:p w14:paraId="1E7634C3" w14:textId="77777777" w:rsidR="00317047" w:rsidRDefault="00317047" w:rsidP="00317047">
      <w:pPr>
        <w:rPr>
          <w:rFonts w:eastAsia="Times New Roman" w:cs="Arial"/>
          <w:b/>
          <w:szCs w:val="24"/>
          <w:lang w:eastAsia="en-GB"/>
        </w:rPr>
      </w:pPr>
      <w:r>
        <w:rPr>
          <w:rFonts w:eastAsia="Times New Roman" w:cs="Arial"/>
          <w:b/>
          <w:szCs w:val="24"/>
          <w:lang w:eastAsia="en-GB"/>
        </w:rPr>
        <w:t>***IN CONFIDENCE***</w:t>
      </w:r>
    </w:p>
    <w:p w14:paraId="37D2E60C" w14:textId="77777777" w:rsidR="00317047" w:rsidRDefault="00317047" w:rsidP="00317047">
      <w:pPr>
        <w:rPr>
          <w:rFonts w:eastAsia="Times New Roman" w:cs="Arial"/>
          <w:b/>
          <w:szCs w:val="24"/>
          <w:lang w:eastAsia="en-GB"/>
        </w:rPr>
      </w:pPr>
    </w:p>
    <w:p w14:paraId="30D01F98" w14:textId="77777777" w:rsidR="00317047" w:rsidRDefault="00317047" w:rsidP="00317047">
      <w:pPr>
        <w:rPr>
          <w:rFonts w:eastAsia="Times New Roman" w:cs="Arial"/>
          <w:b/>
          <w:bCs/>
          <w:szCs w:val="24"/>
        </w:rPr>
      </w:pPr>
      <w:r>
        <w:rPr>
          <w:rFonts w:eastAsia="Times New Roman" w:cs="Arial"/>
          <w:b/>
          <w:bCs/>
          <w:szCs w:val="24"/>
        </w:rPr>
        <w:t xml:space="preserve">NOT FOR PUBLICATION </w:t>
      </w:r>
    </w:p>
    <w:p w14:paraId="3B58DDC4" w14:textId="77777777" w:rsidR="00317047" w:rsidRDefault="00317047" w:rsidP="00317047">
      <w:pPr>
        <w:rPr>
          <w:rFonts w:eastAsia="Times New Roman" w:cs="Arial"/>
          <w:b/>
          <w:bCs/>
          <w:szCs w:val="24"/>
        </w:rPr>
      </w:pPr>
    </w:p>
    <w:p w14:paraId="5B406FFC" w14:textId="77777777" w:rsidR="00317047" w:rsidRDefault="00317047" w:rsidP="00317047">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5827E02E" w14:textId="77777777" w:rsidR="00D27C1D" w:rsidRPr="000F41A0" w:rsidRDefault="00D27C1D" w:rsidP="00386276">
      <w:pPr>
        <w:rPr>
          <w:rFonts w:cs="Arial"/>
          <w:szCs w:val="24"/>
        </w:rPr>
      </w:pPr>
    </w:p>
    <w:p w14:paraId="7880F313" w14:textId="6025185A" w:rsidR="002F75C3" w:rsidRPr="00D27C1D" w:rsidRDefault="00D27C1D" w:rsidP="00386276">
      <w:pPr>
        <w:pStyle w:val="Heading1"/>
        <w:ind w:left="720" w:hanging="720"/>
      </w:pPr>
      <w:r>
        <w:t>18.</w:t>
      </w:r>
      <w:r>
        <w:tab/>
      </w:r>
      <w:r w:rsidR="002F75C3" w:rsidRPr="00D27C1D">
        <w:rPr>
          <w:rFonts w:eastAsia="Calibri"/>
          <w:u w:val="single"/>
        </w:rPr>
        <w:t>Request to Use Council land at the McKee Clock Arena by Faith Mission Ireland</w:t>
      </w:r>
      <w:r w:rsidR="002F75C3" w:rsidRPr="00D27C1D">
        <w:rPr>
          <w:rFonts w:eastAsia="Calibri"/>
        </w:rPr>
        <w:t xml:space="preserve">  </w:t>
      </w:r>
    </w:p>
    <w:p w14:paraId="05FA17B7" w14:textId="61DB216E" w:rsidR="002F75C3" w:rsidRDefault="00C44819" w:rsidP="00AA22D1">
      <w:pPr>
        <w:ind w:firstLine="720"/>
        <w:rPr>
          <w:rFonts w:cs="Arial"/>
          <w:szCs w:val="24"/>
        </w:rPr>
      </w:pPr>
      <w:r>
        <w:rPr>
          <w:rFonts w:cs="Arial"/>
          <w:szCs w:val="24"/>
        </w:rPr>
        <w:t>(Appendix X)</w:t>
      </w:r>
      <w:r>
        <w:rPr>
          <w:rFonts w:cs="Arial"/>
          <w:szCs w:val="24"/>
        </w:rPr>
        <w:tab/>
      </w:r>
    </w:p>
    <w:p w14:paraId="4D9E62A7" w14:textId="77777777" w:rsidR="00C44819" w:rsidRDefault="00C44819" w:rsidP="00386276">
      <w:pPr>
        <w:rPr>
          <w:rFonts w:cs="Arial"/>
          <w:szCs w:val="24"/>
        </w:rPr>
      </w:pPr>
    </w:p>
    <w:p w14:paraId="7D6507FE" w14:textId="77777777" w:rsidR="00317047" w:rsidRDefault="00317047" w:rsidP="00317047">
      <w:pPr>
        <w:rPr>
          <w:rFonts w:eastAsia="Times New Roman" w:cs="Arial"/>
          <w:b/>
          <w:szCs w:val="24"/>
          <w:lang w:eastAsia="en-GB"/>
        </w:rPr>
      </w:pPr>
      <w:r>
        <w:rPr>
          <w:rFonts w:eastAsia="Times New Roman" w:cs="Arial"/>
          <w:b/>
          <w:szCs w:val="24"/>
          <w:lang w:eastAsia="en-GB"/>
        </w:rPr>
        <w:t>***IN CONFIDENCE***</w:t>
      </w:r>
    </w:p>
    <w:p w14:paraId="27F0A538" w14:textId="77777777" w:rsidR="00317047" w:rsidRDefault="00317047" w:rsidP="00317047">
      <w:pPr>
        <w:rPr>
          <w:rFonts w:eastAsia="Times New Roman" w:cs="Arial"/>
          <w:b/>
          <w:szCs w:val="24"/>
          <w:lang w:eastAsia="en-GB"/>
        </w:rPr>
      </w:pPr>
    </w:p>
    <w:p w14:paraId="55FF1841" w14:textId="77777777" w:rsidR="00317047" w:rsidRDefault="00317047" w:rsidP="00317047">
      <w:pPr>
        <w:rPr>
          <w:rFonts w:eastAsia="Times New Roman" w:cs="Arial"/>
          <w:b/>
          <w:bCs/>
          <w:szCs w:val="24"/>
        </w:rPr>
      </w:pPr>
      <w:r>
        <w:rPr>
          <w:rFonts w:eastAsia="Times New Roman" w:cs="Arial"/>
          <w:b/>
          <w:bCs/>
          <w:szCs w:val="24"/>
        </w:rPr>
        <w:t xml:space="preserve">NOT FOR PUBLICATION </w:t>
      </w:r>
    </w:p>
    <w:p w14:paraId="36525752" w14:textId="77777777" w:rsidR="00317047" w:rsidRDefault="00317047" w:rsidP="00317047">
      <w:pPr>
        <w:rPr>
          <w:rFonts w:eastAsia="Times New Roman" w:cs="Arial"/>
          <w:b/>
          <w:bCs/>
          <w:szCs w:val="24"/>
        </w:rPr>
      </w:pPr>
    </w:p>
    <w:p w14:paraId="0FECB93D" w14:textId="77777777" w:rsidR="00317047" w:rsidRDefault="00317047" w:rsidP="00317047">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43152A96" w14:textId="77777777" w:rsidR="00D27C1D" w:rsidRPr="000F41A0" w:rsidRDefault="00D27C1D" w:rsidP="00386276">
      <w:pPr>
        <w:rPr>
          <w:rFonts w:cs="Arial"/>
          <w:szCs w:val="24"/>
        </w:rPr>
      </w:pPr>
    </w:p>
    <w:p w14:paraId="666C8C0A" w14:textId="3D04B03B" w:rsidR="002F75C3" w:rsidRPr="00D27C1D" w:rsidRDefault="00D27C1D" w:rsidP="00386276">
      <w:pPr>
        <w:pStyle w:val="Heading1"/>
        <w:ind w:left="720" w:hanging="720"/>
      </w:pPr>
      <w:r>
        <w:t>19.</w:t>
      </w:r>
      <w:r>
        <w:tab/>
      </w:r>
      <w:r w:rsidR="002F75C3" w:rsidRPr="00D27C1D">
        <w:rPr>
          <w:rFonts w:eastAsia="Calibri"/>
          <w:u w:val="single"/>
        </w:rPr>
        <w:t>Request to Use Council land at the McKee Clock by the Panoramic Wheel Company Limited - Viewing Wheel</w:t>
      </w:r>
      <w:r w:rsidR="002F75C3" w:rsidRPr="00D27C1D">
        <w:rPr>
          <w:rFonts w:eastAsia="Calibri"/>
        </w:rPr>
        <w:t xml:space="preserve">  </w:t>
      </w:r>
    </w:p>
    <w:p w14:paraId="6D453D30" w14:textId="7BE8EE5F" w:rsidR="002F75C3" w:rsidRDefault="00C44819" w:rsidP="00AA22D1">
      <w:pPr>
        <w:ind w:firstLine="720"/>
        <w:rPr>
          <w:rFonts w:cs="Arial"/>
          <w:szCs w:val="24"/>
        </w:rPr>
      </w:pPr>
      <w:r>
        <w:rPr>
          <w:rFonts w:cs="Arial"/>
          <w:szCs w:val="24"/>
        </w:rPr>
        <w:t>(Appendix XI)</w:t>
      </w:r>
    </w:p>
    <w:p w14:paraId="0F5080CE" w14:textId="77777777" w:rsidR="00C44819" w:rsidRDefault="00C44819" w:rsidP="00386276">
      <w:pPr>
        <w:rPr>
          <w:rFonts w:cs="Arial"/>
          <w:szCs w:val="24"/>
        </w:rPr>
      </w:pPr>
    </w:p>
    <w:p w14:paraId="15C6275E" w14:textId="77777777" w:rsidR="00317047" w:rsidRDefault="00317047" w:rsidP="00317047">
      <w:pPr>
        <w:rPr>
          <w:rFonts w:eastAsia="Times New Roman" w:cs="Arial"/>
          <w:b/>
          <w:szCs w:val="24"/>
          <w:lang w:eastAsia="en-GB"/>
        </w:rPr>
      </w:pPr>
      <w:r>
        <w:rPr>
          <w:rFonts w:eastAsia="Times New Roman" w:cs="Arial"/>
          <w:b/>
          <w:szCs w:val="24"/>
          <w:lang w:eastAsia="en-GB"/>
        </w:rPr>
        <w:t>***IN CONFIDENCE***</w:t>
      </w:r>
    </w:p>
    <w:p w14:paraId="6DE0FFDC" w14:textId="77777777" w:rsidR="00317047" w:rsidRDefault="00317047" w:rsidP="00317047">
      <w:pPr>
        <w:rPr>
          <w:rFonts w:eastAsia="Times New Roman" w:cs="Arial"/>
          <w:b/>
          <w:szCs w:val="24"/>
          <w:lang w:eastAsia="en-GB"/>
        </w:rPr>
      </w:pPr>
    </w:p>
    <w:p w14:paraId="6BC49C65" w14:textId="77777777" w:rsidR="00317047" w:rsidRDefault="00317047" w:rsidP="00317047">
      <w:pPr>
        <w:rPr>
          <w:rFonts w:eastAsia="Times New Roman" w:cs="Arial"/>
          <w:b/>
          <w:bCs/>
          <w:szCs w:val="24"/>
        </w:rPr>
      </w:pPr>
      <w:r>
        <w:rPr>
          <w:rFonts w:eastAsia="Times New Roman" w:cs="Arial"/>
          <w:b/>
          <w:bCs/>
          <w:szCs w:val="24"/>
        </w:rPr>
        <w:t xml:space="preserve">NOT FOR PUBLICATION </w:t>
      </w:r>
    </w:p>
    <w:p w14:paraId="70B0CA18" w14:textId="77777777" w:rsidR="00317047" w:rsidRDefault="00317047" w:rsidP="00317047">
      <w:pPr>
        <w:rPr>
          <w:rFonts w:eastAsia="Times New Roman" w:cs="Arial"/>
          <w:b/>
          <w:bCs/>
          <w:szCs w:val="24"/>
        </w:rPr>
      </w:pPr>
    </w:p>
    <w:p w14:paraId="49460137" w14:textId="77777777" w:rsidR="00317047" w:rsidRDefault="00317047" w:rsidP="00317047">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71E713F0" w14:textId="77777777" w:rsidR="00D27C1D" w:rsidRPr="00830EE9" w:rsidRDefault="00D27C1D" w:rsidP="00386276">
      <w:pPr>
        <w:rPr>
          <w:rFonts w:cs="Arial"/>
          <w:szCs w:val="24"/>
        </w:rPr>
      </w:pPr>
    </w:p>
    <w:p w14:paraId="14494750" w14:textId="096D7AC5" w:rsidR="002F75C3" w:rsidRPr="00D27C1D" w:rsidRDefault="00D27C1D" w:rsidP="00386276">
      <w:pPr>
        <w:pStyle w:val="Heading1"/>
        <w:ind w:left="720" w:hanging="720"/>
        <w:rPr>
          <w:color w:val="7030A0"/>
        </w:rPr>
      </w:pPr>
      <w:r>
        <w:t>20.</w:t>
      </w:r>
      <w:r>
        <w:tab/>
      </w:r>
      <w:r w:rsidR="002F75C3" w:rsidRPr="00D27C1D">
        <w:rPr>
          <w:u w:val="single"/>
        </w:rPr>
        <w:t>Rent Review – The Crown Estate Lease of the Foreshore in Kircubbin</w:t>
      </w:r>
      <w:r w:rsidR="002F75C3" w:rsidRPr="00D27C1D">
        <w:t xml:space="preserve"> </w:t>
      </w:r>
    </w:p>
    <w:p w14:paraId="5A4178B1" w14:textId="28F0721C" w:rsidR="002F75C3" w:rsidRPr="00C44819" w:rsidRDefault="00C44819" w:rsidP="00386276">
      <w:pPr>
        <w:rPr>
          <w:rFonts w:cs="Arial"/>
          <w:szCs w:val="24"/>
        </w:rPr>
      </w:pPr>
      <w:r w:rsidRPr="00C44819">
        <w:rPr>
          <w:rFonts w:cs="Arial"/>
          <w:szCs w:val="24"/>
        </w:rPr>
        <w:tab/>
        <w:t>(Appendix XII)</w:t>
      </w:r>
    </w:p>
    <w:p w14:paraId="5099BEBB" w14:textId="77777777" w:rsidR="00C44819" w:rsidRDefault="00C44819" w:rsidP="00386276">
      <w:pPr>
        <w:rPr>
          <w:rFonts w:cs="Arial"/>
          <w:color w:val="7030A0"/>
          <w:szCs w:val="24"/>
        </w:rPr>
      </w:pPr>
    </w:p>
    <w:p w14:paraId="737835C1" w14:textId="77777777" w:rsidR="00317047" w:rsidRDefault="00317047" w:rsidP="00317047">
      <w:pPr>
        <w:rPr>
          <w:rFonts w:eastAsia="Times New Roman" w:cs="Arial"/>
          <w:b/>
          <w:szCs w:val="24"/>
          <w:lang w:eastAsia="en-GB"/>
        </w:rPr>
      </w:pPr>
      <w:r>
        <w:rPr>
          <w:rFonts w:eastAsia="Times New Roman" w:cs="Arial"/>
          <w:b/>
          <w:szCs w:val="24"/>
          <w:lang w:eastAsia="en-GB"/>
        </w:rPr>
        <w:t>***IN CONFIDENCE***</w:t>
      </w:r>
    </w:p>
    <w:p w14:paraId="269645E6" w14:textId="77777777" w:rsidR="00317047" w:rsidRDefault="00317047" w:rsidP="00317047">
      <w:pPr>
        <w:rPr>
          <w:rFonts w:eastAsia="Times New Roman" w:cs="Arial"/>
          <w:b/>
          <w:bCs/>
          <w:szCs w:val="24"/>
        </w:rPr>
      </w:pPr>
      <w:r>
        <w:rPr>
          <w:rFonts w:eastAsia="Times New Roman" w:cs="Arial"/>
          <w:b/>
          <w:bCs/>
          <w:szCs w:val="24"/>
        </w:rPr>
        <w:lastRenderedPageBreak/>
        <w:t xml:space="preserve">NOT FOR PUBLICATION </w:t>
      </w:r>
    </w:p>
    <w:p w14:paraId="6E044758" w14:textId="77777777" w:rsidR="00317047" w:rsidRDefault="00317047" w:rsidP="00317047">
      <w:pPr>
        <w:rPr>
          <w:rFonts w:eastAsia="Times New Roman" w:cs="Arial"/>
          <w:b/>
          <w:bCs/>
          <w:szCs w:val="24"/>
        </w:rPr>
      </w:pPr>
    </w:p>
    <w:p w14:paraId="3531DD0D" w14:textId="77777777" w:rsidR="00317047" w:rsidRDefault="00317047" w:rsidP="00317047">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420072B3" w14:textId="263D1EF6" w:rsidR="005872B2" w:rsidRPr="00830EE9" w:rsidRDefault="005872B2" w:rsidP="00386276">
      <w:pPr>
        <w:rPr>
          <w:rFonts w:cs="Arial"/>
          <w:color w:val="7030A0"/>
          <w:szCs w:val="24"/>
        </w:rPr>
      </w:pPr>
    </w:p>
    <w:p w14:paraId="1CBFF3B9" w14:textId="0C423F81" w:rsidR="002F75C3" w:rsidRPr="00D27C1D" w:rsidRDefault="00D27C1D" w:rsidP="00386276">
      <w:pPr>
        <w:pStyle w:val="Heading1"/>
        <w:ind w:left="720" w:hanging="720"/>
      </w:pPr>
      <w:r>
        <w:t>21.</w:t>
      </w:r>
      <w:r>
        <w:tab/>
      </w:r>
      <w:r w:rsidR="002F75C3" w:rsidRPr="00D27C1D">
        <w:rPr>
          <w:rFonts w:eastAsia="Calibri"/>
          <w:u w:val="single"/>
        </w:rPr>
        <w:t>Renewal of the Crown Estate Lease of seabed in Portaferry occupied by a seawater intake pipe</w:t>
      </w:r>
      <w:r w:rsidR="002F75C3" w:rsidRPr="00D27C1D">
        <w:rPr>
          <w:rFonts w:eastAsia="Calibri"/>
        </w:rPr>
        <w:t xml:space="preserve"> </w:t>
      </w:r>
      <w:r w:rsidR="001101A0" w:rsidRPr="00C44819">
        <w:rPr>
          <w:rFonts w:eastAsia="Calibri"/>
          <w:u w:val="single"/>
        </w:rPr>
        <w:t>(LP548)</w:t>
      </w:r>
    </w:p>
    <w:p w14:paraId="0AF5B662" w14:textId="37466D0C" w:rsidR="002F75C3" w:rsidRPr="001101A0" w:rsidRDefault="001101A0" w:rsidP="00AA22D1">
      <w:pPr>
        <w:ind w:firstLine="720"/>
        <w:rPr>
          <w:rFonts w:cs="Arial"/>
          <w:szCs w:val="24"/>
        </w:rPr>
      </w:pPr>
      <w:r w:rsidRPr="001101A0">
        <w:rPr>
          <w:rFonts w:cs="Arial"/>
          <w:szCs w:val="24"/>
        </w:rPr>
        <w:t xml:space="preserve">(Appendix </w:t>
      </w:r>
      <w:r w:rsidR="00C44819">
        <w:rPr>
          <w:rFonts w:cs="Arial"/>
          <w:szCs w:val="24"/>
        </w:rPr>
        <w:t>XIII</w:t>
      </w:r>
      <w:r w:rsidRPr="001101A0">
        <w:rPr>
          <w:rFonts w:cs="Arial"/>
          <w:szCs w:val="24"/>
        </w:rPr>
        <w:t>)</w:t>
      </w:r>
    </w:p>
    <w:p w14:paraId="264DAC6B" w14:textId="77777777" w:rsidR="001101A0" w:rsidRPr="00070BFA" w:rsidRDefault="001101A0" w:rsidP="00386276">
      <w:pPr>
        <w:rPr>
          <w:rFonts w:cs="Arial"/>
          <w:color w:val="7030A0"/>
          <w:szCs w:val="24"/>
        </w:rPr>
      </w:pPr>
    </w:p>
    <w:p w14:paraId="53EA935D" w14:textId="77777777" w:rsidR="00317047" w:rsidRDefault="00317047" w:rsidP="00317047">
      <w:pPr>
        <w:rPr>
          <w:rFonts w:eastAsia="Times New Roman" w:cs="Arial"/>
          <w:b/>
          <w:szCs w:val="24"/>
          <w:lang w:eastAsia="en-GB"/>
        </w:rPr>
      </w:pPr>
      <w:r>
        <w:rPr>
          <w:rFonts w:eastAsia="Times New Roman" w:cs="Arial"/>
          <w:b/>
          <w:szCs w:val="24"/>
          <w:lang w:eastAsia="en-GB"/>
        </w:rPr>
        <w:t>***IN CONFIDENCE***</w:t>
      </w:r>
    </w:p>
    <w:p w14:paraId="69243711" w14:textId="77777777" w:rsidR="00317047" w:rsidRDefault="00317047" w:rsidP="00317047">
      <w:pPr>
        <w:rPr>
          <w:rFonts w:eastAsia="Times New Roman" w:cs="Arial"/>
          <w:b/>
          <w:szCs w:val="24"/>
          <w:lang w:eastAsia="en-GB"/>
        </w:rPr>
      </w:pPr>
    </w:p>
    <w:p w14:paraId="2D6170AD" w14:textId="77777777" w:rsidR="00317047" w:rsidRDefault="00317047" w:rsidP="00317047">
      <w:pPr>
        <w:rPr>
          <w:rFonts w:eastAsia="Times New Roman" w:cs="Arial"/>
          <w:b/>
          <w:bCs/>
          <w:szCs w:val="24"/>
        </w:rPr>
      </w:pPr>
      <w:r>
        <w:rPr>
          <w:rFonts w:eastAsia="Times New Roman" w:cs="Arial"/>
          <w:b/>
          <w:bCs/>
          <w:szCs w:val="24"/>
        </w:rPr>
        <w:t xml:space="preserve">NOT FOR PUBLICATION </w:t>
      </w:r>
    </w:p>
    <w:p w14:paraId="0E2C6D19" w14:textId="77777777" w:rsidR="00317047" w:rsidRDefault="00317047" w:rsidP="00317047">
      <w:pPr>
        <w:rPr>
          <w:rFonts w:eastAsia="Times New Roman" w:cs="Arial"/>
          <w:b/>
          <w:bCs/>
          <w:szCs w:val="24"/>
        </w:rPr>
      </w:pPr>
    </w:p>
    <w:p w14:paraId="59622029" w14:textId="77777777" w:rsidR="00317047" w:rsidRDefault="00317047" w:rsidP="00317047">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0D1A7E3F" w14:textId="77777777" w:rsidR="00D27C1D" w:rsidRDefault="00D27C1D" w:rsidP="00386276">
      <w:pPr>
        <w:contextualSpacing/>
        <w:rPr>
          <w:rFonts w:cs="Arial"/>
          <w:szCs w:val="24"/>
        </w:rPr>
      </w:pPr>
    </w:p>
    <w:p w14:paraId="0F628D98" w14:textId="73C13461" w:rsidR="002F75C3" w:rsidRPr="0005571A" w:rsidRDefault="00D27C1D" w:rsidP="00386276">
      <w:pPr>
        <w:pStyle w:val="Heading1"/>
        <w:ind w:left="720" w:hanging="720"/>
        <w:rPr>
          <w:u w:val="single"/>
        </w:rPr>
      </w:pPr>
      <w:r>
        <w:t>22.</w:t>
      </w:r>
      <w:r>
        <w:tab/>
      </w:r>
      <w:r w:rsidR="002F75C3" w:rsidRPr="00D27C1D">
        <w:rPr>
          <w:u w:val="single"/>
        </w:rPr>
        <w:t xml:space="preserve">Request </w:t>
      </w:r>
      <w:r w:rsidR="002F75C3" w:rsidRPr="0005571A">
        <w:rPr>
          <w:u w:val="single"/>
        </w:rPr>
        <w:t xml:space="preserve">from NI Water to purchase land at Carnalea Golf Club </w:t>
      </w:r>
      <w:r w:rsidR="0005571A" w:rsidRPr="0005571A">
        <w:rPr>
          <w:u w:val="single"/>
        </w:rPr>
        <w:t>(LP201)</w:t>
      </w:r>
    </w:p>
    <w:p w14:paraId="52DEB857" w14:textId="062B1431" w:rsidR="002F75C3" w:rsidRDefault="00C44819" w:rsidP="00AA22D1">
      <w:pPr>
        <w:ind w:firstLine="720"/>
        <w:rPr>
          <w:rFonts w:cs="Arial"/>
          <w:szCs w:val="24"/>
        </w:rPr>
      </w:pPr>
      <w:r>
        <w:rPr>
          <w:rFonts w:cs="Arial"/>
          <w:szCs w:val="24"/>
        </w:rPr>
        <w:t>(Appendices XIV, XV)</w:t>
      </w:r>
    </w:p>
    <w:p w14:paraId="52E683AC" w14:textId="77777777" w:rsidR="00C44819" w:rsidRDefault="00C44819" w:rsidP="00386276">
      <w:pPr>
        <w:rPr>
          <w:rFonts w:cs="Arial"/>
          <w:szCs w:val="24"/>
        </w:rPr>
      </w:pPr>
    </w:p>
    <w:p w14:paraId="30099B4E" w14:textId="77777777" w:rsidR="00317047" w:rsidRDefault="00317047" w:rsidP="00317047">
      <w:pPr>
        <w:rPr>
          <w:rFonts w:eastAsia="Times New Roman" w:cs="Arial"/>
          <w:b/>
          <w:szCs w:val="24"/>
          <w:lang w:eastAsia="en-GB"/>
        </w:rPr>
      </w:pPr>
      <w:r>
        <w:rPr>
          <w:rFonts w:eastAsia="Times New Roman" w:cs="Arial"/>
          <w:b/>
          <w:szCs w:val="24"/>
          <w:lang w:eastAsia="en-GB"/>
        </w:rPr>
        <w:t>***IN CONFIDENCE***</w:t>
      </w:r>
    </w:p>
    <w:p w14:paraId="7B97BD13" w14:textId="77777777" w:rsidR="00317047" w:rsidRDefault="00317047" w:rsidP="00317047">
      <w:pPr>
        <w:rPr>
          <w:rFonts w:eastAsia="Times New Roman" w:cs="Arial"/>
          <w:b/>
          <w:szCs w:val="24"/>
          <w:lang w:eastAsia="en-GB"/>
        </w:rPr>
      </w:pPr>
    </w:p>
    <w:p w14:paraId="073D7585" w14:textId="77777777" w:rsidR="00317047" w:rsidRDefault="00317047" w:rsidP="00317047">
      <w:pPr>
        <w:rPr>
          <w:rFonts w:eastAsia="Times New Roman" w:cs="Arial"/>
          <w:b/>
          <w:bCs/>
          <w:szCs w:val="24"/>
        </w:rPr>
      </w:pPr>
      <w:r>
        <w:rPr>
          <w:rFonts w:eastAsia="Times New Roman" w:cs="Arial"/>
          <w:b/>
          <w:bCs/>
          <w:szCs w:val="24"/>
        </w:rPr>
        <w:t xml:space="preserve">NOT FOR PUBLICATION </w:t>
      </w:r>
    </w:p>
    <w:p w14:paraId="5BD22D48" w14:textId="77777777" w:rsidR="00317047" w:rsidRDefault="00317047" w:rsidP="00317047">
      <w:pPr>
        <w:rPr>
          <w:rFonts w:eastAsia="Times New Roman" w:cs="Arial"/>
          <w:b/>
          <w:bCs/>
          <w:szCs w:val="24"/>
        </w:rPr>
      </w:pPr>
    </w:p>
    <w:p w14:paraId="29200550" w14:textId="77777777" w:rsidR="00317047" w:rsidRDefault="00317047" w:rsidP="00317047">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5535087D" w14:textId="77777777" w:rsidR="0005571A" w:rsidRPr="0005571A" w:rsidRDefault="0005571A" w:rsidP="00386276">
      <w:pPr>
        <w:rPr>
          <w:rFonts w:cs="Arial"/>
          <w:szCs w:val="24"/>
        </w:rPr>
      </w:pPr>
    </w:p>
    <w:p w14:paraId="4552BD51" w14:textId="3522DB5F" w:rsidR="002F75C3" w:rsidRPr="00D27C1D" w:rsidRDefault="00D27C1D" w:rsidP="00386276">
      <w:pPr>
        <w:pStyle w:val="Heading1"/>
        <w:ind w:left="720" w:hanging="720"/>
      </w:pPr>
      <w:r>
        <w:t>23.</w:t>
      </w:r>
      <w:r>
        <w:tab/>
      </w:r>
      <w:r w:rsidR="002F75C3" w:rsidRPr="00D27C1D">
        <w:rPr>
          <w:rFonts w:eastAsia="Calibri"/>
          <w:u w:val="single"/>
        </w:rPr>
        <w:t>Request from Romas for an outdoor seating area at Mill Street carpark</w:t>
      </w:r>
      <w:r w:rsidR="002F75C3" w:rsidRPr="00D27C1D">
        <w:rPr>
          <w:rFonts w:eastAsia="Calibri"/>
        </w:rPr>
        <w:t xml:space="preserve"> </w:t>
      </w:r>
    </w:p>
    <w:p w14:paraId="1235B2DB" w14:textId="7612A199" w:rsidR="002F75C3" w:rsidRDefault="00543674" w:rsidP="00386276">
      <w:pPr>
        <w:rPr>
          <w:rFonts w:cs="Arial"/>
          <w:color w:val="7030A0"/>
          <w:szCs w:val="24"/>
        </w:rPr>
      </w:pPr>
      <w:r>
        <w:rPr>
          <w:rFonts w:cs="Arial"/>
          <w:color w:val="7030A0"/>
          <w:szCs w:val="24"/>
        </w:rPr>
        <w:tab/>
      </w:r>
      <w:r w:rsidRPr="00543674">
        <w:rPr>
          <w:rFonts w:cs="Arial"/>
          <w:szCs w:val="24"/>
        </w:rPr>
        <w:t xml:space="preserve">(Appendix </w:t>
      </w:r>
      <w:r w:rsidR="00C44819">
        <w:rPr>
          <w:rFonts w:cs="Arial"/>
          <w:szCs w:val="24"/>
        </w:rPr>
        <w:t>XVI</w:t>
      </w:r>
      <w:r w:rsidRPr="00543674">
        <w:rPr>
          <w:rFonts w:cs="Arial"/>
          <w:szCs w:val="24"/>
        </w:rPr>
        <w:t>)</w:t>
      </w:r>
    </w:p>
    <w:p w14:paraId="796E87D3" w14:textId="77777777" w:rsidR="00543674" w:rsidRDefault="00543674" w:rsidP="00386276">
      <w:pPr>
        <w:rPr>
          <w:rFonts w:cs="Arial"/>
          <w:color w:val="7030A0"/>
          <w:szCs w:val="24"/>
        </w:rPr>
      </w:pPr>
    </w:p>
    <w:p w14:paraId="70579901" w14:textId="77777777" w:rsidR="00317047" w:rsidRDefault="00317047" w:rsidP="00317047">
      <w:pPr>
        <w:rPr>
          <w:rFonts w:eastAsia="Times New Roman" w:cs="Arial"/>
          <w:b/>
          <w:szCs w:val="24"/>
          <w:lang w:eastAsia="en-GB"/>
        </w:rPr>
      </w:pPr>
      <w:r>
        <w:rPr>
          <w:rFonts w:eastAsia="Times New Roman" w:cs="Arial"/>
          <w:b/>
          <w:szCs w:val="24"/>
          <w:lang w:eastAsia="en-GB"/>
        </w:rPr>
        <w:t>***IN CONFIDENCE***</w:t>
      </w:r>
    </w:p>
    <w:p w14:paraId="6B95A1A3" w14:textId="77777777" w:rsidR="00317047" w:rsidRDefault="00317047" w:rsidP="00317047">
      <w:pPr>
        <w:rPr>
          <w:rFonts w:eastAsia="Times New Roman" w:cs="Arial"/>
          <w:b/>
          <w:szCs w:val="24"/>
          <w:lang w:eastAsia="en-GB"/>
        </w:rPr>
      </w:pPr>
    </w:p>
    <w:p w14:paraId="6666E82B" w14:textId="77777777" w:rsidR="00317047" w:rsidRDefault="00317047" w:rsidP="00317047">
      <w:pPr>
        <w:rPr>
          <w:rFonts w:eastAsia="Times New Roman" w:cs="Arial"/>
          <w:b/>
          <w:bCs/>
          <w:szCs w:val="24"/>
        </w:rPr>
      </w:pPr>
      <w:r>
        <w:rPr>
          <w:rFonts w:eastAsia="Times New Roman" w:cs="Arial"/>
          <w:b/>
          <w:bCs/>
          <w:szCs w:val="24"/>
        </w:rPr>
        <w:t xml:space="preserve">NOT FOR PUBLICATION </w:t>
      </w:r>
    </w:p>
    <w:p w14:paraId="14E5A080" w14:textId="77777777" w:rsidR="00317047" w:rsidRDefault="00317047" w:rsidP="00317047">
      <w:pPr>
        <w:rPr>
          <w:rFonts w:eastAsia="Times New Roman" w:cs="Arial"/>
          <w:b/>
          <w:bCs/>
          <w:szCs w:val="24"/>
        </w:rPr>
      </w:pPr>
    </w:p>
    <w:p w14:paraId="484B1109" w14:textId="77777777" w:rsidR="00317047" w:rsidRDefault="00317047" w:rsidP="00317047">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6BA0215E" w14:textId="792CF740" w:rsidR="00970C56" w:rsidRDefault="00970C56" w:rsidP="00386276"/>
    <w:p w14:paraId="4D1645DD" w14:textId="03E977F7" w:rsidR="00970C56" w:rsidRPr="00AA22D1" w:rsidRDefault="00970C56" w:rsidP="00AA22D1">
      <w:pPr>
        <w:rPr>
          <w:b/>
          <w:bCs/>
          <w:caps/>
          <w:sz w:val="28"/>
          <w:szCs w:val="28"/>
          <w:u w:val="single"/>
        </w:rPr>
      </w:pPr>
      <w:r w:rsidRPr="00AA22D1">
        <w:rPr>
          <w:b/>
          <w:bCs/>
          <w:caps/>
          <w:sz w:val="28"/>
          <w:szCs w:val="28"/>
          <w:u w:val="single"/>
        </w:rPr>
        <w:t xml:space="preserve">Re-admittance of Public/Press </w:t>
      </w:r>
    </w:p>
    <w:p w14:paraId="2EABDEBA" w14:textId="128C4E8E" w:rsidR="00970C56" w:rsidRPr="00AA22D1" w:rsidRDefault="00970C56" w:rsidP="00AA22D1">
      <w:pPr>
        <w:rPr>
          <w:b/>
          <w:bCs/>
          <w:caps/>
          <w:sz w:val="28"/>
          <w:szCs w:val="28"/>
          <w:u w:val="single"/>
        </w:rPr>
      </w:pPr>
    </w:p>
    <w:p w14:paraId="2BAE4DEB" w14:textId="4952F440" w:rsidR="00970C56" w:rsidRPr="00970C56" w:rsidRDefault="00970C56" w:rsidP="00386276">
      <w:pPr>
        <w:rPr>
          <w:b/>
          <w:bCs/>
        </w:rPr>
      </w:pPr>
      <w:r w:rsidRPr="00970C56">
        <w:rPr>
          <w:b/>
          <w:bCs/>
        </w:rPr>
        <w:t xml:space="preserve">AGREED TO RECOMMEND, on the proposal of </w:t>
      </w:r>
      <w:r w:rsidR="002E3B3D">
        <w:rPr>
          <w:b/>
          <w:bCs/>
        </w:rPr>
        <w:t>Councillor Gilmour</w:t>
      </w:r>
      <w:r w:rsidRPr="00970C56">
        <w:rPr>
          <w:b/>
          <w:bCs/>
        </w:rPr>
        <w:t>, seconded by</w:t>
      </w:r>
      <w:r w:rsidR="002E3B3D">
        <w:rPr>
          <w:b/>
          <w:bCs/>
        </w:rPr>
        <w:t xml:space="preserve"> Alderman McIlveen</w:t>
      </w:r>
      <w:r w:rsidRPr="00970C56">
        <w:rPr>
          <w:b/>
          <w:bCs/>
        </w:rPr>
        <w:t xml:space="preserve">, that the public/press be re-admitted to the meeting. </w:t>
      </w:r>
    </w:p>
    <w:p w14:paraId="6EE7708E" w14:textId="5A1BB875" w:rsidR="00D27C1D" w:rsidRDefault="00D27C1D" w:rsidP="00386276"/>
    <w:p w14:paraId="74804B93" w14:textId="77777777" w:rsidR="00AA22D1" w:rsidRPr="00FB1611" w:rsidRDefault="00AA22D1" w:rsidP="00386276"/>
    <w:p w14:paraId="2F0AF021" w14:textId="77777777" w:rsidR="00FB1611" w:rsidRPr="00AA22D1" w:rsidRDefault="00FB1611" w:rsidP="00AA22D1">
      <w:pPr>
        <w:rPr>
          <w:b/>
          <w:bCs/>
          <w:caps/>
          <w:sz w:val="28"/>
          <w:szCs w:val="28"/>
          <w:u w:val="single"/>
        </w:rPr>
      </w:pPr>
      <w:r w:rsidRPr="00AA22D1">
        <w:rPr>
          <w:b/>
          <w:bCs/>
          <w:caps/>
          <w:sz w:val="28"/>
          <w:szCs w:val="28"/>
          <w:u w:val="single"/>
        </w:rPr>
        <w:lastRenderedPageBreak/>
        <w:t>Termination of meeting</w:t>
      </w:r>
    </w:p>
    <w:p w14:paraId="22DA3BBF" w14:textId="77777777" w:rsidR="00FB1611" w:rsidRDefault="00FB1611" w:rsidP="00AA22D1"/>
    <w:p w14:paraId="50B58961" w14:textId="575E4732" w:rsidR="00FB1611" w:rsidRDefault="00FB1611" w:rsidP="00386276">
      <w:r>
        <w:t xml:space="preserve">The meeting terminated at </w:t>
      </w:r>
      <w:r w:rsidR="002E3B3D">
        <w:t xml:space="preserve">8.21 </w:t>
      </w:r>
      <w:r w:rsidR="00830EE9">
        <w:t>pm.</w:t>
      </w:r>
    </w:p>
    <w:p w14:paraId="0BE970A7" w14:textId="24C0F9F6" w:rsidR="00D27C1D" w:rsidRPr="00FB1611" w:rsidRDefault="00FB1611" w:rsidP="00386276">
      <w:r w:rsidRPr="00FB1611">
        <w:t xml:space="preserve"> </w:t>
      </w:r>
    </w:p>
    <w:sectPr w:rsidR="00D27C1D" w:rsidRPr="00FB1611" w:rsidSect="00FB161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0DED" w14:textId="77777777" w:rsidR="00A201F3" w:rsidRDefault="00A201F3" w:rsidP="00FB1611">
      <w:r>
        <w:separator/>
      </w:r>
    </w:p>
  </w:endnote>
  <w:endnote w:type="continuationSeparator" w:id="0">
    <w:p w14:paraId="2BCDF80A" w14:textId="77777777" w:rsidR="00A201F3" w:rsidRDefault="00A201F3" w:rsidP="00FB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B749" w14:textId="77777777" w:rsidR="00AA22D1" w:rsidRDefault="00AA2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397458"/>
      <w:docPartObj>
        <w:docPartGallery w:val="Page Numbers (Bottom of Page)"/>
        <w:docPartUnique/>
      </w:docPartObj>
    </w:sdtPr>
    <w:sdtEndPr>
      <w:rPr>
        <w:noProof/>
      </w:rPr>
    </w:sdtEndPr>
    <w:sdtContent>
      <w:p w14:paraId="2DE20D1A" w14:textId="22AEE375" w:rsidR="00A201F3" w:rsidRDefault="00A201F3">
        <w:pPr>
          <w:pStyle w:val="Footer"/>
          <w:jc w:val="center"/>
        </w:pPr>
        <w:r>
          <w:fldChar w:fldCharType="begin"/>
        </w:r>
        <w:r>
          <w:instrText xml:space="preserve"> PAGE   \* MERGEFORMAT </w:instrText>
        </w:r>
        <w:r>
          <w:fldChar w:fldCharType="separate"/>
        </w:r>
        <w:r w:rsidR="007624BB">
          <w:rPr>
            <w:noProof/>
          </w:rPr>
          <w:t>72</w:t>
        </w:r>
        <w:r>
          <w:rPr>
            <w:noProof/>
          </w:rPr>
          <w:fldChar w:fldCharType="end"/>
        </w:r>
      </w:p>
    </w:sdtContent>
  </w:sdt>
  <w:p w14:paraId="6928DCC0" w14:textId="77777777" w:rsidR="00A201F3" w:rsidRDefault="00A20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EE4F" w14:textId="77777777" w:rsidR="00AA22D1" w:rsidRDefault="00AA2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8ECB3" w14:textId="77777777" w:rsidR="00A201F3" w:rsidRDefault="00A201F3" w:rsidP="00FB1611">
      <w:r>
        <w:separator/>
      </w:r>
    </w:p>
  </w:footnote>
  <w:footnote w:type="continuationSeparator" w:id="0">
    <w:p w14:paraId="0AC6F995" w14:textId="77777777" w:rsidR="00A201F3" w:rsidRDefault="00A201F3" w:rsidP="00FB1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76D2" w14:textId="77777777" w:rsidR="00AA22D1" w:rsidRDefault="00AA2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E853" w14:textId="100DD7CD" w:rsidR="00A201F3" w:rsidRDefault="00A201F3">
    <w:pPr>
      <w:pStyle w:val="Header"/>
    </w:pPr>
    <w:r>
      <w:tab/>
    </w:r>
    <w:r>
      <w:tab/>
      <w:t>CS.08.02.22</w:t>
    </w:r>
    <w:r w:rsidR="00961DAB">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9E3F" w14:textId="13160701" w:rsidR="00A201F3" w:rsidRPr="00802B87" w:rsidRDefault="00802B87" w:rsidP="00802B87">
    <w:pPr>
      <w:pStyle w:val="Header"/>
      <w:jc w:val="right"/>
      <w:rPr>
        <w:b/>
        <w:bCs/>
        <w:sz w:val="32"/>
        <w:szCs w:val="32"/>
      </w:rPr>
    </w:pPr>
    <w:r w:rsidRPr="00802B87">
      <w:rPr>
        <w:b/>
        <w:bCs/>
        <w:sz w:val="32"/>
        <w:szCs w:val="32"/>
      </w:rPr>
      <w:t>ITEM 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1680"/>
    <w:multiLevelType w:val="multilevel"/>
    <w:tmpl w:val="A02E78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5470F1"/>
    <w:multiLevelType w:val="hybridMultilevel"/>
    <w:tmpl w:val="4FA0FB2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8F0766C"/>
    <w:multiLevelType w:val="hybridMultilevel"/>
    <w:tmpl w:val="F46456C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EE156D1"/>
    <w:multiLevelType w:val="multilevel"/>
    <w:tmpl w:val="14E2706A"/>
    <w:lvl w:ilvl="0">
      <w:start w:val="1"/>
      <w:numFmt w:val="decimal"/>
      <w:lvlText w:val="%1."/>
      <w:lvlJc w:val="left"/>
      <w:pPr>
        <w:ind w:left="0" w:firstLine="1417"/>
      </w:pPr>
      <w:rPr>
        <w:rFonts w:hint="default"/>
        <w:i w:val="0"/>
        <w:iCs w:val="0"/>
        <w:color w:val="auto"/>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FD4446"/>
    <w:multiLevelType w:val="hybridMultilevel"/>
    <w:tmpl w:val="D8446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332626"/>
    <w:multiLevelType w:val="hybridMultilevel"/>
    <w:tmpl w:val="55F03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B4E82"/>
    <w:multiLevelType w:val="hybridMultilevel"/>
    <w:tmpl w:val="EC7AB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02213E0"/>
    <w:multiLevelType w:val="multilevel"/>
    <w:tmpl w:val="7E3AD92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B141286"/>
    <w:multiLevelType w:val="hybridMultilevel"/>
    <w:tmpl w:val="F90E59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7363AF"/>
    <w:multiLevelType w:val="hybridMultilevel"/>
    <w:tmpl w:val="FD86C9F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3770D40"/>
    <w:multiLevelType w:val="hybridMultilevel"/>
    <w:tmpl w:val="29AC0D4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B39468E"/>
    <w:multiLevelType w:val="hybridMultilevel"/>
    <w:tmpl w:val="274627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78547A31"/>
    <w:multiLevelType w:val="hybridMultilevel"/>
    <w:tmpl w:val="8B62AEFE"/>
    <w:lvl w:ilvl="0" w:tplc="E466A84A">
      <w:start w:val="1"/>
      <w:numFmt w:val="decimal"/>
      <w:lvlText w:val="%1."/>
      <w:lvlJc w:val="left"/>
      <w:pPr>
        <w:ind w:left="720" w:hanging="360"/>
      </w:pPr>
      <w:rPr>
        <w:rFonts w:ascii="Calibri" w:eastAsia="Calibri" w:hAnsi="Calibri" w:cs="Times New Roman" w:hint="default"/>
        <w:color w:val="1F497D"/>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A8064BA"/>
    <w:multiLevelType w:val="multilevel"/>
    <w:tmpl w:val="76A621EC"/>
    <w:lvl w:ilvl="0">
      <w:start w:val="12"/>
      <w:numFmt w:val="decimal"/>
      <w:lvlText w:val="%1."/>
      <w:lvlJc w:val="left"/>
      <w:pPr>
        <w:ind w:left="1277" w:firstLine="1417"/>
      </w:pPr>
      <w:rPr>
        <w:rFonts w:hint="default"/>
        <w:i w:val="0"/>
        <w:iCs w:val="0"/>
        <w:color w:val="auto"/>
      </w:rPr>
    </w:lvl>
    <w:lvl w:ilvl="1">
      <w:start w:val="1"/>
      <w:numFmt w:val="decimal"/>
      <w:lvlText w:val="%1.%2."/>
      <w:lvlJc w:val="left"/>
      <w:pPr>
        <w:ind w:left="3126" w:hanging="432"/>
      </w:pPr>
      <w:rPr>
        <w:rFonts w:hint="default"/>
      </w:rPr>
    </w:lvl>
    <w:lvl w:ilvl="2">
      <w:start w:val="1"/>
      <w:numFmt w:val="decimal"/>
      <w:lvlText w:val="%1.%2.%3."/>
      <w:lvlJc w:val="left"/>
      <w:pPr>
        <w:ind w:left="2925" w:hanging="504"/>
      </w:pPr>
      <w:rPr>
        <w:rFonts w:hint="default"/>
      </w:rPr>
    </w:lvl>
    <w:lvl w:ilvl="3">
      <w:start w:val="1"/>
      <w:numFmt w:val="decimal"/>
      <w:lvlText w:val="%1.%2.%3.%4."/>
      <w:lvlJc w:val="left"/>
      <w:pPr>
        <w:ind w:left="3429" w:hanging="648"/>
      </w:pPr>
      <w:rPr>
        <w:rFonts w:hint="default"/>
      </w:rPr>
    </w:lvl>
    <w:lvl w:ilvl="4">
      <w:start w:val="1"/>
      <w:numFmt w:val="decimal"/>
      <w:lvlText w:val="%1.%2.%3.%4.%5."/>
      <w:lvlJc w:val="left"/>
      <w:pPr>
        <w:ind w:left="3933" w:hanging="792"/>
      </w:pPr>
      <w:rPr>
        <w:rFonts w:hint="default"/>
      </w:rPr>
    </w:lvl>
    <w:lvl w:ilvl="5">
      <w:start w:val="1"/>
      <w:numFmt w:val="decimal"/>
      <w:lvlText w:val="%1.%2.%3.%4.%5.%6."/>
      <w:lvlJc w:val="left"/>
      <w:pPr>
        <w:ind w:left="4437" w:hanging="936"/>
      </w:pPr>
      <w:rPr>
        <w:rFonts w:hint="default"/>
      </w:rPr>
    </w:lvl>
    <w:lvl w:ilvl="6">
      <w:start w:val="1"/>
      <w:numFmt w:val="decimal"/>
      <w:lvlText w:val="%1.%2.%3.%4.%5.%6.%7."/>
      <w:lvlJc w:val="left"/>
      <w:pPr>
        <w:ind w:left="4941" w:hanging="1080"/>
      </w:pPr>
      <w:rPr>
        <w:rFonts w:hint="default"/>
      </w:rPr>
    </w:lvl>
    <w:lvl w:ilvl="7">
      <w:start w:val="1"/>
      <w:numFmt w:val="decimal"/>
      <w:lvlText w:val="%1.%2.%3.%4.%5.%6.%7.%8."/>
      <w:lvlJc w:val="left"/>
      <w:pPr>
        <w:ind w:left="5445" w:hanging="1224"/>
      </w:pPr>
      <w:rPr>
        <w:rFonts w:hint="default"/>
      </w:rPr>
    </w:lvl>
    <w:lvl w:ilvl="8">
      <w:start w:val="1"/>
      <w:numFmt w:val="decimal"/>
      <w:lvlText w:val="%1.%2.%3.%4.%5.%6.%7.%8.%9."/>
      <w:lvlJc w:val="left"/>
      <w:pPr>
        <w:ind w:left="6021" w:hanging="1440"/>
      </w:pPr>
      <w:rPr>
        <w:rFonts w:hint="default"/>
      </w:rPr>
    </w:lvl>
  </w:abstractNum>
  <w:abstractNum w:abstractNumId="14" w15:restartNumberingAfterBreak="0">
    <w:nsid w:val="7B10624C"/>
    <w:multiLevelType w:val="hybridMultilevel"/>
    <w:tmpl w:val="8AFEDD0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BC50FBD"/>
    <w:multiLevelType w:val="hybridMultilevel"/>
    <w:tmpl w:val="C44C5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1D030A"/>
    <w:multiLevelType w:val="hybridMultilevel"/>
    <w:tmpl w:val="4BBE2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4361568">
    <w:abstractNumId w:val="3"/>
  </w:num>
  <w:num w:numId="2" w16cid:durableId="1230000340">
    <w:abstractNumId w:val="13"/>
  </w:num>
  <w:num w:numId="3" w16cid:durableId="355497665">
    <w:abstractNumId w:val="14"/>
  </w:num>
  <w:num w:numId="4" w16cid:durableId="695809158">
    <w:abstractNumId w:val="5"/>
  </w:num>
  <w:num w:numId="5" w16cid:durableId="1347904342">
    <w:abstractNumId w:val="16"/>
  </w:num>
  <w:num w:numId="6" w16cid:durableId="5233306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2239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2343518">
    <w:abstractNumId w:val="9"/>
  </w:num>
  <w:num w:numId="9" w16cid:durableId="570849441">
    <w:abstractNumId w:val="10"/>
  </w:num>
  <w:num w:numId="10" w16cid:durableId="6285570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0653415">
    <w:abstractNumId w:val="11"/>
  </w:num>
  <w:num w:numId="12" w16cid:durableId="1475100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87115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3546892">
    <w:abstractNumId w:val="8"/>
  </w:num>
  <w:num w:numId="15" w16cid:durableId="476844630">
    <w:abstractNumId w:val="2"/>
  </w:num>
  <w:num w:numId="16" w16cid:durableId="1998681234">
    <w:abstractNumId w:val="1"/>
  </w:num>
  <w:num w:numId="17" w16cid:durableId="1713654739">
    <w:abstractNumId w:val="4"/>
  </w:num>
  <w:num w:numId="18" w16cid:durableId="13142871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bgDMqZTx9zQnpR1qavSgXRPxyR5o4L0Yu4nvKVDT9AasHcsPXNMk1x6WlArfDOuNRABUy5u46wSJQny3FZTnw==" w:salt="owS5ucN/Dkv3+ey5xPdeG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ove_E_1_AutoWithdraw" w:val="0"/>
    <w:docVar w:name="Trove_E_1_AWTitle" w:val=" "/>
    <w:docVar w:name="Trove_E_1_AWVersion" w:val=" "/>
    <w:docVar w:name="Trove_E_1_LibFold_0" w:val="PublicMI||2022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208 CS 8 February 2022"/>
    <w:docVar w:name="Trove_G_1_Withdraw" w:val="-1"/>
    <w:docVar w:name="Trove_H_Title_1" w:val="220208 CS 8 February 2022"/>
    <w:docVar w:name="Trove_H_Version_1" w:val=" "/>
  </w:docVars>
  <w:rsids>
    <w:rsidRoot w:val="009E25EB"/>
    <w:rsid w:val="0005571A"/>
    <w:rsid w:val="00057ECA"/>
    <w:rsid w:val="00080DC8"/>
    <w:rsid w:val="000D745E"/>
    <w:rsid w:val="000E4B3E"/>
    <w:rsid w:val="000E573A"/>
    <w:rsid w:val="000F6E2D"/>
    <w:rsid w:val="001101A0"/>
    <w:rsid w:val="00114439"/>
    <w:rsid w:val="00131AC5"/>
    <w:rsid w:val="00134852"/>
    <w:rsid w:val="00142379"/>
    <w:rsid w:val="001847FF"/>
    <w:rsid w:val="001A07CD"/>
    <w:rsid w:val="001B27A9"/>
    <w:rsid w:val="001B41F4"/>
    <w:rsid w:val="001D3099"/>
    <w:rsid w:val="002241ED"/>
    <w:rsid w:val="002631FF"/>
    <w:rsid w:val="00272863"/>
    <w:rsid w:val="002A6FC2"/>
    <w:rsid w:val="002B1742"/>
    <w:rsid w:val="002E3B3D"/>
    <w:rsid w:val="002E51CC"/>
    <w:rsid w:val="002F02ED"/>
    <w:rsid w:val="002F03D4"/>
    <w:rsid w:val="002F75C3"/>
    <w:rsid w:val="00312761"/>
    <w:rsid w:val="003156BF"/>
    <w:rsid w:val="00317047"/>
    <w:rsid w:val="003207E5"/>
    <w:rsid w:val="00327E98"/>
    <w:rsid w:val="00337EB6"/>
    <w:rsid w:val="0034428A"/>
    <w:rsid w:val="00386276"/>
    <w:rsid w:val="00390D43"/>
    <w:rsid w:val="003A1CB1"/>
    <w:rsid w:val="003E55A4"/>
    <w:rsid w:val="00425862"/>
    <w:rsid w:val="0044301D"/>
    <w:rsid w:val="0047379A"/>
    <w:rsid w:val="004B20DA"/>
    <w:rsid w:val="004C60B2"/>
    <w:rsid w:val="004D5AF7"/>
    <w:rsid w:val="004E5677"/>
    <w:rsid w:val="005203CD"/>
    <w:rsid w:val="00522525"/>
    <w:rsid w:val="00530353"/>
    <w:rsid w:val="00530929"/>
    <w:rsid w:val="00537CC3"/>
    <w:rsid w:val="00543674"/>
    <w:rsid w:val="005872B2"/>
    <w:rsid w:val="00592E95"/>
    <w:rsid w:val="00594F73"/>
    <w:rsid w:val="005A6CED"/>
    <w:rsid w:val="005B3606"/>
    <w:rsid w:val="005F350A"/>
    <w:rsid w:val="00620046"/>
    <w:rsid w:val="00624D12"/>
    <w:rsid w:val="0062533F"/>
    <w:rsid w:val="00646C91"/>
    <w:rsid w:val="006477EA"/>
    <w:rsid w:val="0065721E"/>
    <w:rsid w:val="006732D5"/>
    <w:rsid w:val="006A7C6C"/>
    <w:rsid w:val="006C7E1E"/>
    <w:rsid w:val="00707425"/>
    <w:rsid w:val="007320C2"/>
    <w:rsid w:val="007624BB"/>
    <w:rsid w:val="00782B00"/>
    <w:rsid w:val="007A0B66"/>
    <w:rsid w:val="007C5F1D"/>
    <w:rsid w:val="007E575F"/>
    <w:rsid w:val="00802B87"/>
    <w:rsid w:val="00830EE9"/>
    <w:rsid w:val="00856728"/>
    <w:rsid w:val="0086545E"/>
    <w:rsid w:val="008704E0"/>
    <w:rsid w:val="0087739A"/>
    <w:rsid w:val="00890E09"/>
    <w:rsid w:val="008B3CB8"/>
    <w:rsid w:val="008E3BBF"/>
    <w:rsid w:val="008F0D43"/>
    <w:rsid w:val="0090555A"/>
    <w:rsid w:val="00921203"/>
    <w:rsid w:val="009229AF"/>
    <w:rsid w:val="00926DBA"/>
    <w:rsid w:val="00961DAB"/>
    <w:rsid w:val="00970663"/>
    <w:rsid w:val="00970C56"/>
    <w:rsid w:val="009A3A5B"/>
    <w:rsid w:val="009D0B3F"/>
    <w:rsid w:val="009E25EB"/>
    <w:rsid w:val="00A06B49"/>
    <w:rsid w:val="00A10E66"/>
    <w:rsid w:val="00A201F3"/>
    <w:rsid w:val="00A227A0"/>
    <w:rsid w:val="00A7568E"/>
    <w:rsid w:val="00AA22D1"/>
    <w:rsid w:val="00AB0349"/>
    <w:rsid w:val="00AE2CBB"/>
    <w:rsid w:val="00AF0AB7"/>
    <w:rsid w:val="00B117D0"/>
    <w:rsid w:val="00BA27B2"/>
    <w:rsid w:val="00BB3E14"/>
    <w:rsid w:val="00BD0423"/>
    <w:rsid w:val="00BD3B59"/>
    <w:rsid w:val="00BE6EFE"/>
    <w:rsid w:val="00C36C8E"/>
    <w:rsid w:val="00C44819"/>
    <w:rsid w:val="00C55083"/>
    <w:rsid w:val="00C6169C"/>
    <w:rsid w:val="00C970DF"/>
    <w:rsid w:val="00CC2F2A"/>
    <w:rsid w:val="00D03ED3"/>
    <w:rsid w:val="00D12BAF"/>
    <w:rsid w:val="00D17AC6"/>
    <w:rsid w:val="00D27C1D"/>
    <w:rsid w:val="00D3521C"/>
    <w:rsid w:val="00D40EBE"/>
    <w:rsid w:val="00D8470E"/>
    <w:rsid w:val="00D96A91"/>
    <w:rsid w:val="00DA4CA7"/>
    <w:rsid w:val="00DC3EFE"/>
    <w:rsid w:val="00DC59B4"/>
    <w:rsid w:val="00DD70F9"/>
    <w:rsid w:val="00DE0B89"/>
    <w:rsid w:val="00DE7347"/>
    <w:rsid w:val="00DF0591"/>
    <w:rsid w:val="00E0073F"/>
    <w:rsid w:val="00E1433F"/>
    <w:rsid w:val="00E42F67"/>
    <w:rsid w:val="00E76CEE"/>
    <w:rsid w:val="00EA2279"/>
    <w:rsid w:val="00EA2555"/>
    <w:rsid w:val="00ED412D"/>
    <w:rsid w:val="00F56DBF"/>
    <w:rsid w:val="00FA1D05"/>
    <w:rsid w:val="00FA2F1C"/>
    <w:rsid w:val="00FA3BE3"/>
    <w:rsid w:val="00FB1611"/>
    <w:rsid w:val="00FD1C12"/>
    <w:rsid w:val="00FF06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7ABCEA"/>
  <w15:chartTrackingRefBased/>
  <w15:docId w15:val="{E5D61D11-00CE-44D0-8EE7-C99FFAB7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5EB"/>
    <w:pPr>
      <w:spacing w:after="0" w:line="240" w:lineRule="auto"/>
    </w:pPr>
    <w:rPr>
      <w:rFonts w:ascii="Arial" w:eastAsia="Calibri" w:hAnsi="Arial" w:cs="Times New Roman"/>
      <w:sz w:val="24"/>
    </w:rPr>
  </w:style>
  <w:style w:type="paragraph" w:styleId="Heading1">
    <w:name w:val="heading 1"/>
    <w:basedOn w:val="Normal"/>
    <w:next w:val="Normal"/>
    <w:link w:val="Heading1Char"/>
    <w:uiPriority w:val="9"/>
    <w:qFormat/>
    <w:rsid w:val="009E25EB"/>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F56DBF"/>
    <w:pPr>
      <w:keepNext/>
      <w:keepLines/>
      <w:spacing w:before="4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5EB"/>
    <w:rPr>
      <w:rFonts w:ascii="Arial" w:eastAsiaTheme="majorEastAsia" w:hAnsi="Arial" w:cstheme="majorBidi"/>
      <w:b/>
      <w:caps/>
      <w:sz w:val="28"/>
      <w:szCs w:val="32"/>
    </w:rPr>
  </w:style>
  <w:style w:type="paragraph" w:styleId="Header">
    <w:name w:val="header"/>
    <w:basedOn w:val="Normal"/>
    <w:link w:val="HeaderChar"/>
    <w:uiPriority w:val="99"/>
    <w:unhideWhenUsed/>
    <w:rsid w:val="00FB1611"/>
    <w:pPr>
      <w:tabs>
        <w:tab w:val="center" w:pos="4513"/>
        <w:tab w:val="right" w:pos="9026"/>
      </w:tabs>
    </w:pPr>
  </w:style>
  <w:style w:type="character" w:customStyle="1" w:styleId="HeaderChar">
    <w:name w:val="Header Char"/>
    <w:basedOn w:val="DefaultParagraphFont"/>
    <w:link w:val="Header"/>
    <w:uiPriority w:val="99"/>
    <w:rsid w:val="00FB1611"/>
    <w:rPr>
      <w:rFonts w:ascii="Arial" w:eastAsia="Calibri" w:hAnsi="Arial" w:cs="Times New Roman"/>
      <w:sz w:val="24"/>
    </w:rPr>
  </w:style>
  <w:style w:type="paragraph" w:styleId="Footer">
    <w:name w:val="footer"/>
    <w:basedOn w:val="Normal"/>
    <w:link w:val="FooterChar"/>
    <w:uiPriority w:val="99"/>
    <w:unhideWhenUsed/>
    <w:rsid w:val="00FB1611"/>
    <w:pPr>
      <w:tabs>
        <w:tab w:val="center" w:pos="4513"/>
        <w:tab w:val="right" w:pos="9026"/>
      </w:tabs>
    </w:pPr>
  </w:style>
  <w:style w:type="character" w:customStyle="1" w:styleId="FooterChar">
    <w:name w:val="Footer Char"/>
    <w:basedOn w:val="DefaultParagraphFont"/>
    <w:link w:val="Footer"/>
    <w:uiPriority w:val="99"/>
    <w:rsid w:val="00FB1611"/>
    <w:rPr>
      <w:rFonts w:ascii="Arial" w:eastAsia="Calibri" w:hAnsi="Arial" w:cs="Times New Roman"/>
      <w:sz w:val="24"/>
    </w:rPr>
  </w:style>
  <w:style w:type="table" w:styleId="GridTable4-Accent5">
    <w:name w:val="Grid Table 4 Accent 5"/>
    <w:basedOn w:val="TableNormal"/>
    <w:uiPriority w:val="49"/>
    <w:rsid w:val="0086545E"/>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D17AC6"/>
    <w:rPr>
      <w:color w:val="0563C1"/>
      <w:u w:val="single"/>
    </w:rPr>
  </w:style>
  <w:style w:type="character" w:customStyle="1" w:styleId="Heading2Char">
    <w:name w:val="Heading 2 Char"/>
    <w:basedOn w:val="DefaultParagraphFont"/>
    <w:link w:val="Heading2"/>
    <w:uiPriority w:val="9"/>
    <w:rsid w:val="00F56DBF"/>
    <w:rPr>
      <w:rFonts w:ascii="Arial" w:eastAsiaTheme="majorEastAsia" w:hAnsi="Arial" w:cstheme="majorBidi"/>
      <w:b/>
      <w:sz w:val="24"/>
      <w:szCs w:val="26"/>
      <w:u w:val="single"/>
    </w:rPr>
  </w:style>
  <w:style w:type="paragraph" w:customStyle="1" w:styleId="xmsonormal">
    <w:name w:val="x_msonormal"/>
    <w:basedOn w:val="Normal"/>
    <w:rsid w:val="00BD0423"/>
    <w:rPr>
      <w:rFonts w:ascii="Calibri" w:eastAsiaTheme="minorHAnsi" w:hAnsi="Calibri" w:cs="Calibri"/>
      <w:sz w:val="22"/>
      <w:lang w:eastAsia="en-GB"/>
    </w:rPr>
  </w:style>
  <w:style w:type="character" w:styleId="Strong">
    <w:name w:val="Strong"/>
    <w:basedOn w:val="DefaultParagraphFont"/>
    <w:uiPriority w:val="22"/>
    <w:qFormat/>
    <w:rsid w:val="00E00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32212">
      <w:bodyDiv w:val="1"/>
      <w:marLeft w:val="0"/>
      <w:marRight w:val="0"/>
      <w:marTop w:val="0"/>
      <w:marBottom w:val="0"/>
      <w:divBdr>
        <w:top w:val="none" w:sz="0" w:space="0" w:color="auto"/>
        <w:left w:val="none" w:sz="0" w:space="0" w:color="auto"/>
        <w:bottom w:val="none" w:sz="0" w:space="0" w:color="auto"/>
        <w:right w:val="none" w:sz="0" w:space="0" w:color="auto"/>
      </w:divBdr>
    </w:div>
    <w:div w:id="466748742">
      <w:bodyDiv w:val="1"/>
      <w:marLeft w:val="0"/>
      <w:marRight w:val="0"/>
      <w:marTop w:val="0"/>
      <w:marBottom w:val="0"/>
      <w:divBdr>
        <w:top w:val="none" w:sz="0" w:space="0" w:color="auto"/>
        <w:left w:val="none" w:sz="0" w:space="0" w:color="auto"/>
        <w:bottom w:val="none" w:sz="0" w:space="0" w:color="auto"/>
        <w:right w:val="none" w:sz="0" w:space="0" w:color="auto"/>
      </w:divBdr>
    </w:div>
    <w:div w:id="529606635">
      <w:bodyDiv w:val="1"/>
      <w:marLeft w:val="0"/>
      <w:marRight w:val="0"/>
      <w:marTop w:val="0"/>
      <w:marBottom w:val="0"/>
      <w:divBdr>
        <w:top w:val="none" w:sz="0" w:space="0" w:color="auto"/>
        <w:left w:val="none" w:sz="0" w:space="0" w:color="auto"/>
        <w:bottom w:val="none" w:sz="0" w:space="0" w:color="auto"/>
        <w:right w:val="none" w:sz="0" w:space="0" w:color="auto"/>
      </w:divBdr>
    </w:div>
    <w:div w:id="847594516">
      <w:bodyDiv w:val="1"/>
      <w:marLeft w:val="0"/>
      <w:marRight w:val="0"/>
      <w:marTop w:val="0"/>
      <w:marBottom w:val="0"/>
      <w:divBdr>
        <w:top w:val="none" w:sz="0" w:space="0" w:color="auto"/>
        <w:left w:val="none" w:sz="0" w:space="0" w:color="auto"/>
        <w:bottom w:val="none" w:sz="0" w:space="0" w:color="auto"/>
        <w:right w:val="none" w:sz="0" w:space="0" w:color="auto"/>
      </w:divBdr>
    </w:div>
    <w:div w:id="982349388">
      <w:bodyDiv w:val="1"/>
      <w:marLeft w:val="0"/>
      <w:marRight w:val="0"/>
      <w:marTop w:val="0"/>
      <w:marBottom w:val="0"/>
      <w:divBdr>
        <w:top w:val="none" w:sz="0" w:space="0" w:color="auto"/>
        <w:left w:val="none" w:sz="0" w:space="0" w:color="auto"/>
        <w:bottom w:val="none" w:sz="0" w:space="0" w:color="auto"/>
        <w:right w:val="none" w:sz="0" w:space="0" w:color="auto"/>
      </w:divBdr>
    </w:div>
    <w:div w:id="1033726556">
      <w:bodyDiv w:val="1"/>
      <w:marLeft w:val="0"/>
      <w:marRight w:val="0"/>
      <w:marTop w:val="0"/>
      <w:marBottom w:val="0"/>
      <w:divBdr>
        <w:top w:val="none" w:sz="0" w:space="0" w:color="auto"/>
        <w:left w:val="none" w:sz="0" w:space="0" w:color="auto"/>
        <w:bottom w:val="none" w:sz="0" w:space="0" w:color="auto"/>
        <w:right w:val="none" w:sz="0" w:space="0" w:color="auto"/>
      </w:divBdr>
    </w:div>
    <w:div w:id="1065029839">
      <w:bodyDiv w:val="1"/>
      <w:marLeft w:val="0"/>
      <w:marRight w:val="0"/>
      <w:marTop w:val="0"/>
      <w:marBottom w:val="0"/>
      <w:divBdr>
        <w:top w:val="none" w:sz="0" w:space="0" w:color="auto"/>
        <w:left w:val="none" w:sz="0" w:space="0" w:color="auto"/>
        <w:bottom w:val="none" w:sz="0" w:space="0" w:color="auto"/>
        <w:right w:val="none" w:sz="0" w:space="0" w:color="auto"/>
      </w:divBdr>
    </w:div>
    <w:div w:id="1327898794">
      <w:bodyDiv w:val="1"/>
      <w:marLeft w:val="0"/>
      <w:marRight w:val="0"/>
      <w:marTop w:val="0"/>
      <w:marBottom w:val="0"/>
      <w:divBdr>
        <w:top w:val="none" w:sz="0" w:space="0" w:color="auto"/>
        <w:left w:val="none" w:sz="0" w:space="0" w:color="auto"/>
        <w:bottom w:val="none" w:sz="0" w:space="0" w:color="auto"/>
        <w:right w:val="none" w:sz="0" w:space="0" w:color="auto"/>
      </w:divBdr>
    </w:div>
    <w:div w:id="1547451234">
      <w:bodyDiv w:val="1"/>
      <w:marLeft w:val="0"/>
      <w:marRight w:val="0"/>
      <w:marTop w:val="0"/>
      <w:marBottom w:val="0"/>
      <w:divBdr>
        <w:top w:val="none" w:sz="0" w:space="0" w:color="auto"/>
        <w:left w:val="none" w:sz="0" w:space="0" w:color="auto"/>
        <w:bottom w:val="none" w:sz="0" w:space="0" w:color="auto"/>
        <w:right w:val="none" w:sz="0" w:space="0" w:color="auto"/>
      </w:divBdr>
    </w:div>
    <w:div w:id="1585795512">
      <w:bodyDiv w:val="1"/>
      <w:marLeft w:val="0"/>
      <w:marRight w:val="0"/>
      <w:marTop w:val="0"/>
      <w:marBottom w:val="0"/>
      <w:divBdr>
        <w:top w:val="none" w:sz="0" w:space="0" w:color="auto"/>
        <w:left w:val="none" w:sz="0" w:space="0" w:color="auto"/>
        <w:bottom w:val="none" w:sz="0" w:space="0" w:color="auto"/>
        <w:right w:val="none" w:sz="0" w:space="0" w:color="auto"/>
      </w:divBdr>
    </w:div>
    <w:div w:id="1766145445">
      <w:bodyDiv w:val="1"/>
      <w:marLeft w:val="0"/>
      <w:marRight w:val="0"/>
      <w:marTop w:val="0"/>
      <w:marBottom w:val="0"/>
      <w:divBdr>
        <w:top w:val="none" w:sz="0" w:space="0" w:color="auto"/>
        <w:left w:val="none" w:sz="0" w:space="0" w:color="auto"/>
        <w:bottom w:val="none" w:sz="0" w:space="0" w:color="auto"/>
        <w:right w:val="none" w:sz="0" w:space="0" w:color="auto"/>
      </w:divBdr>
    </w:div>
    <w:div w:id="1787307630">
      <w:bodyDiv w:val="1"/>
      <w:marLeft w:val="0"/>
      <w:marRight w:val="0"/>
      <w:marTop w:val="0"/>
      <w:marBottom w:val="0"/>
      <w:divBdr>
        <w:top w:val="none" w:sz="0" w:space="0" w:color="auto"/>
        <w:left w:val="none" w:sz="0" w:space="0" w:color="auto"/>
        <w:bottom w:val="none" w:sz="0" w:space="0" w:color="auto"/>
        <w:right w:val="none" w:sz="0" w:space="0" w:color="auto"/>
      </w:divBdr>
    </w:div>
    <w:div w:id="2008095512">
      <w:bodyDiv w:val="1"/>
      <w:marLeft w:val="0"/>
      <w:marRight w:val="0"/>
      <w:marTop w:val="0"/>
      <w:marBottom w:val="0"/>
      <w:divBdr>
        <w:top w:val="none" w:sz="0" w:space="0" w:color="auto"/>
        <w:left w:val="none" w:sz="0" w:space="0" w:color="auto"/>
        <w:bottom w:val="none" w:sz="0" w:space="0" w:color="auto"/>
        <w:right w:val="none" w:sz="0" w:space="0" w:color="auto"/>
      </w:divBdr>
    </w:div>
    <w:div w:id="207330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spatialni.gov.uk/LGBC/LGBCPublicConsultationApp/index.html?extent=318153.5774,333657.955,402555.8296,391866.4047,2990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urldefense.proofpoint.com%2Fv2%2Furl%3Fu%3Dhttps-3A__eur01.safelinks.protection.outlook.com_-3Furl-3Dhttp-253A-252F-252Fwww.amyloidosis.org-252F-26data-3D04-257C01-257CLesley.Dobie-2540ardsandnorthdown.gov.uk-257C96c601e22fbb4e2b229308d9e49a700f-257C39416dee5c8e4f5cb59d05c4bd0dd472-257C0-257C0-257C637792174222970447-257CUnknown-257CTWFpbGZsb3d8eyJWIjoiMC4wLjAwMDAiLCJQIjoiV2luMzIiLCJBTiI6Ik1haWwiLCJXVCI6Mn0-253D-257C3000-26sdata-3DEzwWP31cB-252FnHgujGDpgbTU1JWKBp3JRuOkbV6Wlx2nE-253D-26reserved-3D0%26d%3DDwMFAg%26c%3DeuGZstcaTDllvimEN8b7jXrwqOf-v5A_CdpgnVfiiMM%26r%3DEZFndU88hBl1i2vxOdz1Tuz8tcy4tGzUz5LoPmX1Mdc%26m%3DxmBobMf_JhdQd8iUlfc5xey_LxjzmDCne7fQBHWFAGo%26s%3D1MXsV21Q0VAVe4R_A_Ku_eQjSeqYoX6CeJZAFFzgywg%26e%3D&amp;data=04%7C01%7CLesley.Dobie%40ardsandnorthdown.gov.uk%7Cf3234fd3f59a46acc73608d9e4c72a19%7C39416dee5c8e4f5cb59d05c4bd0dd472%7C0%7C0%7C637792366486520614%7CUnknown%7CTWFpbGZsb3d8eyJWIjoiMC4wLjAwMDAiLCJQIjoiV2luMzIiLCJBTiI6Ik1haWwiLCJXVCI6Mn0%3D%7C3000&amp;sdata=a0Pj9Ph6DAXSu8cRMnuXI6FkctxnV0BaPZy3GHr%2BvFY%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EC5D4-72E1-4DBA-B3E9-1E0CC1F8D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796A4-6367-4EE0-8E42-E20E467F8293}">
  <ds:schemaRefs>
    <ds:schemaRef ds:uri="http://schemas.microsoft.com/sharepoint/v3/contenttype/forms"/>
  </ds:schemaRefs>
</ds:datastoreItem>
</file>

<file path=customXml/itemProps3.xml><?xml version="1.0" encoding="utf-8"?>
<ds:datastoreItem xmlns:ds="http://schemas.openxmlformats.org/officeDocument/2006/customXml" ds:itemID="{90B091B2-8A82-473D-9D7C-78DC44DF5495}">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f76a884-d171-4ac7-bc2f-be306dfc7f8b"/>
    <ds:schemaRef ds:uri="http://purl.org/dc/terms/"/>
    <ds:schemaRef ds:uri="http://www.w3.org/XML/1998/namespace"/>
  </ds:schemaRefs>
</ds:datastoreItem>
</file>

<file path=customXml/itemProps4.xml><?xml version="1.0" encoding="utf-8"?>
<ds:datastoreItem xmlns:ds="http://schemas.openxmlformats.org/officeDocument/2006/customXml" ds:itemID="{0989421C-16E2-4897-B041-9880F8E2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20</Pages>
  <Words>6679</Words>
  <Characters>38074</Characters>
  <Application>Microsoft Office Word</Application>
  <DocSecurity>8</DocSecurity>
  <Lines>317</Lines>
  <Paragraphs>89</Paragraphs>
  <ScaleCrop>false</ScaleCrop>
  <HeadingPairs>
    <vt:vector size="2" baseType="variant">
      <vt:variant>
        <vt:lpstr>Title</vt:lpstr>
      </vt:variant>
      <vt:variant>
        <vt:i4>1</vt:i4>
      </vt:variant>
    </vt:vector>
  </HeadingPairs>
  <TitlesOfParts>
    <vt:vector size="1" baseType="lpstr">
      <vt:lpstr>220208 CS 8 February 2022</vt:lpstr>
    </vt:vector>
  </TitlesOfParts>
  <Company/>
  <LinksUpToDate>false</LinksUpToDate>
  <CharactersWithSpaces>44664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220208 CS 8 February 2022</dc:title>
  <dc:subject/>
  <dc:creator>Jennifer Glasgow</dc:creator>
  <cp:keywords/>
  <dc:description/>
  <cp:lastModifiedBy>Cull, Joshua</cp:lastModifiedBy>
  <cp:revision>8</cp:revision>
  <dcterms:created xsi:type="dcterms:W3CDTF">2022-02-14T11:31:00Z</dcterms:created>
  <dcterms:modified xsi:type="dcterms:W3CDTF">2026-01-09T11:47:00Z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