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364A" w14:textId="77777777" w:rsidR="00430797" w:rsidRPr="007D641A" w:rsidRDefault="00430797" w:rsidP="00430797">
      <w:pPr>
        <w:jc w:val="center"/>
        <w:rPr>
          <w:rFonts w:cs="Arial"/>
          <w:b/>
          <w:caps/>
          <w:sz w:val="28"/>
          <w:u w:val="single"/>
        </w:rPr>
      </w:pPr>
      <w:bookmarkStart w:id="0" w:name="_Hlk95984423"/>
      <w:r w:rsidRPr="007D641A">
        <w:rPr>
          <w:rFonts w:cs="Arial"/>
          <w:b/>
          <w:caps/>
          <w:sz w:val="28"/>
          <w:u w:val="single"/>
        </w:rPr>
        <w:t>Ards and North Down Borough Council</w:t>
      </w:r>
    </w:p>
    <w:p w14:paraId="07385E9F" w14:textId="77777777" w:rsidR="00430797" w:rsidRPr="007D641A" w:rsidRDefault="00430797" w:rsidP="00430797">
      <w:pPr>
        <w:rPr>
          <w:rFonts w:cs="Arial"/>
          <w:sz w:val="32"/>
        </w:rPr>
      </w:pPr>
    </w:p>
    <w:p w14:paraId="1892B3E9" w14:textId="77777777" w:rsidR="00430797" w:rsidRPr="007D641A" w:rsidRDefault="00430797" w:rsidP="00430797">
      <w:pPr>
        <w:ind w:right="-188"/>
        <w:rPr>
          <w:rFonts w:cs="Arial"/>
        </w:rPr>
      </w:pPr>
      <w:r w:rsidRPr="007D641A">
        <w:rPr>
          <w:rFonts w:cs="Arial"/>
        </w:rPr>
        <w:t>A virtual meeting of the Community and Wellbeing Committee was held via Zoom on Wednesday</w:t>
      </w:r>
      <w:r>
        <w:rPr>
          <w:rFonts w:cs="Arial"/>
        </w:rPr>
        <w:t xml:space="preserve"> 9</w:t>
      </w:r>
      <w:r w:rsidRPr="007D641A">
        <w:rPr>
          <w:rFonts w:cs="Arial"/>
        </w:rPr>
        <w:t xml:space="preserve"> </w:t>
      </w:r>
      <w:r>
        <w:rPr>
          <w:rFonts w:cs="Arial"/>
        </w:rPr>
        <w:t>February 2022</w:t>
      </w:r>
      <w:r w:rsidRPr="007D641A">
        <w:rPr>
          <w:rFonts w:cs="Arial"/>
        </w:rPr>
        <w:t xml:space="preserve"> at 7.00</w:t>
      </w:r>
      <w:r>
        <w:rPr>
          <w:rFonts w:cs="Arial"/>
        </w:rPr>
        <w:t xml:space="preserve"> </w:t>
      </w:r>
      <w:r w:rsidRPr="007D641A">
        <w:rPr>
          <w:rFonts w:cs="Arial"/>
        </w:rPr>
        <w:t xml:space="preserve">pm.  </w:t>
      </w:r>
    </w:p>
    <w:p w14:paraId="4F0CAED3" w14:textId="77777777" w:rsidR="00430797" w:rsidRPr="007D641A" w:rsidRDefault="00430797" w:rsidP="00430797">
      <w:pPr>
        <w:rPr>
          <w:rFonts w:cs="Arial"/>
          <w:b/>
          <w:u w:val="single"/>
        </w:rPr>
      </w:pPr>
    </w:p>
    <w:p w14:paraId="349BA730" w14:textId="77777777" w:rsidR="00430797" w:rsidRPr="007D641A" w:rsidRDefault="00430797" w:rsidP="00430797">
      <w:pPr>
        <w:rPr>
          <w:rFonts w:cs="Arial"/>
          <w:b/>
        </w:rPr>
      </w:pPr>
      <w:r w:rsidRPr="007D641A">
        <w:rPr>
          <w:rFonts w:cs="Arial"/>
          <w:b/>
          <w:caps/>
          <w:u w:val="single"/>
        </w:rPr>
        <w:t>Present</w:t>
      </w:r>
      <w:r w:rsidRPr="007D641A">
        <w:rPr>
          <w:rFonts w:cs="Arial"/>
          <w:b/>
          <w:caps/>
        </w:rPr>
        <w:t>:</w:t>
      </w:r>
    </w:p>
    <w:p w14:paraId="5269A604" w14:textId="77777777" w:rsidR="00430797" w:rsidRPr="007D641A" w:rsidRDefault="00430797" w:rsidP="00430797">
      <w:pPr>
        <w:rPr>
          <w:rFonts w:cs="Arial"/>
          <w:b/>
        </w:rPr>
      </w:pPr>
    </w:p>
    <w:p w14:paraId="3A12CF87" w14:textId="77777777" w:rsidR="00430797" w:rsidRPr="00D00692" w:rsidRDefault="00430797" w:rsidP="00430797">
      <w:pPr>
        <w:tabs>
          <w:tab w:val="left" w:pos="2156"/>
        </w:tabs>
        <w:rPr>
          <w:rFonts w:cs="Arial"/>
          <w:bCs/>
        </w:rPr>
      </w:pPr>
      <w:r w:rsidRPr="007D641A">
        <w:rPr>
          <w:rFonts w:cs="Arial"/>
          <w:b/>
        </w:rPr>
        <w:t>In the Chair:</w:t>
      </w:r>
      <w:r w:rsidRPr="007D641A">
        <w:rPr>
          <w:rFonts w:cs="Arial"/>
          <w:b/>
        </w:rPr>
        <w:tab/>
      </w:r>
      <w:r>
        <w:rPr>
          <w:rFonts w:cs="Arial"/>
          <w:bCs/>
        </w:rPr>
        <w:t>Councillor Thompson</w:t>
      </w:r>
    </w:p>
    <w:p w14:paraId="7EB05358" w14:textId="77777777" w:rsidR="00430797" w:rsidRPr="007D641A" w:rsidRDefault="00430797" w:rsidP="00430797">
      <w:pPr>
        <w:tabs>
          <w:tab w:val="left" w:pos="2156"/>
        </w:tabs>
        <w:rPr>
          <w:rFonts w:cs="Arial"/>
          <w:b/>
        </w:rPr>
      </w:pPr>
    </w:p>
    <w:p w14:paraId="4D7A46FC" w14:textId="77777777" w:rsidR="00430797" w:rsidRDefault="00430797" w:rsidP="00430797">
      <w:pPr>
        <w:tabs>
          <w:tab w:val="left" w:pos="2156"/>
          <w:tab w:val="left" w:pos="4536"/>
        </w:tabs>
        <w:rPr>
          <w:rFonts w:cs="Arial"/>
          <w:bCs/>
        </w:rPr>
      </w:pPr>
      <w:r w:rsidRPr="007D641A">
        <w:rPr>
          <w:rFonts w:cs="Arial"/>
          <w:b/>
        </w:rPr>
        <w:t>Alderm</w:t>
      </w:r>
      <w:r>
        <w:rPr>
          <w:rFonts w:cs="Arial"/>
          <w:b/>
        </w:rPr>
        <w:t>e</w:t>
      </w:r>
      <w:r w:rsidRPr="007D641A">
        <w:rPr>
          <w:rFonts w:cs="Arial"/>
          <w:b/>
        </w:rPr>
        <w:t>n:</w:t>
      </w:r>
      <w:r w:rsidRPr="007D641A">
        <w:rPr>
          <w:rFonts w:cs="Arial"/>
          <w:b/>
        </w:rPr>
        <w:tab/>
      </w:r>
      <w:r>
        <w:rPr>
          <w:rFonts w:cs="Arial"/>
          <w:bCs/>
        </w:rPr>
        <w:t>Irvine</w:t>
      </w:r>
    </w:p>
    <w:p w14:paraId="670220AA" w14:textId="77777777" w:rsidR="00430797" w:rsidRPr="002237B3" w:rsidRDefault="00430797" w:rsidP="00430797">
      <w:pPr>
        <w:tabs>
          <w:tab w:val="left" w:pos="2156"/>
          <w:tab w:val="left" w:pos="4536"/>
        </w:tabs>
        <w:rPr>
          <w:rFonts w:cs="Arial"/>
          <w:bCs/>
        </w:rPr>
      </w:pPr>
      <w:r>
        <w:rPr>
          <w:rFonts w:cs="Arial"/>
          <w:bCs/>
        </w:rPr>
        <w:tab/>
        <w:t>Menagh</w:t>
      </w:r>
    </w:p>
    <w:p w14:paraId="57AC01E8" w14:textId="77777777" w:rsidR="00430797" w:rsidRPr="007D641A" w:rsidRDefault="00430797" w:rsidP="00430797">
      <w:pPr>
        <w:tabs>
          <w:tab w:val="left" w:pos="2156"/>
          <w:tab w:val="left" w:pos="4536"/>
        </w:tabs>
        <w:rPr>
          <w:rFonts w:cs="Arial"/>
          <w:bCs/>
        </w:rPr>
      </w:pPr>
      <w:r w:rsidRPr="007D641A">
        <w:rPr>
          <w:rFonts w:cs="Arial"/>
          <w:bCs/>
        </w:rPr>
        <w:tab/>
      </w:r>
      <w:r w:rsidRPr="007D641A">
        <w:rPr>
          <w:rFonts w:cs="Arial"/>
        </w:rPr>
        <w:tab/>
      </w:r>
    </w:p>
    <w:p w14:paraId="7CD20D8D" w14:textId="77777777" w:rsidR="00430797" w:rsidRDefault="00430797" w:rsidP="00430797">
      <w:pPr>
        <w:tabs>
          <w:tab w:val="left" w:pos="2156"/>
          <w:tab w:val="left" w:pos="4536"/>
        </w:tabs>
        <w:rPr>
          <w:rFonts w:cs="Arial"/>
          <w:bCs/>
        </w:rPr>
      </w:pPr>
      <w:r w:rsidRPr="007D641A">
        <w:rPr>
          <w:rFonts w:cs="Arial"/>
          <w:b/>
        </w:rPr>
        <w:t>Councillors:</w:t>
      </w:r>
      <w:r w:rsidRPr="007D641A">
        <w:rPr>
          <w:rFonts w:cs="Arial"/>
          <w:b/>
        </w:rPr>
        <w:tab/>
      </w:r>
      <w:r>
        <w:rPr>
          <w:rFonts w:cs="Arial"/>
          <w:bCs/>
        </w:rPr>
        <w:t>Boyle</w:t>
      </w:r>
      <w:r>
        <w:rPr>
          <w:rFonts w:cs="Arial"/>
          <w:bCs/>
        </w:rPr>
        <w:tab/>
        <w:t>Kendall</w:t>
      </w:r>
      <w:r>
        <w:rPr>
          <w:rFonts w:cs="Arial"/>
          <w:bCs/>
        </w:rPr>
        <w:tab/>
      </w:r>
    </w:p>
    <w:p w14:paraId="215EC61F" w14:textId="77777777" w:rsidR="00430797" w:rsidRDefault="00430797" w:rsidP="00430797">
      <w:pPr>
        <w:tabs>
          <w:tab w:val="left" w:pos="2156"/>
          <w:tab w:val="left" w:pos="4536"/>
        </w:tabs>
        <w:rPr>
          <w:rFonts w:cs="Arial"/>
          <w:bCs/>
        </w:rPr>
      </w:pPr>
      <w:r>
        <w:rPr>
          <w:rFonts w:cs="Arial"/>
          <w:bCs/>
        </w:rPr>
        <w:tab/>
        <w:t>Chambers</w:t>
      </w:r>
      <w:r>
        <w:rPr>
          <w:rFonts w:cs="Arial"/>
          <w:bCs/>
        </w:rPr>
        <w:tab/>
        <w:t xml:space="preserve">Mathison </w:t>
      </w:r>
    </w:p>
    <w:p w14:paraId="4BE35C51" w14:textId="77777777" w:rsidR="00430797" w:rsidRDefault="00430797" w:rsidP="00430797">
      <w:pPr>
        <w:tabs>
          <w:tab w:val="left" w:pos="2156"/>
          <w:tab w:val="left" w:pos="4536"/>
        </w:tabs>
        <w:rPr>
          <w:rFonts w:cs="Arial"/>
          <w:bCs/>
        </w:rPr>
      </w:pPr>
      <w:r>
        <w:rPr>
          <w:rFonts w:cs="Arial"/>
          <w:bCs/>
        </w:rPr>
        <w:tab/>
        <w:t>Douglas</w:t>
      </w:r>
      <w:r>
        <w:rPr>
          <w:rFonts w:cs="Arial"/>
          <w:bCs/>
        </w:rPr>
        <w:tab/>
        <w:t xml:space="preserve">Smart </w:t>
      </w:r>
    </w:p>
    <w:p w14:paraId="6C596D15" w14:textId="77777777" w:rsidR="00430797" w:rsidRDefault="00430797" w:rsidP="00430797">
      <w:pPr>
        <w:tabs>
          <w:tab w:val="left" w:pos="2156"/>
          <w:tab w:val="left" w:pos="4536"/>
        </w:tabs>
        <w:rPr>
          <w:rFonts w:cs="Arial"/>
          <w:bCs/>
        </w:rPr>
      </w:pPr>
      <w:r>
        <w:rPr>
          <w:rFonts w:cs="Arial"/>
          <w:bCs/>
        </w:rPr>
        <w:tab/>
        <w:t>Edmund</w:t>
      </w:r>
      <w:r>
        <w:rPr>
          <w:rFonts w:cs="Arial"/>
          <w:bCs/>
        </w:rPr>
        <w:tab/>
        <w:t xml:space="preserve">T Smith  </w:t>
      </w:r>
    </w:p>
    <w:p w14:paraId="3DBAC0C8" w14:textId="77777777" w:rsidR="00430797" w:rsidRDefault="00430797" w:rsidP="00430797">
      <w:pPr>
        <w:tabs>
          <w:tab w:val="left" w:pos="2156"/>
          <w:tab w:val="left" w:pos="4536"/>
        </w:tabs>
        <w:rPr>
          <w:rFonts w:cs="Arial"/>
          <w:bCs/>
        </w:rPr>
      </w:pPr>
      <w:r>
        <w:rPr>
          <w:rFonts w:cs="Arial"/>
          <w:bCs/>
        </w:rPr>
        <w:tab/>
        <w:t>Egan</w:t>
      </w:r>
      <w:r>
        <w:rPr>
          <w:rFonts w:cs="Arial"/>
          <w:bCs/>
        </w:rPr>
        <w:tab/>
      </w:r>
      <w:proofErr w:type="spellStart"/>
      <w:r>
        <w:rPr>
          <w:rFonts w:cs="Arial"/>
          <w:bCs/>
        </w:rPr>
        <w:t>McRandal</w:t>
      </w:r>
      <w:proofErr w:type="spellEnd"/>
      <w:r>
        <w:rPr>
          <w:rFonts w:cs="Arial"/>
          <w:bCs/>
        </w:rPr>
        <w:t xml:space="preserve"> </w:t>
      </w:r>
    </w:p>
    <w:p w14:paraId="40827FC3" w14:textId="77777777" w:rsidR="00430797" w:rsidRDefault="00430797" w:rsidP="00430797">
      <w:pPr>
        <w:tabs>
          <w:tab w:val="left" w:pos="2156"/>
          <w:tab w:val="left" w:pos="4536"/>
        </w:tabs>
        <w:rPr>
          <w:rFonts w:cs="Arial"/>
          <w:bCs/>
        </w:rPr>
      </w:pPr>
      <w:r>
        <w:rPr>
          <w:rFonts w:cs="Arial"/>
          <w:bCs/>
        </w:rPr>
        <w:tab/>
        <w:t>Johnson</w:t>
      </w:r>
      <w:r>
        <w:rPr>
          <w:rFonts w:cs="Arial"/>
          <w:bCs/>
        </w:rPr>
        <w:tab/>
      </w:r>
      <w:r>
        <w:rPr>
          <w:rFonts w:cs="Arial"/>
          <w:bCs/>
        </w:rPr>
        <w:tab/>
      </w:r>
    </w:p>
    <w:p w14:paraId="696C4423" w14:textId="77777777" w:rsidR="00430797" w:rsidRPr="00214958" w:rsidRDefault="00430797" w:rsidP="00430797">
      <w:pPr>
        <w:tabs>
          <w:tab w:val="left" w:pos="2156"/>
          <w:tab w:val="left" w:pos="4536"/>
        </w:tabs>
        <w:rPr>
          <w:rFonts w:cs="Arial"/>
          <w:bCs/>
        </w:rPr>
      </w:pPr>
      <w:r>
        <w:rPr>
          <w:rFonts w:cs="Arial"/>
          <w:bCs/>
        </w:rPr>
        <w:tab/>
      </w:r>
      <w:r>
        <w:rPr>
          <w:rFonts w:cs="Arial"/>
          <w:bCs/>
        </w:rPr>
        <w:tab/>
      </w:r>
      <w:r w:rsidRPr="007D641A">
        <w:rPr>
          <w:rFonts w:cs="Arial"/>
        </w:rPr>
        <w:tab/>
      </w:r>
      <w:r w:rsidRPr="007D641A">
        <w:rPr>
          <w:rFonts w:cs="Arial"/>
        </w:rPr>
        <w:tab/>
      </w:r>
    </w:p>
    <w:p w14:paraId="797EECEB" w14:textId="77777777" w:rsidR="00430797" w:rsidRDefault="00430797" w:rsidP="00430797">
      <w:pPr>
        <w:rPr>
          <w:rFonts w:cs="Arial"/>
        </w:rPr>
      </w:pPr>
      <w:r w:rsidRPr="007D641A">
        <w:rPr>
          <w:rFonts w:cs="Arial"/>
          <w:b/>
        </w:rPr>
        <w:t xml:space="preserve">Officers: </w:t>
      </w:r>
      <w:r w:rsidRPr="007D641A">
        <w:rPr>
          <w:rFonts w:cs="Arial"/>
          <w:b/>
        </w:rPr>
        <w:tab/>
      </w:r>
      <w:r w:rsidRPr="007D641A">
        <w:rPr>
          <w:rFonts w:cs="Arial"/>
        </w:rPr>
        <w:t xml:space="preserve">Director of Community and Wellbeing (G Bannister), </w:t>
      </w:r>
      <w:r>
        <w:rPr>
          <w:rFonts w:cs="Arial"/>
        </w:rPr>
        <w:t xml:space="preserve">Head of </w:t>
      </w:r>
      <w:r w:rsidRPr="00D82838">
        <w:rPr>
          <w:rFonts w:cs="Arial"/>
          <w:color w:val="000000"/>
          <w:szCs w:val="24"/>
        </w:rPr>
        <w:t xml:space="preserve">Environmental Health </w:t>
      </w:r>
      <w:r>
        <w:rPr>
          <w:rFonts w:cs="Arial"/>
          <w:color w:val="000000"/>
          <w:szCs w:val="24"/>
        </w:rPr>
        <w:t>Protection and Development</w:t>
      </w:r>
      <w:r w:rsidRPr="00D82838">
        <w:rPr>
          <w:rFonts w:cs="Arial"/>
          <w:szCs w:val="24"/>
        </w:rPr>
        <w:t xml:space="preserve"> (</w:t>
      </w:r>
      <w:r>
        <w:rPr>
          <w:rFonts w:cs="Arial"/>
          <w:szCs w:val="24"/>
        </w:rPr>
        <w:t>M Potts</w:t>
      </w:r>
      <w:r w:rsidRPr="00D82838">
        <w:rPr>
          <w:rFonts w:cs="Arial"/>
          <w:szCs w:val="24"/>
        </w:rPr>
        <w:t>)</w:t>
      </w:r>
      <w:r>
        <w:rPr>
          <w:rFonts w:cs="Arial"/>
          <w:szCs w:val="24"/>
        </w:rPr>
        <w:t>,</w:t>
      </w:r>
      <w:r w:rsidRPr="00D82838">
        <w:rPr>
          <w:rFonts w:cs="Arial"/>
          <w:szCs w:val="24"/>
        </w:rPr>
        <w:t xml:space="preserve"> Head of Leisure </w:t>
      </w:r>
      <w:r>
        <w:rPr>
          <w:rFonts w:cs="Arial"/>
          <w:szCs w:val="24"/>
        </w:rPr>
        <w:t>Services</w:t>
      </w:r>
      <w:r w:rsidRPr="007D641A">
        <w:rPr>
          <w:rFonts w:cs="Arial"/>
        </w:rPr>
        <w:t xml:space="preserve"> (I O’Neill), Head of Community and Culture (J Nixey)</w:t>
      </w:r>
      <w:r>
        <w:rPr>
          <w:rFonts w:cs="Arial"/>
        </w:rPr>
        <w:t xml:space="preserve">, Interim </w:t>
      </w:r>
      <w:r w:rsidRPr="00236B7B">
        <w:rPr>
          <w:rFonts w:cs="Arial"/>
          <w:lang w:val="en-US" w:eastAsia="en-GB"/>
        </w:rPr>
        <w:t>Head of Parks &amp; Cemeteries</w:t>
      </w:r>
      <w:r>
        <w:rPr>
          <w:rFonts w:cs="Arial"/>
          <w:lang w:val="en-US" w:eastAsia="en-GB"/>
        </w:rPr>
        <w:t xml:space="preserve"> </w:t>
      </w:r>
      <w:r>
        <w:rPr>
          <w:rFonts w:cs="Arial"/>
        </w:rPr>
        <w:t xml:space="preserve">(S Daye) </w:t>
      </w:r>
      <w:r w:rsidRPr="007D641A">
        <w:rPr>
          <w:rFonts w:cs="Arial"/>
        </w:rPr>
        <w:t>and Democratic Services Officer (</w:t>
      </w:r>
      <w:r>
        <w:rPr>
          <w:rFonts w:cs="Arial"/>
        </w:rPr>
        <w:t>H Loebnau</w:t>
      </w:r>
      <w:r w:rsidRPr="007D641A">
        <w:rPr>
          <w:rFonts w:cs="Arial"/>
        </w:rPr>
        <w:t>)</w:t>
      </w:r>
    </w:p>
    <w:p w14:paraId="1553FD64" w14:textId="77777777" w:rsidR="00430797" w:rsidRDefault="00430797" w:rsidP="00430797">
      <w:pPr>
        <w:rPr>
          <w:rFonts w:cs="Arial"/>
        </w:rPr>
      </w:pPr>
    </w:p>
    <w:p w14:paraId="522CAF48" w14:textId="77777777" w:rsidR="00430797" w:rsidRDefault="00430797" w:rsidP="00430797">
      <w:pPr>
        <w:rPr>
          <w:rFonts w:cs="Arial"/>
        </w:rPr>
      </w:pPr>
      <w:r w:rsidRPr="009C4065">
        <w:rPr>
          <w:rFonts w:cs="Arial"/>
          <w:b/>
          <w:bCs/>
        </w:rPr>
        <w:t>In attendance</w:t>
      </w:r>
      <w:r>
        <w:rPr>
          <w:rFonts w:cs="Arial"/>
        </w:rPr>
        <w:t>: Therese Hogg, Blue Zebra</w:t>
      </w:r>
    </w:p>
    <w:p w14:paraId="174D41B6" w14:textId="77777777" w:rsidR="00430797" w:rsidRPr="007D641A" w:rsidRDefault="00430797" w:rsidP="00430797">
      <w:pPr>
        <w:tabs>
          <w:tab w:val="left" w:pos="2127"/>
          <w:tab w:val="left" w:pos="2156"/>
          <w:tab w:val="left" w:pos="4536"/>
        </w:tabs>
        <w:rPr>
          <w:rFonts w:cs="Arial"/>
          <w:b/>
          <w:bCs/>
        </w:rPr>
      </w:pPr>
    </w:p>
    <w:p w14:paraId="09DEB3D2" w14:textId="77777777" w:rsidR="00430797" w:rsidRPr="007D641A" w:rsidRDefault="00430797" w:rsidP="00430797">
      <w:pPr>
        <w:tabs>
          <w:tab w:val="left" w:pos="2127"/>
          <w:tab w:val="left" w:pos="2156"/>
          <w:tab w:val="left" w:pos="4536"/>
        </w:tabs>
        <w:ind w:left="2127" w:hanging="2127"/>
        <w:rPr>
          <w:rFonts w:cs="Arial"/>
          <w:b/>
          <w:sz w:val="28"/>
          <w:szCs w:val="28"/>
          <w:u w:val="single"/>
        </w:rPr>
      </w:pPr>
      <w:r w:rsidRPr="007D641A">
        <w:rPr>
          <w:rFonts w:cs="Arial"/>
          <w:b/>
          <w:sz w:val="28"/>
          <w:szCs w:val="28"/>
          <w:u w:val="single"/>
        </w:rPr>
        <w:t>WELCOME AND CHAIRMAN’S REMARKS</w:t>
      </w:r>
    </w:p>
    <w:p w14:paraId="3FA52474" w14:textId="77777777" w:rsidR="00430797" w:rsidRPr="007D641A" w:rsidRDefault="00430797" w:rsidP="00430797">
      <w:pPr>
        <w:rPr>
          <w:rFonts w:cs="Arial"/>
        </w:rPr>
      </w:pPr>
    </w:p>
    <w:p w14:paraId="3D745394" w14:textId="77777777" w:rsidR="00430797" w:rsidRPr="007D641A" w:rsidRDefault="00430797" w:rsidP="00430797">
      <w:pPr>
        <w:rPr>
          <w:rFonts w:cs="Arial"/>
        </w:rPr>
      </w:pPr>
      <w:r w:rsidRPr="007D641A">
        <w:rPr>
          <w:rFonts w:cs="Arial"/>
        </w:rPr>
        <w:t>The Chairman (</w:t>
      </w:r>
      <w:r>
        <w:rPr>
          <w:rFonts w:cs="Arial"/>
        </w:rPr>
        <w:t>Councillor Thompson</w:t>
      </w:r>
      <w:r w:rsidRPr="007D641A">
        <w:rPr>
          <w:rFonts w:cs="Arial"/>
        </w:rPr>
        <w:t>) welcomed everyone to the meeting.</w:t>
      </w:r>
    </w:p>
    <w:p w14:paraId="32B71BA6" w14:textId="77777777" w:rsidR="00430797" w:rsidRPr="007D641A" w:rsidRDefault="00430797" w:rsidP="00430797">
      <w:pPr>
        <w:rPr>
          <w:rFonts w:cs="Arial"/>
        </w:rPr>
      </w:pPr>
    </w:p>
    <w:p w14:paraId="35AC82B3" w14:textId="77777777" w:rsidR="00430797" w:rsidRPr="007D641A" w:rsidRDefault="00430797" w:rsidP="00430797">
      <w:pPr>
        <w:tabs>
          <w:tab w:val="left" w:pos="2156"/>
          <w:tab w:val="left" w:pos="4536"/>
        </w:tabs>
        <w:ind w:right="-188"/>
        <w:rPr>
          <w:rFonts w:cs="Arial"/>
          <w:b/>
        </w:rPr>
      </w:pPr>
      <w:r w:rsidRPr="007D641A">
        <w:rPr>
          <w:rFonts w:cs="Arial"/>
          <w:b/>
        </w:rPr>
        <w:t>NOTED.</w:t>
      </w:r>
    </w:p>
    <w:p w14:paraId="361EED3C" w14:textId="77777777" w:rsidR="00430797" w:rsidRPr="007D641A" w:rsidRDefault="00430797" w:rsidP="00430797">
      <w:pPr>
        <w:rPr>
          <w:rFonts w:cs="Arial"/>
        </w:rPr>
      </w:pPr>
    </w:p>
    <w:p w14:paraId="5B7FF954" w14:textId="77777777" w:rsidR="00430797" w:rsidRPr="007D641A" w:rsidRDefault="00430797" w:rsidP="00430797">
      <w:pPr>
        <w:pStyle w:val="Heading1"/>
      </w:pPr>
      <w:r w:rsidRPr="007D641A">
        <w:t>Apologies</w:t>
      </w:r>
    </w:p>
    <w:p w14:paraId="578CDFE2" w14:textId="77777777" w:rsidR="00430797" w:rsidRPr="007D641A" w:rsidRDefault="00430797" w:rsidP="00430797">
      <w:pPr>
        <w:tabs>
          <w:tab w:val="left" w:pos="567"/>
        </w:tabs>
        <w:rPr>
          <w:rFonts w:cs="Arial"/>
          <w:szCs w:val="24"/>
        </w:rPr>
      </w:pPr>
    </w:p>
    <w:p w14:paraId="5275CF2C" w14:textId="77777777" w:rsidR="00430797" w:rsidRDefault="00430797" w:rsidP="00430797">
      <w:pPr>
        <w:tabs>
          <w:tab w:val="left" w:pos="2156"/>
          <w:tab w:val="left" w:pos="4536"/>
        </w:tabs>
        <w:ind w:right="-188"/>
        <w:rPr>
          <w:rFonts w:cs="Arial"/>
        </w:rPr>
      </w:pPr>
      <w:r w:rsidRPr="007D641A">
        <w:rPr>
          <w:rFonts w:cs="Arial"/>
        </w:rPr>
        <w:t>The Chairman sought apologies at this stag</w:t>
      </w:r>
      <w:r>
        <w:rPr>
          <w:rFonts w:cs="Arial"/>
        </w:rPr>
        <w:t>e.</w:t>
      </w:r>
    </w:p>
    <w:p w14:paraId="0C999E4F" w14:textId="77777777" w:rsidR="00430797" w:rsidRDefault="00430797" w:rsidP="00430797">
      <w:pPr>
        <w:tabs>
          <w:tab w:val="left" w:pos="2156"/>
          <w:tab w:val="left" w:pos="4536"/>
        </w:tabs>
        <w:ind w:right="-188"/>
        <w:rPr>
          <w:rFonts w:cs="Arial"/>
        </w:rPr>
      </w:pPr>
    </w:p>
    <w:p w14:paraId="7C5AEF92" w14:textId="77777777" w:rsidR="00430797" w:rsidRDefault="00430797" w:rsidP="00430797">
      <w:pPr>
        <w:tabs>
          <w:tab w:val="left" w:pos="2156"/>
          <w:tab w:val="left" w:pos="4536"/>
        </w:tabs>
        <w:ind w:right="-188"/>
        <w:rPr>
          <w:rFonts w:cs="Arial"/>
        </w:rPr>
      </w:pPr>
      <w:r>
        <w:rPr>
          <w:rFonts w:cs="Arial"/>
        </w:rPr>
        <w:t xml:space="preserve">Apologies had been received from Alderman Carson and Councillor MacArthur.  </w:t>
      </w:r>
    </w:p>
    <w:p w14:paraId="47A5C10E" w14:textId="77777777" w:rsidR="00430797" w:rsidRPr="007D641A" w:rsidRDefault="00430797" w:rsidP="00430797">
      <w:pPr>
        <w:tabs>
          <w:tab w:val="left" w:pos="2156"/>
          <w:tab w:val="left" w:pos="4536"/>
        </w:tabs>
        <w:ind w:right="-188"/>
        <w:rPr>
          <w:rFonts w:cs="Arial"/>
        </w:rPr>
      </w:pPr>
    </w:p>
    <w:p w14:paraId="3CEC0A3B" w14:textId="77777777" w:rsidR="00430797" w:rsidRPr="007D641A" w:rsidRDefault="00430797" w:rsidP="00430797">
      <w:pPr>
        <w:tabs>
          <w:tab w:val="left" w:pos="2156"/>
          <w:tab w:val="left" w:pos="4536"/>
        </w:tabs>
        <w:ind w:right="-188"/>
        <w:rPr>
          <w:rFonts w:cs="Arial"/>
          <w:b/>
        </w:rPr>
      </w:pPr>
      <w:r w:rsidRPr="007D641A">
        <w:rPr>
          <w:rFonts w:cs="Arial"/>
          <w:b/>
        </w:rPr>
        <w:t>NOTED.</w:t>
      </w:r>
    </w:p>
    <w:p w14:paraId="46515299" w14:textId="77777777" w:rsidR="00430797" w:rsidRPr="007D641A" w:rsidRDefault="00430797" w:rsidP="00430797">
      <w:pPr>
        <w:rPr>
          <w:rFonts w:cs="Arial"/>
        </w:rPr>
      </w:pPr>
    </w:p>
    <w:p w14:paraId="38DA9744" w14:textId="77777777" w:rsidR="00430797" w:rsidRPr="007D641A" w:rsidRDefault="00430797" w:rsidP="00430797">
      <w:pPr>
        <w:pStyle w:val="Heading1"/>
      </w:pPr>
      <w:r w:rsidRPr="007D641A">
        <w:t>Declarations of Interest</w:t>
      </w:r>
    </w:p>
    <w:p w14:paraId="34E9E3D2" w14:textId="77777777" w:rsidR="00430797" w:rsidRPr="007D641A" w:rsidRDefault="00430797" w:rsidP="00430797">
      <w:pPr>
        <w:rPr>
          <w:rFonts w:cs="Arial"/>
        </w:rPr>
      </w:pPr>
    </w:p>
    <w:p w14:paraId="0BD5BA25" w14:textId="77777777" w:rsidR="00430797" w:rsidRDefault="00430797" w:rsidP="00430797">
      <w:pPr>
        <w:rPr>
          <w:rFonts w:cs="Arial"/>
          <w:szCs w:val="24"/>
        </w:rPr>
      </w:pPr>
      <w:r w:rsidRPr="007D641A">
        <w:rPr>
          <w:rFonts w:cs="Arial"/>
          <w:szCs w:val="24"/>
        </w:rPr>
        <w:t>The Chairman asked for any Declarations of Interest</w:t>
      </w:r>
      <w:r>
        <w:rPr>
          <w:rFonts w:cs="Arial"/>
          <w:szCs w:val="24"/>
        </w:rPr>
        <w:t>.</w:t>
      </w:r>
    </w:p>
    <w:p w14:paraId="2152E287" w14:textId="77777777" w:rsidR="00430797" w:rsidRDefault="00430797" w:rsidP="00430797">
      <w:pPr>
        <w:rPr>
          <w:rFonts w:cs="Arial"/>
          <w:szCs w:val="24"/>
        </w:rPr>
      </w:pPr>
    </w:p>
    <w:p w14:paraId="03C91AA8" w14:textId="77777777" w:rsidR="00430797" w:rsidRDefault="00430797" w:rsidP="00430797">
      <w:pPr>
        <w:rPr>
          <w:rFonts w:cs="Arial"/>
          <w:szCs w:val="24"/>
        </w:rPr>
      </w:pPr>
      <w:r>
        <w:rPr>
          <w:rFonts w:cs="Arial"/>
          <w:szCs w:val="24"/>
        </w:rPr>
        <w:t>Councillor Chambers</w:t>
      </w:r>
    </w:p>
    <w:p w14:paraId="551048B1" w14:textId="77777777" w:rsidR="00430797" w:rsidRDefault="00430797" w:rsidP="00430797">
      <w:pPr>
        <w:rPr>
          <w:rFonts w:cs="Arial"/>
          <w:szCs w:val="24"/>
        </w:rPr>
      </w:pPr>
      <w:r>
        <w:rPr>
          <w:rFonts w:cs="Arial"/>
          <w:szCs w:val="24"/>
        </w:rPr>
        <w:t xml:space="preserve">Item 15 – Sportsplex Update  </w:t>
      </w:r>
    </w:p>
    <w:p w14:paraId="6CC187D6" w14:textId="77777777" w:rsidR="00430797" w:rsidRDefault="00430797" w:rsidP="00430797">
      <w:r>
        <w:rPr>
          <w:rFonts w:cs="Arial"/>
          <w:szCs w:val="24"/>
        </w:rPr>
        <w:t xml:space="preserve">Item 16 - </w:t>
      </w:r>
      <w:r>
        <w:t>Northern Community Leisure Trust Quarter 1 and Quarter 2 2021/22</w:t>
      </w:r>
    </w:p>
    <w:p w14:paraId="57851F44" w14:textId="77777777" w:rsidR="00430797" w:rsidRDefault="00430797" w:rsidP="00430797"/>
    <w:p w14:paraId="290D5DBA" w14:textId="77777777" w:rsidR="00430797" w:rsidRDefault="00430797" w:rsidP="00430797">
      <w:pPr>
        <w:rPr>
          <w:rFonts w:cs="Arial"/>
          <w:szCs w:val="24"/>
        </w:rPr>
      </w:pPr>
    </w:p>
    <w:p w14:paraId="00D1833D" w14:textId="77777777" w:rsidR="00430797" w:rsidRDefault="00430797" w:rsidP="00430797">
      <w:pPr>
        <w:rPr>
          <w:rFonts w:cs="Arial"/>
          <w:szCs w:val="24"/>
        </w:rPr>
      </w:pPr>
      <w:r>
        <w:rPr>
          <w:rFonts w:cs="Arial"/>
          <w:szCs w:val="24"/>
        </w:rPr>
        <w:lastRenderedPageBreak/>
        <w:t>Alderman Irvine</w:t>
      </w:r>
    </w:p>
    <w:p w14:paraId="00A46666" w14:textId="77777777" w:rsidR="00430797" w:rsidRDefault="00430797" w:rsidP="00430797">
      <w:pPr>
        <w:rPr>
          <w:rFonts w:cs="Arial"/>
          <w:szCs w:val="24"/>
        </w:rPr>
      </w:pPr>
      <w:r>
        <w:rPr>
          <w:rFonts w:cs="Arial"/>
          <w:szCs w:val="24"/>
        </w:rPr>
        <w:t xml:space="preserve">Item 16 - </w:t>
      </w:r>
      <w:r>
        <w:t>Northern Community Leisure Trust Quarter 1 and Quarter 2 2021/22</w:t>
      </w:r>
    </w:p>
    <w:p w14:paraId="3DF9031D" w14:textId="77777777" w:rsidR="00430797" w:rsidRPr="006D5857" w:rsidRDefault="00430797" w:rsidP="00430797">
      <w:pPr>
        <w:rPr>
          <w:rFonts w:cs="Arial"/>
          <w:szCs w:val="24"/>
        </w:rPr>
      </w:pPr>
    </w:p>
    <w:p w14:paraId="14F94D62" w14:textId="77777777" w:rsidR="00430797" w:rsidRDefault="00430797" w:rsidP="00430797">
      <w:pPr>
        <w:rPr>
          <w:rFonts w:cs="Arial"/>
          <w:b/>
          <w:szCs w:val="24"/>
        </w:rPr>
      </w:pPr>
      <w:r w:rsidRPr="007D641A">
        <w:rPr>
          <w:rFonts w:cs="Arial"/>
          <w:b/>
          <w:szCs w:val="24"/>
        </w:rPr>
        <w:t xml:space="preserve">NOTED. </w:t>
      </w:r>
    </w:p>
    <w:p w14:paraId="3B1A6BAA" w14:textId="77777777" w:rsidR="00430797" w:rsidRPr="007D641A" w:rsidRDefault="00430797" w:rsidP="00430797">
      <w:pPr>
        <w:rPr>
          <w:rFonts w:cs="Arial"/>
          <w:bCs/>
          <w:szCs w:val="24"/>
        </w:rPr>
      </w:pPr>
    </w:p>
    <w:p w14:paraId="7FA12209" w14:textId="77777777" w:rsidR="00430797" w:rsidRDefault="00430797" w:rsidP="00430797">
      <w:pPr>
        <w:pStyle w:val="Heading1"/>
        <w:rPr>
          <w:noProof/>
        </w:rPr>
      </w:pPr>
      <w:bookmarkStart w:id="1" w:name="_Hlk92267289"/>
      <w:r>
        <w:t xml:space="preserve">Public </w:t>
      </w:r>
      <w:proofErr w:type="gramStart"/>
      <w:r>
        <w:t>Analysts</w:t>
      </w:r>
      <w:proofErr w:type="gramEnd"/>
      <w:r>
        <w:t xml:space="preserve"> Services</w:t>
      </w:r>
    </w:p>
    <w:p w14:paraId="63A3A5D5" w14:textId="77777777" w:rsidR="00430797" w:rsidRPr="004647C8" w:rsidRDefault="00430797" w:rsidP="00430797">
      <w:pPr>
        <w:ind w:left="567"/>
      </w:pPr>
    </w:p>
    <w:p w14:paraId="181DD23E" w14:textId="77777777" w:rsidR="00430797" w:rsidRPr="00AB5A9D" w:rsidRDefault="00430797" w:rsidP="00430797">
      <w:pPr>
        <w:rPr>
          <w:rFonts w:cs="Arial"/>
        </w:rPr>
      </w:pPr>
      <w:r w:rsidRPr="004F0A10">
        <w:rPr>
          <w:rFonts w:cs="Arial"/>
          <w:caps/>
          <w:szCs w:val="24"/>
        </w:rPr>
        <w:t>Previously CIRCULATED: -</w:t>
      </w:r>
      <w:r w:rsidRPr="004F0A10">
        <w:rPr>
          <w:rFonts w:cs="Arial"/>
          <w:szCs w:val="24"/>
        </w:rPr>
        <w:t xml:space="preserve"> Report from the Director of Community and Wellbeing, </w:t>
      </w:r>
      <w:r>
        <w:rPr>
          <w:rFonts w:cs="Arial"/>
          <w:szCs w:val="24"/>
        </w:rPr>
        <w:t xml:space="preserve">detailing that </w:t>
      </w:r>
      <w:r w:rsidRPr="00AB5A9D">
        <w:rPr>
          <w:rFonts w:cs="Arial"/>
        </w:rPr>
        <w:t>Article 27 (1) of the Food Safety (NI) Order 1991 require</w:t>
      </w:r>
      <w:r>
        <w:rPr>
          <w:rFonts w:cs="Arial"/>
        </w:rPr>
        <w:t>d</w:t>
      </w:r>
      <w:r w:rsidRPr="00AB5A9D">
        <w:rPr>
          <w:rFonts w:cs="Arial"/>
        </w:rPr>
        <w:t xml:space="preserve"> that the Council appoint one or more persons (Public Analyst(s)) to act as Analyst(s) within the district of the Council.</w:t>
      </w:r>
    </w:p>
    <w:p w14:paraId="4B1763A6" w14:textId="77777777" w:rsidR="00430797" w:rsidRPr="00AB5A9D" w:rsidRDefault="00430797" w:rsidP="00430797">
      <w:pPr>
        <w:rPr>
          <w:rFonts w:cs="Arial"/>
        </w:rPr>
      </w:pPr>
    </w:p>
    <w:p w14:paraId="5B56A9F3" w14:textId="77777777" w:rsidR="00430797" w:rsidRDefault="00430797" w:rsidP="00430797">
      <w:pPr>
        <w:rPr>
          <w:rFonts w:cs="Arial"/>
        </w:rPr>
      </w:pPr>
      <w:r w:rsidRPr="00AB5A9D">
        <w:rPr>
          <w:rFonts w:cs="Arial"/>
        </w:rPr>
        <w:t xml:space="preserve">Furthermore, </w:t>
      </w:r>
      <w:r>
        <w:rPr>
          <w:rFonts w:cs="Arial"/>
        </w:rPr>
        <w:t>t</w:t>
      </w:r>
      <w:r w:rsidRPr="00AB5A9D">
        <w:rPr>
          <w:rFonts w:cs="Arial"/>
        </w:rPr>
        <w:t xml:space="preserve">he Framework Agreement on Official Feed and Food </w:t>
      </w:r>
      <w:r>
        <w:rPr>
          <w:rFonts w:cs="Arial"/>
        </w:rPr>
        <w:t>Controls by Local Authorities, a</w:t>
      </w:r>
      <w:r w:rsidRPr="00AB5A9D">
        <w:rPr>
          <w:rFonts w:cs="Arial"/>
        </w:rPr>
        <w:t xml:space="preserve">mendment </w:t>
      </w:r>
      <w:r>
        <w:rPr>
          <w:rFonts w:cs="Arial"/>
        </w:rPr>
        <w:t xml:space="preserve">of 5 April 2010, </w:t>
      </w:r>
      <w:r w:rsidRPr="00AB5A9D">
        <w:rPr>
          <w:rFonts w:cs="Arial"/>
        </w:rPr>
        <w:t>Chapter 2, para</w:t>
      </w:r>
      <w:r>
        <w:rPr>
          <w:rFonts w:cs="Arial"/>
        </w:rPr>
        <w:t>graph 12.8</w:t>
      </w:r>
      <w:r w:rsidRPr="00AB5A9D">
        <w:rPr>
          <w:rFonts w:cs="Arial"/>
        </w:rPr>
        <w:t>, state</w:t>
      </w:r>
      <w:r>
        <w:rPr>
          <w:rFonts w:cs="Arial"/>
        </w:rPr>
        <w:t>d</w:t>
      </w:r>
      <w:r w:rsidRPr="00AB5A9D">
        <w:rPr>
          <w:rFonts w:cs="Arial"/>
        </w:rPr>
        <w:t xml:space="preserve"> that Ards and North Down Borough</w:t>
      </w:r>
      <w:r w:rsidRPr="00AB5A9D">
        <w:rPr>
          <w:rFonts w:cs="Arial"/>
          <w:color w:val="FF0000"/>
        </w:rPr>
        <w:t xml:space="preserve"> </w:t>
      </w:r>
      <w:r w:rsidRPr="00AB5A9D">
        <w:rPr>
          <w:rFonts w:cs="Arial"/>
        </w:rPr>
        <w:t xml:space="preserve">Council shall ensure that a Food Analyst </w:t>
      </w:r>
      <w:r>
        <w:rPr>
          <w:rFonts w:cs="Arial"/>
        </w:rPr>
        <w:t>be</w:t>
      </w:r>
      <w:r w:rsidRPr="00AB5A9D">
        <w:rPr>
          <w:rFonts w:cs="Arial"/>
        </w:rPr>
        <w:t xml:space="preserve"> appointed to carry out examinations and analyses of food samples.  In making these appointments, all relevant legal requirements and Codes of Practice shall be satisfied.</w:t>
      </w:r>
    </w:p>
    <w:p w14:paraId="26C2B688" w14:textId="77777777" w:rsidR="00430797" w:rsidRDefault="00430797" w:rsidP="00430797">
      <w:pPr>
        <w:rPr>
          <w:rFonts w:cs="Arial"/>
        </w:rPr>
      </w:pPr>
    </w:p>
    <w:p w14:paraId="16E13E6C" w14:textId="77777777" w:rsidR="00430797" w:rsidRPr="00AB5A9D" w:rsidRDefault="00430797" w:rsidP="00430797">
      <w:pPr>
        <w:rPr>
          <w:rFonts w:cs="Arial"/>
        </w:rPr>
      </w:pPr>
      <w:r>
        <w:rPr>
          <w:rFonts w:cs="Arial"/>
        </w:rPr>
        <w:t xml:space="preserve">Due to staff changes in </w:t>
      </w:r>
      <w:r w:rsidRPr="00AB5A9D">
        <w:rPr>
          <w:rFonts w:cs="Arial"/>
        </w:rPr>
        <w:t>Public Analyst Scientific Services</w:t>
      </w:r>
      <w:r>
        <w:rPr>
          <w:rFonts w:cs="Arial"/>
        </w:rPr>
        <w:t xml:space="preserve"> which had been awarded the contract to provide services</w:t>
      </w:r>
      <w:r w:rsidRPr="00AB5A9D">
        <w:rPr>
          <w:rFonts w:cs="Arial"/>
        </w:rPr>
        <w:t>,</w:t>
      </w:r>
      <w:r>
        <w:rPr>
          <w:rFonts w:cs="Arial"/>
        </w:rPr>
        <w:t xml:space="preserve"> it was necessary to update the appointment of Public Analysts.</w:t>
      </w:r>
    </w:p>
    <w:p w14:paraId="5A2485DB" w14:textId="77777777" w:rsidR="00430797" w:rsidRPr="00AB5A9D" w:rsidRDefault="00430797" w:rsidP="00430797">
      <w:pPr>
        <w:ind w:left="720"/>
        <w:rPr>
          <w:rFonts w:cs="Arial"/>
        </w:rPr>
      </w:pPr>
    </w:p>
    <w:p w14:paraId="46300D7B" w14:textId="77777777" w:rsidR="00430797" w:rsidRDefault="00430797" w:rsidP="00430797">
      <w:pPr>
        <w:rPr>
          <w:rFonts w:cs="Arial"/>
        </w:rPr>
      </w:pPr>
      <w:r w:rsidRPr="00AB5A9D">
        <w:rPr>
          <w:rFonts w:cs="Arial"/>
        </w:rPr>
        <w:t xml:space="preserve">The qualifications required by Analysts </w:t>
      </w:r>
      <w:r>
        <w:rPr>
          <w:rFonts w:cs="Arial"/>
        </w:rPr>
        <w:t>we</w:t>
      </w:r>
      <w:r w:rsidRPr="00AB5A9D">
        <w:rPr>
          <w:rFonts w:cs="Arial"/>
        </w:rPr>
        <w:t xml:space="preserve">re set out in the Food Safety (Sampling and Qualifications) Regulations (NI) 2013.  The Environmental Health </w:t>
      </w:r>
      <w:r>
        <w:rPr>
          <w:rFonts w:cs="Arial"/>
        </w:rPr>
        <w:t>Protection and Development service</w:t>
      </w:r>
      <w:r w:rsidRPr="00AB5A9D">
        <w:rPr>
          <w:rFonts w:cs="Arial"/>
        </w:rPr>
        <w:t xml:space="preserve"> </w:t>
      </w:r>
      <w:r>
        <w:rPr>
          <w:rFonts w:cs="Arial"/>
        </w:rPr>
        <w:t>wa</w:t>
      </w:r>
      <w:r w:rsidRPr="00AB5A9D">
        <w:rPr>
          <w:rFonts w:cs="Arial"/>
        </w:rPr>
        <w:t xml:space="preserve">s satisfied that the following persons, who </w:t>
      </w:r>
      <w:r>
        <w:rPr>
          <w:rFonts w:cs="Arial"/>
        </w:rPr>
        <w:t>we</w:t>
      </w:r>
      <w:r w:rsidRPr="00AB5A9D">
        <w:rPr>
          <w:rFonts w:cs="Arial"/>
        </w:rPr>
        <w:t>re employed by Public Analyst Scientific Services, fulfil</w:t>
      </w:r>
      <w:r>
        <w:rPr>
          <w:rFonts w:cs="Arial"/>
        </w:rPr>
        <w:t>led</w:t>
      </w:r>
      <w:r w:rsidRPr="00AB5A9D">
        <w:rPr>
          <w:rFonts w:cs="Arial"/>
        </w:rPr>
        <w:t xml:space="preserve"> the requirements of the Regulations for appointment as Public Analysts on behalf of the Council.  </w:t>
      </w:r>
    </w:p>
    <w:p w14:paraId="3C82093E" w14:textId="77777777" w:rsidR="00430797" w:rsidRDefault="00430797" w:rsidP="00430797">
      <w:pPr>
        <w:rPr>
          <w:rFonts w:ascii="Verdana" w:hAnsi="Verdana" w:cs="Arial"/>
          <w:b/>
          <w:bCs/>
        </w:rPr>
      </w:pPr>
    </w:p>
    <w:p w14:paraId="63A95607" w14:textId="77777777" w:rsidR="00430797" w:rsidRPr="00F070E6" w:rsidRDefault="00430797" w:rsidP="00430797">
      <w:pPr>
        <w:rPr>
          <w:rFonts w:cs="Arial"/>
        </w:rPr>
      </w:pPr>
      <w:r w:rsidRPr="00F070E6">
        <w:rPr>
          <w:rFonts w:cs="Arial"/>
          <w:b/>
          <w:bCs/>
        </w:rPr>
        <w:t>Duncan Kenelm Arthur</w:t>
      </w:r>
      <w:r w:rsidRPr="00F070E6">
        <w:rPr>
          <w:rFonts w:cs="Arial"/>
        </w:rPr>
        <w:t xml:space="preserve"> BSc, </w:t>
      </w:r>
      <w:proofErr w:type="spellStart"/>
      <w:r w:rsidRPr="00F070E6">
        <w:rPr>
          <w:rFonts w:cs="Arial"/>
        </w:rPr>
        <w:t>MChemA</w:t>
      </w:r>
      <w:proofErr w:type="spellEnd"/>
      <w:r w:rsidRPr="00F070E6">
        <w:rPr>
          <w:rFonts w:cs="Arial"/>
        </w:rPr>
        <w:t>, CChem, MRSC</w:t>
      </w:r>
    </w:p>
    <w:p w14:paraId="725647D2" w14:textId="77777777" w:rsidR="00430797" w:rsidRPr="00F070E6" w:rsidRDefault="00430797" w:rsidP="00430797">
      <w:pPr>
        <w:rPr>
          <w:rFonts w:cs="Arial"/>
        </w:rPr>
      </w:pPr>
      <w:r w:rsidRPr="00F070E6">
        <w:rPr>
          <w:rFonts w:cs="Arial"/>
          <w:b/>
        </w:rPr>
        <w:t>Nigel Kenneth Payne</w:t>
      </w:r>
      <w:r w:rsidRPr="00F070E6">
        <w:rPr>
          <w:rFonts w:cs="Arial"/>
        </w:rPr>
        <w:t xml:space="preserve"> MSc, </w:t>
      </w:r>
      <w:proofErr w:type="spellStart"/>
      <w:r w:rsidRPr="00F070E6">
        <w:rPr>
          <w:rFonts w:cs="Arial"/>
        </w:rPr>
        <w:t>MChemA</w:t>
      </w:r>
      <w:proofErr w:type="spellEnd"/>
      <w:r w:rsidRPr="00F070E6">
        <w:rPr>
          <w:rFonts w:cs="Arial"/>
        </w:rPr>
        <w:t>, CChem, MRSC</w:t>
      </w:r>
    </w:p>
    <w:p w14:paraId="730E3819" w14:textId="77777777" w:rsidR="00430797" w:rsidRPr="00F070E6" w:rsidRDefault="00430797" w:rsidP="00430797">
      <w:pPr>
        <w:rPr>
          <w:rFonts w:cs="Arial"/>
        </w:rPr>
      </w:pPr>
      <w:r w:rsidRPr="00F070E6">
        <w:rPr>
          <w:rFonts w:cs="Arial"/>
          <w:b/>
        </w:rPr>
        <w:t>Lilian Emma Jane Downie</w:t>
      </w:r>
      <w:r w:rsidRPr="00F070E6">
        <w:rPr>
          <w:rFonts w:cs="Arial"/>
        </w:rPr>
        <w:t xml:space="preserve"> MChem, </w:t>
      </w:r>
      <w:proofErr w:type="spellStart"/>
      <w:r w:rsidRPr="00F070E6">
        <w:rPr>
          <w:rFonts w:cs="Arial"/>
        </w:rPr>
        <w:t>MChemA</w:t>
      </w:r>
      <w:proofErr w:type="spellEnd"/>
      <w:r w:rsidRPr="00F070E6">
        <w:rPr>
          <w:rFonts w:cs="Arial"/>
        </w:rPr>
        <w:t>, CChem, MRSC</w:t>
      </w:r>
    </w:p>
    <w:p w14:paraId="038B1E2F" w14:textId="77777777" w:rsidR="00430797" w:rsidRPr="00F070E6" w:rsidRDefault="00430797" w:rsidP="00430797">
      <w:pPr>
        <w:rPr>
          <w:rFonts w:cs="Arial"/>
        </w:rPr>
      </w:pPr>
      <w:r w:rsidRPr="00F070E6">
        <w:rPr>
          <w:rFonts w:cs="Arial"/>
          <w:b/>
        </w:rPr>
        <w:t>Michelle Evans</w:t>
      </w:r>
      <w:r w:rsidRPr="00F070E6">
        <w:rPr>
          <w:rFonts w:cs="Arial"/>
        </w:rPr>
        <w:t xml:space="preserve"> BSc, MChemA, CChem, MRSC</w:t>
      </w:r>
    </w:p>
    <w:p w14:paraId="0B11915F" w14:textId="77777777" w:rsidR="00430797" w:rsidRPr="00F070E6" w:rsidRDefault="00430797" w:rsidP="00430797">
      <w:pPr>
        <w:rPr>
          <w:rFonts w:cs="Arial"/>
        </w:rPr>
      </w:pPr>
      <w:r w:rsidRPr="00F070E6">
        <w:rPr>
          <w:rFonts w:cs="Arial"/>
          <w:b/>
        </w:rPr>
        <w:t>Donna Hanks</w:t>
      </w:r>
      <w:r w:rsidRPr="00F070E6">
        <w:rPr>
          <w:rFonts w:cs="Arial"/>
        </w:rPr>
        <w:t xml:space="preserve"> BSc, MChemA, MRSC</w:t>
      </w:r>
    </w:p>
    <w:p w14:paraId="3C02A801" w14:textId="77777777" w:rsidR="00430797" w:rsidRDefault="00430797" w:rsidP="00430797">
      <w:pPr>
        <w:rPr>
          <w:rFonts w:cs="Arial"/>
        </w:rPr>
      </w:pPr>
      <w:r w:rsidRPr="00F070E6">
        <w:rPr>
          <w:rFonts w:cs="Arial"/>
          <w:b/>
        </w:rPr>
        <w:t>Mary Butts</w:t>
      </w:r>
      <w:r w:rsidRPr="00F070E6">
        <w:rPr>
          <w:rFonts w:cs="Arial"/>
        </w:rPr>
        <w:t xml:space="preserve"> MSc MChemA MRSC</w:t>
      </w:r>
    </w:p>
    <w:p w14:paraId="4CF3F492" w14:textId="77777777" w:rsidR="00430797" w:rsidRDefault="00430797" w:rsidP="00430797">
      <w:pPr>
        <w:rPr>
          <w:rFonts w:cs="Arial"/>
        </w:rPr>
      </w:pPr>
    </w:p>
    <w:p w14:paraId="45FA6672" w14:textId="77777777" w:rsidR="00430797" w:rsidRPr="00F363F8" w:rsidRDefault="00430797" w:rsidP="00430797">
      <w:pPr>
        <w:rPr>
          <w:rFonts w:cs="Arial"/>
        </w:rPr>
      </w:pPr>
      <w:r w:rsidRPr="00F030F5">
        <w:rPr>
          <w:bCs/>
        </w:rPr>
        <w:t>RECOMMEND</w:t>
      </w:r>
      <w:r>
        <w:rPr>
          <w:bCs/>
        </w:rPr>
        <w:t xml:space="preserve">ED that the </w:t>
      </w:r>
      <w:r>
        <w:rPr>
          <w:rFonts w:cs="Arial"/>
        </w:rPr>
        <w:t xml:space="preserve">Council approve the appointment of the </w:t>
      </w:r>
      <w:r w:rsidRPr="00F363F8">
        <w:rPr>
          <w:rFonts w:cs="Arial"/>
        </w:rPr>
        <w:t xml:space="preserve">above persons as Public Analysts to the Council under Article 27 (1) of the Food Safety (NI) Order 1991, effective from </w:t>
      </w:r>
      <w:r>
        <w:rPr>
          <w:rFonts w:cs="Arial"/>
        </w:rPr>
        <w:t>14</w:t>
      </w:r>
      <w:r w:rsidRPr="0008132A">
        <w:rPr>
          <w:rFonts w:cs="Arial"/>
          <w:vertAlign w:val="superscript"/>
        </w:rPr>
        <w:t>th</w:t>
      </w:r>
      <w:r>
        <w:rPr>
          <w:rFonts w:cs="Arial"/>
        </w:rPr>
        <w:t xml:space="preserve"> January</w:t>
      </w:r>
      <w:r w:rsidRPr="00F363F8">
        <w:rPr>
          <w:rFonts w:cs="Arial"/>
        </w:rPr>
        <w:t xml:space="preserve"> </w:t>
      </w:r>
      <w:r>
        <w:rPr>
          <w:rFonts w:cs="Arial"/>
        </w:rPr>
        <w:t>2022</w:t>
      </w:r>
      <w:r w:rsidRPr="00F363F8">
        <w:rPr>
          <w:rFonts w:cs="Arial"/>
        </w:rPr>
        <w:t xml:space="preserve">. They replace the list appointed by </w:t>
      </w:r>
      <w:r>
        <w:rPr>
          <w:rFonts w:cs="Arial"/>
        </w:rPr>
        <w:t>Council on 27</w:t>
      </w:r>
      <w:r w:rsidRPr="009814DB">
        <w:rPr>
          <w:rFonts w:cs="Arial"/>
          <w:vertAlign w:val="superscript"/>
        </w:rPr>
        <w:t>th</w:t>
      </w:r>
      <w:r>
        <w:rPr>
          <w:rFonts w:cs="Arial"/>
        </w:rPr>
        <w:t xml:space="preserve"> February 2020.</w:t>
      </w:r>
    </w:p>
    <w:p w14:paraId="32390259" w14:textId="77777777" w:rsidR="00430797" w:rsidRPr="007D641A" w:rsidRDefault="00430797" w:rsidP="00430797">
      <w:pPr>
        <w:rPr>
          <w:rFonts w:cs="Arial"/>
          <w:bCs/>
          <w:color w:val="000000" w:themeColor="text1"/>
          <w:szCs w:val="24"/>
        </w:rPr>
      </w:pPr>
    </w:p>
    <w:p w14:paraId="501BEF7E" w14:textId="77777777" w:rsidR="00430797" w:rsidRPr="007D641A" w:rsidRDefault="00430797" w:rsidP="00430797">
      <w:pPr>
        <w:rPr>
          <w:rFonts w:cs="Arial"/>
          <w:b/>
          <w:szCs w:val="24"/>
        </w:rPr>
      </w:pPr>
      <w:r w:rsidRPr="007D641A">
        <w:rPr>
          <w:rFonts w:cs="Arial"/>
          <w:b/>
          <w:szCs w:val="24"/>
        </w:rPr>
        <w:t>AGREED TO RECOMMEND, on the proposal of</w:t>
      </w:r>
      <w:r>
        <w:rPr>
          <w:rFonts w:cs="Arial"/>
          <w:b/>
          <w:szCs w:val="24"/>
        </w:rPr>
        <w:t xml:space="preserve"> Alderman Irvine</w:t>
      </w:r>
      <w:r w:rsidRPr="007D641A">
        <w:rPr>
          <w:rFonts w:cs="Arial"/>
          <w:b/>
          <w:szCs w:val="24"/>
        </w:rPr>
        <w:t>, seconded by</w:t>
      </w:r>
      <w:r>
        <w:rPr>
          <w:rFonts w:cs="Arial"/>
          <w:b/>
          <w:szCs w:val="24"/>
        </w:rPr>
        <w:t xml:space="preserve"> Councillor Johnson</w:t>
      </w:r>
      <w:r w:rsidRPr="007D641A">
        <w:rPr>
          <w:rFonts w:cs="Arial"/>
          <w:b/>
          <w:szCs w:val="24"/>
        </w:rPr>
        <w:t>,</w:t>
      </w:r>
      <w:r w:rsidRPr="007D641A">
        <w:rPr>
          <w:rFonts w:eastAsia="Times New Roman" w:cs="Arial"/>
          <w:b/>
          <w:szCs w:val="20"/>
        </w:rPr>
        <w:t xml:space="preserve"> </w:t>
      </w:r>
      <w:r w:rsidRPr="007D641A">
        <w:rPr>
          <w:rFonts w:cs="Arial"/>
          <w:b/>
          <w:szCs w:val="24"/>
        </w:rPr>
        <w:t>that the recommendation be adopted.</w:t>
      </w:r>
    </w:p>
    <w:bookmarkEnd w:id="1"/>
    <w:p w14:paraId="5ABF8279" w14:textId="77777777" w:rsidR="00430797" w:rsidRDefault="00430797" w:rsidP="00430797">
      <w:pPr>
        <w:rPr>
          <w:rFonts w:cs="Arial"/>
          <w:b/>
          <w:szCs w:val="24"/>
        </w:rPr>
      </w:pPr>
    </w:p>
    <w:p w14:paraId="7FFD43A7" w14:textId="77777777" w:rsidR="00430797" w:rsidRDefault="00430797" w:rsidP="00430797">
      <w:pPr>
        <w:pStyle w:val="Heading1"/>
        <w:rPr>
          <w:noProof/>
        </w:rPr>
      </w:pPr>
      <w:r>
        <w:lastRenderedPageBreak/>
        <w:t>Ards and North Down Borough Councils Good Relations Strategy (2022-2025) and Action Plan (2022-2023)</w:t>
      </w:r>
    </w:p>
    <w:p w14:paraId="32196CDB" w14:textId="77777777" w:rsidR="00430797" w:rsidRPr="004647C8" w:rsidRDefault="00430797" w:rsidP="00430797">
      <w:pPr>
        <w:ind w:left="567"/>
      </w:pPr>
      <w:r>
        <w:t>(Appendices I &amp; II)</w:t>
      </w:r>
    </w:p>
    <w:p w14:paraId="1471EBE5" w14:textId="77777777" w:rsidR="00430797" w:rsidRDefault="00430797" w:rsidP="00430797">
      <w:pPr>
        <w:rPr>
          <w:rFonts w:cs="Arial"/>
          <w:caps/>
          <w:szCs w:val="24"/>
        </w:rPr>
      </w:pPr>
    </w:p>
    <w:p w14:paraId="71737DF7" w14:textId="77777777" w:rsidR="00430797" w:rsidRPr="001F4666" w:rsidRDefault="00430797" w:rsidP="00430797">
      <w:pPr>
        <w:rPr>
          <w:rFonts w:cs="Arial"/>
          <w:szCs w:val="24"/>
          <w:shd w:val="clear" w:color="auto" w:fill="FFFFFF"/>
        </w:rPr>
      </w:pPr>
      <w:r w:rsidRPr="004F0A10">
        <w:rPr>
          <w:rFonts w:cs="Arial"/>
          <w:caps/>
          <w:szCs w:val="24"/>
        </w:rPr>
        <w:t>Previously CIRCULATED: -</w:t>
      </w:r>
      <w:r w:rsidRPr="004F0A10">
        <w:rPr>
          <w:rFonts w:cs="Arial"/>
          <w:szCs w:val="24"/>
        </w:rPr>
        <w:t xml:space="preserve"> Report from the Director of Community and Wellbeing</w:t>
      </w:r>
      <w:r>
        <w:rPr>
          <w:rFonts w:cs="Arial"/>
          <w:szCs w:val="24"/>
        </w:rPr>
        <w:t xml:space="preserve"> detailing that the C</w:t>
      </w:r>
      <w:r w:rsidRPr="001F4666">
        <w:rPr>
          <w:rFonts w:cs="Arial"/>
          <w:szCs w:val="24"/>
          <w:shd w:val="clear" w:color="auto" w:fill="FFFFFF"/>
        </w:rPr>
        <w:t>ouncil’s current Good Relation</w:t>
      </w:r>
      <w:r>
        <w:rPr>
          <w:rFonts w:cs="Arial"/>
          <w:szCs w:val="24"/>
          <w:shd w:val="clear" w:color="auto" w:fill="FFFFFF"/>
        </w:rPr>
        <w:t>s</w:t>
      </w:r>
      <w:r w:rsidRPr="001F4666">
        <w:rPr>
          <w:rFonts w:cs="Arial"/>
          <w:szCs w:val="24"/>
          <w:shd w:val="clear" w:color="auto" w:fill="FFFFFF"/>
        </w:rPr>
        <w:t xml:space="preserve"> Strategy and annual Action Plan </w:t>
      </w:r>
      <w:r>
        <w:rPr>
          <w:rFonts w:cs="Arial"/>
          <w:szCs w:val="24"/>
          <w:shd w:val="clear" w:color="auto" w:fill="FFFFFF"/>
        </w:rPr>
        <w:t xml:space="preserve">would </w:t>
      </w:r>
      <w:r w:rsidRPr="001F4666">
        <w:rPr>
          <w:rFonts w:cs="Arial"/>
          <w:szCs w:val="24"/>
          <w:shd w:val="clear" w:color="auto" w:fill="FFFFFF"/>
        </w:rPr>
        <w:t>terminate on 31 March 2022 and in order to access funding from The Executive Office a new three-year Strategy and annual Action Plan must be submitted to the Department by 7 February 2022, therefore the attached Draft Strategy and Action Plan ha</w:t>
      </w:r>
      <w:r>
        <w:rPr>
          <w:rFonts w:cs="Arial"/>
          <w:szCs w:val="24"/>
          <w:shd w:val="clear" w:color="auto" w:fill="FFFFFF"/>
        </w:rPr>
        <w:t>d</w:t>
      </w:r>
      <w:r w:rsidRPr="001F4666">
        <w:rPr>
          <w:rFonts w:cs="Arial"/>
          <w:szCs w:val="24"/>
          <w:shd w:val="clear" w:color="auto" w:fill="FFFFFF"/>
        </w:rPr>
        <w:t xml:space="preserve"> been submitted, subject to Council approval.</w:t>
      </w:r>
    </w:p>
    <w:p w14:paraId="76B45B66" w14:textId="77777777" w:rsidR="00430797" w:rsidRPr="001F4666" w:rsidRDefault="00430797" w:rsidP="00430797">
      <w:pPr>
        <w:autoSpaceDE w:val="0"/>
        <w:autoSpaceDN w:val="0"/>
        <w:adjustRightInd w:val="0"/>
        <w:rPr>
          <w:rFonts w:cs="Arial"/>
          <w:szCs w:val="24"/>
          <w:shd w:val="clear" w:color="auto" w:fill="FFFFFF"/>
        </w:rPr>
      </w:pPr>
    </w:p>
    <w:p w14:paraId="00233CD6" w14:textId="77777777" w:rsidR="00430797" w:rsidRPr="001F4666" w:rsidRDefault="00430797" w:rsidP="00430797">
      <w:pPr>
        <w:autoSpaceDE w:val="0"/>
        <w:autoSpaceDN w:val="0"/>
        <w:adjustRightInd w:val="0"/>
        <w:rPr>
          <w:rFonts w:cs="Arial"/>
          <w:szCs w:val="24"/>
          <w:shd w:val="clear" w:color="auto" w:fill="FFFFFF"/>
        </w:rPr>
      </w:pPr>
      <w:r w:rsidRPr="001F4666">
        <w:rPr>
          <w:rFonts w:cs="Arial"/>
          <w:szCs w:val="24"/>
          <w:shd w:val="clear" w:color="auto" w:fill="FFFFFF"/>
        </w:rPr>
        <w:t>Blue Zebra w</w:t>
      </w:r>
      <w:r>
        <w:rPr>
          <w:rFonts w:cs="Arial"/>
          <w:szCs w:val="24"/>
          <w:shd w:val="clear" w:color="auto" w:fill="FFFFFF"/>
        </w:rPr>
        <w:t>as</w:t>
      </w:r>
      <w:r w:rsidRPr="001F4666">
        <w:rPr>
          <w:rFonts w:cs="Arial"/>
          <w:szCs w:val="24"/>
          <w:shd w:val="clear" w:color="auto" w:fill="FFFFFF"/>
        </w:rPr>
        <w:t xml:space="preserve"> appointed in November 2021 to carry out the necessary consultation to inform the development of the Strategy and Action Plan.  A comprehensive online consultation process ha</w:t>
      </w:r>
      <w:r>
        <w:rPr>
          <w:rFonts w:cs="Arial"/>
          <w:szCs w:val="24"/>
          <w:shd w:val="clear" w:color="auto" w:fill="FFFFFF"/>
        </w:rPr>
        <w:t>d</w:t>
      </w:r>
      <w:r w:rsidRPr="001F4666">
        <w:rPr>
          <w:rFonts w:cs="Arial"/>
          <w:szCs w:val="24"/>
          <w:shd w:val="clear" w:color="auto" w:fill="FFFFFF"/>
        </w:rPr>
        <w:t xml:space="preserve"> been carried out including:</w:t>
      </w:r>
    </w:p>
    <w:p w14:paraId="62E19D0E" w14:textId="77777777" w:rsidR="00430797" w:rsidRPr="001F4666" w:rsidRDefault="00430797" w:rsidP="00430797">
      <w:pPr>
        <w:autoSpaceDE w:val="0"/>
        <w:autoSpaceDN w:val="0"/>
        <w:adjustRightInd w:val="0"/>
        <w:rPr>
          <w:rFonts w:cs="Arial"/>
          <w:szCs w:val="24"/>
          <w:shd w:val="clear" w:color="auto" w:fill="FFFFFF"/>
        </w:rPr>
      </w:pPr>
    </w:p>
    <w:p w14:paraId="04530E96" w14:textId="77777777" w:rsidR="00430797" w:rsidRPr="001F4666" w:rsidRDefault="00430797" w:rsidP="00430797">
      <w:pPr>
        <w:numPr>
          <w:ilvl w:val="0"/>
          <w:numId w:val="2"/>
        </w:numPr>
        <w:spacing w:line="216" w:lineRule="auto"/>
        <w:ind w:left="1166"/>
        <w:contextualSpacing/>
        <w:rPr>
          <w:rFonts w:cs="Arial"/>
          <w:szCs w:val="24"/>
          <w:lang w:eastAsia="en-GB"/>
        </w:rPr>
      </w:pPr>
      <w:r w:rsidRPr="001F4666">
        <w:rPr>
          <w:rFonts w:eastAsiaTheme="minorEastAsia" w:cs="Arial"/>
          <w:kern w:val="24"/>
          <w:szCs w:val="24"/>
          <w:lang w:val="en-US" w:eastAsia="en-GB"/>
        </w:rPr>
        <w:t xml:space="preserve">7 x </w:t>
      </w:r>
      <w:proofErr w:type="gramStart"/>
      <w:r w:rsidRPr="001F4666">
        <w:rPr>
          <w:rFonts w:eastAsiaTheme="minorEastAsia" w:cs="Arial"/>
          <w:kern w:val="24"/>
          <w:szCs w:val="24"/>
          <w:lang w:val="en-US" w:eastAsia="en-GB"/>
        </w:rPr>
        <w:t>Public</w:t>
      </w:r>
      <w:proofErr w:type="gramEnd"/>
      <w:r w:rsidRPr="001F4666">
        <w:rPr>
          <w:rFonts w:eastAsiaTheme="minorEastAsia" w:cs="Arial"/>
          <w:kern w:val="24"/>
          <w:szCs w:val="24"/>
          <w:lang w:val="en-US" w:eastAsia="en-GB"/>
        </w:rPr>
        <w:t xml:space="preserve"> consultation meetings by DEA (including local Elected Members)</w:t>
      </w:r>
    </w:p>
    <w:p w14:paraId="016352F5" w14:textId="77777777" w:rsidR="00430797" w:rsidRPr="001F4666" w:rsidRDefault="00430797" w:rsidP="00430797">
      <w:pPr>
        <w:numPr>
          <w:ilvl w:val="0"/>
          <w:numId w:val="2"/>
        </w:numPr>
        <w:spacing w:line="216" w:lineRule="auto"/>
        <w:ind w:left="1166"/>
        <w:contextualSpacing/>
        <w:rPr>
          <w:rFonts w:cs="Arial"/>
          <w:szCs w:val="24"/>
          <w:lang w:eastAsia="en-GB"/>
        </w:rPr>
      </w:pPr>
      <w:r w:rsidRPr="001F4666">
        <w:rPr>
          <w:rFonts w:eastAsiaTheme="minorEastAsia" w:cs="Arial"/>
          <w:kern w:val="24"/>
          <w:szCs w:val="24"/>
          <w:lang w:val="en-US" w:eastAsia="en-GB"/>
        </w:rPr>
        <w:t>2 x Section 75- across the Borough</w:t>
      </w:r>
    </w:p>
    <w:p w14:paraId="5A7238E6" w14:textId="77777777" w:rsidR="00430797" w:rsidRPr="001F4666" w:rsidRDefault="00430797" w:rsidP="00430797">
      <w:pPr>
        <w:numPr>
          <w:ilvl w:val="0"/>
          <w:numId w:val="2"/>
        </w:numPr>
        <w:spacing w:line="216" w:lineRule="auto"/>
        <w:ind w:left="1166"/>
        <w:contextualSpacing/>
        <w:rPr>
          <w:rFonts w:cs="Arial"/>
          <w:szCs w:val="24"/>
          <w:lang w:eastAsia="en-GB"/>
        </w:rPr>
      </w:pPr>
      <w:r w:rsidRPr="001F4666">
        <w:rPr>
          <w:rFonts w:eastAsiaTheme="minorEastAsia" w:cs="Arial"/>
          <w:kern w:val="24"/>
          <w:szCs w:val="24"/>
          <w:lang w:val="en-US" w:eastAsia="en-GB"/>
        </w:rPr>
        <w:t>4 x Focus groups with hard to reach, marginalised and isolated</w:t>
      </w:r>
      <w:r>
        <w:rPr>
          <w:rFonts w:eastAsiaTheme="minorEastAsia" w:cs="Arial"/>
          <w:kern w:val="24"/>
          <w:szCs w:val="24"/>
          <w:lang w:val="en-US" w:eastAsia="en-GB"/>
        </w:rPr>
        <w:t xml:space="preserve"> community and voluntary sectors</w:t>
      </w:r>
    </w:p>
    <w:p w14:paraId="6AFDBCB9" w14:textId="77777777" w:rsidR="00430797" w:rsidRPr="001F4666" w:rsidRDefault="00430797" w:rsidP="00430797">
      <w:pPr>
        <w:numPr>
          <w:ilvl w:val="0"/>
          <w:numId w:val="2"/>
        </w:numPr>
        <w:spacing w:line="216" w:lineRule="auto"/>
        <w:ind w:left="1166"/>
        <w:contextualSpacing/>
        <w:rPr>
          <w:rFonts w:cs="Arial"/>
          <w:szCs w:val="24"/>
          <w:lang w:eastAsia="en-GB"/>
        </w:rPr>
      </w:pPr>
      <w:r w:rsidRPr="001F4666">
        <w:rPr>
          <w:rFonts w:eastAsiaTheme="minorEastAsia" w:cs="Arial"/>
          <w:kern w:val="24"/>
          <w:szCs w:val="24"/>
          <w:lang w:val="en-US" w:eastAsia="en-GB"/>
        </w:rPr>
        <w:t>2 x Young People engagement sessions (through Youth Council)</w:t>
      </w:r>
    </w:p>
    <w:p w14:paraId="233E0377" w14:textId="77777777" w:rsidR="00430797" w:rsidRPr="001F4666" w:rsidRDefault="00430797" w:rsidP="00430797">
      <w:pPr>
        <w:numPr>
          <w:ilvl w:val="0"/>
          <w:numId w:val="2"/>
        </w:numPr>
        <w:spacing w:line="216" w:lineRule="auto"/>
        <w:ind w:left="1166"/>
        <w:contextualSpacing/>
        <w:rPr>
          <w:rFonts w:cs="Arial"/>
          <w:szCs w:val="24"/>
          <w:lang w:eastAsia="en-GB"/>
        </w:rPr>
      </w:pPr>
      <w:r w:rsidRPr="001F4666">
        <w:rPr>
          <w:rFonts w:eastAsiaTheme="minorEastAsia" w:cs="Arial"/>
          <w:kern w:val="24"/>
          <w:szCs w:val="24"/>
          <w:lang w:val="en-US" w:eastAsia="en-GB"/>
        </w:rPr>
        <w:t>1 x Elected Members Meeting</w:t>
      </w:r>
    </w:p>
    <w:p w14:paraId="1D17A242" w14:textId="77777777" w:rsidR="00430797" w:rsidRPr="001F4666" w:rsidRDefault="00430797" w:rsidP="00430797">
      <w:pPr>
        <w:numPr>
          <w:ilvl w:val="0"/>
          <w:numId w:val="2"/>
        </w:numPr>
        <w:spacing w:line="216" w:lineRule="auto"/>
        <w:ind w:left="1166"/>
        <w:contextualSpacing/>
        <w:rPr>
          <w:rFonts w:cs="Arial"/>
          <w:szCs w:val="24"/>
          <w:lang w:eastAsia="en-GB"/>
        </w:rPr>
      </w:pPr>
      <w:r w:rsidRPr="001F4666">
        <w:rPr>
          <w:rFonts w:eastAsiaTheme="minorEastAsia" w:cs="Arial"/>
          <w:kern w:val="24"/>
          <w:szCs w:val="24"/>
          <w:lang w:val="en-US" w:eastAsia="en-GB"/>
        </w:rPr>
        <w:t>4 x Statutory Body Meetings</w:t>
      </w:r>
    </w:p>
    <w:p w14:paraId="2EB87008" w14:textId="77777777" w:rsidR="00430797" w:rsidRPr="001F4666" w:rsidRDefault="00430797" w:rsidP="00430797">
      <w:pPr>
        <w:numPr>
          <w:ilvl w:val="0"/>
          <w:numId w:val="2"/>
        </w:numPr>
        <w:spacing w:line="216" w:lineRule="auto"/>
        <w:ind w:left="1166"/>
        <w:contextualSpacing/>
        <w:rPr>
          <w:rFonts w:cs="Arial"/>
          <w:szCs w:val="24"/>
          <w:lang w:eastAsia="en-GB"/>
        </w:rPr>
      </w:pPr>
      <w:r w:rsidRPr="001F4666">
        <w:rPr>
          <w:rFonts w:eastAsiaTheme="minorEastAsia" w:cs="Arial"/>
          <w:kern w:val="24"/>
          <w:szCs w:val="24"/>
          <w:lang w:val="en-US" w:eastAsia="en-GB"/>
        </w:rPr>
        <w:t>1 x Community Planning Meeting</w:t>
      </w:r>
    </w:p>
    <w:p w14:paraId="74AEA344" w14:textId="77777777" w:rsidR="00430797" w:rsidRPr="001F4666" w:rsidRDefault="00430797" w:rsidP="00430797">
      <w:pPr>
        <w:numPr>
          <w:ilvl w:val="0"/>
          <w:numId w:val="2"/>
        </w:numPr>
        <w:spacing w:line="216" w:lineRule="auto"/>
        <w:ind w:left="1166"/>
        <w:contextualSpacing/>
        <w:rPr>
          <w:rFonts w:cs="Arial"/>
          <w:szCs w:val="24"/>
          <w:lang w:eastAsia="en-GB"/>
        </w:rPr>
      </w:pPr>
      <w:r w:rsidRPr="001F4666">
        <w:rPr>
          <w:rFonts w:eastAsiaTheme="minorEastAsia" w:cs="Arial"/>
          <w:kern w:val="24"/>
          <w:szCs w:val="24"/>
          <w:lang w:val="en-US" w:eastAsia="en-GB"/>
        </w:rPr>
        <w:t>8 x Staff meetings</w:t>
      </w:r>
    </w:p>
    <w:p w14:paraId="6ABA6907" w14:textId="77777777" w:rsidR="00430797" w:rsidRPr="001F4666" w:rsidRDefault="00430797" w:rsidP="00430797">
      <w:pPr>
        <w:numPr>
          <w:ilvl w:val="0"/>
          <w:numId w:val="2"/>
        </w:numPr>
        <w:spacing w:line="216" w:lineRule="auto"/>
        <w:ind w:left="1166"/>
        <w:contextualSpacing/>
        <w:rPr>
          <w:rFonts w:cs="Arial"/>
          <w:szCs w:val="24"/>
          <w:lang w:eastAsia="en-GB"/>
        </w:rPr>
      </w:pPr>
      <w:r w:rsidRPr="001F4666">
        <w:rPr>
          <w:rFonts w:eastAsiaTheme="minorEastAsia" w:cs="Arial"/>
          <w:kern w:val="24"/>
          <w:szCs w:val="24"/>
          <w:lang w:val="en-US" w:eastAsia="en-GB"/>
        </w:rPr>
        <w:t>Turning the Curve Exercise</w:t>
      </w:r>
    </w:p>
    <w:p w14:paraId="0C5C1F2B" w14:textId="77777777" w:rsidR="00430797" w:rsidRPr="001F4666" w:rsidRDefault="00430797" w:rsidP="00430797">
      <w:pPr>
        <w:numPr>
          <w:ilvl w:val="0"/>
          <w:numId w:val="2"/>
        </w:numPr>
        <w:spacing w:line="216" w:lineRule="auto"/>
        <w:ind w:left="1166"/>
        <w:contextualSpacing/>
        <w:rPr>
          <w:rFonts w:cs="Arial"/>
          <w:szCs w:val="24"/>
          <w:lang w:eastAsia="en-GB"/>
        </w:rPr>
      </w:pPr>
      <w:r w:rsidRPr="001F4666">
        <w:rPr>
          <w:rFonts w:eastAsiaTheme="minorEastAsia" w:cs="Arial"/>
          <w:kern w:val="24"/>
          <w:szCs w:val="24"/>
          <w:lang w:val="en-US" w:eastAsia="en-GB"/>
        </w:rPr>
        <w:t>GR Public &amp; Staff Surveys &amp; Analysis</w:t>
      </w:r>
    </w:p>
    <w:p w14:paraId="45245E22" w14:textId="77777777" w:rsidR="00430797" w:rsidRPr="001F4666" w:rsidRDefault="00430797" w:rsidP="00430797">
      <w:pPr>
        <w:numPr>
          <w:ilvl w:val="0"/>
          <w:numId w:val="2"/>
        </w:numPr>
        <w:spacing w:line="216" w:lineRule="auto"/>
        <w:ind w:left="1166"/>
        <w:contextualSpacing/>
        <w:rPr>
          <w:rFonts w:cs="Arial"/>
          <w:szCs w:val="24"/>
          <w:lang w:eastAsia="en-GB"/>
        </w:rPr>
      </w:pPr>
      <w:r w:rsidRPr="001F4666">
        <w:rPr>
          <w:rFonts w:eastAsiaTheme="minorEastAsia" w:cs="Arial"/>
          <w:kern w:val="24"/>
          <w:szCs w:val="24"/>
          <w:lang w:val="en-US" w:eastAsia="en-GB"/>
        </w:rPr>
        <w:t xml:space="preserve">Strategic Context undertaken </w:t>
      </w:r>
    </w:p>
    <w:p w14:paraId="1F3C09F5" w14:textId="77777777" w:rsidR="00430797" w:rsidRPr="001F4666" w:rsidRDefault="00430797" w:rsidP="00430797">
      <w:pPr>
        <w:numPr>
          <w:ilvl w:val="0"/>
          <w:numId w:val="2"/>
        </w:numPr>
        <w:spacing w:line="216" w:lineRule="auto"/>
        <w:ind w:left="1166"/>
        <w:contextualSpacing/>
        <w:rPr>
          <w:rFonts w:cs="Arial"/>
          <w:szCs w:val="24"/>
          <w:lang w:eastAsia="en-GB"/>
        </w:rPr>
      </w:pPr>
      <w:r w:rsidRPr="001F4666">
        <w:rPr>
          <w:rFonts w:eastAsiaTheme="minorEastAsia" w:cs="Arial"/>
          <w:kern w:val="24"/>
          <w:szCs w:val="24"/>
          <w:lang w:val="en-US" w:eastAsia="en-GB"/>
        </w:rPr>
        <w:t>Desktop Analysis</w:t>
      </w:r>
    </w:p>
    <w:p w14:paraId="5D56BA0B" w14:textId="77777777" w:rsidR="00430797" w:rsidRPr="001F4666" w:rsidRDefault="00430797" w:rsidP="00430797">
      <w:pPr>
        <w:numPr>
          <w:ilvl w:val="0"/>
          <w:numId w:val="2"/>
        </w:numPr>
        <w:spacing w:line="216" w:lineRule="auto"/>
        <w:ind w:left="1166"/>
        <w:contextualSpacing/>
        <w:rPr>
          <w:rFonts w:cs="Arial"/>
          <w:szCs w:val="24"/>
          <w:lang w:eastAsia="en-GB"/>
        </w:rPr>
      </w:pPr>
      <w:r w:rsidRPr="001F4666">
        <w:rPr>
          <w:rFonts w:eastAsiaTheme="minorEastAsia" w:cs="Arial"/>
          <w:kern w:val="24"/>
          <w:szCs w:val="24"/>
          <w:lang w:val="en-US" w:eastAsia="en-GB"/>
        </w:rPr>
        <w:t>New TEO guidelines consideration for outcomes and monitoring</w:t>
      </w:r>
    </w:p>
    <w:p w14:paraId="632C211E" w14:textId="77777777" w:rsidR="00430797" w:rsidRPr="001F4666" w:rsidRDefault="00430797" w:rsidP="00430797">
      <w:pPr>
        <w:autoSpaceDE w:val="0"/>
        <w:autoSpaceDN w:val="0"/>
        <w:adjustRightInd w:val="0"/>
        <w:rPr>
          <w:rFonts w:cs="Arial"/>
          <w:szCs w:val="24"/>
          <w:shd w:val="clear" w:color="auto" w:fill="FFFFFF"/>
        </w:rPr>
      </w:pPr>
    </w:p>
    <w:p w14:paraId="2EFF7608" w14:textId="77777777" w:rsidR="00430797" w:rsidRPr="001F4666" w:rsidRDefault="00430797" w:rsidP="00430797">
      <w:pPr>
        <w:autoSpaceDE w:val="0"/>
        <w:autoSpaceDN w:val="0"/>
        <w:adjustRightInd w:val="0"/>
        <w:rPr>
          <w:rFonts w:cs="Arial"/>
          <w:szCs w:val="24"/>
          <w:shd w:val="clear" w:color="auto" w:fill="FFFFFF"/>
        </w:rPr>
      </w:pPr>
      <w:r w:rsidRPr="001F4666">
        <w:rPr>
          <w:rFonts w:cs="Arial"/>
          <w:szCs w:val="24"/>
          <w:shd w:val="clear" w:color="auto" w:fill="FFFFFF"/>
        </w:rPr>
        <w:t xml:space="preserve">As a result of the above consultation the attached Good Relations three-year Strategy (2021-2024) and annual Action Plan (2021-2022) </w:t>
      </w:r>
      <w:r>
        <w:rPr>
          <w:rFonts w:cs="Arial"/>
          <w:szCs w:val="24"/>
          <w:shd w:val="clear" w:color="auto" w:fill="FFFFFF"/>
        </w:rPr>
        <w:t>wa</w:t>
      </w:r>
      <w:r w:rsidRPr="001F4666">
        <w:rPr>
          <w:rFonts w:cs="Arial"/>
          <w:szCs w:val="24"/>
          <w:shd w:val="clear" w:color="auto" w:fill="FFFFFF"/>
        </w:rPr>
        <w:t>s recommended for approval.</w:t>
      </w:r>
    </w:p>
    <w:p w14:paraId="195FED98" w14:textId="77777777" w:rsidR="00430797" w:rsidRPr="001F4666" w:rsidRDefault="00430797" w:rsidP="00430797">
      <w:pPr>
        <w:autoSpaceDE w:val="0"/>
        <w:autoSpaceDN w:val="0"/>
        <w:adjustRightInd w:val="0"/>
        <w:rPr>
          <w:rFonts w:cs="Arial"/>
          <w:sz w:val="26"/>
          <w:szCs w:val="26"/>
          <w:shd w:val="clear" w:color="auto" w:fill="FFFFFF"/>
        </w:rPr>
      </w:pPr>
    </w:p>
    <w:p w14:paraId="102AAE26" w14:textId="77777777" w:rsidR="00430797" w:rsidRDefault="00430797" w:rsidP="00430797">
      <w:pPr>
        <w:autoSpaceDE w:val="0"/>
        <w:autoSpaceDN w:val="0"/>
        <w:adjustRightInd w:val="0"/>
        <w:rPr>
          <w:rFonts w:cs="Arial"/>
          <w:szCs w:val="24"/>
          <w:shd w:val="clear" w:color="auto" w:fill="FFFFFF"/>
        </w:rPr>
      </w:pPr>
      <w:r w:rsidRPr="00FF3F0F">
        <w:rPr>
          <w:rFonts w:cs="Arial"/>
          <w:szCs w:val="24"/>
          <w:shd w:val="clear" w:color="auto" w:fill="FFFFFF"/>
        </w:rPr>
        <w:t xml:space="preserve">RECOMMENDED </w:t>
      </w:r>
      <w:r>
        <w:rPr>
          <w:rFonts w:cs="Arial"/>
          <w:szCs w:val="24"/>
          <w:shd w:val="clear" w:color="auto" w:fill="FFFFFF"/>
        </w:rPr>
        <w:t xml:space="preserve">that the </w:t>
      </w:r>
      <w:r w:rsidRPr="001F4666">
        <w:rPr>
          <w:rFonts w:cs="Arial"/>
          <w:lang w:eastAsia="en-GB"/>
        </w:rPr>
        <w:t xml:space="preserve">Council approves </w:t>
      </w:r>
      <w:r w:rsidRPr="001F4666">
        <w:rPr>
          <w:rFonts w:cs="Arial"/>
          <w:szCs w:val="24"/>
          <w:shd w:val="clear" w:color="auto" w:fill="FFFFFF"/>
        </w:rPr>
        <w:t>the attached Good Relations three-year Strategy (2021-2024) and annual Action Plan (2021-2022).</w:t>
      </w:r>
    </w:p>
    <w:p w14:paraId="506797AF" w14:textId="77777777" w:rsidR="00430797" w:rsidRDefault="00430797" w:rsidP="00430797">
      <w:pPr>
        <w:autoSpaceDE w:val="0"/>
        <w:autoSpaceDN w:val="0"/>
        <w:adjustRightInd w:val="0"/>
        <w:rPr>
          <w:rFonts w:cs="Arial"/>
          <w:szCs w:val="24"/>
          <w:shd w:val="clear" w:color="auto" w:fill="FFFFFF"/>
        </w:rPr>
      </w:pPr>
    </w:p>
    <w:p w14:paraId="3132F109" w14:textId="77777777" w:rsidR="00430797" w:rsidRDefault="00430797" w:rsidP="00430797">
      <w:pPr>
        <w:autoSpaceDE w:val="0"/>
        <w:autoSpaceDN w:val="0"/>
        <w:adjustRightInd w:val="0"/>
        <w:rPr>
          <w:rFonts w:cs="Arial"/>
          <w:szCs w:val="24"/>
          <w:shd w:val="clear" w:color="auto" w:fill="FFFFFF"/>
        </w:rPr>
      </w:pPr>
      <w:r>
        <w:rPr>
          <w:rFonts w:cs="Arial"/>
          <w:szCs w:val="24"/>
          <w:shd w:val="clear" w:color="auto" w:fill="FFFFFF"/>
        </w:rPr>
        <w:t xml:space="preserve">Proposed by Councillor Boyle, seconded by Councillor Edmund, that the recommendation be adopted.  </w:t>
      </w:r>
    </w:p>
    <w:p w14:paraId="0A55C5A8" w14:textId="77777777" w:rsidR="00430797" w:rsidRDefault="00430797" w:rsidP="00430797">
      <w:pPr>
        <w:autoSpaceDE w:val="0"/>
        <w:autoSpaceDN w:val="0"/>
        <w:adjustRightInd w:val="0"/>
        <w:rPr>
          <w:rFonts w:cs="Arial"/>
          <w:szCs w:val="24"/>
          <w:shd w:val="clear" w:color="auto" w:fill="FFFFFF"/>
        </w:rPr>
      </w:pPr>
    </w:p>
    <w:p w14:paraId="178C7A47" w14:textId="77777777" w:rsidR="00430797" w:rsidRDefault="00430797" w:rsidP="00430797">
      <w:pPr>
        <w:autoSpaceDE w:val="0"/>
        <w:autoSpaceDN w:val="0"/>
        <w:adjustRightInd w:val="0"/>
        <w:rPr>
          <w:rFonts w:cs="Arial"/>
          <w:szCs w:val="24"/>
          <w:shd w:val="clear" w:color="auto" w:fill="FFFFFF"/>
        </w:rPr>
      </w:pPr>
      <w:r>
        <w:rPr>
          <w:rFonts w:cs="Arial"/>
          <w:szCs w:val="24"/>
          <w:shd w:val="clear" w:color="auto" w:fill="FFFFFF"/>
        </w:rPr>
        <w:t xml:space="preserve">Councillor Boyle thanked officers for the detailed report but expressed that some of the findings within it had caused him concern.  He wondered what the next step was for the Council regarding the negative comments within it relating to elected Members.  However, he did welcome it as an open and honest report but recognised that there would be some issues that needed to be addressed.  </w:t>
      </w:r>
    </w:p>
    <w:p w14:paraId="033BAAC5" w14:textId="77777777" w:rsidR="00430797" w:rsidRDefault="00430797" w:rsidP="00430797">
      <w:pPr>
        <w:autoSpaceDE w:val="0"/>
        <w:autoSpaceDN w:val="0"/>
        <w:adjustRightInd w:val="0"/>
        <w:rPr>
          <w:rFonts w:cs="Arial"/>
          <w:szCs w:val="24"/>
          <w:shd w:val="clear" w:color="auto" w:fill="FFFFFF"/>
        </w:rPr>
      </w:pPr>
    </w:p>
    <w:p w14:paraId="23130B27" w14:textId="77777777" w:rsidR="00430797" w:rsidRDefault="00430797" w:rsidP="00430797">
      <w:pPr>
        <w:autoSpaceDE w:val="0"/>
        <w:autoSpaceDN w:val="0"/>
        <w:adjustRightInd w:val="0"/>
        <w:rPr>
          <w:rFonts w:cs="Arial"/>
          <w:szCs w:val="24"/>
          <w:shd w:val="clear" w:color="auto" w:fill="FFFFFF"/>
        </w:rPr>
      </w:pPr>
      <w:r>
        <w:rPr>
          <w:rFonts w:cs="Arial"/>
          <w:szCs w:val="24"/>
          <w:shd w:val="clear" w:color="auto" w:fill="FFFFFF"/>
        </w:rPr>
        <w:lastRenderedPageBreak/>
        <w:t xml:space="preserve">The Head of Community and Culture explained that considerable funding was provided to the Council from the TEO and the Executive Office for Good Relations Programmes based on the Strategy and Action Plan.  The Consultation had highlighted many issues and challenges, but it was the Council’s intention to address those.  Indeed, many of the programmes that the Council ran were designed to challenge people on the perceptions they held.  </w:t>
      </w:r>
    </w:p>
    <w:p w14:paraId="2C9FAADE" w14:textId="77777777" w:rsidR="00430797" w:rsidRDefault="00430797" w:rsidP="00430797">
      <w:pPr>
        <w:autoSpaceDE w:val="0"/>
        <w:autoSpaceDN w:val="0"/>
        <w:adjustRightInd w:val="0"/>
        <w:rPr>
          <w:rFonts w:cs="Arial"/>
          <w:szCs w:val="24"/>
          <w:shd w:val="clear" w:color="auto" w:fill="FFFFFF"/>
        </w:rPr>
      </w:pPr>
    </w:p>
    <w:p w14:paraId="046ACD03" w14:textId="77777777" w:rsidR="00430797" w:rsidRDefault="00430797" w:rsidP="00430797">
      <w:pPr>
        <w:autoSpaceDE w:val="0"/>
        <w:autoSpaceDN w:val="0"/>
        <w:adjustRightInd w:val="0"/>
        <w:rPr>
          <w:rFonts w:cs="Arial"/>
          <w:szCs w:val="24"/>
          <w:shd w:val="clear" w:color="auto" w:fill="FFFFFF"/>
        </w:rPr>
      </w:pPr>
      <w:r>
        <w:rPr>
          <w:rFonts w:cs="Arial"/>
          <w:szCs w:val="24"/>
          <w:shd w:val="clear" w:color="auto" w:fill="FFFFFF"/>
        </w:rPr>
        <w:t xml:space="preserve">BluZebra had carried out the consultation and Therese Hogg representing that organisation was introduced to speak to the meeting.  She explained that the report had been based on a comprehensive consultation with over 145 responses.  The key message for her was that the report had demonstrated that a lot of good work had been done and much positivity had been identified.  She agreed however that gaps had been identified and those would need to be addressed.  Indeed, those same issues were not unique to Ards and North Down being present within most Councils across Northern Ireland.  </w:t>
      </w:r>
    </w:p>
    <w:p w14:paraId="10478EB6" w14:textId="77777777" w:rsidR="00430797" w:rsidRDefault="00430797" w:rsidP="00430797">
      <w:pPr>
        <w:autoSpaceDE w:val="0"/>
        <w:autoSpaceDN w:val="0"/>
        <w:adjustRightInd w:val="0"/>
        <w:rPr>
          <w:rFonts w:cs="Arial"/>
          <w:szCs w:val="24"/>
          <w:shd w:val="clear" w:color="auto" w:fill="FFFFFF"/>
        </w:rPr>
      </w:pPr>
    </w:p>
    <w:p w14:paraId="243A8C73" w14:textId="77777777" w:rsidR="00430797" w:rsidRDefault="00430797" w:rsidP="00430797">
      <w:pPr>
        <w:autoSpaceDE w:val="0"/>
        <w:autoSpaceDN w:val="0"/>
        <w:adjustRightInd w:val="0"/>
        <w:rPr>
          <w:rFonts w:cs="Arial"/>
          <w:szCs w:val="24"/>
          <w:shd w:val="clear" w:color="auto" w:fill="FFFFFF"/>
        </w:rPr>
      </w:pPr>
      <w:r>
        <w:rPr>
          <w:rFonts w:cs="Arial"/>
          <w:szCs w:val="24"/>
          <w:shd w:val="clear" w:color="auto" w:fill="FFFFFF"/>
        </w:rPr>
        <w:t xml:space="preserve">Councillor Boyle thanked Therese Hogg and noted that the issues identified in the report had probably been present ten years previously.  The Committee was informed that building good relations was an ongoing area of work and took time.  Some tensions in recent years had exacerbated good relations in Northern Ireland namely the effects of Brexit and the Northern Ireland Protocol.  External issues such as those could influence what was happening in any local area.  She explained that during the Covid-19 pandemic the Good Relations section was able to engage with more communities than it had been able to previously due to more innovative ways of accessing different voices.  Good Relations was everyone’s business and the One Plan and Peace programme had required it to be embedded in community planning.  That would help mainstream the concept going forward and it was very important in Northern Ireland society.      </w:t>
      </w:r>
    </w:p>
    <w:p w14:paraId="752AD152" w14:textId="77777777" w:rsidR="00430797" w:rsidRDefault="00430797" w:rsidP="00430797">
      <w:pPr>
        <w:autoSpaceDE w:val="0"/>
        <w:autoSpaceDN w:val="0"/>
        <w:adjustRightInd w:val="0"/>
        <w:rPr>
          <w:rFonts w:cs="Arial"/>
          <w:szCs w:val="24"/>
          <w:shd w:val="clear" w:color="auto" w:fill="FFFFFF"/>
        </w:rPr>
      </w:pPr>
    </w:p>
    <w:p w14:paraId="06AD23D0" w14:textId="77777777" w:rsidR="00430797" w:rsidRDefault="00430797" w:rsidP="00430797">
      <w:pPr>
        <w:autoSpaceDE w:val="0"/>
        <w:autoSpaceDN w:val="0"/>
        <w:adjustRightInd w:val="0"/>
        <w:rPr>
          <w:rFonts w:cs="Arial"/>
          <w:szCs w:val="24"/>
          <w:shd w:val="clear" w:color="auto" w:fill="FFFFFF"/>
        </w:rPr>
      </w:pPr>
      <w:r>
        <w:rPr>
          <w:rFonts w:cs="Arial"/>
          <w:szCs w:val="24"/>
          <w:shd w:val="clear" w:color="auto" w:fill="FFFFFF"/>
        </w:rPr>
        <w:t xml:space="preserve">Councillor Edmund welcomed the report and noted that there would always be shifting sands in Good Relations work and he asked Members to consider where the Borough would be without the programme.  He remarked on the vibrancy of the Good Relations school visits to the Somme and the understanding that they helped to foster within different communities.  He thought that that was well worth the money spent as an investment in the future and urged perseverance and long-term thinking.  </w:t>
      </w:r>
    </w:p>
    <w:p w14:paraId="3B43A121" w14:textId="77777777" w:rsidR="00430797" w:rsidRDefault="00430797" w:rsidP="00430797">
      <w:pPr>
        <w:autoSpaceDE w:val="0"/>
        <w:autoSpaceDN w:val="0"/>
        <w:adjustRightInd w:val="0"/>
        <w:rPr>
          <w:rFonts w:cs="Arial"/>
          <w:szCs w:val="24"/>
          <w:shd w:val="clear" w:color="auto" w:fill="FFFFFF"/>
        </w:rPr>
      </w:pPr>
    </w:p>
    <w:p w14:paraId="2C893C2A" w14:textId="77777777" w:rsidR="00430797" w:rsidRDefault="00430797" w:rsidP="00430797">
      <w:pPr>
        <w:autoSpaceDE w:val="0"/>
        <w:autoSpaceDN w:val="0"/>
        <w:adjustRightInd w:val="0"/>
        <w:rPr>
          <w:rFonts w:cs="Arial"/>
          <w:szCs w:val="24"/>
          <w:shd w:val="clear" w:color="auto" w:fill="FFFFFF"/>
        </w:rPr>
      </w:pPr>
      <w:r>
        <w:rPr>
          <w:rFonts w:cs="Arial"/>
          <w:szCs w:val="24"/>
          <w:shd w:val="clear" w:color="auto" w:fill="FFFFFF"/>
        </w:rPr>
        <w:t xml:space="preserve">Councillor T Smith thanked the officers for the extensive report but he questioned how representative it really could be being 145 responses out of a Borough of 160,000 people.  He shared the belief that anything that could be done to break down barriers between different communities was a good thing but wondered how representative it was of the Protestant/Unionist community when he had glanced at the responses relating to bonfires.  He noted there were no positive comments at all and he knew that for his community bonfires were an important part of cultural expression.  He hoped that good relations in general should not be at the detriment of any one community.  </w:t>
      </w:r>
    </w:p>
    <w:p w14:paraId="27D5F48C" w14:textId="77777777" w:rsidR="00430797" w:rsidRDefault="00430797" w:rsidP="00430797">
      <w:pPr>
        <w:autoSpaceDE w:val="0"/>
        <w:autoSpaceDN w:val="0"/>
        <w:adjustRightInd w:val="0"/>
        <w:rPr>
          <w:rFonts w:cs="Arial"/>
          <w:szCs w:val="24"/>
          <w:shd w:val="clear" w:color="auto" w:fill="FFFFFF"/>
        </w:rPr>
      </w:pPr>
    </w:p>
    <w:p w14:paraId="561357CE" w14:textId="77777777" w:rsidR="00430797" w:rsidRDefault="00430797" w:rsidP="00430797">
      <w:pPr>
        <w:autoSpaceDE w:val="0"/>
        <w:autoSpaceDN w:val="0"/>
        <w:adjustRightInd w:val="0"/>
        <w:rPr>
          <w:rFonts w:cs="Arial"/>
          <w:szCs w:val="24"/>
          <w:shd w:val="clear" w:color="auto" w:fill="FFFFFF"/>
        </w:rPr>
      </w:pPr>
      <w:r>
        <w:rPr>
          <w:rFonts w:cs="Arial"/>
          <w:szCs w:val="24"/>
          <w:shd w:val="clear" w:color="auto" w:fill="FFFFFF"/>
        </w:rPr>
        <w:t xml:space="preserve">Therese Hogg replied that in terms of response rates Covid-19 had had an impact on trying to get people out to meetings and responding to surveys.  She believed that </w:t>
      </w:r>
      <w:r>
        <w:rPr>
          <w:rFonts w:cs="Arial"/>
          <w:szCs w:val="24"/>
          <w:shd w:val="clear" w:color="auto" w:fill="FFFFFF"/>
        </w:rPr>
        <w:lastRenderedPageBreak/>
        <w:t xml:space="preserve">the Northern Ireland Protocol and Brexit had had an impact on people giving their voice to it.  Within the one to one conversations and the Cultural Expressions Programme there had been significant recognition given to the importance of engaging with communities where bonfires were a core part of cultural identify.  She felt that the range of views expressed were often silent views but were important and needed to be considered.  Councillor T Smith thanked her but put down the point that he did not see his community being reflected in that section of the report.  </w:t>
      </w:r>
    </w:p>
    <w:p w14:paraId="3F1C5579" w14:textId="77777777" w:rsidR="00430797" w:rsidRDefault="00430797" w:rsidP="00430797">
      <w:pPr>
        <w:autoSpaceDE w:val="0"/>
        <w:autoSpaceDN w:val="0"/>
        <w:adjustRightInd w:val="0"/>
        <w:rPr>
          <w:rFonts w:cs="Arial"/>
          <w:szCs w:val="24"/>
          <w:shd w:val="clear" w:color="auto" w:fill="FFFFFF"/>
        </w:rPr>
      </w:pPr>
    </w:p>
    <w:p w14:paraId="3D07E26B" w14:textId="77777777" w:rsidR="00430797" w:rsidRDefault="00430797" w:rsidP="00430797">
      <w:pPr>
        <w:autoSpaceDE w:val="0"/>
        <w:autoSpaceDN w:val="0"/>
        <w:adjustRightInd w:val="0"/>
        <w:rPr>
          <w:rFonts w:cs="Arial"/>
          <w:szCs w:val="24"/>
          <w:shd w:val="clear" w:color="auto" w:fill="FFFFFF"/>
        </w:rPr>
      </w:pPr>
      <w:r>
        <w:rPr>
          <w:rFonts w:cs="Arial"/>
          <w:szCs w:val="24"/>
          <w:shd w:val="clear" w:color="auto" w:fill="FFFFFF"/>
        </w:rPr>
        <w:t xml:space="preserve">The Head of Community and Culture stated that the intention was to make it an open and transparent strategy and represent all views across the Borough.  She thought the Council should look at the benefits of the bonfire programme as a whole which far outweighed a couple of negative comments in the report.  The Council would look to rebalance the four comments that treated bonfires in a negative light.  </w:t>
      </w:r>
    </w:p>
    <w:p w14:paraId="7285E614" w14:textId="77777777" w:rsidR="00430797" w:rsidRDefault="00430797" w:rsidP="00430797">
      <w:pPr>
        <w:autoSpaceDE w:val="0"/>
        <w:autoSpaceDN w:val="0"/>
        <w:adjustRightInd w:val="0"/>
        <w:rPr>
          <w:rFonts w:cs="Arial"/>
          <w:szCs w:val="24"/>
          <w:shd w:val="clear" w:color="auto" w:fill="FFFFFF"/>
        </w:rPr>
      </w:pPr>
    </w:p>
    <w:p w14:paraId="15D88AD9" w14:textId="77777777" w:rsidR="00430797" w:rsidRPr="001F4666" w:rsidRDefault="00430797" w:rsidP="00430797">
      <w:pPr>
        <w:autoSpaceDE w:val="0"/>
        <w:autoSpaceDN w:val="0"/>
        <w:adjustRightInd w:val="0"/>
      </w:pPr>
      <w:r>
        <w:rPr>
          <w:rFonts w:cs="Arial"/>
          <w:szCs w:val="24"/>
          <w:shd w:val="clear" w:color="auto" w:fill="FFFFFF"/>
        </w:rPr>
        <w:t xml:space="preserve">The Chair, Councillor Thompson, thought the report was very good and looked forward to further updates.    </w:t>
      </w:r>
    </w:p>
    <w:p w14:paraId="2F536ACB" w14:textId="77777777" w:rsidR="00430797" w:rsidRDefault="00430797" w:rsidP="00430797">
      <w:pPr>
        <w:rPr>
          <w:rFonts w:cs="Arial"/>
          <w:b/>
          <w:szCs w:val="24"/>
        </w:rPr>
      </w:pPr>
    </w:p>
    <w:p w14:paraId="2E34BDEC" w14:textId="77777777" w:rsidR="00430797" w:rsidRDefault="00430797" w:rsidP="00430797">
      <w:pPr>
        <w:rPr>
          <w:rFonts w:cs="Arial"/>
          <w:b/>
          <w:szCs w:val="24"/>
        </w:rPr>
      </w:pPr>
      <w:r w:rsidRPr="009A1C96">
        <w:rPr>
          <w:rFonts w:cs="Arial"/>
          <w:b/>
          <w:szCs w:val="24"/>
        </w:rPr>
        <w:t xml:space="preserve">AGREED TO RECOMMEND, on the proposal of </w:t>
      </w:r>
      <w:r>
        <w:rPr>
          <w:rFonts w:cs="Arial"/>
          <w:b/>
          <w:szCs w:val="24"/>
        </w:rPr>
        <w:t>Councillor Boyle</w:t>
      </w:r>
      <w:r w:rsidRPr="009A1C96">
        <w:rPr>
          <w:rFonts w:cs="Arial"/>
          <w:b/>
          <w:szCs w:val="24"/>
        </w:rPr>
        <w:t xml:space="preserve">, seconded by </w:t>
      </w:r>
      <w:r>
        <w:rPr>
          <w:rFonts w:cs="Arial"/>
          <w:b/>
          <w:szCs w:val="24"/>
        </w:rPr>
        <w:t>Councillor Edmund</w:t>
      </w:r>
      <w:r w:rsidRPr="009A1C96">
        <w:rPr>
          <w:rFonts w:cs="Arial"/>
          <w:b/>
          <w:szCs w:val="24"/>
        </w:rPr>
        <w:t>,</w:t>
      </w:r>
      <w:r w:rsidRPr="009A1C96">
        <w:rPr>
          <w:rFonts w:eastAsia="Times New Roman" w:cs="Arial"/>
          <w:b/>
          <w:szCs w:val="24"/>
        </w:rPr>
        <w:t xml:space="preserve"> </w:t>
      </w:r>
      <w:r w:rsidRPr="009A1C96">
        <w:rPr>
          <w:rFonts w:cs="Arial"/>
          <w:b/>
          <w:szCs w:val="24"/>
        </w:rPr>
        <w:t>that the recommendation be adopted.</w:t>
      </w:r>
      <w:r>
        <w:rPr>
          <w:rFonts w:cs="Arial"/>
          <w:b/>
          <w:szCs w:val="24"/>
        </w:rPr>
        <w:t xml:space="preserve"> </w:t>
      </w:r>
    </w:p>
    <w:p w14:paraId="3866C7D9" w14:textId="77777777" w:rsidR="00430797" w:rsidRDefault="00430797" w:rsidP="00430797">
      <w:pPr>
        <w:rPr>
          <w:rFonts w:cs="Arial"/>
          <w:b/>
          <w:szCs w:val="24"/>
        </w:rPr>
      </w:pPr>
    </w:p>
    <w:p w14:paraId="5A0DA3C0" w14:textId="77777777" w:rsidR="00430797" w:rsidRDefault="00430797" w:rsidP="00430797">
      <w:pPr>
        <w:pStyle w:val="Heading1"/>
        <w:rPr>
          <w:noProof/>
        </w:rPr>
      </w:pPr>
      <w:r>
        <w:t>Multi-Annual Arts Grants 2022-2024</w:t>
      </w:r>
    </w:p>
    <w:p w14:paraId="584FE75F" w14:textId="77777777" w:rsidR="00430797" w:rsidRPr="004647C8" w:rsidRDefault="00430797" w:rsidP="00430797"/>
    <w:p w14:paraId="0C6C1390" w14:textId="77777777" w:rsidR="00430797" w:rsidRDefault="00430797" w:rsidP="00430797">
      <w:pPr>
        <w:ind w:right="48"/>
        <w:rPr>
          <w:rFonts w:eastAsia="Arial" w:cs="Arial"/>
          <w:color w:val="000000"/>
        </w:rPr>
      </w:pPr>
      <w:r w:rsidRPr="004F0A10">
        <w:rPr>
          <w:rFonts w:cs="Arial"/>
          <w:caps/>
          <w:szCs w:val="24"/>
        </w:rPr>
        <w:t>Previously CIRCULATED: -</w:t>
      </w:r>
      <w:r w:rsidRPr="004F0A10">
        <w:rPr>
          <w:rFonts w:cs="Arial"/>
          <w:szCs w:val="24"/>
        </w:rPr>
        <w:t xml:space="preserve"> Report from the Director of Community and Wellbeing, </w:t>
      </w:r>
      <w:r>
        <w:rPr>
          <w:rFonts w:cs="Arial"/>
          <w:szCs w:val="24"/>
        </w:rPr>
        <w:t xml:space="preserve">detailing that for the </w:t>
      </w:r>
      <w:r>
        <w:rPr>
          <w:rFonts w:eastAsia="Arial" w:cs="Arial"/>
          <w:color w:val="000000"/>
        </w:rPr>
        <w:t xml:space="preserve">years 2022-24 Ards and North Down Borough Council offered arts organisations working within the Borough and/or benefitting the residents of the Borough the opportunity to apply for Multi-Annual Arts Grants funding of up to £5,000 for Core funding costs or £4,000 for programming funding. </w:t>
      </w:r>
    </w:p>
    <w:p w14:paraId="29372BF1" w14:textId="77777777" w:rsidR="00430797" w:rsidRDefault="00430797" w:rsidP="00430797">
      <w:pPr>
        <w:rPr>
          <w:rFonts w:eastAsia="Arial" w:cs="Arial"/>
          <w:color w:val="000000"/>
        </w:rPr>
      </w:pPr>
    </w:p>
    <w:p w14:paraId="449D91F8" w14:textId="77777777" w:rsidR="00430797" w:rsidRDefault="00430797" w:rsidP="00430797">
      <w:pPr>
        <w:rPr>
          <w:rFonts w:eastAsia="Arial" w:cs="Arial"/>
          <w:color w:val="000000"/>
        </w:rPr>
      </w:pPr>
      <w:r>
        <w:rPr>
          <w:rFonts w:eastAsia="Arial" w:cs="Arial"/>
          <w:color w:val="000000"/>
        </w:rPr>
        <w:t>Organisations could only apply for one funding stream within the multi-annual programme. That two-year grant gave established organisations the security to plan-ahead and deliver high quality arts activity, key to the vibrancy of the Borough.</w:t>
      </w:r>
    </w:p>
    <w:p w14:paraId="6BF5B3A1" w14:textId="77777777" w:rsidR="00430797" w:rsidRDefault="00430797" w:rsidP="00430797">
      <w:pPr>
        <w:rPr>
          <w:rFonts w:eastAsia="Arial" w:cs="Arial"/>
          <w:color w:val="000000"/>
        </w:rPr>
      </w:pPr>
    </w:p>
    <w:p w14:paraId="4BF90DD7" w14:textId="77777777" w:rsidR="00430797" w:rsidRDefault="00430797" w:rsidP="00430797">
      <w:pPr>
        <w:rPr>
          <w:rFonts w:eastAsia="Arial" w:cs="Arial"/>
          <w:color w:val="000000"/>
        </w:rPr>
      </w:pPr>
      <w:r>
        <w:rPr>
          <w:rFonts w:eastAsia="Arial" w:cs="Arial"/>
          <w:color w:val="000000"/>
        </w:rPr>
        <w:t xml:space="preserve">The deadline for applications was Friday 14 January 2022 at 12 noon. </w:t>
      </w:r>
    </w:p>
    <w:p w14:paraId="2C94CFBE" w14:textId="77777777" w:rsidR="00430797" w:rsidRDefault="00430797" w:rsidP="00430797">
      <w:pPr>
        <w:rPr>
          <w:rFonts w:eastAsia="Arial" w:cs="Arial"/>
          <w:color w:val="000000"/>
        </w:rPr>
      </w:pPr>
      <w:r>
        <w:rPr>
          <w:rFonts w:eastAsia="Arial" w:cs="Arial"/>
          <w:color w:val="000000"/>
        </w:rPr>
        <w:t>Members of the Arts and Heritage Advisory Panel met virtually on Teams on Wednesday 19 January 2022 to assess the eight applications received: four applications for Core Funding and four applications for Programme funding.</w:t>
      </w:r>
    </w:p>
    <w:p w14:paraId="63F26F4F" w14:textId="77777777" w:rsidR="00430797" w:rsidRDefault="00430797" w:rsidP="00430797">
      <w:pPr>
        <w:autoSpaceDE w:val="0"/>
        <w:autoSpaceDN w:val="0"/>
        <w:adjustRightInd w:val="0"/>
        <w:rPr>
          <w:rFonts w:cs="Arial"/>
          <w:color w:val="4A4A4A"/>
          <w:sz w:val="26"/>
          <w:szCs w:val="26"/>
          <w:shd w:val="clear" w:color="auto" w:fill="FFFFFF"/>
        </w:rPr>
      </w:pPr>
    </w:p>
    <w:p w14:paraId="66A507E2" w14:textId="77777777" w:rsidR="00430797" w:rsidRDefault="00430797" w:rsidP="00430797">
      <w:pPr>
        <w:rPr>
          <w:rFonts w:eastAsia="Arial" w:cs="Arial"/>
          <w:color w:val="000000"/>
        </w:rPr>
      </w:pPr>
      <w:r>
        <w:rPr>
          <w:rFonts w:eastAsia="Arial" w:cs="Arial"/>
          <w:color w:val="000000"/>
        </w:rPr>
        <w:t>The panel comprised of the following Arts and Heritage Panel Members:</w:t>
      </w:r>
    </w:p>
    <w:p w14:paraId="642C4F4D" w14:textId="77777777" w:rsidR="00430797" w:rsidRDefault="00430797" w:rsidP="00430797">
      <w:pPr>
        <w:rPr>
          <w:rFonts w:eastAsia="Arial" w:cs="Arial"/>
          <w:color w:val="000000"/>
        </w:rPr>
      </w:pPr>
    </w:p>
    <w:p w14:paraId="12EB33E3" w14:textId="77777777" w:rsidR="00430797" w:rsidRDefault="00430797" w:rsidP="00430797">
      <w:pPr>
        <w:rPr>
          <w:rFonts w:eastAsia="Arial" w:cs="Arial"/>
          <w:color w:val="000000"/>
        </w:rPr>
      </w:pPr>
      <w:r>
        <w:rPr>
          <w:rFonts w:eastAsia="Arial" w:cs="Arial"/>
          <w:color w:val="000000"/>
        </w:rPr>
        <w:t>•</w:t>
      </w:r>
      <w:r>
        <w:rPr>
          <w:rFonts w:eastAsia="Arial" w:cs="Arial"/>
          <w:color w:val="000000"/>
        </w:rPr>
        <w:tab/>
        <w:t>Hanna Slattne</w:t>
      </w:r>
    </w:p>
    <w:p w14:paraId="6432490E" w14:textId="77777777" w:rsidR="00430797" w:rsidRDefault="00430797" w:rsidP="00430797">
      <w:pPr>
        <w:rPr>
          <w:rFonts w:eastAsia="Arial" w:cs="Arial"/>
          <w:color w:val="000000"/>
        </w:rPr>
      </w:pPr>
      <w:r>
        <w:rPr>
          <w:rFonts w:eastAsia="Arial" w:cs="Arial"/>
          <w:color w:val="000000"/>
        </w:rPr>
        <w:t>•</w:t>
      </w:r>
      <w:r>
        <w:rPr>
          <w:rFonts w:eastAsia="Arial" w:cs="Arial"/>
          <w:color w:val="000000"/>
        </w:rPr>
        <w:tab/>
        <w:t>Robin Masefield</w:t>
      </w:r>
    </w:p>
    <w:p w14:paraId="782983C3" w14:textId="77777777" w:rsidR="00430797" w:rsidRDefault="00430797" w:rsidP="00430797">
      <w:pPr>
        <w:rPr>
          <w:rFonts w:eastAsia="Arial" w:cs="Arial"/>
          <w:color w:val="000000"/>
        </w:rPr>
      </w:pPr>
      <w:r>
        <w:rPr>
          <w:rFonts w:eastAsia="Arial" w:cs="Arial"/>
          <w:color w:val="000000"/>
        </w:rPr>
        <w:t>•</w:t>
      </w:r>
      <w:r>
        <w:rPr>
          <w:rFonts w:eastAsia="Arial" w:cs="Arial"/>
          <w:color w:val="000000"/>
        </w:rPr>
        <w:tab/>
        <w:t>Shauna McGowan</w:t>
      </w:r>
    </w:p>
    <w:p w14:paraId="6BB0BC55" w14:textId="77777777" w:rsidR="00430797" w:rsidRDefault="00430797" w:rsidP="00430797">
      <w:pPr>
        <w:rPr>
          <w:rFonts w:eastAsia="Arial" w:cs="Arial"/>
          <w:color w:val="000000"/>
        </w:rPr>
      </w:pPr>
    </w:p>
    <w:p w14:paraId="763609AD" w14:textId="77777777" w:rsidR="00430797" w:rsidRDefault="00430797" w:rsidP="00430797">
      <w:pPr>
        <w:rPr>
          <w:rFonts w:eastAsia="Arial" w:cs="Arial"/>
          <w:color w:val="000000"/>
        </w:rPr>
      </w:pPr>
      <w:r>
        <w:rPr>
          <w:rFonts w:eastAsia="Arial" w:cs="Arial"/>
          <w:color w:val="000000"/>
        </w:rPr>
        <w:t>The meeting was facilitated by Arts Officer, Patricia Hamilton and Arts Assistant, Lauren Dawson.</w:t>
      </w:r>
    </w:p>
    <w:p w14:paraId="121E3B58" w14:textId="77777777" w:rsidR="00430797" w:rsidRDefault="00430797" w:rsidP="00430797">
      <w:pPr>
        <w:rPr>
          <w:rFonts w:eastAsia="Arial" w:cs="Arial"/>
          <w:color w:val="000000"/>
        </w:rPr>
      </w:pPr>
    </w:p>
    <w:p w14:paraId="2CD75E6F" w14:textId="77777777" w:rsidR="00430797" w:rsidRDefault="00430797" w:rsidP="00430797">
      <w:pPr>
        <w:rPr>
          <w:rFonts w:eastAsia="Arial" w:cs="Arial"/>
          <w:color w:val="000000"/>
        </w:rPr>
      </w:pPr>
    </w:p>
    <w:p w14:paraId="5D4E9C64" w14:textId="77777777" w:rsidR="00430797" w:rsidRDefault="00430797" w:rsidP="00430797">
      <w:pPr>
        <w:rPr>
          <w:rFonts w:eastAsia="Arial" w:cs="Arial"/>
          <w:color w:val="000000"/>
        </w:rPr>
      </w:pPr>
      <w:r>
        <w:rPr>
          <w:rFonts w:eastAsia="Arial" w:cs="Arial"/>
          <w:color w:val="000000"/>
        </w:rPr>
        <w:lastRenderedPageBreak/>
        <w:t>Table 1. Arts and Heritage Panel Recommendations</w:t>
      </w:r>
    </w:p>
    <w:p w14:paraId="2BD2A0E4" w14:textId="77777777" w:rsidR="00430797" w:rsidRDefault="00430797" w:rsidP="00430797">
      <w:pPr>
        <w:rPr>
          <w:rFonts w:eastAsia="Arial" w:cs="Arial"/>
          <w:color w:val="000000"/>
        </w:rPr>
      </w:pPr>
    </w:p>
    <w:tbl>
      <w:tblPr>
        <w:tblW w:w="0" w:type="auto"/>
        <w:tblInd w:w="-147" w:type="dxa"/>
        <w:tblCellMar>
          <w:left w:w="10" w:type="dxa"/>
          <w:right w:w="10" w:type="dxa"/>
        </w:tblCellMar>
        <w:tblLook w:val="0000" w:firstRow="0" w:lastRow="0" w:firstColumn="0" w:lastColumn="0" w:noHBand="0" w:noVBand="0"/>
      </w:tblPr>
      <w:tblGrid>
        <w:gridCol w:w="1482"/>
        <w:gridCol w:w="1636"/>
        <w:gridCol w:w="1321"/>
        <w:gridCol w:w="2492"/>
        <w:gridCol w:w="696"/>
        <w:gridCol w:w="1536"/>
      </w:tblGrid>
      <w:tr w:rsidR="00430797" w14:paraId="17FB1269" w14:textId="77777777" w:rsidTr="00676253">
        <w:tc>
          <w:tcPr>
            <w:tcW w:w="1481" w:type="dxa"/>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14:paraId="4A730845" w14:textId="77777777" w:rsidR="00430797" w:rsidRDefault="00430797" w:rsidP="00676253">
            <w:r>
              <w:rPr>
                <w:rFonts w:eastAsia="Arial" w:cs="Arial"/>
                <w:color w:val="000000"/>
              </w:rPr>
              <w:t>Name</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14:paraId="3A1116CF" w14:textId="77777777" w:rsidR="00430797" w:rsidRDefault="00430797" w:rsidP="00676253">
            <w:r>
              <w:rPr>
                <w:rFonts w:eastAsia="Arial" w:cs="Arial"/>
                <w:color w:val="000000"/>
              </w:rPr>
              <w:t>Funding stream</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14:paraId="3CA4D193" w14:textId="77777777" w:rsidR="00430797" w:rsidRDefault="00430797" w:rsidP="00676253">
            <w:r>
              <w:rPr>
                <w:rFonts w:eastAsia="Arial" w:cs="Arial"/>
                <w:color w:val="000000"/>
              </w:rPr>
              <w:t>Requested</w:t>
            </w:r>
          </w:p>
        </w:tc>
        <w:tc>
          <w:tcPr>
            <w:tcW w:w="2534" w:type="dxa"/>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14:paraId="1A08CE18" w14:textId="77777777" w:rsidR="00430797" w:rsidRDefault="00430797" w:rsidP="00676253">
            <w:r>
              <w:rPr>
                <w:rFonts w:eastAsia="Arial" w:cs="Arial"/>
                <w:color w:val="000000"/>
              </w:rPr>
              <w:t>Grant to be used for:</w:t>
            </w:r>
          </w:p>
        </w:tc>
        <w:tc>
          <w:tcPr>
            <w:tcW w:w="697" w:type="dxa"/>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14:paraId="5ED73274" w14:textId="77777777" w:rsidR="00430797" w:rsidRDefault="00430797" w:rsidP="00676253">
            <w:r>
              <w:rPr>
                <w:rFonts w:eastAsia="Arial" w:cs="Arial"/>
                <w:color w:val="000000"/>
                <w:sz w:val="20"/>
              </w:rPr>
              <w:t>Score</w:t>
            </w:r>
          </w:p>
        </w:tc>
        <w:tc>
          <w:tcPr>
            <w:tcW w:w="1537" w:type="dxa"/>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14:paraId="00B76DC7" w14:textId="77777777" w:rsidR="00430797" w:rsidRDefault="00430797" w:rsidP="00676253">
            <w:r>
              <w:rPr>
                <w:rFonts w:eastAsia="Arial" w:cs="Arial"/>
                <w:color w:val="000000"/>
                <w:sz w:val="20"/>
              </w:rPr>
              <w:t>Recommended award</w:t>
            </w:r>
          </w:p>
        </w:tc>
      </w:tr>
      <w:tr w:rsidR="00430797" w14:paraId="096550A6" w14:textId="77777777" w:rsidTr="00676253">
        <w:tc>
          <w:tcPr>
            <w:tcW w:w="1481" w:type="dxa"/>
            <w:tcBorders>
              <w:top w:val="single" w:sz="4" w:space="0" w:color="000000"/>
              <w:left w:val="single" w:sz="4" w:space="0" w:color="000000"/>
              <w:bottom w:val="single" w:sz="4" w:space="0" w:color="000000"/>
              <w:right w:val="single" w:sz="4" w:space="0" w:color="000000"/>
            </w:tcBorders>
            <w:tcMar>
              <w:left w:w="80" w:type="dxa"/>
              <w:right w:w="80" w:type="dxa"/>
            </w:tcMar>
          </w:tcPr>
          <w:p w14:paraId="15FDF295" w14:textId="77777777" w:rsidR="00430797" w:rsidRDefault="00430797" w:rsidP="00676253">
            <w:r>
              <w:rPr>
                <w:rFonts w:eastAsia="Arial" w:cs="Arial"/>
                <w:color w:val="000000"/>
              </w:rPr>
              <w:t>Seacourt Print Workshop</w:t>
            </w:r>
          </w:p>
        </w:tc>
        <w:tc>
          <w:tcPr>
            <w:tcW w:w="1638" w:type="dxa"/>
            <w:tcBorders>
              <w:top w:val="single" w:sz="4" w:space="0" w:color="000000"/>
              <w:left w:val="single" w:sz="4" w:space="0" w:color="000000"/>
              <w:bottom w:val="single" w:sz="4" w:space="0" w:color="000000"/>
              <w:right w:val="single" w:sz="4" w:space="0" w:color="000000"/>
            </w:tcBorders>
            <w:tcMar>
              <w:left w:w="80" w:type="dxa"/>
              <w:right w:w="80" w:type="dxa"/>
            </w:tcMar>
          </w:tcPr>
          <w:p w14:paraId="4A4FF217" w14:textId="77777777" w:rsidR="00430797" w:rsidRDefault="00430797" w:rsidP="00676253">
            <w:r>
              <w:rPr>
                <w:rFonts w:eastAsia="Arial" w:cs="Arial"/>
                <w:color w:val="000000"/>
              </w:rPr>
              <w:t>Core</w:t>
            </w:r>
          </w:p>
        </w:tc>
        <w:tc>
          <w:tcPr>
            <w:tcW w:w="1276"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8074823" w14:textId="77777777" w:rsidR="00430797" w:rsidRDefault="00430797" w:rsidP="00676253">
            <w:r>
              <w:rPr>
                <w:rFonts w:eastAsia="Arial" w:cs="Arial"/>
                <w:color w:val="000000"/>
              </w:rPr>
              <w:t xml:space="preserve"> £5,000</w:t>
            </w:r>
          </w:p>
        </w:tc>
        <w:tc>
          <w:tcPr>
            <w:tcW w:w="2534" w:type="dxa"/>
            <w:tcBorders>
              <w:top w:val="single" w:sz="4" w:space="0" w:color="000000"/>
              <w:left w:val="single" w:sz="4" w:space="0" w:color="000000"/>
              <w:bottom w:val="single" w:sz="4" w:space="0" w:color="000000"/>
              <w:right w:val="single" w:sz="4" w:space="0" w:color="000000"/>
            </w:tcBorders>
            <w:tcMar>
              <w:left w:w="80" w:type="dxa"/>
              <w:right w:w="80" w:type="dxa"/>
            </w:tcMar>
          </w:tcPr>
          <w:p w14:paraId="4A675EE6" w14:textId="77777777" w:rsidR="00430797" w:rsidRDefault="00430797" w:rsidP="00676253">
            <w:r>
              <w:rPr>
                <w:rFonts w:eastAsia="Arial" w:cs="Arial"/>
                <w:color w:val="000000"/>
              </w:rPr>
              <w:t xml:space="preserve">Grant to support core costs to provide a full programme of arts activity at the print art studios and busy outreach programme. </w:t>
            </w:r>
          </w:p>
        </w:tc>
        <w:tc>
          <w:tcPr>
            <w:tcW w:w="69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AB084E1" w14:textId="77777777" w:rsidR="00430797" w:rsidRDefault="00430797" w:rsidP="00676253">
            <w:r>
              <w:rPr>
                <w:rFonts w:eastAsia="Arial" w:cs="Arial"/>
                <w:color w:val="000000"/>
              </w:rPr>
              <w:t>89%</w:t>
            </w:r>
          </w:p>
        </w:tc>
        <w:tc>
          <w:tcPr>
            <w:tcW w:w="153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60E69815" w14:textId="77777777" w:rsidR="00430797" w:rsidRDefault="00430797" w:rsidP="00676253">
            <w:r>
              <w:rPr>
                <w:rFonts w:eastAsia="Arial" w:cs="Arial"/>
                <w:color w:val="000000"/>
              </w:rPr>
              <w:t xml:space="preserve"> £4,700</w:t>
            </w:r>
          </w:p>
        </w:tc>
      </w:tr>
      <w:tr w:rsidR="00430797" w14:paraId="082582F8" w14:textId="77777777" w:rsidTr="00676253">
        <w:tc>
          <w:tcPr>
            <w:tcW w:w="1481" w:type="dxa"/>
            <w:tcBorders>
              <w:top w:val="single" w:sz="4" w:space="0" w:color="000000"/>
              <w:left w:val="single" w:sz="4" w:space="0" w:color="000000"/>
              <w:bottom w:val="single" w:sz="4" w:space="0" w:color="000000"/>
              <w:right w:val="single" w:sz="4" w:space="0" w:color="000000"/>
            </w:tcBorders>
            <w:tcMar>
              <w:left w:w="80" w:type="dxa"/>
              <w:right w:w="80" w:type="dxa"/>
            </w:tcMar>
          </w:tcPr>
          <w:p w14:paraId="0ED39CD1" w14:textId="77777777" w:rsidR="00430797" w:rsidRDefault="00430797" w:rsidP="00676253">
            <w:r>
              <w:rPr>
                <w:rFonts w:eastAsia="Arial" w:cs="Arial"/>
                <w:color w:val="000000"/>
              </w:rPr>
              <w:t>Portico</w:t>
            </w:r>
          </w:p>
        </w:tc>
        <w:tc>
          <w:tcPr>
            <w:tcW w:w="1638" w:type="dxa"/>
            <w:tcBorders>
              <w:top w:val="single" w:sz="4" w:space="0" w:color="000000"/>
              <w:left w:val="single" w:sz="4" w:space="0" w:color="000000"/>
              <w:bottom w:val="single" w:sz="4" w:space="0" w:color="000000"/>
              <w:right w:val="single" w:sz="4" w:space="0" w:color="000000"/>
            </w:tcBorders>
            <w:tcMar>
              <w:left w:w="80" w:type="dxa"/>
              <w:right w:w="80" w:type="dxa"/>
            </w:tcMar>
          </w:tcPr>
          <w:p w14:paraId="6733AD5A" w14:textId="77777777" w:rsidR="00430797" w:rsidRDefault="00430797" w:rsidP="00676253">
            <w:r>
              <w:rPr>
                <w:rFonts w:eastAsia="Arial" w:cs="Arial"/>
                <w:color w:val="000000"/>
              </w:rPr>
              <w:t>Core</w:t>
            </w:r>
          </w:p>
        </w:tc>
        <w:tc>
          <w:tcPr>
            <w:tcW w:w="1276" w:type="dxa"/>
            <w:tcBorders>
              <w:top w:val="single" w:sz="4" w:space="0" w:color="000000"/>
              <w:left w:val="single" w:sz="4" w:space="0" w:color="000000"/>
              <w:bottom w:val="single" w:sz="4" w:space="0" w:color="000000"/>
              <w:right w:val="single" w:sz="4" w:space="0" w:color="000000"/>
            </w:tcBorders>
            <w:tcMar>
              <w:left w:w="80" w:type="dxa"/>
              <w:right w:w="80" w:type="dxa"/>
            </w:tcMar>
          </w:tcPr>
          <w:p w14:paraId="448E5513" w14:textId="77777777" w:rsidR="00430797" w:rsidRDefault="00430797" w:rsidP="00676253">
            <w:r>
              <w:rPr>
                <w:rFonts w:eastAsia="Arial" w:cs="Arial"/>
                <w:color w:val="000000"/>
              </w:rPr>
              <w:t xml:space="preserve"> £5,000</w:t>
            </w:r>
          </w:p>
        </w:tc>
        <w:tc>
          <w:tcPr>
            <w:tcW w:w="2534" w:type="dxa"/>
            <w:tcBorders>
              <w:top w:val="single" w:sz="4" w:space="0" w:color="000000"/>
              <w:left w:val="single" w:sz="4" w:space="0" w:color="000000"/>
              <w:bottom w:val="single" w:sz="4" w:space="0" w:color="000000"/>
              <w:right w:val="single" w:sz="4" w:space="0" w:color="000000"/>
            </w:tcBorders>
            <w:tcMar>
              <w:left w:w="80" w:type="dxa"/>
              <w:right w:w="80" w:type="dxa"/>
            </w:tcMar>
          </w:tcPr>
          <w:p w14:paraId="23628BA7" w14:textId="77777777" w:rsidR="00430797" w:rsidRDefault="00430797" w:rsidP="00676253">
            <w:r>
              <w:rPr>
                <w:rFonts w:eastAsia="Arial" w:cs="Arial"/>
                <w:color w:val="000000"/>
              </w:rPr>
              <w:t>Grant to support the running costs at this arts and heritage centre in Portaferry.</w:t>
            </w:r>
          </w:p>
        </w:tc>
        <w:tc>
          <w:tcPr>
            <w:tcW w:w="69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16943FAA" w14:textId="77777777" w:rsidR="00430797" w:rsidRDefault="00430797" w:rsidP="00676253">
            <w:r>
              <w:rPr>
                <w:rFonts w:eastAsia="Arial" w:cs="Arial"/>
                <w:color w:val="000000"/>
              </w:rPr>
              <w:t>86%</w:t>
            </w:r>
          </w:p>
        </w:tc>
        <w:tc>
          <w:tcPr>
            <w:tcW w:w="153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505B26DC" w14:textId="77777777" w:rsidR="00430797" w:rsidRDefault="00430797" w:rsidP="00676253">
            <w:pPr>
              <w:rPr>
                <w:rFonts w:eastAsia="Arial" w:cs="Arial"/>
                <w:color w:val="000000"/>
              </w:rPr>
            </w:pPr>
            <w:r>
              <w:rPr>
                <w:rFonts w:eastAsia="Arial" w:cs="Arial"/>
                <w:color w:val="000000"/>
              </w:rPr>
              <w:t xml:space="preserve"> £4,700</w:t>
            </w:r>
          </w:p>
          <w:p w14:paraId="53EEB869" w14:textId="77777777" w:rsidR="00430797" w:rsidRDefault="00430797" w:rsidP="00676253"/>
        </w:tc>
      </w:tr>
      <w:tr w:rsidR="00430797" w14:paraId="6525BB3B" w14:textId="77777777" w:rsidTr="00676253">
        <w:tc>
          <w:tcPr>
            <w:tcW w:w="1481" w:type="dxa"/>
            <w:tcBorders>
              <w:top w:val="single" w:sz="4" w:space="0" w:color="000000"/>
              <w:left w:val="single" w:sz="4" w:space="0" w:color="000000"/>
              <w:bottom w:val="single" w:sz="4" w:space="0" w:color="000000"/>
              <w:right w:val="single" w:sz="4" w:space="0" w:color="000000"/>
            </w:tcBorders>
            <w:tcMar>
              <w:left w:w="80" w:type="dxa"/>
              <w:right w:w="80" w:type="dxa"/>
            </w:tcMar>
          </w:tcPr>
          <w:p w14:paraId="221E0A02" w14:textId="77777777" w:rsidR="00430797" w:rsidRDefault="00430797" w:rsidP="00676253">
            <w:r>
              <w:rPr>
                <w:rFonts w:eastAsia="Arial" w:cs="Arial"/>
                <w:color w:val="000000"/>
              </w:rPr>
              <w:t>Boom! Studios</w:t>
            </w:r>
          </w:p>
        </w:tc>
        <w:tc>
          <w:tcPr>
            <w:tcW w:w="1638"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572C51E" w14:textId="77777777" w:rsidR="00430797" w:rsidRDefault="00430797" w:rsidP="00676253">
            <w:r>
              <w:rPr>
                <w:rFonts w:eastAsia="Arial" w:cs="Arial"/>
                <w:color w:val="000000"/>
              </w:rPr>
              <w:t>Core</w:t>
            </w:r>
          </w:p>
        </w:tc>
        <w:tc>
          <w:tcPr>
            <w:tcW w:w="1276" w:type="dxa"/>
            <w:tcBorders>
              <w:top w:val="single" w:sz="4" w:space="0" w:color="000000"/>
              <w:left w:val="single" w:sz="4" w:space="0" w:color="000000"/>
              <w:bottom w:val="single" w:sz="4" w:space="0" w:color="000000"/>
              <w:right w:val="single" w:sz="4" w:space="0" w:color="000000"/>
            </w:tcBorders>
            <w:tcMar>
              <w:left w:w="80" w:type="dxa"/>
              <w:right w:w="80" w:type="dxa"/>
            </w:tcMar>
          </w:tcPr>
          <w:p w14:paraId="4F00FA4C" w14:textId="77777777" w:rsidR="00430797" w:rsidRDefault="00430797" w:rsidP="00676253">
            <w:r>
              <w:rPr>
                <w:rFonts w:eastAsia="Arial" w:cs="Arial"/>
                <w:color w:val="000000"/>
              </w:rPr>
              <w:t xml:space="preserve"> £5,000</w:t>
            </w:r>
          </w:p>
        </w:tc>
        <w:tc>
          <w:tcPr>
            <w:tcW w:w="2534"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38F0CC0" w14:textId="77777777" w:rsidR="00430797" w:rsidRDefault="00430797" w:rsidP="00676253">
            <w:r>
              <w:rPr>
                <w:rFonts w:eastAsia="Arial" w:cs="Arial"/>
                <w:color w:val="000000"/>
              </w:rPr>
              <w:t>Grant to support the costs for the art studios and outreach programme in Bangor.</w:t>
            </w:r>
          </w:p>
        </w:tc>
        <w:tc>
          <w:tcPr>
            <w:tcW w:w="69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51E9051B" w14:textId="77777777" w:rsidR="00430797" w:rsidRDefault="00430797" w:rsidP="00676253">
            <w:r>
              <w:rPr>
                <w:rFonts w:eastAsia="Arial" w:cs="Arial"/>
                <w:color w:val="000000"/>
              </w:rPr>
              <w:t>69%</w:t>
            </w:r>
          </w:p>
        </w:tc>
        <w:tc>
          <w:tcPr>
            <w:tcW w:w="153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375B140" w14:textId="77777777" w:rsidR="00430797" w:rsidRDefault="00430797" w:rsidP="00676253">
            <w:pPr>
              <w:rPr>
                <w:rFonts w:eastAsia="Arial" w:cs="Arial"/>
                <w:color w:val="000000"/>
              </w:rPr>
            </w:pPr>
            <w:r>
              <w:rPr>
                <w:rFonts w:eastAsia="Arial" w:cs="Arial"/>
                <w:color w:val="000000"/>
              </w:rPr>
              <w:t xml:space="preserve"> £4,700</w:t>
            </w:r>
          </w:p>
          <w:p w14:paraId="051DD94B" w14:textId="77777777" w:rsidR="00430797" w:rsidRDefault="00430797" w:rsidP="00676253"/>
        </w:tc>
      </w:tr>
      <w:tr w:rsidR="00430797" w14:paraId="48E812FE" w14:textId="77777777" w:rsidTr="00676253">
        <w:tc>
          <w:tcPr>
            <w:tcW w:w="1481"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38CADFB" w14:textId="77777777" w:rsidR="00430797" w:rsidRDefault="00430797" w:rsidP="00676253">
            <w:r>
              <w:rPr>
                <w:rFonts w:eastAsia="Arial" w:cs="Arial"/>
                <w:color w:val="000000"/>
              </w:rPr>
              <w:t>Bangor Drama Club</w:t>
            </w:r>
          </w:p>
        </w:tc>
        <w:tc>
          <w:tcPr>
            <w:tcW w:w="1638"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6FB776F" w14:textId="77777777" w:rsidR="00430797" w:rsidRDefault="00430797" w:rsidP="00676253">
            <w:r>
              <w:rPr>
                <w:rFonts w:eastAsia="Arial" w:cs="Arial"/>
                <w:color w:val="000000"/>
              </w:rPr>
              <w:t>Core</w:t>
            </w:r>
          </w:p>
        </w:tc>
        <w:tc>
          <w:tcPr>
            <w:tcW w:w="1276" w:type="dxa"/>
            <w:tcBorders>
              <w:top w:val="single" w:sz="4" w:space="0" w:color="000000"/>
              <w:left w:val="single" w:sz="4" w:space="0" w:color="000000"/>
              <w:bottom w:val="single" w:sz="4" w:space="0" w:color="000000"/>
              <w:right w:val="single" w:sz="4" w:space="0" w:color="000000"/>
            </w:tcBorders>
            <w:tcMar>
              <w:left w:w="80" w:type="dxa"/>
              <w:right w:w="80" w:type="dxa"/>
            </w:tcMar>
          </w:tcPr>
          <w:p w14:paraId="2821C3E7" w14:textId="77777777" w:rsidR="00430797" w:rsidRDefault="00430797" w:rsidP="00676253">
            <w:r>
              <w:rPr>
                <w:rFonts w:eastAsia="Arial" w:cs="Arial"/>
                <w:color w:val="000000"/>
              </w:rPr>
              <w:t>£5,000</w:t>
            </w:r>
          </w:p>
        </w:tc>
        <w:tc>
          <w:tcPr>
            <w:tcW w:w="2534" w:type="dxa"/>
            <w:tcBorders>
              <w:top w:val="single" w:sz="4" w:space="0" w:color="000000"/>
              <w:left w:val="single" w:sz="4" w:space="0" w:color="000000"/>
              <w:bottom w:val="single" w:sz="4" w:space="0" w:color="000000"/>
              <w:right w:val="single" w:sz="4" w:space="0" w:color="000000"/>
            </w:tcBorders>
            <w:tcMar>
              <w:left w:w="80" w:type="dxa"/>
              <w:right w:w="80" w:type="dxa"/>
            </w:tcMar>
          </w:tcPr>
          <w:p w14:paraId="32654205" w14:textId="77777777" w:rsidR="00430797" w:rsidRDefault="00430797" w:rsidP="00676253">
            <w:r>
              <w:rPr>
                <w:rFonts w:eastAsia="Arial" w:cs="Arial"/>
                <w:color w:val="000000"/>
              </w:rPr>
              <w:t>Grant to support the ongoing running costs for Bangor Drama Clubs venue Studio 1A.</w:t>
            </w:r>
          </w:p>
        </w:tc>
        <w:tc>
          <w:tcPr>
            <w:tcW w:w="69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1A29022" w14:textId="77777777" w:rsidR="00430797" w:rsidRDefault="00430797" w:rsidP="00676253">
            <w:r>
              <w:rPr>
                <w:rFonts w:eastAsia="Arial" w:cs="Arial"/>
                <w:color w:val="000000"/>
              </w:rPr>
              <w:t>84%</w:t>
            </w:r>
          </w:p>
        </w:tc>
        <w:tc>
          <w:tcPr>
            <w:tcW w:w="153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04804BC9" w14:textId="77777777" w:rsidR="00430797" w:rsidRDefault="00430797" w:rsidP="00676253">
            <w:r>
              <w:rPr>
                <w:rFonts w:eastAsia="Arial" w:cs="Arial"/>
                <w:color w:val="000000"/>
              </w:rPr>
              <w:t>£4,700</w:t>
            </w:r>
          </w:p>
        </w:tc>
      </w:tr>
      <w:tr w:rsidR="00430797" w14:paraId="66195049" w14:textId="77777777" w:rsidTr="00676253">
        <w:tc>
          <w:tcPr>
            <w:tcW w:w="1481" w:type="dxa"/>
            <w:tcBorders>
              <w:top w:val="single" w:sz="4" w:space="0" w:color="000000"/>
              <w:left w:val="single" w:sz="4" w:space="0" w:color="000000"/>
              <w:bottom w:val="single" w:sz="4" w:space="0" w:color="000000"/>
              <w:right w:val="single" w:sz="4" w:space="0" w:color="000000"/>
            </w:tcBorders>
            <w:tcMar>
              <w:left w:w="80" w:type="dxa"/>
              <w:right w:w="80" w:type="dxa"/>
            </w:tcMar>
          </w:tcPr>
          <w:p w14:paraId="0A2D843A" w14:textId="77777777" w:rsidR="00430797" w:rsidRDefault="00430797" w:rsidP="00676253">
            <w:r>
              <w:rPr>
                <w:rFonts w:eastAsia="Arial" w:cs="Arial"/>
                <w:color w:val="000000"/>
              </w:rPr>
              <w:t>Holywood Music Festival</w:t>
            </w:r>
          </w:p>
        </w:tc>
        <w:tc>
          <w:tcPr>
            <w:tcW w:w="1638" w:type="dxa"/>
            <w:tcBorders>
              <w:top w:val="single" w:sz="4" w:space="0" w:color="000000"/>
              <w:left w:val="single" w:sz="4" w:space="0" w:color="000000"/>
              <w:bottom w:val="single" w:sz="4" w:space="0" w:color="000000"/>
              <w:right w:val="single" w:sz="4" w:space="0" w:color="000000"/>
            </w:tcBorders>
            <w:tcMar>
              <w:left w:w="80" w:type="dxa"/>
              <w:right w:w="80" w:type="dxa"/>
            </w:tcMar>
          </w:tcPr>
          <w:p w14:paraId="0F365268" w14:textId="77777777" w:rsidR="00430797" w:rsidRDefault="00430797" w:rsidP="00676253">
            <w:r>
              <w:rPr>
                <w:rFonts w:eastAsia="Arial" w:cs="Arial"/>
                <w:color w:val="000000"/>
              </w:rPr>
              <w:t xml:space="preserve">Programming </w:t>
            </w:r>
          </w:p>
        </w:tc>
        <w:tc>
          <w:tcPr>
            <w:tcW w:w="1276" w:type="dxa"/>
            <w:tcBorders>
              <w:top w:val="single" w:sz="4" w:space="0" w:color="000000"/>
              <w:left w:val="single" w:sz="4" w:space="0" w:color="000000"/>
              <w:bottom w:val="single" w:sz="4" w:space="0" w:color="000000"/>
              <w:right w:val="single" w:sz="4" w:space="0" w:color="000000"/>
            </w:tcBorders>
            <w:tcMar>
              <w:left w:w="80" w:type="dxa"/>
              <w:right w:w="80" w:type="dxa"/>
            </w:tcMar>
          </w:tcPr>
          <w:p w14:paraId="32040F23" w14:textId="77777777" w:rsidR="00430797" w:rsidRDefault="00430797" w:rsidP="00676253">
            <w:r>
              <w:rPr>
                <w:rFonts w:eastAsia="Arial" w:cs="Arial"/>
                <w:color w:val="000000"/>
              </w:rPr>
              <w:t xml:space="preserve"> £4,000</w:t>
            </w:r>
          </w:p>
        </w:tc>
        <w:tc>
          <w:tcPr>
            <w:tcW w:w="2534" w:type="dxa"/>
            <w:tcBorders>
              <w:top w:val="single" w:sz="4" w:space="0" w:color="000000"/>
              <w:left w:val="single" w:sz="4" w:space="0" w:color="000000"/>
              <w:bottom w:val="single" w:sz="4" w:space="0" w:color="000000"/>
              <w:right w:val="single" w:sz="4" w:space="0" w:color="000000"/>
            </w:tcBorders>
            <w:tcMar>
              <w:left w:w="80" w:type="dxa"/>
              <w:right w:w="80" w:type="dxa"/>
            </w:tcMar>
          </w:tcPr>
          <w:p w14:paraId="60C583C2" w14:textId="77777777" w:rsidR="00430797" w:rsidRDefault="00430797" w:rsidP="00676253">
            <w:r>
              <w:rPr>
                <w:rFonts w:eastAsia="Arial" w:cs="Arial"/>
                <w:color w:val="000000"/>
              </w:rPr>
              <w:t>Grant to support the programming of this Festival young people performing in November over eight - ten days.</w:t>
            </w:r>
          </w:p>
        </w:tc>
        <w:tc>
          <w:tcPr>
            <w:tcW w:w="69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145CA5B6" w14:textId="77777777" w:rsidR="00430797" w:rsidRDefault="00430797" w:rsidP="00676253">
            <w:r>
              <w:rPr>
                <w:rFonts w:eastAsia="Arial" w:cs="Arial"/>
                <w:color w:val="000000"/>
              </w:rPr>
              <w:t>74%</w:t>
            </w:r>
          </w:p>
        </w:tc>
        <w:tc>
          <w:tcPr>
            <w:tcW w:w="153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414DF0BD" w14:textId="77777777" w:rsidR="00430797" w:rsidRDefault="00430797" w:rsidP="00676253">
            <w:r>
              <w:rPr>
                <w:rFonts w:eastAsia="Arial" w:cs="Arial"/>
                <w:color w:val="000000"/>
              </w:rPr>
              <w:t xml:space="preserve"> £3,400</w:t>
            </w:r>
          </w:p>
        </w:tc>
      </w:tr>
      <w:tr w:rsidR="00430797" w14:paraId="403025C4" w14:textId="77777777" w:rsidTr="00676253">
        <w:tc>
          <w:tcPr>
            <w:tcW w:w="1481"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429E140" w14:textId="77777777" w:rsidR="00430797" w:rsidRDefault="00430797" w:rsidP="00676253">
            <w:r>
              <w:rPr>
                <w:rFonts w:eastAsia="Arial" w:cs="Arial"/>
                <w:color w:val="000000"/>
              </w:rPr>
              <w:t>Bangor International Choral Festival</w:t>
            </w:r>
          </w:p>
        </w:tc>
        <w:tc>
          <w:tcPr>
            <w:tcW w:w="1638" w:type="dxa"/>
            <w:tcBorders>
              <w:top w:val="single" w:sz="4" w:space="0" w:color="000000"/>
              <w:left w:val="single" w:sz="4" w:space="0" w:color="000000"/>
              <w:bottom w:val="single" w:sz="4" w:space="0" w:color="000000"/>
              <w:right w:val="single" w:sz="4" w:space="0" w:color="000000"/>
            </w:tcBorders>
            <w:tcMar>
              <w:left w:w="80" w:type="dxa"/>
              <w:right w:w="80" w:type="dxa"/>
            </w:tcMar>
          </w:tcPr>
          <w:p w14:paraId="05B34133" w14:textId="77777777" w:rsidR="00430797" w:rsidRDefault="00430797" w:rsidP="00676253">
            <w:r>
              <w:rPr>
                <w:rFonts w:eastAsia="Arial" w:cs="Arial"/>
                <w:color w:val="000000"/>
              </w:rPr>
              <w:t>Programming</w:t>
            </w:r>
          </w:p>
        </w:tc>
        <w:tc>
          <w:tcPr>
            <w:tcW w:w="1276" w:type="dxa"/>
            <w:tcBorders>
              <w:top w:val="single" w:sz="4" w:space="0" w:color="000000"/>
              <w:left w:val="single" w:sz="4" w:space="0" w:color="000000"/>
              <w:bottom w:val="single" w:sz="4" w:space="0" w:color="000000"/>
              <w:right w:val="single" w:sz="4" w:space="0" w:color="000000"/>
            </w:tcBorders>
            <w:tcMar>
              <w:left w:w="80" w:type="dxa"/>
              <w:right w:w="80" w:type="dxa"/>
            </w:tcMar>
          </w:tcPr>
          <w:p w14:paraId="48D8F933" w14:textId="77777777" w:rsidR="00430797" w:rsidRDefault="00430797" w:rsidP="00676253">
            <w:r>
              <w:rPr>
                <w:rFonts w:eastAsia="Arial" w:cs="Arial"/>
                <w:color w:val="000000"/>
              </w:rPr>
              <w:t xml:space="preserve"> £4,000</w:t>
            </w:r>
          </w:p>
        </w:tc>
        <w:tc>
          <w:tcPr>
            <w:tcW w:w="2534" w:type="dxa"/>
            <w:tcBorders>
              <w:top w:val="single" w:sz="4" w:space="0" w:color="000000"/>
              <w:left w:val="single" w:sz="4" w:space="0" w:color="000000"/>
              <w:bottom w:val="single" w:sz="4" w:space="0" w:color="000000"/>
              <w:right w:val="single" w:sz="4" w:space="0" w:color="000000"/>
            </w:tcBorders>
            <w:tcMar>
              <w:left w:w="80" w:type="dxa"/>
              <w:right w:w="80" w:type="dxa"/>
            </w:tcMar>
          </w:tcPr>
          <w:p w14:paraId="46DCF1CB" w14:textId="77777777" w:rsidR="00430797" w:rsidRDefault="00430797" w:rsidP="00676253">
            <w:r>
              <w:rPr>
                <w:rFonts w:eastAsia="Arial" w:cs="Arial"/>
                <w:color w:val="000000"/>
              </w:rPr>
              <w:t xml:space="preserve">Grant to support programming this four-day Festival in early April annually. Categories include schools, male voice and female choirs, barbershop and open. </w:t>
            </w:r>
          </w:p>
        </w:tc>
        <w:tc>
          <w:tcPr>
            <w:tcW w:w="69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2534D18A" w14:textId="77777777" w:rsidR="00430797" w:rsidRDefault="00430797" w:rsidP="00676253">
            <w:r>
              <w:rPr>
                <w:rFonts w:eastAsia="Arial" w:cs="Arial"/>
                <w:color w:val="000000"/>
              </w:rPr>
              <w:t>75%</w:t>
            </w:r>
          </w:p>
        </w:tc>
        <w:tc>
          <w:tcPr>
            <w:tcW w:w="153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65757F9" w14:textId="77777777" w:rsidR="00430797" w:rsidRDefault="00430797" w:rsidP="00676253">
            <w:pPr>
              <w:rPr>
                <w:rFonts w:eastAsia="Arial" w:cs="Arial"/>
                <w:color w:val="000000"/>
              </w:rPr>
            </w:pPr>
            <w:r>
              <w:rPr>
                <w:rFonts w:eastAsia="Arial" w:cs="Arial"/>
                <w:color w:val="000000"/>
              </w:rPr>
              <w:t>£2,400</w:t>
            </w:r>
          </w:p>
          <w:p w14:paraId="0FD6D82E" w14:textId="77777777" w:rsidR="00430797" w:rsidRDefault="00430797" w:rsidP="00676253">
            <w:r>
              <w:rPr>
                <w:rFonts w:eastAsia="Arial" w:cs="Arial"/>
                <w:color w:val="000000"/>
                <w:sz w:val="18"/>
              </w:rPr>
              <w:t>The application scored well but the recommendation reflects the festival reduction from four days to one day in April 2022 and in line with the budget presented.</w:t>
            </w:r>
          </w:p>
        </w:tc>
      </w:tr>
      <w:tr w:rsidR="00430797" w14:paraId="24B2B27B" w14:textId="77777777" w:rsidTr="00676253">
        <w:tc>
          <w:tcPr>
            <w:tcW w:w="1481" w:type="dxa"/>
            <w:tcBorders>
              <w:top w:val="single" w:sz="4" w:space="0" w:color="000000"/>
              <w:left w:val="single" w:sz="4" w:space="0" w:color="000000"/>
              <w:bottom w:val="single" w:sz="4" w:space="0" w:color="000000"/>
              <w:right w:val="single" w:sz="4" w:space="0" w:color="000000"/>
            </w:tcBorders>
            <w:tcMar>
              <w:left w:w="80" w:type="dxa"/>
              <w:right w:w="80" w:type="dxa"/>
            </w:tcMar>
          </w:tcPr>
          <w:p w14:paraId="1225ADDE" w14:textId="77777777" w:rsidR="00430797" w:rsidRDefault="00430797" w:rsidP="00676253">
            <w:r>
              <w:rPr>
                <w:rFonts w:eastAsia="Arial" w:cs="Arial"/>
                <w:color w:val="000000"/>
              </w:rPr>
              <w:t>Bangor Drama Festival</w:t>
            </w:r>
          </w:p>
        </w:tc>
        <w:tc>
          <w:tcPr>
            <w:tcW w:w="1638" w:type="dxa"/>
            <w:tcBorders>
              <w:top w:val="single" w:sz="4" w:space="0" w:color="000000"/>
              <w:left w:val="single" w:sz="4" w:space="0" w:color="000000"/>
              <w:bottom w:val="single" w:sz="4" w:space="0" w:color="000000"/>
              <w:right w:val="single" w:sz="4" w:space="0" w:color="000000"/>
            </w:tcBorders>
            <w:tcMar>
              <w:left w:w="80" w:type="dxa"/>
              <w:right w:w="80" w:type="dxa"/>
            </w:tcMar>
          </w:tcPr>
          <w:p w14:paraId="4A8BD312" w14:textId="77777777" w:rsidR="00430797" w:rsidRDefault="00430797" w:rsidP="00676253">
            <w:r>
              <w:rPr>
                <w:rFonts w:eastAsia="Arial" w:cs="Arial"/>
              </w:rPr>
              <w:t>Programming</w:t>
            </w:r>
          </w:p>
        </w:tc>
        <w:tc>
          <w:tcPr>
            <w:tcW w:w="1276"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12D46EF" w14:textId="77777777" w:rsidR="00430797" w:rsidRDefault="00430797" w:rsidP="00676253">
            <w:r>
              <w:rPr>
                <w:rFonts w:eastAsia="Arial" w:cs="Arial"/>
                <w:color w:val="000000"/>
              </w:rPr>
              <w:t xml:space="preserve"> £4,000</w:t>
            </w:r>
          </w:p>
        </w:tc>
        <w:tc>
          <w:tcPr>
            <w:tcW w:w="2534"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1072027" w14:textId="77777777" w:rsidR="00430797" w:rsidRDefault="00430797" w:rsidP="00676253">
            <w:r>
              <w:rPr>
                <w:rFonts w:eastAsia="Arial" w:cs="Arial"/>
                <w:color w:val="000000"/>
              </w:rPr>
              <w:t>Grant to support the programming costs for two annual festivals per year – the One-Act festival in November and the Full-Length festival in March.</w:t>
            </w:r>
          </w:p>
        </w:tc>
        <w:tc>
          <w:tcPr>
            <w:tcW w:w="69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39697693" w14:textId="77777777" w:rsidR="00430797" w:rsidRDefault="00430797" w:rsidP="00676253">
            <w:r>
              <w:rPr>
                <w:rFonts w:eastAsia="Arial" w:cs="Arial"/>
              </w:rPr>
              <w:t>69%</w:t>
            </w:r>
          </w:p>
        </w:tc>
        <w:tc>
          <w:tcPr>
            <w:tcW w:w="153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1DF6A95D" w14:textId="77777777" w:rsidR="00430797" w:rsidRDefault="00430797" w:rsidP="00676253">
            <w:pPr>
              <w:rPr>
                <w:rFonts w:eastAsia="Arial" w:cs="Arial"/>
                <w:color w:val="000000"/>
              </w:rPr>
            </w:pPr>
            <w:r>
              <w:rPr>
                <w:rFonts w:eastAsia="Arial" w:cs="Arial"/>
                <w:color w:val="000000"/>
              </w:rPr>
              <w:t xml:space="preserve"> £3,400</w:t>
            </w:r>
          </w:p>
          <w:p w14:paraId="1ACC24F6" w14:textId="77777777" w:rsidR="00430797" w:rsidRDefault="00430797" w:rsidP="00676253"/>
        </w:tc>
      </w:tr>
      <w:tr w:rsidR="00430797" w14:paraId="04672FC5" w14:textId="77777777" w:rsidTr="00676253">
        <w:tc>
          <w:tcPr>
            <w:tcW w:w="1481"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675EC9A" w14:textId="77777777" w:rsidR="00430797" w:rsidRDefault="00430797" w:rsidP="00676253">
            <w:r>
              <w:rPr>
                <w:rFonts w:eastAsia="Arial" w:cs="Arial"/>
                <w:color w:val="000000"/>
              </w:rPr>
              <w:lastRenderedPageBreak/>
              <w:t>Valhalla Street Theatre</w:t>
            </w:r>
          </w:p>
        </w:tc>
        <w:tc>
          <w:tcPr>
            <w:tcW w:w="1638" w:type="dxa"/>
            <w:tcBorders>
              <w:top w:val="single" w:sz="4" w:space="0" w:color="000000"/>
              <w:left w:val="single" w:sz="4" w:space="0" w:color="000000"/>
              <w:bottom w:val="single" w:sz="4" w:space="0" w:color="000000"/>
              <w:right w:val="single" w:sz="4" w:space="0" w:color="000000"/>
            </w:tcBorders>
            <w:tcMar>
              <w:left w:w="80" w:type="dxa"/>
              <w:right w:w="80" w:type="dxa"/>
            </w:tcMar>
          </w:tcPr>
          <w:p w14:paraId="2502BA92" w14:textId="77777777" w:rsidR="00430797" w:rsidRDefault="00430797" w:rsidP="00676253">
            <w:r>
              <w:rPr>
                <w:rFonts w:eastAsia="Arial" w:cs="Arial"/>
                <w:color w:val="000000"/>
              </w:rPr>
              <w:t>Programming</w:t>
            </w:r>
          </w:p>
        </w:tc>
        <w:tc>
          <w:tcPr>
            <w:tcW w:w="1276"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4BC38CB" w14:textId="77777777" w:rsidR="00430797" w:rsidRDefault="00430797" w:rsidP="00676253">
            <w:r>
              <w:rPr>
                <w:rFonts w:eastAsia="Arial" w:cs="Arial"/>
                <w:color w:val="000000"/>
              </w:rPr>
              <w:t>£4,000</w:t>
            </w:r>
          </w:p>
        </w:tc>
        <w:tc>
          <w:tcPr>
            <w:tcW w:w="2534" w:type="dxa"/>
            <w:tcBorders>
              <w:top w:val="single" w:sz="4" w:space="0" w:color="000000"/>
              <w:left w:val="single" w:sz="4" w:space="0" w:color="000000"/>
              <w:bottom w:val="single" w:sz="4" w:space="0" w:color="000000"/>
              <w:right w:val="single" w:sz="4" w:space="0" w:color="000000"/>
            </w:tcBorders>
            <w:tcMar>
              <w:left w:w="80" w:type="dxa"/>
              <w:right w:w="80" w:type="dxa"/>
            </w:tcMar>
          </w:tcPr>
          <w:p w14:paraId="73DBC811" w14:textId="77777777" w:rsidR="00430797" w:rsidRDefault="00430797" w:rsidP="00676253">
            <w:pPr>
              <w:rPr>
                <w:rFonts w:eastAsia="Arial" w:cs="Arial"/>
                <w:color w:val="000000"/>
              </w:rPr>
            </w:pPr>
            <w:r>
              <w:rPr>
                <w:rFonts w:eastAsia="Arial" w:cs="Arial"/>
                <w:color w:val="000000"/>
              </w:rPr>
              <w:t>Grant to support six theatre workshops.</w:t>
            </w:r>
          </w:p>
          <w:p w14:paraId="51972BFC" w14:textId="77777777" w:rsidR="00430797" w:rsidRDefault="00430797" w:rsidP="00676253"/>
        </w:tc>
        <w:tc>
          <w:tcPr>
            <w:tcW w:w="69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2F7F4D79" w14:textId="77777777" w:rsidR="00430797" w:rsidRDefault="00430797" w:rsidP="00676253">
            <w:r>
              <w:rPr>
                <w:rFonts w:eastAsia="Arial" w:cs="Arial"/>
                <w:color w:val="000000"/>
              </w:rPr>
              <w:t>34%</w:t>
            </w:r>
          </w:p>
        </w:tc>
        <w:tc>
          <w:tcPr>
            <w:tcW w:w="153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41CBD627" w14:textId="77777777" w:rsidR="00430797" w:rsidRDefault="00430797" w:rsidP="00676253">
            <w:pPr>
              <w:rPr>
                <w:rFonts w:eastAsia="Arial" w:cs="Arial"/>
                <w:color w:val="000000"/>
              </w:rPr>
            </w:pPr>
            <w:r>
              <w:rPr>
                <w:rFonts w:eastAsia="Arial" w:cs="Arial"/>
                <w:color w:val="000000"/>
              </w:rPr>
              <w:t>0</w:t>
            </w:r>
          </w:p>
          <w:p w14:paraId="43E35CAD" w14:textId="77777777" w:rsidR="00430797" w:rsidRDefault="00430797" w:rsidP="00676253">
            <w:r>
              <w:rPr>
                <w:rFonts w:eastAsia="Arial" w:cs="Arial"/>
                <w:color w:val="000000"/>
              </w:rPr>
              <w:t>The annual programme did not present adequate information and was better suited to the Art Project funding stream.</w:t>
            </w:r>
          </w:p>
        </w:tc>
      </w:tr>
      <w:tr w:rsidR="00430797" w14:paraId="2AF49E0C" w14:textId="77777777" w:rsidTr="00676253">
        <w:tc>
          <w:tcPr>
            <w:tcW w:w="1481" w:type="dxa"/>
            <w:tcBorders>
              <w:top w:val="single" w:sz="4" w:space="0" w:color="000000"/>
              <w:left w:val="single" w:sz="4" w:space="0" w:color="000000"/>
              <w:bottom w:val="single" w:sz="4" w:space="0" w:color="000000"/>
              <w:right w:val="single" w:sz="4" w:space="0" w:color="000000"/>
            </w:tcBorders>
            <w:tcMar>
              <w:left w:w="80" w:type="dxa"/>
              <w:right w:w="80" w:type="dxa"/>
            </w:tcMar>
          </w:tcPr>
          <w:p w14:paraId="05A040A8" w14:textId="77777777" w:rsidR="00430797" w:rsidRDefault="00430797" w:rsidP="00676253">
            <w:r>
              <w:rPr>
                <w:rFonts w:eastAsia="Arial" w:cs="Arial"/>
                <w:b/>
                <w:color w:val="000000"/>
              </w:rPr>
              <w:t>Total</w:t>
            </w:r>
          </w:p>
        </w:tc>
        <w:tc>
          <w:tcPr>
            <w:tcW w:w="1638" w:type="dxa"/>
            <w:tcBorders>
              <w:top w:val="single" w:sz="4" w:space="0" w:color="000000"/>
              <w:left w:val="single" w:sz="4" w:space="0" w:color="000000"/>
              <w:bottom w:val="single" w:sz="4" w:space="0" w:color="000000"/>
              <w:right w:val="single" w:sz="4" w:space="0" w:color="000000"/>
            </w:tcBorders>
            <w:tcMar>
              <w:left w:w="80" w:type="dxa"/>
              <w:right w:w="80" w:type="dxa"/>
            </w:tcMar>
          </w:tcPr>
          <w:p w14:paraId="6FDD2753" w14:textId="77777777" w:rsidR="00430797" w:rsidRDefault="00430797" w:rsidP="00676253">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Mar>
              <w:left w:w="80" w:type="dxa"/>
              <w:right w:w="80" w:type="dxa"/>
            </w:tcMar>
          </w:tcPr>
          <w:p w14:paraId="123A8122" w14:textId="77777777" w:rsidR="00430797" w:rsidRDefault="00430797" w:rsidP="00676253">
            <w:r>
              <w:rPr>
                <w:rFonts w:eastAsia="Arial" w:cs="Arial"/>
                <w:b/>
                <w:color w:val="000000"/>
                <w:sz w:val="20"/>
              </w:rPr>
              <w:t>£37,000</w:t>
            </w:r>
          </w:p>
        </w:tc>
        <w:tc>
          <w:tcPr>
            <w:tcW w:w="2534" w:type="dxa"/>
            <w:tcBorders>
              <w:top w:val="single" w:sz="4" w:space="0" w:color="000000"/>
              <w:left w:val="single" w:sz="4" w:space="0" w:color="000000"/>
              <w:bottom w:val="single" w:sz="4" w:space="0" w:color="000000"/>
              <w:right w:val="single" w:sz="4" w:space="0" w:color="000000"/>
            </w:tcBorders>
            <w:tcMar>
              <w:left w:w="80" w:type="dxa"/>
              <w:right w:w="80" w:type="dxa"/>
            </w:tcMar>
          </w:tcPr>
          <w:p w14:paraId="6978B111" w14:textId="77777777" w:rsidR="00430797" w:rsidRDefault="00430797" w:rsidP="00676253">
            <w:pPr>
              <w:rPr>
                <w:rFonts w:ascii="Calibri" w:hAnsi="Calibri" w:cs="Calibri"/>
              </w:rPr>
            </w:pPr>
          </w:p>
        </w:tc>
        <w:tc>
          <w:tcPr>
            <w:tcW w:w="69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562DD076" w14:textId="77777777" w:rsidR="00430797" w:rsidRDefault="00430797" w:rsidP="00676253">
            <w:pPr>
              <w:rPr>
                <w:rFonts w:ascii="Calibri" w:hAnsi="Calibri" w:cs="Calibri"/>
              </w:rPr>
            </w:pPr>
          </w:p>
        </w:tc>
        <w:tc>
          <w:tcPr>
            <w:tcW w:w="1537" w:type="dxa"/>
            <w:tcBorders>
              <w:top w:val="single" w:sz="4" w:space="0" w:color="000000"/>
              <w:left w:val="single" w:sz="4" w:space="0" w:color="000000"/>
              <w:bottom w:val="single" w:sz="4" w:space="0" w:color="000000"/>
              <w:right w:val="single" w:sz="4" w:space="0" w:color="000000"/>
            </w:tcBorders>
            <w:tcMar>
              <w:left w:w="80" w:type="dxa"/>
              <w:right w:w="80" w:type="dxa"/>
            </w:tcMar>
          </w:tcPr>
          <w:p w14:paraId="36A31F4D" w14:textId="77777777" w:rsidR="00430797" w:rsidRDefault="00430797" w:rsidP="00676253">
            <w:r>
              <w:rPr>
                <w:rFonts w:eastAsia="Arial" w:cs="Arial"/>
                <w:b/>
                <w:color w:val="000000"/>
              </w:rPr>
              <w:t>£28,000</w:t>
            </w:r>
          </w:p>
        </w:tc>
      </w:tr>
    </w:tbl>
    <w:p w14:paraId="055FFA5F" w14:textId="77777777" w:rsidR="00430797" w:rsidRDefault="00430797" w:rsidP="00430797">
      <w:pPr>
        <w:rPr>
          <w:rFonts w:eastAsia="Arial" w:cs="Arial"/>
          <w:color w:val="000000"/>
        </w:rPr>
      </w:pPr>
    </w:p>
    <w:p w14:paraId="4E14B0FA" w14:textId="77777777" w:rsidR="00430797" w:rsidRDefault="00430797" w:rsidP="00430797">
      <w:pPr>
        <w:rPr>
          <w:rFonts w:eastAsia="Arial" w:cs="Arial"/>
          <w:color w:val="000000"/>
        </w:rPr>
      </w:pPr>
      <w:r>
        <w:rPr>
          <w:rFonts w:eastAsia="Arial" w:cs="Arial"/>
          <w:color w:val="000000"/>
        </w:rPr>
        <w:t>The pass mark was 60% and the total grant budget was £28,000.</w:t>
      </w:r>
    </w:p>
    <w:p w14:paraId="0AD655F1" w14:textId="77777777" w:rsidR="00430797" w:rsidRDefault="00430797" w:rsidP="00430797">
      <w:pPr>
        <w:rPr>
          <w:rFonts w:eastAsia="Arial" w:cs="Arial"/>
          <w:color w:val="000000"/>
        </w:rPr>
      </w:pPr>
    </w:p>
    <w:p w14:paraId="5BABC056" w14:textId="77777777" w:rsidR="00430797" w:rsidRDefault="00430797" w:rsidP="00430797">
      <w:pPr>
        <w:rPr>
          <w:rFonts w:eastAsia="Arial" w:cs="Arial"/>
          <w:color w:val="000000"/>
        </w:rPr>
      </w:pPr>
      <w:r>
        <w:rPr>
          <w:rFonts w:eastAsia="Arial" w:cs="Arial"/>
          <w:color w:val="000000"/>
        </w:rPr>
        <w:t>RECOMMENDED that the Council approves the recommendations of the scoring panel as detailed in Table 1 contained within this report.</w:t>
      </w:r>
    </w:p>
    <w:p w14:paraId="66FE8F83" w14:textId="77777777" w:rsidR="00430797" w:rsidRDefault="00430797" w:rsidP="00430797">
      <w:pPr>
        <w:rPr>
          <w:rFonts w:eastAsia="Arial" w:cs="Arial"/>
          <w:color w:val="000000"/>
        </w:rPr>
      </w:pPr>
    </w:p>
    <w:p w14:paraId="4ED4807C" w14:textId="77777777" w:rsidR="00430797" w:rsidRDefault="00430797" w:rsidP="00430797">
      <w:pPr>
        <w:rPr>
          <w:rFonts w:eastAsia="Arial" w:cs="Arial"/>
          <w:color w:val="000000"/>
        </w:rPr>
      </w:pPr>
      <w:r>
        <w:rPr>
          <w:rFonts w:eastAsia="Arial" w:cs="Arial"/>
          <w:color w:val="000000"/>
        </w:rPr>
        <w:t xml:space="preserve">Proposed by Alderman Irvine, seconded by Councillor Johnson that the recommendation be adopted.  </w:t>
      </w:r>
    </w:p>
    <w:p w14:paraId="49520477" w14:textId="77777777" w:rsidR="00430797" w:rsidRDefault="00430797" w:rsidP="00430797">
      <w:pPr>
        <w:rPr>
          <w:rFonts w:eastAsia="Arial" w:cs="Arial"/>
          <w:color w:val="000000"/>
        </w:rPr>
      </w:pPr>
    </w:p>
    <w:p w14:paraId="6A8226E3" w14:textId="77777777" w:rsidR="00430797" w:rsidRDefault="00430797" w:rsidP="00430797">
      <w:pPr>
        <w:rPr>
          <w:rFonts w:eastAsia="Arial" w:cs="Arial"/>
          <w:color w:val="000000"/>
        </w:rPr>
      </w:pPr>
      <w:r>
        <w:rPr>
          <w:rFonts w:eastAsia="Arial" w:cs="Arial"/>
          <w:color w:val="000000"/>
        </w:rPr>
        <w:t xml:space="preserve">Alderman Irvine was encouraged to see well established organisations coming forward for grant funding.  Many of those programmes would not have taken place over the last number of years but he hoped that more normal times were returning post pandemic and the membership of those groups could be built upon.  </w:t>
      </w:r>
    </w:p>
    <w:p w14:paraId="1E1AD49E" w14:textId="77777777" w:rsidR="00430797" w:rsidRDefault="00430797" w:rsidP="00430797">
      <w:pPr>
        <w:rPr>
          <w:rFonts w:eastAsia="Arial" w:cs="Arial"/>
          <w:color w:val="000000"/>
        </w:rPr>
      </w:pPr>
    </w:p>
    <w:p w14:paraId="065B786F" w14:textId="77777777" w:rsidR="00430797" w:rsidRDefault="00430797" w:rsidP="00430797">
      <w:pPr>
        <w:rPr>
          <w:rFonts w:eastAsia="Arial" w:cs="Arial"/>
          <w:color w:val="000000"/>
        </w:rPr>
      </w:pPr>
      <w:r>
        <w:rPr>
          <w:rFonts w:eastAsia="Arial" w:cs="Arial"/>
          <w:color w:val="000000"/>
        </w:rPr>
        <w:t xml:space="preserve">Councillor T Smith queried if all applications had been successful.  The Head of Community and Culture believed that they had been since unsuccessful applications would also be brought to the Committee for information.    </w:t>
      </w:r>
    </w:p>
    <w:p w14:paraId="7E27F54A" w14:textId="77777777" w:rsidR="00430797" w:rsidRDefault="00430797" w:rsidP="00430797">
      <w:pPr>
        <w:rPr>
          <w:rFonts w:eastAsia="Arial" w:cs="Arial"/>
        </w:rPr>
      </w:pPr>
      <w:r>
        <w:rPr>
          <w:rFonts w:eastAsia="Arial" w:cs="Arial"/>
        </w:rPr>
        <w:t xml:space="preserve">  </w:t>
      </w:r>
    </w:p>
    <w:p w14:paraId="5DFA1636" w14:textId="77777777" w:rsidR="00430797" w:rsidRPr="00A2606A" w:rsidRDefault="00430797" w:rsidP="00430797">
      <w:pPr>
        <w:rPr>
          <w:rFonts w:cs="Arial"/>
          <w:bCs/>
          <w:szCs w:val="24"/>
        </w:rPr>
      </w:pPr>
      <w:r w:rsidRPr="007D641A">
        <w:rPr>
          <w:rFonts w:cs="Arial"/>
          <w:b/>
          <w:szCs w:val="24"/>
        </w:rPr>
        <w:t>AGREED TO RECOMMEND, on the proposal of</w:t>
      </w:r>
      <w:r>
        <w:rPr>
          <w:rFonts w:cs="Arial"/>
          <w:b/>
          <w:szCs w:val="24"/>
        </w:rPr>
        <w:t xml:space="preserve"> Alderman Irvine</w:t>
      </w:r>
      <w:r w:rsidRPr="007D641A">
        <w:rPr>
          <w:rFonts w:cs="Arial"/>
          <w:b/>
          <w:szCs w:val="24"/>
        </w:rPr>
        <w:t>, seconded by</w:t>
      </w:r>
      <w:r>
        <w:rPr>
          <w:rFonts w:cs="Arial"/>
          <w:b/>
          <w:szCs w:val="24"/>
        </w:rPr>
        <w:t xml:space="preserve"> Councillor Johnson that the recommendation be adopted.    </w:t>
      </w:r>
    </w:p>
    <w:p w14:paraId="5E32F90C" w14:textId="77777777" w:rsidR="00430797" w:rsidRDefault="00430797" w:rsidP="00430797">
      <w:pPr>
        <w:rPr>
          <w:rFonts w:cs="Arial"/>
          <w:b/>
          <w:szCs w:val="24"/>
        </w:rPr>
      </w:pPr>
    </w:p>
    <w:p w14:paraId="64891C9F" w14:textId="77777777" w:rsidR="00430797" w:rsidRDefault="00430797" w:rsidP="00430797">
      <w:pPr>
        <w:pStyle w:val="Heading1"/>
        <w:rPr>
          <w:noProof/>
        </w:rPr>
      </w:pPr>
      <w:r>
        <w:t>Call for views to inform the development of (i) a Domestic and Sexual Abuse Strategy and (ii) a Strategy to Tackle Violence Against Women and Girls (Report attached)</w:t>
      </w:r>
    </w:p>
    <w:p w14:paraId="7B1BE2BD" w14:textId="77777777" w:rsidR="00430797" w:rsidRDefault="00430797" w:rsidP="00430797">
      <w:pPr>
        <w:ind w:left="567"/>
      </w:pPr>
      <w:r>
        <w:t>(Appendix III)</w:t>
      </w:r>
    </w:p>
    <w:p w14:paraId="77D66AD6" w14:textId="77777777" w:rsidR="00430797" w:rsidRPr="004647C8" w:rsidRDefault="00430797" w:rsidP="00430797"/>
    <w:p w14:paraId="77CD8F72" w14:textId="77777777" w:rsidR="00430797" w:rsidRPr="0078114C" w:rsidRDefault="00430797" w:rsidP="00430797">
      <w:pPr>
        <w:rPr>
          <w:rFonts w:cs="Arial"/>
        </w:rPr>
      </w:pPr>
      <w:r w:rsidRPr="004F0A10">
        <w:rPr>
          <w:rFonts w:cs="Arial"/>
          <w:caps/>
          <w:szCs w:val="24"/>
        </w:rPr>
        <w:t>Previously CIRCULATED: -</w:t>
      </w:r>
      <w:r w:rsidRPr="004F0A10">
        <w:rPr>
          <w:rFonts w:cs="Arial"/>
          <w:szCs w:val="24"/>
        </w:rPr>
        <w:t xml:space="preserve"> Report from the Director of Community and Wellbein</w:t>
      </w:r>
      <w:r>
        <w:rPr>
          <w:rFonts w:cs="Arial"/>
          <w:szCs w:val="24"/>
        </w:rPr>
        <w:t xml:space="preserve">g detailing that The </w:t>
      </w:r>
      <w:r w:rsidRPr="0078114C">
        <w:rPr>
          <w:rFonts w:cs="Arial"/>
        </w:rPr>
        <w:t>Executive Office, the Department of Justice and the Department of Health ha</w:t>
      </w:r>
      <w:r>
        <w:rPr>
          <w:rFonts w:cs="Arial"/>
        </w:rPr>
        <w:t>d</w:t>
      </w:r>
      <w:r w:rsidRPr="0078114C">
        <w:rPr>
          <w:rFonts w:cs="Arial"/>
        </w:rPr>
        <w:t xml:space="preserve"> together published a Call for Views to inform the development of two new strategies:</w:t>
      </w:r>
    </w:p>
    <w:p w14:paraId="2405046C" w14:textId="77777777" w:rsidR="00430797" w:rsidRPr="0078114C" w:rsidRDefault="00430797" w:rsidP="00430797">
      <w:pPr>
        <w:shd w:val="clear" w:color="auto" w:fill="FFFFFF"/>
        <w:rPr>
          <w:rFonts w:cs="Arial"/>
        </w:rPr>
      </w:pPr>
    </w:p>
    <w:p w14:paraId="6F876E63" w14:textId="77777777" w:rsidR="00430797" w:rsidRPr="0078114C" w:rsidRDefault="00430797" w:rsidP="00430797">
      <w:pPr>
        <w:numPr>
          <w:ilvl w:val="0"/>
          <w:numId w:val="3"/>
        </w:numPr>
        <w:shd w:val="clear" w:color="auto" w:fill="FFFFFF"/>
        <w:rPr>
          <w:rFonts w:cs="Arial"/>
        </w:rPr>
      </w:pPr>
      <w:r w:rsidRPr="0078114C">
        <w:rPr>
          <w:rFonts w:cs="Arial"/>
          <w:lang w:val="en"/>
        </w:rPr>
        <w:lastRenderedPageBreak/>
        <w:t>Domestic and Sexual Abuse Strategy, led jointly by the Department of Health and the Department of Justice; and</w:t>
      </w:r>
    </w:p>
    <w:p w14:paraId="39A2ACEC" w14:textId="77777777" w:rsidR="00430797" w:rsidRPr="0078114C" w:rsidRDefault="00430797" w:rsidP="00430797">
      <w:pPr>
        <w:numPr>
          <w:ilvl w:val="0"/>
          <w:numId w:val="3"/>
        </w:numPr>
        <w:shd w:val="clear" w:color="auto" w:fill="FFFFFF"/>
        <w:rPr>
          <w:rFonts w:cs="Arial"/>
        </w:rPr>
      </w:pPr>
      <w:r w:rsidRPr="0078114C">
        <w:rPr>
          <w:rFonts w:cs="Arial"/>
          <w:lang w:val="en"/>
        </w:rPr>
        <w:t>Equally Safe Strategy (a Strategy to tackle Violence Against Women and Girls) led by the Executive Office.</w:t>
      </w:r>
    </w:p>
    <w:p w14:paraId="30D0B55F" w14:textId="77777777" w:rsidR="00430797" w:rsidRPr="0078114C" w:rsidRDefault="00430797" w:rsidP="00430797">
      <w:pPr>
        <w:shd w:val="clear" w:color="auto" w:fill="FFFFFF"/>
        <w:ind w:left="1080"/>
        <w:rPr>
          <w:rFonts w:cs="Arial"/>
        </w:rPr>
      </w:pPr>
    </w:p>
    <w:p w14:paraId="51CADCF8" w14:textId="77777777" w:rsidR="00430797" w:rsidRPr="0078114C" w:rsidRDefault="00430797" w:rsidP="00430797">
      <w:pPr>
        <w:shd w:val="clear" w:color="auto" w:fill="FFFFFF"/>
        <w:rPr>
          <w:rFonts w:cs="Arial"/>
          <w:lang w:val="en-US"/>
        </w:rPr>
      </w:pPr>
      <w:r w:rsidRPr="0078114C">
        <w:rPr>
          <w:rFonts w:cs="Arial"/>
          <w:lang w:val="en-US"/>
        </w:rPr>
        <w:t>The new Domestic and Sexual Abuse Strategy w</w:t>
      </w:r>
      <w:r>
        <w:rPr>
          <w:rFonts w:cs="Arial"/>
          <w:lang w:val="en-US"/>
        </w:rPr>
        <w:t xml:space="preserve">ould </w:t>
      </w:r>
      <w:r w:rsidRPr="0078114C">
        <w:rPr>
          <w:rFonts w:cs="Arial"/>
          <w:lang w:val="en-US"/>
        </w:rPr>
        <w:t>adopt an inclusive approach and apply to all victims of domestic and sexual abuse regardless of a person’s gender or gender identity</w:t>
      </w:r>
      <w:r w:rsidRPr="0078114C">
        <w:rPr>
          <w:rFonts w:cs="Arial"/>
        </w:rPr>
        <w:t xml:space="preserve">. The new strategy </w:t>
      </w:r>
      <w:r>
        <w:rPr>
          <w:rFonts w:cs="Arial"/>
        </w:rPr>
        <w:t>wa</w:t>
      </w:r>
      <w:r w:rsidRPr="0078114C">
        <w:rPr>
          <w:rFonts w:cs="Arial"/>
        </w:rPr>
        <w:t>s intended to </w:t>
      </w:r>
      <w:r w:rsidRPr="0078114C">
        <w:rPr>
          <w:rFonts w:cs="Arial"/>
          <w:lang w:val="en-US"/>
        </w:rPr>
        <w:t>raise awareness, support victims and address offending behaviour. </w:t>
      </w:r>
    </w:p>
    <w:p w14:paraId="6E8BFFAA" w14:textId="77777777" w:rsidR="00430797" w:rsidRPr="0078114C" w:rsidRDefault="00430797" w:rsidP="00430797">
      <w:pPr>
        <w:shd w:val="clear" w:color="auto" w:fill="FFFFFF"/>
        <w:rPr>
          <w:rFonts w:cs="Arial"/>
        </w:rPr>
      </w:pPr>
    </w:p>
    <w:p w14:paraId="0BDC1A57" w14:textId="77777777" w:rsidR="00430797" w:rsidRPr="0078114C" w:rsidRDefault="00430797" w:rsidP="00430797">
      <w:pPr>
        <w:shd w:val="clear" w:color="auto" w:fill="FFFFFF"/>
        <w:rPr>
          <w:rFonts w:cs="Arial"/>
          <w:lang w:val="en-US"/>
        </w:rPr>
      </w:pPr>
      <w:r w:rsidRPr="0078114C">
        <w:rPr>
          <w:rFonts w:cs="Arial"/>
        </w:rPr>
        <w:t>Some of the broader initiatives, including those designed to address societal attitudes, beliefs and behaviours that contribute</w:t>
      </w:r>
      <w:r>
        <w:rPr>
          <w:rFonts w:cs="Arial"/>
        </w:rPr>
        <w:t>d</w:t>
      </w:r>
      <w:r w:rsidRPr="0078114C">
        <w:rPr>
          <w:rFonts w:cs="Arial"/>
        </w:rPr>
        <w:t xml:space="preserve"> towards violence against women and girls, w</w:t>
      </w:r>
      <w:r>
        <w:rPr>
          <w:rFonts w:cs="Arial"/>
        </w:rPr>
        <w:t xml:space="preserve">ould </w:t>
      </w:r>
      <w:r w:rsidRPr="0078114C">
        <w:rPr>
          <w:rFonts w:cs="Arial"/>
        </w:rPr>
        <w:t>be led by the Executive Office under a new Equally Safe Strategy. Th</w:t>
      </w:r>
      <w:r>
        <w:rPr>
          <w:rFonts w:cs="Arial"/>
        </w:rPr>
        <w:t>e</w:t>
      </w:r>
      <w:r w:rsidRPr="0078114C">
        <w:rPr>
          <w:rFonts w:cs="Arial"/>
        </w:rPr>
        <w:t> </w:t>
      </w:r>
      <w:r w:rsidRPr="0078114C">
        <w:rPr>
          <w:rFonts w:cs="Arial"/>
          <w:lang w:val="en-US"/>
        </w:rPr>
        <w:t>Strategy w</w:t>
      </w:r>
      <w:r>
        <w:rPr>
          <w:rFonts w:cs="Arial"/>
          <w:lang w:val="en-US"/>
        </w:rPr>
        <w:t xml:space="preserve">ould </w:t>
      </w:r>
      <w:r w:rsidRPr="0078114C">
        <w:rPr>
          <w:rFonts w:cs="Arial"/>
          <w:lang w:val="en-US"/>
        </w:rPr>
        <w:t>reach more widely to include unwanted behaviours and other acts and threats of gender-based violence that result</w:t>
      </w:r>
      <w:r>
        <w:rPr>
          <w:rFonts w:cs="Arial"/>
          <w:lang w:val="en-US"/>
        </w:rPr>
        <w:t>ed</w:t>
      </w:r>
      <w:r w:rsidRPr="0078114C">
        <w:rPr>
          <w:rFonts w:cs="Arial"/>
          <w:lang w:val="en-US"/>
        </w:rPr>
        <w:t xml:space="preserve"> in, or may result in physical, sexual or psychological harm or suffering to women, whether occurring in public or in private life, in the physical world or online.</w:t>
      </w:r>
    </w:p>
    <w:p w14:paraId="15EB3F91" w14:textId="77777777" w:rsidR="00430797" w:rsidRPr="0078114C" w:rsidRDefault="00430797" w:rsidP="00430797">
      <w:pPr>
        <w:shd w:val="clear" w:color="auto" w:fill="FFFFFF"/>
        <w:rPr>
          <w:rFonts w:cs="Arial"/>
          <w:lang w:val="en-US"/>
        </w:rPr>
      </w:pPr>
    </w:p>
    <w:p w14:paraId="7CF26DD8" w14:textId="77777777" w:rsidR="00430797" w:rsidRPr="0078114C" w:rsidRDefault="00430797" w:rsidP="00430797">
      <w:pPr>
        <w:shd w:val="clear" w:color="auto" w:fill="FFFFFF"/>
        <w:rPr>
          <w:rFonts w:cs="Arial"/>
        </w:rPr>
      </w:pPr>
      <w:r w:rsidRPr="0078114C">
        <w:rPr>
          <w:rFonts w:cs="Arial"/>
        </w:rPr>
        <w:t>The Call for Views w</w:t>
      </w:r>
      <w:r>
        <w:rPr>
          <w:rFonts w:cs="Arial"/>
        </w:rPr>
        <w:t xml:space="preserve">ould </w:t>
      </w:r>
      <w:r w:rsidRPr="0078114C">
        <w:rPr>
          <w:rFonts w:cs="Arial"/>
        </w:rPr>
        <w:t xml:space="preserve">run from Monday 10 January 2022 until Monday 7 March 2022. </w:t>
      </w:r>
      <w:r>
        <w:rPr>
          <w:rFonts w:cs="Arial"/>
        </w:rPr>
        <w:t xml:space="preserve"> </w:t>
      </w:r>
      <w:r w:rsidRPr="0078114C">
        <w:rPr>
          <w:rFonts w:cs="Arial"/>
        </w:rPr>
        <w:t xml:space="preserve">Views </w:t>
      </w:r>
      <w:r>
        <w:rPr>
          <w:rFonts w:cs="Arial"/>
        </w:rPr>
        <w:t>we</w:t>
      </w:r>
      <w:r w:rsidRPr="0078114C">
        <w:rPr>
          <w:rFonts w:cs="Arial"/>
        </w:rPr>
        <w:t>re sought on issues that could help inform the content, actions and overall direction of th</w:t>
      </w:r>
      <w:r>
        <w:rPr>
          <w:rFonts w:cs="Arial"/>
        </w:rPr>
        <w:t>o</w:t>
      </w:r>
      <w:r w:rsidRPr="0078114C">
        <w:rPr>
          <w:rFonts w:cs="Arial"/>
        </w:rPr>
        <w:t xml:space="preserve">se important new strategies and the Departments </w:t>
      </w:r>
      <w:r>
        <w:rPr>
          <w:rFonts w:cs="Arial"/>
        </w:rPr>
        <w:t>we</w:t>
      </w:r>
      <w:r w:rsidRPr="0078114C">
        <w:rPr>
          <w:rFonts w:cs="Arial"/>
        </w:rPr>
        <w:t xml:space="preserve">re particularly interested to hear from those with lived experience, frontline services, academics, researchers and the general public. </w:t>
      </w:r>
      <w:r>
        <w:rPr>
          <w:rFonts w:cs="Arial"/>
        </w:rPr>
        <w:t xml:space="preserve"> </w:t>
      </w:r>
      <w:r w:rsidRPr="0078114C">
        <w:rPr>
          <w:rFonts w:cs="Arial"/>
        </w:rPr>
        <w:t xml:space="preserve">Information on how to respond </w:t>
      </w:r>
      <w:r>
        <w:rPr>
          <w:rFonts w:cs="Arial"/>
        </w:rPr>
        <w:t>wa</w:t>
      </w:r>
      <w:r w:rsidRPr="0078114C">
        <w:rPr>
          <w:rFonts w:cs="Arial"/>
        </w:rPr>
        <w:t xml:space="preserve">s included in the attached consultation letter, with further detail on both strategies available here: </w:t>
      </w:r>
      <w:hyperlink r:id="rId10" w:history="1">
        <w:r w:rsidRPr="00DC2C2F">
          <w:rPr>
            <w:rStyle w:val="Hyperlink"/>
            <w:rFonts w:cs="Arial"/>
            <w:color w:val="4472C4" w:themeColor="accent1"/>
          </w:rPr>
          <w:t>New Strategies (justice-ni.gov.uk)</w:t>
        </w:r>
      </w:hyperlink>
    </w:p>
    <w:p w14:paraId="7B6D054E" w14:textId="77777777" w:rsidR="00430797" w:rsidRPr="0078114C" w:rsidRDefault="00430797" w:rsidP="00430797">
      <w:pPr>
        <w:shd w:val="clear" w:color="auto" w:fill="FFFFFF"/>
        <w:rPr>
          <w:rFonts w:cs="Arial"/>
        </w:rPr>
      </w:pPr>
    </w:p>
    <w:p w14:paraId="20717BB2" w14:textId="77777777" w:rsidR="00430797" w:rsidRPr="0078114C" w:rsidRDefault="00430797" w:rsidP="00430797">
      <w:pPr>
        <w:shd w:val="clear" w:color="auto" w:fill="FFFFFF"/>
        <w:rPr>
          <w:rFonts w:cs="Arial"/>
        </w:rPr>
      </w:pPr>
      <w:r w:rsidRPr="0078114C">
        <w:rPr>
          <w:rFonts w:cs="Arial"/>
        </w:rPr>
        <w:t>There w</w:t>
      </w:r>
      <w:r>
        <w:rPr>
          <w:rFonts w:cs="Arial"/>
        </w:rPr>
        <w:t xml:space="preserve">ould </w:t>
      </w:r>
      <w:r w:rsidRPr="0078114C">
        <w:rPr>
          <w:rFonts w:cs="Arial"/>
        </w:rPr>
        <w:t xml:space="preserve">be a full public consultation on both strategies in due course. </w:t>
      </w:r>
    </w:p>
    <w:p w14:paraId="3CA326F8" w14:textId="77777777" w:rsidR="00430797" w:rsidRPr="0078114C" w:rsidRDefault="00430797" w:rsidP="00430797">
      <w:pPr>
        <w:shd w:val="clear" w:color="auto" w:fill="FFFFFF"/>
        <w:rPr>
          <w:rFonts w:cs="Arial"/>
        </w:rPr>
      </w:pPr>
    </w:p>
    <w:p w14:paraId="5A1AC0A0" w14:textId="77777777" w:rsidR="00430797" w:rsidRPr="0078114C" w:rsidRDefault="00430797" w:rsidP="00430797">
      <w:pPr>
        <w:shd w:val="clear" w:color="auto" w:fill="FFFFFF"/>
        <w:rPr>
          <w:rFonts w:cs="Arial"/>
          <w:b/>
          <w:bCs/>
        </w:rPr>
      </w:pPr>
      <w:r w:rsidRPr="0078114C">
        <w:rPr>
          <w:rFonts w:cs="Arial"/>
          <w:b/>
          <w:bCs/>
        </w:rPr>
        <w:t>Council position</w:t>
      </w:r>
    </w:p>
    <w:p w14:paraId="4F5C8D5F" w14:textId="77777777" w:rsidR="00430797" w:rsidRPr="0078114C" w:rsidRDefault="00430797" w:rsidP="00430797">
      <w:pPr>
        <w:shd w:val="clear" w:color="auto" w:fill="FFFFFF"/>
        <w:rPr>
          <w:rFonts w:cs="Arial"/>
        </w:rPr>
      </w:pPr>
    </w:p>
    <w:p w14:paraId="2CA847C9" w14:textId="77777777" w:rsidR="00430797" w:rsidRPr="0078114C" w:rsidRDefault="00430797" w:rsidP="00430797">
      <w:pPr>
        <w:shd w:val="clear" w:color="auto" w:fill="FFFFFF"/>
        <w:rPr>
          <w:rFonts w:cs="Arial"/>
        </w:rPr>
      </w:pPr>
      <w:r w:rsidRPr="0078114C">
        <w:rPr>
          <w:rFonts w:cs="Arial"/>
        </w:rPr>
        <w:t>Members may recall that in April 2021, the Council resolved as follows:</w:t>
      </w:r>
    </w:p>
    <w:p w14:paraId="4ED6AE6E" w14:textId="77777777" w:rsidR="00430797" w:rsidRPr="0078114C" w:rsidRDefault="00430797" w:rsidP="00430797">
      <w:pPr>
        <w:shd w:val="clear" w:color="auto" w:fill="FFFFFF"/>
        <w:rPr>
          <w:rFonts w:cs="Arial"/>
        </w:rPr>
      </w:pPr>
    </w:p>
    <w:p w14:paraId="1CEE8595" w14:textId="77777777" w:rsidR="00430797" w:rsidRPr="0078114C" w:rsidRDefault="00430797" w:rsidP="00430797">
      <w:pPr>
        <w:shd w:val="clear" w:color="auto" w:fill="FFFFFF"/>
        <w:ind w:left="720"/>
        <w:rPr>
          <w:rFonts w:cs="Arial"/>
        </w:rPr>
      </w:pPr>
      <w:r w:rsidRPr="0078114C">
        <w:rPr>
          <w:rFonts w:cs="Arial"/>
        </w:rPr>
        <w:t xml:space="preserve">“This Council recognises the impact of violence against women and girls. We condemn all forms of abuse. </w:t>
      </w:r>
    </w:p>
    <w:p w14:paraId="058773E2" w14:textId="77777777" w:rsidR="00430797" w:rsidRPr="0078114C" w:rsidRDefault="00430797" w:rsidP="00430797">
      <w:pPr>
        <w:shd w:val="clear" w:color="auto" w:fill="FFFFFF"/>
        <w:ind w:left="720"/>
        <w:rPr>
          <w:rFonts w:cs="Arial"/>
        </w:rPr>
      </w:pPr>
    </w:p>
    <w:p w14:paraId="387554E8" w14:textId="77777777" w:rsidR="00430797" w:rsidRPr="0078114C" w:rsidRDefault="00430797" w:rsidP="00430797">
      <w:pPr>
        <w:shd w:val="clear" w:color="auto" w:fill="FFFFFF"/>
        <w:ind w:left="720"/>
        <w:rPr>
          <w:rFonts w:cs="Arial"/>
        </w:rPr>
      </w:pPr>
      <w:r w:rsidRPr="0078114C">
        <w:rPr>
          <w:rFonts w:cs="Arial"/>
        </w:rPr>
        <w:t xml:space="preserve">This Council writes to the Justice Minister, Naomi Long and the Executive Office, calling for the implementation of the Violence Against Women and Girls Strategy for Northern Ireland. </w:t>
      </w:r>
    </w:p>
    <w:p w14:paraId="08471DC7" w14:textId="77777777" w:rsidR="00430797" w:rsidRPr="0078114C" w:rsidRDefault="00430797" w:rsidP="00430797">
      <w:pPr>
        <w:shd w:val="clear" w:color="auto" w:fill="FFFFFF"/>
        <w:ind w:left="720"/>
        <w:rPr>
          <w:rFonts w:cs="Arial"/>
        </w:rPr>
      </w:pPr>
    </w:p>
    <w:p w14:paraId="2B4E1870" w14:textId="77777777" w:rsidR="00430797" w:rsidRPr="0078114C" w:rsidRDefault="00430797" w:rsidP="00430797">
      <w:pPr>
        <w:shd w:val="clear" w:color="auto" w:fill="FFFFFF"/>
        <w:ind w:left="720"/>
        <w:rPr>
          <w:rFonts w:cs="Arial"/>
        </w:rPr>
      </w:pPr>
      <w:r w:rsidRPr="0078114C">
        <w:rPr>
          <w:rFonts w:cs="Arial"/>
        </w:rPr>
        <w:t xml:space="preserve">We endorse and promote the Women’s Aid petition calling for a Violence Against Women and Girls Strategy to be implemented. </w:t>
      </w:r>
    </w:p>
    <w:p w14:paraId="6E0C3C8D" w14:textId="77777777" w:rsidR="00430797" w:rsidRPr="0078114C" w:rsidRDefault="00430797" w:rsidP="00430797">
      <w:pPr>
        <w:shd w:val="clear" w:color="auto" w:fill="FFFFFF"/>
        <w:ind w:left="720"/>
        <w:rPr>
          <w:rFonts w:cs="Arial"/>
        </w:rPr>
      </w:pPr>
    </w:p>
    <w:p w14:paraId="667BF271" w14:textId="77777777" w:rsidR="00430797" w:rsidRPr="0078114C" w:rsidRDefault="00430797" w:rsidP="00430797">
      <w:pPr>
        <w:shd w:val="clear" w:color="auto" w:fill="FFFFFF"/>
        <w:ind w:left="720"/>
        <w:rPr>
          <w:rFonts w:cs="Arial"/>
        </w:rPr>
      </w:pPr>
      <w:r w:rsidRPr="0078114C">
        <w:rPr>
          <w:rFonts w:cs="Arial"/>
        </w:rPr>
        <w:t xml:space="preserve">This Council agrees to bring back a report exploring the possibility of developing a financial support fund for women’s groups who offer support advice and advocacy across our Borough and forming a task force with the PCSP to identify how we might raise awareness of personal safety protection measures such as safety apps, support organisations and safe places. </w:t>
      </w:r>
    </w:p>
    <w:p w14:paraId="3C10D7C1" w14:textId="77777777" w:rsidR="00430797" w:rsidRPr="0078114C" w:rsidRDefault="00430797" w:rsidP="00430797">
      <w:pPr>
        <w:shd w:val="clear" w:color="auto" w:fill="FFFFFF"/>
        <w:ind w:left="720"/>
        <w:rPr>
          <w:rFonts w:cs="Arial"/>
        </w:rPr>
      </w:pPr>
    </w:p>
    <w:p w14:paraId="6D31E6DF" w14:textId="77777777" w:rsidR="00430797" w:rsidRPr="0078114C" w:rsidRDefault="00430797" w:rsidP="00430797">
      <w:pPr>
        <w:shd w:val="clear" w:color="auto" w:fill="FFFFFF"/>
        <w:ind w:left="720"/>
        <w:rPr>
          <w:rFonts w:cs="Arial"/>
        </w:rPr>
      </w:pPr>
      <w:r w:rsidRPr="0078114C">
        <w:rPr>
          <w:rFonts w:cs="Arial"/>
        </w:rPr>
        <w:lastRenderedPageBreak/>
        <w:t>We declare our commitment to making our area a safe place for everyone and acknowledge that all residents should feel safe in public places.”</w:t>
      </w:r>
    </w:p>
    <w:p w14:paraId="2E72D819" w14:textId="77777777" w:rsidR="00430797" w:rsidRPr="0078114C" w:rsidRDefault="00430797" w:rsidP="00430797">
      <w:pPr>
        <w:shd w:val="clear" w:color="auto" w:fill="FFFFFF"/>
        <w:rPr>
          <w:rFonts w:cs="Arial"/>
        </w:rPr>
      </w:pPr>
    </w:p>
    <w:p w14:paraId="06D8FDE5" w14:textId="77777777" w:rsidR="00430797" w:rsidRPr="0078114C" w:rsidRDefault="00430797" w:rsidP="00430797">
      <w:pPr>
        <w:shd w:val="clear" w:color="auto" w:fill="FFFFFF"/>
        <w:rPr>
          <w:rFonts w:cs="Arial"/>
        </w:rPr>
      </w:pPr>
      <w:r w:rsidRPr="0078114C">
        <w:rPr>
          <w:rFonts w:cs="Arial"/>
        </w:rPr>
        <w:t>Correspondence was issued to the Justice</w:t>
      </w:r>
      <w:r>
        <w:rPr>
          <w:rFonts w:cs="Arial"/>
        </w:rPr>
        <w:t xml:space="preserve"> </w:t>
      </w:r>
      <w:r w:rsidRPr="0078114C">
        <w:rPr>
          <w:rFonts w:cs="Arial"/>
        </w:rPr>
        <w:t xml:space="preserve">Minister and the Executive Office accordingly, and the First Minister and Deputy First Minister responded in June 2021 to confirm their commitment to the development of a Violence against Women and Girls Strategy. </w:t>
      </w:r>
    </w:p>
    <w:p w14:paraId="4D90E041" w14:textId="77777777" w:rsidR="00430797" w:rsidRPr="0078114C" w:rsidRDefault="00430797" w:rsidP="00430797">
      <w:pPr>
        <w:shd w:val="clear" w:color="auto" w:fill="FFFFFF"/>
        <w:rPr>
          <w:rFonts w:cs="Arial"/>
        </w:rPr>
      </w:pPr>
    </w:p>
    <w:p w14:paraId="49F801F1" w14:textId="77777777" w:rsidR="00430797" w:rsidRDefault="00430797" w:rsidP="00430797">
      <w:pPr>
        <w:shd w:val="clear" w:color="auto" w:fill="FFFFFF"/>
        <w:rPr>
          <w:rFonts w:cs="Arial"/>
        </w:rPr>
      </w:pPr>
      <w:r w:rsidRPr="0078114C">
        <w:rPr>
          <w:rFonts w:cs="Arial"/>
        </w:rPr>
        <w:t>A report was subsequently pr</w:t>
      </w:r>
      <w:r>
        <w:rPr>
          <w:rFonts w:cs="Arial"/>
        </w:rPr>
        <w:t>esented</w:t>
      </w:r>
      <w:r w:rsidRPr="0078114C">
        <w:rPr>
          <w:rFonts w:cs="Arial"/>
        </w:rPr>
        <w:t xml:space="preserve"> to the Community and Wellbeing Committee in June 2021 setting out the priority given by the PCSP to tackling domestic abuse (against all genders) and violence against women and girls; the range of funding support provided and training sessions offered by the PCSP to raise awareness of the issues and provide support to victims; and the structures already in place across the Borough such as Advocacy workers, the Support Hub and the South Eastern Domestic and Sexual Violence Partnership. </w:t>
      </w:r>
      <w:r>
        <w:rPr>
          <w:rFonts w:cs="Arial"/>
        </w:rPr>
        <w:t xml:space="preserve"> The </w:t>
      </w:r>
      <w:r w:rsidRPr="0078114C">
        <w:rPr>
          <w:rFonts w:cs="Arial"/>
        </w:rPr>
        <w:t xml:space="preserve">Council noted the content of the report and agreed that no further interventions were required at that time, but that officers would ensure that any future opportunities were brought to the attention of </w:t>
      </w:r>
      <w:r>
        <w:rPr>
          <w:rFonts w:cs="Arial"/>
        </w:rPr>
        <w:t xml:space="preserve">the </w:t>
      </w:r>
      <w:r w:rsidRPr="0078114C">
        <w:rPr>
          <w:rFonts w:cs="Arial"/>
        </w:rPr>
        <w:t xml:space="preserve">Council. </w:t>
      </w:r>
    </w:p>
    <w:p w14:paraId="4A6F5CB5" w14:textId="77777777" w:rsidR="00430797" w:rsidRDefault="00430797" w:rsidP="00430797">
      <w:pPr>
        <w:shd w:val="clear" w:color="auto" w:fill="FFFFFF"/>
        <w:rPr>
          <w:rFonts w:cs="Arial"/>
        </w:rPr>
      </w:pPr>
    </w:p>
    <w:p w14:paraId="2D4463A5" w14:textId="77777777" w:rsidR="00430797" w:rsidRPr="00C845E2" w:rsidRDefault="00430797" w:rsidP="00430797">
      <w:pPr>
        <w:shd w:val="clear" w:color="auto" w:fill="FFFFFF"/>
        <w:rPr>
          <w:rFonts w:cs="Arial"/>
        </w:rPr>
      </w:pPr>
      <w:r>
        <w:rPr>
          <w:rFonts w:cs="Arial"/>
          <w:lang w:val="en-US"/>
        </w:rPr>
        <w:t>A draft response to the Call for Views had been prepared and was attached in an appendix.  The response</w:t>
      </w:r>
      <w:r w:rsidRPr="00FC5836">
        <w:rPr>
          <w:rFonts w:cs="Arial"/>
          <w:lang w:val="en-US"/>
        </w:rPr>
        <w:t xml:space="preserve"> ha</w:t>
      </w:r>
      <w:r>
        <w:rPr>
          <w:rFonts w:cs="Arial"/>
          <w:lang w:val="en-US"/>
        </w:rPr>
        <w:t>d</w:t>
      </w:r>
      <w:r w:rsidRPr="00FC5836">
        <w:rPr>
          <w:rFonts w:cs="Arial"/>
          <w:lang w:val="en-US"/>
        </w:rPr>
        <w:t xml:space="preserve"> also been informed by a special meeting of the South-East Domestic Violence Partnership, held on 1</w:t>
      </w:r>
      <w:r w:rsidRPr="00FC5836">
        <w:rPr>
          <w:rFonts w:cs="Arial"/>
          <w:vertAlign w:val="superscript"/>
          <w:lang w:val="en-US"/>
        </w:rPr>
        <w:t>st</w:t>
      </w:r>
      <w:r w:rsidRPr="00FC5836">
        <w:rPr>
          <w:rFonts w:cs="Arial"/>
          <w:lang w:val="en-US"/>
        </w:rPr>
        <w:t xml:space="preserve"> February 2022.</w:t>
      </w:r>
    </w:p>
    <w:p w14:paraId="33AF8D41" w14:textId="77777777" w:rsidR="00430797" w:rsidRDefault="00430797" w:rsidP="00430797">
      <w:pPr>
        <w:rPr>
          <w:rFonts w:cs="Arial"/>
          <w:b/>
          <w:bCs/>
          <w:szCs w:val="24"/>
        </w:rPr>
      </w:pPr>
    </w:p>
    <w:p w14:paraId="70CAC80F" w14:textId="77777777" w:rsidR="00430797" w:rsidRDefault="00430797" w:rsidP="00430797">
      <w:pPr>
        <w:rPr>
          <w:rFonts w:cs="Arial"/>
        </w:rPr>
      </w:pPr>
      <w:r w:rsidRPr="00097BB3">
        <w:rPr>
          <w:rFonts w:cs="Arial"/>
          <w:szCs w:val="24"/>
        </w:rPr>
        <w:t xml:space="preserve">RECOMMENDED that the </w:t>
      </w:r>
      <w:r w:rsidRPr="0078114C">
        <w:rPr>
          <w:rFonts w:cs="Arial"/>
        </w:rPr>
        <w:t xml:space="preserve">Council </w:t>
      </w:r>
      <w:r>
        <w:rPr>
          <w:rFonts w:cs="Arial"/>
        </w:rPr>
        <w:t>agrees to issue the attached Response Document.</w:t>
      </w:r>
    </w:p>
    <w:p w14:paraId="2E69D24C" w14:textId="77777777" w:rsidR="00430797" w:rsidRDefault="00430797" w:rsidP="00430797">
      <w:pPr>
        <w:rPr>
          <w:rFonts w:cs="Arial"/>
        </w:rPr>
      </w:pPr>
    </w:p>
    <w:p w14:paraId="2CB58859" w14:textId="77777777" w:rsidR="00430797" w:rsidRDefault="00430797" w:rsidP="00430797">
      <w:pPr>
        <w:rPr>
          <w:rFonts w:cs="Arial"/>
        </w:rPr>
      </w:pPr>
      <w:r>
        <w:rPr>
          <w:rFonts w:cs="Arial"/>
        </w:rPr>
        <w:t xml:space="preserve">Proposed by Councillor Egan, seconded by Councillor Kendall that the recommendation be adopted.   </w:t>
      </w:r>
    </w:p>
    <w:p w14:paraId="4B3C96E6" w14:textId="77777777" w:rsidR="00430797" w:rsidRDefault="00430797" w:rsidP="00430797">
      <w:pPr>
        <w:rPr>
          <w:rFonts w:cs="Arial"/>
        </w:rPr>
      </w:pPr>
    </w:p>
    <w:p w14:paraId="6E75C3DA" w14:textId="77777777" w:rsidR="00430797" w:rsidRDefault="00430797" w:rsidP="00430797">
      <w:pPr>
        <w:rPr>
          <w:rFonts w:cs="Arial"/>
        </w:rPr>
      </w:pPr>
      <w:r>
        <w:rPr>
          <w:rFonts w:cs="Arial"/>
        </w:rPr>
        <w:t xml:space="preserve">Councillor Egan welcomed the consultation and thanked the officers for the detailed response.  She stated that that was a societal issue that needed a cross departmental and joined up approach.  It would be important to put the right framework in place since abuse and violence towards women was a scourge on society that needed to be eliminated.  She was concerned about the absence of a First and Deputy First Minister for Northern Ireland and hoped that would not delay the progress that was urgently needed.    </w:t>
      </w:r>
    </w:p>
    <w:p w14:paraId="36E77B48" w14:textId="77777777" w:rsidR="00430797" w:rsidRDefault="00430797" w:rsidP="00430797">
      <w:pPr>
        <w:rPr>
          <w:rFonts w:cs="Arial"/>
        </w:rPr>
      </w:pPr>
    </w:p>
    <w:p w14:paraId="69714103" w14:textId="77777777" w:rsidR="00430797" w:rsidRDefault="00430797" w:rsidP="00430797">
      <w:pPr>
        <w:rPr>
          <w:rFonts w:cs="Arial"/>
        </w:rPr>
      </w:pPr>
      <w:r>
        <w:rPr>
          <w:rFonts w:cs="Arial"/>
        </w:rPr>
        <w:t xml:space="preserve">Councillor Kendall wholeheartedly agreed with those comments and added that unnecessary delays could impact further on women and girls.  </w:t>
      </w:r>
    </w:p>
    <w:p w14:paraId="38D7F159" w14:textId="77777777" w:rsidR="00430797" w:rsidRDefault="00430797" w:rsidP="00430797">
      <w:pPr>
        <w:rPr>
          <w:rFonts w:cs="Arial"/>
        </w:rPr>
      </w:pPr>
    </w:p>
    <w:p w14:paraId="4F52B454" w14:textId="77777777" w:rsidR="00430797" w:rsidRPr="0078114C" w:rsidRDefault="00430797" w:rsidP="00430797">
      <w:pPr>
        <w:rPr>
          <w:rFonts w:cs="Arial"/>
        </w:rPr>
      </w:pPr>
      <w:r>
        <w:rPr>
          <w:rFonts w:cs="Arial"/>
        </w:rPr>
        <w:t xml:space="preserve">Councillor T Smith fully supported the consultation but thought it was disappointing to hear a representative from the Alliance Party trying to score political points in relation to the Northern Ireland Assembly.  He pointed out that Stormont was due to be dissolved next month anyhow, but urged the government departments to press ahead to implement a strategy.     </w:t>
      </w:r>
    </w:p>
    <w:p w14:paraId="32DCE1EB" w14:textId="77777777" w:rsidR="00430797" w:rsidRDefault="00430797" w:rsidP="00430797">
      <w:pPr>
        <w:rPr>
          <w:rFonts w:cs="Arial"/>
          <w:szCs w:val="24"/>
        </w:rPr>
      </w:pPr>
    </w:p>
    <w:p w14:paraId="5ED3C152" w14:textId="77777777" w:rsidR="00430797" w:rsidRDefault="00430797" w:rsidP="00430797">
      <w:pPr>
        <w:rPr>
          <w:rFonts w:cs="Arial"/>
          <w:b/>
          <w:szCs w:val="24"/>
        </w:rPr>
      </w:pPr>
      <w:r w:rsidRPr="007D641A">
        <w:rPr>
          <w:rFonts w:cs="Arial"/>
          <w:b/>
          <w:szCs w:val="24"/>
        </w:rPr>
        <w:t>AGREED TO RECOMMEND, on the proposal of</w:t>
      </w:r>
      <w:r>
        <w:rPr>
          <w:rFonts w:cs="Arial"/>
          <w:b/>
          <w:szCs w:val="24"/>
        </w:rPr>
        <w:t xml:space="preserve"> Councillor Egan</w:t>
      </w:r>
      <w:r w:rsidRPr="007D641A">
        <w:rPr>
          <w:rFonts w:cs="Arial"/>
          <w:b/>
          <w:szCs w:val="24"/>
        </w:rPr>
        <w:t>, seconded by</w:t>
      </w:r>
      <w:r>
        <w:rPr>
          <w:rFonts w:cs="Arial"/>
          <w:b/>
          <w:szCs w:val="24"/>
        </w:rPr>
        <w:t xml:space="preserve"> Councillor Kendall</w:t>
      </w:r>
      <w:r w:rsidRPr="007D641A">
        <w:rPr>
          <w:rFonts w:cs="Arial"/>
          <w:b/>
          <w:szCs w:val="24"/>
        </w:rPr>
        <w:t>,</w:t>
      </w:r>
      <w:r w:rsidRPr="007D641A">
        <w:rPr>
          <w:rFonts w:eastAsia="Times New Roman" w:cs="Arial"/>
          <w:b/>
          <w:szCs w:val="20"/>
        </w:rPr>
        <w:t xml:space="preserve"> </w:t>
      </w:r>
      <w:r w:rsidRPr="007D641A">
        <w:rPr>
          <w:rFonts w:cs="Arial"/>
          <w:b/>
          <w:szCs w:val="24"/>
        </w:rPr>
        <w:t>that the recommendation be adopted.</w:t>
      </w:r>
    </w:p>
    <w:p w14:paraId="7A5A2E13" w14:textId="77777777" w:rsidR="00430797" w:rsidRDefault="00430797" w:rsidP="00430797">
      <w:pPr>
        <w:pStyle w:val="Heading1"/>
        <w:rPr>
          <w:noProof/>
        </w:rPr>
      </w:pPr>
      <w:r>
        <w:lastRenderedPageBreak/>
        <w:t>Children and Young People 3-year Delivery Plan 2021-2024</w:t>
      </w:r>
    </w:p>
    <w:p w14:paraId="70A68FDA" w14:textId="77777777" w:rsidR="00430797" w:rsidRDefault="00430797" w:rsidP="00430797">
      <w:pPr>
        <w:ind w:left="567"/>
      </w:pPr>
      <w:r>
        <w:t>(Appendix IV)</w:t>
      </w:r>
    </w:p>
    <w:p w14:paraId="40E98F43" w14:textId="77777777" w:rsidR="00430797" w:rsidRPr="004647C8" w:rsidRDefault="00430797" w:rsidP="00430797"/>
    <w:p w14:paraId="5B29DAED" w14:textId="77777777" w:rsidR="00430797" w:rsidRPr="005B4E1C" w:rsidRDefault="00430797" w:rsidP="00430797">
      <w:pPr>
        <w:rPr>
          <w:rFonts w:cs="Arial"/>
          <w:szCs w:val="24"/>
        </w:rPr>
      </w:pPr>
      <w:r w:rsidRPr="004F0A10">
        <w:rPr>
          <w:rFonts w:cs="Arial"/>
          <w:caps/>
          <w:szCs w:val="24"/>
        </w:rPr>
        <w:t>Previously CIRCULATED: -</w:t>
      </w:r>
      <w:r w:rsidRPr="004F0A10">
        <w:rPr>
          <w:rFonts w:cs="Arial"/>
          <w:szCs w:val="24"/>
        </w:rPr>
        <w:t xml:space="preserve"> Report from the Director of Community and Wellbeing, </w:t>
      </w:r>
      <w:r>
        <w:rPr>
          <w:rFonts w:cs="Arial"/>
          <w:szCs w:val="24"/>
        </w:rPr>
        <w:t xml:space="preserve">detailing that the </w:t>
      </w:r>
      <w:r w:rsidRPr="005B4E1C">
        <w:rPr>
          <w:rFonts w:cs="Arial"/>
          <w:color w:val="000000"/>
          <w:szCs w:val="24"/>
        </w:rPr>
        <w:t>Northern Ireland Executive approved the Children and Young People’s Strategy (CYPS) on 10 December 2020 and th</w:t>
      </w:r>
      <w:r>
        <w:rPr>
          <w:rFonts w:cs="Arial"/>
          <w:color w:val="000000"/>
          <w:szCs w:val="24"/>
        </w:rPr>
        <w:t>at</w:t>
      </w:r>
      <w:r w:rsidRPr="005B4E1C">
        <w:rPr>
          <w:rFonts w:cs="Arial"/>
          <w:color w:val="000000"/>
          <w:szCs w:val="24"/>
        </w:rPr>
        <w:t xml:space="preserve"> was published in January 202</w:t>
      </w:r>
      <w:r>
        <w:rPr>
          <w:rFonts w:cs="Arial"/>
          <w:color w:val="000000"/>
          <w:szCs w:val="24"/>
        </w:rPr>
        <w:t>2</w:t>
      </w:r>
      <w:r w:rsidRPr="005B4E1C">
        <w:rPr>
          <w:rFonts w:cs="Arial"/>
          <w:color w:val="000000"/>
          <w:szCs w:val="24"/>
        </w:rPr>
        <w:t xml:space="preserve">. </w:t>
      </w:r>
      <w:r>
        <w:rPr>
          <w:rFonts w:cs="Arial"/>
          <w:color w:val="000000"/>
          <w:szCs w:val="24"/>
        </w:rPr>
        <w:t xml:space="preserve"> </w:t>
      </w:r>
      <w:r w:rsidRPr="005B4E1C">
        <w:rPr>
          <w:rFonts w:cs="Arial"/>
          <w:color w:val="000000"/>
          <w:szCs w:val="24"/>
        </w:rPr>
        <w:t xml:space="preserve">The Strategy set out </w:t>
      </w:r>
      <w:r>
        <w:rPr>
          <w:rFonts w:cs="Arial"/>
          <w:color w:val="000000"/>
          <w:szCs w:val="24"/>
        </w:rPr>
        <w:t>proposals</w:t>
      </w:r>
      <w:r w:rsidRPr="005B4E1C">
        <w:rPr>
          <w:rFonts w:cs="Arial"/>
          <w:color w:val="000000"/>
          <w:szCs w:val="24"/>
        </w:rPr>
        <w:t xml:space="preserve"> to improve the well-being of children and young people via the following eight outcomes</w:t>
      </w:r>
      <w:r w:rsidRPr="005B4E1C">
        <w:rPr>
          <w:rFonts w:cs="Arial"/>
          <w:color w:val="1F497D"/>
          <w:szCs w:val="24"/>
        </w:rPr>
        <w:t>:-</w:t>
      </w:r>
    </w:p>
    <w:p w14:paraId="6FC08AEA" w14:textId="77777777" w:rsidR="00430797" w:rsidRPr="00EC41D5" w:rsidRDefault="00430797" w:rsidP="00430797">
      <w:pPr>
        <w:shd w:val="clear" w:color="auto" w:fill="FFFFFF"/>
        <w:spacing w:line="276" w:lineRule="auto"/>
        <w:rPr>
          <w:rFonts w:cs="Arial"/>
          <w:szCs w:val="24"/>
        </w:rPr>
      </w:pPr>
    </w:p>
    <w:p w14:paraId="489E2486" w14:textId="77777777" w:rsidR="00430797" w:rsidRPr="00EC41D5" w:rsidRDefault="00430797" w:rsidP="00430797">
      <w:pPr>
        <w:numPr>
          <w:ilvl w:val="0"/>
          <w:numId w:val="4"/>
        </w:numPr>
        <w:spacing w:line="252" w:lineRule="auto"/>
        <w:contextualSpacing/>
        <w:rPr>
          <w:rFonts w:cs="Arial"/>
          <w:szCs w:val="24"/>
        </w:rPr>
      </w:pPr>
      <w:r w:rsidRPr="00EC41D5">
        <w:rPr>
          <w:rFonts w:cs="Arial"/>
          <w:szCs w:val="24"/>
        </w:rPr>
        <w:t xml:space="preserve">Physical and mental health </w:t>
      </w:r>
    </w:p>
    <w:p w14:paraId="75EC09B5" w14:textId="77777777" w:rsidR="00430797" w:rsidRPr="00EC41D5" w:rsidRDefault="00430797" w:rsidP="00430797">
      <w:pPr>
        <w:numPr>
          <w:ilvl w:val="0"/>
          <w:numId w:val="4"/>
        </w:numPr>
        <w:spacing w:line="252" w:lineRule="auto"/>
        <w:contextualSpacing/>
        <w:rPr>
          <w:rFonts w:cs="Arial"/>
          <w:szCs w:val="24"/>
        </w:rPr>
      </w:pPr>
      <w:r w:rsidRPr="00EC41D5">
        <w:rPr>
          <w:rFonts w:cs="Arial"/>
          <w:szCs w:val="24"/>
        </w:rPr>
        <w:t xml:space="preserve">Enjoyment of play and leisure </w:t>
      </w:r>
    </w:p>
    <w:p w14:paraId="7B3D6D92" w14:textId="77777777" w:rsidR="00430797" w:rsidRPr="00EC41D5" w:rsidRDefault="00430797" w:rsidP="00430797">
      <w:pPr>
        <w:numPr>
          <w:ilvl w:val="0"/>
          <w:numId w:val="4"/>
        </w:numPr>
        <w:spacing w:line="252" w:lineRule="auto"/>
        <w:contextualSpacing/>
        <w:rPr>
          <w:rFonts w:cs="Arial"/>
          <w:szCs w:val="24"/>
        </w:rPr>
      </w:pPr>
      <w:r w:rsidRPr="00EC41D5">
        <w:rPr>
          <w:rFonts w:cs="Arial"/>
          <w:szCs w:val="24"/>
        </w:rPr>
        <w:t xml:space="preserve">Learning and achievement </w:t>
      </w:r>
    </w:p>
    <w:p w14:paraId="7EA16DF3" w14:textId="77777777" w:rsidR="00430797" w:rsidRPr="00EC41D5" w:rsidRDefault="00430797" w:rsidP="00430797">
      <w:pPr>
        <w:numPr>
          <w:ilvl w:val="0"/>
          <w:numId w:val="4"/>
        </w:numPr>
        <w:spacing w:line="252" w:lineRule="auto"/>
        <w:contextualSpacing/>
        <w:rPr>
          <w:rFonts w:cs="Arial"/>
          <w:szCs w:val="24"/>
        </w:rPr>
      </w:pPr>
      <w:r w:rsidRPr="00EC41D5">
        <w:rPr>
          <w:rFonts w:cs="Arial"/>
          <w:szCs w:val="24"/>
        </w:rPr>
        <w:t xml:space="preserve">Living in safety and with stability </w:t>
      </w:r>
    </w:p>
    <w:p w14:paraId="1204037C" w14:textId="77777777" w:rsidR="00430797" w:rsidRPr="00EC41D5" w:rsidRDefault="00430797" w:rsidP="00430797">
      <w:pPr>
        <w:numPr>
          <w:ilvl w:val="0"/>
          <w:numId w:val="4"/>
        </w:numPr>
        <w:spacing w:line="252" w:lineRule="auto"/>
        <w:contextualSpacing/>
        <w:rPr>
          <w:rFonts w:cs="Arial"/>
          <w:szCs w:val="24"/>
        </w:rPr>
      </w:pPr>
      <w:r w:rsidRPr="00EC41D5">
        <w:rPr>
          <w:rFonts w:cs="Arial"/>
          <w:szCs w:val="24"/>
        </w:rPr>
        <w:t xml:space="preserve">Economic and environmental well-being </w:t>
      </w:r>
    </w:p>
    <w:p w14:paraId="3F06576E" w14:textId="77777777" w:rsidR="00430797" w:rsidRPr="00EC41D5" w:rsidRDefault="00430797" w:rsidP="00430797">
      <w:pPr>
        <w:numPr>
          <w:ilvl w:val="0"/>
          <w:numId w:val="4"/>
        </w:numPr>
        <w:spacing w:line="252" w:lineRule="auto"/>
        <w:contextualSpacing/>
        <w:rPr>
          <w:rFonts w:cs="Arial"/>
          <w:szCs w:val="24"/>
        </w:rPr>
      </w:pPr>
      <w:r w:rsidRPr="00EC41D5">
        <w:rPr>
          <w:rFonts w:cs="Arial"/>
          <w:szCs w:val="24"/>
        </w:rPr>
        <w:t xml:space="preserve">Making a positive contribution to society </w:t>
      </w:r>
    </w:p>
    <w:p w14:paraId="7154F751" w14:textId="77777777" w:rsidR="00430797" w:rsidRPr="00EC41D5" w:rsidRDefault="00430797" w:rsidP="00430797">
      <w:pPr>
        <w:numPr>
          <w:ilvl w:val="0"/>
          <w:numId w:val="4"/>
        </w:numPr>
        <w:spacing w:line="252" w:lineRule="auto"/>
        <w:contextualSpacing/>
        <w:rPr>
          <w:rFonts w:cs="Arial"/>
          <w:szCs w:val="24"/>
        </w:rPr>
      </w:pPr>
      <w:r w:rsidRPr="00EC41D5">
        <w:rPr>
          <w:rFonts w:cs="Arial"/>
          <w:szCs w:val="24"/>
        </w:rPr>
        <w:t xml:space="preserve">Living in a society which respects their rights </w:t>
      </w:r>
    </w:p>
    <w:p w14:paraId="63A0CEE4" w14:textId="77777777" w:rsidR="00430797" w:rsidRPr="00EC41D5" w:rsidRDefault="00430797" w:rsidP="00430797">
      <w:pPr>
        <w:numPr>
          <w:ilvl w:val="0"/>
          <w:numId w:val="4"/>
        </w:numPr>
        <w:spacing w:line="252" w:lineRule="auto"/>
        <w:contextualSpacing/>
        <w:rPr>
          <w:rFonts w:cs="Arial"/>
          <w:szCs w:val="24"/>
        </w:rPr>
      </w:pPr>
      <w:r w:rsidRPr="00EC41D5">
        <w:rPr>
          <w:rFonts w:cs="Arial"/>
          <w:szCs w:val="24"/>
        </w:rPr>
        <w:t>Living in a society in which equality of opportunity and good relations are promoted</w:t>
      </w:r>
    </w:p>
    <w:p w14:paraId="2B2DF365" w14:textId="77777777" w:rsidR="00430797" w:rsidRPr="005B4E1C" w:rsidRDefault="00430797" w:rsidP="00430797">
      <w:pPr>
        <w:rPr>
          <w:rFonts w:cs="Arial"/>
          <w:color w:val="A46A09"/>
          <w:szCs w:val="24"/>
        </w:rPr>
      </w:pPr>
    </w:p>
    <w:p w14:paraId="1CDF391E" w14:textId="77777777" w:rsidR="00430797" w:rsidRPr="005B4E1C" w:rsidRDefault="00430797" w:rsidP="00430797">
      <w:pPr>
        <w:rPr>
          <w:rFonts w:cs="Arial"/>
          <w:color w:val="000000"/>
          <w:szCs w:val="24"/>
          <w:shd w:val="clear" w:color="auto" w:fill="FFFFFF"/>
        </w:rPr>
      </w:pPr>
      <w:r w:rsidRPr="005B4E1C">
        <w:rPr>
          <w:rFonts w:cs="Arial"/>
          <w:color w:val="000000"/>
          <w:szCs w:val="24"/>
          <w:shd w:val="clear" w:color="auto" w:fill="FFFFFF"/>
        </w:rPr>
        <w:t>The Executive</w:t>
      </w:r>
      <w:r>
        <w:rPr>
          <w:rFonts w:cs="Arial"/>
          <w:color w:val="000000"/>
          <w:szCs w:val="24"/>
          <w:shd w:val="clear" w:color="auto" w:fill="FFFFFF"/>
        </w:rPr>
        <w:t xml:space="preserve"> </w:t>
      </w:r>
      <w:r w:rsidRPr="005B4E1C">
        <w:rPr>
          <w:rFonts w:cs="Arial"/>
          <w:color w:val="000000"/>
          <w:szCs w:val="24"/>
          <w:shd w:val="clear" w:color="auto" w:fill="FFFFFF"/>
        </w:rPr>
        <w:t>also committed th</w:t>
      </w:r>
      <w:r>
        <w:rPr>
          <w:rFonts w:cs="Arial"/>
          <w:color w:val="000000"/>
          <w:szCs w:val="24"/>
          <w:shd w:val="clear" w:color="auto" w:fill="FFFFFF"/>
        </w:rPr>
        <w:t>at proposed</w:t>
      </w:r>
      <w:r w:rsidRPr="005B4E1C">
        <w:rPr>
          <w:rFonts w:cs="Arial"/>
          <w:color w:val="000000"/>
          <w:szCs w:val="24"/>
          <w:shd w:val="clear" w:color="auto" w:fill="FFFFFF"/>
        </w:rPr>
        <w:t xml:space="preserve"> outcomes would be underpinned by ‘Delivery Plans’ containing the actions being taken to deliver the outcomes.  The </w:t>
      </w:r>
      <w:bookmarkStart w:id="2" w:name="_Hlk94087969"/>
      <w:r w:rsidRPr="005B4E1C">
        <w:rPr>
          <w:rFonts w:cs="Arial"/>
          <w:color w:val="000000"/>
          <w:szCs w:val="24"/>
          <w:shd w:val="clear" w:color="auto" w:fill="FFFFFF"/>
        </w:rPr>
        <w:t xml:space="preserve">CYPS Delivery Plan 2021 – 2024 </w:t>
      </w:r>
      <w:bookmarkEnd w:id="2"/>
      <w:r w:rsidRPr="005B4E1C">
        <w:rPr>
          <w:rFonts w:cs="Arial"/>
          <w:color w:val="000000"/>
          <w:szCs w:val="24"/>
          <w:shd w:val="clear" w:color="auto" w:fill="FFFFFF"/>
        </w:rPr>
        <w:t>(the ‘Delivery Plan’), ha</w:t>
      </w:r>
      <w:r>
        <w:rPr>
          <w:rFonts w:cs="Arial"/>
          <w:color w:val="000000"/>
          <w:szCs w:val="24"/>
          <w:shd w:val="clear" w:color="auto" w:fill="FFFFFF"/>
        </w:rPr>
        <w:t>d</w:t>
      </w:r>
      <w:r w:rsidRPr="005B4E1C">
        <w:rPr>
          <w:rFonts w:cs="Arial"/>
          <w:color w:val="000000"/>
          <w:szCs w:val="24"/>
          <w:shd w:val="clear" w:color="auto" w:fill="FFFFFF"/>
        </w:rPr>
        <w:t xml:space="preserve"> been created in partnership with </w:t>
      </w:r>
      <w:r w:rsidRPr="00235441">
        <w:rPr>
          <w:rFonts w:cs="Arial"/>
          <w:color w:val="000000"/>
          <w:szCs w:val="24"/>
          <w:shd w:val="clear" w:color="auto" w:fill="FFFFFF"/>
        </w:rPr>
        <w:t>all NICS</w:t>
      </w:r>
      <w:r w:rsidRPr="005B4E1C">
        <w:rPr>
          <w:rFonts w:cs="Arial"/>
          <w:color w:val="000000"/>
          <w:szCs w:val="24"/>
          <w:shd w:val="clear" w:color="auto" w:fill="FFFFFF"/>
        </w:rPr>
        <w:t xml:space="preserve"> </w:t>
      </w:r>
      <w:r>
        <w:rPr>
          <w:rFonts w:cs="Arial"/>
          <w:color w:val="000000"/>
          <w:szCs w:val="24"/>
          <w:shd w:val="clear" w:color="auto" w:fill="FFFFFF"/>
        </w:rPr>
        <w:t>D</w:t>
      </w:r>
      <w:r w:rsidRPr="005B4E1C">
        <w:rPr>
          <w:rFonts w:cs="Arial"/>
          <w:color w:val="000000"/>
          <w:szCs w:val="24"/>
          <w:shd w:val="clear" w:color="auto" w:fill="FFFFFF"/>
        </w:rPr>
        <w:t>epartments to set out the actions being taken to achieve the eight CYPS outcomes to improve children and young people’s well-being in Northern Ireland.</w:t>
      </w:r>
    </w:p>
    <w:p w14:paraId="3A9EFC0E" w14:textId="77777777" w:rsidR="00430797" w:rsidRPr="005B4E1C" w:rsidRDefault="00430797" w:rsidP="00430797">
      <w:pPr>
        <w:rPr>
          <w:rFonts w:cs="Arial"/>
          <w:color w:val="000000"/>
          <w:szCs w:val="24"/>
          <w:shd w:val="clear" w:color="auto" w:fill="FFFFFF"/>
        </w:rPr>
      </w:pPr>
    </w:p>
    <w:p w14:paraId="00387BDB" w14:textId="77777777" w:rsidR="00430797" w:rsidRDefault="00430797" w:rsidP="00430797">
      <w:pPr>
        <w:rPr>
          <w:rFonts w:cs="Arial"/>
          <w:color w:val="0563C1"/>
          <w:szCs w:val="24"/>
          <w:u w:val="single"/>
        </w:rPr>
      </w:pPr>
      <w:r w:rsidRPr="005B4E1C">
        <w:rPr>
          <w:rFonts w:cs="Arial"/>
          <w:color w:val="000000"/>
          <w:szCs w:val="24"/>
          <w:shd w:val="clear" w:color="auto" w:fill="FFFFFF"/>
        </w:rPr>
        <w:t xml:space="preserve">The online consultation </w:t>
      </w:r>
      <w:r>
        <w:rPr>
          <w:rFonts w:cs="Arial"/>
          <w:color w:val="000000"/>
          <w:szCs w:val="24"/>
          <w:shd w:val="clear" w:color="auto" w:fill="FFFFFF"/>
        </w:rPr>
        <w:t>on the</w:t>
      </w:r>
      <w:r w:rsidRPr="004B0C3C">
        <w:rPr>
          <w:rFonts w:cs="Arial"/>
          <w:color w:val="000000"/>
          <w:szCs w:val="24"/>
          <w:shd w:val="clear" w:color="auto" w:fill="FFFFFF"/>
        </w:rPr>
        <w:t xml:space="preserve"> </w:t>
      </w:r>
      <w:r w:rsidRPr="005B4E1C">
        <w:rPr>
          <w:rFonts w:cs="Arial"/>
          <w:color w:val="000000"/>
          <w:szCs w:val="24"/>
          <w:shd w:val="clear" w:color="auto" w:fill="FFFFFF"/>
        </w:rPr>
        <w:t>CYPS Delivery Plan 2021 – 2024 c</w:t>
      </w:r>
      <w:r>
        <w:rPr>
          <w:rFonts w:cs="Arial"/>
          <w:color w:val="000000"/>
          <w:szCs w:val="24"/>
          <w:shd w:val="clear" w:color="auto" w:fill="FFFFFF"/>
        </w:rPr>
        <w:t>ould</w:t>
      </w:r>
      <w:r w:rsidRPr="005B4E1C">
        <w:rPr>
          <w:rFonts w:cs="Arial"/>
          <w:color w:val="000000"/>
          <w:szCs w:val="24"/>
          <w:shd w:val="clear" w:color="auto" w:fill="FFFFFF"/>
        </w:rPr>
        <w:t xml:space="preserve"> be found at: </w:t>
      </w:r>
      <w:hyperlink r:id="rId11" w:history="1">
        <w:r w:rsidRPr="005B4E1C">
          <w:rPr>
            <w:rFonts w:cs="Arial"/>
            <w:color w:val="0563C1"/>
            <w:szCs w:val="24"/>
            <w:u w:val="single"/>
          </w:rPr>
          <w:t>https://consultations.nidirect.gov.uk/de/children-and-young-people-s-strategy-initial-3-yea/</w:t>
        </w:r>
      </w:hyperlink>
    </w:p>
    <w:p w14:paraId="11F44113" w14:textId="77777777" w:rsidR="00430797" w:rsidRDefault="00430797" w:rsidP="00430797">
      <w:pPr>
        <w:rPr>
          <w:rFonts w:cs="Arial"/>
          <w:color w:val="0563C1"/>
          <w:szCs w:val="24"/>
          <w:u w:val="single"/>
        </w:rPr>
      </w:pPr>
    </w:p>
    <w:p w14:paraId="62713870" w14:textId="77777777" w:rsidR="00430797" w:rsidRPr="005B4E1C" w:rsidRDefault="00430797" w:rsidP="00430797">
      <w:pPr>
        <w:rPr>
          <w:rFonts w:cs="Arial"/>
          <w:color w:val="000000"/>
          <w:szCs w:val="24"/>
          <w:shd w:val="clear" w:color="auto" w:fill="FFFFFF"/>
        </w:rPr>
      </w:pPr>
      <w:r w:rsidRPr="005B4E1C">
        <w:rPr>
          <w:rFonts w:cs="Arial"/>
          <w:color w:val="000000"/>
          <w:szCs w:val="24"/>
          <w:shd w:val="clear" w:color="auto" w:fill="FFFFFF"/>
        </w:rPr>
        <w:t>Th</w:t>
      </w:r>
      <w:r>
        <w:rPr>
          <w:rFonts w:cs="Arial"/>
          <w:color w:val="000000"/>
          <w:szCs w:val="24"/>
          <w:shd w:val="clear" w:color="auto" w:fill="FFFFFF"/>
        </w:rPr>
        <w:t>at</w:t>
      </w:r>
      <w:r w:rsidRPr="005B4E1C">
        <w:rPr>
          <w:rFonts w:cs="Arial"/>
          <w:color w:val="000000"/>
          <w:szCs w:val="24"/>
          <w:shd w:val="clear" w:color="auto" w:fill="FFFFFF"/>
        </w:rPr>
        <w:t xml:space="preserve"> consultation </w:t>
      </w:r>
      <w:r>
        <w:rPr>
          <w:rFonts w:cs="Arial"/>
          <w:color w:val="000000"/>
          <w:szCs w:val="24"/>
          <w:shd w:val="clear" w:color="auto" w:fill="FFFFFF"/>
        </w:rPr>
        <w:t>wa</w:t>
      </w:r>
      <w:r w:rsidRPr="005B4E1C">
        <w:rPr>
          <w:rFonts w:cs="Arial"/>
          <w:color w:val="000000"/>
          <w:szCs w:val="24"/>
          <w:shd w:val="clear" w:color="auto" w:fill="FFFFFF"/>
        </w:rPr>
        <w:t xml:space="preserve">s open until </w:t>
      </w:r>
      <w:r w:rsidRPr="00C12B70">
        <w:rPr>
          <w:rFonts w:cs="Arial"/>
          <w:color w:val="000000"/>
          <w:szCs w:val="24"/>
          <w:shd w:val="clear" w:color="auto" w:fill="FFFFFF"/>
        </w:rPr>
        <w:t>9 March 2022</w:t>
      </w:r>
      <w:r>
        <w:rPr>
          <w:rFonts w:cs="Arial"/>
          <w:b/>
          <w:bCs/>
          <w:color w:val="000000"/>
          <w:szCs w:val="24"/>
          <w:shd w:val="clear" w:color="auto" w:fill="FFFFFF"/>
        </w:rPr>
        <w:t xml:space="preserve">. </w:t>
      </w:r>
      <w:r w:rsidRPr="005B4E1C">
        <w:rPr>
          <w:rFonts w:cs="Arial"/>
          <w:b/>
          <w:bCs/>
          <w:color w:val="000000"/>
          <w:szCs w:val="24"/>
          <w:shd w:val="clear" w:color="auto" w:fill="FFFFFF"/>
        </w:rPr>
        <w:t xml:space="preserve"> </w:t>
      </w:r>
      <w:r w:rsidRPr="00C12B70">
        <w:rPr>
          <w:rFonts w:cs="Arial"/>
          <w:color w:val="000000"/>
          <w:szCs w:val="24"/>
          <w:shd w:val="clear" w:color="auto" w:fill="FFFFFF"/>
        </w:rPr>
        <w:t>Officers in the limited time available to them ha</w:t>
      </w:r>
      <w:r>
        <w:rPr>
          <w:rFonts w:cs="Arial"/>
          <w:color w:val="000000"/>
          <w:szCs w:val="24"/>
          <w:shd w:val="clear" w:color="auto" w:fill="FFFFFF"/>
        </w:rPr>
        <w:t>d</w:t>
      </w:r>
      <w:r>
        <w:rPr>
          <w:rFonts w:cs="Arial"/>
          <w:b/>
          <w:bCs/>
          <w:color w:val="000000"/>
          <w:szCs w:val="24"/>
          <w:shd w:val="clear" w:color="auto" w:fill="FFFFFF"/>
        </w:rPr>
        <w:t xml:space="preserve"> </w:t>
      </w:r>
      <w:r>
        <w:rPr>
          <w:rFonts w:cs="Arial"/>
          <w:color w:val="000000"/>
          <w:szCs w:val="24"/>
          <w:shd w:val="clear" w:color="auto" w:fill="FFFFFF"/>
        </w:rPr>
        <w:t xml:space="preserve">drafted a consultation response using the extensive response questionnaire which was attached for Members to consider as the Council’s reply to the consultation. </w:t>
      </w:r>
    </w:p>
    <w:p w14:paraId="2C8F1449" w14:textId="77777777" w:rsidR="00430797" w:rsidRDefault="00430797" w:rsidP="00430797">
      <w:pPr>
        <w:rPr>
          <w:rFonts w:cs="Arial"/>
          <w:color w:val="1F497D"/>
          <w:szCs w:val="24"/>
        </w:rPr>
      </w:pPr>
    </w:p>
    <w:p w14:paraId="0809FA48" w14:textId="77777777" w:rsidR="00430797" w:rsidRDefault="00430797" w:rsidP="00430797">
      <w:pPr>
        <w:rPr>
          <w:rFonts w:cs="Arial"/>
          <w:lang w:eastAsia="en-GB"/>
        </w:rPr>
      </w:pPr>
      <w:r w:rsidRPr="00097BB3">
        <w:rPr>
          <w:rFonts w:cs="Arial"/>
          <w:szCs w:val="24"/>
        </w:rPr>
        <w:t xml:space="preserve">RECOMMENDED that the </w:t>
      </w:r>
      <w:r w:rsidRPr="00097BB3">
        <w:rPr>
          <w:rFonts w:cs="Arial"/>
          <w:lang w:eastAsia="en-GB"/>
        </w:rPr>
        <w:t>Council responds to the CYPS consultation as detailed in the appendix to this report</w:t>
      </w:r>
      <w:r>
        <w:rPr>
          <w:rFonts w:cs="Arial"/>
          <w:lang w:eastAsia="en-GB"/>
        </w:rPr>
        <w:t>.</w:t>
      </w:r>
    </w:p>
    <w:p w14:paraId="01D353C2" w14:textId="77777777" w:rsidR="00430797" w:rsidRDefault="00430797" w:rsidP="00430797">
      <w:pPr>
        <w:rPr>
          <w:rFonts w:cs="Arial"/>
          <w:lang w:eastAsia="en-GB"/>
        </w:rPr>
      </w:pPr>
    </w:p>
    <w:p w14:paraId="2340E46A" w14:textId="77777777" w:rsidR="00430797" w:rsidRDefault="00430797" w:rsidP="00430797">
      <w:pPr>
        <w:rPr>
          <w:rFonts w:cs="Arial"/>
          <w:lang w:eastAsia="en-GB"/>
        </w:rPr>
      </w:pPr>
      <w:r>
        <w:rPr>
          <w:rFonts w:cs="Arial"/>
          <w:lang w:eastAsia="en-GB"/>
        </w:rPr>
        <w:t xml:space="preserve">Proposed by Councillor Johnson, seconded by Councillor Kendall that the recommendation be adopted.   </w:t>
      </w:r>
    </w:p>
    <w:p w14:paraId="0B876D10" w14:textId="77777777" w:rsidR="00430797" w:rsidRDefault="00430797" w:rsidP="00430797">
      <w:pPr>
        <w:rPr>
          <w:rFonts w:cs="Arial"/>
          <w:lang w:eastAsia="en-GB"/>
        </w:rPr>
      </w:pPr>
    </w:p>
    <w:p w14:paraId="656FABEB" w14:textId="77777777" w:rsidR="00430797" w:rsidRDefault="00430797" w:rsidP="00430797">
      <w:pPr>
        <w:rPr>
          <w:rFonts w:cs="Arial"/>
          <w:lang w:eastAsia="en-GB"/>
        </w:rPr>
      </w:pPr>
      <w:r>
        <w:rPr>
          <w:rFonts w:cs="Arial"/>
          <w:lang w:eastAsia="en-GB"/>
        </w:rPr>
        <w:t xml:space="preserve">Councillor Johnson stressed the importance of listening to the views of children and young people and avoid the tendency to think that adults knew better.  He thought this was particularly welcome after the Covid-19 pandemic when it was clear there was a mental health crisis for young people and adolescents.  Any work to give support in that area was to be welcomed and encouraged.    </w:t>
      </w:r>
    </w:p>
    <w:p w14:paraId="08233D8D" w14:textId="77777777" w:rsidR="00430797" w:rsidRDefault="00430797" w:rsidP="00430797">
      <w:pPr>
        <w:rPr>
          <w:rFonts w:cs="Arial"/>
          <w:lang w:eastAsia="en-GB"/>
        </w:rPr>
      </w:pPr>
    </w:p>
    <w:p w14:paraId="4AFD0245" w14:textId="77777777" w:rsidR="00430797" w:rsidRDefault="00430797" w:rsidP="00430797">
      <w:pPr>
        <w:rPr>
          <w:rFonts w:cs="Arial"/>
          <w:lang w:eastAsia="en-GB"/>
        </w:rPr>
      </w:pPr>
      <w:r>
        <w:rPr>
          <w:rFonts w:cs="Arial"/>
          <w:lang w:eastAsia="en-GB"/>
        </w:rPr>
        <w:t xml:space="preserve">Seconding the recommendation Councillor Kendall absolutely concurred with those comments. </w:t>
      </w:r>
    </w:p>
    <w:p w14:paraId="674CE5CF" w14:textId="77777777" w:rsidR="00430797" w:rsidRDefault="00430797" w:rsidP="00430797">
      <w:pPr>
        <w:rPr>
          <w:rFonts w:cs="Arial"/>
          <w:lang w:eastAsia="en-GB"/>
        </w:rPr>
      </w:pPr>
    </w:p>
    <w:p w14:paraId="0C1920C0" w14:textId="77777777" w:rsidR="00430797" w:rsidRDefault="00430797" w:rsidP="00430797">
      <w:r>
        <w:rPr>
          <w:rFonts w:cs="Arial"/>
          <w:lang w:eastAsia="en-GB"/>
        </w:rPr>
        <w:t xml:space="preserve">Councillor Edmund thought that it was important to strive for more normal ways of living while encouraging and uplifting the young people of the Borough.  The mental strain that many had faced during the pandemic and the lack of opportunities to interact with peers had taken its toll.  Investing in the Borough’s young people was an investment in the future.   </w:t>
      </w:r>
    </w:p>
    <w:p w14:paraId="3B0A2477" w14:textId="77777777" w:rsidR="00430797" w:rsidRDefault="00430797" w:rsidP="00430797">
      <w:pPr>
        <w:rPr>
          <w:rFonts w:cs="Arial"/>
          <w:szCs w:val="24"/>
        </w:rPr>
      </w:pPr>
    </w:p>
    <w:p w14:paraId="0F25C459" w14:textId="77777777" w:rsidR="00430797" w:rsidRPr="007D641A" w:rsidRDefault="00430797" w:rsidP="00430797">
      <w:pPr>
        <w:rPr>
          <w:rFonts w:cs="Arial"/>
          <w:b/>
          <w:szCs w:val="24"/>
        </w:rPr>
      </w:pPr>
      <w:r w:rsidRPr="007D641A">
        <w:rPr>
          <w:rFonts w:cs="Arial"/>
          <w:b/>
          <w:szCs w:val="24"/>
        </w:rPr>
        <w:t>AGREED TO RECOMMEND, on the proposal of</w:t>
      </w:r>
      <w:r>
        <w:rPr>
          <w:rFonts w:cs="Arial"/>
          <w:b/>
          <w:szCs w:val="24"/>
        </w:rPr>
        <w:t xml:space="preserve"> Councillor Johnson</w:t>
      </w:r>
      <w:r w:rsidRPr="007D641A">
        <w:rPr>
          <w:rFonts w:cs="Arial"/>
          <w:b/>
          <w:szCs w:val="24"/>
        </w:rPr>
        <w:t>, seconded by</w:t>
      </w:r>
      <w:r>
        <w:rPr>
          <w:rFonts w:cs="Arial"/>
          <w:b/>
          <w:szCs w:val="24"/>
        </w:rPr>
        <w:t xml:space="preserve"> Councillor Kendall</w:t>
      </w:r>
      <w:r w:rsidRPr="007D641A">
        <w:rPr>
          <w:rFonts w:cs="Arial"/>
          <w:b/>
          <w:szCs w:val="24"/>
        </w:rPr>
        <w:t>,</w:t>
      </w:r>
      <w:r w:rsidRPr="007D641A">
        <w:rPr>
          <w:rFonts w:eastAsia="Times New Roman" w:cs="Arial"/>
          <w:b/>
          <w:szCs w:val="20"/>
        </w:rPr>
        <w:t xml:space="preserve"> </w:t>
      </w:r>
      <w:r w:rsidRPr="007D641A">
        <w:rPr>
          <w:rFonts w:cs="Arial"/>
          <w:b/>
          <w:szCs w:val="24"/>
        </w:rPr>
        <w:t>that the recommendation be adopted.</w:t>
      </w:r>
    </w:p>
    <w:p w14:paraId="36EA3903" w14:textId="77777777" w:rsidR="00430797" w:rsidRDefault="00430797" w:rsidP="00430797">
      <w:pPr>
        <w:rPr>
          <w:rFonts w:cs="Arial"/>
          <w:b/>
          <w:szCs w:val="24"/>
        </w:rPr>
      </w:pPr>
    </w:p>
    <w:p w14:paraId="529A0826" w14:textId="77777777" w:rsidR="00430797" w:rsidRDefault="00430797" w:rsidP="00430797">
      <w:pPr>
        <w:pStyle w:val="Heading1"/>
        <w:rPr>
          <w:noProof/>
        </w:rPr>
      </w:pPr>
      <w:r>
        <w:t>Ards and North Down Sports Forum Grants</w:t>
      </w:r>
    </w:p>
    <w:p w14:paraId="7A376E65" w14:textId="77777777" w:rsidR="00430797" w:rsidRDefault="00430797" w:rsidP="00430797">
      <w:pPr>
        <w:ind w:left="567"/>
      </w:pPr>
      <w:r>
        <w:t>(Appendices V &amp; VI)</w:t>
      </w:r>
    </w:p>
    <w:p w14:paraId="3B931BAB" w14:textId="77777777" w:rsidR="00430797" w:rsidRPr="004647C8" w:rsidRDefault="00430797" w:rsidP="00430797"/>
    <w:p w14:paraId="15993615" w14:textId="77777777" w:rsidR="00430797" w:rsidRDefault="00430797" w:rsidP="00430797">
      <w:pPr>
        <w:autoSpaceDE w:val="0"/>
        <w:autoSpaceDN w:val="0"/>
        <w:adjustRightInd w:val="0"/>
      </w:pPr>
      <w:bookmarkStart w:id="3" w:name="_Hlk94885269"/>
      <w:r w:rsidRPr="004F0A10">
        <w:rPr>
          <w:rFonts w:cs="Arial"/>
          <w:caps/>
          <w:szCs w:val="24"/>
        </w:rPr>
        <w:t>Previously CIRCULATED: -</w:t>
      </w:r>
      <w:r w:rsidRPr="004F0A10">
        <w:rPr>
          <w:rFonts w:cs="Arial"/>
          <w:szCs w:val="24"/>
        </w:rPr>
        <w:t xml:space="preserve"> Report from the Director of Community and Wellbeing, </w:t>
      </w:r>
      <w:r>
        <w:rPr>
          <w:rFonts w:cs="Arial"/>
          <w:szCs w:val="24"/>
        </w:rPr>
        <w:t>detailing that M</w:t>
      </w:r>
      <w:r>
        <w:t>embers would be aware that on the 26</w:t>
      </w:r>
      <w:r>
        <w:rPr>
          <w:vertAlign w:val="superscript"/>
        </w:rPr>
        <w:t xml:space="preserve">th </w:t>
      </w:r>
      <w:r>
        <w:t xml:space="preserve">of August 2015 the Council delegated authority to the Ards and North Down Sports Forum, in order to allow it to administer sports grants funding on behalf of the Council.  </w:t>
      </w:r>
      <w:r w:rsidRPr="001A26AE">
        <w:rPr>
          <w:color w:val="000000" w:themeColor="text1"/>
        </w:rPr>
        <w:t xml:space="preserve">£35,000 </w:t>
      </w:r>
      <w:r>
        <w:t>had been allocated within the 2021/2022 revenue budget for that purpose.</w:t>
      </w:r>
    </w:p>
    <w:p w14:paraId="31BC77A1" w14:textId="77777777" w:rsidR="00430797" w:rsidRDefault="00430797" w:rsidP="00430797"/>
    <w:p w14:paraId="26463794" w14:textId="77777777" w:rsidR="00430797" w:rsidRDefault="00430797" w:rsidP="00430797">
      <w:r>
        <w:t>The Council further authorised the Forum under delegated powers to award grants of up to £250. Grants above £250 still required Council approval. In addition, the Council requested that regular updates were reported to Members.</w:t>
      </w:r>
    </w:p>
    <w:p w14:paraId="6ECEE54E" w14:textId="77777777" w:rsidR="00430797" w:rsidRDefault="00430797" w:rsidP="00430797"/>
    <w:p w14:paraId="123FD88D" w14:textId="77777777" w:rsidR="00430797" w:rsidRDefault="00430797" w:rsidP="00430797">
      <w:pPr>
        <w:rPr>
          <w:rFonts w:cs="Arial"/>
          <w:noProof/>
          <w:szCs w:val="24"/>
        </w:rPr>
      </w:pPr>
      <w:r w:rsidRPr="00BB5F83">
        <w:t xml:space="preserve">During </w:t>
      </w:r>
      <w:r>
        <w:rPr>
          <w:color w:val="000000" w:themeColor="text1"/>
        </w:rPr>
        <w:t>December</w:t>
      </w:r>
      <w:r w:rsidRPr="001A26AE">
        <w:rPr>
          <w:color w:val="000000" w:themeColor="text1"/>
        </w:rPr>
        <w:t xml:space="preserve"> </w:t>
      </w:r>
      <w:r>
        <w:t>2021</w:t>
      </w:r>
      <w:r w:rsidRPr="00BB5F83">
        <w:t>, the Forum received a total of</w:t>
      </w:r>
      <w:r>
        <w:t xml:space="preserve"> 4 </w:t>
      </w:r>
      <w:r w:rsidRPr="00BB5F83">
        <w:t xml:space="preserve">grant applications; </w:t>
      </w:r>
      <w:r>
        <w:t xml:space="preserve">3 </w:t>
      </w:r>
      <w:r w:rsidRPr="00BB5F83">
        <w:t>of which</w:t>
      </w:r>
      <w:r>
        <w:t xml:space="preserve"> were for Equipment and 1 of which was for a Goldcard.  </w:t>
      </w:r>
      <w:r w:rsidRPr="00BB5F83">
        <w:t xml:space="preserve">A summary of the </w:t>
      </w:r>
      <w:r>
        <w:rPr>
          <w:b/>
          <w:bCs/>
        </w:rPr>
        <w:t xml:space="preserve">3 </w:t>
      </w:r>
      <w:r>
        <w:t xml:space="preserve">successful </w:t>
      </w:r>
      <w:r w:rsidRPr="00BB5F83">
        <w:t xml:space="preserve">applications </w:t>
      </w:r>
      <w:r>
        <w:t>was</w:t>
      </w:r>
      <w:r w:rsidRPr="00BB5F83">
        <w:t xml:space="preserve"> detailed in the attached </w:t>
      </w:r>
      <w:r>
        <w:t>appendix</w:t>
      </w:r>
      <w:r>
        <w:rPr>
          <w:rFonts w:cs="Arial"/>
          <w:szCs w:val="24"/>
        </w:rPr>
        <w:t xml:space="preserve"> - </w:t>
      </w:r>
      <w:r>
        <w:rPr>
          <w:rFonts w:cs="Arial"/>
          <w:noProof/>
          <w:szCs w:val="24"/>
        </w:rPr>
        <w:t>Successful Applications</w:t>
      </w:r>
      <w:r w:rsidRPr="00BB5F83">
        <w:rPr>
          <w:rFonts w:cs="Arial"/>
          <w:noProof/>
          <w:szCs w:val="24"/>
        </w:rPr>
        <w:t>.</w:t>
      </w:r>
    </w:p>
    <w:p w14:paraId="36634C66" w14:textId="77777777" w:rsidR="00430797" w:rsidRDefault="00430797" w:rsidP="00430797"/>
    <w:p w14:paraId="1A76C138" w14:textId="77777777" w:rsidR="00430797" w:rsidRDefault="00430797" w:rsidP="00430797">
      <w:r w:rsidRPr="00DC3C6D">
        <w:t xml:space="preserve">A </w:t>
      </w:r>
      <w:r w:rsidRPr="0070609A">
        <w:t xml:space="preserve">total of </w:t>
      </w:r>
      <w:r>
        <w:rPr>
          <w:b/>
          <w:bCs/>
        </w:rPr>
        <w:t>1</w:t>
      </w:r>
      <w:r>
        <w:rPr>
          <w:b/>
        </w:rPr>
        <w:t xml:space="preserve"> </w:t>
      </w:r>
      <w:r w:rsidRPr="0070609A">
        <w:t>of the applications</w:t>
      </w:r>
      <w:r w:rsidRPr="00DC3C6D">
        <w:t xml:space="preserve"> failed to meet the specified criteria. The reasons for the unsuccessful application </w:t>
      </w:r>
      <w:r>
        <w:t>was</w:t>
      </w:r>
      <w:r w:rsidRPr="00DC3C6D">
        <w:t xml:space="preserve"> detailed on the attached </w:t>
      </w:r>
      <w:r>
        <w:t>a</w:t>
      </w:r>
      <w:r w:rsidRPr="00DC3C6D">
        <w:t xml:space="preserve">ppendix </w:t>
      </w:r>
      <w:r>
        <w:t xml:space="preserve">- </w:t>
      </w:r>
      <w:r w:rsidRPr="00DC3C6D">
        <w:t xml:space="preserve">Unsuccessful </w:t>
      </w:r>
      <w:r>
        <w:t>Applications.</w:t>
      </w:r>
    </w:p>
    <w:p w14:paraId="58DF44DA" w14:textId="77777777" w:rsidR="00430797" w:rsidRDefault="00430797" w:rsidP="00430797">
      <w:pPr>
        <w:jc w:val="both"/>
      </w:pPr>
    </w:p>
    <w:p w14:paraId="0861524A" w14:textId="77777777" w:rsidR="00430797" w:rsidRPr="00714FB8" w:rsidRDefault="00430797" w:rsidP="00430797">
      <w:pPr>
        <w:rPr>
          <w:highlight w:val="yellow"/>
        </w:rPr>
      </w:pPr>
      <w:r w:rsidRPr="000D14BF">
        <w:t xml:space="preserve">For information, the annual budget and spend to date on grant categories </w:t>
      </w:r>
      <w:r>
        <w:t>wa</w:t>
      </w:r>
      <w:r w:rsidRPr="000D14BF">
        <w:t>s as follows:</w:t>
      </w:r>
    </w:p>
    <w:p w14:paraId="189E945C" w14:textId="77777777" w:rsidR="00430797" w:rsidRPr="00714FB8" w:rsidRDefault="00430797" w:rsidP="00430797">
      <w:pPr>
        <w:rPr>
          <w:highlight w:val="yellow"/>
        </w:rPr>
      </w:pPr>
    </w:p>
    <w:tbl>
      <w:tblPr>
        <w:tblStyle w:val="TableGrid"/>
        <w:tblW w:w="0" w:type="auto"/>
        <w:tblLook w:val="04A0" w:firstRow="1" w:lastRow="0" w:firstColumn="1" w:lastColumn="0" w:noHBand="0" w:noVBand="1"/>
      </w:tblPr>
      <w:tblGrid>
        <w:gridCol w:w="3256"/>
        <w:gridCol w:w="1842"/>
        <w:gridCol w:w="2127"/>
        <w:gridCol w:w="1701"/>
      </w:tblGrid>
      <w:tr w:rsidR="00430797" w:rsidRPr="00714FB8" w14:paraId="4FA6453B" w14:textId="77777777" w:rsidTr="00676253">
        <w:tc>
          <w:tcPr>
            <w:tcW w:w="3256" w:type="dxa"/>
            <w:tcBorders>
              <w:top w:val="single" w:sz="4" w:space="0" w:color="auto"/>
              <w:left w:val="single" w:sz="4" w:space="0" w:color="auto"/>
              <w:bottom w:val="single" w:sz="4" w:space="0" w:color="auto"/>
              <w:right w:val="single" w:sz="4" w:space="0" w:color="auto"/>
            </w:tcBorders>
            <w:hideMark/>
          </w:tcPr>
          <w:p w14:paraId="16AE5F19" w14:textId="77777777" w:rsidR="00430797" w:rsidRPr="000D14BF" w:rsidRDefault="00430797" w:rsidP="00676253"/>
        </w:tc>
        <w:tc>
          <w:tcPr>
            <w:tcW w:w="1842" w:type="dxa"/>
            <w:tcBorders>
              <w:top w:val="single" w:sz="4" w:space="0" w:color="auto"/>
              <w:left w:val="single" w:sz="4" w:space="0" w:color="auto"/>
              <w:bottom w:val="single" w:sz="4" w:space="0" w:color="auto"/>
              <w:right w:val="single" w:sz="4" w:space="0" w:color="auto"/>
            </w:tcBorders>
            <w:hideMark/>
          </w:tcPr>
          <w:p w14:paraId="3A82F51C" w14:textId="77777777" w:rsidR="00430797" w:rsidRPr="000D14BF" w:rsidRDefault="00430797" w:rsidP="00676253">
            <w:pPr>
              <w:jc w:val="right"/>
            </w:pPr>
            <w:r w:rsidRPr="000D14BF">
              <w:t>Annual Budget</w:t>
            </w:r>
          </w:p>
        </w:tc>
        <w:tc>
          <w:tcPr>
            <w:tcW w:w="2127" w:type="dxa"/>
            <w:tcBorders>
              <w:top w:val="single" w:sz="4" w:space="0" w:color="auto"/>
              <w:left w:val="single" w:sz="4" w:space="0" w:color="auto"/>
              <w:bottom w:val="single" w:sz="4" w:space="0" w:color="auto"/>
              <w:right w:val="single" w:sz="4" w:space="0" w:color="auto"/>
            </w:tcBorders>
            <w:hideMark/>
          </w:tcPr>
          <w:p w14:paraId="4D020166" w14:textId="77777777" w:rsidR="00430797" w:rsidRPr="000D14BF" w:rsidRDefault="00430797" w:rsidP="00676253">
            <w:pPr>
              <w:jc w:val="right"/>
            </w:pPr>
            <w:r w:rsidRPr="000D14BF">
              <w:t xml:space="preserve">Funding Awarded </w:t>
            </w:r>
          </w:p>
          <w:p w14:paraId="60FC71CE" w14:textId="77777777" w:rsidR="00430797" w:rsidRPr="005E41BE" w:rsidRDefault="00430797" w:rsidP="00676253">
            <w:pPr>
              <w:jc w:val="right"/>
              <w:rPr>
                <w:b/>
                <w:bCs/>
              </w:rPr>
            </w:pPr>
            <w:r>
              <w:rPr>
                <w:b/>
                <w:bCs/>
              </w:rPr>
              <w:t>December</w:t>
            </w:r>
            <w:r w:rsidRPr="002E7A0F">
              <w:rPr>
                <w:b/>
                <w:bCs/>
                <w:color w:val="FF0000"/>
              </w:rPr>
              <w:t xml:space="preserve"> </w:t>
            </w:r>
            <w:r w:rsidRPr="005E41BE">
              <w:rPr>
                <w:b/>
                <w:bCs/>
              </w:rPr>
              <w:t>2021</w:t>
            </w:r>
          </w:p>
        </w:tc>
        <w:tc>
          <w:tcPr>
            <w:tcW w:w="1701" w:type="dxa"/>
            <w:tcBorders>
              <w:top w:val="single" w:sz="4" w:space="0" w:color="auto"/>
              <w:left w:val="single" w:sz="4" w:space="0" w:color="auto"/>
              <w:bottom w:val="single" w:sz="4" w:space="0" w:color="auto"/>
              <w:right w:val="single" w:sz="4" w:space="0" w:color="auto"/>
            </w:tcBorders>
            <w:hideMark/>
          </w:tcPr>
          <w:p w14:paraId="4FA6DE2D" w14:textId="77777777" w:rsidR="00430797" w:rsidRPr="000D14BF" w:rsidRDefault="00430797" w:rsidP="00676253">
            <w:pPr>
              <w:jc w:val="right"/>
              <w:rPr>
                <w:b/>
              </w:rPr>
            </w:pPr>
            <w:r w:rsidRPr="000D14BF">
              <w:rPr>
                <w:b/>
              </w:rPr>
              <w:t>Remaining Budget</w:t>
            </w:r>
          </w:p>
        </w:tc>
      </w:tr>
      <w:tr w:rsidR="00430797" w:rsidRPr="00714FB8" w14:paraId="3A211877" w14:textId="77777777" w:rsidTr="00676253">
        <w:tc>
          <w:tcPr>
            <w:tcW w:w="3256" w:type="dxa"/>
            <w:tcBorders>
              <w:top w:val="single" w:sz="4" w:space="0" w:color="auto"/>
              <w:left w:val="single" w:sz="4" w:space="0" w:color="auto"/>
              <w:bottom w:val="single" w:sz="4" w:space="0" w:color="auto"/>
              <w:right w:val="single" w:sz="4" w:space="0" w:color="auto"/>
            </w:tcBorders>
          </w:tcPr>
          <w:p w14:paraId="38BABCF4" w14:textId="77777777" w:rsidR="00430797" w:rsidRDefault="00430797" w:rsidP="00676253">
            <w:r>
              <w:t>Anniversary</w:t>
            </w:r>
          </w:p>
        </w:tc>
        <w:tc>
          <w:tcPr>
            <w:tcW w:w="1842" w:type="dxa"/>
            <w:tcBorders>
              <w:top w:val="single" w:sz="4" w:space="0" w:color="auto"/>
              <w:left w:val="single" w:sz="4" w:space="0" w:color="auto"/>
              <w:bottom w:val="single" w:sz="4" w:space="0" w:color="auto"/>
              <w:right w:val="single" w:sz="4" w:space="0" w:color="auto"/>
            </w:tcBorders>
          </w:tcPr>
          <w:p w14:paraId="6EEFB248" w14:textId="77777777" w:rsidR="00430797" w:rsidRDefault="00430797" w:rsidP="00676253">
            <w:pPr>
              <w:jc w:val="right"/>
            </w:pPr>
            <w:r>
              <w:t>£1,000</w:t>
            </w:r>
          </w:p>
        </w:tc>
        <w:tc>
          <w:tcPr>
            <w:tcW w:w="2127" w:type="dxa"/>
            <w:tcBorders>
              <w:top w:val="single" w:sz="4" w:space="0" w:color="auto"/>
              <w:left w:val="single" w:sz="4" w:space="0" w:color="auto"/>
              <w:bottom w:val="single" w:sz="4" w:space="0" w:color="auto"/>
              <w:right w:val="single" w:sz="4" w:space="0" w:color="auto"/>
            </w:tcBorders>
          </w:tcPr>
          <w:p w14:paraId="7C976598" w14:textId="77777777" w:rsidR="00430797" w:rsidRDefault="00430797" w:rsidP="00676253">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572178B8" w14:textId="77777777" w:rsidR="00430797" w:rsidRDefault="00430797" w:rsidP="00676253">
            <w:pPr>
              <w:jc w:val="right"/>
              <w:rPr>
                <w:b/>
              </w:rPr>
            </w:pPr>
            <w:r>
              <w:rPr>
                <w:b/>
              </w:rPr>
              <w:t>£1,000</w:t>
            </w:r>
          </w:p>
        </w:tc>
      </w:tr>
      <w:tr w:rsidR="00430797" w:rsidRPr="00714FB8" w14:paraId="34C4CE51" w14:textId="77777777" w:rsidTr="00676253">
        <w:tc>
          <w:tcPr>
            <w:tcW w:w="3256" w:type="dxa"/>
            <w:tcBorders>
              <w:top w:val="single" w:sz="4" w:space="0" w:color="auto"/>
              <w:left w:val="single" w:sz="4" w:space="0" w:color="auto"/>
              <w:bottom w:val="single" w:sz="4" w:space="0" w:color="auto"/>
              <w:right w:val="single" w:sz="4" w:space="0" w:color="auto"/>
            </w:tcBorders>
          </w:tcPr>
          <w:p w14:paraId="22B45D1B" w14:textId="77777777" w:rsidR="00430797" w:rsidRDefault="00430797" w:rsidP="00676253">
            <w:r>
              <w:t>Coaching</w:t>
            </w:r>
          </w:p>
        </w:tc>
        <w:tc>
          <w:tcPr>
            <w:tcW w:w="1842" w:type="dxa"/>
            <w:tcBorders>
              <w:top w:val="single" w:sz="4" w:space="0" w:color="auto"/>
              <w:left w:val="single" w:sz="4" w:space="0" w:color="auto"/>
              <w:bottom w:val="single" w:sz="4" w:space="0" w:color="auto"/>
              <w:right w:val="single" w:sz="4" w:space="0" w:color="auto"/>
            </w:tcBorders>
          </w:tcPr>
          <w:p w14:paraId="7C64A068" w14:textId="77777777" w:rsidR="00430797" w:rsidRPr="000D14BF" w:rsidRDefault="00430797" w:rsidP="00676253">
            <w:pPr>
              <w:jc w:val="right"/>
            </w:pPr>
            <w:r>
              <w:t>£3,000</w:t>
            </w:r>
          </w:p>
        </w:tc>
        <w:tc>
          <w:tcPr>
            <w:tcW w:w="2127" w:type="dxa"/>
            <w:tcBorders>
              <w:top w:val="single" w:sz="4" w:space="0" w:color="auto"/>
              <w:left w:val="single" w:sz="4" w:space="0" w:color="auto"/>
              <w:bottom w:val="single" w:sz="4" w:space="0" w:color="auto"/>
              <w:right w:val="single" w:sz="4" w:space="0" w:color="auto"/>
            </w:tcBorders>
          </w:tcPr>
          <w:p w14:paraId="3B6AC08D" w14:textId="77777777" w:rsidR="00430797" w:rsidRDefault="00430797" w:rsidP="00676253">
            <w:pPr>
              <w:jc w:val="right"/>
            </w:pPr>
            <w:r w:rsidRPr="00097050">
              <w:rPr>
                <w:color w:val="000000" w:themeColor="text1"/>
              </w:rPr>
              <w:t>£</w:t>
            </w:r>
            <w:r>
              <w:rPr>
                <w:color w:val="000000" w:themeColor="text1"/>
              </w:rPr>
              <w:t>0</w:t>
            </w:r>
          </w:p>
        </w:tc>
        <w:tc>
          <w:tcPr>
            <w:tcW w:w="1701" w:type="dxa"/>
            <w:tcBorders>
              <w:top w:val="single" w:sz="4" w:space="0" w:color="auto"/>
              <w:left w:val="single" w:sz="4" w:space="0" w:color="auto"/>
              <w:bottom w:val="single" w:sz="4" w:space="0" w:color="auto"/>
              <w:right w:val="single" w:sz="4" w:space="0" w:color="auto"/>
            </w:tcBorders>
          </w:tcPr>
          <w:p w14:paraId="0969A3FD" w14:textId="77777777" w:rsidR="00430797" w:rsidRPr="00F75A81" w:rsidRDefault="00430797" w:rsidP="00676253">
            <w:pPr>
              <w:jc w:val="right"/>
              <w:rPr>
                <w:b/>
              </w:rPr>
            </w:pPr>
            <w:r>
              <w:rPr>
                <w:b/>
              </w:rPr>
              <w:t>£1,399.25</w:t>
            </w:r>
          </w:p>
        </w:tc>
      </w:tr>
      <w:tr w:rsidR="00430797" w:rsidRPr="00714FB8" w14:paraId="597C1D3C" w14:textId="77777777" w:rsidTr="00676253">
        <w:tc>
          <w:tcPr>
            <w:tcW w:w="3256" w:type="dxa"/>
            <w:tcBorders>
              <w:top w:val="single" w:sz="4" w:space="0" w:color="auto"/>
              <w:left w:val="single" w:sz="4" w:space="0" w:color="auto"/>
              <w:bottom w:val="single" w:sz="4" w:space="0" w:color="auto"/>
              <w:right w:val="single" w:sz="4" w:space="0" w:color="auto"/>
            </w:tcBorders>
          </w:tcPr>
          <w:p w14:paraId="7D2BD61C" w14:textId="77777777" w:rsidR="00430797" w:rsidRDefault="00430797" w:rsidP="00676253">
            <w:r>
              <w:t>Equipment</w:t>
            </w:r>
          </w:p>
        </w:tc>
        <w:tc>
          <w:tcPr>
            <w:tcW w:w="1842" w:type="dxa"/>
            <w:tcBorders>
              <w:top w:val="single" w:sz="4" w:space="0" w:color="auto"/>
              <w:left w:val="single" w:sz="4" w:space="0" w:color="auto"/>
              <w:bottom w:val="single" w:sz="4" w:space="0" w:color="auto"/>
              <w:right w:val="single" w:sz="4" w:space="0" w:color="auto"/>
            </w:tcBorders>
          </w:tcPr>
          <w:p w14:paraId="15C1E477" w14:textId="77777777" w:rsidR="00430797" w:rsidRPr="000D14BF" w:rsidRDefault="00430797" w:rsidP="00676253">
            <w:pPr>
              <w:jc w:val="right"/>
            </w:pPr>
            <w:r>
              <w:t>£9,000</w:t>
            </w:r>
          </w:p>
        </w:tc>
        <w:tc>
          <w:tcPr>
            <w:tcW w:w="2127" w:type="dxa"/>
            <w:tcBorders>
              <w:top w:val="single" w:sz="4" w:space="0" w:color="auto"/>
              <w:left w:val="single" w:sz="4" w:space="0" w:color="auto"/>
              <w:bottom w:val="single" w:sz="4" w:space="0" w:color="auto"/>
              <w:right w:val="single" w:sz="4" w:space="0" w:color="auto"/>
            </w:tcBorders>
          </w:tcPr>
          <w:p w14:paraId="4A66591C" w14:textId="77777777" w:rsidR="00430797" w:rsidRDefault="00430797" w:rsidP="00676253">
            <w:pPr>
              <w:jc w:val="right"/>
            </w:pPr>
            <w:r>
              <w:t>*£2,203</w:t>
            </w:r>
          </w:p>
        </w:tc>
        <w:tc>
          <w:tcPr>
            <w:tcW w:w="1701" w:type="dxa"/>
            <w:tcBorders>
              <w:top w:val="single" w:sz="4" w:space="0" w:color="auto"/>
              <w:left w:val="single" w:sz="4" w:space="0" w:color="auto"/>
              <w:bottom w:val="single" w:sz="4" w:space="0" w:color="auto"/>
              <w:right w:val="single" w:sz="4" w:space="0" w:color="auto"/>
            </w:tcBorders>
          </w:tcPr>
          <w:p w14:paraId="537563A2" w14:textId="77777777" w:rsidR="00430797" w:rsidRPr="00F75A81" w:rsidRDefault="00430797" w:rsidP="00676253">
            <w:pPr>
              <w:jc w:val="right"/>
              <w:rPr>
                <w:b/>
              </w:rPr>
            </w:pPr>
            <w:r>
              <w:rPr>
                <w:b/>
              </w:rPr>
              <w:t>£1771.00</w:t>
            </w:r>
          </w:p>
        </w:tc>
      </w:tr>
      <w:tr w:rsidR="00430797" w:rsidRPr="00714FB8" w14:paraId="4F8136F2" w14:textId="77777777" w:rsidTr="00676253">
        <w:tc>
          <w:tcPr>
            <w:tcW w:w="3256" w:type="dxa"/>
            <w:tcBorders>
              <w:top w:val="single" w:sz="4" w:space="0" w:color="auto"/>
              <w:left w:val="single" w:sz="4" w:space="0" w:color="auto"/>
              <w:bottom w:val="single" w:sz="4" w:space="0" w:color="auto"/>
              <w:right w:val="single" w:sz="4" w:space="0" w:color="auto"/>
            </w:tcBorders>
          </w:tcPr>
          <w:p w14:paraId="097A6968" w14:textId="77777777" w:rsidR="00430797" w:rsidRDefault="00430797" w:rsidP="00676253">
            <w:r>
              <w:t>Events</w:t>
            </w:r>
          </w:p>
        </w:tc>
        <w:tc>
          <w:tcPr>
            <w:tcW w:w="1842" w:type="dxa"/>
            <w:tcBorders>
              <w:top w:val="single" w:sz="4" w:space="0" w:color="auto"/>
              <w:left w:val="single" w:sz="4" w:space="0" w:color="auto"/>
              <w:bottom w:val="single" w:sz="4" w:space="0" w:color="auto"/>
              <w:right w:val="single" w:sz="4" w:space="0" w:color="auto"/>
            </w:tcBorders>
          </w:tcPr>
          <w:p w14:paraId="382A6FC2" w14:textId="77777777" w:rsidR="00430797" w:rsidRPr="000D14BF" w:rsidRDefault="00430797" w:rsidP="00676253">
            <w:pPr>
              <w:jc w:val="right"/>
            </w:pPr>
            <w:r>
              <w:t>£6,000</w:t>
            </w:r>
          </w:p>
        </w:tc>
        <w:tc>
          <w:tcPr>
            <w:tcW w:w="2127" w:type="dxa"/>
            <w:tcBorders>
              <w:top w:val="single" w:sz="4" w:space="0" w:color="auto"/>
              <w:left w:val="single" w:sz="4" w:space="0" w:color="auto"/>
              <w:bottom w:val="single" w:sz="4" w:space="0" w:color="auto"/>
              <w:right w:val="single" w:sz="4" w:space="0" w:color="auto"/>
            </w:tcBorders>
          </w:tcPr>
          <w:p w14:paraId="4F0E2910" w14:textId="77777777" w:rsidR="00430797" w:rsidRDefault="00430797" w:rsidP="00676253">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6D4A1E81" w14:textId="77777777" w:rsidR="00430797" w:rsidRPr="00F75A81" w:rsidRDefault="00430797" w:rsidP="00676253">
            <w:pPr>
              <w:jc w:val="right"/>
              <w:rPr>
                <w:b/>
              </w:rPr>
            </w:pPr>
            <w:r>
              <w:rPr>
                <w:b/>
              </w:rPr>
              <w:t>£3,558</w:t>
            </w:r>
          </w:p>
        </w:tc>
      </w:tr>
      <w:tr w:rsidR="00430797" w:rsidRPr="00714FB8" w14:paraId="47F5BFE3" w14:textId="77777777" w:rsidTr="00676253">
        <w:tc>
          <w:tcPr>
            <w:tcW w:w="3256" w:type="dxa"/>
            <w:tcBorders>
              <w:top w:val="single" w:sz="4" w:space="0" w:color="auto"/>
              <w:left w:val="single" w:sz="4" w:space="0" w:color="auto"/>
              <w:bottom w:val="single" w:sz="4" w:space="0" w:color="auto"/>
              <w:right w:val="single" w:sz="4" w:space="0" w:color="auto"/>
            </w:tcBorders>
          </w:tcPr>
          <w:p w14:paraId="2B25B3F6" w14:textId="77777777" w:rsidR="00430797" w:rsidRDefault="00430797" w:rsidP="00676253">
            <w:r>
              <w:t>Seeding</w:t>
            </w:r>
          </w:p>
        </w:tc>
        <w:tc>
          <w:tcPr>
            <w:tcW w:w="1842" w:type="dxa"/>
            <w:tcBorders>
              <w:top w:val="single" w:sz="4" w:space="0" w:color="auto"/>
              <w:left w:val="single" w:sz="4" w:space="0" w:color="auto"/>
              <w:bottom w:val="single" w:sz="4" w:space="0" w:color="auto"/>
              <w:right w:val="single" w:sz="4" w:space="0" w:color="auto"/>
            </w:tcBorders>
          </w:tcPr>
          <w:p w14:paraId="6075BA3C" w14:textId="77777777" w:rsidR="00430797" w:rsidRPr="000D14BF" w:rsidRDefault="00430797" w:rsidP="00676253">
            <w:pPr>
              <w:jc w:val="right"/>
            </w:pPr>
            <w:r>
              <w:t>£500</w:t>
            </w:r>
          </w:p>
        </w:tc>
        <w:tc>
          <w:tcPr>
            <w:tcW w:w="2127" w:type="dxa"/>
            <w:tcBorders>
              <w:top w:val="single" w:sz="4" w:space="0" w:color="auto"/>
              <w:left w:val="single" w:sz="4" w:space="0" w:color="auto"/>
              <w:bottom w:val="single" w:sz="4" w:space="0" w:color="auto"/>
              <w:right w:val="single" w:sz="4" w:space="0" w:color="auto"/>
            </w:tcBorders>
          </w:tcPr>
          <w:p w14:paraId="1F766FC8" w14:textId="77777777" w:rsidR="00430797" w:rsidRDefault="00430797" w:rsidP="00676253">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1DAB1949" w14:textId="77777777" w:rsidR="00430797" w:rsidRPr="00F75A81" w:rsidRDefault="00430797" w:rsidP="00676253">
            <w:pPr>
              <w:jc w:val="right"/>
              <w:rPr>
                <w:b/>
              </w:rPr>
            </w:pPr>
            <w:r>
              <w:rPr>
                <w:b/>
              </w:rPr>
              <w:t>£58.57</w:t>
            </w:r>
          </w:p>
        </w:tc>
      </w:tr>
      <w:tr w:rsidR="00430797" w:rsidRPr="00714FB8" w14:paraId="70C58878" w14:textId="77777777" w:rsidTr="00676253">
        <w:tc>
          <w:tcPr>
            <w:tcW w:w="3256" w:type="dxa"/>
            <w:tcBorders>
              <w:top w:val="single" w:sz="4" w:space="0" w:color="auto"/>
              <w:left w:val="single" w:sz="4" w:space="0" w:color="auto"/>
              <w:bottom w:val="single" w:sz="4" w:space="0" w:color="auto"/>
              <w:right w:val="single" w:sz="4" w:space="0" w:color="auto"/>
            </w:tcBorders>
            <w:hideMark/>
          </w:tcPr>
          <w:p w14:paraId="39CF5469" w14:textId="77777777" w:rsidR="00430797" w:rsidRPr="000D14BF" w:rsidRDefault="00430797" w:rsidP="00676253">
            <w: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61E61E07" w14:textId="77777777" w:rsidR="00430797" w:rsidRPr="000D14BF" w:rsidRDefault="00430797" w:rsidP="00676253">
            <w:pPr>
              <w:jc w:val="right"/>
            </w:pPr>
            <w:r w:rsidRPr="000D14BF">
              <w:t>£</w:t>
            </w:r>
            <w:r>
              <w:t>14,500</w:t>
            </w:r>
          </w:p>
        </w:tc>
        <w:tc>
          <w:tcPr>
            <w:tcW w:w="2127" w:type="dxa"/>
            <w:tcBorders>
              <w:top w:val="single" w:sz="4" w:space="0" w:color="auto"/>
              <w:left w:val="single" w:sz="4" w:space="0" w:color="auto"/>
              <w:bottom w:val="single" w:sz="4" w:space="0" w:color="auto"/>
              <w:right w:val="single" w:sz="4" w:space="0" w:color="auto"/>
            </w:tcBorders>
          </w:tcPr>
          <w:p w14:paraId="541AE33C" w14:textId="77777777" w:rsidR="00430797" w:rsidRPr="000D14BF" w:rsidRDefault="00430797" w:rsidP="00676253">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268C55D5" w14:textId="77777777" w:rsidR="00430797" w:rsidRPr="00F75A81" w:rsidRDefault="00430797" w:rsidP="00676253">
            <w:pPr>
              <w:jc w:val="right"/>
              <w:rPr>
                <w:b/>
              </w:rPr>
            </w:pPr>
            <w:r>
              <w:rPr>
                <w:b/>
              </w:rPr>
              <w:t>£12,372.82</w:t>
            </w:r>
          </w:p>
        </w:tc>
      </w:tr>
      <w:tr w:rsidR="00430797" w:rsidRPr="00714FB8" w14:paraId="592E8545" w14:textId="77777777" w:rsidTr="00676253">
        <w:tc>
          <w:tcPr>
            <w:tcW w:w="3256" w:type="dxa"/>
            <w:tcBorders>
              <w:top w:val="single" w:sz="4" w:space="0" w:color="auto"/>
              <w:left w:val="single" w:sz="4" w:space="0" w:color="auto"/>
              <w:bottom w:val="single" w:sz="4" w:space="0" w:color="auto"/>
              <w:right w:val="single" w:sz="4" w:space="0" w:color="auto"/>
            </w:tcBorders>
          </w:tcPr>
          <w:p w14:paraId="6511575B" w14:textId="77777777" w:rsidR="00430797" w:rsidRDefault="00430797" w:rsidP="00676253">
            <w:r>
              <w:t>Discretionary</w:t>
            </w:r>
          </w:p>
        </w:tc>
        <w:tc>
          <w:tcPr>
            <w:tcW w:w="1842" w:type="dxa"/>
            <w:tcBorders>
              <w:top w:val="single" w:sz="4" w:space="0" w:color="auto"/>
              <w:left w:val="single" w:sz="4" w:space="0" w:color="auto"/>
              <w:bottom w:val="single" w:sz="4" w:space="0" w:color="auto"/>
              <w:right w:val="single" w:sz="4" w:space="0" w:color="auto"/>
            </w:tcBorders>
          </w:tcPr>
          <w:p w14:paraId="65513053" w14:textId="77777777" w:rsidR="00430797" w:rsidRPr="000D14BF" w:rsidRDefault="00430797" w:rsidP="00676253">
            <w:pPr>
              <w:jc w:val="right"/>
            </w:pPr>
            <w:r>
              <w:t>£1,000</w:t>
            </w:r>
          </w:p>
        </w:tc>
        <w:tc>
          <w:tcPr>
            <w:tcW w:w="2127" w:type="dxa"/>
            <w:tcBorders>
              <w:top w:val="single" w:sz="4" w:space="0" w:color="auto"/>
              <w:left w:val="single" w:sz="4" w:space="0" w:color="auto"/>
              <w:bottom w:val="single" w:sz="4" w:space="0" w:color="auto"/>
              <w:right w:val="single" w:sz="4" w:space="0" w:color="auto"/>
            </w:tcBorders>
          </w:tcPr>
          <w:p w14:paraId="76B7BA10" w14:textId="77777777" w:rsidR="00430797" w:rsidRDefault="00430797" w:rsidP="00676253">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0169F6D2" w14:textId="77777777" w:rsidR="00430797" w:rsidRDefault="00430797" w:rsidP="00676253">
            <w:pPr>
              <w:jc w:val="right"/>
              <w:rPr>
                <w:b/>
              </w:rPr>
            </w:pPr>
            <w:r>
              <w:rPr>
                <w:b/>
              </w:rPr>
              <w:t>£500</w:t>
            </w:r>
          </w:p>
        </w:tc>
      </w:tr>
      <w:tr w:rsidR="00430797" w:rsidRPr="00714FB8" w14:paraId="027C8FF8" w14:textId="77777777" w:rsidTr="00676253">
        <w:tc>
          <w:tcPr>
            <w:tcW w:w="3256" w:type="dxa"/>
            <w:tcBorders>
              <w:top w:val="single" w:sz="4" w:space="0" w:color="auto"/>
              <w:left w:val="single" w:sz="4" w:space="0" w:color="auto"/>
              <w:bottom w:val="single" w:sz="4" w:space="0" w:color="auto"/>
              <w:right w:val="single" w:sz="4" w:space="0" w:color="auto"/>
            </w:tcBorders>
            <w:hideMark/>
          </w:tcPr>
          <w:p w14:paraId="68BB7DA2" w14:textId="77777777" w:rsidR="00430797" w:rsidRPr="000D14BF" w:rsidRDefault="00430797" w:rsidP="00676253"/>
        </w:tc>
        <w:tc>
          <w:tcPr>
            <w:tcW w:w="1842" w:type="dxa"/>
            <w:tcBorders>
              <w:top w:val="single" w:sz="4" w:space="0" w:color="auto"/>
              <w:left w:val="single" w:sz="4" w:space="0" w:color="auto"/>
              <w:bottom w:val="single" w:sz="4" w:space="0" w:color="auto"/>
              <w:right w:val="single" w:sz="4" w:space="0" w:color="auto"/>
            </w:tcBorders>
            <w:hideMark/>
          </w:tcPr>
          <w:p w14:paraId="7BCFA5C9" w14:textId="77777777" w:rsidR="00430797" w:rsidRPr="000D14BF" w:rsidRDefault="00430797" w:rsidP="00676253">
            <w:pPr>
              <w:jc w:val="right"/>
            </w:pPr>
          </w:p>
        </w:tc>
        <w:tc>
          <w:tcPr>
            <w:tcW w:w="2127" w:type="dxa"/>
            <w:tcBorders>
              <w:top w:val="single" w:sz="4" w:space="0" w:color="auto"/>
              <w:left w:val="single" w:sz="4" w:space="0" w:color="auto"/>
              <w:bottom w:val="single" w:sz="4" w:space="0" w:color="auto"/>
              <w:right w:val="single" w:sz="4" w:space="0" w:color="auto"/>
            </w:tcBorders>
          </w:tcPr>
          <w:p w14:paraId="68180C79" w14:textId="77777777" w:rsidR="00430797" w:rsidRPr="000D14BF" w:rsidRDefault="00430797" w:rsidP="00676253">
            <w:pPr>
              <w:jc w:val="right"/>
            </w:pPr>
          </w:p>
        </w:tc>
        <w:tc>
          <w:tcPr>
            <w:tcW w:w="1701" w:type="dxa"/>
            <w:tcBorders>
              <w:top w:val="single" w:sz="4" w:space="0" w:color="auto"/>
              <w:left w:val="single" w:sz="4" w:space="0" w:color="auto"/>
              <w:bottom w:val="single" w:sz="4" w:space="0" w:color="auto"/>
              <w:right w:val="single" w:sz="4" w:space="0" w:color="auto"/>
            </w:tcBorders>
          </w:tcPr>
          <w:p w14:paraId="7DA372EB" w14:textId="77777777" w:rsidR="00430797" w:rsidRPr="00F75A81" w:rsidRDefault="00430797" w:rsidP="00676253">
            <w:pPr>
              <w:jc w:val="right"/>
              <w:rPr>
                <w:b/>
              </w:rPr>
            </w:pPr>
          </w:p>
        </w:tc>
      </w:tr>
      <w:tr w:rsidR="00430797" w:rsidRPr="00714FB8" w14:paraId="7E02BBFC" w14:textId="77777777" w:rsidTr="00676253">
        <w:tc>
          <w:tcPr>
            <w:tcW w:w="8926" w:type="dxa"/>
            <w:gridSpan w:val="4"/>
            <w:tcBorders>
              <w:top w:val="single" w:sz="4" w:space="0" w:color="auto"/>
              <w:left w:val="single" w:sz="4" w:space="0" w:color="auto"/>
              <w:bottom w:val="single" w:sz="4" w:space="0" w:color="auto"/>
              <w:right w:val="single" w:sz="4" w:space="0" w:color="auto"/>
            </w:tcBorders>
            <w:hideMark/>
          </w:tcPr>
          <w:p w14:paraId="7FABD476" w14:textId="77777777" w:rsidR="00430797" w:rsidRPr="00714FB8" w:rsidRDefault="00430797" w:rsidP="00676253">
            <w:pPr>
              <w:spacing w:after="200" w:line="276" w:lineRule="auto"/>
              <w:rPr>
                <w:rFonts w:cs="Arial"/>
                <w:highlight w:val="yellow"/>
              </w:rPr>
            </w:pPr>
            <w:r w:rsidRPr="000D14BF">
              <w:rPr>
                <w:rFonts w:cs="Arial"/>
              </w:rPr>
              <w:t>Gold</w:t>
            </w:r>
            <w:r>
              <w:rPr>
                <w:rFonts w:cs="Arial"/>
              </w:rPr>
              <w:t>c</w:t>
            </w:r>
            <w:r w:rsidRPr="000D14BF">
              <w:rPr>
                <w:rFonts w:cs="Arial"/>
              </w:rPr>
              <w:t xml:space="preserve">ards </w:t>
            </w:r>
            <w:r>
              <w:rPr>
                <w:rFonts w:cs="Arial"/>
              </w:rPr>
              <w:t>proposed</w:t>
            </w:r>
            <w:r w:rsidRPr="000D14BF">
              <w:rPr>
                <w:rFonts w:cs="Arial"/>
              </w:rPr>
              <w:t xml:space="preserve"> during the period</w:t>
            </w:r>
            <w:r>
              <w:rPr>
                <w:rFonts w:cs="Arial"/>
              </w:rPr>
              <w:t xml:space="preserve"> December 2021 is 0. </w:t>
            </w:r>
          </w:p>
        </w:tc>
      </w:tr>
    </w:tbl>
    <w:p w14:paraId="49F2B2E6" w14:textId="77777777" w:rsidR="00430797" w:rsidRPr="003C61EE" w:rsidRDefault="00430797" w:rsidP="00430797">
      <w:pPr>
        <w:jc w:val="both"/>
      </w:pPr>
    </w:p>
    <w:p w14:paraId="7EC6013C" w14:textId="77777777" w:rsidR="00430797" w:rsidRPr="00BB5F83" w:rsidRDefault="00430797" w:rsidP="00430797">
      <w:pPr>
        <w:jc w:val="both"/>
      </w:pPr>
      <w:r w:rsidRPr="002A2547">
        <w:rPr>
          <w:rFonts w:cs="Arial"/>
          <w:iCs/>
        </w:rPr>
        <w:t xml:space="preserve">*The proposed remaining budget for </w:t>
      </w:r>
      <w:r>
        <w:rPr>
          <w:rFonts w:cs="Arial"/>
          <w:iCs/>
        </w:rPr>
        <w:t>Equipment</w:t>
      </w:r>
      <w:r w:rsidRPr="002A2547">
        <w:rPr>
          <w:rFonts w:cs="Arial"/>
          <w:iCs/>
        </w:rPr>
        <w:t xml:space="preserve"> of </w:t>
      </w:r>
      <w:r w:rsidRPr="002A2547">
        <w:rPr>
          <w:rFonts w:cs="Arial"/>
          <w:b/>
          <w:bCs/>
          <w:iCs/>
        </w:rPr>
        <w:t>£</w:t>
      </w:r>
      <w:r>
        <w:rPr>
          <w:rFonts w:cs="Arial"/>
          <w:b/>
          <w:bCs/>
          <w:iCs/>
        </w:rPr>
        <w:t>1,771</w:t>
      </w:r>
      <w:r w:rsidRPr="002A2547">
        <w:rPr>
          <w:rFonts w:cs="Arial"/>
          <w:iCs/>
        </w:rPr>
        <w:t xml:space="preserve"> </w:t>
      </w:r>
      <w:r>
        <w:rPr>
          <w:rFonts w:cs="Arial"/>
          <w:iCs/>
        </w:rPr>
        <w:t>wa</w:t>
      </w:r>
      <w:r w:rsidRPr="002A2547">
        <w:rPr>
          <w:rFonts w:cs="Arial"/>
          <w:iCs/>
        </w:rPr>
        <w:t xml:space="preserve">s based on a proposed award of </w:t>
      </w:r>
      <w:r w:rsidRPr="0018222A">
        <w:rPr>
          <w:rFonts w:cs="Arial"/>
          <w:b/>
          <w:bCs/>
          <w:iCs/>
          <w:color w:val="000000" w:themeColor="text1"/>
        </w:rPr>
        <w:t>£</w:t>
      </w:r>
      <w:r>
        <w:rPr>
          <w:rFonts w:cs="Arial"/>
          <w:b/>
          <w:bCs/>
          <w:iCs/>
          <w:color w:val="000000" w:themeColor="text1"/>
        </w:rPr>
        <w:t>2,203</w:t>
      </w:r>
      <w:r w:rsidRPr="0018222A">
        <w:rPr>
          <w:rFonts w:cs="Arial"/>
          <w:iCs/>
          <w:color w:val="000000" w:themeColor="text1"/>
        </w:rPr>
        <w:t xml:space="preserve"> </w:t>
      </w:r>
      <w:r w:rsidRPr="002A2547">
        <w:rPr>
          <w:rFonts w:cs="Arial"/>
          <w:iCs/>
        </w:rPr>
        <w:t xml:space="preserve">as outlined in </w:t>
      </w:r>
      <w:r>
        <w:rPr>
          <w:rFonts w:cs="Arial"/>
          <w:iCs/>
        </w:rPr>
        <w:t>a</w:t>
      </w:r>
      <w:r w:rsidRPr="002A2547">
        <w:rPr>
          <w:rFonts w:cs="Arial"/>
          <w:iCs/>
        </w:rPr>
        <w:t xml:space="preserve">ppendix </w:t>
      </w:r>
      <w:r>
        <w:rPr>
          <w:rFonts w:cs="Arial"/>
          <w:iCs/>
        </w:rPr>
        <w:t xml:space="preserve">- </w:t>
      </w:r>
      <w:r w:rsidRPr="002A2547">
        <w:rPr>
          <w:rFonts w:cs="Arial"/>
          <w:iCs/>
        </w:rPr>
        <w:t>(</w:t>
      </w:r>
      <w:r>
        <w:rPr>
          <w:rFonts w:cs="Arial"/>
          <w:iCs/>
        </w:rPr>
        <w:t>Equipment – for</w:t>
      </w:r>
      <w:r>
        <w:rPr>
          <w:rFonts w:cs="Arial"/>
          <w:iCs/>
          <w:color w:val="FF0000"/>
        </w:rPr>
        <w:t xml:space="preserve"> </w:t>
      </w:r>
      <w:r w:rsidRPr="00172C0A">
        <w:rPr>
          <w:rFonts w:cs="Arial"/>
          <w:iCs/>
          <w:color w:val="000000" w:themeColor="text1"/>
        </w:rPr>
        <w:t>Approval/</w:t>
      </w:r>
      <w:r w:rsidRPr="00A40CEB">
        <w:rPr>
          <w:rFonts w:cs="Arial"/>
          <w:iCs/>
        </w:rPr>
        <w:t>Noting</w:t>
      </w:r>
      <w:r w:rsidRPr="002A2547">
        <w:rPr>
          <w:rFonts w:cs="Arial"/>
          <w:iCs/>
        </w:rPr>
        <w:t xml:space="preserve">). </w:t>
      </w:r>
    </w:p>
    <w:p w14:paraId="0D2A5947" w14:textId="77777777" w:rsidR="00430797" w:rsidRDefault="00430797" w:rsidP="00430797">
      <w:pPr>
        <w:jc w:val="both"/>
      </w:pPr>
    </w:p>
    <w:p w14:paraId="2CAFC3A6" w14:textId="77777777" w:rsidR="00430797" w:rsidRDefault="00430797" w:rsidP="00430797">
      <w:r>
        <w:t>RECOMMENDED that the Council approves the attached applications for financial assistance for sporting purposes valued at above £250, and that the applications approved by the forum (valued at below £250) are noted.</w:t>
      </w:r>
    </w:p>
    <w:p w14:paraId="6DF17C63" w14:textId="77777777" w:rsidR="00430797" w:rsidRDefault="00430797" w:rsidP="00430797"/>
    <w:p w14:paraId="643DCDEF" w14:textId="77777777" w:rsidR="00430797" w:rsidRDefault="00430797" w:rsidP="00430797">
      <w:r>
        <w:t xml:space="preserve">Proposed by Alderman Menagh, seconded by Councillor Boyle that the recommendation be adopted.  </w:t>
      </w:r>
    </w:p>
    <w:p w14:paraId="32124049" w14:textId="77777777" w:rsidR="00430797" w:rsidRDefault="00430797" w:rsidP="00430797"/>
    <w:p w14:paraId="01391108" w14:textId="77777777" w:rsidR="00430797" w:rsidRDefault="00430797" w:rsidP="00430797">
      <w:r>
        <w:t xml:space="preserve">Alderman Menagh considered these grants to be fantastic since they were important in helping to keep clubs going.  Now that the Covid-19 pandemic was easing there was the hope that these clubs could progress and operate more fully.   </w:t>
      </w:r>
    </w:p>
    <w:p w14:paraId="054F1196" w14:textId="77777777" w:rsidR="00430797" w:rsidRDefault="00430797" w:rsidP="00430797"/>
    <w:p w14:paraId="45626B61" w14:textId="77777777" w:rsidR="00430797" w:rsidRDefault="00430797" w:rsidP="00430797">
      <w:r>
        <w:t xml:space="preserve">Councillor Boyle was in agreement that the grants meant so much to clubs and it was important that they be continued.  </w:t>
      </w:r>
    </w:p>
    <w:p w14:paraId="6BBE3CF0" w14:textId="77777777" w:rsidR="00430797" w:rsidRDefault="00430797" w:rsidP="00430797"/>
    <w:p w14:paraId="7C34B5D3" w14:textId="77777777" w:rsidR="00430797" w:rsidRDefault="00430797" w:rsidP="00430797">
      <w:r>
        <w:t xml:space="preserve">Councillor Thompson as chair of the sports forum welcomed the awards being made in the report.   </w:t>
      </w:r>
    </w:p>
    <w:p w14:paraId="0D305C90" w14:textId="77777777" w:rsidR="00430797" w:rsidRDefault="00430797" w:rsidP="00430797"/>
    <w:p w14:paraId="135BAC00" w14:textId="77777777" w:rsidR="00430797" w:rsidRPr="007D641A" w:rsidRDefault="00430797" w:rsidP="00430797">
      <w:pPr>
        <w:rPr>
          <w:rFonts w:cs="Arial"/>
          <w:b/>
          <w:szCs w:val="24"/>
        </w:rPr>
      </w:pPr>
      <w:r w:rsidRPr="007D641A">
        <w:rPr>
          <w:rFonts w:cs="Arial"/>
          <w:b/>
          <w:szCs w:val="24"/>
        </w:rPr>
        <w:t>AGREED TO RECOMMEND, on the proposal of</w:t>
      </w:r>
      <w:r>
        <w:rPr>
          <w:rFonts w:cs="Arial"/>
          <w:b/>
          <w:szCs w:val="24"/>
        </w:rPr>
        <w:t xml:space="preserve"> Alderman Menagh</w:t>
      </w:r>
      <w:r w:rsidRPr="007D641A">
        <w:rPr>
          <w:rFonts w:cs="Arial"/>
          <w:b/>
          <w:szCs w:val="24"/>
        </w:rPr>
        <w:t>, seconded by</w:t>
      </w:r>
      <w:r>
        <w:rPr>
          <w:rFonts w:cs="Arial"/>
          <w:b/>
          <w:szCs w:val="24"/>
        </w:rPr>
        <w:t xml:space="preserve"> Councillor Boyle, th</w:t>
      </w:r>
      <w:r w:rsidRPr="007D641A">
        <w:rPr>
          <w:rFonts w:cs="Arial"/>
          <w:b/>
          <w:szCs w:val="24"/>
        </w:rPr>
        <w:t>at the recommendation be adopted.</w:t>
      </w:r>
    </w:p>
    <w:bookmarkEnd w:id="3"/>
    <w:p w14:paraId="3EE22B81" w14:textId="77777777" w:rsidR="00430797" w:rsidRDefault="00430797" w:rsidP="00430797">
      <w:pPr>
        <w:rPr>
          <w:rFonts w:cs="Arial"/>
          <w:b/>
          <w:szCs w:val="24"/>
        </w:rPr>
      </w:pPr>
    </w:p>
    <w:p w14:paraId="05ABD3DA" w14:textId="77777777" w:rsidR="00430797" w:rsidRDefault="00430797" w:rsidP="00430797">
      <w:pPr>
        <w:pStyle w:val="Heading1"/>
      </w:pPr>
      <w:r>
        <w:t>Ards and North Down Borough Council Sports Awards for 2021</w:t>
      </w:r>
    </w:p>
    <w:p w14:paraId="2BEAF976" w14:textId="77777777" w:rsidR="00430797" w:rsidRDefault="00430797" w:rsidP="00430797"/>
    <w:p w14:paraId="7070DE3C" w14:textId="77777777" w:rsidR="00430797" w:rsidRDefault="00430797" w:rsidP="00430797">
      <w:pPr>
        <w:autoSpaceDE w:val="0"/>
        <w:autoSpaceDN w:val="0"/>
        <w:adjustRightInd w:val="0"/>
      </w:pPr>
      <w:r w:rsidRPr="004F0A10">
        <w:rPr>
          <w:rFonts w:cs="Arial"/>
          <w:caps/>
          <w:szCs w:val="24"/>
        </w:rPr>
        <w:t>Previously CIRCULATED: -</w:t>
      </w:r>
      <w:r w:rsidRPr="004F0A10">
        <w:rPr>
          <w:rFonts w:cs="Arial"/>
          <w:szCs w:val="24"/>
        </w:rPr>
        <w:t xml:space="preserve"> Report from the Director of Community and Wellbeing, </w:t>
      </w:r>
      <w:r>
        <w:rPr>
          <w:rFonts w:cs="Arial"/>
          <w:szCs w:val="24"/>
        </w:rPr>
        <w:t xml:space="preserve">detailing that Members would </w:t>
      </w:r>
      <w:r>
        <w:t>be aware that the Ards and North Down Borough Council Sports Awards had been delivered now on an annual basis for several years.</w:t>
      </w:r>
    </w:p>
    <w:p w14:paraId="350A90BE" w14:textId="77777777" w:rsidR="00430797" w:rsidRDefault="00430797" w:rsidP="00430797">
      <w:pPr>
        <w:autoSpaceDE w:val="0"/>
        <w:autoSpaceDN w:val="0"/>
        <w:adjustRightInd w:val="0"/>
      </w:pPr>
    </w:p>
    <w:p w14:paraId="715FA70E" w14:textId="77777777" w:rsidR="00430797" w:rsidRDefault="00430797" w:rsidP="00430797">
      <w:pPr>
        <w:shd w:val="clear" w:color="auto" w:fill="FFFFFF"/>
        <w:rPr>
          <w:rFonts w:cs="Arial"/>
          <w:color w:val="000000"/>
          <w:lang w:val="en"/>
        </w:rPr>
      </w:pPr>
      <w:r w:rsidRPr="00FD53EE">
        <w:rPr>
          <w:rFonts w:cs="Arial"/>
          <w:color w:val="000000"/>
          <w:lang w:val="en"/>
        </w:rPr>
        <w:t xml:space="preserve">The aim of the Awards Ceremony </w:t>
      </w:r>
      <w:r>
        <w:rPr>
          <w:rFonts w:cs="Arial"/>
          <w:color w:val="000000"/>
          <w:lang w:val="en"/>
        </w:rPr>
        <w:t>wa</w:t>
      </w:r>
      <w:r w:rsidRPr="00FD53EE">
        <w:rPr>
          <w:rFonts w:cs="Arial"/>
          <w:color w:val="000000"/>
          <w:lang w:val="en"/>
        </w:rPr>
        <w:t>s to recognise, promote and reward local sporting achievement of teams and individuals across the Ards and North Down Borough</w:t>
      </w:r>
      <w:r>
        <w:rPr>
          <w:rFonts w:cs="Arial"/>
          <w:color w:val="000000"/>
          <w:lang w:val="en"/>
        </w:rPr>
        <w:t xml:space="preserve"> each year</w:t>
      </w:r>
      <w:r w:rsidRPr="00FD53EE">
        <w:rPr>
          <w:rFonts w:cs="Arial"/>
          <w:color w:val="000000"/>
          <w:lang w:val="en"/>
        </w:rPr>
        <w:t xml:space="preserve">. </w:t>
      </w:r>
      <w:r>
        <w:rPr>
          <w:rFonts w:cs="Arial"/>
          <w:color w:val="000000"/>
          <w:lang w:val="en"/>
        </w:rPr>
        <w:t>Nominations were sought from</w:t>
      </w:r>
      <w:r w:rsidRPr="00FD53EE">
        <w:rPr>
          <w:rFonts w:cs="Arial"/>
          <w:color w:val="000000"/>
          <w:lang w:val="en"/>
        </w:rPr>
        <w:t xml:space="preserve"> schools, sports clubs, individuals, and members of the public to nominate their sporting stars for </w:t>
      </w:r>
      <w:r>
        <w:rPr>
          <w:rFonts w:cs="Arial"/>
          <w:color w:val="000000"/>
          <w:lang w:val="en"/>
        </w:rPr>
        <w:t>that particular year.</w:t>
      </w:r>
    </w:p>
    <w:p w14:paraId="7D98C2B6" w14:textId="77777777" w:rsidR="00430797" w:rsidRDefault="00430797" w:rsidP="00430797">
      <w:pPr>
        <w:shd w:val="clear" w:color="auto" w:fill="FFFFFF"/>
        <w:rPr>
          <w:rFonts w:cs="Arial"/>
          <w:color w:val="000000"/>
          <w:lang w:val="en"/>
        </w:rPr>
      </w:pPr>
      <w:r>
        <w:rPr>
          <w:rFonts w:cs="Arial"/>
          <w:color w:val="000000"/>
          <w:lang w:val="en"/>
        </w:rPr>
        <w:t xml:space="preserve"> </w:t>
      </w:r>
    </w:p>
    <w:p w14:paraId="6872BF6B" w14:textId="77777777" w:rsidR="00430797" w:rsidRDefault="00430797" w:rsidP="00430797">
      <w:pPr>
        <w:shd w:val="clear" w:color="auto" w:fill="FFFFFF"/>
        <w:rPr>
          <w:rFonts w:eastAsia="Times New Roman" w:cs="Arial"/>
        </w:rPr>
      </w:pPr>
      <w:r>
        <w:rPr>
          <w:rFonts w:eastAsia="Times New Roman" w:cs="Arial"/>
        </w:rPr>
        <w:t>Members would recall the 2020 Sports Awards were not able to take place due to the Covid-19 pandemic and the restrictions that were in place at the time.  Officers were proposing to deliver the 2021 Sports Awards Annual Event on Friday 11</w:t>
      </w:r>
      <w:r w:rsidRPr="00B54000">
        <w:rPr>
          <w:rFonts w:eastAsia="Times New Roman" w:cs="Arial"/>
          <w:vertAlign w:val="superscript"/>
        </w:rPr>
        <w:t>th</w:t>
      </w:r>
      <w:r>
        <w:rPr>
          <w:rFonts w:eastAsia="Times New Roman" w:cs="Arial"/>
        </w:rPr>
        <w:t xml:space="preserve"> March 2022 at the Strangford Arms Hotel, Newtownards.  Due to current Covid-19 guidance, and</w:t>
      </w:r>
      <w:r w:rsidRPr="00556872">
        <w:rPr>
          <w:rFonts w:eastAsia="Times New Roman" w:cs="Arial"/>
        </w:rPr>
        <w:t xml:space="preserve"> advice from Council’s Emergency Planning</w:t>
      </w:r>
      <w:r>
        <w:rPr>
          <w:rFonts w:eastAsia="Times New Roman" w:cs="Arial"/>
        </w:rPr>
        <w:t>,</w:t>
      </w:r>
      <w:r w:rsidRPr="00556872">
        <w:rPr>
          <w:rFonts w:eastAsia="Times New Roman" w:cs="Arial"/>
        </w:rPr>
        <w:t xml:space="preserve"> it </w:t>
      </w:r>
      <w:r>
        <w:rPr>
          <w:rFonts w:eastAsia="Times New Roman" w:cs="Arial"/>
        </w:rPr>
        <w:t>wa</w:t>
      </w:r>
      <w:r w:rsidRPr="00556872">
        <w:rPr>
          <w:rFonts w:eastAsia="Times New Roman" w:cs="Arial"/>
        </w:rPr>
        <w:t>s being proposed to deliver a smaller Sports Awards event this year.</w:t>
      </w:r>
    </w:p>
    <w:p w14:paraId="7BCE0070" w14:textId="77777777" w:rsidR="00430797" w:rsidRDefault="00430797" w:rsidP="00430797">
      <w:pPr>
        <w:rPr>
          <w:rFonts w:eastAsia="Times New Roman" w:cs="Arial"/>
          <w:szCs w:val="24"/>
        </w:rPr>
      </w:pPr>
      <w:r w:rsidRPr="005D32E8">
        <w:rPr>
          <w:rFonts w:eastAsia="Times New Roman" w:cs="Arial"/>
          <w:szCs w:val="24"/>
        </w:rPr>
        <w:lastRenderedPageBreak/>
        <w:t>All nominees/shortlisted candidates w</w:t>
      </w:r>
      <w:r>
        <w:rPr>
          <w:rFonts w:eastAsia="Times New Roman" w:cs="Arial"/>
          <w:szCs w:val="24"/>
        </w:rPr>
        <w:t xml:space="preserve">ould </w:t>
      </w:r>
      <w:r w:rsidRPr="005D32E8">
        <w:rPr>
          <w:rFonts w:eastAsia="Times New Roman" w:cs="Arial"/>
          <w:szCs w:val="24"/>
        </w:rPr>
        <w:t>be recognised however only the winners w</w:t>
      </w:r>
      <w:r>
        <w:rPr>
          <w:rFonts w:eastAsia="Times New Roman" w:cs="Arial"/>
          <w:szCs w:val="24"/>
        </w:rPr>
        <w:t xml:space="preserve">ould </w:t>
      </w:r>
      <w:r w:rsidRPr="005D32E8">
        <w:rPr>
          <w:rFonts w:eastAsia="Times New Roman" w:cs="Arial"/>
          <w:szCs w:val="24"/>
        </w:rPr>
        <w:t xml:space="preserve">be invited to the actual event this year.  To keep the event at a smaller manageable number in terms of </w:t>
      </w:r>
      <w:r>
        <w:rPr>
          <w:rFonts w:eastAsia="Times New Roman" w:cs="Arial"/>
          <w:szCs w:val="24"/>
        </w:rPr>
        <w:t>C</w:t>
      </w:r>
      <w:r w:rsidRPr="005D32E8">
        <w:rPr>
          <w:rFonts w:eastAsia="Times New Roman" w:cs="Arial"/>
          <w:szCs w:val="24"/>
        </w:rPr>
        <w:t xml:space="preserve">ovid, it </w:t>
      </w:r>
      <w:r>
        <w:rPr>
          <w:rFonts w:eastAsia="Times New Roman" w:cs="Arial"/>
          <w:szCs w:val="24"/>
        </w:rPr>
        <w:t>wa</w:t>
      </w:r>
      <w:r w:rsidRPr="005D32E8">
        <w:rPr>
          <w:rFonts w:eastAsia="Times New Roman" w:cs="Arial"/>
          <w:szCs w:val="24"/>
        </w:rPr>
        <w:t xml:space="preserve">s proposed that the guest list would include </w:t>
      </w:r>
      <w:r>
        <w:rPr>
          <w:rFonts w:eastAsia="Times New Roman" w:cs="Arial"/>
          <w:szCs w:val="24"/>
        </w:rPr>
        <w:t xml:space="preserve">category </w:t>
      </w:r>
      <w:r w:rsidRPr="005D32E8">
        <w:rPr>
          <w:rFonts w:eastAsia="Times New Roman" w:cs="Arial"/>
          <w:szCs w:val="24"/>
        </w:rPr>
        <w:t>winner</w:t>
      </w:r>
      <w:r>
        <w:rPr>
          <w:rFonts w:eastAsia="Times New Roman" w:cs="Arial"/>
          <w:szCs w:val="24"/>
        </w:rPr>
        <w:t>s</w:t>
      </w:r>
      <w:r w:rsidRPr="005D32E8">
        <w:rPr>
          <w:rFonts w:eastAsia="Times New Roman" w:cs="Arial"/>
          <w:szCs w:val="24"/>
        </w:rPr>
        <w:t xml:space="preserve"> plus guest, </w:t>
      </w:r>
      <w:r>
        <w:rPr>
          <w:rFonts w:eastAsia="Times New Roman" w:cs="Arial"/>
          <w:szCs w:val="24"/>
        </w:rPr>
        <w:t xml:space="preserve">event </w:t>
      </w:r>
      <w:r w:rsidRPr="005D32E8">
        <w:rPr>
          <w:rFonts w:eastAsia="Times New Roman" w:cs="Arial"/>
          <w:szCs w:val="24"/>
        </w:rPr>
        <w:t>sponsors, C</w:t>
      </w:r>
      <w:r>
        <w:rPr>
          <w:rFonts w:eastAsia="Times New Roman" w:cs="Arial"/>
          <w:szCs w:val="24"/>
        </w:rPr>
        <w:t>ommunity and Wellbeing</w:t>
      </w:r>
      <w:r w:rsidRPr="005D32E8">
        <w:rPr>
          <w:rFonts w:eastAsia="Times New Roman" w:cs="Arial"/>
          <w:szCs w:val="24"/>
        </w:rPr>
        <w:t xml:space="preserve"> </w:t>
      </w:r>
      <w:r>
        <w:rPr>
          <w:rFonts w:eastAsia="Times New Roman" w:cs="Arial"/>
          <w:szCs w:val="24"/>
        </w:rPr>
        <w:t>Committee</w:t>
      </w:r>
      <w:r w:rsidRPr="005D32E8">
        <w:rPr>
          <w:rFonts w:eastAsia="Times New Roman" w:cs="Arial"/>
          <w:szCs w:val="24"/>
        </w:rPr>
        <w:t xml:space="preserve">, </w:t>
      </w:r>
      <w:r>
        <w:rPr>
          <w:rFonts w:eastAsia="Times New Roman" w:cs="Arial"/>
          <w:szCs w:val="24"/>
        </w:rPr>
        <w:t xml:space="preserve">Sports Forum Working Group and </w:t>
      </w:r>
      <w:r w:rsidRPr="005D32E8">
        <w:rPr>
          <w:rFonts w:eastAsia="Times New Roman" w:cs="Arial"/>
          <w:szCs w:val="24"/>
        </w:rPr>
        <w:t>Council Officer</w:t>
      </w:r>
      <w:r>
        <w:rPr>
          <w:rFonts w:eastAsia="Times New Roman" w:cs="Arial"/>
          <w:szCs w:val="24"/>
        </w:rPr>
        <w:t xml:space="preserve">s.  </w:t>
      </w:r>
    </w:p>
    <w:p w14:paraId="28F3B4A9" w14:textId="77777777" w:rsidR="00430797" w:rsidRDefault="00430797" w:rsidP="00430797">
      <w:pPr>
        <w:rPr>
          <w:rFonts w:eastAsia="Times New Roman" w:cs="Arial"/>
          <w:szCs w:val="24"/>
        </w:rPr>
      </w:pPr>
    </w:p>
    <w:p w14:paraId="2866877F" w14:textId="77777777" w:rsidR="00430797" w:rsidRPr="005D32E8" w:rsidRDefault="00430797" w:rsidP="00430797">
      <w:pPr>
        <w:rPr>
          <w:rFonts w:eastAsia="Times New Roman" w:cs="Arial"/>
        </w:rPr>
      </w:pPr>
      <w:r>
        <w:rPr>
          <w:rFonts w:eastAsia="Times New Roman" w:cs="Arial"/>
          <w:szCs w:val="24"/>
        </w:rPr>
        <w:t xml:space="preserve">It was also proposed to recognise the sporting achievements of our </w:t>
      </w:r>
      <w:r w:rsidRPr="005D32E8">
        <w:rPr>
          <w:rFonts w:eastAsia="Times New Roman" w:cs="Arial"/>
          <w:szCs w:val="24"/>
        </w:rPr>
        <w:t>Olympian/ Paralympic</w:t>
      </w:r>
      <w:r>
        <w:rPr>
          <w:rFonts w:eastAsia="Times New Roman" w:cs="Arial"/>
          <w:szCs w:val="24"/>
        </w:rPr>
        <w:t xml:space="preserve"> athletes who represented the Borough at the recent Tokyo Games and therefore an invite to the Sports Awards event would be extended to those athletes also.  </w:t>
      </w:r>
    </w:p>
    <w:p w14:paraId="0068CD49" w14:textId="77777777" w:rsidR="00430797" w:rsidRDefault="00430797" w:rsidP="00430797">
      <w:pPr>
        <w:jc w:val="both"/>
      </w:pPr>
    </w:p>
    <w:p w14:paraId="4F981B32" w14:textId="77777777" w:rsidR="00430797" w:rsidRDefault="00430797" w:rsidP="00430797">
      <w:r>
        <w:t xml:space="preserve">RECOMMENDED that the Council notes this report and the proposed approach to the 2021 Sports Awards Event. </w:t>
      </w:r>
    </w:p>
    <w:p w14:paraId="1958376B" w14:textId="77777777" w:rsidR="00430797" w:rsidRDefault="00430797" w:rsidP="00430797"/>
    <w:p w14:paraId="6852B519" w14:textId="77777777" w:rsidR="00430797" w:rsidRDefault="00430797" w:rsidP="00430797">
      <w:r>
        <w:t xml:space="preserve">Proposed by Alderman Menagh, seconded by Councillor Boyle that the recommendation be adopted. </w:t>
      </w:r>
    </w:p>
    <w:p w14:paraId="47FA66E2" w14:textId="77777777" w:rsidR="00430797" w:rsidRDefault="00430797" w:rsidP="00430797"/>
    <w:p w14:paraId="6C49CE08" w14:textId="77777777" w:rsidR="00430797" w:rsidRDefault="00430797" w:rsidP="00430797">
      <w:r>
        <w:t xml:space="preserve">Alderman Menagh was delighted to hear about the Sports Award Event and thought it was a great way to encourage local talent in the Borough.  He was aware that the committee and officers worked very hard to support the event and he thought thanks were due to them.    </w:t>
      </w:r>
    </w:p>
    <w:p w14:paraId="6671F241" w14:textId="77777777" w:rsidR="00430797" w:rsidRDefault="00430797" w:rsidP="00430797"/>
    <w:p w14:paraId="3C679070" w14:textId="77777777" w:rsidR="00430797" w:rsidRDefault="00430797" w:rsidP="00430797">
      <w:r>
        <w:t xml:space="preserve">Councillor Boyle was encouraged to hear that the Sports Awards would proceed this year and thought it indicated a degree of returning normality to life in the Borough.  Although the event would have reduced numbers of people attending it would be an encouragement to local sports people and Olympians.  He thought the Borough should feel proud of itself for its outstanding sporting achievements.  </w:t>
      </w:r>
    </w:p>
    <w:p w14:paraId="6C1CF6F2" w14:textId="77777777" w:rsidR="00430797" w:rsidRDefault="00430797" w:rsidP="00430797"/>
    <w:p w14:paraId="2E3A8F16" w14:textId="77777777" w:rsidR="00430797" w:rsidRDefault="00430797" w:rsidP="00430797">
      <w:r>
        <w:t xml:space="preserve">Councillor T Smith had noticed that the event would be smaller and referred to the Covid-19 restrictions which were expected to be relaxed over the coming weeks.  The Committee was informed that the event was now planned, the venue was selected which would only accommodate the smaller number, related catering was orgainised, and therefore the lifting of restrictions would not allow for rearrangements to be made at this stage for the Sports Awards.  </w:t>
      </w:r>
    </w:p>
    <w:p w14:paraId="17900B7F" w14:textId="77777777" w:rsidR="00430797" w:rsidRDefault="00430797" w:rsidP="00430797"/>
    <w:p w14:paraId="0C15CC13" w14:textId="77777777" w:rsidR="00430797" w:rsidRDefault="00430797" w:rsidP="00430797">
      <w:r>
        <w:t xml:space="preserve">Councillor Edmund thought that Northern Ireland punched above its weight in terms of sporting achievement and within that Ards and North Down greatly played its part.    </w:t>
      </w:r>
    </w:p>
    <w:p w14:paraId="3B42AC93" w14:textId="77777777" w:rsidR="00430797" w:rsidRDefault="00430797" w:rsidP="00430797">
      <w:pPr>
        <w:autoSpaceDE w:val="0"/>
        <w:autoSpaceDN w:val="0"/>
        <w:adjustRightInd w:val="0"/>
        <w:rPr>
          <w:rFonts w:cs="Arial"/>
          <w:szCs w:val="24"/>
        </w:rPr>
      </w:pPr>
    </w:p>
    <w:p w14:paraId="07E35BAC" w14:textId="77777777" w:rsidR="00430797" w:rsidRPr="007D641A" w:rsidRDefault="00430797" w:rsidP="00430797">
      <w:pPr>
        <w:rPr>
          <w:rFonts w:cs="Arial"/>
          <w:b/>
          <w:szCs w:val="24"/>
        </w:rPr>
      </w:pPr>
      <w:r w:rsidRPr="007D641A">
        <w:rPr>
          <w:rFonts w:cs="Arial"/>
          <w:b/>
          <w:szCs w:val="24"/>
        </w:rPr>
        <w:t>AGREED TO RECOMMEND, on the proposal of</w:t>
      </w:r>
      <w:r>
        <w:rPr>
          <w:rFonts w:cs="Arial"/>
          <w:b/>
          <w:szCs w:val="24"/>
        </w:rPr>
        <w:t xml:space="preserve"> Alderman Menagh</w:t>
      </w:r>
      <w:r w:rsidRPr="007D641A">
        <w:rPr>
          <w:rFonts w:cs="Arial"/>
          <w:b/>
          <w:szCs w:val="24"/>
        </w:rPr>
        <w:t>, seconded by</w:t>
      </w:r>
      <w:r>
        <w:rPr>
          <w:rFonts w:cs="Arial"/>
          <w:b/>
          <w:szCs w:val="24"/>
        </w:rPr>
        <w:t xml:space="preserve"> Councillor Boyle, th</w:t>
      </w:r>
      <w:r w:rsidRPr="007D641A">
        <w:rPr>
          <w:rFonts w:cs="Arial"/>
          <w:b/>
          <w:szCs w:val="24"/>
        </w:rPr>
        <w:t>at the recommendation be adopted.</w:t>
      </w:r>
    </w:p>
    <w:p w14:paraId="1705B592" w14:textId="77777777" w:rsidR="00430797" w:rsidRDefault="00430797" w:rsidP="00430797">
      <w:pPr>
        <w:rPr>
          <w:rFonts w:cs="Arial"/>
          <w:b/>
          <w:szCs w:val="24"/>
        </w:rPr>
      </w:pPr>
    </w:p>
    <w:p w14:paraId="5113525E" w14:textId="77777777" w:rsidR="00430797" w:rsidRDefault="00430797" w:rsidP="00430797">
      <w:pPr>
        <w:pStyle w:val="Heading1"/>
        <w:rPr>
          <w:noProof/>
        </w:rPr>
      </w:pPr>
      <w:r>
        <w:t>Commemorative Tree Planting</w:t>
      </w:r>
      <w:r w:rsidRPr="000B2152">
        <w:t xml:space="preserve"> </w:t>
      </w:r>
    </w:p>
    <w:p w14:paraId="6D4BC00E" w14:textId="77777777" w:rsidR="00430797" w:rsidRDefault="00430797" w:rsidP="00430797">
      <w:pPr>
        <w:ind w:firstLine="567"/>
        <w:rPr>
          <w:noProof/>
        </w:rPr>
      </w:pPr>
      <w:r>
        <w:rPr>
          <w:noProof/>
        </w:rPr>
        <w:t>(Appendices VII &amp; VIII)</w:t>
      </w:r>
    </w:p>
    <w:p w14:paraId="0E13C61C" w14:textId="77777777" w:rsidR="00430797" w:rsidRDefault="00430797" w:rsidP="00824153"/>
    <w:p w14:paraId="27A3DEBD" w14:textId="77777777" w:rsidR="00430797" w:rsidRDefault="00430797" w:rsidP="00430797">
      <w:pPr>
        <w:rPr>
          <w:szCs w:val="24"/>
        </w:rPr>
      </w:pPr>
      <w:r w:rsidRPr="004F0A10">
        <w:rPr>
          <w:rFonts w:cs="Arial"/>
          <w:caps/>
          <w:szCs w:val="24"/>
        </w:rPr>
        <w:t>Previously CIRCULATED: -</w:t>
      </w:r>
      <w:r w:rsidRPr="004F0A10">
        <w:rPr>
          <w:rFonts w:cs="Arial"/>
          <w:szCs w:val="24"/>
        </w:rPr>
        <w:t xml:space="preserve"> Report from the Director of Community and Wellbeing, </w:t>
      </w:r>
      <w:r>
        <w:rPr>
          <w:rFonts w:cs="Arial"/>
          <w:szCs w:val="24"/>
        </w:rPr>
        <w:t xml:space="preserve">stating that Members </w:t>
      </w:r>
      <w:r>
        <w:rPr>
          <w:szCs w:val="24"/>
        </w:rPr>
        <w:t>would be aware that the Council had facilitated the planting of commemorative trees on Council land in conjunction with local groups and organisations.</w:t>
      </w:r>
    </w:p>
    <w:p w14:paraId="54A4C5D6" w14:textId="77777777" w:rsidR="00430797" w:rsidRDefault="00430797" w:rsidP="00430797">
      <w:pPr>
        <w:rPr>
          <w:szCs w:val="24"/>
        </w:rPr>
      </w:pPr>
    </w:p>
    <w:p w14:paraId="50468007" w14:textId="77777777" w:rsidR="00430797" w:rsidRPr="00837B1D" w:rsidRDefault="00430797" w:rsidP="00430797">
      <w:pPr>
        <w:rPr>
          <w:szCs w:val="24"/>
        </w:rPr>
      </w:pPr>
      <w:r w:rsidRPr="00837B1D">
        <w:rPr>
          <w:szCs w:val="24"/>
        </w:rPr>
        <w:t>Historically requests ha</w:t>
      </w:r>
      <w:r>
        <w:rPr>
          <w:szCs w:val="24"/>
        </w:rPr>
        <w:t>d</w:t>
      </w:r>
      <w:r w:rsidRPr="00837B1D">
        <w:rPr>
          <w:szCs w:val="24"/>
        </w:rPr>
        <w:t xml:space="preserve"> been received on an ad hoc basis as a result of a written request from interested organisations or other groups. A policy on when and how to approve such requests </w:t>
      </w:r>
      <w:r>
        <w:rPr>
          <w:szCs w:val="24"/>
        </w:rPr>
        <w:t>wa</w:t>
      </w:r>
      <w:r w:rsidRPr="00837B1D">
        <w:rPr>
          <w:szCs w:val="24"/>
        </w:rPr>
        <w:t>s required in order to ensure fairness, equity of treatment, ensure compliance with any statutory obligations, and provide satisfaction that approved request</w:t>
      </w:r>
      <w:r>
        <w:rPr>
          <w:szCs w:val="24"/>
        </w:rPr>
        <w:t>s</w:t>
      </w:r>
      <w:r w:rsidRPr="00837B1D">
        <w:rPr>
          <w:szCs w:val="24"/>
        </w:rPr>
        <w:t xml:space="preserve"> </w:t>
      </w:r>
      <w:r>
        <w:rPr>
          <w:szCs w:val="24"/>
        </w:rPr>
        <w:t>we</w:t>
      </w:r>
      <w:r w:rsidRPr="00837B1D">
        <w:rPr>
          <w:szCs w:val="24"/>
        </w:rPr>
        <w:t xml:space="preserve">re within the context of any other approved policies and plans. For example, the trees </w:t>
      </w:r>
      <w:r>
        <w:rPr>
          <w:szCs w:val="24"/>
        </w:rPr>
        <w:t>wer</w:t>
      </w:r>
      <w:r w:rsidRPr="00837B1D">
        <w:rPr>
          <w:szCs w:val="24"/>
        </w:rPr>
        <w:t xml:space="preserve">e </w:t>
      </w:r>
      <w:r>
        <w:rPr>
          <w:szCs w:val="24"/>
        </w:rPr>
        <w:t xml:space="preserve">in </w:t>
      </w:r>
      <w:r w:rsidRPr="00837B1D">
        <w:rPr>
          <w:szCs w:val="24"/>
        </w:rPr>
        <w:t xml:space="preserve">open spaces which </w:t>
      </w:r>
      <w:r>
        <w:rPr>
          <w:szCs w:val="24"/>
        </w:rPr>
        <w:t>we</w:t>
      </w:r>
      <w:r w:rsidRPr="00837B1D">
        <w:rPr>
          <w:szCs w:val="24"/>
        </w:rPr>
        <w:t>re accessible and visible to all, and so should reflect the areas community plan with regard to respectful and shared communities, and therefore be quality shared or neutral displays (Community Plan Outcome 3, p27)</w:t>
      </w:r>
      <w:r>
        <w:rPr>
          <w:szCs w:val="24"/>
        </w:rPr>
        <w:t>.</w:t>
      </w:r>
      <w:r w:rsidRPr="00837B1D">
        <w:rPr>
          <w:szCs w:val="24"/>
        </w:rPr>
        <w:t xml:space="preserve"> </w:t>
      </w:r>
    </w:p>
    <w:p w14:paraId="3BAA6BDA" w14:textId="77777777" w:rsidR="00430797" w:rsidRPr="004E21AA" w:rsidRDefault="00430797" w:rsidP="00430797">
      <w:pPr>
        <w:jc w:val="both"/>
      </w:pPr>
    </w:p>
    <w:p w14:paraId="13F865D6" w14:textId="77777777" w:rsidR="00430797" w:rsidRDefault="00430797" w:rsidP="00430797">
      <w:pPr>
        <w:rPr>
          <w:szCs w:val="24"/>
        </w:rPr>
      </w:pPr>
      <w:r>
        <w:rPr>
          <w:szCs w:val="24"/>
        </w:rPr>
        <w:t>A</w:t>
      </w:r>
      <w:r w:rsidRPr="000E32CD">
        <w:rPr>
          <w:szCs w:val="24"/>
        </w:rPr>
        <w:t xml:space="preserve"> policy</w:t>
      </w:r>
      <w:r>
        <w:rPr>
          <w:szCs w:val="24"/>
        </w:rPr>
        <w:t xml:space="preserve"> had been prepared that</w:t>
      </w:r>
      <w:r w:rsidRPr="000E32CD">
        <w:rPr>
          <w:szCs w:val="24"/>
        </w:rPr>
        <w:t xml:space="preserve"> aim</w:t>
      </w:r>
      <w:r>
        <w:rPr>
          <w:szCs w:val="24"/>
        </w:rPr>
        <w:t>ed</w:t>
      </w:r>
      <w:r w:rsidRPr="000E32CD">
        <w:rPr>
          <w:szCs w:val="24"/>
        </w:rPr>
        <w:t xml:space="preserve"> to provide a consistent and fair approach to the decision-making process on whether or not to approve any request to plant a commemorative tree on Council property. </w:t>
      </w:r>
      <w:r>
        <w:rPr>
          <w:szCs w:val="24"/>
        </w:rPr>
        <w:t>It was critical that all tree planting contributed to the Council’s overall Tree and Woodland Strategy.</w:t>
      </w:r>
    </w:p>
    <w:p w14:paraId="3B677BD7" w14:textId="77777777" w:rsidR="00430797" w:rsidRDefault="00430797" w:rsidP="00430797">
      <w:pPr>
        <w:rPr>
          <w:szCs w:val="24"/>
        </w:rPr>
      </w:pPr>
    </w:p>
    <w:p w14:paraId="0C06AA52" w14:textId="77777777" w:rsidR="00430797" w:rsidRPr="008C71F9" w:rsidRDefault="00430797" w:rsidP="00430797">
      <w:pPr>
        <w:rPr>
          <w:rFonts w:cs="Arial"/>
          <w:szCs w:val="24"/>
        </w:rPr>
      </w:pPr>
      <w:r w:rsidRPr="008C71F9">
        <w:rPr>
          <w:rFonts w:cs="Arial"/>
          <w:szCs w:val="24"/>
        </w:rPr>
        <w:t>The policy sets out the following criteria :-</w:t>
      </w:r>
    </w:p>
    <w:p w14:paraId="76C0BCA4" w14:textId="77777777" w:rsidR="00430797" w:rsidRPr="008C71F9" w:rsidRDefault="00430797" w:rsidP="00430797">
      <w:pPr>
        <w:rPr>
          <w:rFonts w:cs="Arial"/>
          <w:szCs w:val="24"/>
        </w:rPr>
      </w:pPr>
    </w:p>
    <w:p w14:paraId="5B11C9E6" w14:textId="77777777" w:rsidR="00430797" w:rsidRPr="008C71F9" w:rsidRDefault="00430797" w:rsidP="00430797">
      <w:pPr>
        <w:numPr>
          <w:ilvl w:val="0"/>
          <w:numId w:val="5"/>
        </w:numPr>
        <w:spacing w:after="160" w:line="259" w:lineRule="auto"/>
        <w:contextualSpacing/>
        <w:rPr>
          <w:rFonts w:cs="Arial"/>
          <w:szCs w:val="24"/>
        </w:rPr>
      </w:pPr>
      <w:r w:rsidRPr="008C71F9">
        <w:rPr>
          <w:rFonts w:cs="Arial"/>
          <w:szCs w:val="24"/>
        </w:rPr>
        <w:t>A request will be approved if it meets the following essential criteria</w:t>
      </w:r>
      <w:r>
        <w:rPr>
          <w:rFonts w:cs="Arial"/>
          <w:szCs w:val="24"/>
        </w:rPr>
        <w:t>:</w:t>
      </w:r>
    </w:p>
    <w:p w14:paraId="547B732A"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t>The request is being made by a properly constituted organisation.</w:t>
      </w:r>
    </w:p>
    <w:p w14:paraId="1EFE00B4"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t>The request is submitted in writing in the approved form at least 8 weeks in advance of the requested planting date.</w:t>
      </w:r>
    </w:p>
    <w:p w14:paraId="116DC931"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t>The tree will become the property of Council and maintained as such. The species and variety will be at the discretion of Council and align with the Councils Tree and Woodland Strategy.</w:t>
      </w:r>
    </w:p>
    <w:p w14:paraId="3BCC2170"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t xml:space="preserve">Applications will be considered on a date received priority should there be a conflict in dates requested. (Officers will liaise with those making a request to accommodate where required).  </w:t>
      </w:r>
    </w:p>
    <w:p w14:paraId="212B87DA"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t>Applications must include details of any commemorative plaque to be considered for approval.</w:t>
      </w:r>
    </w:p>
    <w:p w14:paraId="1E077896"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t>The request is satisfactorily equality screened.</w:t>
      </w:r>
    </w:p>
    <w:p w14:paraId="1FA9C36C"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t>The request is deemed to be eligible (See section 2)</w:t>
      </w:r>
    </w:p>
    <w:p w14:paraId="6FF7044F" w14:textId="77777777" w:rsidR="00430797" w:rsidRPr="008C71F9" w:rsidRDefault="00430797" w:rsidP="00430797">
      <w:pPr>
        <w:ind w:left="1440"/>
        <w:rPr>
          <w:rFonts w:cs="Arial"/>
          <w:szCs w:val="24"/>
        </w:rPr>
      </w:pPr>
    </w:p>
    <w:p w14:paraId="726D328C" w14:textId="77777777" w:rsidR="00430797" w:rsidRPr="008C71F9" w:rsidRDefault="00430797" w:rsidP="00430797">
      <w:pPr>
        <w:numPr>
          <w:ilvl w:val="0"/>
          <w:numId w:val="5"/>
        </w:numPr>
        <w:spacing w:after="160" w:line="259" w:lineRule="auto"/>
        <w:contextualSpacing/>
        <w:rPr>
          <w:rFonts w:cs="Arial"/>
          <w:szCs w:val="24"/>
        </w:rPr>
      </w:pPr>
      <w:r w:rsidRPr="008C71F9">
        <w:rPr>
          <w:rFonts w:cs="Arial"/>
          <w:szCs w:val="24"/>
        </w:rPr>
        <w:t>Eligible requests will be as follows</w:t>
      </w:r>
      <w:r>
        <w:rPr>
          <w:rFonts w:cs="Arial"/>
          <w:szCs w:val="24"/>
        </w:rPr>
        <w:t>:</w:t>
      </w:r>
    </w:p>
    <w:p w14:paraId="62391BC5"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t>To raise awareness of charities nominated by the Mayor</w:t>
      </w:r>
      <w:r>
        <w:rPr>
          <w:rFonts w:cs="Arial"/>
          <w:szCs w:val="24"/>
        </w:rPr>
        <w:t>.</w:t>
      </w:r>
    </w:p>
    <w:p w14:paraId="43EB3899"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t>To highlight events directly organised by the Council</w:t>
      </w:r>
      <w:r>
        <w:rPr>
          <w:rFonts w:cs="Arial"/>
          <w:szCs w:val="24"/>
        </w:rPr>
        <w:t>.</w:t>
      </w:r>
    </w:p>
    <w:p w14:paraId="31E70BDE"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t xml:space="preserve">To mark a significant sporting event in the Borough. </w:t>
      </w:r>
    </w:p>
    <w:p w14:paraId="07BF05AA"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t xml:space="preserve">To commemorate a significant anniversary of, or an event organised by a charity or community organisation which has a significant connection to the Borough. </w:t>
      </w:r>
    </w:p>
    <w:p w14:paraId="4648FF35"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t>To commemorate a major national event or anniversary.</w:t>
      </w:r>
    </w:p>
    <w:p w14:paraId="5D2DD68F" w14:textId="77777777" w:rsidR="00430797" w:rsidRPr="008C71F9" w:rsidRDefault="00430797" w:rsidP="00430797">
      <w:pPr>
        <w:numPr>
          <w:ilvl w:val="0"/>
          <w:numId w:val="5"/>
        </w:numPr>
        <w:spacing w:after="160" w:line="259" w:lineRule="auto"/>
        <w:contextualSpacing/>
        <w:rPr>
          <w:rFonts w:cs="Arial"/>
          <w:szCs w:val="24"/>
        </w:rPr>
      </w:pPr>
      <w:bookmarkStart w:id="4" w:name="_Hlk94017774"/>
      <w:r>
        <w:rPr>
          <w:rFonts w:cs="Arial"/>
          <w:szCs w:val="24"/>
        </w:rPr>
        <w:t>Any</w:t>
      </w:r>
      <w:r w:rsidRPr="008C71F9">
        <w:rPr>
          <w:rFonts w:cs="Arial"/>
          <w:szCs w:val="24"/>
        </w:rPr>
        <w:t xml:space="preserve"> request will be deemed ineligible if it falls into any of the following categories</w:t>
      </w:r>
      <w:r>
        <w:rPr>
          <w:rFonts w:cs="Arial"/>
          <w:szCs w:val="24"/>
        </w:rPr>
        <w:t>:</w:t>
      </w:r>
    </w:p>
    <w:p w14:paraId="428D258F"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t>An application which in officers’ opinions is only promoting a commercial interest</w:t>
      </w:r>
      <w:r>
        <w:rPr>
          <w:rFonts w:cs="Arial"/>
          <w:szCs w:val="24"/>
        </w:rPr>
        <w:t>.</w:t>
      </w:r>
    </w:p>
    <w:p w14:paraId="3BE6B139" w14:textId="77777777" w:rsidR="00430797" w:rsidRPr="008C71F9" w:rsidRDefault="00430797" w:rsidP="00430797">
      <w:pPr>
        <w:numPr>
          <w:ilvl w:val="1"/>
          <w:numId w:val="5"/>
        </w:numPr>
        <w:spacing w:after="160" w:line="259" w:lineRule="auto"/>
        <w:contextualSpacing/>
        <w:rPr>
          <w:rFonts w:cs="Arial"/>
          <w:szCs w:val="24"/>
        </w:rPr>
      </w:pPr>
      <w:r w:rsidRPr="008C71F9">
        <w:rPr>
          <w:rFonts w:cs="Arial"/>
          <w:szCs w:val="24"/>
        </w:rPr>
        <w:lastRenderedPageBreak/>
        <w:t>The promotion of an ethos, activity or organisation which is not deemed in the context of communities to be shared, neutral or promoting good relations</w:t>
      </w:r>
      <w:bookmarkEnd w:id="4"/>
      <w:r w:rsidRPr="008C71F9">
        <w:rPr>
          <w:rFonts w:cs="Arial"/>
          <w:szCs w:val="24"/>
        </w:rPr>
        <w:t>.</w:t>
      </w:r>
    </w:p>
    <w:p w14:paraId="1C299C1E" w14:textId="77777777" w:rsidR="00430797" w:rsidRDefault="00430797" w:rsidP="00430797">
      <w:pPr>
        <w:rPr>
          <w:szCs w:val="24"/>
        </w:rPr>
      </w:pPr>
      <w:r>
        <w:rPr>
          <w:szCs w:val="24"/>
        </w:rPr>
        <w:t>A copy of the policy and application form were attached as appendices to the report.</w:t>
      </w:r>
    </w:p>
    <w:p w14:paraId="0356FE86" w14:textId="77777777" w:rsidR="00430797" w:rsidRDefault="00430797" w:rsidP="00430797">
      <w:pPr>
        <w:tabs>
          <w:tab w:val="left" w:pos="6405"/>
        </w:tabs>
        <w:rPr>
          <w:szCs w:val="24"/>
        </w:rPr>
      </w:pPr>
      <w:r>
        <w:rPr>
          <w:szCs w:val="24"/>
        </w:rPr>
        <w:tab/>
      </w:r>
    </w:p>
    <w:p w14:paraId="3B6F0311" w14:textId="77777777" w:rsidR="00430797" w:rsidRDefault="00430797" w:rsidP="00430797">
      <w:pPr>
        <w:rPr>
          <w:szCs w:val="24"/>
        </w:rPr>
      </w:pPr>
      <w:r>
        <w:rPr>
          <w:szCs w:val="24"/>
        </w:rPr>
        <w:t>Members were advised that the Commemorative Tree Planting Policy did not apply to or replace the memorial tree planting which took place in Council cemeteries.</w:t>
      </w:r>
    </w:p>
    <w:p w14:paraId="2CD57958" w14:textId="77777777" w:rsidR="00430797" w:rsidRDefault="00430797" w:rsidP="00430797">
      <w:pPr>
        <w:rPr>
          <w:szCs w:val="24"/>
        </w:rPr>
      </w:pPr>
    </w:p>
    <w:p w14:paraId="149CFA77" w14:textId="77777777" w:rsidR="00430797" w:rsidRDefault="00430797" w:rsidP="00430797">
      <w:pPr>
        <w:rPr>
          <w:szCs w:val="24"/>
        </w:rPr>
      </w:pPr>
      <w:r>
        <w:rPr>
          <w:szCs w:val="24"/>
        </w:rPr>
        <w:t>In recent weeks there had two requests for commemorative tree planting. Those had been received from :-</w:t>
      </w:r>
    </w:p>
    <w:p w14:paraId="6541645F" w14:textId="77777777" w:rsidR="00430797" w:rsidRDefault="00430797" w:rsidP="00430797">
      <w:pPr>
        <w:rPr>
          <w:szCs w:val="24"/>
        </w:rPr>
      </w:pPr>
    </w:p>
    <w:p w14:paraId="18B472BF" w14:textId="77777777" w:rsidR="00430797" w:rsidRPr="00F1482A" w:rsidRDefault="00430797" w:rsidP="00430797">
      <w:pPr>
        <w:numPr>
          <w:ilvl w:val="0"/>
          <w:numId w:val="6"/>
        </w:numPr>
        <w:spacing w:after="160" w:line="259" w:lineRule="auto"/>
        <w:contextualSpacing/>
        <w:rPr>
          <w:rFonts w:cs="Arial"/>
          <w:szCs w:val="28"/>
        </w:rPr>
      </w:pPr>
      <w:r w:rsidRPr="008C71F9">
        <w:rPr>
          <w:rFonts w:cs="Arial"/>
          <w:szCs w:val="28"/>
        </w:rPr>
        <w:t xml:space="preserve">Comber Regeneration Community Partnership </w:t>
      </w:r>
      <w:r>
        <w:rPr>
          <w:rFonts w:cs="Arial"/>
          <w:szCs w:val="28"/>
        </w:rPr>
        <w:t>–</w:t>
      </w:r>
      <w:r w:rsidRPr="008C71F9">
        <w:rPr>
          <w:rFonts w:cs="Arial"/>
          <w:szCs w:val="28"/>
        </w:rPr>
        <w:t xml:space="preserve"> </w:t>
      </w:r>
      <w:r>
        <w:rPr>
          <w:rFonts w:cs="Arial"/>
          <w:szCs w:val="28"/>
        </w:rPr>
        <w:t>Northern Ireland 100. Single tree approval requested for Lower Crescent, Comber. Species to be determined by Council Officers.</w:t>
      </w:r>
    </w:p>
    <w:p w14:paraId="5DA2C1E2" w14:textId="77777777" w:rsidR="00430797" w:rsidRDefault="00430797" w:rsidP="00430797">
      <w:pPr>
        <w:rPr>
          <w:rFonts w:cs="Arial"/>
          <w:szCs w:val="28"/>
        </w:rPr>
      </w:pPr>
    </w:p>
    <w:p w14:paraId="47F4D34B" w14:textId="77777777" w:rsidR="00430797" w:rsidRPr="008C71F9" w:rsidRDefault="00430797" w:rsidP="00430797">
      <w:pPr>
        <w:numPr>
          <w:ilvl w:val="0"/>
          <w:numId w:val="6"/>
        </w:numPr>
        <w:spacing w:after="160" w:line="259" w:lineRule="auto"/>
        <w:contextualSpacing/>
        <w:rPr>
          <w:rFonts w:cs="Arial"/>
          <w:szCs w:val="28"/>
        </w:rPr>
      </w:pPr>
      <w:r>
        <w:rPr>
          <w:rFonts w:cs="Arial"/>
          <w:szCs w:val="28"/>
        </w:rPr>
        <w:t>Bangor Horticultural Society – Societies Centenary Celebrations. Single Mulberry tree approval requested for the walled garden. Officers’ suggestion was to approve the planting on the external Slip Garden, adjacent to the main garden, given the available space and species being planted.</w:t>
      </w:r>
    </w:p>
    <w:p w14:paraId="165AB612" w14:textId="77777777" w:rsidR="00430797" w:rsidRDefault="00430797" w:rsidP="00430797">
      <w:pPr>
        <w:rPr>
          <w:bCs/>
        </w:rPr>
      </w:pPr>
      <w:r w:rsidRPr="00BE3280">
        <w:rPr>
          <w:bCs/>
        </w:rPr>
        <w:t>Officers c</w:t>
      </w:r>
      <w:r>
        <w:rPr>
          <w:bCs/>
        </w:rPr>
        <w:t xml:space="preserve">ould </w:t>
      </w:r>
      <w:r w:rsidRPr="00BE3280">
        <w:rPr>
          <w:bCs/>
        </w:rPr>
        <w:t>confirm that both th</w:t>
      </w:r>
      <w:r>
        <w:rPr>
          <w:bCs/>
        </w:rPr>
        <w:t>o</w:t>
      </w:r>
      <w:r w:rsidRPr="00BE3280">
        <w:rPr>
          <w:bCs/>
        </w:rPr>
        <w:t>se request</w:t>
      </w:r>
      <w:r>
        <w:rPr>
          <w:bCs/>
        </w:rPr>
        <w:t>s</w:t>
      </w:r>
      <w:r w:rsidRPr="00BE3280">
        <w:rPr>
          <w:bCs/>
        </w:rPr>
        <w:t xml:space="preserve"> compl</w:t>
      </w:r>
      <w:r>
        <w:rPr>
          <w:bCs/>
        </w:rPr>
        <w:t>ied</w:t>
      </w:r>
      <w:r w:rsidRPr="00BE3280">
        <w:rPr>
          <w:bCs/>
        </w:rPr>
        <w:t xml:space="preserve"> with the criteria in the </w:t>
      </w:r>
      <w:r>
        <w:rPr>
          <w:bCs/>
        </w:rPr>
        <w:t xml:space="preserve">draft </w:t>
      </w:r>
      <w:r w:rsidRPr="00BE3280">
        <w:rPr>
          <w:bCs/>
        </w:rPr>
        <w:t>policy</w:t>
      </w:r>
      <w:r>
        <w:rPr>
          <w:bCs/>
        </w:rPr>
        <w:t xml:space="preserve"> subject to the policy approval</w:t>
      </w:r>
      <w:r w:rsidRPr="00BE3280">
        <w:rPr>
          <w:bCs/>
        </w:rPr>
        <w:t>.</w:t>
      </w:r>
    </w:p>
    <w:p w14:paraId="31079181" w14:textId="77777777" w:rsidR="00430797" w:rsidRDefault="00430797" w:rsidP="00430797">
      <w:pPr>
        <w:rPr>
          <w:bCs/>
        </w:rPr>
      </w:pPr>
    </w:p>
    <w:p w14:paraId="0A65C7DA" w14:textId="77777777" w:rsidR="00430797" w:rsidRDefault="00430797" w:rsidP="00430797">
      <w:r>
        <w:rPr>
          <w:bCs/>
        </w:rPr>
        <w:t xml:space="preserve">RECOMMENDED that the </w:t>
      </w:r>
      <w:r w:rsidRPr="00CA5C74">
        <w:t xml:space="preserve">Council approves </w:t>
      </w:r>
      <w:r>
        <w:t>the proposed Commemorative Tree Planting Policy and also the two requests as outlined in the report.</w:t>
      </w:r>
    </w:p>
    <w:p w14:paraId="7DB09C55" w14:textId="77777777" w:rsidR="00430797" w:rsidRDefault="00430797" w:rsidP="00430797"/>
    <w:p w14:paraId="7B6A542C" w14:textId="77777777" w:rsidR="00430797" w:rsidRDefault="00430797" w:rsidP="00430797">
      <w:r>
        <w:t xml:space="preserve">Proposed by Councillor Egan, seconded by Councillor Kendall, that the recommendation be adopted.  </w:t>
      </w:r>
    </w:p>
    <w:p w14:paraId="392C2062" w14:textId="77777777" w:rsidR="00430797" w:rsidRDefault="00430797" w:rsidP="00430797"/>
    <w:p w14:paraId="6CE327F1" w14:textId="77777777" w:rsidR="00430797" w:rsidRDefault="00430797" w:rsidP="00430797">
      <w:r>
        <w:t xml:space="preserve">Councillor Egan welcomed the report and considered that planting a tree was a lovely way to mark significant events.  She welcomed that and was aware that the Council would have a more robust policy going forward which would fit with its Tree and Woodland Strategy which encouraged the planting of more trees in Northern Ireland.  </w:t>
      </w:r>
    </w:p>
    <w:p w14:paraId="6180284F" w14:textId="77777777" w:rsidR="00430797" w:rsidRDefault="00430797" w:rsidP="00430797"/>
    <w:p w14:paraId="0C973DF0" w14:textId="77777777" w:rsidR="00430797" w:rsidRDefault="00430797" w:rsidP="00430797">
      <w:r>
        <w:t xml:space="preserve">Councillor Kendall asked if consideration was given to planting the right tree in a suitable location and was advised by the Interim Head of Parks and Cemeteries that the Woodland Strategy set out principles and included that appropriate trees would be planted in different areas.  For example, in the Walled Garden a decorative tree might be suitable, and native trees would be planted in an area such as Whitespots in Newtownards.  Consultation would take place with the Biodiversity Officer to inform those decisions.       </w:t>
      </w:r>
    </w:p>
    <w:p w14:paraId="212FCE7F" w14:textId="77777777" w:rsidR="00430797" w:rsidRDefault="00430797" w:rsidP="00430797">
      <w:pPr>
        <w:rPr>
          <w:rFonts w:cs="Arial"/>
          <w:szCs w:val="24"/>
        </w:rPr>
      </w:pPr>
    </w:p>
    <w:p w14:paraId="42119B5A" w14:textId="77777777" w:rsidR="00430797" w:rsidRPr="007D641A" w:rsidRDefault="00430797" w:rsidP="00430797">
      <w:pPr>
        <w:rPr>
          <w:rFonts w:cs="Arial"/>
          <w:b/>
          <w:szCs w:val="24"/>
        </w:rPr>
      </w:pPr>
      <w:r w:rsidRPr="007D641A">
        <w:rPr>
          <w:rFonts w:cs="Arial"/>
          <w:b/>
          <w:szCs w:val="24"/>
        </w:rPr>
        <w:t>AGREED TO RECOMMEND, on the proposal of</w:t>
      </w:r>
      <w:r>
        <w:rPr>
          <w:rFonts w:cs="Arial"/>
          <w:b/>
          <w:szCs w:val="24"/>
        </w:rPr>
        <w:t xml:space="preserve"> Councillor Egan</w:t>
      </w:r>
      <w:r w:rsidRPr="007D641A">
        <w:rPr>
          <w:rFonts w:cs="Arial"/>
          <w:b/>
          <w:szCs w:val="24"/>
        </w:rPr>
        <w:t>, seconded by</w:t>
      </w:r>
      <w:r>
        <w:rPr>
          <w:rFonts w:cs="Arial"/>
          <w:b/>
          <w:szCs w:val="24"/>
        </w:rPr>
        <w:t xml:space="preserve"> Councillor Kendall, th</w:t>
      </w:r>
      <w:r w:rsidRPr="007D641A">
        <w:rPr>
          <w:rFonts w:cs="Arial"/>
          <w:b/>
          <w:szCs w:val="24"/>
        </w:rPr>
        <w:t>at the recommendation be adopted.</w:t>
      </w:r>
    </w:p>
    <w:p w14:paraId="3881B4E5" w14:textId="408E3E53" w:rsidR="00430797" w:rsidRDefault="00430797" w:rsidP="00430797">
      <w:pPr>
        <w:rPr>
          <w:rFonts w:cs="Arial"/>
          <w:szCs w:val="24"/>
        </w:rPr>
      </w:pPr>
    </w:p>
    <w:p w14:paraId="2BF9C354" w14:textId="77777777" w:rsidR="00D46E57" w:rsidRDefault="00D46E57" w:rsidP="00430797">
      <w:pPr>
        <w:rPr>
          <w:rFonts w:cs="Arial"/>
          <w:szCs w:val="24"/>
        </w:rPr>
      </w:pPr>
    </w:p>
    <w:p w14:paraId="63058FEE" w14:textId="77777777" w:rsidR="00430797" w:rsidRDefault="00430797" w:rsidP="00430797">
      <w:pPr>
        <w:pStyle w:val="Heading1"/>
      </w:pPr>
      <w:r>
        <w:lastRenderedPageBreak/>
        <w:t>Ards Peninsula 3G Multi-Use Pitch</w:t>
      </w:r>
    </w:p>
    <w:p w14:paraId="676F7606" w14:textId="77777777" w:rsidR="00430797" w:rsidRDefault="00430797" w:rsidP="00430797">
      <w:pPr>
        <w:ind w:left="567"/>
      </w:pPr>
      <w:r>
        <w:t>(Appendices IX – XII)</w:t>
      </w:r>
    </w:p>
    <w:p w14:paraId="3A0FB8D8" w14:textId="77777777" w:rsidR="00430797" w:rsidRDefault="00430797" w:rsidP="00430797"/>
    <w:p w14:paraId="08330931" w14:textId="77777777" w:rsidR="00430797" w:rsidRDefault="00430797" w:rsidP="00430797">
      <w:pPr>
        <w:jc w:val="both"/>
        <w:rPr>
          <w:rFonts w:cs="Arial"/>
          <w:bCs/>
          <w:szCs w:val="24"/>
        </w:rPr>
      </w:pPr>
      <w:r w:rsidRPr="009D6F7C">
        <w:rPr>
          <w:rFonts w:cs="Arial"/>
          <w:bCs/>
          <w:szCs w:val="24"/>
        </w:rPr>
        <w:t>PREVIOUSLY CIRCULATED:- Report from the Director of Community and Wellbeing detailing</w:t>
      </w:r>
      <w:r>
        <w:rPr>
          <w:rFonts w:cs="Arial"/>
          <w:bCs/>
          <w:szCs w:val="24"/>
        </w:rPr>
        <w:t xml:space="preserve"> the following in relation to the Ards Peninsula 3G Multi-Use Pitch: </w:t>
      </w:r>
    </w:p>
    <w:p w14:paraId="28F464A9" w14:textId="77777777" w:rsidR="00430797" w:rsidRDefault="00430797" w:rsidP="00430797">
      <w:pPr>
        <w:jc w:val="both"/>
        <w:rPr>
          <w:rFonts w:cs="Arial"/>
          <w:bCs/>
          <w:szCs w:val="24"/>
        </w:rPr>
      </w:pPr>
    </w:p>
    <w:p w14:paraId="42C6624A" w14:textId="77777777" w:rsidR="00430797" w:rsidRPr="00DB56B9" w:rsidRDefault="00430797" w:rsidP="00430797">
      <w:pPr>
        <w:numPr>
          <w:ilvl w:val="0"/>
          <w:numId w:val="7"/>
        </w:numPr>
        <w:jc w:val="both"/>
        <w:rPr>
          <w:rFonts w:cs="Arial"/>
          <w:szCs w:val="24"/>
        </w:rPr>
      </w:pPr>
      <w:r w:rsidRPr="00DB56B9">
        <w:rPr>
          <w:rFonts w:cs="Arial"/>
          <w:szCs w:val="24"/>
        </w:rPr>
        <w:t>Background of the project</w:t>
      </w:r>
    </w:p>
    <w:p w14:paraId="4FB581E1" w14:textId="77777777" w:rsidR="00430797" w:rsidRPr="00DB56B9" w:rsidRDefault="00430797" w:rsidP="00430797">
      <w:pPr>
        <w:numPr>
          <w:ilvl w:val="0"/>
          <w:numId w:val="7"/>
        </w:numPr>
        <w:jc w:val="both"/>
        <w:rPr>
          <w:rFonts w:cs="Arial"/>
          <w:szCs w:val="24"/>
        </w:rPr>
      </w:pPr>
      <w:r w:rsidRPr="00DB56B9">
        <w:rPr>
          <w:rFonts w:cs="Arial"/>
          <w:szCs w:val="24"/>
        </w:rPr>
        <w:t>Outcomes of an internal review of the Outline Business Case (Dated November 2017) and Addendum Report (Dated July 2019)</w:t>
      </w:r>
    </w:p>
    <w:p w14:paraId="01447C25" w14:textId="77777777" w:rsidR="00430797" w:rsidRPr="00DB56B9" w:rsidRDefault="00430797" w:rsidP="00430797">
      <w:pPr>
        <w:numPr>
          <w:ilvl w:val="0"/>
          <w:numId w:val="7"/>
        </w:numPr>
        <w:jc w:val="both"/>
        <w:rPr>
          <w:rFonts w:cs="Arial"/>
          <w:szCs w:val="24"/>
        </w:rPr>
      </w:pPr>
      <w:r w:rsidRPr="00DB56B9">
        <w:rPr>
          <w:rFonts w:eastAsia="Times New Roman" w:cs="Arial"/>
          <w:szCs w:val="24"/>
        </w:rPr>
        <w:t>Ongoing stakeholder engagement</w:t>
      </w:r>
    </w:p>
    <w:p w14:paraId="3B5B3E08" w14:textId="77777777" w:rsidR="00430797" w:rsidRPr="00DB56B9" w:rsidRDefault="00430797" w:rsidP="00430797">
      <w:pPr>
        <w:numPr>
          <w:ilvl w:val="0"/>
          <w:numId w:val="7"/>
        </w:numPr>
        <w:jc w:val="both"/>
        <w:rPr>
          <w:rFonts w:cs="Arial"/>
          <w:szCs w:val="24"/>
        </w:rPr>
      </w:pPr>
      <w:r w:rsidRPr="00DB56B9">
        <w:rPr>
          <w:rFonts w:eastAsia="Times New Roman" w:cs="Arial"/>
          <w:szCs w:val="24"/>
        </w:rPr>
        <w:t>Outcomes of site analysis 2021</w:t>
      </w:r>
    </w:p>
    <w:p w14:paraId="3667814A" w14:textId="77777777" w:rsidR="00430797" w:rsidRPr="00DB56B9" w:rsidRDefault="00430797" w:rsidP="00430797">
      <w:pPr>
        <w:numPr>
          <w:ilvl w:val="0"/>
          <w:numId w:val="7"/>
        </w:numPr>
        <w:jc w:val="both"/>
        <w:rPr>
          <w:rFonts w:cs="Arial"/>
          <w:szCs w:val="24"/>
        </w:rPr>
      </w:pPr>
      <w:r w:rsidRPr="00DB56B9">
        <w:rPr>
          <w:rFonts w:cs="Arial"/>
          <w:szCs w:val="24"/>
        </w:rPr>
        <w:t>Preferred site</w:t>
      </w:r>
    </w:p>
    <w:p w14:paraId="3BD7C4A8" w14:textId="77777777" w:rsidR="00430797" w:rsidRPr="00DB56B9" w:rsidRDefault="00430797" w:rsidP="00430797">
      <w:pPr>
        <w:numPr>
          <w:ilvl w:val="0"/>
          <w:numId w:val="7"/>
        </w:numPr>
        <w:jc w:val="both"/>
        <w:rPr>
          <w:rFonts w:cs="Arial"/>
          <w:szCs w:val="24"/>
        </w:rPr>
      </w:pPr>
      <w:r w:rsidRPr="00DB56B9">
        <w:rPr>
          <w:rFonts w:cs="Arial"/>
          <w:szCs w:val="24"/>
        </w:rPr>
        <w:t xml:space="preserve">Capital Costs </w:t>
      </w:r>
    </w:p>
    <w:p w14:paraId="5FA03387" w14:textId="77777777" w:rsidR="00430797" w:rsidRPr="00DB56B9" w:rsidRDefault="00430797" w:rsidP="00430797">
      <w:pPr>
        <w:numPr>
          <w:ilvl w:val="0"/>
          <w:numId w:val="7"/>
        </w:numPr>
        <w:jc w:val="both"/>
        <w:rPr>
          <w:rFonts w:cs="Arial"/>
          <w:szCs w:val="24"/>
        </w:rPr>
      </w:pPr>
      <w:r w:rsidRPr="00DB56B9">
        <w:rPr>
          <w:rFonts w:cs="Arial"/>
          <w:szCs w:val="24"/>
        </w:rPr>
        <w:t xml:space="preserve">Clubs proposed usage </w:t>
      </w:r>
    </w:p>
    <w:p w14:paraId="1FE59B5C" w14:textId="77777777" w:rsidR="00430797" w:rsidRPr="00DB56B9" w:rsidRDefault="00430797" w:rsidP="00430797">
      <w:pPr>
        <w:numPr>
          <w:ilvl w:val="0"/>
          <w:numId w:val="7"/>
        </w:numPr>
        <w:jc w:val="both"/>
        <w:rPr>
          <w:rFonts w:cs="Arial"/>
          <w:szCs w:val="24"/>
        </w:rPr>
      </w:pPr>
      <w:r w:rsidRPr="00DB56B9">
        <w:rPr>
          <w:rFonts w:cs="Arial"/>
          <w:szCs w:val="24"/>
        </w:rPr>
        <w:t>Next steps and Recommendations</w:t>
      </w:r>
    </w:p>
    <w:p w14:paraId="4685DFAE" w14:textId="77777777" w:rsidR="00430797" w:rsidRDefault="00430797" w:rsidP="00430797">
      <w:pPr>
        <w:jc w:val="both"/>
        <w:rPr>
          <w:rFonts w:cs="Arial"/>
          <w:b/>
          <w:szCs w:val="24"/>
        </w:rPr>
      </w:pPr>
    </w:p>
    <w:p w14:paraId="18E2E616" w14:textId="77777777" w:rsidR="00430797" w:rsidRDefault="00430797" w:rsidP="00430797">
      <w:pPr>
        <w:jc w:val="both"/>
        <w:rPr>
          <w:rFonts w:cs="Arial"/>
          <w:b/>
          <w:szCs w:val="24"/>
        </w:rPr>
      </w:pPr>
      <w:r w:rsidRPr="00DB56B9">
        <w:rPr>
          <w:rFonts w:cs="Arial"/>
          <w:b/>
          <w:szCs w:val="24"/>
        </w:rPr>
        <w:t xml:space="preserve">Background </w:t>
      </w:r>
    </w:p>
    <w:p w14:paraId="53A1A598" w14:textId="77777777" w:rsidR="00430797" w:rsidRPr="00DB56B9" w:rsidRDefault="00430797" w:rsidP="00430797">
      <w:pPr>
        <w:jc w:val="both"/>
        <w:rPr>
          <w:rFonts w:cs="Arial"/>
          <w:b/>
          <w:szCs w:val="24"/>
        </w:rPr>
      </w:pPr>
    </w:p>
    <w:p w14:paraId="7B5A9C9F" w14:textId="77777777" w:rsidR="00430797" w:rsidRPr="00184EB5" w:rsidRDefault="00430797" w:rsidP="00430797">
      <w:pPr>
        <w:rPr>
          <w:rFonts w:cs="Arial"/>
          <w:color w:val="000000" w:themeColor="text1"/>
          <w:szCs w:val="24"/>
        </w:rPr>
      </w:pPr>
      <w:r w:rsidRPr="00184EB5">
        <w:rPr>
          <w:rFonts w:cs="Arial"/>
          <w:color w:val="000000" w:themeColor="text1"/>
          <w:szCs w:val="24"/>
        </w:rPr>
        <w:t xml:space="preserve">The Ards and North Down Sports Facilities Strategy 2016 - 2026 identified the need to consider the provision of a 3G rubber crumb pitch to support the needs of GAA and the residual needs of football on the Ards Peninsula. </w:t>
      </w:r>
    </w:p>
    <w:p w14:paraId="5E3768E2" w14:textId="77777777" w:rsidR="00430797" w:rsidRPr="00DB56B9" w:rsidRDefault="00430797" w:rsidP="00430797">
      <w:pPr>
        <w:rPr>
          <w:rFonts w:cs="Arial"/>
          <w:szCs w:val="24"/>
        </w:rPr>
      </w:pPr>
    </w:p>
    <w:p w14:paraId="0EBFA050" w14:textId="77777777" w:rsidR="00430797" w:rsidRPr="00DB56B9" w:rsidRDefault="00430797" w:rsidP="00430797">
      <w:pPr>
        <w:rPr>
          <w:rFonts w:cs="Arial"/>
          <w:szCs w:val="24"/>
        </w:rPr>
      </w:pPr>
      <w:r w:rsidRPr="00DB56B9">
        <w:rPr>
          <w:rFonts w:cs="Arial"/>
          <w:szCs w:val="24"/>
        </w:rPr>
        <w:t xml:space="preserve">In February 2017, </w:t>
      </w:r>
      <w:r>
        <w:rPr>
          <w:rFonts w:cs="Arial"/>
          <w:szCs w:val="24"/>
        </w:rPr>
        <w:t xml:space="preserve">the </w:t>
      </w:r>
      <w:r w:rsidRPr="00DB56B9">
        <w:rPr>
          <w:rFonts w:cs="Arial"/>
          <w:szCs w:val="24"/>
        </w:rPr>
        <w:t xml:space="preserve">Council agreed to undertake an Economic Appraisal to incorporate equality screening, a technical feasibility analysis on potential sites and stakeholder engagement in order to consider its specification, demand, value for money and most suitable location for such provision. </w:t>
      </w:r>
    </w:p>
    <w:p w14:paraId="6875DA5A" w14:textId="77777777" w:rsidR="00430797" w:rsidRPr="00DB56B9" w:rsidRDefault="00430797" w:rsidP="00430797">
      <w:pPr>
        <w:rPr>
          <w:rFonts w:cs="Arial"/>
          <w:szCs w:val="24"/>
        </w:rPr>
      </w:pPr>
    </w:p>
    <w:p w14:paraId="0C469EDE" w14:textId="77777777" w:rsidR="00430797" w:rsidRPr="00DB56B9" w:rsidRDefault="00430797" w:rsidP="00430797">
      <w:pPr>
        <w:rPr>
          <w:rFonts w:cs="Arial"/>
          <w:szCs w:val="24"/>
        </w:rPr>
      </w:pPr>
      <w:r w:rsidRPr="00DB56B9">
        <w:rPr>
          <w:rFonts w:cs="Arial"/>
          <w:szCs w:val="24"/>
        </w:rPr>
        <w:t xml:space="preserve">Following this decision internal meetings took place between the Project and Capital Unit with both Compliance (Equality) and Leisure teams to discuss how to progress.  It was proposed that this </w:t>
      </w:r>
      <w:r>
        <w:rPr>
          <w:rFonts w:cs="Arial"/>
          <w:szCs w:val="24"/>
        </w:rPr>
        <w:t>wa</w:t>
      </w:r>
      <w:r w:rsidRPr="00DB56B9">
        <w:rPr>
          <w:rFonts w:cs="Arial"/>
          <w:szCs w:val="24"/>
        </w:rPr>
        <w:t>s progressed through the appointment of a consultancy team. Through the Scape Framework, Perfect Circle w</w:t>
      </w:r>
      <w:r>
        <w:rPr>
          <w:rFonts w:cs="Arial"/>
          <w:szCs w:val="24"/>
        </w:rPr>
        <w:t>as</w:t>
      </w:r>
      <w:r w:rsidRPr="00DB56B9">
        <w:rPr>
          <w:rFonts w:cs="Arial"/>
          <w:szCs w:val="24"/>
        </w:rPr>
        <w:t xml:space="preserve"> appointed who use AECOM as </w:t>
      </w:r>
      <w:r>
        <w:rPr>
          <w:rFonts w:cs="Arial"/>
          <w:szCs w:val="24"/>
        </w:rPr>
        <w:t>its</w:t>
      </w:r>
      <w:r w:rsidRPr="00DB56B9">
        <w:rPr>
          <w:rFonts w:cs="Arial"/>
          <w:szCs w:val="24"/>
        </w:rPr>
        <w:t xml:space="preserve"> Delivery Partner to provide consultancy services who in turn also engaged Strategic Leisure to assist in undertak</w:t>
      </w:r>
      <w:r>
        <w:rPr>
          <w:rFonts w:cs="Arial"/>
          <w:szCs w:val="24"/>
        </w:rPr>
        <w:t>ing</w:t>
      </w:r>
      <w:r w:rsidRPr="00DB56B9">
        <w:rPr>
          <w:rFonts w:cs="Arial"/>
          <w:szCs w:val="24"/>
        </w:rPr>
        <w:t xml:space="preserve"> an assessment for the provision of a Multi-Use Third Generation (3G) Synthetic Pitch on the Ards Peninsula.</w:t>
      </w:r>
    </w:p>
    <w:p w14:paraId="0C495AE8" w14:textId="77777777" w:rsidR="00430797" w:rsidRPr="00DB56B9" w:rsidRDefault="00430797" w:rsidP="00430797">
      <w:pPr>
        <w:jc w:val="both"/>
        <w:rPr>
          <w:rFonts w:cs="Arial"/>
          <w:szCs w:val="24"/>
        </w:rPr>
      </w:pPr>
    </w:p>
    <w:p w14:paraId="753128DB" w14:textId="77777777" w:rsidR="00430797" w:rsidRPr="00DB56B9" w:rsidRDefault="00430797" w:rsidP="00430797">
      <w:pPr>
        <w:rPr>
          <w:rFonts w:cs="Arial"/>
          <w:szCs w:val="24"/>
        </w:rPr>
      </w:pPr>
      <w:r w:rsidRPr="00DB56B9">
        <w:rPr>
          <w:rFonts w:cs="Arial"/>
          <w:szCs w:val="24"/>
        </w:rPr>
        <w:t xml:space="preserve">The Outline Business Case (OBC) was reported and adopted by </w:t>
      </w:r>
      <w:r>
        <w:rPr>
          <w:rFonts w:cs="Arial"/>
          <w:szCs w:val="24"/>
        </w:rPr>
        <w:t xml:space="preserve">the </w:t>
      </w:r>
      <w:r w:rsidRPr="00DB56B9">
        <w:rPr>
          <w:rFonts w:cs="Arial"/>
          <w:szCs w:val="24"/>
        </w:rPr>
        <w:t>Council in November 2017</w:t>
      </w:r>
      <w:r>
        <w:rPr>
          <w:rFonts w:cs="Arial"/>
          <w:szCs w:val="24"/>
        </w:rPr>
        <w:t xml:space="preserve"> which</w:t>
      </w:r>
      <w:r w:rsidRPr="00DB56B9">
        <w:rPr>
          <w:rFonts w:cs="Arial"/>
          <w:szCs w:val="24"/>
        </w:rPr>
        <w:t xml:space="preserve"> identified St. Patrick’s Portaferry as the preferred site for the multi-</w:t>
      </w:r>
      <w:r>
        <w:rPr>
          <w:rFonts w:cs="Arial"/>
          <w:szCs w:val="24"/>
        </w:rPr>
        <w:t>u</w:t>
      </w:r>
      <w:r w:rsidRPr="00DB56B9">
        <w:rPr>
          <w:rFonts w:cs="Arial"/>
          <w:szCs w:val="24"/>
        </w:rPr>
        <w:t>se 3G Pitch in the Peninsula.  Following clarification of an issue concerning location, it became apparent that the consultant’s proposed option was no longer feasible due to site availability.  As a result of th</w:t>
      </w:r>
      <w:r>
        <w:rPr>
          <w:rFonts w:cs="Arial"/>
          <w:szCs w:val="24"/>
        </w:rPr>
        <w:t>at</w:t>
      </w:r>
      <w:r w:rsidRPr="00DB56B9">
        <w:rPr>
          <w:rFonts w:cs="Arial"/>
          <w:szCs w:val="24"/>
        </w:rPr>
        <w:t xml:space="preserve"> further discussions were held with the 3 local GAA clubs and 2 of the clubs proposed alternative sites for the multi-use 3G Pitch that were not originally identified through the OBC. Th</w:t>
      </w:r>
      <w:r>
        <w:rPr>
          <w:rFonts w:cs="Arial"/>
          <w:szCs w:val="24"/>
        </w:rPr>
        <w:t>at</w:t>
      </w:r>
      <w:r w:rsidRPr="00DB56B9">
        <w:rPr>
          <w:rFonts w:cs="Arial"/>
          <w:szCs w:val="24"/>
        </w:rPr>
        <w:t xml:space="preserve"> resulted in an internal Addendum Report being completed in July 2019 which considered the two alternative sites. The outcome of the Addendum Report was communicated to clubs and discussions continued with key stakeholders regarding th</w:t>
      </w:r>
      <w:r>
        <w:rPr>
          <w:rFonts w:cs="Arial"/>
          <w:szCs w:val="24"/>
        </w:rPr>
        <w:t>o</w:t>
      </w:r>
      <w:r w:rsidRPr="00DB56B9">
        <w:rPr>
          <w:rFonts w:cs="Arial"/>
          <w:szCs w:val="24"/>
        </w:rPr>
        <w:t xml:space="preserve">se alternative options. </w:t>
      </w:r>
    </w:p>
    <w:p w14:paraId="79F94AB2" w14:textId="77777777" w:rsidR="00430797" w:rsidRPr="00DB56B9" w:rsidRDefault="00430797" w:rsidP="00430797">
      <w:pPr>
        <w:jc w:val="both"/>
        <w:rPr>
          <w:rFonts w:cs="Arial"/>
          <w:szCs w:val="24"/>
        </w:rPr>
      </w:pPr>
    </w:p>
    <w:p w14:paraId="6BB399A7" w14:textId="77777777" w:rsidR="00430797" w:rsidRPr="00184EB5" w:rsidRDefault="00430797" w:rsidP="00430797">
      <w:pPr>
        <w:rPr>
          <w:rFonts w:cs="Arial"/>
          <w:szCs w:val="24"/>
        </w:rPr>
      </w:pPr>
      <w:r w:rsidRPr="00184EB5">
        <w:rPr>
          <w:rFonts w:cs="Arial"/>
          <w:szCs w:val="24"/>
        </w:rPr>
        <w:lastRenderedPageBreak/>
        <w:t>As noted in the update report provided to Members in October 2021</w:t>
      </w:r>
      <w:r>
        <w:rPr>
          <w:rFonts w:cs="Arial"/>
          <w:szCs w:val="24"/>
        </w:rPr>
        <w:t xml:space="preserve"> o</w:t>
      </w:r>
      <w:r w:rsidRPr="00184EB5">
        <w:rPr>
          <w:rFonts w:cs="Arial"/>
          <w:szCs w:val="24"/>
        </w:rPr>
        <w:t>fficers were re-examining the essential elements needed to inform any decision-making process for th</w:t>
      </w:r>
      <w:r>
        <w:rPr>
          <w:rFonts w:cs="Arial"/>
          <w:szCs w:val="24"/>
        </w:rPr>
        <w:t>e</w:t>
      </w:r>
      <w:r w:rsidRPr="00184EB5">
        <w:rPr>
          <w:rFonts w:cs="Arial"/>
          <w:szCs w:val="24"/>
        </w:rPr>
        <w:t xml:space="preserve"> project and to determine the next steps to be taken. </w:t>
      </w:r>
    </w:p>
    <w:p w14:paraId="641A99C5" w14:textId="77777777" w:rsidR="00430797" w:rsidRPr="00DB56B9" w:rsidRDefault="00430797" w:rsidP="00430797">
      <w:pPr>
        <w:rPr>
          <w:rFonts w:cs="Arial"/>
          <w:b/>
          <w:szCs w:val="24"/>
        </w:rPr>
      </w:pPr>
      <w:r w:rsidRPr="00DB56B9">
        <w:rPr>
          <w:rFonts w:cs="Arial"/>
          <w:szCs w:val="24"/>
        </w:rPr>
        <w:t xml:space="preserve"> </w:t>
      </w:r>
    </w:p>
    <w:p w14:paraId="6B8A0F61" w14:textId="77777777" w:rsidR="00430797" w:rsidRPr="00DB56B9" w:rsidRDefault="00430797" w:rsidP="00430797">
      <w:pPr>
        <w:rPr>
          <w:rFonts w:cs="Arial"/>
          <w:b/>
          <w:szCs w:val="24"/>
        </w:rPr>
      </w:pPr>
      <w:r w:rsidRPr="00DB56B9">
        <w:rPr>
          <w:rFonts w:cs="Arial"/>
          <w:b/>
          <w:szCs w:val="24"/>
        </w:rPr>
        <w:t xml:space="preserve">Ongoing Stakeholder Engagement </w:t>
      </w:r>
    </w:p>
    <w:p w14:paraId="2A7CDCE6" w14:textId="77777777" w:rsidR="00430797" w:rsidRDefault="00430797" w:rsidP="00430797">
      <w:pPr>
        <w:rPr>
          <w:rFonts w:cs="Arial"/>
          <w:szCs w:val="24"/>
        </w:rPr>
      </w:pPr>
    </w:p>
    <w:p w14:paraId="13332352" w14:textId="77777777" w:rsidR="00430797" w:rsidRPr="00DB56B9" w:rsidRDefault="00430797" w:rsidP="00430797">
      <w:pPr>
        <w:rPr>
          <w:rFonts w:cs="Arial"/>
          <w:szCs w:val="24"/>
        </w:rPr>
      </w:pPr>
      <w:r w:rsidRPr="00DB56B9">
        <w:rPr>
          <w:rFonts w:cs="Arial"/>
          <w:szCs w:val="24"/>
        </w:rPr>
        <w:t>Contact with the clubs and representatives has remained throughout and a consultation exercise was held on 23</w:t>
      </w:r>
      <w:r w:rsidRPr="00DB56B9">
        <w:rPr>
          <w:rFonts w:cs="Arial"/>
          <w:szCs w:val="24"/>
          <w:vertAlign w:val="superscript"/>
        </w:rPr>
        <w:t>rd</w:t>
      </w:r>
      <w:r w:rsidRPr="00DB56B9">
        <w:rPr>
          <w:rFonts w:cs="Arial"/>
          <w:szCs w:val="24"/>
        </w:rPr>
        <w:t xml:space="preserve"> September 2021 with the key stakeholders who </w:t>
      </w:r>
      <w:r>
        <w:rPr>
          <w:rFonts w:cs="Arial"/>
          <w:szCs w:val="24"/>
        </w:rPr>
        <w:t>we</w:t>
      </w:r>
      <w:r w:rsidRPr="00DB56B9">
        <w:rPr>
          <w:rFonts w:cs="Arial"/>
          <w:szCs w:val="24"/>
        </w:rPr>
        <w:t>re the 3 GAA clubs, to reconfirm the supporting information and requirements within the OBC and to ensure the information remain</w:t>
      </w:r>
      <w:r>
        <w:rPr>
          <w:rFonts w:cs="Arial"/>
          <w:szCs w:val="24"/>
        </w:rPr>
        <w:t>ed</w:t>
      </w:r>
      <w:r w:rsidRPr="00DB56B9">
        <w:rPr>
          <w:rFonts w:cs="Arial"/>
          <w:szCs w:val="24"/>
        </w:rPr>
        <w:t xml:space="preserve"> valid and accurate.</w:t>
      </w:r>
    </w:p>
    <w:p w14:paraId="2BDECA5F" w14:textId="77777777" w:rsidR="00430797" w:rsidRPr="00DB56B9" w:rsidRDefault="00430797" w:rsidP="00430797">
      <w:pPr>
        <w:rPr>
          <w:rFonts w:cs="Arial"/>
          <w:szCs w:val="24"/>
        </w:rPr>
      </w:pPr>
    </w:p>
    <w:p w14:paraId="1D06603A" w14:textId="77777777" w:rsidR="00430797" w:rsidRPr="00DB56B9" w:rsidRDefault="00430797" w:rsidP="00430797">
      <w:pPr>
        <w:rPr>
          <w:rFonts w:cs="Arial"/>
          <w:szCs w:val="24"/>
        </w:rPr>
      </w:pPr>
      <w:r w:rsidRPr="00DB56B9">
        <w:rPr>
          <w:rFonts w:cs="Arial"/>
          <w:szCs w:val="24"/>
        </w:rPr>
        <w:t xml:space="preserve">Consultation sessions concluded that all 3 clubs </w:t>
      </w:r>
      <w:r>
        <w:rPr>
          <w:rFonts w:cs="Arial"/>
          <w:szCs w:val="24"/>
        </w:rPr>
        <w:t>we</w:t>
      </w:r>
      <w:r w:rsidRPr="00DB56B9">
        <w:rPr>
          <w:rFonts w:cs="Arial"/>
          <w:szCs w:val="24"/>
        </w:rPr>
        <w:t>re still committed to the project and that there still remain</w:t>
      </w:r>
      <w:r>
        <w:rPr>
          <w:rFonts w:cs="Arial"/>
          <w:szCs w:val="24"/>
        </w:rPr>
        <w:t>ed</w:t>
      </w:r>
      <w:r w:rsidRPr="00DB56B9">
        <w:rPr>
          <w:rFonts w:cs="Arial"/>
          <w:szCs w:val="24"/>
        </w:rPr>
        <w:t xml:space="preserve"> a demand to accommodate the shortfall in all 3 clubs’ current provisions.  All clubs would welcome access to a multi-use 3G pitch locally as adult teams currently travel</w:t>
      </w:r>
      <w:r>
        <w:rPr>
          <w:rFonts w:cs="Arial"/>
          <w:szCs w:val="24"/>
        </w:rPr>
        <w:t>led</w:t>
      </w:r>
      <w:r w:rsidRPr="00DB56B9">
        <w:rPr>
          <w:rFonts w:cs="Arial"/>
          <w:szCs w:val="24"/>
        </w:rPr>
        <w:t xml:space="preserve"> to Downpatrick and Belfast to train in the winter months. Access locally to such a pitch would also take the pressure of</w:t>
      </w:r>
      <w:r>
        <w:rPr>
          <w:rFonts w:cs="Arial"/>
          <w:szCs w:val="24"/>
        </w:rPr>
        <w:t>f</w:t>
      </w:r>
      <w:r w:rsidRPr="00DB56B9">
        <w:rPr>
          <w:rFonts w:cs="Arial"/>
          <w:szCs w:val="24"/>
        </w:rPr>
        <w:t xml:space="preserve"> their existing grass pitches and backlog of games.  </w:t>
      </w:r>
    </w:p>
    <w:p w14:paraId="18A65003" w14:textId="77777777" w:rsidR="00430797" w:rsidRPr="00DB56B9" w:rsidRDefault="00430797" w:rsidP="00430797">
      <w:pPr>
        <w:rPr>
          <w:rFonts w:cs="Arial"/>
          <w:szCs w:val="24"/>
        </w:rPr>
      </w:pPr>
    </w:p>
    <w:p w14:paraId="3F584CBF" w14:textId="77777777" w:rsidR="00430797" w:rsidRPr="00DB56B9" w:rsidRDefault="00430797" w:rsidP="00430797">
      <w:pPr>
        <w:rPr>
          <w:rFonts w:cs="Arial"/>
          <w:szCs w:val="24"/>
        </w:rPr>
      </w:pPr>
      <w:r w:rsidRPr="00DB56B9">
        <w:rPr>
          <w:rFonts w:cs="Arial"/>
          <w:szCs w:val="24"/>
        </w:rPr>
        <w:t>The clubs were advised that it had been decided to complete a further site analysis and all 3 clubs welcomed th</w:t>
      </w:r>
      <w:r>
        <w:rPr>
          <w:rFonts w:cs="Arial"/>
          <w:szCs w:val="24"/>
        </w:rPr>
        <w:t xml:space="preserve">at, </w:t>
      </w:r>
      <w:r w:rsidRPr="00DB56B9">
        <w:rPr>
          <w:rFonts w:cs="Arial"/>
          <w:szCs w:val="24"/>
        </w:rPr>
        <w:t>stat</w:t>
      </w:r>
      <w:r>
        <w:rPr>
          <w:rFonts w:cs="Arial"/>
          <w:szCs w:val="24"/>
        </w:rPr>
        <w:t>ing</w:t>
      </w:r>
      <w:r w:rsidRPr="00DB56B9">
        <w:rPr>
          <w:rFonts w:cs="Arial"/>
          <w:szCs w:val="24"/>
        </w:rPr>
        <w:t xml:space="preserve"> that they would make full use of an additional pitch at </w:t>
      </w:r>
      <w:r>
        <w:rPr>
          <w:rFonts w:cs="Arial"/>
          <w:szCs w:val="24"/>
        </w:rPr>
        <w:t>any suitable location identified through the site analysis exercise</w:t>
      </w:r>
      <w:r w:rsidRPr="00DB56B9">
        <w:rPr>
          <w:rFonts w:cs="Arial"/>
          <w:szCs w:val="24"/>
        </w:rPr>
        <w:t xml:space="preserve">. </w:t>
      </w:r>
    </w:p>
    <w:p w14:paraId="39850411" w14:textId="77777777" w:rsidR="00430797" w:rsidRPr="00DB56B9" w:rsidRDefault="00430797" w:rsidP="00430797">
      <w:pPr>
        <w:rPr>
          <w:rFonts w:cs="Arial"/>
          <w:szCs w:val="24"/>
        </w:rPr>
      </w:pPr>
    </w:p>
    <w:p w14:paraId="3EF9E15C" w14:textId="77777777" w:rsidR="00430797" w:rsidRPr="00DB56B9" w:rsidRDefault="00430797" w:rsidP="00430797">
      <w:pPr>
        <w:rPr>
          <w:rFonts w:cs="Arial"/>
          <w:szCs w:val="24"/>
        </w:rPr>
      </w:pPr>
      <w:r w:rsidRPr="00DB56B9">
        <w:rPr>
          <w:rFonts w:cs="Arial"/>
          <w:szCs w:val="24"/>
        </w:rPr>
        <w:t xml:space="preserve">A meeting was also held on the 23 September </w:t>
      </w:r>
      <w:r>
        <w:rPr>
          <w:rFonts w:cs="Arial"/>
          <w:szCs w:val="24"/>
        </w:rPr>
        <w:t xml:space="preserve">2021 </w:t>
      </w:r>
      <w:r w:rsidRPr="00DB56B9">
        <w:rPr>
          <w:rFonts w:cs="Arial"/>
          <w:szCs w:val="24"/>
        </w:rPr>
        <w:t>with Down County GAA Board Secretary, Sean Og McAteer who advised that the 25 members of the County Team currently travel</w:t>
      </w:r>
      <w:r>
        <w:rPr>
          <w:rFonts w:cs="Arial"/>
          <w:szCs w:val="24"/>
        </w:rPr>
        <w:t>l</w:t>
      </w:r>
      <w:r w:rsidRPr="00DB56B9">
        <w:rPr>
          <w:rFonts w:cs="Arial"/>
          <w:szCs w:val="24"/>
        </w:rPr>
        <w:t xml:space="preserve">ing from the Lower Peninsula to Belfast for training/matches (2-per week), they would hire a 3G pitch in the locality if one was available. </w:t>
      </w:r>
    </w:p>
    <w:p w14:paraId="13475074" w14:textId="77777777" w:rsidR="00430797" w:rsidRDefault="00430797" w:rsidP="00430797">
      <w:pPr>
        <w:rPr>
          <w:rFonts w:cs="Arial"/>
          <w:szCs w:val="24"/>
        </w:rPr>
      </w:pPr>
    </w:p>
    <w:p w14:paraId="31E6374D" w14:textId="77777777" w:rsidR="00430797" w:rsidRPr="00DB56B9" w:rsidRDefault="00430797" w:rsidP="00430797">
      <w:pPr>
        <w:rPr>
          <w:rFonts w:cs="Arial"/>
          <w:b/>
          <w:szCs w:val="24"/>
        </w:rPr>
      </w:pPr>
      <w:r w:rsidRPr="00DB56B9">
        <w:rPr>
          <w:rFonts w:cs="Arial"/>
          <w:b/>
          <w:szCs w:val="24"/>
        </w:rPr>
        <w:t>Site Analysis 2021</w:t>
      </w:r>
    </w:p>
    <w:p w14:paraId="67E4518C" w14:textId="77777777" w:rsidR="00430797" w:rsidRDefault="00430797" w:rsidP="00430797">
      <w:pPr>
        <w:rPr>
          <w:rFonts w:cs="Arial"/>
          <w:szCs w:val="24"/>
        </w:rPr>
      </w:pPr>
    </w:p>
    <w:p w14:paraId="3D195A20" w14:textId="77777777" w:rsidR="00430797" w:rsidRPr="00DB56B9" w:rsidRDefault="00430797" w:rsidP="00430797">
      <w:pPr>
        <w:rPr>
          <w:rFonts w:cs="Arial"/>
          <w:szCs w:val="24"/>
        </w:rPr>
      </w:pPr>
      <w:r w:rsidRPr="00DB56B9">
        <w:rPr>
          <w:rFonts w:cs="Arial"/>
          <w:szCs w:val="24"/>
        </w:rPr>
        <w:t>In August 2021, Leisure Officers completed their initial site analysis and presented a paper of their findings to the Project Board. Leisure felt that the completion of th</w:t>
      </w:r>
      <w:r>
        <w:rPr>
          <w:rFonts w:cs="Arial"/>
          <w:szCs w:val="24"/>
        </w:rPr>
        <w:t>e</w:t>
      </w:r>
      <w:r w:rsidRPr="00DB56B9">
        <w:rPr>
          <w:rFonts w:cs="Arial"/>
          <w:szCs w:val="24"/>
        </w:rPr>
        <w:t xml:space="preserve"> site analysis indicated that further site exploration </w:t>
      </w:r>
      <w:r>
        <w:rPr>
          <w:rFonts w:cs="Arial"/>
          <w:szCs w:val="24"/>
        </w:rPr>
        <w:t>wa</w:t>
      </w:r>
      <w:r w:rsidRPr="00DB56B9">
        <w:rPr>
          <w:rFonts w:cs="Arial"/>
          <w:szCs w:val="24"/>
        </w:rPr>
        <w:t>s required on the following sites to ensure site options ha</w:t>
      </w:r>
      <w:r>
        <w:rPr>
          <w:rFonts w:cs="Arial"/>
          <w:szCs w:val="24"/>
        </w:rPr>
        <w:t>d</w:t>
      </w:r>
      <w:r w:rsidRPr="00DB56B9">
        <w:rPr>
          <w:rFonts w:cs="Arial"/>
          <w:szCs w:val="24"/>
        </w:rPr>
        <w:t xml:space="preserve"> been fully explored:  </w:t>
      </w:r>
    </w:p>
    <w:p w14:paraId="10A3578B" w14:textId="77777777" w:rsidR="00430797" w:rsidRPr="00DB56B9" w:rsidRDefault="00430797" w:rsidP="00430797">
      <w:pPr>
        <w:rPr>
          <w:rFonts w:cs="Arial"/>
          <w:szCs w:val="24"/>
        </w:rPr>
      </w:pPr>
    </w:p>
    <w:p w14:paraId="656221C5" w14:textId="77777777" w:rsidR="00430797" w:rsidRPr="00DB56B9" w:rsidRDefault="00430797" w:rsidP="00430797">
      <w:pPr>
        <w:numPr>
          <w:ilvl w:val="0"/>
          <w:numId w:val="8"/>
        </w:numPr>
        <w:rPr>
          <w:rFonts w:cs="Arial"/>
          <w:szCs w:val="24"/>
        </w:rPr>
      </w:pPr>
      <w:r w:rsidRPr="00DB56B9">
        <w:rPr>
          <w:rFonts w:cs="Arial"/>
          <w:szCs w:val="24"/>
        </w:rPr>
        <w:t>Kircubbin Playing Fields</w:t>
      </w:r>
    </w:p>
    <w:p w14:paraId="00B67E34" w14:textId="77777777" w:rsidR="00430797" w:rsidRPr="00DB56B9" w:rsidRDefault="00430797" w:rsidP="00430797">
      <w:pPr>
        <w:numPr>
          <w:ilvl w:val="0"/>
          <w:numId w:val="8"/>
        </w:numPr>
        <w:rPr>
          <w:rFonts w:cs="Arial"/>
          <w:szCs w:val="24"/>
        </w:rPr>
      </w:pPr>
      <w:r w:rsidRPr="00DB56B9">
        <w:rPr>
          <w:rFonts w:cs="Arial"/>
          <w:szCs w:val="24"/>
        </w:rPr>
        <w:t>Cloughey Road, Portaferry</w:t>
      </w:r>
    </w:p>
    <w:p w14:paraId="74143920" w14:textId="77777777" w:rsidR="00430797" w:rsidRPr="00DB56B9" w:rsidRDefault="00430797" w:rsidP="00430797">
      <w:pPr>
        <w:numPr>
          <w:ilvl w:val="0"/>
          <w:numId w:val="8"/>
        </w:numPr>
        <w:rPr>
          <w:rFonts w:cs="Arial"/>
          <w:szCs w:val="24"/>
        </w:rPr>
      </w:pPr>
      <w:r w:rsidRPr="00DB56B9">
        <w:rPr>
          <w:rFonts w:cs="Arial"/>
          <w:szCs w:val="24"/>
        </w:rPr>
        <w:t>St Mary’s Primary School, Kircubbin</w:t>
      </w:r>
    </w:p>
    <w:p w14:paraId="46E06F38" w14:textId="77777777" w:rsidR="00430797" w:rsidRPr="00DB56B9" w:rsidRDefault="00430797" w:rsidP="00430797">
      <w:pPr>
        <w:numPr>
          <w:ilvl w:val="0"/>
          <w:numId w:val="8"/>
        </w:numPr>
        <w:rPr>
          <w:rFonts w:cs="Arial"/>
          <w:szCs w:val="24"/>
        </w:rPr>
      </w:pPr>
      <w:r w:rsidRPr="00DB56B9">
        <w:rPr>
          <w:rFonts w:cs="Arial"/>
          <w:szCs w:val="24"/>
        </w:rPr>
        <w:t>Portaferry Sports Centre</w:t>
      </w:r>
    </w:p>
    <w:p w14:paraId="2B17A09F" w14:textId="77777777" w:rsidR="00430797" w:rsidRPr="00DB56B9" w:rsidRDefault="00430797" w:rsidP="00430797">
      <w:pPr>
        <w:numPr>
          <w:ilvl w:val="0"/>
          <w:numId w:val="8"/>
        </w:numPr>
        <w:rPr>
          <w:rFonts w:cs="Arial"/>
          <w:szCs w:val="24"/>
        </w:rPr>
      </w:pPr>
      <w:r w:rsidRPr="00DB56B9">
        <w:rPr>
          <w:rFonts w:cs="Arial"/>
          <w:szCs w:val="24"/>
        </w:rPr>
        <w:t>Deer Park Road, Portaferry</w:t>
      </w:r>
    </w:p>
    <w:p w14:paraId="4479AF1B" w14:textId="77777777" w:rsidR="00430797" w:rsidRPr="00DB56B9" w:rsidRDefault="00430797" w:rsidP="00430797">
      <w:pPr>
        <w:rPr>
          <w:rFonts w:cs="Arial"/>
          <w:szCs w:val="24"/>
        </w:rPr>
      </w:pPr>
    </w:p>
    <w:p w14:paraId="0B3F7342" w14:textId="77777777" w:rsidR="00430797" w:rsidRPr="00DB56B9" w:rsidRDefault="00430797" w:rsidP="00430797">
      <w:pPr>
        <w:rPr>
          <w:rFonts w:cs="Arial"/>
          <w:szCs w:val="24"/>
        </w:rPr>
      </w:pPr>
      <w:r w:rsidRPr="00DB56B9">
        <w:rPr>
          <w:rFonts w:cs="Arial"/>
          <w:szCs w:val="24"/>
        </w:rPr>
        <w:t>At the September 2021 Project Board meeting, it was agreed a shortlisting</w:t>
      </w:r>
      <w:r>
        <w:rPr>
          <w:rFonts w:cs="Arial"/>
          <w:szCs w:val="24"/>
        </w:rPr>
        <w:t xml:space="preserve"> </w:t>
      </w:r>
      <w:r w:rsidRPr="00DB56B9">
        <w:rPr>
          <w:rFonts w:cs="Arial"/>
          <w:szCs w:val="24"/>
        </w:rPr>
        <w:t xml:space="preserve">criteria should be established to test each site as part of an overall assessment process. The Capital Project Unit issued draft criteria in advance of an internal workshop held on the </w:t>
      </w:r>
      <w:r>
        <w:rPr>
          <w:rFonts w:cs="Arial"/>
          <w:szCs w:val="24"/>
        </w:rPr>
        <w:t>9</w:t>
      </w:r>
      <w:r w:rsidRPr="00DB56B9">
        <w:rPr>
          <w:rFonts w:cs="Arial"/>
          <w:szCs w:val="24"/>
        </w:rPr>
        <w:t xml:space="preserve"> November 2021.</w:t>
      </w:r>
      <w:r>
        <w:rPr>
          <w:rFonts w:cs="Arial"/>
          <w:szCs w:val="24"/>
        </w:rPr>
        <w:t xml:space="preserve"> </w:t>
      </w:r>
      <w:r w:rsidRPr="00DB56B9">
        <w:rPr>
          <w:rFonts w:cs="Arial"/>
          <w:szCs w:val="24"/>
        </w:rPr>
        <w:t xml:space="preserve"> During the workshop the scoring criteria was reviewed and finalized</w:t>
      </w:r>
      <w:r>
        <w:rPr>
          <w:rFonts w:cs="Arial"/>
          <w:szCs w:val="24"/>
        </w:rPr>
        <w:t xml:space="preserve">.  </w:t>
      </w:r>
      <w:r w:rsidRPr="00DB56B9">
        <w:rPr>
          <w:rFonts w:cs="Arial"/>
          <w:szCs w:val="24"/>
        </w:rPr>
        <w:t>It was agreed that sites should be individually scored by Leisure and CPU before coming together to discuss an agreed score.</w:t>
      </w:r>
    </w:p>
    <w:p w14:paraId="1C35534A" w14:textId="77777777" w:rsidR="00430797" w:rsidRPr="00DB56B9" w:rsidRDefault="00430797" w:rsidP="00430797">
      <w:pPr>
        <w:rPr>
          <w:rFonts w:cs="Arial"/>
          <w:szCs w:val="24"/>
        </w:rPr>
      </w:pPr>
    </w:p>
    <w:p w14:paraId="44C90D15" w14:textId="77777777" w:rsidR="00430797" w:rsidRPr="00DB56B9" w:rsidRDefault="00430797" w:rsidP="00430797">
      <w:pPr>
        <w:rPr>
          <w:rFonts w:cs="Arial"/>
          <w:szCs w:val="24"/>
        </w:rPr>
      </w:pPr>
      <w:r w:rsidRPr="00DB56B9">
        <w:rPr>
          <w:rFonts w:cs="Arial"/>
          <w:szCs w:val="24"/>
        </w:rPr>
        <w:lastRenderedPageBreak/>
        <w:t>The Project Board members then met again on the 23 November 2021 for the second workshop.  A full discussion took place involving all those present. Scores were agreed for all 5 sites, and th</w:t>
      </w:r>
      <w:r>
        <w:rPr>
          <w:rFonts w:cs="Arial"/>
          <w:szCs w:val="24"/>
        </w:rPr>
        <w:t>o</w:t>
      </w:r>
      <w:r w:rsidRPr="00DB56B9">
        <w:rPr>
          <w:rFonts w:cs="Arial"/>
          <w:szCs w:val="24"/>
        </w:rPr>
        <w:t xml:space="preserve">se broadly aligned with Leisure and CPU independently scored marks that were carried out before the meeting. </w:t>
      </w:r>
      <w:r>
        <w:rPr>
          <w:rFonts w:cs="Arial"/>
          <w:szCs w:val="24"/>
        </w:rPr>
        <w:t xml:space="preserve"> </w:t>
      </w:r>
      <w:r w:rsidRPr="00DB56B9">
        <w:rPr>
          <w:rFonts w:cs="Arial"/>
          <w:szCs w:val="24"/>
        </w:rPr>
        <w:t xml:space="preserve">A summary of the final scores </w:t>
      </w:r>
      <w:r>
        <w:rPr>
          <w:rFonts w:cs="Arial"/>
          <w:szCs w:val="24"/>
        </w:rPr>
        <w:t>was</w:t>
      </w:r>
      <w:r w:rsidRPr="00DB56B9">
        <w:rPr>
          <w:rFonts w:cs="Arial"/>
          <w:szCs w:val="24"/>
        </w:rPr>
        <w:t xml:space="preserve"> outlined in the table below and full details of the criterion and scoring </w:t>
      </w:r>
      <w:r>
        <w:rPr>
          <w:rFonts w:cs="Arial"/>
          <w:szCs w:val="24"/>
        </w:rPr>
        <w:t>we</w:t>
      </w:r>
      <w:r w:rsidRPr="00DB56B9">
        <w:rPr>
          <w:rFonts w:cs="Arial"/>
          <w:szCs w:val="24"/>
        </w:rPr>
        <w:t xml:space="preserve">re attached in </w:t>
      </w:r>
      <w:r>
        <w:rPr>
          <w:rFonts w:cs="Arial"/>
          <w:szCs w:val="24"/>
        </w:rPr>
        <w:t>an a</w:t>
      </w:r>
      <w:r w:rsidRPr="00DB56B9">
        <w:rPr>
          <w:rFonts w:cs="Arial"/>
          <w:szCs w:val="24"/>
        </w:rPr>
        <w:t xml:space="preserve">ppendix. </w:t>
      </w:r>
    </w:p>
    <w:p w14:paraId="7007B83E" w14:textId="77777777" w:rsidR="00430797" w:rsidRPr="00774131" w:rsidRDefault="00430797" w:rsidP="00430797">
      <w:pPr>
        <w:rPr>
          <w:rFonts w:cs="Arial"/>
        </w:rPr>
      </w:pPr>
    </w:p>
    <w:tbl>
      <w:tblPr>
        <w:tblStyle w:val="TableGrid"/>
        <w:tblW w:w="0" w:type="auto"/>
        <w:tblLayout w:type="fixed"/>
        <w:tblLook w:val="06A0" w:firstRow="1" w:lastRow="0" w:firstColumn="1" w:lastColumn="0" w:noHBand="1" w:noVBand="1"/>
      </w:tblPr>
      <w:tblGrid>
        <w:gridCol w:w="3525"/>
        <w:gridCol w:w="2635"/>
        <w:gridCol w:w="3080"/>
      </w:tblGrid>
      <w:tr w:rsidR="00430797" w14:paraId="1740F453" w14:textId="77777777" w:rsidTr="00676253">
        <w:tc>
          <w:tcPr>
            <w:tcW w:w="3525" w:type="dxa"/>
            <w:shd w:val="clear" w:color="auto" w:fill="99CCFF"/>
          </w:tcPr>
          <w:p w14:paraId="733405A7" w14:textId="77777777" w:rsidR="00430797" w:rsidRPr="00774131" w:rsidRDefault="00430797" w:rsidP="00676253">
            <w:pPr>
              <w:rPr>
                <w:rFonts w:cs="Arial"/>
                <w:b/>
              </w:rPr>
            </w:pPr>
            <w:r w:rsidRPr="00774131">
              <w:rPr>
                <w:rFonts w:cs="Arial"/>
                <w:b/>
              </w:rPr>
              <w:t>Site</w:t>
            </w:r>
          </w:p>
        </w:tc>
        <w:tc>
          <w:tcPr>
            <w:tcW w:w="2635" w:type="dxa"/>
            <w:shd w:val="clear" w:color="auto" w:fill="99CCFF"/>
          </w:tcPr>
          <w:p w14:paraId="2DC9BD7F" w14:textId="77777777" w:rsidR="00430797" w:rsidRPr="00774131" w:rsidRDefault="00430797" w:rsidP="00676253">
            <w:pPr>
              <w:rPr>
                <w:rFonts w:cs="Arial"/>
                <w:b/>
              </w:rPr>
            </w:pPr>
            <w:r w:rsidRPr="00774131">
              <w:rPr>
                <w:rFonts w:cs="Arial"/>
                <w:b/>
                <w:bCs/>
              </w:rPr>
              <w:t>Weighted</w:t>
            </w:r>
            <w:r w:rsidRPr="00774131">
              <w:rPr>
                <w:rFonts w:cs="Arial"/>
                <w:b/>
              </w:rPr>
              <w:t xml:space="preserve"> Score</w:t>
            </w:r>
          </w:p>
        </w:tc>
        <w:tc>
          <w:tcPr>
            <w:tcW w:w="3080" w:type="dxa"/>
            <w:shd w:val="clear" w:color="auto" w:fill="99CCFF"/>
          </w:tcPr>
          <w:p w14:paraId="2F778548" w14:textId="77777777" w:rsidR="00430797" w:rsidRPr="00774131" w:rsidRDefault="00430797" w:rsidP="00676253">
            <w:pPr>
              <w:rPr>
                <w:rFonts w:cs="Arial"/>
                <w:b/>
              </w:rPr>
            </w:pPr>
            <w:r w:rsidRPr="00774131">
              <w:rPr>
                <w:rFonts w:cs="Arial"/>
                <w:b/>
              </w:rPr>
              <w:t>Rank</w:t>
            </w:r>
          </w:p>
        </w:tc>
      </w:tr>
      <w:tr w:rsidR="00430797" w14:paraId="0AA759A4" w14:textId="77777777" w:rsidTr="00676253">
        <w:tc>
          <w:tcPr>
            <w:tcW w:w="3525" w:type="dxa"/>
          </w:tcPr>
          <w:p w14:paraId="31E9CD79" w14:textId="77777777" w:rsidR="00430797" w:rsidRPr="00774131" w:rsidRDefault="00430797" w:rsidP="00676253">
            <w:pPr>
              <w:rPr>
                <w:rFonts w:cs="Arial"/>
              </w:rPr>
            </w:pPr>
            <w:r w:rsidRPr="00774131">
              <w:rPr>
                <w:rFonts w:cs="Arial"/>
              </w:rPr>
              <w:t>Portaferry Sports Centre</w:t>
            </w:r>
          </w:p>
        </w:tc>
        <w:tc>
          <w:tcPr>
            <w:tcW w:w="2635" w:type="dxa"/>
          </w:tcPr>
          <w:p w14:paraId="717C7312" w14:textId="77777777" w:rsidR="00430797" w:rsidRPr="00774131" w:rsidRDefault="00430797" w:rsidP="00676253">
            <w:pPr>
              <w:rPr>
                <w:rFonts w:cs="Arial"/>
              </w:rPr>
            </w:pPr>
            <w:r w:rsidRPr="00774131">
              <w:rPr>
                <w:rFonts w:cs="Arial"/>
              </w:rPr>
              <w:t>3.95</w:t>
            </w:r>
          </w:p>
        </w:tc>
        <w:tc>
          <w:tcPr>
            <w:tcW w:w="3080" w:type="dxa"/>
          </w:tcPr>
          <w:p w14:paraId="4E576AC1" w14:textId="77777777" w:rsidR="00430797" w:rsidRPr="00774131" w:rsidRDefault="00430797" w:rsidP="00676253">
            <w:pPr>
              <w:rPr>
                <w:rFonts w:cs="Arial"/>
              </w:rPr>
            </w:pPr>
            <w:r w:rsidRPr="00774131">
              <w:rPr>
                <w:rFonts w:cs="Arial"/>
              </w:rPr>
              <w:t>1</w:t>
            </w:r>
          </w:p>
        </w:tc>
      </w:tr>
      <w:tr w:rsidR="00430797" w14:paraId="159FC3FD" w14:textId="77777777" w:rsidTr="00676253">
        <w:tc>
          <w:tcPr>
            <w:tcW w:w="3525" w:type="dxa"/>
          </w:tcPr>
          <w:p w14:paraId="51268ECA" w14:textId="77777777" w:rsidR="00430797" w:rsidRPr="00774131" w:rsidRDefault="00430797" w:rsidP="00676253">
            <w:pPr>
              <w:rPr>
                <w:rFonts w:cs="Arial"/>
              </w:rPr>
            </w:pPr>
            <w:r w:rsidRPr="00774131">
              <w:rPr>
                <w:rFonts w:cs="Arial"/>
              </w:rPr>
              <w:t>Cloughey Road, Portaferry</w:t>
            </w:r>
          </w:p>
        </w:tc>
        <w:tc>
          <w:tcPr>
            <w:tcW w:w="2635" w:type="dxa"/>
          </w:tcPr>
          <w:p w14:paraId="4F40CDA6" w14:textId="77777777" w:rsidR="00430797" w:rsidRPr="00774131" w:rsidRDefault="00430797" w:rsidP="00676253">
            <w:pPr>
              <w:rPr>
                <w:rFonts w:cs="Arial"/>
              </w:rPr>
            </w:pPr>
            <w:r w:rsidRPr="00774131">
              <w:rPr>
                <w:rFonts w:cs="Arial"/>
              </w:rPr>
              <w:t>3.38</w:t>
            </w:r>
          </w:p>
        </w:tc>
        <w:tc>
          <w:tcPr>
            <w:tcW w:w="3080" w:type="dxa"/>
          </w:tcPr>
          <w:p w14:paraId="041E3339" w14:textId="77777777" w:rsidR="00430797" w:rsidRPr="00774131" w:rsidRDefault="00430797" w:rsidP="00676253">
            <w:pPr>
              <w:rPr>
                <w:rFonts w:cs="Arial"/>
              </w:rPr>
            </w:pPr>
            <w:r w:rsidRPr="00774131">
              <w:rPr>
                <w:rFonts w:cs="Arial"/>
              </w:rPr>
              <w:t>2</w:t>
            </w:r>
          </w:p>
        </w:tc>
      </w:tr>
      <w:tr w:rsidR="00430797" w14:paraId="4B6CBD2A" w14:textId="77777777" w:rsidTr="00676253">
        <w:tc>
          <w:tcPr>
            <w:tcW w:w="3525" w:type="dxa"/>
          </w:tcPr>
          <w:p w14:paraId="2D2E6FD1" w14:textId="77777777" w:rsidR="00430797" w:rsidRPr="0084418C" w:rsidRDefault="00430797" w:rsidP="00676253">
            <w:pPr>
              <w:rPr>
                <w:rFonts w:cs="Arial"/>
                <w:sz w:val="22"/>
                <w:szCs w:val="22"/>
              </w:rPr>
            </w:pPr>
            <w:r w:rsidRPr="0084418C">
              <w:rPr>
                <w:rFonts w:cs="Arial"/>
                <w:sz w:val="22"/>
                <w:szCs w:val="22"/>
              </w:rPr>
              <w:t>St Mary’s Primary School, Kircubbin</w:t>
            </w:r>
          </w:p>
        </w:tc>
        <w:tc>
          <w:tcPr>
            <w:tcW w:w="2635" w:type="dxa"/>
          </w:tcPr>
          <w:p w14:paraId="69847386" w14:textId="77777777" w:rsidR="00430797" w:rsidRPr="00774131" w:rsidRDefault="00430797" w:rsidP="00676253">
            <w:pPr>
              <w:rPr>
                <w:rFonts w:cs="Arial"/>
              </w:rPr>
            </w:pPr>
            <w:r w:rsidRPr="00774131">
              <w:rPr>
                <w:rFonts w:cs="Arial"/>
              </w:rPr>
              <w:t>3.00</w:t>
            </w:r>
          </w:p>
        </w:tc>
        <w:tc>
          <w:tcPr>
            <w:tcW w:w="3080" w:type="dxa"/>
          </w:tcPr>
          <w:p w14:paraId="1950CA47" w14:textId="77777777" w:rsidR="00430797" w:rsidRPr="00774131" w:rsidRDefault="00430797" w:rsidP="00676253">
            <w:pPr>
              <w:rPr>
                <w:rFonts w:cs="Arial"/>
              </w:rPr>
            </w:pPr>
            <w:r w:rsidRPr="00774131">
              <w:rPr>
                <w:rFonts w:cs="Arial"/>
              </w:rPr>
              <w:t>3</w:t>
            </w:r>
          </w:p>
        </w:tc>
      </w:tr>
      <w:tr w:rsidR="00430797" w14:paraId="0E6E1239" w14:textId="77777777" w:rsidTr="00676253">
        <w:tc>
          <w:tcPr>
            <w:tcW w:w="3525" w:type="dxa"/>
          </w:tcPr>
          <w:p w14:paraId="25A1D704" w14:textId="77777777" w:rsidR="00430797" w:rsidRPr="00774131" w:rsidRDefault="00430797" w:rsidP="00676253">
            <w:pPr>
              <w:rPr>
                <w:rFonts w:cs="Arial"/>
              </w:rPr>
            </w:pPr>
            <w:r w:rsidRPr="00774131">
              <w:rPr>
                <w:rFonts w:cs="Arial"/>
              </w:rPr>
              <w:t>Deer Park Road, Portaferry</w:t>
            </w:r>
          </w:p>
        </w:tc>
        <w:tc>
          <w:tcPr>
            <w:tcW w:w="2635" w:type="dxa"/>
          </w:tcPr>
          <w:p w14:paraId="4CC2775D" w14:textId="77777777" w:rsidR="00430797" w:rsidRPr="00774131" w:rsidRDefault="00430797" w:rsidP="00676253">
            <w:pPr>
              <w:rPr>
                <w:rFonts w:cs="Arial"/>
              </w:rPr>
            </w:pPr>
            <w:r w:rsidRPr="00774131">
              <w:rPr>
                <w:rFonts w:cs="Arial"/>
              </w:rPr>
              <w:t>2.85</w:t>
            </w:r>
          </w:p>
        </w:tc>
        <w:tc>
          <w:tcPr>
            <w:tcW w:w="3080" w:type="dxa"/>
          </w:tcPr>
          <w:p w14:paraId="5B6A0C7E" w14:textId="77777777" w:rsidR="00430797" w:rsidRPr="00774131" w:rsidRDefault="00430797" w:rsidP="00676253">
            <w:pPr>
              <w:rPr>
                <w:rFonts w:cs="Arial"/>
              </w:rPr>
            </w:pPr>
            <w:r w:rsidRPr="00774131">
              <w:rPr>
                <w:rFonts w:cs="Arial"/>
              </w:rPr>
              <w:t>4</w:t>
            </w:r>
          </w:p>
        </w:tc>
      </w:tr>
      <w:tr w:rsidR="00430797" w14:paraId="50992E4E" w14:textId="77777777" w:rsidTr="00676253">
        <w:tc>
          <w:tcPr>
            <w:tcW w:w="3525" w:type="dxa"/>
          </w:tcPr>
          <w:p w14:paraId="2FBDBD05" w14:textId="77777777" w:rsidR="00430797" w:rsidRPr="00774131" w:rsidRDefault="00430797" w:rsidP="00676253">
            <w:pPr>
              <w:rPr>
                <w:rFonts w:cs="Arial"/>
              </w:rPr>
            </w:pPr>
            <w:r w:rsidRPr="00774131">
              <w:rPr>
                <w:rFonts w:cs="Arial"/>
              </w:rPr>
              <w:t>Kircubbin Playing Fields</w:t>
            </w:r>
          </w:p>
        </w:tc>
        <w:tc>
          <w:tcPr>
            <w:tcW w:w="2635" w:type="dxa"/>
          </w:tcPr>
          <w:p w14:paraId="1D093805" w14:textId="77777777" w:rsidR="00430797" w:rsidRPr="00774131" w:rsidRDefault="00430797" w:rsidP="00676253">
            <w:pPr>
              <w:rPr>
                <w:rFonts w:cs="Arial"/>
              </w:rPr>
            </w:pPr>
            <w:r w:rsidRPr="00774131">
              <w:rPr>
                <w:rFonts w:cs="Arial"/>
              </w:rPr>
              <w:t>2.85</w:t>
            </w:r>
          </w:p>
        </w:tc>
        <w:tc>
          <w:tcPr>
            <w:tcW w:w="3080" w:type="dxa"/>
          </w:tcPr>
          <w:p w14:paraId="05B6CB12" w14:textId="77777777" w:rsidR="00430797" w:rsidRPr="00774131" w:rsidRDefault="00430797" w:rsidP="00676253">
            <w:pPr>
              <w:rPr>
                <w:rFonts w:cs="Arial"/>
              </w:rPr>
            </w:pPr>
            <w:r w:rsidRPr="00774131">
              <w:rPr>
                <w:rFonts w:cs="Arial"/>
              </w:rPr>
              <w:t>4</w:t>
            </w:r>
          </w:p>
        </w:tc>
      </w:tr>
    </w:tbl>
    <w:p w14:paraId="1F924C17" w14:textId="77777777" w:rsidR="00430797" w:rsidRPr="00774131" w:rsidRDefault="00430797" w:rsidP="00430797">
      <w:pPr>
        <w:rPr>
          <w:rFonts w:cs="Arial"/>
          <w:b/>
        </w:rPr>
      </w:pPr>
    </w:p>
    <w:p w14:paraId="4A7DDB75" w14:textId="77777777" w:rsidR="00430797" w:rsidRPr="00DB56B9" w:rsidRDefault="00430797" w:rsidP="00430797">
      <w:pPr>
        <w:rPr>
          <w:rFonts w:cs="Arial"/>
          <w:b/>
          <w:szCs w:val="24"/>
        </w:rPr>
      </w:pPr>
      <w:r w:rsidRPr="00DB56B9">
        <w:rPr>
          <w:rFonts w:cs="Arial"/>
          <w:b/>
          <w:szCs w:val="24"/>
        </w:rPr>
        <w:t>Preferred Site</w:t>
      </w:r>
    </w:p>
    <w:p w14:paraId="5958EDD2" w14:textId="77777777" w:rsidR="00430797" w:rsidRDefault="00430797" w:rsidP="00430797">
      <w:pPr>
        <w:rPr>
          <w:rFonts w:cs="Arial"/>
          <w:szCs w:val="24"/>
        </w:rPr>
      </w:pPr>
    </w:p>
    <w:p w14:paraId="43A874B8" w14:textId="77777777" w:rsidR="00430797" w:rsidRPr="00DB56B9" w:rsidRDefault="00430797" w:rsidP="00430797">
      <w:pPr>
        <w:rPr>
          <w:rFonts w:cs="Arial"/>
          <w:szCs w:val="24"/>
        </w:rPr>
      </w:pPr>
      <w:r w:rsidRPr="00DB56B9">
        <w:rPr>
          <w:rFonts w:cs="Arial"/>
          <w:szCs w:val="24"/>
        </w:rPr>
        <w:t xml:space="preserve">The preferred site </w:t>
      </w:r>
      <w:r>
        <w:rPr>
          <w:rFonts w:cs="Arial"/>
          <w:szCs w:val="24"/>
        </w:rPr>
        <w:t>wa</w:t>
      </w:r>
      <w:r w:rsidRPr="00DB56B9">
        <w:rPr>
          <w:rFonts w:cs="Arial"/>
          <w:szCs w:val="24"/>
        </w:rPr>
        <w:t xml:space="preserve">s located behind the </w:t>
      </w:r>
      <w:r>
        <w:rPr>
          <w:rFonts w:cs="Arial"/>
          <w:szCs w:val="24"/>
        </w:rPr>
        <w:t>C</w:t>
      </w:r>
      <w:r w:rsidRPr="00DB56B9">
        <w:rPr>
          <w:rFonts w:cs="Arial"/>
          <w:szCs w:val="24"/>
        </w:rPr>
        <w:t>ouncil owned Portaferry Sports Centre and adjacent St Columba’s College. The site scored well against the following criteria</w:t>
      </w:r>
      <w:r>
        <w:rPr>
          <w:rFonts w:cs="Arial"/>
          <w:szCs w:val="24"/>
        </w:rPr>
        <w:t>: i</w:t>
      </w:r>
      <w:r w:rsidRPr="00DB56B9">
        <w:rPr>
          <w:rFonts w:cs="Arial"/>
          <w:szCs w:val="24"/>
        </w:rPr>
        <w:t xml:space="preserve">t </w:t>
      </w:r>
      <w:r>
        <w:rPr>
          <w:rFonts w:cs="Arial"/>
          <w:szCs w:val="24"/>
        </w:rPr>
        <w:t>wa</w:t>
      </w:r>
      <w:r w:rsidRPr="00DB56B9">
        <w:rPr>
          <w:rFonts w:cs="Arial"/>
          <w:szCs w:val="24"/>
        </w:rPr>
        <w:t xml:space="preserve">s close to existing </w:t>
      </w:r>
      <w:r>
        <w:rPr>
          <w:rFonts w:cs="Arial"/>
          <w:szCs w:val="24"/>
        </w:rPr>
        <w:t>C</w:t>
      </w:r>
      <w:r w:rsidRPr="00DB56B9">
        <w:rPr>
          <w:rFonts w:cs="Arial"/>
          <w:szCs w:val="24"/>
        </w:rPr>
        <w:t xml:space="preserve">ouncil facilities, it </w:t>
      </w:r>
      <w:r>
        <w:rPr>
          <w:rFonts w:cs="Arial"/>
          <w:szCs w:val="24"/>
        </w:rPr>
        <w:t>wa</w:t>
      </w:r>
      <w:r w:rsidRPr="00DB56B9">
        <w:rPr>
          <w:rFonts w:cs="Arial"/>
          <w:szCs w:val="24"/>
        </w:rPr>
        <w:t>s not near woodland which c</w:t>
      </w:r>
      <w:r>
        <w:rPr>
          <w:rFonts w:cs="Arial"/>
          <w:szCs w:val="24"/>
        </w:rPr>
        <w:t xml:space="preserve">ould </w:t>
      </w:r>
      <w:r w:rsidRPr="00DB56B9">
        <w:rPr>
          <w:rFonts w:cs="Arial"/>
          <w:szCs w:val="24"/>
        </w:rPr>
        <w:t>generate more leaf debris on the pitch, ha</w:t>
      </w:r>
      <w:r>
        <w:rPr>
          <w:rFonts w:cs="Arial"/>
          <w:szCs w:val="24"/>
        </w:rPr>
        <w:t>d</w:t>
      </w:r>
      <w:r w:rsidRPr="00DB56B9">
        <w:rPr>
          <w:rFonts w:cs="Arial"/>
          <w:szCs w:val="24"/>
        </w:rPr>
        <w:t xml:space="preserve"> a good degree over looking to assist with security, </w:t>
      </w:r>
      <w:r>
        <w:rPr>
          <w:rFonts w:cs="Arial"/>
          <w:szCs w:val="24"/>
        </w:rPr>
        <w:t>wa</w:t>
      </w:r>
      <w:r w:rsidRPr="00DB56B9">
        <w:rPr>
          <w:rFonts w:cs="Arial"/>
          <w:szCs w:val="24"/>
        </w:rPr>
        <w:t xml:space="preserve">s within </w:t>
      </w:r>
      <w:r>
        <w:rPr>
          <w:rFonts w:cs="Arial"/>
          <w:szCs w:val="24"/>
        </w:rPr>
        <w:t xml:space="preserve">a </w:t>
      </w:r>
      <w:r w:rsidRPr="00DB56B9">
        <w:rPr>
          <w:rFonts w:cs="Arial"/>
          <w:szCs w:val="24"/>
        </w:rPr>
        <w:t>10 min</w:t>
      </w:r>
      <w:r>
        <w:rPr>
          <w:rFonts w:cs="Arial"/>
          <w:szCs w:val="24"/>
        </w:rPr>
        <w:t>ute</w:t>
      </w:r>
      <w:r w:rsidRPr="00DB56B9">
        <w:rPr>
          <w:rFonts w:cs="Arial"/>
          <w:szCs w:val="24"/>
        </w:rPr>
        <w:t xml:space="preserve"> drive of all clubs, ha</w:t>
      </w:r>
      <w:r>
        <w:rPr>
          <w:rFonts w:cs="Arial"/>
          <w:szCs w:val="24"/>
        </w:rPr>
        <w:t>d</w:t>
      </w:r>
      <w:r w:rsidRPr="00DB56B9">
        <w:rPr>
          <w:rFonts w:cs="Arial"/>
          <w:szCs w:val="24"/>
        </w:rPr>
        <w:t xml:space="preserve"> access directly to a B road or greater but </w:t>
      </w:r>
      <w:r>
        <w:rPr>
          <w:rFonts w:cs="Arial"/>
          <w:szCs w:val="24"/>
        </w:rPr>
        <w:t>wa</w:t>
      </w:r>
      <w:r w:rsidRPr="00DB56B9">
        <w:rPr>
          <w:rFonts w:cs="Arial"/>
          <w:szCs w:val="24"/>
        </w:rPr>
        <w:t>s not directly off a very busy road, c</w:t>
      </w:r>
      <w:r>
        <w:rPr>
          <w:rFonts w:cs="Arial"/>
          <w:szCs w:val="24"/>
        </w:rPr>
        <w:t xml:space="preserve">ould </w:t>
      </w:r>
      <w:r w:rsidRPr="00DB56B9">
        <w:rPr>
          <w:rFonts w:cs="Arial"/>
          <w:szCs w:val="24"/>
        </w:rPr>
        <w:t>accommodate nearby over spill parking in a safe manor for larger events, ha</w:t>
      </w:r>
      <w:r>
        <w:rPr>
          <w:rFonts w:cs="Arial"/>
          <w:szCs w:val="24"/>
        </w:rPr>
        <w:t>d</w:t>
      </w:r>
      <w:r w:rsidRPr="00DB56B9">
        <w:rPr>
          <w:rFonts w:cs="Arial"/>
          <w:szCs w:val="24"/>
        </w:rPr>
        <w:t xml:space="preserve"> the ability to be shared and or accessible for schools and was deemed a positive location to achieve planning permission.</w:t>
      </w:r>
    </w:p>
    <w:p w14:paraId="3092921C" w14:textId="77777777" w:rsidR="00430797" w:rsidRPr="00DB56B9" w:rsidRDefault="00430797" w:rsidP="00430797">
      <w:pPr>
        <w:rPr>
          <w:rFonts w:cs="Arial"/>
          <w:szCs w:val="24"/>
        </w:rPr>
      </w:pPr>
    </w:p>
    <w:p w14:paraId="01FBF8CB" w14:textId="77777777" w:rsidR="00430797" w:rsidRPr="00DB56B9" w:rsidRDefault="00430797" w:rsidP="00430797">
      <w:pPr>
        <w:rPr>
          <w:rFonts w:cs="Arial"/>
          <w:szCs w:val="24"/>
        </w:rPr>
      </w:pPr>
      <w:r w:rsidRPr="00DB56B9">
        <w:rPr>
          <w:rFonts w:cs="Arial"/>
          <w:szCs w:val="24"/>
        </w:rPr>
        <w:t>Land Registry ha</w:t>
      </w:r>
      <w:r>
        <w:rPr>
          <w:rFonts w:cs="Arial"/>
          <w:szCs w:val="24"/>
        </w:rPr>
        <w:t>d</w:t>
      </w:r>
      <w:r w:rsidRPr="00DB56B9">
        <w:rPr>
          <w:rFonts w:cs="Arial"/>
          <w:szCs w:val="24"/>
        </w:rPr>
        <w:t xml:space="preserve"> th</w:t>
      </w:r>
      <w:r>
        <w:rPr>
          <w:rFonts w:cs="Arial"/>
          <w:szCs w:val="24"/>
        </w:rPr>
        <w:t>e</w:t>
      </w:r>
      <w:r w:rsidRPr="00DB56B9">
        <w:rPr>
          <w:rFonts w:cs="Arial"/>
          <w:szCs w:val="24"/>
        </w:rPr>
        <w:t xml:space="preserve"> site listed as belonging to the Roman Catholic Diocese of Ireland. </w:t>
      </w:r>
      <w:r>
        <w:rPr>
          <w:rFonts w:cs="Arial"/>
          <w:szCs w:val="24"/>
        </w:rPr>
        <w:t xml:space="preserve"> </w:t>
      </w:r>
      <w:r w:rsidRPr="00DB56B9">
        <w:rPr>
          <w:rFonts w:cs="Arial"/>
          <w:szCs w:val="24"/>
        </w:rPr>
        <w:t xml:space="preserve">On 2 December 2021, Leisure and CPU met with the Principal and Caretaker of St Columba’s College to update them on the project and the potential preferred site. The meeting was very productive, and they were enthused about the potential site location for the scheme.  They advised that the site was owned by the Diocese and provided an appropriate person to speak </w:t>
      </w:r>
      <w:r>
        <w:rPr>
          <w:rFonts w:cs="Arial"/>
          <w:szCs w:val="24"/>
        </w:rPr>
        <w:t xml:space="preserve">to </w:t>
      </w:r>
      <w:r w:rsidRPr="00DB56B9">
        <w:rPr>
          <w:rFonts w:cs="Arial"/>
          <w:szCs w:val="24"/>
        </w:rPr>
        <w:t xml:space="preserve">within the Council for Catholic Maintained Schools (CCMS).  </w:t>
      </w:r>
    </w:p>
    <w:p w14:paraId="3A843533" w14:textId="77777777" w:rsidR="00430797" w:rsidRPr="00DB56B9" w:rsidRDefault="00430797" w:rsidP="00430797">
      <w:pPr>
        <w:rPr>
          <w:rFonts w:cs="Arial"/>
          <w:szCs w:val="24"/>
        </w:rPr>
      </w:pPr>
    </w:p>
    <w:p w14:paraId="7CF9BADF" w14:textId="77777777" w:rsidR="00430797" w:rsidRPr="00DB56B9" w:rsidRDefault="00430797" w:rsidP="00430797">
      <w:pPr>
        <w:rPr>
          <w:rFonts w:cs="Arial"/>
          <w:szCs w:val="24"/>
        </w:rPr>
      </w:pPr>
      <w:r w:rsidRPr="00DB56B9">
        <w:rPr>
          <w:rFonts w:cs="Arial"/>
          <w:szCs w:val="24"/>
        </w:rPr>
        <w:t>Leisure ha</w:t>
      </w:r>
      <w:r>
        <w:rPr>
          <w:rFonts w:cs="Arial"/>
          <w:szCs w:val="24"/>
        </w:rPr>
        <w:t>d</w:t>
      </w:r>
      <w:r w:rsidRPr="00DB56B9">
        <w:rPr>
          <w:rFonts w:cs="Arial"/>
          <w:szCs w:val="24"/>
        </w:rPr>
        <w:t xml:space="preserve"> </w:t>
      </w:r>
      <w:r>
        <w:rPr>
          <w:rFonts w:cs="Arial"/>
          <w:szCs w:val="24"/>
        </w:rPr>
        <w:t xml:space="preserve">been in touch with the </w:t>
      </w:r>
      <w:r w:rsidRPr="00DB56B9">
        <w:rPr>
          <w:rFonts w:cs="Arial"/>
          <w:szCs w:val="24"/>
        </w:rPr>
        <w:t xml:space="preserve">contact </w:t>
      </w:r>
      <w:r>
        <w:rPr>
          <w:rFonts w:cs="Arial"/>
          <w:szCs w:val="24"/>
        </w:rPr>
        <w:t>at</w:t>
      </w:r>
      <w:r w:rsidRPr="00DB56B9">
        <w:rPr>
          <w:rFonts w:cs="Arial"/>
          <w:szCs w:val="24"/>
        </w:rPr>
        <w:t xml:space="preserve"> CCMS and </w:t>
      </w:r>
      <w:r>
        <w:rPr>
          <w:rFonts w:cs="Arial"/>
          <w:szCs w:val="24"/>
        </w:rPr>
        <w:t>we</w:t>
      </w:r>
      <w:r w:rsidRPr="00DB56B9">
        <w:rPr>
          <w:rFonts w:cs="Arial"/>
          <w:szCs w:val="24"/>
        </w:rPr>
        <w:t xml:space="preserve">re waiting to hear back from them to discuss </w:t>
      </w:r>
      <w:r>
        <w:rPr>
          <w:rFonts w:cs="Arial"/>
          <w:szCs w:val="24"/>
        </w:rPr>
        <w:t xml:space="preserve">the </w:t>
      </w:r>
      <w:r w:rsidRPr="00DB56B9">
        <w:rPr>
          <w:rFonts w:cs="Arial"/>
          <w:szCs w:val="24"/>
        </w:rPr>
        <w:t>Council’s interest in the land.</w:t>
      </w:r>
    </w:p>
    <w:p w14:paraId="1382E996" w14:textId="77777777" w:rsidR="00430797" w:rsidRPr="00DB56B9" w:rsidRDefault="00430797" w:rsidP="00430797">
      <w:pPr>
        <w:rPr>
          <w:rFonts w:cs="Arial"/>
          <w:szCs w:val="24"/>
        </w:rPr>
      </w:pPr>
    </w:p>
    <w:p w14:paraId="2047DA9D" w14:textId="77777777" w:rsidR="00430797" w:rsidRPr="00DB56B9" w:rsidRDefault="00430797" w:rsidP="00430797">
      <w:pPr>
        <w:rPr>
          <w:rFonts w:cs="Arial"/>
          <w:szCs w:val="24"/>
        </w:rPr>
      </w:pPr>
      <w:r w:rsidRPr="00DB56B9">
        <w:rPr>
          <w:rFonts w:cs="Arial"/>
          <w:szCs w:val="24"/>
        </w:rPr>
        <w:t>In January 2022, additional discussions with the three clubs ha</w:t>
      </w:r>
      <w:r>
        <w:rPr>
          <w:rFonts w:cs="Arial"/>
          <w:szCs w:val="24"/>
        </w:rPr>
        <w:t>d</w:t>
      </w:r>
      <w:r w:rsidRPr="00DB56B9">
        <w:rPr>
          <w:rFonts w:cs="Arial"/>
          <w:szCs w:val="24"/>
        </w:rPr>
        <w:t xml:space="preserve"> been held to advise that further site analysis work ha</w:t>
      </w:r>
      <w:r>
        <w:rPr>
          <w:rFonts w:cs="Arial"/>
          <w:szCs w:val="24"/>
        </w:rPr>
        <w:t>d</w:t>
      </w:r>
      <w:r w:rsidRPr="00DB56B9">
        <w:rPr>
          <w:rFonts w:cs="Arial"/>
          <w:szCs w:val="24"/>
        </w:rPr>
        <w:t xml:space="preserve"> now been completed </w:t>
      </w:r>
      <w:r>
        <w:rPr>
          <w:rFonts w:cs="Arial"/>
          <w:szCs w:val="24"/>
        </w:rPr>
        <w:t xml:space="preserve">and </w:t>
      </w:r>
      <w:r w:rsidRPr="00DB56B9">
        <w:rPr>
          <w:rFonts w:cs="Arial"/>
          <w:szCs w:val="24"/>
        </w:rPr>
        <w:t xml:space="preserve">that it </w:t>
      </w:r>
      <w:r>
        <w:rPr>
          <w:rFonts w:cs="Arial"/>
          <w:szCs w:val="24"/>
        </w:rPr>
        <w:t>wa</w:t>
      </w:r>
      <w:r w:rsidRPr="00DB56B9">
        <w:rPr>
          <w:rFonts w:cs="Arial"/>
          <w:szCs w:val="24"/>
        </w:rPr>
        <w:t xml:space="preserve">s recommended that the site behind Portaferry Sports Centre (adjacent to St Columba’s College) </w:t>
      </w:r>
      <w:r>
        <w:rPr>
          <w:rFonts w:cs="Arial"/>
          <w:szCs w:val="24"/>
        </w:rPr>
        <w:t>be</w:t>
      </w:r>
      <w:r w:rsidRPr="00DB56B9">
        <w:rPr>
          <w:rFonts w:cs="Arial"/>
          <w:szCs w:val="24"/>
        </w:rPr>
        <w:t xml:space="preserve"> taken forward at this stage. The three clubs were all very supportive of th</w:t>
      </w:r>
      <w:r>
        <w:rPr>
          <w:rFonts w:cs="Arial"/>
          <w:szCs w:val="24"/>
        </w:rPr>
        <w:t>e</w:t>
      </w:r>
      <w:r w:rsidRPr="00DB56B9">
        <w:rPr>
          <w:rFonts w:cs="Arial"/>
          <w:szCs w:val="24"/>
        </w:rPr>
        <w:t xml:space="preserve"> proposal.</w:t>
      </w:r>
    </w:p>
    <w:p w14:paraId="7F9A7892" w14:textId="77777777" w:rsidR="00430797" w:rsidRPr="00774131" w:rsidRDefault="00430797" w:rsidP="00430797">
      <w:pPr>
        <w:rPr>
          <w:rFonts w:cs="Arial"/>
        </w:rPr>
      </w:pPr>
    </w:p>
    <w:p w14:paraId="64107A70" w14:textId="096C143A" w:rsidR="00430797" w:rsidRDefault="00430797" w:rsidP="00430797">
      <w:pPr>
        <w:jc w:val="both"/>
        <w:rPr>
          <w:rFonts w:cs="Arial"/>
        </w:rPr>
      </w:pPr>
    </w:p>
    <w:p w14:paraId="67360F33" w14:textId="77777777" w:rsidR="00430797" w:rsidRDefault="00430797" w:rsidP="00430797">
      <w:pPr>
        <w:jc w:val="both"/>
        <w:rPr>
          <w:rFonts w:cs="Arial"/>
          <w:b/>
          <w:bCs/>
        </w:rPr>
      </w:pPr>
    </w:p>
    <w:p w14:paraId="1FF202AD" w14:textId="31979DB2" w:rsidR="00430797" w:rsidRPr="001220A1" w:rsidRDefault="00430797" w:rsidP="00430797">
      <w:pPr>
        <w:jc w:val="both"/>
        <w:rPr>
          <w:rFonts w:cs="Arial"/>
          <w:b/>
          <w:bCs/>
        </w:rPr>
      </w:pPr>
    </w:p>
    <w:p w14:paraId="76A9026B" w14:textId="7FF737C0" w:rsidR="00430797" w:rsidRDefault="00430797" w:rsidP="00430797">
      <w:pPr>
        <w:jc w:val="both"/>
        <w:rPr>
          <w:rFonts w:cs="Arial"/>
          <w:szCs w:val="24"/>
        </w:rPr>
      </w:pPr>
      <w:r w:rsidRPr="00DB56B9">
        <w:rPr>
          <w:rFonts w:cs="Arial"/>
          <w:b/>
          <w:bCs/>
          <w:szCs w:val="24"/>
        </w:rPr>
        <w:t>Capital Costs</w:t>
      </w:r>
    </w:p>
    <w:p w14:paraId="4CCEC146" w14:textId="77777777" w:rsidR="00430797" w:rsidRPr="00DB56B9" w:rsidRDefault="00430797" w:rsidP="00430797">
      <w:pPr>
        <w:rPr>
          <w:rFonts w:cs="Arial"/>
          <w:szCs w:val="24"/>
        </w:rPr>
      </w:pPr>
      <w:r w:rsidRPr="00DB56B9">
        <w:rPr>
          <w:rFonts w:cs="Arial"/>
          <w:szCs w:val="24"/>
        </w:rPr>
        <w:lastRenderedPageBreak/>
        <w:t xml:space="preserve">Anticipated capital costs </w:t>
      </w:r>
      <w:r>
        <w:rPr>
          <w:rFonts w:cs="Arial"/>
          <w:szCs w:val="24"/>
        </w:rPr>
        <w:t>we</w:t>
      </w:r>
      <w:r w:rsidRPr="00DB56B9">
        <w:rPr>
          <w:rFonts w:cs="Arial"/>
          <w:szCs w:val="24"/>
        </w:rPr>
        <w:t>re in the region of £2.2</w:t>
      </w:r>
      <w:r>
        <w:rPr>
          <w:rFonts w:cs="Arial"/>
          <w:szCs w:val="24"/>
        </w:rPr>
        <w:t>M</w:t>
      </w:r>
      <w:r w:rsidRPr="00DB56B9">
        <w:rPr>
          <w:rFonts w:cs="Arial"/>
          <w:szCs w:val="24"/>
        </w:rPr>
        <w:t xml:space="preserve"> however th</w:t>
      </w:r>
      <w:r>
        <w:rPr>
          <w:rFonts w:cs="Arial"/>
          <w:szCs w:val="24"/>
        </w:rPr>
        <w:t>at</w:t>
      </w:r>
      <w:r w:rsidRPr="00DB56B9">
        <w:rPr>
          <w:rFonts w:cs="Arial"/>
          <w:szCs w:val="24"/>
        </w:rPr>
        <w:t xml:space="preserve"> </w:t>
      </w:r>
      <w:r>
        <w:rPr>
          <w:rFonts w:cs="Arial"/>
          <w:szCs w:val="24"/>
        </w:rPr>
        <w:t>wa</w:t>
      </w:r>
      <w:r w:rsidRPr="00DB56B9">
        <w:rPr>
          <w:rFonts w:cs="Arial"/>
          <w:szCs w:val="24"/>
        </w:rPr>
        <w:t xml:space="preserve">s subject to variation depending on the midpoint construction period. </w:t>
      </w:r>
    </w:p>
    <w:p w14:paraId="32D984C1" w14:textId="77777777" w:rsidR="00430797" w:rsidRDefault="00430797" w:rsidP="00430797">
      <w:pPr>
        <w:jc w:val="both"/>
        <w:rPr>
          <w:rFonts w:cs="Arial"/>
          <w:b/>
          <w:bCs/>
        </w:rPr>
      </w:pPr>
    </w:p>
    <w:p w14:paraId="5DC6B049" w14:textId="77777777" w:rsidR="00430797" w:rsidRDefault="00430797" w:rsidP="00430797">
      <w:pPr>
        <w:jc w:val="both"/>
        <w:rPr>
          <w:rFonts w:cs="Arial"/>
          <w:b/>
          <w:bCs/>
        </w:rPr>
      </w:pPr>
      <w:r>
        <w:rPr>
          <w:rFonts w:cs="Arial"/>
          <w:b/>
          <w:bCs/>
        </w:rPr>
        <w:t>C</w:t>
      </w:r>
      <w:r w:rsidRPr="00DE142F">
        <w:rPr>
          <w:rFonts w:cs="Arial"/>
          <w:b/>
          <w:bCs/>
        </w:rPr>
        <w:t>lubs P</w:t>
      </w:r>
      <w:r>
        <w:rPr>
          <w:rFonts w:cs="Arial"/>
          <w:b/>
          <w:bCs/>
        </w:rPr>
        <w:t>roposed</w:t>
      </w:r>
      <w:r w:rsidRPr="00DE142F">
        <w:rPr>
          <w:rFonts w:cs="Arial"/>
          <w:b/>
          <w:bCs/>
        </w:rPr>
        <w:t xml:space="preserve"> Usage (January 2022)</w:t>
      </w:r>
    </w:p>
    <w:p w14:paraId="2A65C7FF" w14:textId="77777777" w:rsidR="00430797" w:rsidRDefault="00430797" w:rsidP="00430797">
      <w:pPr>
        <w:jc w:val="both"/>
        <w:rPr>
          <w:rFonts w:cs="Arial"/>
          <w:b/>
          <w:bCs/>
        </w:rPr>
      </w:pPr>
    </w:p>
    <w:tbl>
      <w:tblPr>
        <w:tblW w:w="9374" w:type="dxa"/>
        <w:tblLook w:val="04A0" w:firstRow="1" w:lastRow="0" w:firstColumn="1" w:lastColumn="0" w:noHBand="0" w:noVBand="1"/>
      </w:tblPr>
      <w:tblGrid>
        <w:gridCol w:w="4304"/>
        <w:gridCol w:w="1588"/>
        <w:gridCol w:w="1866"/>
        <w:gridCol w:w="1616"/>
      </w:tblGrid>
      <w:tr w:rsidR="00430797" w:rsidRPr="00740C34" w14:paraId="51A65CE4" w14:textId="77777777" w:rsidTr="00676253">
        <w:trPr>
          <w:trHeight w:val="177"/>
        </w:trPr>
        <w:tc>
          <w:tcPr>
            <w:tcW w:w="4304" w:type="dxa"/>
            <w:tcBorders>
              <w:top w:val="nil"/>
              <w:left w:val="single" w:sz="4" w:space="0" w:color="auto"/>
              <w:bottom w:val="single" w:sz="4" w:space="0" w:color="auto"/>
              <w:right w:val="nil"/>
            </w:tcBorders>
            <w:shd w:val="clear" w:color="000000" w:fill="4472C4"/>
            <w:noWrap/>
            <w:vAlign w:val="bottom"/>
            <w:hideMark/>
          </w:tcPr>
          <w:p w14:paraId="1DB6558F"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St Joseph's GAA Club </w:t>
            </w:r>
            <w:r w:rsidRPr="006600A8">
              <w:rPr>
                <w:rFonts w:cs="Arial"/>
                <w:b/>
                <w:bCs/>
                <w:color w:val="000000"/>
                <w:sz w:val="16"/>
                <w:szCs w:val="16"/>
                <w:lang w:eastAsia="en-GB"/>
              </w:rPr>
              <w:t>Ballycran (</w:t>
            </w:r>
            <w:r w:rsidRPr="00740C34">
              <w:rPr>
                <w:rFonts w:cs="Arial"/>
                <w:b/>
                <w:bCs/>
                <w:color w:val="000000"/>
                <w:sz w:val="16"/>
                <w:szCs w:val="16"/>
                <w:lang w:eastAsia="en-GB"/>
              </w:rPr>
              <w:t>IN SEASON)</w:t>
            </w:r>
          </w:p>
        </w:tc>
        <w:tc>
          <w:tcPr>
            <w:tcW w:w="1588" w:type="dxa"/>
            <w:tcBorders>
              <w:top w:val="nil"/>
              <w:left w:val="nil"/>
              <w:bottom w:val="single" w:sz="4" w:space="0" w:color="auto"/>
              <w:right w:val="nil"/>
            </w:tcBorders>
            <w:noWrap/>
            <w:vAlign w:val="bottom"/>
            <w:hideMark/>
          </w:tcPr>
          <w:p w14:paraId="76FD1335" w14:textId="60C5BB11" w:rsidR="00430797" w:rsidRPr="00740C34" w:rsidRDefault="00430797" w:rsidP="00676253">
            <w:pPr>
              <w:rPr>
                <w:rFonts w:cs="Arial"/>
                <w:color w:val="000000"/>
                <w:sz w:val="16"/>
                <w:szCs w:val="16"/>
                <w:lang w:eastAsia="en-GB"/>
              </w:rPr>
            </w:pPr>
          </w:p>
        </w:tc>
        <w:tc>
          <w:tcPr>
            <w:tcW w:w="1866" w:type="dxa"/>
            <w:tcBorders>
              <w:top w:val="nil"/>
              <w:left w:val="nil"/>
              <w:bottom w:val="single" w:sz="4" w:space="0" w:color="auto"/>
              <w:right w:val="nil"/>
            </w:tcBorders>
            <w:noWrap/>
            <w:vAlign w:val="bottom"/>
            <w:hideMark/>
          </w:tcPr>
          <w:p w14:paraId="65D6C44C" w14:textId="1CA672EA" w:rsidR="00430797" w:rsidRPr="00740C34" w:rsidRDefault="00430797" w:rsidP="00676253">
            <w:pPr>
              <w:rPr>
                <w:rFonts w:cs="Arial"/>
                <w:color w:val="000000"/>
                <w:sz w:val="16"/>
                <w:szCs w:val="16"/>
                <w:lang w:eastAsia="en-GB"/>
              </w:rPr>
            </w:pPr>
          </w:p>
        </w:tc>
        <w:tc>
          <w:tcPr>
            <w:tcW w:w="1616" w:type="dxa"/>
            <w:tcBorders>
              <w:top w:val="nil"/>
              <w:left w:val="nil"/>
              <w:bottom w:val="single" w:sz="4" w:space="0" w:color="auto"/>
              <w:right w:val="nil"/>
            </w:tcBorders>
            <w:noWrap/>
            <w:vAlign w:val="bottom"/>
            <w:hideMark/>
          </w:tcPr>
          <w:p w14:paraId="7B35951C" w14:textId="38933886" w:rsidR="00430797" w:rsidRPr="00740C34" w:rsidRDefault="00430797" w:rsidP="00676253">
            <w:pPr>
              <w:rPr>
                <w:rFonts w:cs="Arial"/>
                <w:color w:val="000000"/>
                <w:sz w:val="16"/>
                <w:szCs w:val="16"/>
                <w:lang w:eastAsia="en-GB"/>
              </w:rPr>
            </w:pPr>
          </w:p>
        </w:tc>
      </w:tr>
      <w:tr w:rsidR="00430797" w:rsidRPr="00740C34" w14:paraId="17187A29" w14:textId="77777777" w:rsidTr="00676253">
        <w:trPr>
          <w:trHeight w:val="177"/>
        </w:trPr>
        <w:tc>
          <w:tcPr>
            <w:tcW w:w="4304" w:type="dxa"/>
            <w:tcBorders>
              <w:top w:val="nil"/>
              <w:left w:val="nil"/>
              <w:bottom w:val="nil"/>
              <w:right w:val="nil"/>
            </w:tcBorders>
            <w:noWrap/>
            <w:vAlign w:val="bottom"/>
            <w:hideMark/>
          </w:tcPr>
          <w:p w14:paraId="76466B45"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Facility Type </w:t>
            </w:r>
          </w:p>
        </w:tc>
        <w:tc>
          <w:tcPr>
            <w:tcW w:w="5070"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68E2B1C" w14:textId="77777777" w:rsidR="00430797" w:rsidRPr="00740C34" w:rsidRDefault="00430797" w:rsidP="00676253">
            <w:pPr>
              <w:jc w:val="center"/>
              <w:rPr>
                <w:rFonts w:cs="Arial"/>
                <w:b/>
                <w:bCs/>
                <w:color w:val="000000"/>
                <w:sz w:val="16"/>
                <w:szCs w:val="16"/>
                <w:lang w:eastAsia="en-GB"/>
              </w:rPr>
            </w:pPr>
            <w:r w:rsidRPr="00740C34">
              <w:rPr>
                <w:rFonts w:cs="Arial"/>
                <w:b/>
                <w:bCs/>
                <w:color w:val="000000"/>
                <w:sz w:val="16"/>
                <w:szCs w:val="16"/>
                <w:lang w:eastAsia="en-GB"/>
              </w:rPr>
              <w:t>Proposed Usage*</w:t>
            </w:r>
          </w:p>
        </w:tc>
      </w:tr>
      <w:tr w:rsidR="00430797" w:rsidRPr="00740C34" w14:paraId="776013C8" w14:textId="77777777" w:rsidTr="00676253">
        <w:trPr>
          <w:trHeight w:val="177"/>
        </w:trPr>
        <w:tc>
          <w:tcPr>
            <w:tcW w:w="4304" w:type="dxa"/>
            <w:tcBorders>
              <w:top w:val="single" w:sz="4" w:space="0" w:color="auto"/>
              <w:left w:val="single" w:sz="4" w:space="0" w:color="auto"/>
              <w:bottom w:val="single" w:sz="4" w:space="0" w:color="auto"/>
              <w:right w:val="single" w:sz="4" w:space="0" w:color="auto"/>
            </w:tcBorders>
            <w:noWrap/>
            <w:vAlign w:val="bottom"/>
            <w:hideMark/>
          </w:tcPr>
          <w:p w14:paraId="21133816" w14:textId="5D92B8BB" w:rsidR="00430797" w:rsidRPr="00740C34" w:rsidRDefault="00430797" w:rsidP="00676253">
            <w:pPr>
              <w:rPr>
                <w:rFonts w:cs="Arial"/>
                <w:color w:val="000000"/>
                <w:sz w:val="16"/>
                <w:szCs w:val="16"/>
                <w:lang w:eastAsia="en-GB"/>
              </w:rPr>
            </w:pPr>
          </w:p>
        </w:tc>
        <w:tc>
          <w:tcPr>
            <w:tcW w:w="1588" w:type="dxa"/>
            <w:tcBorders>
              <w:top w:val="nil"/>
              <w:left w:val="nil"/>
              <w:bottom w:val="single" w:sz="4" w:space="0" w:color="auto"/>
              <w:right w:val="single" w:sz="4" w:space="0" w:color="auto"/>
            </w:tcBorders>
            <w:shd w:val="clear" w:color="000000" w:fill="B4C6E7"/>
            <w:noWrap/>
            <w:vAlign w:val="bottom"/>
            <w:hideMark/>
          </w:tcPr>
          <w:p w14:paraId="795B5884"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Usage hours per week </w:t>
            </w:r>
          </w:p>
        </w:tc>
        <w:tc>
          <w:tcPr>
            <w:tcW w:w="1866" w:type="dxa"/>
            <w:tcBorders>
              <w:top w:val="nil"/>
              <w:left w:val="nil"/>
              <w:bottom w:val="single" w:sz="4" w:space="0" w:color="auto"/>
              <w:right w:val="single" w:sz="4" w:space="0" w:color="auto"/>
            </w:tcBorders>
            <w:shd w:val="clear" w:color="000000" w:fill="B4C6E7"/>
            <w:noWrap/>
            <w:vAlign w:val="bottom"/>
            <w:hideMark/>
          </w:tcPr>
          <w:p w14:paraId="405FA675"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Duration of season (weeks)</w:t>
            </w:r>
          </w:p>
        </w:tc>
        <w:tc>
          <w:tcPr>
            <w:tcW w:w="1616" w:type="dxa"/>
            <w:tcBorders>
              <w:top w:val="nil"/>
              <w:left w:val="nil"/>
              <w:bottom w:val="single" w:sz="4" w:space="0" w:color="auto"/>
              <w:right w:val="single" w:sz="4" w:space="0" w:color="auto"/>
            </w:tcBorders>
            <w:shd w:val="clear" w:color="000000" w:fill="B4C6E7"/>
            <w:noWrap/>
            <w:vAlign w:val="bottom"/>
            <w:hideMark/>
          </w:tcPr>
          <w:p w14:paraId="30819C90"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Total usage per Annum </w:t>
            </w:r>
          </w:p>
        </w:tc>
      </w:tr>
      <w:tr w:rsidR="00430797" w:rsidRPr="00740C34" w14:paraId="1B62E845"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3BE3C6D5" w14:textId="77777777" w:rsidR="00430797" w:rsidRPr="00740C34" w:rsidRDefault="00430797" w:rsidP="00676253">
            <w:pPr>
              <w:rPr>
                <w:rFonts w:cs="Arial"/>
                <w:sz w:val="16"/>
                <w:szCs w:val="16"/>
                <w:lang w:eastAsia="en-GB"/>
              </w:rPr>
            </w:pPr>
            <w:r w:rsidRPr="00740C34">
              <w:rPr>
                <w:rFonts w:cs="Arial"/>
                <w:sz w:val="16"/>
                <w:szCs w:val="16"/>
                <w:lang w:eastAsia="en-GB"/>
              </w:rPr>
              <w:t>GAA 3G/4G Pitch - Full pitch</w:t>
            </w:r>
          </w:p>
        </w:tc>
        <w:tc>
          <w:tcPr>
            <w:tcW w:w="1588" w:type="dxa"/>
            <w:tcBorders>
              <w:top w:val="nil"/>
              <w:left w:val="nil"/>
              <w:bottom w:val="single" w:sz="4" w:space="0" w:color="auto"/>
              <w:right w:val="single" w:sz="4" w:space="0" w:color="auto"/>
            </w:tcBorders>
            <w:shd w:val="clear" w:color="000000" w:fill="B4C6E7"/>
            <w:noWrap/>
            <w:vAlign w:val="bottom"/>
            <w:hideMark/>
          </w:tcPr>
          <w:p w14:paraId="2C4FB7DD"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w:t>
            </w:r>
          </w:p>
        </w:tc>
        <w:tc>
          <w:tcPr>
            <w:tcW w:w="1866" w:type="dxa"/>
            <w:tcBorders>
              <w:top w:val="nil"/>
              <w:left w:val="nil"/>
              <w:bottom w:val="single" w:sz="4" w:space="0" w:color="auto"/>
              <w:right w:val="single" w:sz="4" w:space="0" w:color="auto"/>
            </w:tcBorders>
            <w:shd w:val="clear" w:color="000000" w:fill="B4C6E7"/>
            <w:noWrap/>
            <w:vAlign w:val="bottom"/>
            <w:hideMark/>
          </w:tcPr>
          <w:p w14:paraId="094D7500"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32</w:t>
            </w:r>
          </w:p>
        </w:tc>
        <w:tc>
          <w:tcPr>
            <w:tcW w:w="1616" w:type="dxa"/>
            <w:tcBorders>
              <w:top w:val="nil"/>
              <w:left w:val="nil"/>
              <w:bottom w:val="single" w:sz="4" w:space="0" w:color="auto"/>
              <w:right w:val="single" w:sz="4" w:space="0" w:color="auto"/>
            </w:tcBorders>
            <w:shd w:val="clear" w:color="000000" w:fill="B4C6E7"/>
            <w:noWrap/>
            <w:vAlign w:val="bottom"/>
            <w:hideMark/>
          </w:tcPr>
          <w:p w14:paraId="7B8E410F"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32</w:t>
            </w:r>
          </w:p>
        </w:tc>
      </w:tr>
      <w:tr w:rsidR="00430797" w:rsidRPr="00740C34" w14:paraId="159DF0B8"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3C755072" w14:textId="77777777" w:rsidR="00430797" w:rsidRPr="00740C34" w:rsidRDefault="00430797" w:rsidP="00676253">
            <w:pPr>
              <w:rPr>
                <w:rFonts w:cs="Arial"/>
                <w:sz w:val="16"/>
                <w:szCs w:val="16"/>
                <w:lang w:eastAsia="en-GB"/>
              </w:rPr>
            </w:pPr>
            <w:r w:rsidRPr="00740C34">
              <w:rPr>
                <w:rFonts w:cs="Arial"/>
                <w:sz w:val="16"/>
                <w:szCs w:val="16"/>
                <w:lang w:eastAsia="en-GB"/>
              </w:rPr>
              <w:t>GAA 3G/4G Pitch - Full pitch with floodlights</w:t>
            </w:r>
          </w:p>
        </w:tc>
        <w:tc>
          <w:tcPr>
            <w:tcW w:w="1588" w:type="dxa"/>
            <w:tcBorders>
              <w:top w:val="nil"/>
              <w:left w:val="nil"/>
              <w:bottom w:val="single" w:sz="4" w:space="0" w:color="auto"/>
              <w:right w:val="single" w:sz="4" w:space="0" w:color="auto"/>
            </w:tcBorders>
            <w:shd w:val="clear" w:color="000000" w:fill="B4C6E7"/>
            <w:noWrap/>
            <w:vAlign w:val="bottom"/>
            <w:hideMark/>
          </w:tcPr>
          <w:p w14:paraId="7B9BF3C9"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w:t>
            </w:r>
          </w:p>
        </w:tc>
        <w:tc>
          <w:tcPr>
            <w:tcW w:w="1866" w:type="dxa"/>
            <w:tcBorders>
              <w:top w:val="nil"/>
              <w:left w:val="nil"/>
              <w:bottom w:val="single" w:sz="4" w:space="0" w:color="auto"/>
              <w:right w:val="single" w:sz="4" w:space="0" w:color="auto"/>
            </w:tcBorders>
            <w:shd w:val="clear" w:color="000000" w:fill="B4C6E7"/>
            <w:noWrap/>
            <w:vAlign w:val="bottom"/>
            <w:hideMark/>
          </w:tcPr>
          <w:p w14:paraId="28E46613"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16</w:t>
            </w:r>
          </w:p>
        </w:tc>
        <w:tc>
          <w:tcPr>
            <w:tcW w:w="1616" w:type="dxa"/>
            <w:tcBorders>
              <w:top w:val="nil"/>
              <w:left w:val="nil"/>
              <w:bottom w:val="single" w:sz="4" w:space="0" w:color="auto"/>
              <w:right w:val="single" w:sz="4" w:space="0" w:color="auto"/>
            </w:tcBorders>
            <w:shd w:val="clear" w:color="000000" w:fill="B4C6E7"/>
            <w:noWrap/>
            <w:vAlign w:val="bottom"/>
            <w:hideMark/>
          </w:tcPr>
          <w:p w14:paraId="5D2CAAB6"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32</w:t>
            </w:r>
          </w:p>
        </w:tc>
      </w:tr>
      <w:tr w:rsidR="00430797" w:rsidRPr="00740C34" w14:paraId="52AD8D64"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67288C32" w14:textId="77777777" w:rsidR="00430797" w:rsidRPr="00740C34" w:rsidRDefault="00430797" w:rsidP="00676253">
            <w:pPr>
              <w:rPr>
                <w:rFonts w:cs="Arial"/>
                <w:sz w:val="16"/>
                <w:szCs w:val="16"/>
                <w:lang w:eastAsia="en-GB"/>
              </w:rPr>
            </w:pPr>
            <w:r w:rsidRPr="00740C34">
              <w:rPr>
                <w:rFonts w:cs="Arial"/>
                <w:sz w:val="16"/>
                <w:szCs w:val="16"/>
                <w:lang w:eastAsia="en-GB"/>
              </w:rPr>
              <w:t>GAA 3G/4G Pitch - 1/2 Pitch</w:t>
            </w:r>
          </w:p>
        </w:tc>
        <w:tc>
          <w:tcPr>
            <w:tcW w:w="1588" w:type="dxa"/>
            <w:tcBorders>
              <w:top w:val="nil"/>
              <w:left w:val="nil"/>
              <w:bottom w:val="single" w:sz="4" w:space="0" w:color="auto"/>
              <w:right w:val="single" w:sz="4" w:space="0" w:color="auto"/>
            </w:tcBorders>
            <w:shd w:val="clear" w:color="000000" w:fill="B4C6E7"/>
            <w:noWrap/>
            <w:vAlign w:val="bottom"/>
            <w:hideMark/>
          </w:tcPr>
          <w:p w14:paraId="199753B3"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w:t>
            </w:r>
          </w:p>
        </w:tc>
        <w:tc>
          <w:tcPr>
            <w:tcW w:w="1866" w:type="dxa"/>
            <w:tcBorders>
              <w:top w:val="nil"/>
              <w:left w:val="nil"/>
              <w:bottom w:val="single" w:sz="4" w:space="0" w:color="auto"/>
              <w:right w:val="single" w:sz="4" w:space="0" w:color="auto"/>
            </w:tcBorders>
            <w:shd w:val="clear" w:color="000000" w:fill="B4C6E7"/>
            <w:noWrap/>
            <w:vAlign w:val="bottom"/>
            <w:hideMark/>
          </w:tcPr>
          <w:p w14:paraId="5D72C554"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16</w:t>
            </w:r>
          </w:p>
        </w:tc>
        <w:tc>
          <w:tcPr>
            <w:tcW w:w="1616" w:type="dxa"/>
            <w:tcBorders>
              <w:top w:val="nil"/>
              <w:left w:val="nil"/>
              <w:bottom w:val="single" w:sz="4" w:space="0" w:color="auto"/>
              <w:right w:val="single" w:sz="4" w:space="0" w:color="auto"/>
            </w:tcBorders>
            <w:shd w:val="clear" w:color="000000" w:fill="B4C6E7"/>
            <w:noWrap/>
            <w:vAlign w:val="bottom"/>
            <w:hideMark/>
          </w:tcPr>
          <w:p w14:paraId="1709166A"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32</w:t>
            </w:r>
          </w:p>
        </w:tc>
      </w:tr>
      <w:tr w:rsidR="00430797" w:rsidRPr="00740C34" w14:paraId="0EDC058A"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67160799" w14:textId="77777777" w:rsidR="00430797" w:rsidRPr="00740C34" w:rsidRDefault="00430797" w:rsidP="00676253">
            <w:pPr>
              <w:rPr>
                <w:rFonts w:cs="Arial"/>
                <w:sz w:val="16"/>
                <w:szCs w:val="16"/>
                <w:lang w:eastAsia="en-GB"/>
              </w:rPr>
            </w:pPr>
            <w:r w:rsidRPr="00740C34">
              <w:rPr>
                <w:rFonts w:cs="Arial"/>
                <w:sz w:val="16"/>
                <w:szCs w:val="16"/>
                <w:lang w:eastAsia="en-GB"/>
              </w:rPr>
              <w:t xml:space="preserve">Use of changing pavilion </w:t>
            </w:r>
          </w:p>
        </w:tc>
        <w:tc>
          <w:tcPr>
            <w:tcW w:w="1588" w:type="dxa"/>
            <w:tcBorders>
              <w:top w:val="nil"/>
              <w:left w:val="nil"/>
              <w:bottom w:val="single" w:sz="4" w:space="0" w:color="auto"/>
              <w:right w:val="single" w:sz="4" w:space="0" w:color="auto"/>
            </w:tcBorders>
            <w:shd w:val="clear" w:color="000000" w:fill="B4C6E7"/>
            <w:noWrap/>
            <w:vAlign w:val="bottom"/>
            <w:hideMark/>
          </w:tcPr>
          <w:p w14:paraId="532E635B"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w:t>
            </w:r>
          </w:p>
        </w:tc>
        <w:tc>
          <w:tcPr>
            <w:tcW w:w="1866" w:type="dxa"/>
            <w:tcBorders>
              <w:top w:val="nil"/>
              <w:left w:val="nil"/>
              <w:bottom w:val="single" w:sz="4" w:space="0" w:color="auto"/>
              <w:right w:val="single" w:sz="4" w:space="0" w:color="auto"/>
            </w:tcBorders>
            <w:shd w:val="clear" w:color="000000" w:fill="B4C6E7"/>
            <w:noWrap/>
            <w:vAlign w:val="bottom"/>
            <w:hideMark/>
          </w:tcPr>
          <w:p w14:paraId="35A66DAE"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32</w:t>
            </w:r>
          </w:p>
        </w:tc>
        <w:tc>
          <w:tcPr>
            <w:tcW w:w="1616" w:type="dxa"/>
            <w:tcBorders>
              <w:top w:val="nil"/>
              <w:left w:val="nil"/>
              <w:bottom w:val="single" w:sz="4" w:space="0" w:color="auto"/>
              <w:right w:val="single" w:sz="4" w:space="0" w:color="auto"/>
            </w:tcBorders>
            <w:shd w:val="clear" w:color="000000" w:fill="B4C6E7"/>
            <w:noWrap/>
            <w:vAlign w:val="bottom"/>
            <w:hideMark/>
          </w:tcPr>
          <w:p w14:paraId="4CCA7AF6"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32</w:t>
            </w:r>
          </w:p>
        </w:tc>
      </w:tr>
      <w:tr w:rsidR="00430797" w:rsidRPr="00740C34" w14:paraId="114698CF"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9D9D9"/>
            <w:noWrap/>
            <w:vAlign w:val="center"/>
            <w:hideMark/>
          </w:tcPr>
          <w:p w14:paraId="29CD2E44" w14:textId="77777777" w:rsidR="00430797" w:rsidRPr="00740C34" w:rsidRDefault="00430797" w:rsidP="00676253">
            <w:pPr>
              <w:rPr>
                <w:rFonts w:cs="Arial"/>
                <w:sz w:val="16"/>
                <w:szCs w:val="16"/>
                <w:lang w:eastAsia="en-GB"/>
              </w:rPr>
            </w:pPr>
            <w:r w:rsidRPr="00740C34">
              <w:rPr>
                <w:rFonts w:cs="Arial"/>
                <w:sz w:val="16"/>
                <w:szCs w:val="16"/>
                <w:lang w:eastAsia="en-GB"/>
              </w:rPr>
              <w:t>GAA 3G/4G Pitch - Match price</w:t>
            </w:r>
          </w:p>
        </w:tc>
        <w:tc>
          <w:tcPr>
            <w:tcW w:w="1588" w:type="dxa"/>
            <w:tcBorders>
              <w:top w:val="nil"/>
              <w:left w:val="nil"/>
              <w:bottom w:val="single" w:sz="4" w:space="0" w:color="auto"/>
              <w:right w:val="single" w:sz="4" w:space="0" w:color="auto"/>
            </w:tcBorders>
            <w:shd w:val="clear" w:color="000000" w:fill="B4C6E7"/>
            <w:noWrap/>
            <w:vAlign w:val="bottom"/>
            <w:hideMark/>
          </w:tcPr>
          <w:p w14:paraId="3F74A3D8"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w:t>
            </w:r>
          </w:p>
        </w:tc>
        <w:tc>
          <w:tcPr>
            <w:tcW w:w="1866" w:type="dxa"/>
            <w:tcBorders>
              <w:top w:val="nil"/>
              <w:left w:val="nil"/>
              <w:bottom w:val="single" w:sz="4" w:space="0" w:color="auto"/>
              <w:right w:val="single" w:sz="4" w:space="0" w:color="auto"/>
            </w:tcBorders>
            <w:shd w:val="clear" w:color="000000" w:fill="B4C6E7"/>
            <w:noWrap/>
            <w:vAlign w:val="bottom"/>
            <w:hideMark/>
          </w:tcPr>
          <w:p w14:paraId="78BE77B2"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16</w:t>
            </w:r>
          </w:p>
        </w:tc>
        <w:tc>
          <w:tcPr>
            <w:tcW w:w="1616" w:type="dxa"/>
            <w:tcBorders>
              <w:top w:val="nil"/>
              <w:left w:val="nil"/>
              <w:bottom w:val="single" w:sz="4" w:space="0" w:color="auto"/>
              <w:right w:val="single" w:sz="4" w:space="0" w:color="auto"/>
            </w:tcBorders>
            <w:shd w:val="clear" w:color="000000" w:fill="B4C6E7"/>
            <w:noWrap/>
            <w:vAlign w:val="bottom"/>
            <w:hideMark/>
          </w:tcPr>
          <w:p w14:paraId="3E02ECE3"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16</w:t>
            </w:r>
          </w:p>
        </w:tc>
      </w:tr>
      <w:tr w:rsidR="00430797" w:rsidRPr="00740C34" w14:paraId="3C10DD16" w14:textId="77777777" w:rsidTr="00676253">
        <w:trPr>
          <w:trHeight w:val="177"/>
        </w:trPr>
        <w:tc>
          <w:tcPr>
            <w:tcW w:w="4304" w:type="dxa"/>
            <w:tcBorders>
              <w:top w:val="nil"/>
              <w:left w:val="single" w:sz="4" w:space="0" w:color="auto"/>
              <w:bottom w:val="single" w:sz="4" w:space="0" w:color="auto"/>
              <w:right w:val="nil"/>
            </w:tcBorders>
            <w:shd w:val="clear" w:color="000000" w:fill="4472C4"/>
            <w:noWrap/>
            <w:vAlign w:val="bottom"/>
            <w:hideMark/>
          </w:tcPr>
          <w:p w14:paraId="5C60F698"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St Joseph's GAA Club </w:t>
            </w:r>
            <w:r w:rsidRPr="006600A8">
              <w:rPr>
                <w:rFonts w:cs="Arial"/>
                <w:b/>
                <w:bCs/>
                <w:color w:val="000000"/>
                <w:sz w:val="16"/>
                <w:szCs w:val="16"/>
                <w:lang w:eastAsia="en-GB"/>
              </w:rPr>
              <w:t>Ballycran (</w:t>
            </w:r>
            <w:r w:rsidRPr="00740C34">
              <w:rPr>
                <w:rFonts w:cs="Arial"/>
                <w:b/>
                <w:bCs/>
                <w:color w:val="000000"/>
                <w:sz w:val="16"/>
                <w:szCs w:val="16"/>
                <w:lang w:eastAsia="en-GB"/>
              </w:rPr>
              <w:t xml:space="preserve">OUT OF SEASON / </w:t>
            </w:r>
            <w:r w:rsidRPr="006600A8">
              <w:rPr>
                <w:rFonts w:cs="Arial"/>
                <w:b/>
                <w:bCs/>
                <w:color w:val="000000"/>
                <w:sz w:val="16"/>
                <w:szCs w:val="16"/>
                <w:lang w:eastAsia="en-GB"/>
              </w:rPr>
              <w:t>PRE-SEASON</w:t>
            </w:r>
            <w:r w:rsidRPr="00740C34">
              <w:rPr>
                <w:rFonts w:cs="Arial"/>
                <w:b/>
                <w:bCs/>
                <w:color w:val="000000"/>
                <w:sz w:val="16"/>
                <w:szCs w:val="16"/>
                <w:lang w:eastAsia="en-GB"/>
              </w:rPr>
              <w:t>)</w:t>
            </w:r>
          </w:p>
        </w:tc>
        <w:tc>
          <w:tcPr>
            <w:tcW w:w="1588" w:type="dxa"/>
            <w:tcBorders>
              <w:top w:val="nil"/>
              <w:left w:val="nil"/>
              <w:bottom w:val="single" w:sz="4" w:space="0" w:color="auto"/>
              <w:right w:val="nil"/>
            </w:tcBorders>
            <w:noWrap/>
            <w:vAlign w:val="bottom"/>
            <w:hideMark/>
          </w:tcPr>
          <w:p w14:paraId="0EE1044E" w14:textId="3E150595" w:rsidR="00430797" w:rsidRPr="00740C34" w:rsidRDefault="00430797" w:rsidP="00676253">
            <w:pPr>
              <w:rPr>
                <w:rFonts w:cs="Arial"/>
                <w:color w:val="000000"/>
                <w:sz w:val="16"/>
                <w:szCs w:val="16"/>
                <w:lang w:eastAsia="en-GB"/>
              </w:rPr>
            </w:pPr>
          </w:p>
        </w:tc>
        <w:tc>
          <w:tcPr>
            <w:tcW w:w="1866" w:type="dxa"/>
            <w:tcBorders>
              <w:top w:val="nil"/>
              <w:left w:val="nil"/>
              <w:bottom w:val="single" w:sz="4" w:space="0" w:color="auto"/>
              <w:right w:val="nil"/>
            </w:tcBorders>
            <w:noWrap/>
            <w:vAlign w:val="bottom"/>
            <w:hideMark/>
          </w:tcPr>
          <w:p w14:paraId="696EEB11" w14:textId="4783FF32" w:rsidR="00430797" w:rsidRPr="00740C34" w:rsidRDefault="00430797" w:rsidP="00676253">
            <w:pPr>
              <w:rPr>
                <w:rFonts w:cs="Arial"/>
                <w:color w:val="000000"/>
                <w:sz w:val="16"/>
                <w:szCs w:val="16"/>
                <w:lang w:eastAsia="en-GB"/>
              </w:rPr>
            </w:pPr>
          </w:p>
        </w:tc>
        <w:tc>
          <w:tcPr>
            <w:tcW w:w="1616" w:type="dxa"/>
            <w:tcBorders>
              <w:top w:val="nil"/>
              <w:left w:val="nil"/>
              <w:bottom w:val="single" w:sz="4" w:space="0" w:color="auto"/>
              <w:right w:val="nil"/>
            </w:tcBorders>
            <w:noWrap/>
            <w:vAlign w:val="bottom"/>
            <w:hideMark/>
          </w:tcPr>
          <w:p w14:paraId="5F3CD6FF" w14:textId="2DE1F862" w:rsidR="00430797" w:rsidRPr="00740C34" w:rsidRDefault="00430797" w:rsidP="00676253">
            <w:pPr>
              <w:rPr>
                <w:rFonts w:cs="Arial"/>
                <w:color w:val="000000"/>
                <w:sz w:val="16"/>
                <w:szCs w:val="16"/>
                <w:lang w:eastAsia="en-GB"/>
              </w:rPr>
            </w:pPr>
          </w:p>
        </w:tc>
      </w:tr>
      <w:tr w:rsidR="00430797" w:rsidRPr="00740C34" w14:paraId="0D7FAB87" w14:textId="77777777" w:rsidTr="00676253">
        <w:trPr>
          <w:trHeight w:val="177"/>
        </w:trPr>
        <w:tc>
          <w:tcPr>
            <w:tcW w:w="4304" w:type="dxa"/>
            <w:tcBorders>
              <w:top w:val="nil"/>
              <w:left w:val="nil"/>
              <w:bottom w:val="nil"/>
              <w:right w:val="nil"/>
            </w:tcBorders>
            <w:noWrap/>
            <w:vAlign w:val="bottom"/>
            <w:hideMark/>
          </w:tcPr>
          <w:p w14:paraId="6DFE76C5"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Facility Type </w:t>
            </w:r>
          </w:p>
        </w:tc>
        <w:tc>
          <w:tcPr>
            <w:tcW w:w="5070"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61F6557" w14:textId="77777777" w:rsidR="00430797" w:rsidRPr="00740C34" w:rsidRDefault="00430797" w:rsidP="00676253">
            <w:pPr>
              <w:jc w:val="center"/>
              <w:rPr>
                <w:rFonts w:cs="Arial"/>
                <w:b/>
                <w:bCs/>
                <w:color w:val="000000"/>
                <w:sz w:val="16"/>
                <w:szCs w:val="16"/>
                <w:lang w:eastAsia="en-GB"/>
              </w:rPr>
            </w:pPr>
            <w:r w:rsidRPr="00740C34">
              <w:rPr>
                <w:rFonts w:cs="Arial"/>
                <w:b/>
                <w:bCs/>
                <w:color w:val="000000"/>
                <w:sz w:val="16"/>
                <w:szCs w:val="16"/>
                <w:lang w:eastAsia="en-GB"/>
              </w:rPr>
              <w:t>Proposed Usage*</w:t>
            </w:r>
          </w:p>
        </w:tc>
      </w:tr>
      <w:tr w:rsidR="00430797" w:rsidRPr="00740C34" w14:paraId="6E47039E" w14:textId="77777777" w:rsidTr="00676253">
        <w:trPr>
          <w:trHeight w:val="177"/>
        </w:trPr>
        <w:tc>
          <w:tcPr>
            <w:tcW w:w="4304" w:type="dxa"/>
            <w:tcBorders>
              <w:top w:val="single" w:sz="4" w:space="0" w:color="auto"/>
              <w:left w:val="single" w:sz="4" w:space="0" w:color="auto"/>
              <w:bottom w:val="single" w:sz="4" w:space="0" w:color="auto"/>
              <w:right w:val="single" w:sz="4" w:space="0" w:color="auto"/>
            </w:tcBorders>
            <w:noWrap/>
            <w:vAlign w:val="bottom"/>
            <w:hideMark/>
          </w:tcPr>
          <w:p w14:paraId="75E40340" w14:textId="02EC4B65" w:rsidR="00430797" w:rsidRPr="00740C34" w:rsidRDefault="00430797" w:rsidP="00676253">
            <w:pPr>
              <w:rPr>
                <w:rFonts w:cs="Arial"/>
                <w:color w:val="000000"/>
                <w:sz w:val="16"/>
                <w:szCs w:val="16"/>
                <w:lang w:eastAsia="en-GB"/>
              </w:rPr>
            </w:pPr>
          </w:p>
        </w:tc>
        <w:tc>
          <w:tcPr>
            <w:tcW w:w="1588" w:type="dxa"/>
            <w:tcBorders>
              <w:top w:val="nil"/>
              <w:left w:val="nil"/>
              <w:bottom w:val="single" w:sz="4" w:space="0" w:color="auto"/>
              <w:right w:val="single" w:sz="4" w:space="0" w:color="auto"/>
            </w:tcBorders>
            <w:shd w:val="clear" w:color="000000" w:fill="B4C6E7"/>
            <w:noWrap/>
            <w:vAlign w:val="bottom"/>
            <w:hideMark/>
          </w:tcPr>
          <w:p w14:paraId="475DAAB5"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Usage hours per week </w:t>
            </w:r>
          </w:p>
        </w:tc>
        <w:tc>
          <w:tcPr>
            <w:tcW w:w="1866" w:type="dxa"/>
            <w:tcBorders>
              <w:top w:val="nil"/>
              <w:left w:val="nil"/>
              <w:bottom w:val="single" w:sz="4" w:space="0" w:color="auto"/>
              <w:right w:val="single" w:sz="4" w:space="0" w:color="auto"/>
            </w:tcBorders>
            <w:shd w:val="clear" w:color="000000" w:fill="B4C6E7"/>
            <w:noWrap/>
            <w:vAlign w:val="bottom"/>
            <w:hideMark/>
          </w:tcPr>
          <w:p w14:paraId="6F6AB05A"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Duration of season (weeks)</w:t>
            </w:r>
          </w:p>
        </w:tc>
        <w:tc>
          <w:tcPr>
            <w:tcW w:w="1616" w:type="dxa"/>
            <w:tcBorders>
              <w:top w:val="nil"/>
              <w:left w:val="nil"/>
              <w:bottom w:val="single" w:sz="4" w:space="0" w:color="auto"/>
              <w:right w:val="single" w:sz="4" w:space="0" w:color="auto"/>
            </w:tcBorders>
            <w:shd w:val="clear" w:color="000000" w:fill="B4C6E7"/>
            <w:noWrap/>
            <w:vAlign w:val="bottom"/>
            <w:hideMark/>
          </w:tcPr>
          <w:p w14:paraId="6AFC5B4A"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Total usage per Annum </w:t>
            </w:r>
          </w:p>
        </w:tc>
      </w:tr>
      <w:tr w:rsidR="00430797" w:rsidRPr="00740C34" w14:paraId="20534DFC"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3562A73B" w14:textId="77777777" w:rsidR="00430797" w:rsidRPr="00740C34" w:rsidRDefault="00430797" w:rsidP="00676253">
            <w:pPr>
              <w:rPr>
                <w:rFonts w:cs="Arial"/>
                <w:sz w:val="16"/>
                <w:szCs w:val="16"/>
                <w:lang w:eastAsia="en-GB"/>
              </w:rPr>
            </w:pPr>
            <w:r w:rsidRPr="00740C34">
              <w:rPr>
                <w:rFonts w:cs="Arial"/>
                <w:sz w:val="16"/>
                <w:szCs w:val="16"/>
                <w:lang w:eastAsia="en-GB"/>
              </w:rPr>
              <w:t>GAA 3G/4G Pitch - Full pitch</w:t>
            </w:r>
          </w:p>
        </w:tc>
        <w:tc>
          <w:tcPr>
            <w:tcW w:w="1588" w:type="dxa"/>
            <w:tcBorders>
              <w:top w:val="nil"/>
              <w:left w:val="nil"/>
              <w:bottom w:val="single" w:sz="4" w:space="0" w:color="auto"/>
              <w:right w:val="single" w:sz="4" w:space="0" w:color="auto"/>
            </w:tcBorders>
            <w:shd w:val="clear" w:color="000000" w:fill="B4C6E7"/>
            <w:noWrap/>
            <w:vAlign w:val="bottom"/>
            <w:hideMark/>
          </w:tcPr>
          <w:p w14:paraId="24B64C64"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w:t>
            </w:r>
          </w:p>
        </w:tc>
        <w:tc>
          <w:tcPr>
            <w:tcW w:w="1866" w:type="dxa"/>
            <w:tcBorders>
              <w:top w:val="nil"/>
              <w:left w:val="nil"/>
              <w:bottom w:val="single" w:sz="4" w:space="0" w:color="auto"/>
              <w:right w:val="single" w:sz="4" w:space="0" w:color="auto"/>
            </w:tcBorders>
            <w:shd w:val="clear" w:color="000000" w:fill="B4C6E7"/>
            <w:noWrap/>
            <w:vAlign w:val="bottom"/>
            <w:hideMark/>
          </w:tcPr>
          <w:p w14:paraId="009D5686"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16</w:t>
            </w:r>
          </w:p>
        </w:tc>
        <w:tc>
          <w:tcPr>
            <w:tcW w:w="1616" w:type="dxa"/>
            <w:tcBorders>
              <w:top w:val="nil"/>
              <w:left w:val="nil"/>
              <w:bottom w:val="single" w:sz="4" w:space="0" w:color="auto"/>
              <w:right w:val="single" w:sz="4" w:space="0" w:color="auto"/>
            </w:tcBorders>
            <w:shd w:val="clear" w:color="000000" w:fill="B4C6E7"/>
            <w:noWrap/>
            <w:vAlign w:val="bottom"/>
            <w:hideMark/>
          </w:tcPr>
          <w:p w14:paraId="2F0CFD04"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32</w:t>
            </w:r>
          </w:p>
        </w:tc>
      </w:tr>
      <w:tr w:rsidR="00430797" w:rsidRPr="00740C34" w14:paraId="064B7D82"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36E37F1F" w14:textId="77777777" w:rsidR="00430797" w:rsidRPr="00740C34" w:rsidRDefault="00430797" w:rsidP="00676253">
            <w:pPr>
              <w:rPr>
                <w:rFonts w:cs="Arial"/>
                <w:sz w:val="16"/>
                <w:szCs w:val="16"/>
                <w:lang w:eastAsia="en-GB"/>
              </w:rPr>
            </w:pPr>
            <w:r w:rsidRPr="00740C34">
              <w:rPr>
                <w:rFonts w:cs="Arial"/>
                <w:sz w:val="16"/>
                <w:szCs w:val="16"/>
                <w:lang w:eastAsia="en-GB"/>
              </w:rPr>
              <w:t>GAA 3G/4G Pitch - Full pitch with floodlights</w:t>
            </w:r>
          </w:p>
        </w:tc>
        <w:tc>
          <w:tcPr>
            <w:tcW w:w="1588" w:type="dxa"/>
            <w:tcBorders>
              <w:top w:val="nil"/>
              <w:left w:val="nil"/>
              <w:bottom w:val="single" w:sz="4" w:space="0" w:color="auto"/>
              <w:right w:val="single" w:sz="4" w:space="0" w:color="auto"/>
            </w:tcBorders>
            <w:shd w:val="clear" w:color="000000" w:fill="B4C6E7"/>
            <w:noWrap/>
            <w:vAlign w:val="bottom"/>
            <w:hideMark/>
          </w:tcPr>
          <w:p w14:paraId="50909DCB"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4</w:t>
            </w:r>
          </w:p>
        </w:tc>
        <w:tc>
          <w:tcPr>
            <w:tcW w:w="1866" w:type="dxa"/>
            <w:tcBorders>
              <w:top w:val="nil"/>
              <w:left w:val="nil"/>
              <w:bottom w:val="single" w:sz="4" w:space="0" w:color="auto"/>
              <w:right w:val="single" w:sz="4" w:space="0" w:color="auto"/>
            </w:tcBorders>
            <w:shd w:val="clear" w:color="000000" w:fill="B4C6E7"/>
            <w:noWrap/>
            <w:vAlign w:val="bottom"/>
            <w:hideMark/>
          </w:tcPr>
          <w:p w14:paraId="57024884"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20</w:t>
            </w:r>
          </w:p>
        </w:tc>
        <w:tc>
          <w:tcPr>
            <w:tcW w:w="1616" w:type="dxa"/>
            <w:tcBorders>
              <w:top w:val="nil"/>
              <w:left w:val="nil"/>
              <w:bottom w:val="single" w:sz="4" w:space="0" w:color="auto"/>
              <w:right w:val="single" w:sz="4" w:space="0" w:color="auto"/>
            </w:tcBorders>
            <w:shd w:val="clear" w:color="000000" w:fill="B4C6E7"/>
            <w:noWrap/>
            <w:vAlign w:val="bottom"/>
            <w:hideMark/>
          </w:tcPr>
          <w:p w14:paraId="0DA4CCA5"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80</w:t>
            </w:r>
          </w:p>
        </w:tc>
      </w:tr>
      <w:tr w:rsidR="00430797" w:rsidRPr="00740C34" w14:paraId="446B32F0"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191A941C" w14:textId="77777777" w:rsidR="00430797" w:rsidRPr="00740C34" w:rsidRDefault="00430797" w:rsidP="00676253">
            <w:pPr>
              <w:rPr>
                <w:rFonts w:cs="Arial"/>
                <w:sz w:val="16"/>
                <w:szCs w:val="16"/>
                <w:lang w:eastAsia="en-GB"/>
              </w:rPr>
            </w:pPr>
            <w:r w:rsidRPr="00740C34">
              <w:rPr>
                <w:rFonts w:cs="Arial"/>
                <w:sz w:val="16"/>
                <w:szCs w:val="16"/>
                <w:lang w:eastAsia="en-GB"/>
              </w:rPr>
              <w:t xml:space="preserve">Use of changing pavilion </w:t>
            </w:r>
          </w:p>
        </w:tc>
        <w:tc>
          <w:tcPr>
            <w:tcW w:w="1588" w:type="dxa"/>
            <w:tcBorders>
              <w:top w:val="nil"/>
              <w:left w:val="nil"/>
              <w:bottom w:val="single" w:sz="4" w:space="0" w:color="auto"/>
              <w:right w:val="single" w:sz="4" w:space="0" w:color="auto"/>
            </w:tcBorders>
            <w:shd w:val="clear" w:color="000000" w:fill="B4C6E7"/>
            <w:noWrap/>
            <w:vAlign w:val="bottom"/>
            <w:hideMark/>
          </w:tcPr>
          <w:p w14:paraId="2BB0AC46"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4</w:t>
            </w:r>
          </w:p>
        </w:tc>
        <w:tc>
          <w:tcPr>
            <w:tcW w:w="1866" w:type="dxa"/>
            <w:tcBorders>
              <w:top w:val="nil"/>
              <w:left w:val="nil"/>
              <w:bottom w:val="single" w:sz="4" w:space="0" w:color="auto"/>
              <w:right w:val="single" w:sz="4" w:space="0" w:color="auto"/>
            </w:tcBorders>
            <w:shd w:val="clear" w:color="000000" w:fill="B4C6E7"/>
            <w:noWrap/>
            <w:vAlign w:val="bottom"/>
            <w:hideMark/>
          </w:tcPr>
          <w:p w14:paraId="33CDB274"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20</w:t>
            </w:r>
          </w:p>
        </w:tc>
        <w:tc>
          <w:tcPr>
            <w:tcW w:w="1616" w:type="dxa"/>
            <w:tcBorders>
              <w:top w:val="nil"/>
              <w:left w:val="nil"/>
              <w:bottom w:val="single" w:sz="4" w:space="0" w:color="auto"/>
              <w:right w:val="single" w:sz="4" w:space="0" w:color="auto"/>
            </w:tcBorders>
            <w:shd w:val="clear" w:color="000000" w:fill="B4C6E7"/>
            <w:noWrap/>
            <w:vAlign w:val="bottom"/>
            <w:hideMark/>
          </w:tcPr>
          <w:p w14:paraId="7543C861"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80</w:t>
            </w:r>
          </w:p>
        </w:tc>
      </w:tr>
      <w:tr w:rsidR="00430797" w:rsidRPr="00740C34" w14:paraId="6753C81D"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9D9D9"/>
            <w:noWrap/>
            <w:vAlign w:val="center"/>
            <w:hideMark/>
          </w:tcPr>
          <w:p w14:paraId="5F8E0B36" w14:textId="77777777" w:rsidR="00430797" w:rsidRPr="00740C34" w:rsidRDefault="00430797" w:rsidP="00676253">
            <w:pPr>
              <w:rPr>
                <w:rFonts w:cs="Arial"/>
                <w:sz w:val="16"/>
                <w:szCs w:val="16"/>
                <w:lang w:eastAsia="en-GB"/>
              </w:rPr>
            </w:pPr>
            <w:r w:rsidRPr="00740C34">
              <w:rPr>
                <w:rFonts w:cs="Arial"/>
                <w:sz w:val="16"/>
                <w:szCs w:val="16"/>
                <w:lang w:eastAsia="en-GB"/>
              </w:rPr>
              <w:t>GAA 3G/4G Pitch - Match price</w:t>
            </w:r>
          </w:p>
        </w:tc>
        <w:tc>
          <w:tcPr>
            <w:tcW w:w="1588" w:type="dxa"/>
            <w:tcBorders>
              <w:top w:val="nil"/>
              <w:left w:val="nil"/>
              <w:bottom w:val="single" w:sz="4" w:space="0" w:color="auto"/>
              <w:right w:val="single" w:sz="4" w:space="0" w:color="auto"/>
            </w:tcBorders>
            <w:shd w:val="clear" w:color="000000" w:fill="B4C6E7"/>
            <w:noWrap/>
            <w:vAlign w:val="bottom"/>
            <w:hideMark/>
          </w:tcPr>
          <w:p w14:paraId="6750F147"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w:t>
            </w:r>
          </w:p>
        </w:tc>
        <w:tc>
          <w:tcPr>
            <w:tcW w:w="1866" w:type="dxa"/>
            <w:tcBorders>
              <w:top w:val="nil"/>
              <w:left w:val="nil"/>
              <w:bottom w:val="single" w:sz="4" w:space="0" w:color="auto"/>
              <w:right w:val="single" w:sz="4" w:space="0" w:color="auto"/>
            </w:tcBorders>
            <w:shd w:val="clear" w:color="000000" w:fill="B4C6E7"/>
            <w:noWrap/>
            <w:vAlign w:val="bottom"/>
            <w:hideMark/>
          </w:tcPr>
          <w:p w14:paraId="274528C1"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4</w:t>
            </w:r>
          </w:p>
        </w:tc>
        <w:tc>
          <w:tcPr>
            <w:tcW w:w="1616" w:type="dxa"/>
            <w:tcBorders>
              <w:top w:val="nil"/>
              <w:left w:val="nil"/>
              <w:bottom w:val="single" w:sz="4" w:space="0" w:color="auto"/>
              <w:right w:val="single" w:sz="4" w:space="0" w:color="auto"/>
            </w:tcBorders>
            <w:shd w:val="clear" w:color="000000" w:fill="B4C6E7"/>
            <w:noWrap/>
            <w:vAlign w:val="bottom"/>
            <w:hideMark/>
          </w:tcPr>
          <w:p w14:paraId="23394689"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4</w:t>
            </w:r>
          </w:p>
        </w:tc>
      </w:tr>
      <w:tr w:rsidR="00430797" w:rsidRPr="00740C34" w14:paraId="027F95DD" w14:textId="77777777" w:rsidTr="00676253">
        <w:trPr>
          <w:trHeight w:val="177"/>
        </w:trPr>
        <w:tc>
          <w:tcPr>
            <w:tcW w:w="4304" w:type="dxa"/>
            <w:tcBorders>
              <w:top w:val="nil"/>
              <w:left w:val="single" w:sz="4" w:space="0" w:color="auto"/>
              <w:bottom w:val="single" w:sz="4" w:space="0" w:color="auto"/>
              <w:right w:val="nil"/>
            </w:tcBorders>
            <w:shd w:val="clear" w:color="000000" w:fill="4472C4"/>
            <w:noWrap/>
            <w:vAlign w:val="bottom"/>
            <w:hideMark/>
          </w:tcPr>
          <w:p w14:paraId="1430F248"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Portaferry GAC (IN SEASON)</w:t>
            </w:r>
          </w:p>
        </w:tc>
        <w:tc>
          <w:tcPr>
            <w:tcW w:w="1588" w:type="dxa"/>
            <w:tcBorders>
              <w:top w:val="nil"/>
              <w:left w:val="nil"/>
              <w:bottom w:val="single" w:sz="4" w:space="0" w:color="auto"/>
              <w:right w:val="nil"/>
            </w:tcBorders>
            <w:noWrap/>
            <w:vAlign w:val="bottom"/>
            <w:hideMark/>
          </w:tcPr>
          <w:p w14:paraId="34CB5D4B" w14:textId="51028B90" w:rsidR="00430797" w:rsidRPr="00740C34" w:rsidRDefault="00430797" w:rsidP="00676253">
            <w:pPr>
              <w:rPr>
                <w:rFonts w:cs="Arial"/>
                <w:color w:val="000000"/>
                <w:sz w:val="16"/>
                <w:szCs w:val="16"/>
                <w:lang w:eastAsia="en-GB"/>
              </w:rPr>
            </w:pPr>
          </w:p>
        </w:tc>
        <w:tc>
          <w:tcPr>
            <w:tcW w:w="1866" w:type="dxa"/>
            <w:tcBorders>
              <w:top w:val="nil"/>
              <w:left w:val="nil"/>
              <w:bottom w:val="single" w:sz="4" w:space="0" w:color="auto"/>
              <w:right w:val="nil"/>
            </w:tcBorders>
            <w:noWrap/>
            <w:vAlign w:val="bottom"/>
            <w:hideMark/>
          </w:tcPr>
          <w:p w14:paraId="78C6D55E" w14:textId="69B0E37C" w:rsidR="00430797" w:rsidRPr="00740C34" w:rsidRDefault="00430797" w:rsidP="00676253">
            <w:pPr>
              <w:rPr>
                <w:rFonts w:cs="Arial"/>
                <w:color w:val="000000"/>
                <w:sz w:val="16"/>
                <w:szCs w:val="16"/>
                <w:lang w:eastAsia="en-GB"/>
              </w:rPr>
            </w:pPr>
          </w:p>
        </w:tc>
        <w:tc>
          <w:tcPr>
            <w:tcW w:w="1616" w:type="dxa"/>
            <w:tcBorders>
              <w:top w:val="nil"/>
              <w:left w:val="nil"/>
              <w:bottom w:val="single" w:sz="4" w:space="0" w:color="auto"/>
              <w:right w:val="nil"/>
            </w:tcBorders>
            <w:noWrap/>
            <w:vAlign w:val="bottom"/>
            <w:hideMark/>
          </w:tcPr>
          <w:p w14:paraId="7EF47027" w14:textId="4213F386" w:rsidR="00430797" w:rsidRPr="00740C34" w:rsidRDefault="00430797" w:rsidP="00676253">
            <w:pPr>
              <w:rPr>
                <w:rFonts w:cs="Arial"/>
                <w:color w:val="000000"/>
                <w:sz w:val="16"/>
                <w:szCs w:val="16"/>
                <w:lang w:eastAsia="en-GB"/>
              </w:rPr>
            </w:pPr>
          </w:p>
        </w:tc>
      </w:tr>
      <w:tr w:rsidR="00430797" w:rsidRPr="00740C34" w14:paraId="406441CF" w14:textId="77777777" w:rsidTr="00676253">
        <w:trPr>
          <w:trHeight w:val="177"/>
        </w:trPr>
        <w:tc>
          <w:tcPr>
            <w:tcW w:w="4304" w:type="dxa"/>
            <w:tcBorders>
              <w:top w:val="nil"/>
              <w:left w:val="nil"/>
              <w:bottom w:val="nil"/>
              <w:right w:val="nil"/>
            </w:tcBorders>
            <w:noWrap/>
            <w:vAlign w:val="bottom"/>
            <w:hideMark/>
          </w:tcPr>
          <w:p w14:paraId="73A4DEFA" w14:textId="77777777" w:rsidR="00430797" w:rsidRPr="00740C34" w:rsidRDefault="00430797" w:rsidP="00676253">
            <w:pPr>
              <w:rPr>
                <w:rFonts w:cs="Arial"/>
                <w:b/>
                <w:bCs/>
                <w:sz w:val="16"/>
                <w:szCs w:val="16"/>
                <w:lang w:eastAsia="en-GB"/>
              </w:rPr>
            </w:pPr>
            <w:r w:rsidRPr="00740C34">
              <w:rPr>
                <w:rFonts w:cs="Arial"/>
                <w:b/>
                <w:bCs/>
                <w:sz w:val="16"/>
                <w:szCs w:val="16"/>
                <w:lang w:eastAsia="en-GB"/>
              </w:rPr>
              <w:t>*In Season - Assumptions</w:t>
            </w:r>
          </w:p>
        </w:tc>
        <w:tc>
          <w:tcPr>
            <w:tcW w:w="1588" w:type="dxa"/>
            <w:tcBorders>
              <w:top w:val="nil"/>
              <w:left w:val="nil"/>
              <w:bottom w:val="nil"/>
              <w:right w:val="nil"/>
            </w:tcBorders>
            <w:noWrap/>
            <w:vAlign w:val="bottom"/>
            <w:hideMark/>
          </w:tcPr>
          <w:p w14:paraId="170B16A9" w14:textId="77777777" w:rsidR="00430797" w:rsidRPr="00740C34" w:rsidRDefault="00430797" w:rsidP="00676253">
            <w:pPr>
              <w:rPr>
                <w:rFonts w:cs="Arial"/>
                <w:b/>
                <w:bCs/>
                <w:sz w:val="16"/>
                <w:szCs w:val="16"/>
                <w:lang w:eastAsia="en-GB"/>
              </w:rPr>
            </w:pPr>
          </w:p>
        </w:tc>
        <w:tc>
          <w:tcPr>
            <w:tcW w:w="1866" w:type="dxa"/>
            <w:tcBorders>
              <w:top w:val="nil"/>
              <w:left w:val="nil"/>
              <w:bottom w:val="nil"/>
              <w:right w:val="nil"/>
            </w:tcBorders>
            <w:noWrap/>
            <w:vAlign w:val="bottom"/>
            <w:hideMark/>
          </w:tcPr>
          <w:p w14:paraId="1F7102ED" w14:textId="77777777" w:rsidR="00430797" w:rsidRPr="00740C34" w:rsidRDefault="00430797" w:rsidP="00676253">
            <w:pPr>
              <w:rPr>
                <w:rFonts w:cs="Arial"/>
                <w:sz w:val="16"/>
                <w:szCs w:val="16"/>
                <w:lang w:eastAsia="en-GB"/>
              </w:rPr>
            </w:pPr>
          </w:p>
        </w:tc>
        <w:tc>
          <w:tcPr>
            <w:tcW w:w="1616" w:type="dxa"/>
            <w:tcBorders>
              <w:top w:val="nil"/>
              <w:left w:val="nil"/>
              <w:bottom w:val="nil"/>
              <w:right w:val="nil"/>
            </w:tcBorders>
            <w:noWrap/>
            <w:vAlign w:val="bottom"/>
            <w:hideMark/>
          </w:tcPr>
          <w:p w14:paraId="4D89F40C" w14:textId="77777777" w:rsidR="00430797" w:rsidRPr="00740C34" w:rsidRDefault="00430797" w:rsidP="00676253">
            <w:pPr>
              <w:rPr>
                <w:rFonts w:cs="Arial"/>
                <w:sz w:val="16"/>
                <w:szCs w:val="16"/>
                <w:lang w:eastAsia="en-GB"/>
              </w:rPr>
            </w:pPr>
          </w:p>
        </w:tc>
      </w:tr>
      <w:tr w:rsidR="00430797" w:rsidRPr="00740C34" w14:paraId="0CC06FE4" w14:textId="77777777" w:rsidTr="00676253">
        <w:trPr>
          <w:trHeight w:val="177"/>
        </w:trPr>
        <w:tc>
          <w:tcPr>
            <w:tcW w:w="7758" w:type="dxa"/>
            <w:gridSpan w:val="3"/>
            <w:tcBorders>
              <w:top w:val="nil"/>
              <w:left w:val="nil"/>
              <w:bottom w:val="nil"/>
              <w:right w:val="nil"/>
            </w:tcBorders>
            <w:noWrap/>
            <w:vAlign w:val="bottom"/>
            <w:hideMark/>
          </w:tcPr>
          <w:p w14:paraId="613D66AF" w14:textId="77777777" w:rsidR="00430797" w:rsidRPr="00740C34" w:rsidRDefault="00430797" w:rsidP="00676253">
            <w:pPr>
              <w:rPr>
                <w:rFonts w:cs="Arial"/>
                <w:sz w:val="16"/>
                <w:szCs w:val="16"/>
                <w:lang w:eastAsia="en-GB"/>
              </w:rPr>
            </w:pPr>
            <w:r w:rsidRPr="00740C34">
              <w:rPr>
                <w:rFonts w:cs="Arial"/>
                <w:sz w:val="16"/>
                <w:szCs w:val="16"/>
                <w:lang w:eastAsia="en-GB"/>
              </w:rPr>
              <w:t xml:space="preserve">Club will mainly use own facilities during season </w:t>
            </w:r>
            <w:r w:rsidRPr="006600A8">
              <w:rPr>
                <w:rFonts w:cs="Arial"/>
                <w:sz w:val="16"/>
                <w:szCs w:val="16"/>
                <w:lang w:eastAsia="en-GB"/>
              </w:rPr>
              <w:t xml:space="preserve">&amp; </w:t>
            </w:r>
            <w:r w:rsidRPr="00740C34">
              <w:rPr>
                <w:rFonts w:cs="Arial"/>
                <w:sz w:val="16"/>
                <w:szCs w:val="16"/>
                <w:lang w:eastAsia="en-GB"/>
              </w:rPr>
              <w:t xml:space="preserve">will use Council facility for fixture </w:t>
            </w:r>
            <w:r w:rsidRPr="006600A8">
              <w:rPr>
                <w:rFonts w:cs="Arial"/>
                <w:sz w:val="16"/>
                <w:szCs w:val="16"/>
                <w:lang w:eastAsia="en-GB"/>
              </w:rPr>
              <w:t>c</w:t>
            </w:r>
            <w:r w:rsidRPr="00740C34">
              <w:rPr>
                <w:rFonts w:cs="Arial"/>
                <w:sz w:val="16"/>
                <w:szCs w:val="16"/>
                <w:lang w:eastAsia="en-GB"/>
              </w:rPr>
              <w:t>lashes or blitzes</w:t>
            </w:r>
          </w:p>
        </w:tc>
        <w:tc>
          <w:tcPr>
            <w:tcW w:w="1616" w:type="dxa"/>
            <w:tcBorders>
              <w:top w:val="nil"/>
              <w:left w:val="nil"/>
              <w:bottom w:val="nil"/>
              <w:right w:val="nil"/>
            </w:tcBorders>
            <w:noWrap/>
            <w:vAlign w:val="bottom"/>
            <w:hideMark/>
          </w:tcPr>
          <w:p w14:paraId="0B99222B" w14:textId="77777777" w:rsidR="00430797" w:rsidRPr="00740C34" w:rsidRDefault="00430797" w:rsidP="00676253">
            <w:pPr>
              <w:rPr>
                <w:rFonts w:cs="Arial"/>
                <w:sz w:val="16"/>
                <w:szCs w:val="16"/>
                <w:lang w:eastAsia="en-GB"/>
              </w:rPr>
            </w:pPr>
          </w:p>
        </w:tc>
      </w:tr>
      <w:tr w:rsidR="00430797" w:rsidRPr="00740C34" w14:paraId="5BCEED24" w14:textId="77777777" w:rsidTr="00676253">
        <w:trPr>
          <w:trHeight w:val="177"/>
        </w:trPr>
        <w:tc>
          <w:tcPr>
            <w:tcW w:w="4304" w:type="dxa"/>
            <w:tcBorders>
              <w:top w:val="nil"/>
              <w:left w:val="single" w:sz="4" w:space="0" w:color="auto"/>
              <w:bottom w:val="single" w:sz="4" w:space="0" w:color="auto"/>
              <w:right w:val="nil"/>
            </w:tcBorders>
            <w:shd w:val="clear" w:color="000000" w:fill="4472C4"/>
            <w:noWrap/>
            <w:vAlign w:val="bottom"/>
            <w:hideMark/>
          </w:tcPr>
          <w:p w14:paraId="4D912E02"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Portaferry </w:t>
            </w:r>
            <w:r w:rsidRPr="006600A8">
              <w:rPr>
                <w:rFonts w:cs="Arial"/>
                <w:b/>
                <w:bCs/>
                <w:color w:val="000000"/>
                <w:sz w:val="16"/>
                <w:szCs w:val="16"/>
                <w:lang w:eastAsia="en-GB"/>
              </w:rPr>
              <w:t>GAC (</w:t>
            </w:r>
            <w:r w:rsidRPr="00740C34">
              <w:rPr>
                <w:rFonts w:cs="Arial"/>
                <w:b/>
                <w:bCs/>
                <w:color w:val="000000"/>
                <w:sz w:val="16"/>
                <w:szCs w:val="16"/>
                <w:lang w:eastAsia="en-GB"/>
              </w:rPr>
              <w:t xml:space="preserve">OUT OF SEASON / </w:t>
            </w:r>
            <w:r w:rsidRPr="006600A8">
              <w:rPr>
                <w:rFonts w:cs="Arial"/>
                <w:b/>
                <w:bCs/>
                <w:color w:val="000000"/>
                <w:sz w:val="16"/>
                <w:szCs w:val="16"/>
                <w:lang w:eastAsia="en-GB"/>
              </w:rPr>
              <w:t>PRE-SEASON</w:t>
            </w:r>
            <w:r w:rsidRPr="00740C34">
              <w:rPr>
                <w:rFonts w:cs="Arial"/>
                <w:b/>
                <w:bCs/>
                <w:color w:val="000000"/>
                <w:sz w:val="16"/>
                <w:szCs w:val="16"/>
                <w:lang w:eastAsia="en-GB"/>
              </w:rPr>
              <w:t>)</w:t>
            </w:r>
          </w:p>
        </w:tc>
        <w:tc>
          <w:tcPr>
            <w:tcW w:w="1588" w:type="dxa"/>
            <w:tcBorders>
              <w:top w:val="nil"/>
              <w:left w:val="nil"/>
              <w:bottom w:val="single" w:sz="4" w:space="0" w:color="auto"/>
              <w:right w:val="nil"/>
            </w:tcBorders>
            <w:noWrap/>
            <w:vAlign w:val="bottom"/>
            <w:hideMark/>
          </w:tcPr>
          <w:p w14:paraId="559ED4B2" w14:textId="228415F0" w:rsidR="00430797" w:rsidRPr="00740C34" w:rsidRDefault="00430797" w:rsidP="00676253">
            <w:pPr>
              <w:rPr>
                <w:rFonts w:cs="Arial"/>
                <w:color w:val="000000"/>
                <w:sz w:val="16"/>
                <w:szCs w:val="16"/>
                <w:lang w:eastAsia="en-GB"/>
              </w:rPr>
            </w:pPr>
          </w:p>
        </w:tc>
        <w:tc>
          <w:tcPr>
            <w:tcW w:w="1866" w:type="dxa"/>
            <w:tcBorders>
              <w:top w:val="nil"/>
              <w:left w:val="nil"/>
              <w:bottom w:val="single" w:sz="4" w:space="0" w:color="auto"/>
              <w:right w:val="nil"/>
            </w:tcBorders>
            <w:noWrap/>
            <w:vAlign w:val="bottom"/>
            <w:hideMark/>
          </w:tcPr>
          <w:p w14:paraId="4952A5ED" w14:textId="4198EB35" w:rsidR="00430797" w:rsidRPr="00740C34" w:rsidRDefault="00430797" w:rsidP="00676253">
            <w:pPr>
              <w:rPr>
                <w:rFonts w:cs="Arial"/>
                <w:color w:val="000000"/>
                <w:sz w:val="16"/>
                <w:szCs w:val="16"/>
                <w:lang w:eastAsia="en-GB"/>
              </w:rPr>
            </w:pPr>
          </w:p>
        </w:tc>
        <w:tc>
          <w:tcPr>
            <w:tcW w:w="1616" w:type="dxa"/>
            <w:tcBorders>
              <w:top w:val="nil"/>
              <w:left w:val="nil"/>
              <w:bottom w:val="single" w:sz="4" w:space="0" w:color="auto"/>
              <w:right w:val="nil"/>
            </w:tcBorders>
            <w:noWrap/>
            <w:vAlign w:val="bottom"/>
            <w:hideMark/>
          </w:tcPr>
          <w:p w14:paraId="02B45935" w14:textId="12722F9A" w:rsidR="00430797" w:rsidRPr="00740C34" w:rsidRDefault="00430797" w:rsidP="00676253">
            <w:pPr>
              <w:rPr>
                <w:rFonts w:cs="Arial"/>
                <w:color w:val="000000"/>
                <w:sz w:val="16"/>
                <w:szCs w:val="16"/>
                <w:lang w:eastAsia="en-GB"/>
              </w:rPr>
            </w:pPr>
          </w:p>
        </w:tc>
      </w:tr>
      <w:tr w:rsidR="00430797" w:rsidRPr="00740C34" w14:paraId="46D10A7C" w14:textId="77777777" w:rsidTr="00676253">
        <w:trPr>
          <w:trHeight w:val="177"/>
        </w:trPr>
        <w:tc>
          <w:tcPr>
            <w:tcW w:w="4304" w:type="dxa"/>
            <w:tcBorders>
              <w:top w:val="nil"/>
              <w:left w:val="nil"/>
              <w:bottom w:val="nil"/>
              <w:right w:val="nil"/>
            </w:tcBorders>
            <w:noWrap/>
            <w:vAlign w:val="bottom"/>
            <w:hideMark/>
          </w:tcPr>
          <w:p w14:paraId="2C6C6256"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Facility Type </w:t>
            </w:r>
          </w:p>
        </w:tc>
        <w:tc>
          <w:tcPr>
            <w:tcW w:w="5070"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5054912" w14:textId="77777777" w:rsidR="00430797" w:rsidRPr="00740C34" w:rsidRDefault="00430797" w:rsidP="00676253">
            <w:pPr>
              <w:jc w:val="center"/>
              <w:rPr>
                <w:rFonts w:cs="Arial"/>
                <w:b/>
                <w:bCs/>
                <w:color w:val="000000"/>
                <w:sz w:val="16"/>
                <w:szCs w:val="16"/>
                <w:lang w:eastAsia="en-GB"/>
              </w:rPr>
            </w:pPr>
            <w:r w:rsidRPr="00740C34">
              <w:rPr>
                <w:rFonts w:cs="Arial"/>
                <w:b/>
                <w:bCs/>
                <w:color w:val="000000"/>
                <w:sz w:val="16"/>
                <w:szCs w:val="16"/>
                <w:lang w:eastAsia="en-GB"/>
              </w:rPr>
              <w:t>Proposed Usage*</w:t>
            </w:r>
          </w:p>
        </w:tc>
      </w:tr>
      <w:tr w:rsidR="00430797" w:rsidRPr="00740C34" w14:paraId="61DA3C69" w14:textId="77777777" w:rsidTr="00676253">
        <w:trPr>
          <w:trHeight w:val="177"/>
        </w:trPr>
        <w:tc>
          <w:tcPr>
            <w:tcW w:w="4304" w:type="dxa"/>
            <w:tcBorders>
              <w:top w:val="single" w:sz="4" w:space="0" w:color="auto"/>
              <w:left w:val="single" w:sz="4" w:space="0" w:color="auto"/>
              <w:bottom w:val="single" w:sz="4" w:space="0" w:color="auto"/>
              <w:right w:val="single" w:sz="4" w:space="0" w:color="auto"/>
            </w:tcBorders>
            <w:noWrap/>
            <w:vAlign w:val="bottom"/>
            <w:hideMark/>
          </w:tcPr>
          <w:p w14:paraId="5C8C13CF" w14:textId="404A6F2E" w:rsidR="00430797" w:rsidRPr="00740C34" w:rsidRDefault="00430797" w:rsidP="00676253">
            <w:pPr>
              <w:rPr>
                <w:rFonts w:cs="Arial"/>
                <w:color w:val="000000"/>
                <w:sz w:val="16"/>
                <w:szCs w:val="16"/>
                <w:lang w:eastAsia="en-GB"/>
              </w:rPr>
            </w:pPr>
          </w:p>
        </w:tc>
        <w:tc>
          <w:tcPr>
            <w:tcW w:w="1588" w:type="dxa"/>
            <w:tcBorders>
              <w:top w:val="nil"/>
              <w:left w:val="nil"/>
              <w:bottom w:val="single" w:sz="4" w:space="0" w:color="auto"/>
              <w:right w:val="single" w:sz="4" w:space="0" w:color="auto"/>
            </w:tcBorders>
            <w:shd w:val="clear" w:color="000000" w:fill="B4C6E7"/>
            <w:noWrap/>
            <w:vAlign w:val="bottom"/>
            <w:hideMark/>
          </w:tcPr>
          <w:p w14:paraId="04E0C119"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Usage hours per week </w:t>
            </w:r>
          </w:p>
        </w:tc>
        <w:tc>
          <w:tcPr>
            <w:tcW w:w="1866" w:type="dxa"/>
            <w:tcBorders>
              <w:top w:val="nil"/>
              <w:left w:val="nil"/>
              <w:bottom w:val="single" w:sz="4" w:space="0" w:color="auto"/>
              <w:right w:val="single" w:sz="4" w:space="0" w:color="auto"/>
            </w:tcBorders>
            <w:shd w:val="clear" w:color="000000" w:fill="B4C6E7"/>
            <w:noWrap/>
            <w:vAlign w:val="bottom"/>
            <w:hideMark/>
          </w:tcPr>
          <w:p w14:paraId="3D5C87D7"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Duration of season (weeks)</w:t>
            </w:r>
          </w:p>
        </w:tc>
        <w:tc>
          <w:tcPr>
            <w:tcW w:w="1616" w:type="dxa"/>
            <w:tcBorders>
              <w:top w:val="nil"/>
              <w:left w:val="nil"/>
              <w:bottom w:val="single" w:sz="4" w:space="0" w:color="auto"/>
              <w:right w:val="single" w:sz="4" w:space="0" w:color="auto"/>
            </w:tcBorders>
            <w:shd w:val="clear" w:color="000000" w:fill="B4C6E7"/>
            <w:noWrap/>
            <w:vAlign w:val="bottom"/>
            <w:hideMark/>
          </w:tcPr>
          <w:p w14:paraId="21D41FF2"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Total usage per Annum </w:t>
            </w:r>
          </w:p>
        </w:tc>
      </w:tr>
      <w:tr w:rsidR="00430797" w:rsidRPr="00740C34" w14:paraId="6E0961ED"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0C4C7C83" w14:textId="77777777" w:rsidR="00430797" w:rsidRPr="00740C34" w:rsidRDefault="00430797" w:rsidP="00676253">
            <w:pPr>
              <w:rPr>
                <w:rFonts w:cs="Arial"/>
                <w:sz w:val="16"/>
                <w:szCs w:val="16"/>
                <w:lang w:eastAsia="en-GB"/>
              </w:rPr>
            </w:pPr>
            <w:r w:rsidRPr="00740C34">
              <w:rPr>
                <w:rFonts w:cs="Arial"/>
                <w:sz w:val="16"/>
                <w:szCs w:val="16"/>
                <w:lang w:eastAsia="en-GB"/>
              </w:rPr>
              <w:t>GAA 3G/4G Pitch - Full pitch with floodlights</w:t>
            </w:r>
          </w:p>
        </w:tc>
        <w:tc>
          <w:tcPr>
            <w:tcW w:w="1588" w:type="dxa"/>
            <w:tcBorders>
              <w:top w:val="nil"/>
              <w:left w:val="nil"/>
              <w:bottom w:val="single" w:sz="4" w:space="0" w:color="auto"/>
              <w:right w:val="single" w:sz="4" w:space="0" w:color="auto"/>
            </w:tcBorders>
            <w:shd w:val="clear" w:color="000000" w:fill="B4C6E7"/>
            <w:noWrap/>
            <w:vAlign w:val="bottom"/>
            <w:hideMark/>
          </w:tcPr>
          <w:p w14:paraId="6D51646F"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11</w:t>
            </w:r>
          </w:p>
        </w:tc>
        <w:tc>
          <w:tcPr>
            <w:tcW w:w="1866" w:type="dxa"/>
            <w:tcBorders>
              <w:top w:val="nil"/>
              <w:left w:val="nil"/>
              <w:bottom w:val="single" w:sz="4" w:space="0" w:color="auto"/>
              <w:right w:val="single" w:sz="4" w:space="0" w:color="auto"/>
            </w:tcBorders>
            <w:shd w:val="clear" w:color="000000" w:fill="B4C6E7"/>
            <w:noWrap/>
            <w:vAlign w:val="bottom"/>
            <w:hideMark/>
          </w:tcPr>
          <w:p w14:paraId="6686F507"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20</w:t>
            </w:r>
          </w:p>
        </w:tc>
        <w:tc>
          <w:tcPr>
            <w:tcW w:w="1616" w:type="dxa"/>
            <w:tcBorders>
              <w:top w:val="nil"/>
              <w:left w:val="nil"/>
              <w:bottom w:val="single" w:sz="4" w:space="0" w:color="auto"/>
              <w:right w:val="single" w:sz="4" w:space="0" w:color="auto"/>
            </w:tcBorders>
            <w:shd w:val="clear" w:color="000000" w:fill="B4C6E7"/>
            <w:noWrap/>
            <w:vAlign w:val="bottom"/>
            <w:hideMark/>
          </w:tcPr>
          <w:p w14:paraId="6272ED60"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220</w:t>
            </w:r>
          </w:p>
        </w:tc>
      </w:tr>
      <w:tr w:rsidR="00430797" w:rsidRPr="00740C34" w14:paraId="5B040744"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78FEAA12" w14:textId="77777777" w:rsidR="00430797" w:rsidRPr="00740C34" w:rsidRDefault="00430797" w:rsidP="00676253">
            <w:pPr>
              <w:rPr>
                <w:rFonts w:cs="Arial"/>
                <w:sz w:val="16"/>
                <w:szCs w:val="16"/>
                <w:lang w:eastAsia="en-GB"/>
              </w:rPr>
            </w:pPr>
            <w:r w:rsidRPr="00740C34">
              <w:rPr>
                <w:rFonts w:cs="Arial"/>
                <w:sz w:val="16"/>
                <w:szCs w:val="16"/>
                <w:lang w:eastAsia="en-GB"/>
              </w:rPr>
              <w:t>GAA 3G/4G Pitch - 1/2 Pitch with floodlights</w:t>
            </w:r>
          </w:p>
        </w:tc>
        <w:tc>
          <w:tcPr>
            <w:tcW w:w="1588" w:type="dxa"/>
            <w:tcBorders>
              <w:top w:val="nil"/>
              <w:left w:val="nil"/>
              <w:bottom w:val="single" w:sz="4" w:space="0" w:color="auto"/>
              <w:right w:val="single" w:sz="4" w:space="0" w:color="auto"/>
            </w:tcBorders>
            <w:shd w:val="clear" w:color="000000" w:fill="B4C6E7"/>
            <w:noWrap/>
            <w:vAlign w:val="bottom"/>
            <w:hideMark/>
          </w:tcPr>
          <w:p w14:paraId="5CCF60CF"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10</w:t>
            </w:r>
          </w:p>
        </w:tc>
        <w:tc>
          <w:tcPr>
            <w:tcW w:w="1866" w:type="dxa"/>
            <w:tcBorders>
              <w:top w:val="nil"/>
              <w:left w:val="nil"/>
              <w:bottom w:val="single" w:sz="4" w:space="0" w:color="auto"/>
              <w:right w:val="single" w:sz="4" w:space="0" w:color="auto"/>
            </w:tcBorders>
            <w:shd w:val="clear" w:color="000000" w:fill="B4C6E7"/>
            <w:noWrap/>
            <w:vAlign w:val="bottom"/>
            <w:hideMark/>
          </w:tcPr>
          <w:p w14:paraId="1AC1D12C"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20</w:t>
            </w:r>
          </w:p>
        </w:tc>
        <w:tc>
          <w:tcPr>
            <w:tcW w:w="1616" w:type="dxa"/>
            <w:tcBorders>
              <w:top w:val="nil"/>
              <w:left w:val="nil"/>
              <w:bottom w:val="single" w:sz="4" w:space="0" w:color="auto"/>
              <w:right w:val="single" w:sz="4" w:space="0" w:color="auto"/>
            </w:tcBorders>
            <w:shd w:val="clear" w:color="000000" w:fill="B4C6E7"/>
            <w:noWrap/>
            <w:vAlign w:val="bottom"/>
            <w:hideMark/>
          </w:tcPr>
          <w:p w14:paraId="18825503"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200</w:t>
            </w:r>
          </w:p>
        </w:tc>
      </w:tr>
      <w:tr w:rsidR="00430797" w:rsidRPr="00740C34" w14:paraId="699A669D"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449797DD" w14:textId="77777777" w:rsidR="00430797" w:rsidRPr="00740C34" w:rsidRDefault="00430797" w:rsidP="00676253">
            <w:pPr>
              <w:rPr>
                <w:rFonts w:cs="Arial"/>
                <w:sz w:val="16"/>
                <w:szCs w:val="16"/>
                <w:lang w:eastAsia="en-GB"/>
              </w:rPr>
            </w:pPr>
            <w:r w:rsidRPr="00740C34">
              <w:rPr>
                <w:rFonts w:cs="Arial"/>
                <w:sz w:val="16"/>
                <w:szCs w:val="16"/>
                <w:lang w:eastAsia="en-GB"/>
              </w:rPr>
              <w:t xml:space="preserve">Use of changing pavilion </w:t>
            </w:r>
          </w:p>
        </w:tc>
        <w:tc>
          <w:tcPr>
            <w:tcW w:w="1588" w:type="dxa"/>
            <w:tcBorders>
              <w:top w:val="nil"/>
              <w:left w:val="nil"/>
              <w:bottom w:val="single" w:sz="4" w:space="0" w:color="auto"/>
              <w:right w:val="single" w:sz="4" w:space="0" w:color="auto"/>
            </w:tcBorders>
            <w:shd w:val="clear" w:color="000000" w:fill="B4C6E7"/>
            <w:noWrap/>
            <w:vAlign w:val="bottom"/>
            <w:hideMark/>
          </w:tcPr>
          <w:p w14:paraId="06A9E32A"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12</w:t>
            </w:r>
          </w:p>
        </w:tc>
        <w:tc>
          <w:tcPr>
            <w:tcW w:w="1866" w:type="dxa"/>
            <w:tcBorders>
              <w:top w:val="nil"/>
              <w:left w:val="nil"/>
              <w:bottom w:val="single" w:sz="4" w:space="0" w:color="auto"/>
              <w:right w:val="single" w:sz="4" w:space="0" w:color="auto"/>
            </w:tcBorders>
            <w:shd w:val="clear" w:color="000000" w:fill="B4C6E7"/>
            <w:noWrap/>
            <w:vAlign w:val="bottom"/>
            <w:hideMark/>
          </w:tcPr>
          <w:p w14:paraId="3E7C689F"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20</w:t>
            </w:r>
          </w:p>
        </w:tc>
        <w:tc>
          <w:tcPr>
            <w:tcW w:w="1616" w:type="dxa"/>
            <w:tcBorders>
              <w:top w:val="nil"/>
              <w:left w:val="nil"/>
              <w:bottom w:val="single" w:sz="4" w:space="0" w:color="auto"/>
              <w:right w:val="single" w:sz="4" w:space="0" w:color="auto"/>
            </w:tcBorders>
            <w:shd w:val="clear" w:color="000000" w:fill="B4C6E7"/>
            <w:noWrap/>
            <w:vAlign w:val="bottom"/>
            <w:hideMark/>
          </w:tcPr>
          <w:p w14:paraId="45C6759A"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240</w:t>
            </w:r>
          </w:p>
        </w:tc>
      </w:tr>
      <w:tr w:rsidR="00430797" w:rsidRPr="00740C34" w14:paraId="0CC3A44A"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9D9D9"/>
            <w:noWrap/>
            <w:vAlign w:val="center"/>
            <w:hideMark/>
          </w:tcPr>
          <w:p w14:paraId="635F94C9" w14:textId="77777777" w:rsidR="00430797" w:rsidRPr="00740C34" w:rsidRDefault="00430797" w:rsidP="00676253">
            <w:pPr>
              <w:rPr>
                <w:rFonts w:cs="Arial"/>
                <w:sz w:val="16"/>
                <w:szCs w:val="16"/>
                <w:lang w:eastAsia="en-GB"/>
              </w:rPr>
            </w:pPr>
            <w:r w:rsidRPr="00740C34">
              <w:rPr>
                <w:rFonts w:cs="Arial"/>
                <w:sz w:val="16"/>
                <w:szCs w:val="16"/>
                <w:lang w:eastAsia="en-GB"/>
              </w:rPr>
              <w:t>GAA 3G/4G Pitch - Match price</w:t>
            </w:r>
          </w:p>
        </w:tc>
        <w:tc>
          <w:tcPr>
            <w:tcW w:w="1588" w:type="dxa"/>
            <w:tcBorders>
              <w:top w:val="nil"/>
              <w:left w:val="nil"/>
              <w:bottom w:val="single" w:sz="4" w:space="0" w:color="auto"/>
              <w:right w:val="single" w:sz="4" w:space="0" w:color="auto"/>
            </w:tcBorders>
            <w:shd w:val="clear" w:color="000000" w:fill="B4C6E7"/>
            <w:noWrap/>
            <w:vAlign w:val="bottom"/>
            <w:hideMark/>
          </w:tcPr>
          <w:p w14:paraId="64DBD79B"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12</w:t>
            </w:r>
          </w:p>
        </w:tc>
        <w:tc>
          <w:tcPr>
            <w:tcW w:w="1866" w:type="dxa"/>
            <w:tcBorders>
              <w:top w:val="nil"/>
              <w:left w:val="nil"/>
              <w:bottom w:val="single" w:sz="4" w:space="0" w:color="auto"/>
              <w:right w:val="single" w:sz="4" w:space="0" w:color="auto"/>
            </w:tcBorders>
            <w:shd w:val="clear" w:color="000000" w:fill="B4C6E7"/>
            <w:noWrap/>
            <w:vAlign w:val="bottom"/>
            <w:hideMark/>
          </w:tcPr>
          <w:p w14:paraId="60EB476C"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4</w:t>
            </w:r>
          </w:p>
        </w:tc>
        <w:tc>
          <w:tcPr>
            <w:tcW w:w="1616" w:type="dxa"/>
            <w:tcBorders>
              <w:top w:val="nil"/>
              <w:left w:val="nil"/>
              <w:bottom w:val="single" w:sz="4" w:space="0" w:color="auto"/>
              <w:right w:val="single" w:sz="4" w:space="0" w:color="auto"/>
            </w:tcBorders>
            <w:shd w:val="clear" w:color="000000" w:fill="B4C6E7"/>
            <w:noWrap/>
            <w:vAlign w:val="bottom"/>
            <w:hideMark/>
          </w:tcPr>
          <w:p w14:paraId="3D1FEC93"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48</w:t>
            </w:r>
          </w:p>
        </w:tc>
      </w:tr>
      <w:tr w:rsidR="00430797" w:rsidRPr="00740C34" w14:paraId="099EA09D" w14:textId="77777777" w:rsidTr="00676253">
        <w:trPr>
          <w:trHeight w:val="177"/>
        </w:trPr>
        <w:tc>
          <w:tcPr>
            <w:tcW w:w="4304" w:type="dxa"/>
            <w:tcBorders>
              <w:top w:val="nil"/>
              <w:left w:val="single" w:sz="4" w:space="0" w:color="auto"/>
              <w:bottom w:val="single" w:sz="4" w:space="0" w:color="auto"/>
              <w:right w:val="nil"/>
            </w:tcBorders>
            <w:shd w:val="clear" w:color="000000" w:fill="4472C4"/>
            <w:noWrap/>
            <w:vAlign w:val="bottom"/>
            <w:hideMark/>
          </w:tcPr>
          <w:p w14:paraId="4882590A"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Ballygalget GAC (IN SEASON)</w:t>
            </w:r>
          </w:p>
        </w:tc>
        <w:tc>
          <w:tcPr>
            <w:tcW w:w="1588" w:type="dxa"/>
            <w:tcBorders>
              <w:top w:val="nil"/>
              <w:left w:val="nil"/>
              <w:bottom w:val="single" w:sz="4" w:space="0" w:color="auto"/>
              <w:right w:val="nil"/>
            </w:tcBorders>
            <w:noWrap/>
            <w:vAlign w:val="bottom"/>
            <w:hideMark/>
          </w:tcPr>
          <w:p w14:paraId="4B9EAA47" w14:textId="02980D22" w:rsidR="00430797" w:rsidRPr="00740C34" w:rsidRDefault="00430797" w:rsidP="00676253">
            <w:pPr>
              <w:rPr>
                <w:rFonts w:cs="Arial"/>
                <w:color w:val="000000"/>
                <w:sz w:val="16"/>
                <w:szCs w:val="16"/>
                <w:lang w:eastAsia="en-GB"/>
              </w:rPr>
            </w:pPr>
          </w:p>
        </w:tc>
        <w:tc>
          <w:tcPr>
            <w:tcW w:w="1866" w:type="dxa"/>
            <w:tcBorders>
              <w:top w:val="nil"/>
              <w:left w:val="nil"/>
              <w:bottom w:val="single" w:sz="4" w:space="0" w:color="auto"/>
              <w:right w:val="nil"/>
            </w:tcBorders>
            <w:noWrap/>
            <w:vAlign w:val="bottom"/>
            <w:hideMark/>
          </w:tcPr>
          <w:p w14:paraId="20F730E0" w14:textId="1E3C8787" w:rsidR="00430797" w:rsidRPr="00740C34" w:rsidRDefault="00430797" w:rsidP="00676253">
            <w:pPr>
              <w:rPr>
                <w:rFonts w:cs="Arial"/>
                <w:color w:val="000000"/>
                <w:sz w:val="16"/>
                <w:szCs w:val="16"/>
                <w:lang w:eastAsia="en-GB"/>
              </w:rPr>
            </w:pPr>
          </w:p>
        </w:tc>
        <w:tc>
          <w:tcPr>
            <w:tcW w:w="1616" w:type="dxa"/>
            <w:tcBorders>
              <w:top w:val="nil"/>
              <w:left w:val="nil"/>
              <w:bottom w:val="single" w:sz="4" w:space="0" w:color="auto"/>
              <w:right w:val="nil"/>
            </w:tcBorders>
            <w:noWrap/>
            <w:vAlign w:val="bottom"/>
            <w:hideMark/>
          </w:tcPr>
          <w:p w14:paraId="461AB500" w14:textId="1328060A" w:rsidR="00430797" w:rsidRPr="00740C34" w:rsidRDefault="00430797" w:rsidP="00676253">
            <w:pPr>
              <w:rPr>
                <w:rFonts w:cs="Arial"/>
                <w:color w:val="000000"/>
                <w:sz w:val="16"/>
                <w:szCs w:val="16"/>
                <w:lang w:eastAsia="en-GB"/>
              </w:rPr>
            </w:pPr>
          </w:p>
        </w:tc>
      </w:tr>
      <w:tr w:rsidR="00430797" w:rsidRPr="00740C34" w14:paraId="2067596A" w14:textId="77777777" w:rsidTr="00676253">
        <w:trPr>
          <w:trHeight w:val="177"/>
        </w:trPr>
        <w:tc>
          <w:tcPr>
            <w:tcW w:w="4304" w:type="dxa"/>
            <w:tcBorders>
              <w:top w:val="nil"/>
              <w:left w:val="nil"/>
              <w:bottom w:val="nil"/>
              <w:right w:val="nil"/>
            </w:tcBorders>
            <w:noWrap/>
            <w:vAlign w:val="bottom"/>
            <w:hideMark/>
          </w:tcPr>
          <w:p w14:paraId="258451D2"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Facility Type </w:t>
            </w:r>
          </w:p>
        </w:tc>
        <w:tc>
          <w:tcPr>
            <w:tcW w:w="5070" w:type="dxa"/>
            <w:gridSpan w:val="3"/>
            <w:tcBorders>
              <w:top w:val="single" w:sz="4" w:space="0" w:color="auto"/>
              <w:left w:val="single" w:sz="4" w:space="0" w:color="auto"/>
              <w:bottom w:val="single" w:sz="4" w:space="0" w:color="auto"/>
              <w:right w:val="single" w:sz="4" w:space="0" w:color="000000"/>
            </w:tcBorders>
            <w:shd w:val="clear" w:color="000000" w:fill="B4C6E7"/>
            <w:noWrap/>
            <w:vAlign w:val="bottom"/>
            <w:hideMark/>
          </w:tcPr>
          <w:p w14:paraId="6043B443" w14:textId="77777777" w:rsidR="00430797" w:rsidRPr="00740C34" w:rsidRDefault="00430797" w:rsidP="00676253">
            <w:pPr>
              <w:jc w:val="center"/>
              <w:rPr>
                <w:rFonts w:cs="Arial"/>
                <w:b/>
                <w:bCs/>
                <w:color w:val="000000"/>
                <w:sz w:val="16"/>
                <w:szCs w:val="16"/>
                <w:lang w:eastAsia="en-GB"/>
              </w:rPr>
            </w:pPr>
            <w:r w:rsidRPr="00740C34">
              <w:rPr>
                <w:rFonts w:cs="Arial"/>
                <w:b/>
                <w:bCs/>
                <w:color w:val="000000"/>
                <w:sz w:val="16"/>
                <w:szCs w:val="16"/>
                <w:lang w:eastAsia="en-GB"/>
              </w:rPr>
              <w:t>Proposed Usage*</w:t>
            </w:r>
          </w:p>
        </w:tc>
      </w:tr>
      <w:tr w:rsidR="00430797" w:rsidRPr="00740C34" w14:paraId="7F1FAC12" w14:textId="77777777" w:rsidTr="00676253">
        <w:trPr>
          <w:trHeight w:val="177"/>
        </w:trPr>
        <w:tc>
          <w:tcPr>
            <w:tcW w:w="4304" w:type="dxa"/>
            <w:tcBorders>
              <w:top w:val="single" w:sz="4" w:space="0" w:color="auto"/>
              <w:left w:val="single" w:sz="4" w:space="0" w:color="auto"/>
              <w:bottom w:val="single" w:sz="4" w:space="0" w:color="auto"/>
              <w:right w:val="single" w:sz="4" w:space="0" w:color="auto"/>
            </w:tcBorders>
            <w:noWrap/>
            <w:vAlign w:val="bottom"/>
            <w:hideMark/>
          </w:tcPr>
          <w:p w14:paraId="37DE00A3" w14:textId="017C5666" w:rsidR="00430797" w:rsidRPr="00740C34" w:rsidRDefault="00430797" w:rsidP="00676253">
            <w:pPr>
              <w:rPr>
                <w:rFonts w:cs="Arial"/>
                <w:color w:val="000000"/>
                <w:sz w:val="16"/>
                <w:szCs w:val="16"/>
                <w:lang w:eastAsia="en-GB"/>
              </w:rPr>
            </w:pPr>
          </w:p>
        </w:tc>
        <w:tc>
          <w:tcPr>
            <w:tcW w:w="1588" w:type="dxa"/>
            <w:tcBorders>
              <w:top w:val="nil"/>
              <w:left w:val="nil"/>
              <w:bottom w:val="single" w:sz="4" w:space="0" w:color="auto"/>
              <w:right w:val="single" w:sz="4" w:space="0" w:color="auto"/>
            </w:tcBorders>
            <w:shd w:val="clear" w:color="000000" w:fill="B4C6E7"/>
            <w:noWrap/>
            <w:vAlign w:val="bottom"/>
            <w:hideMark/>
          </w:tcPr>
          <w:p w14:paraId="5ACB51D8"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Usage hours per week </w:t>
            </w:r>
          </w:p>
        </w:tc>
        <w:tc>
          <w:tcPr>
            <w:tcW w:w="1866" w:type="dxa"/>
            <w:tcBorders>
              <w:top w:val="nil"/>
              <w:left w:val="nil"/>
              <w:bottom w:val="single" w:sz="4" w:space="0" w:color="auto"/>
              <w:right w:val="single" w:sz="4" w:space="0" w:color="auto"/>
            </w:tcBorders>
            <w:shd w:val="clear" w:color="000000" w:fill="B4C6E7"/>
            <w:noWrap/>
            <w:vAlign w:val="bottom"/>
            <w:hideMark/>
          </w:tcPr>
          <w:p w14:paraId="450FA323"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Duration of season (weeks)</w:t>
            </w:r>
          </w:p>
        </w:tc>
        <w:tc>
          <w:tcPr>
            <w:tcW w:w="1616" w:type="dxa"/>
            <w:tcBorders>
              <w:top w:val="nil"/>
              <w:left w:val="nil"/>
              <w:bottom w:val="single" w:sz="4" w:space="0" w:color="auto"/>
              <w:right w:val="single" w:sz="4" w:space="0" w:color="auto"/>
            </w:tcBorders>
            <w:shd w:val="clear" w:color="000000" w:fill="B4C6E7"/>
            <w:noWrap/>
            <w:vAlign w:val="bottom"/>
            <w:hideMark/>
          </w:tcPr>
          <w:p w14:paraId="03F23D20"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Total usage per Annum </w:t>
            </w:r>
          </w:p>
        </w:tc>
      </w:tr>
      <w:tr w:rsidR="00430797" w:rsidRPr="00740C34" w14:paraId="17884137"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7D191842" w14:textId="77777777" w:rsidR="00430797" w:rsidRPr="00740C34" w:rsidRDefault="00430797" w:rsidP="00676253">
            <w:pPr>
              <w:rPr>
                <w:rFonts w:cs="Arial"/>
                <w:sz w:val="16"/>
                <w:szCs w:val="16"/>
                <w:lang w:eastAsia="en-GB"/>
              </w:rPr>
            </w:pPr>
            <w:r w:rsidRPr="00740C34">
              <w:rPr>
                <w:rFonts w:cs="Arial"/>
                <w:sz w:val="16"/>
                <w:szCs w:val="16"/>
                <w:lang w:eastAsia="en-GB"/>
              </w:rPr>
              <w:t>GAA 3G/4G Pitch - Full pitch</w:t>
            </w:r>
          </w:p>
        </w:tc>
        <w:tc>
          <w:tcPr>
            <w:tcW w:w="1588" w:type="dxa"/>
            <w:tcBorders>
              <w:top w:val="nil"/>
              <w:left w:val="nil"/>
              <w:bottom w:val="single" w:sz="4" w:space="0" w:color="auto"/>
              <w:right w:val="single" w:sz="4" w:space="0" w:color="auto"/>
            </w:tcBorders>
            <w:shd w:val="clear" w:color="000000" w:fill="B4C6E7"/>
            <w:noWrap/>
            <w:vAlign w:val="bottom"/>
            <w:hideMark/>
          </w:tcPr>
          <w:p w14:paraId="46C4A791"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w:t>
            </w:r>
          </w:p>
        </w:tc>
        <w:tc>
          <w:tcPr>
            <w:tcW w:w="1866" w:type="dxa"/>
            <w:tcBorders>
              <w:top w:val="nil"/>
              <w:left w:val="nil"/>
              <w:bottom w:val="single" w:sz="4" w:space="0" w:color="auto"/>
              <w:right w:val="single" w:sz="4" w:space="0" w:color="auto"/>
            </w:tcBorders>
            <w:shd w:val="clear" w:color="000000" w:fill="B4C6E7"/>
            <w:noWrap/>
            <w:vAlign w:val="bottom"/>
            <w:hideMark/>
          </w:tcPr>
          <w:p w14:paraId="015D4ECE"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28</w:t>
            </w:r>
          </w:p>
        </w:tc>
        <w:tc>
          <w:tcPr>
            <w:tcW w:w="1616" w:type="dxa"/>
            <w:tcBorders>
              <w:top w:val="nil"/>
              <w:left w:val="nil"/>
              <w:bottom w:val="single" w:sz="4" w:space="0" w:color="auto"/>
              <w:right w:val="single" w:sz="4" w:space="0" w:color="auto"/>
            </w:tcBorders>
            <w:shd w:val="clear" w:color="000000" w:fill="B4C6E7"/>
            <w:noWrap/>
            <w:vAlign w:val="bottom"/>
            <w:hideMark/>
          </w:tcPr>
          <w:p w14:paraId="73A4E23D"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56</w:t>
            </w:r>
          </w:p>
        </w:tc>
      </w:tr>
      <w:tr w:rsidR="00430797" w:rsidRPr="00740C34" w14:paraId="771051BD"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613A8E28" w14:textId="77777777" w:rsidR="00430797" w:rsidRPr="00740C34" w:rsidRDefault="00430797" w:rsidP="00676253">
            <w:pPr>
              <w:rPr>
                <w:rFonts w:cs="Arial"/>
                <w:sz w:val="16"/>
                <w:szCs w:val="16"/>
                <w:lang w:eastAsia="en-GB"/>
              </w:rPr>
            </w:pPr>
            <w:r w:rsidRPr="00740C34">
              <w:rPr>
                <w:rFonts w:cs="Arial"/>
                <w:sz w:val="16"/>
                <w:szCs w:val="16"/>
                <w:lang w:eastAsia="en-GB"/>
              </w:rPr>
              <w:t>GAA 3G/4G Pitch - Full pitch with floodlights</w:t>
            </w:r>
          </w:p>
        </w:tc>
        <w:tc>
          <w:tcPr>
            <w:tcW w:w="1588" w:type="dxa"/>
            <w:tcBorders>
              <w:top w:val="nil"/>
              <w:left w:val="nil"/>
              <w:bottom w:val="single" w:sz="4" w:space="0" w:color="auto"/>
              <w:right w:val="single" w:sz="4" w:space="0" w:color="auto"/>
            </w:tcBorders>
            <w:shd w:val="clear" w:color="000000" w:fill="B4C6E7"/>
            <w:noWrap/>
            <w:vAlign w:val="bottom"/>
            <w:hideMark/>
          </w:tcPr>
          <w:p w14:paraId="1E6C70B2"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w:t>
            </w:r>
          </w:p>
        </w:tc>
        <w:tc>
          <w:tcPr>
            <w:tcW w:w="1866" w:type="dxa"/>
            <w:tcBorders>
              <w:top w:val="nil"/>
              <w:left w:val="nil"/>
              <w:bottom w:val="single" w:sz="4" w:space="0" w:color="auto"/>
              <w:right w:val="single" w:sz="4" w:space="0" w:color="auto"/>
            </w:tcBorders>
            <w:shd w:val="clear" w:color="000000" w:fill="B4C6E7"/>
            <w:noWrap/>
            <w:vAlign w:val="bottom"/>
            <w:hideMark/>
          </w:tcPr>
          <w:p w14:paraId="412C202D"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4</w:t>
            </w:r>
          </w:p>
        </w:tc>
        <w:tc>
          <w:tcPr>
            <w:tcW w:w="1616" w:type="dxa"/>
            <w:tcBorders>
              <w:top w:val="nil"/>
              <w:left w:val="nil"/>
              <w:bottom w:val="single" w:sz="4" w:space="0" w:color="auto"/>
              <w:right w:val="single" w:sz="4" w:space="0" w:color="auto"/>
            </w:tcBorders>
            <w:shd w:val="clear" w:color="000000" w:fill="B4C6E7"/>
            <w:noWrap/>
            <w:vAlign w:val="bottom"/>
            <w:hideMark/>
          </w:tcPr>
          <w:p w14:paraId="54DB2B13"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8</w:t>
            </w:r>
          </w:p>
        </w:tc>
      </w:tr>
      <w:tr w:rsidR="00430797" w:rsidRPr="00740C34" w14:paraId="673BCA4E"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481CB7B2" w14:textId="77777777" w:rsidR="00430797" w:rsidRPr="00740C34" w:rsidRDefault="00430797" w:rsidP="00676253">
            <w:pPr>
              <w:rPr>
                <w:rFonts w:cs="Arial"/>
                <w:sz w:val="16"/>
                <w:szCs w:val="16"/>
                <w:lang w:eastAsia="en-GB"/>
              </w:rPr>
            </w:pPr>
            <w:r w:rsidRPr="00740C34">
              <w:rPr>
                <w:rFonts w:cs="Arial"/>
                <w:sz w:val="16"/>
                <w:szCs w:val="16"/>
                <w:lang w:eastAsia="en-GB"/>
              </w:rPr>
              <w:t>GAA 3G/4G Pitch - 1/2 Pitch</w:t>
            </w:r>
          </w:p>
        </w:tc>
        <w:tc>
          <w:tcPr>
            <w:tcW w:w="1588" w:type="dxa"/>
            <w:tcBorders>
              <w:top w:val="nil"/>
              <w:left w:val="nil"/>
              <w:bottom w:val="single" w:sz="4" w:space="0" w:color="auto"/>
              <w:right w:val="single" w:sz="4" w:space="0" w:color="auto"/>
            </w:tcBorders>
            <w:shd w:val="clear" w:color="000000" w:fill="B4C6E7"/>
            <w:noWrap/>
            <w:vAlign w:val="bottom"/>
            <w:hideMark/>
          </w:tcPr>
          <w:p w14:paraId="10C00135"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w:t>
            </w:r>
          </w:p>
        </w:tc>
        <w:tc>
          <w:tcPr>
            <w:tcW w:w="1866" w:type="dxa"/>
            <w:tcBorders>
              <w:top w:val="nil"/>
              <w:left w:val="nil"/>
              <w:bottom w:val="single" w:sz="4" w:space="0" w:color="auto"/>
              <w:right w:val="single" w:sz="4" w:space="0" w:color="auto"/>
            </w:tcBorders>
            <w:shd w:val="clear" w:color="000000" w:fill="B4C6E7"/>
            <w:noWrap/>
            <w:vAlign w:val="bottom"/>
            <w:hideMark/>
          </w:tcPr>
          <w:p w14:paraId="30FB040E"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32</w:t>
            </w:r>
          </w:p>
        </w:tc>
        <w:tc>
          <w:tcPr>
            <w:tcW w:w="1616" w:type="dxa"/>
            <w:tcBorders>
              <w:top w:val="nil"/>
              <w:left w:val="nil"/>
              <w:bottom w:val="single" w:sz="4" w:space="0" w:color="auto"/>
              <w:right w:val="single" w:sz="4" w:space="0" w:color="auto"/>
            </w:tcBorders>
            <w:shd w:val="clear" w:color="000000" w:fill="B4C6E7"/>
            <w:noWrap/>
            <w:vAlign w:val="bottom"/>
            <w:hideMark/>
          </w:tcPr>
          <w:p w14:paraId="28D75099"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64</w:t>
            </w:r>
          </w:p>
        </w:tc>
      </w:tr>
      <w:tr w:rsidR="00430797" w:rsidRPr="00740C34" w14:paraId="1802CB4C"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7BCD1289" w14:textId="77777777" w:rsidR="00430797" w:rsidRPr="00740C34" w:rsidRDefault="00430797" w:rsidP="00676253">
            <w:pPr>
              <w:rPr>
                <w:rFonts w:cs="Arial"/>
                <w:sz w:val="16"/>
                <w:szCs w:val="16"/>
                <w:lang w:eastAsia="en-GB"/>
              </w:rPr>
            </w:pPr>
            <w:r w:rsidRPr="00740C34">
              <w:rPr>
                <w:rFonts w:cs="Arial"/>
                <w:sz w:val="16"/>
                <w:szCs w:val="16"/>
                <w:lang w:eastAsia="en-GB"/>
              </w:rPr>
              <w:t xml:space="preserve">Use of changing pavilion </w:t>
            </w:r>
          </w:p>
        </w:tc>
        <w:tc>
          <w:tcPr>
            <w:tcW w:w="1588" w:type="dxa"/>
            <w:tcBorders>
              <w:top w:val="nil"/>
              <w:left w:val="nil"/>
              <w:bottom w:val="single" w:sz="4" w:space="0" w:color="auto"/>
              <w:right w:val="single" w:sz="4" w:space="0" w:color="auto"/>
            </w:tcBorders>
            <w:shd w:val="clear" w:color="000000" w:fill="B4C6E7"/>
            <w:noWrap/>
            <w:vAlign w:val="bottom"/>
            <w:hideMark/>
          </w:tcPr>
          <w:p w14:paraId="054D09CF"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w:t>
            </w:r>
          </w:p>
        </w:tc>
        <w:tc>
          <w:tcPr>
            <w:tcW w:w="1866" w:type="dxa"/>
            <w:tcBorders>
              <w:top w:val="nil"/>
              <w:left w:val="nil"/>
              <w:bottom w:val="single" w:sz="4" w:space="0" w:color="auto"/>
              <w:right w:val="single" w:sz="4" w:space="0" w:color="auto"/>
            </w:tcBorders>
            <w:shd w:val="clear" w:color="000000" w:fill="B4C6E7"/>
            <w:noWrap/>
            <w:vAlign w:val="bottom"/>
            <w:hideMark/>
          </w:tcPr>
          <w:p w14:paraId="777DFD5F"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16</w:t>
            </w:r>
          </w:p>
        </w:tc>
        <w:tc>
          <w:tcPr>
            <w:tcW w:w="1616" w:type="dxa"/>
            <w:tcBorders>
              <w:top w:val="nil"/>
              <w:left w:val="nil"/>
              <w:bottom w:val="single" w:sz="4" w:space="0" w:color="auto"/>
              <w:right w:val="single" w:sz="4" w:space="0" w:color="auto"/>
            </w:tcBorders>
            <w:shd w:val="clear" w:color="000000" w:fill="B4C6E7"/>
            <w:noWrap/>
            <w:vAlign w:val="bottom"/>
            <w:hideMark/>
          </w:tcPr>
          <w:p w14:paraId="376E280A"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16</w:t>
            </w:r>
          </w:p>
        </w:tc>
      </w:tr>
      <w:tr w:rsidR="00430797" w:rsidRPr="00740C34" w14:paraId="789C31B7"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9D9D9"/>
            <w:noWrap/>
            <w:vAlign w:val="center"/>
            <w:hideMark/>
          </w:tcPr>
          <w:p w14:paraId="3E3DD6E9" w14:textId="77777777" w:rsidR="00430797" w:rsidRPr="00740C34" w:rsidRDefault="00430797" w:rsidP="00676253">
            <w:pPr>
              <w:rPr>
                <w:rFonts w:cs="Arial"/>
                <w:sz w:val="16"/>
                <w:szCs w:val="16"/>
                <w:lang w:eastAsia="en-GB"/>
              </w:rPr>
            </w:pPr>
            <w:r w:rsidRPr="00740C34">
              <w:rPr>
                <w:rFonts w:cs="Arial"/>
                <w:sz w:val="16"/>
                <w:szCs w:val="16"/>
                <w:lang w:eastAsia="en-GB"/>
              </w:rPr>
              <w:t>GAA 3G/4G Pitch - Match price</w:t>
            </w:r>
          </w:p>
        </w:tc>
        <w:tc>
          <w:tcPr>
            <w:tcW w:w="1588" w:type="dxa"/>
            <w:tcBorders>
              <w:top w:val="nil"/>
              <w:left w:val="nil"/>
              <w:bottom w:val="single" w:sz="4" w:space="0" w:color="auto"/>
              <w:right w:val="single" w:sz="4" w:space="0" w:color="auto"/>
            </w:tcBorders>
            <w:shd w:val="clear" w:color="000000" w:fill="B4C6E7"/>
            <w:noWrap/>
            <w:vAlign w:val="bottom"/>
            <w:hideMark/>
          </w:tcPr>
          <w:p w14:paraId="656A7A3D"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w:t>
            </w:r>
          </w:p>
        </w:tc>
        <w:tc>
          <w:tcPr>
            <w:tcW w:w="1866" w:type="dxa"/>
            <w:tcBorders>
              <w:top w:val="nil"/>
              <w:left w:val="nil"/>
              <w:bottom w:val="single" w:sz="4" w:space="0" w:color="auto"/>
              <w:right w:val="single" w:sz="4" w:space="0" w:color="auto"/>
            </w:tcBorders>
            <w:shd w:val="clear" w:color="000000" w:fill="B4C6E7"/>
            <w:noWrap/>
            <w:vAlign w:val="bottom"/>
            <w:hideMark/>
          </w:tcPr>
          <w:p w14:paraId="40E06EF2"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16</w:t>
            </w:r>
          </w:p>
        </w:tc>
        <w:tc>
          <w:tcPr>
            <w:tcW w:w="1616" w:type="dxa"/>
            <w:tcBorders>
              <w:top w:val="nil"/>
              <w:left w:val="nil"/>
              <w:bottom w:val="single" w:sz="4" w:space="0" w:color="auto"/>
              <w:right w:val="single" w:sz="4" w:space="0" w:color="auto"/>
            </w:tcBorders>
            <w:shd w:val="clear" w:color="000000" w:fill="B4C6E7"/>
            <w:noWrap/>
            <w:vAlign w:val="bottom"/>
            <w:hideMark/>
          </w:tcPr>
          <w:p w14:paraId="7D0D0C42"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16</w:t>
            </w:r>
          </w:p>
        </w:tc>
      </w:tr>
      <w:tr w:rsidR="00430797" w:rsidRPr="00740C34" w14:paraId="0DDEB597" w14:textId="77777777" w:rsidTr="00676253">
        <w:trPr>
          <w:trHeight w:val="177"/>
        </w:trPr>
        <w:tc>
          <w:tcPr>
            <w:tcW w:w="4304" w:type="dxa"/>
            <w:tcBorders>
              <w:top w:val="nil"/>
              <w:left w:val="single" w:sz="4" w:space="0" w:color="auto"/>
              <w:bottom w:val="single" w:sz="4" w:space="0" w:color="auto"/>
              <w:right w:val="nil"/>
            </w:tcBorders>
            <w:shd w:val="clear" w:color="000000" w:fill="4472C4"/>
            <w:noWrap/>
            <w:vAlign w:val="bottom"/>
            <w:hideMark/>
          </w:tcPr>
          <w:p w14:paraId="1B2C2F7F"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Ballygalget </w:t>
            </w:r>
            <w:r w:rsidRPr="006600A8">
              <w:rPr>
                <w:rFonts w:cs="Arial"/>
                <w:b/>
                <w:bCs/>
                <w:color w:val="000000"/>
                <w:sz w:val="16"/>
                <w:szCs w:val="16"/>
                <w:lang w:eastAsia="en-GB"/>
              </w:rPr>
              <w:t>GAC (</w:t>
            </w:r>
            <w:r w:rsidRPr="00740C34">
              <w:rPr>
                <w:rFonts w:cs="Arial"/>
                <w:b/>
                <w:bCs/>
                <w:color w:val="000000"/>
                <w:sz w:val="16"/>
                <w:szCs w:val="16"/>
                <w:lang w:eastAsia="en-GB"/>
              </w:rPr>
              <w:t xml:space="preserve">OUT OF SEASON / </w:t>
            </w:r>
            <w:r w:rsidRPr="006600A8">
              <w:rPr>
                <w:rFonts w:cs="Arial"/>
                <w:b/>
                <w:bCs/>
                <w:color w:val="000000"/>
                <w:sz w:val="16"/>
                <w:szCs w:val="16"/>
                <w:lang w:eastAsia="en-GB"/>
              </w:rPr>
              <w:t>PRE-SEASON</w:t>
            </w:r>
            <w:r w:rsidRPr="00740C34">
              <w:rPr>
                <w:rFonts w:cs="Arial"/>
                <w:b/>
                <w:bCs/>
                <w:color w:val="000000"/>
                <w:sz w:val="16"/>
                <w:szCs w:val="16"/>
                <w:lang w:eastAsia="en-GB"/>
              </w:rPr>
              <w:t>)</w:t>
            </w:r>
          </w:p>
        </w:tc>
        <w:tc>
          <w:tcPr>
            <w:tcW w:w="1588" w:type="dxa"/>
            <w:tcBorders>
              <w:top w:val="nil"/>
              <w:left w:val="nil"/>
              <w:bottom w:val="single" w:sz="4" w:space="0" w:color="auto"/>
              <w:right w:val="nil"/>
            </w:tcBorders>
            <w:noWrap/>
            <w:vAlign w:val="bottom"/>
            <w:hideMark/>
          </w:tcPr>
          <w:p w14:paraId="0926D1EA" w14:textId="1A0B3357" w:rsidR="00430797" w:rsidRPr="00740C34" w:rsidRDefault="00430797" w:rsidP="00676253">
            <w:pPr>
              <w:rPr>
                <w:rFonts w:cs="Arial"/>
                <w:color w:val="000000"/>
                <w:sz w:val="16"/>
                <w:szCs w:val="16"/>
                <w:lang w:eastAsia="en-GB"/>
              </w:rPr>
            </w:pPr>
          </w:p>
        </w:tc>
        <w:tc>
          <w:tcPr>
            <w:tcW w:w="1866" w:type="dxa"/>
            <w:tcBorders>
              <w:top w:val="nil"/>
              <w:left w:val="nil"/>
              <w:bottom w:val="single" w:sz="4" w:space="0" w:color="auto"/>
              <w:right w:val="nil"/>
            </w:tcBorders>
            <w:noWrap/>
            <w:vAlign w:val="bottom"/>
            <w:hideMark/>
          </w:tcPr>
          <w:p w14:paraId="314FA905" w14:textId="3ABD517F" w:rsidR="00430797" w:rsidRPr="00740C34" w:rsidRDefault="00430797" w:rsidP="00676253">
            <w:pPr>
              <w:rPr>
                <w:rFonts w:cs="Arial"/>
                <w:color w:val="000000"/>
                <w:sz w:val="16"/>
                <w:szCs w:val="16"/>
                <w:lang w:eastAsia="en-GB"/>
              </w:rPr>
            </w:pPr>
          </w:p>
        </w:tc>
        <w:tc>
          <w:tcPr>
            <w:tcW w:w="1616" w:type="dxa"/>
            <w:tcBorders>
              <w:top w:val="nil"/>
              <w:left w:val="nil"/>
              <w:bottom w:val="single" w:sz="4" w:space="0" w:color="auto"/>
              <w:right w:val="nil"/>
            </w:tcBorders>
            <w:noWrap/>
            <w:vAlign w:val="bottom"/>
            <w:hideMark/>
          </w:tcPr>
          <w:p w14:paraId="5813E255" w14:textId="0BEC3FA8" w:rsidR="00430797" w:rsidRPr="00740C34" w:rsidRDefault="00430797" w:rsidP="00676253">
            <w:pPr>
              <w:rPr>
                <w:rFonts w:cs="Arial"/>
                <w:color w:val="000000"/>
                <w:sz w:val="16"/>
                <w:szCs w:val="16"/>
                <w:lang w:eastAsia="en-GB"/>
              </w:rPr>
            </w:pPr>
          </w:p>
        </w:tc>
      </w:tr>
      <w:tr w:rsidR="00430797" w:rsidRPr="00740C34" w14:paraId="339ECC60" w14:textId="77777777" w:rsidTr="00676253">
        <w:trPr>
          <w:trHeight w:val="177"/>
        </w:trPr>
        <w:tc>
          <w:tcPr>
            <w:tcW w:w="4304" w:type="dxa"/>
            <w:tcBorders>
              <w:top w:val="nil"/>
              <w:left w:val="nil"/>
              <w:bottom w:val="nil"/>
              <w:right w:val="nil"/>
            </w:tcBorders>
            <w:noWrap/>
            <w:vAlign w:val="bottom"/>
            <w:hideMark/>
          </w:tcPr>
          <w:p w14:paraId="33E92C1C"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Facility Type </w:t>
            </w:r>
          </w:p>
        </w:tc>
        <w:tc>
          <w:tcPr>
            <w:tcW w:w="5070" w:type="dxa"/>
            <w:gridSpan w:val="3"/>
            <w:tcBorders>
              <w:top w:val="single" w:sz="4" w:space="0" w:color="auto"/>
              <w:left w:val="single" w:sz="4" w:space="0" w:color="auto"/>
              <w:bottom w:val="single" w:sz="4" w:space="0" w:color="auto"/>
              <w:right w:val="single" w:sz="4" w:space="0" w:color="000000"/>
            </w:tcBorders>
            <w:shd w:val="clear" w:color="000000" w:fill="B4C6E7"/>
            <w:noWrap/>
            <w:vAlign w:val="bottom"/>
            <w:hideMark/>
          </w:tcPr>
          <w:p w14:paraId="134E083D" w14:textId="77777777" w:rsidR="00430797" w:rsidRPr="00740C34" w:rsidRDefault="00430797" w:rsidP="00676253">
            <w:pPr>
              <w:jc w:val="center"/>
              <w:rPr>
                <w:rFonts w:cs="Arial"/>
                <w:b/>
                <w:bCs/>
                <w:color w:val="000000"/>
                <w:sz w:val="16"/>
                <w:szCs w:val="16"/>
                <w:lang w:eastAsia="en-GB"/>
              </w:rPr>
            </w:pPr>
            <w:r w:rsidRPr="00740C34">
              <w:rPr>
                <w:rFonts w:cs="Arial"/>
                <w:b/>
                <w:bCs/>
                <w:color w:val="000000"/>
                <w:sz w:val="16"/>
                <w:szCs w:val="16"/>
                <w:lang w:eastAsia="en-GB"/>
              </w:rPr>
              <w:t>Proposed Usage*</w:t>
            </w:r>
          </w:p>
        </w:tc>
      </w:tr>
      <w:tr w:rsidR="00430797" w:rsidRPr="00740C34" w14:paraId="620ACAC3" w14:textId="77777777" w:rsidTr="00676253">
        <w:trPr>
          <w:trHeight w:val="177"/>
        </w:trPr>
        <w:tc>
          <w:tcPr>
            <w:tcW w:w="4304" w:type="dxa"/>
            <w:tcBorders>
              <w:top w:val="single" w:sz="4" w:space="0" w:color="auto"/>
              <w:left w:val="single" w:sz="4" w:space="0" w:color="auto"/>
              <w:bottom w:val="single" w:sz="4" w:space="0" w:color="auto"/>
              <w:right w:val="single" w:sz="4" w:space="0" w:color="auto"/>
            </w:tcBorders>
            <w:noWrap/>
            <w:vAlign w:val="bottom"/>
            <w:hideMark/>
          </w:tcPr>
          <w:p w14:paraId="6E134BE6" w14:textId="0152C8FB" w:rsidR="00430797" w:rsidRPr="00740C34" w:rsidRDefault="00430797" w:rsidP="00676253">
            <w:pPr>
              <w:rPr>
                <w:rFonts w:cs="Arial"/>
                <w:color w:val="000000"/>
                <w:sz w:val="16"/>
                <w:szCs w:val="16"/>
                <w:lang w:eastAsia="en-GB"/>
              </w:rPr>
            </w:pPr>
          </w:p>
        </w:tc>
        <w:tc>
          <w:tcPr>
            <w:tcW w:w="1588" w:type="dxa"/>
            <w:tcBorders>
              <w:top w:val="nil"/>
              <w:left w:val="nil"/>
              <w:bottom w:val="single" w:sz="4" w:space="0" w:color="auto"/>
              <w:right w:val="single" w:sz="4" w:space="0" w:color="auto"/>
            </w:tcBorders>
            <w:shd w:val="clear" w:color="000000" w:fill="B4C6E7"/>
            <w:noWrap/>
            <w:vAlign w:val="bottom"/>
            <w:hideMark/>
          </w:tcPr>
          <w:p w14:paraId="7553AC44"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Usage hours per week </w:t>
            </w:r>
          </w:p>
        </w:tc>
        <w:tc>
          <w:tcPr>
            <w:tcW w:w="1866" w:type="dxa"/>
            <w:tcBorders>
              <w:top w:val="nil"/>
              <w:left w:val="nil"/>
              <w:bottom w:val="single" w:sz="4" w:space="0" w:color="auto"/>
              <w:right w:val="single" w:sz="4" w:space="0" w:color="auto"/>
            </w:tcBorders>
            <w:shd w:val="clear" w:color="000000" w:fill="B4C6E7"/>
            <w:noWrap/>
            <w:vAlign w:val="bottom"/>
            <w:hideMark/>
          </w:tcPr>
          <w:p w14:paraId="26049455"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Duration of season (weeks)</w:t>
            </w:r>
          </w:p>
        </w:tc>
        <w:tc>
          <w:tcPr>
            <w:tcW w:w="1616" w:type="dxa"/>
            <w:tcBorders>
              <w:top w:val="nil"/>
              <w:left w:val="nil"/>
              <w:bottom w:val="single" w:sz="4" w:space="0" w:color="auto"/>
              <w:right w:val="single" w:sz="4" w:space="0" w:color="auto"/>
            </w:tcBorders>
            <w:shd w:val="clear" w:color="000000" w:fill="B4C6E7"/>
            <w:noWrap/>
            <w:vAlign w:val="bottom"/>
            <w:hideMark/>
          </w:tcPr>
          <w:p w14:paraId="18BB3C73"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Total usage per Annum </w:t>
            </w:r>
          </w:p>
        </w:tc>
      </w:tr>
      <w:tr w:rsidR="00430797" w:rsidRPr="00740C34" w14:paraId="54AD25D0"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53118384" w14:textId="77777777" w:rsidR="00430797" w:rsidRPr="00740C34" w:rsidRDefault="00430797" w:rsidP="00676253">
            <w:pPr>
              <w:rPr>
                <w:rFonts w:cs="Arial"/>
                <w:sz w:val="16"/>
                <w:szCs w:val="16"/>
                <w:lang w:eastAsia="en-GB"/>
              </w:rPr>
            </w:pPr>
            <w:r w:rsidRPr="00740C34">
              <w:rPr>
                <w:rFonts w:cs="Arial"/>
                <w:sz w:val="16"/>
                <w:szCs w:val="16"/>
                <w:lang w:eastAsia="en-GB"/>
              </w:rPr>
              <w:t>GAA 3G/4G Pitch - Full pitch</w:t>
            </w:r>
          </w:p>
        </w:tc>
        <w:tc>
          <w:tcPr>
            <w:tcW w:w="1588" w:type="dxa"/>
            <w:tcBorders>
              <w:top w:val="nil"/>
              <w:left w:val="nil"/>
              <w:bottom w:val="single" w:sz="4" w:space="0" w:color="auto"/>
              <w:right w:val="single" w:sz="4" w:space="0" w:color="auto"/>
            </w:tcBorders>
            <w:shd w:val="clear" w:color="000000" w:fill="B4C6E7"/>
            <w:noWrap/>
            <w:vAlign w:val="bottom"/>
            <w:hideMark/>
          </w:tcPr>
          <w:p w14:paraId="61EF2F46"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6</w:t>
            </w:r>
          </w:p>
        </w:tc>
        <w:tc>
          <w:tcPr>
            <w:tcW w:w="1866" w:type="dxa"/>
            <w:tcBorders>
              <w:top w:val="nil"/>
              <w:left w:val="nil"/>
              <w:bottom w:val="single" w:sz="4" w:space="0" w:color="auto"/>
              <w:right w:val="single" w:sz="4" w:space="0" w:color="auto"/>
            </w:tcBorders>
            <w:shd w:val="clear" w:color="000000" w:fill="B4C6E7"/>
            <w:noWrap/>
            <w:vAlign w:val="bottom"/>
            <w:hideMark/>
          </w:tcPr>
          <w:p w14:paraId="2FF585D8"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16</w:t>
            </w:r>
          </w:p>
        </w:tc>
        <w:tc>
          <w:tcPr>
            <w:tcW w:w="1616" w:type="dxa"/>
            <w:tcBorders>
              <w:top w:val="nil"/>
              <w:left w:val="nil"/>
              <w:bottom w:val="single" w:sz="4" w:space="0" w:color="auto"/>
              <w:right w:val="single" w:sz="4" w:space="0" w:color="auto"/>
            </w:tcBorders>
            <w:shd w:val="clear" w:color="000000" w:fill="B4C6E7"/>
            <w:noWrap/>
            <w:vAlign w:val="bottom"/>
            <w:hideMark/>
          </w:tcPr>
          <w:p w14:paraId="791C7B25"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96</w:t>
            </w:r>
          </w:p>
        </w:tc>
      </w:tr>
      <w:tr w:rsidR="00430797" w:rsidRPr="00740C34" w14:paraId="21897B03"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119081A5" w14:textId="77777777" w:rsidR="00430797" w:rsidRPr="00740C34" w:rsidRDefault="00430797" w:rsidP="00676253">
            <w:pPr>
              <w:rPr>
                <w:rFonts w:cs="Arial"/>
                <w:sz w:val="16"/>
                <w:szCs w:val="16"/>
                <w:lang w:eastAsia="en-GB"/>
              </w:rPr>
            </w:pPr>
            <w:r w:rsidRPr="00740C34">
              <w:rPr>
                <w:rFonts w:cs="Arial"/>
                <w:sz w:val="16"/>
                <w:szCs w:val="16"/>
                <w:lang w:eastAsia="en-GB"/>
              </w:rPr>
              <w:t>GAA 3G/4G Pitch - Full pitch with floodlights</w:t>
            </w:r>
          </w:p>
        </w:tc>
        <w:tc>
          <w:tcPr>
            <w:tcW w:w="1588" w:type="dxa"/>
            <w:tcBorders>
              <w:top w:val="nil"/>
              <w:left w:val="nil"/>
              <w:bottom w:val="single" w:sz="4" w:space="0" w:color="auto"/>
              <w:right w:val="single" w:sz="4" w:space="0" w:color="auto"/>
            </w:tcBorders>
            <w:shd w:val="clear" w:color="000000" w:fill="B4C6E7"/>
            <w:noWrap/>
            <w:vAlign w:val="bottom"/>
            <w:hideMark/>
          </w:tcPr>
          <w:p w14:paraId="6FCA4BB0"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4</w:t>
            </w:r>
          </w:p>
        </w:tc>
        <w:tc>
          <w:tcPr>
            <w:tcW w:w="1866" w:type="dxa"/>
            <w:tcBorders>
              <w:top w:val="nil"/>
              <w:left w:val="nil"/>
              <w:bottom w:val="single" w:sz="4" w:space="0" w:color="auto"/>
              <w:right w:val="single" w:sz="4" w:space="0" w:color="auto"/>
            </w:tcBorders>
            <w:shd w:val="clear" w:color="000000" w:fill="B4C6E7"/>
            <w:noWrap/>
            <w:vAlign w:val="bottom"/>
            <w:hideMark/>
          </w:tcPr>
          <w:p w14:paraId="3EC69A58"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16</w:t>
            </w:r>
          </w:p>
        </w:tc>
        <w:tc>
          <w:tcPr>
            <w:tcW w:w="1616" w:type="dxa"/>
            <w:tcBorders>
              <w:top w:val="nil"/>
              <w:left w:val="nil"/>
              <w:bottom w:val="single" w:sz="4" w:space="0" w:color="auto"/>
              <w:right w:val="single" w:sz="4" w:space="0" w:color="auto"/>
            </w:tcBorders>
            <w:shd w:val="clear" w:color="000000" w:fill="B4C6E7"/>
            <w:noWrap/>
            <w:vAlign w:val="bottom"/>
            <w:hideMark/>
          </w:tcPr>
          <w:p w14:paraId="641C021A"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64</w:t>
            </w:r>
          </w:p>
        </w:tc>
      </w:tr>
      <w:tr w:rsidR="00430797" w:rsidRPr="00740C34" w14:paraId="5883BC4E"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3240D438" w14:textId="77777777" w:rsidR="00430797" w:rsidRPr="00740C34" w:rsidRDefault="00430797" w:rsidP="00676253">
            <w:pPr>
              <w:rPr>
                <w:rFonts w:cs="Arial"/>
                <w:sz w:val="16"/>
                <w:szCs w:val="16"/>
                <w:lang w:eastAsia="en-GB"/>
              </w:rPr>
            </w:pPr>
            <w:r w:rsidRPr="00740C34">
              <w:rPr>
                <w:rFonts w:cs="Arial"/>
                <w:sz w:val="16"/>
                <w:szCs w:val="16"/>
                <w:lang w:eastAsia="en-GB"/>
              </w:rPr>
              <w:t>GAA 3G/4G Pitch - 1/2 Pitch with floodlights</w:t>
            </w:r>
          </w:p>
        </w:tc>
        <w:tc>
          <w:tcPr>
            <w:tcW w:w="1588" w:type="dxa"/>
            <w:tcBorders>
              <w:top w:val="nil"/>
              <w:left w:val="nil"/>
              <w:bottom w:val="single" w:sz="4" w:space="0" w:color="auto"/>
              <w:right w:val="single" w:sz="4" w:space="0" w:color="auto"/>
            </w:tcBorders>
            <w:shd w:val="clear" w:color="000000" w:fill="B4C6E7"/>
            <w:noWrap/>
            <w:vAlign w:val="bottom"/>
            <w:hideMark/>
          </w:tcPr>
          <w:p w14:paraId="7C1A2FAC"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w:t>
            </w:r>
          </w:p>
        </w:tc>
        <w:tc>
          <w:tcPr>
            <w:tcW w:w="1866" w:type="dxa"/>
            <w:tcBorders>
              <w:top w:val="nil"/>
              <w:left w:val="nil"/>
              <w:bottom w:val="single" w:sz="4" w:space="0" w:color="auto"/>
              <w:right w:val="single" w:sz="4" w:space="0" w:color="auto"/>
            </w:tcBorders>
            <w:shd w:val="clear" w:color="000000" w:fill="B4C6E7"/>
            <w:noWrap/>
            <w:vAlign w:val="bottom"/>
            <w:hideMark/>
          </w:tcPr>
          <w:p w14:paraId="13A3D6B1"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16</w:t>
            </w:r>
          </w:p>
        </w:tc>
        <w:tc>
          <w:tcPr>
            <w:tcW w:w="1616" w:type="dxa"/>
            <w:tcBorders>
              <w:top w:val="nil"/>
              <w:left w:val="nil"/>
              <w:bottom w:val="single" w:sz="4" w:space="0" w:color="auto"/>
              <w:right w:val="single" w:sz="4" w:space="0" w:color="auto"/>
            </w:tcBorders>
            <w:shd w:val="clear" w:color="000000" w:fill="B4C6E7"/>
            <w:noWrap/>
            <w:vAlign w:val="bottom"/>
            <w:hideMark/>
          </w:tcPr>
          <w:p w14:paraId="0F700BDC"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32</w:t>
            </w:r>
          </w:p>
        </w:tc>
      </w:tr>
      <w:tr w:rsidR="00430797" w:rsidRPr="00740C34" w14:paraId="4F301413"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50DBDDD1" w14:textId="77777777" w:rsidR="00430797" w:rsidRPr="00740C34" w:rsidRDefault="00430797" w:rsidP="00676253">
            <w:pPr>
              <w:rPr>
                <w:rFonts w:cs="Arial"/>
                <w:sz w:val="16"/>
                <w:szCs w:val="16"/>
                <w:lang w:eastAsia="en-GB"/>
              </w:rPr>
            </w:pPr>
            <w:r w:rsidRPr="00740C34">
              <w:rPr>
                <w:rFonts w:cs="Arial"/>
                <w:sz w:val="16"/>
                <w:szCs w:val="16"/>
                <w:lang w:eastAsia="en-GB"/>
              </w:rPr>
              <w:t xml:space="preserve">Use of changing pavilion </w:t>
            </w:r>
          </w:p>
        </w:tc>
        <w:tc>
          <w:tcPr>
            <w:tcW w:w="1588" w:type="dxa"/>
            <w:tcBorders>
              <w:top w:val="nil"/>
              <w:left w:val="nil"/>
              <w:bottom w:val="single" w:sz="4" w:space="0" w:color="auto"/>
              <w:right w:val="single" w:sz="4" w:space="0" w:color="auto"/>
            </w:tcBorders>
            <w:shd w:val="clear" w:color="000000" w:fill="B4C6E7"/>
            <w:noWrap/>
            <w:vAlign w:val="bottom"/>
            <w:hideMark/>
          </w:tcPr>
          <w:p w14:paraId="1DD980D5"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w:t>
            </w:r>
          </w:p>
        </w:tc>
        <w:tc>
          <w:tcPr>
            <w:tcW w:w="1866" w:type="dxa"/>
            <w:tcBorders>
              <w:top w:val="nil"/>
              <w:left w:val="nil"/>
              <w:bottom w:val="single" w:sz="4" w:space="0" w:color="auto"/>
              <w:right w:val="single" w:sz="4" w:space="0" w:color="auto"/>
            </w:tcBorders>
            <w:shd w:val="clear" w:color="000000" w:fill="B4C6E7"/>
            <w:noWrap/>
            <w:vAlign w:val="bottom"/>
            <w:hideMark/>
          </w:tcPr>
          <w:p w14:paraId="3C30200E"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6</w:t>
            </w:r>
          </w:p>
        </w:tc>
        <w:tc>
          <w:tcPr>
            <w:tcW w:w="1616" w:type="dxa"/>
            <w:tcBorders>
              <w:top w:val="nil"/>
              <w:left w:val="nil"/>
              <w:bottom w:val="single" w:sz="4" w:space="0" w:color="auto"/>
              <w:right w:val="single" w:sz="4" w:space="0" w:color="auto"/>
            </w:tcBorders>
            <w:shd w:val="clear" w:color="000000" w:fill="B4C6E7"/>
            <w:noWrap/>
            <w:vAlign w:val="bottom"/>
            <w:hideMark/>
          </w:tcPr>
          <w:p w14:paraId="1D4A872A"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6</w:t>
            </w:r>
          </w:p>
        </w:tc>
      </w:tr>
      <w:tr w:rsidR="00430797" w:rsidRPr="00740C34" w14:paraId="58559170"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9D9D9"/>
            <w:noWrap/>
            <w:vAlign w:val="center"/>
            <w:hideMark/>
          </w:tcPr>
          <w:p w14:paraId="027EF120" w14:textId="77777777" w:rsidR="00430797" w:rsidRPr="00740C34" w:rsidRDefault="00430797" w:rsidP="00676253">
            <w:pPr>
              <w:rPr>
                <w:rFonts w:cs="Arial"/>
                <w:sz w:val="16"/>
                <w:szCs w:val="16"/>
                <w:lang w:eastAsia="en-GB"/>
              </w:rPr>
            </w:pPr>
            <w:r w:rsidRPr="00740C34">
              <w:rPr>
                <w:rFonts w:cs="Arial"/>
                <w:sz w:val="16"/>
                <w:szCs w:val="16"/>
                <w:lang w:eastAsia="en-GB"/>
              </w:rPr>
              <w:t>GAA 3G/4G Pitch - Match price</w:t>
            </w:r>
          </w:p>
        </w:tc>
        <w:tc>
          <w:tcPr>
            <w:tcW w:w="1588" w:type="dxa"/>
            <w:tcBorders>
              <w:top w:val="nil"/>
              <w:left w:val="nil"/>
              <w:bottom w:val="single" w:sz="4" w:space="0" w:color="auto"/>
              <w:right w:val="single" w:sz="4" w:space="0" w:color="auto"/>
            </w:tcBorders>
            <w:shd w:val="clear" w:color="000000" w:fill="B4C6E7"/>
            <w:noWrap/>
            <w:vAlign w:val="bottom"/>
            <w:hideMark/>
          </w:tcPr>
          <w:p w14:paraId="5AF51265"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w:t>
            </w:r>
          </w:p>
        </w:tc>
        <w:tc>
          <w:tcPr>
            <w:tcW w:w="1866" w:type="dxa"/>
            <w:tcBorders>
              <w:top w:val="nil"/>
              <w:left w:val="nil"/>
              <w:bottom w:val="single" w:sz="4" w:space="0" w:color="auto"/>
              <w:right w:val="single" w:sz="4" w:space="0" w:color="auto"/>
            </w:tcBorders>
            <w:shd w:val="clear" w:color="000000" w:fill="B4C6E7"/>
            <w:noWrap/>
            <w:vAlign w:val="bottom"/>
            <w:hideMark/>
          </w:tcPr>
          <w:p w14:paraId="06CF8843"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6</w:t>
            </w:r>
          </w:p>
        </w:tc>
        <w:tc>
          <w:tcPr>
            <w:tcW w:w="1616" w:type="dxa"/>
            <w:tcBorders>
              <w:top w:val="nil"/>
              <w:left w:val="nil"/>
              <w:bottom w:val="single" w:sz="4" w:space="0" w:color="auto"/>
              <w:right w:val="single" w:sz="4" w:space="0" w:color="auto"/>
            </w:tcBorders>
            <w:shd w:val="clear" w:color="000000" w:fill="B4C6E7"/>
            <w:noWrap/>
            <w:vAlign w:val="bottom"/>
            <w:hideMark/>
          </w:tcPr>
          <w:p w14:paraId="62AB151B"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6</w:t>
            </w:r>
          </w:p>
        </w:tc>
      </w:tr>
      <w:tr w:rsidR="00430797" w:rsidRPr="00740C34" w14:paraId="57C52749" w14:textId="77777777" w:rsidTr="00676253">
        <w:trPr>
          <w:trHeight w:val="177"/>
        </w:trPr>
        <w:tc>
          <w:tcPr>
            <w:tcW w:w="4304" w:type="dxa"/>
            <w:tcBorders>
              <w:top w:val="nil"/>
              <w:left w:val="single" w:sz="4" w:space="0" w:color="auto"/>
              <w:bottom w:val="single" w:sz="4" w:space="0" w:color="auto"/>
              <w:right w:val="nil"/>
            </w:tcBorders>
            <w:shd w:val="clear" w:color="000000" w:fill="4472C4"/>
            <w:noWrap/>
            <w:vAlign w:val="bottom"/>
            <w:hideMark/>
          </w:tcPr>
          <w:p w14:paraId="65B94D5A"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Down County Board (IN SEASON)</w:t>
            </w:r>
          </w:p>
        </w:tc>
        <w:tc>
          <w:tcPr>
            <w:tcW w:w="1588" w:type="dxa"/>
            <w:tcBorders>
              <w:top w:val="nil"/>
              <w:left w:val="nil"/>
              <w:bottom w:val="single" w:sz="4" w:space="0" w:color="auto"/>
              <w:right w:val="nil"/>
            </w:tcBorders>
            <w:noWrap/>
            <w:vAlign w:val="bottom"/>
            <w:hideMark/>
          </w:tcPr>
          <w:p w14:paraId="10D96378" w14:textId="5FF4FA75" w:rsidR="00430797" w:rsidRPr="00740C34" w:rsidRDefault="00430797" w:rsidP="00676253">
            <w:pPr>
              <w:rPr>
                <w:rFonts w:cs="Arial"/>
                <w:color w:val="000000"/>
                <w:sz w:val="16"/>
                <w:szCs w:val="16"/>
                <w:lang w:eastAsia="en-GB"/>
              </w:rPr>
            </w:pPr>
          </w:p>
        </w:tc>
        <w:tc>
          <w:tcPr>
            <w:tcW w:w="1866" w:type="dxa"/>
            <w:tcBorders>
              <w:top w:val="nil"/>
              <w:left w:val="nil"/>
              <w:bottom w:val="single" w:sz="4" w:space="0" w:color="auto"/>
              <w:right w:val="nil"/>
            </w:tcBorders>
            <w:noWrap/>
            <w:vAlign w:val="bottom"/>
            <w:hideMark/>
          </w:tcPr>
          <w:p w14:paraId="7EC9AA0A" w14:textId="543939F6" w:rsidR="00430797" w:rsidRPr="00740C34" w:rsidRDefault="00430797" w:rsidP="00676253">
            <w:pPr>
              <w:rPr>
                <w:rFonts w:cs="Arial"/>
                <w:color w:val="000000"/>
                <w:sz w:val="16"/>
                <w:szCs w:val="16"/>
                <w:lang w:eastAsia="en-GB"/>
              </w:rPr>
            </w:pPr>
          </w:p>
        </w:tc>
        <w:tc>
          <w:tcPr>
            <w:tcW w:w="1616" w:type="dxa"/>
            <w:tcBorders>
              <w:top w:val="nil"/>
              <w:left w:val="nil"/>
              <w:bottom w:val="single" w:sz="4" w:space="0" w:color="auto"/>
              <w:right w:val="nil"/>
            </w:tcBorders>
            <w:noWrap/>
            <w:vAlign w:val="bottom"/>
            <w:hideMark/>
          </w:tcPr>
          <w:p w14:paraId="198D2B5C" w14:textId="32718768" w:rsidR="00430797" w:rsidRPr="00740C34" w:rsidRDefault="00430797" w:rsidP="00676253">
            <w:pPr>
              <w:rPr>
                <w:rFonts w:cs="Arial"/>
                <w:color w:val="000000"/>
                <w:sz w:val="16"/>
                <w:szCs w:val="16"/>
                <w:lang w:eastAsia="en-GB"/>
              </w:rPr>
            </w:pPr>
          </w:p>
        </w:tc>
      </w:tr>
      <w:tr w:rsidR="00430797" w:rsidRPr="00740C34" w14:paraId="46B415EA" w14:textId="77777777" w:rsidTr="00676253">
        <w:trPr>
          <w:trHeight w:val="177"/>
        </w:trPr>
        <w:tc>
          <w:tcPr>
            <w:tcW w:w="4304" w:type="dxa"/>
            <w:tcBorders>
              <w:top w:val="nil"/>
              <w:left w:val="nil"/>
              <w:bottom w:val="nil"/>
              <w:right w:val="nil"/>
            </w:tcBorders>
            <w:noWrap/>
            <w:vAlign w:val="bottom"/>
            <w:hideMark/>
          </w:tcPr>
          <w:p w14:paraId="41810492"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Facility Type </w:t>
            </w:r>
          </w:p>
        </w:tc>
        <w:tc>
          <w:tcPr>
            <w:tcW w:w="5070" w:type="dxa"/>
            <w:gridSpan w:val="3"/>
            <w:tcBorders>
              <w:top w:val="single" w:sz="4" w:space="0" w:color="auto"/>
              <w:left w:val="single" w:sz="4" w:space="0" w:color="auto"/>
              <w:bottom w:val="single" w:sz="4" w:space="0" w:color="auto"/>
              <w:right w:val="single" w:sz="4" w:space="0" w:color="000000"/>
            </w:tcBorders>
            <w:shd w:val="clear" w:color="000000" w:fill="B4C6E7"/>
            <w:noWrap/>
            <w:vAlign w:val="bottom"/>
            <w:hideMark/>
          </w:tcPr>
          <w:p w14:paraId="0D9921D8" w14:textId="77777777" w:rsidR="00430797" w:rsidRPr="00740C34" w:rsidRDefault="00430797" w:rsidP="00676253">
            <w:pPr>
              <w:jc w:val="center"/>
              <w:rPr>
                <w:rFonts w:cs="Arial"/>
                <w:b/>
                <w:bCs/>
                <w:color w:val="000000"/>
                <w:sz w:val="16"/>
                <w:szCs w:val="16"/>
                <w:lang w:eastAsia="en-GB"/>
              </w:rPr>
            </w:pPr>
            <w:r w:rsidRPr="00740C34">
              <w:rPr>
                <w:rFonts w:cs="Arial"/>
                <w:b/>
                <w:bCs/>
                <w:color w:val="000000"/>
                <w:sz w:val="16"/>
                <w:szCs w:val="16"/>
                <w:lang w:eastAsia="en-GB"/>
              </w:rPr>
              <w:t>Proposed Usage*</w:t>
            </w:r>
          </w:p>
        </w:tc>
      </w:tr>
      <w:tr w:rsidR="00430797" w:rsidRPr="00740C34" w14:paraId="74A9D157" w14:textId="77777777" w:rsidTr="00676253">
        <w:trPr>
          <w:trHeight w:val="177"/>
        </w:trPr>
        <w:tc>
          <w:tcPr>
            <w:tcW w:w="4304" w:type="dxa"/>
            <w:tcBorders>
              <w:top w:val="single" w:sz="4" w:space="0" w:color="auto"/>
              <w:left w:val="single" w:sz="4" w:space="0" w:color="auto"/>
              <w:bottom w:val="single" w:sz="4" w:space="0" w:color="auto"/>
              <w:right w:val="single" w:sz="4" w:space="0" w:color="auto"/>
            </w:tcBorders>
            <w:noWrap/>
            <w:vAlign w:val="bottom"/>
            <w:hideMark/>
          </w:tcPr>
          <w:p w14:paraId="05B97F90" w14:textId="48646FFB" w:rsidR="00430797" w:rsidRPr="00740C34" w:rsidRDefault="00430797" w:rsidP="00676253">
            <w:pPr>
              <w:rPr>
                <w:rFonts w:cs="Arial"/>
                <w:color w:val="000000"/>
                <w:sz w:val="16"/>
                <w:szCs w:val="16"/>
                <w:lang w:eastAsia="en-GB"/>
              </w:rPr>
            </w:pPr>
          </w:p>
        </w:tc>
        <w:tc>
          <w:tcPr>
            <w:tcW w:w="1588" w:type="dxa"/>
            <w:tcBorders>
              <w:top w:val="nil"/>
              <w:left w:val="nil"/>
              <w:bottom w:val="single" w:sz="4" w:space="0" w:color="auto"/>
              <w:right w:val="single" w:sz="4" w:space="0" w:color="auto"/>
            </w:tcBorders>
            <w:shd w:val="clear" w:color="000000" w:fill="B4C6E7"/>
            <w:noWrap/>
            <w:vAlign w:val="bottom"/>
            <w:hideMark/>
          </w:tcPr>
          <w:p w14:paraId="385F6AB7"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Usage hours per week </w:t>
            </w:r>
          </w:p>
        </w:tc>
        <w:tc>
          <w:tcPr>
            <w:tcW w:w="1866" w:type="dxa"/>
            <w:tcBorders>
              <w:top w:val="nil"/>
              <w:left w:val="nil"/>
              <w:bottom w:val="single" w:sz="4" w:space="0" w:color="auto"/>
              <w:right w:val="single" w:sz="4" w:space="0" w:color="auto"/>
            </w:tcBorders>
            <w:shd w:val="clear" w:color="000000" w:fill="B4C6E7"/>
            <w:noWrap/>
            <w:vAlign w:val="bottom"/>
            <w:hideMark/>
          </w:tcPr>
          <w:p w14:paraId="3F8DB92F"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Duration of season (weeks)</w:t>
            </w:r>
          </w:p>
        </w:tc>
        <w:tc>
          <w:tcPr>
            <w:tcW w:w="1616" w:type="dxa"/>
            <w:tcBorders>
              <w:top w:val="nil"/>
              <w:left w:val="nil"/>
              <w:bottom w:val="single" w:sz="4" w:space="0" w:color="auto"/>
              <w:right w:val="single" w:sz="4" w:space="0" w:color="auto"/>
            </w:tcBorders>
            <w:shd w:val="clear" w:color="000000" w:fill="B4C6E7"/>
            <w:noWrap/>
            <w:vAlign w:val="bottom"/>
            <w:hideMark/>
          </w:tcPr>
          <w:p w14:paraId="3B061D96"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Total usage per Annum </w:t>
            </w:r>
          </w:p>
        </w:tc>
      </w:tr>
      <w:tr w:rsidR="00430797" w:rsidRPr="00740C34" w14:paraId="689D1812"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31D0EC3E" w14:textId="77777777" w:rsidR="00430797" w:rsidRPr="00740C34" w:rsidRDefault="00430797" w:rsidP="00676253">
            <w:pPr>
              <w:rPr>
                <w:rFonts w:cs="Arial"/>
                <w:sz w:val="16"/>
                <w:szCs w:val="16"/>
                <w:lang w:eastAsia="en-GB"/>
              </w:rPr>
            </w:pPr>
            <w:r w:rsidRPr="00740C34">
              <w:rPr>
                <w:rFonts w:cs="Arial"/>
                <w:sz w:val="16"/>
                <w:szCs w:val="16"/>
                <w:lang w:eastAsia="en-GB"/>
              </w:rPr>
              <w:t>GAA 3G/4G Pitch - Full pitch</w:t>
            </w:r>
          </w:p>
        </w:tc>
        <w:tc>
          <w:tcPr>
            <w:tcW w:w="1588" w:type="dxa"/>
            <w:tcBorders>
              <w:top w:val="nil"/>
              <w:left w:val="nil"/>
              <w:bottom w:val="single" w:sz="4" w:space="0" w:color="auto"/>
              <w:right w:val="single" w:sz="4" w:space="0" w:color="auto"/>
            </w:tcBorders>
            <w:shd w:val="clear" w:color="000000" w:fill="B4C6E7"/>
            <w:noWrap/>
            <w:vAlign w:val="bottom"/>
            <w:hideMark/>
          </w:tcPr>
          <w:p w14:paraId="3703E742"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w:t>
            </w:r>
          </w:p>
        </w:tc>
        <w:tc>
          <w:tcPr>
            <w:tcW w:w="1866" w:type="dxa"/>
            <w:tcBorders>
              <w:top w:val="nil"/>
              <w:left w:val="nil"/>
              <w:bottom w:val="single" w:sz="4" w:space="0" w:color="auto"/>
              <w:right w:val="single" w:sz="4" w:space="0" w:color="auto"/>
            </w:tcBorders>
            <w:shd w:val="clear" w:color="000000" w:fill="B4C6E7"/>
            <w:noWrap/>
            <w:vAlign w:val="bottom"/>
            <w:hideMark/>
          </w:tcPr>
          <w:p w14:paraId="2BCB9590"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36</w:t>
            </w:r>
          </w:p>
        </w:tc>
        <w:tc>
          <w:tcPr>
            <w:tcW w:w="1616" w:type="dxa"/>
            <w:tcBorders>
              <w:top w:val="nil"/>
              <w:left w:val="nil"/>
              <w:bottom w:val="single" w:sz="4" w:space="0" w:color="auto"/>
              <w:right w:val="single" w:sz="4" w:space="0" w:color="auto"/>
            </w:tcBorders>
            <w:shd w:val="clear" w:color="000000" w:fill="B4C6E7"/>
            <w:noWrap/>
            <w:vAlign w:val="bottom"/>
            <w:hideMark/>
          </w:tcPr>
          <w:p w14:paraId="3C356CD6"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108</w:t>
            </w:r>
          </w:p>
        </w:tc>
      </w:tr>
      <w:tr w:rsidR="00430797" w:rsidRPr="00740C34" w14:paraId="2E0DC018"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6DB14B92" w14:textId="77777777" w:rsidR="00430797" w:rsidRPr="00740C34" w:rsidRDefault="00430797" w:rsidP="00676253">
            <w:pPr>
              <w:rPr>
                <w:rFonts w:cs="Arial"/>
                <w:sz w:val="16"/>
                <w:szCs w:val="16"/>
                <w:lang w:eastAsia="en-GB"/>
              </w:rPr>
            </w:pPr>
            <w:r w:rsidRPr="00740C34">
              <w:rPr>
                <w:rFonts w:cs="Arial"/>
                <w:sz w:val="16"/>
                <w:szCs w:val="16"/>
                <w:lang w:eastAsia="en-GB"/>
              </w:rPr>
              <w:t>GAA 3G/4G Pitch - Full pitch with floodlights</w:t>
            </w:r>
          </w:p>
        </w:tc>
        <w:tc>
          <w:tcPr>
            <w:tcW w:w="1588" w:type="dxa"/>
            <w:tcBorders>
              <w:top w:val="nil"/>
              <w:left w:val="nil"/>
              <w:bottom w:val="single" w:sz="4" w:space="0" w:color="auto"/>
              <w:right w:val="single" w:sz="4" w:space="0" w:color="auto"/>
            </w:tcBorders>
            <w:shd w:val="clear" w:color="000000" w:fill="B4C6E7"/>
            <w:noWrap/>
            <w:vAlign w:val="bottom"/>
            <w:hideMark/>
          </w:tcPr>
          <w:p w14:paraId="45AD027F"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4</w:t>
            </w:r>
          </w:p>
        </w:tc>
        <w:tc>
          <w:tcPr>
            <w:tcW w:w="1866" w:type="dxa"/>
            <w:tcBorders>
              <w:top w:val="nil"/>
              <w:left w:val="nil"/>
              <w:bottom w:val="single" w:sz="4" w:space="0" w:color="auto"/>
              <w:right w:val="single" w:sz="4" w:space="0" w:color="auto"/>
            </w:tcBorders>
            <w:shd w:val="clear" w:color="000000" w:fill="B4C6E7"/>
            <w:noWrap/>
            <w:vAlign w:val="bottom"/>
            <w:hideMark/>
          </w:tcPr>
          <w:p w14:paraId="19458FB1"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13</w:t>
            </w:r>
          </w:p>
        </w:tc>
        <w:tc>
          <w:tcPr>
            <w:tcW w:w="1616" w:type="dxa"/>
            <w:tcBorders>
              <w:top w:val="nil"/>
              <w:left w:val="nil"/>
              <w:bottom w:val="single" w:sz="4" w:space="0" w:color="auto"/>
              <w:right w:val="single" w:sz="4" w:space="0" w:color="auto"/>
            </w:tcBorders>
            <w:shd w:val="clear" w:color="000000" w:fill="B4C6E7"/>
            <w:noWrap/>
            <w:vAlign w:val="bottom"/>
            <w:hideMark/>
          </w:tcPr>
          <w:p w14:paraId="1CA62CB4"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52</w:t>
            </w:r>
          </w:p>
        </w:tc>
      </w:tr>
      <w:tr w:rsidR="00430797" w:rsidRPr="00740C34" w14:paraId="58C31757"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608F363A" w14:textId="77777777" w:rsidR="00430797" w:rsidRPr="00740C34" w:rsidRDefault="00430797" w:rsidP="00676253">
            <w:pPr>
              <w:rPr>
                <w:rFonts w:cs="Arial"/>
                <w:sz w:val="16"/>
                <w:szCs w:val="16"/>
                <w:lang w:eastAsia="en-GB"/>
              </w:rPr>
            </w:pPr>
            <w:r w:rsidRPr="00740C34">
              <w:rPr>
                <w:rFonts w:cs="Arial"/>
                <w:sz w:val="16"/>
                <w:szCs w:val="16"/>
                <w:lang w:eastAsia="en-GB"/>
              </w:rPr>
              <w:t xml:space="preserve">Use of changing pavilion </w:t>
            </w:r>
          </w:p>
        </w:tc>
        <w:tc>
          <w:tcPr>
            <w:tcW w:w="1588" w:type="dxa"/>
            <w:tcBorders>
              <w:top w:val="nil"/>
              <w:left w:val="nil"/>
              <w:bottom w:val="single" w:sz="4" w:space="0" w:color="auto"/>
              <w:right w:val="single" w:sz="4" w:space="0" w:color="auto"/>
            </w:tcBorders>
            <w:shd w:val="clear" w:color="000000" w:fill="B4C6E7"/>
            <w:noWrap/>
            <w:vAlign w:val="bottom"/>
            <w:hideMark/>
          </w:tcPr>
          <w:p w14:paraId="71204348"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7</w:t>
            </w:r>
          </w:p>
        </w:tc>
        <w:tc>
          <w:tcPr>
            <w:tcW w:w="1866" w:type="dxa"/>
            <w:tcBorders>
              <w:top w:val="nil"/>
              <w:left w:val="nil"/>
              <w:bottom w:val="single" w:sz="4" w:space="0" w:color="auto"/>
              <w:right w:val="single" w:sz="4" w:space="0" w:color="auto"/>
            </w:tcBorders>
            <w:shd w:val="clear" w:color="000000" w:fill="B4C6E7"/>
            <w:noWrap/>
            <w:vAlign w:val="bottom"/>
            <w:hideMark/>
          </w:tcPr>
          <w:p w14:paraId="7DC216CA"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36</w:t>
            </w:r>
          </w:p>
        </w:tc>
        <w:tc>
          <w:tcPr>
            <w:tcW w:w="1616" w:type="dxa"/>
            <w:tcBorders>
              <w:top w:val="nil"/>
              <w:left w:val="nil"/>
              <w:bottom w:val="single" w:sz="4" w:space="0" w:color="auto"/>
              <w:right w:val="single" w:sz="4" w:space="0" w:color="auto"/>
            </w:tcBorders>
            <w:shd w:val="clear" w:color="000000" w:fill="B4C6E7"/>
            <w:noWrap/>
            <w:vAlign w:val="bottom"/>
            <w:hideMark/>
          </w:tcPr>
          <w:p w14:paraId="19F14A7B"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252</w:t>
            </w:r>
          </w:p>
        </w:tc>
      </w:tr>
      <w:tr w:rsidR="00430797" w:rsidRPr="00740C34" w14:paraId="6415D302" w14:textId="77777777" w:rsidTr="00676253">
        <w:trPr>
          <w:trHeight w:val="266"/>
        </w:trPr>
        <w:tc>
          <w:tcPr>
            <w:tcW w:w="4304" w:type="dxa"/>
            <w:tcBorders>
              <w:top w:val="nil"/>
              <w:left w:val="single" w:sz="4" w:space="0" w:color="auto"/>
              <w:bottom w:val="single" w:sz="4" w:space="0" w:color="auto"/>
              <w:right w:val="nil"/>
            </w:tcBorders>
            <w:shd w:val="clear" w:color="000000" w:fill="4472C4"/>
            <w:noWrap/>
            <w:vAlign w:val="bottom"/>
            <w:hideMark/>
          </w:tcPr>
          <w:p w14:paraId="4F634975" w14:textId="0D32A9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Down GAA</w:t>
            </w:r>
            <w:r w:rsidR="00301749">
              <w:rPr>
                <w:rFonts w:cs="Arial"/>
                <w:b/>
                <w:bCs/>
                <w:color w:val="000000"/>
                <w:sz w:val="16"/>
                <w:szCs w:val="16"/>
                <w:lang w:eastAsia="en-GB"/>
              </w:rPr>
              <w:t xml:space="preserve"> </w:t>
            </w:r>
            <w:r w:rsidRPr="00740C34">
              <w:rPr>
                <w:rFonts w:cs="Arial"/>
                <w:b/>
                <w:bCs/>
                <w:color w:val="000000"/>
                <w:sz w:val="16"/>
                <w:szCs w:val="16"/>
                <w:lang w:eastAsia="en-GB"/>
              </w:rPr>
              <w:t xml:space="preserve">(OUT OF SEASON / </w:t>
            </w:r>
            <w:r w:rsidRPr="006600A8">
              <w:rPr>
                <w:rFonts w:cs="Arial"/>
                <w:b/>
                <w:bCs/>
                <w:color w:val="000000"/>
                <w:sz w:val="16"/>
                <w:szCs w:val="16"/>
                <w:lang w:eastAsia="en-GB"/>
              </w:rPr>
              <w:t>PRE-SEASON</w:t>
            </w:r>
            <w:r w:rsidRPr="00740C34">
              <w:rPr>
                <w:rFonts w:cs="Arial"/>
                <w:b/>
                <w:bCs/>
                <w:color w:val="000000"/>
                <w:sz w:val="16"/>
                <w:szCs w:val="16"/>
                <w:lang w:eastAsia="en-GB"/>
              </w:rPr>
              <w:t>)</w:t>
            </w:r>
          </w:p>
        </w:tc>
        <w:tc>
          <w:tcPr>
            <w:tcW w:w="1588" w:type="dxa"/>
            <w:tcBorders>
              <w:top w:val="nil"/>
              <w:left w:val="nil"/>
              <w:bottom w:val="single" w:sz="4" w:space="0" w:color="auto"/>
              <w:right w:val="nil"/>
            </w:tcBorders>
            <w:noWrap/>
            <w:vAlign w:val="bottom"/>
            <w:hideMark/>
          </w:tcPr>
          <w:p w14:paraId="2F05FA14" w14:textId="5028C9CC" w:rsidR="00430797" w:rsidRPr="00740C34" w:rsidRDefault="00430797" w:rsidP="00676253">
            <w:pPr>
              <w:rPr>
                <w:rFonts w:cs="Arial"/>
                <w:color w:val="000000"/>
                <w:sz w:val="16"/>
                <w:szCs w:val="16"/>
                <w:lang w:eastAsia="en-GB"/>
              </w:rPr>
            </w:pPr>
          </w:p>
        </w:tc>
        <w:tc>
          <w:tcPr>
            <w:tcW w:w="1866" w:type="dxa"/>
            <w:tcBorders>
              <w:top w:val="nil"/>
              <w:left w:val="nil"/>
              <w:bottom w:val="single" w:sz="4" w:space="0" w:color="auto"/>
              <w:right w:val="nil"/>
            </w:tcBorders>
            <w:noWrap/>
            <w:vAlign w:val="bottom"/>
            <w:hideMark/>
          </w:tcPr>
          <w:p w14:paraId="13578C50" w14:textId="47D27A3D" w:rsidR="00430797" w:rsidRPr="00740C34" w:rsidRDefault="00430797" w:rsidP="00676253">
            <w:pPr>
              <w:rPr>
                <w:rFonts w:cs="Arial"/>
                <w:color w:val="000000"/>
                <w:sz w:val="16"/>
                <w:szCs w:val="16"/>
                <w:lang w:eastAsia="en-GB"/>
              </w:rPr>
            </w:pPr>
          </w:p>
        </w:tc>
        <w:tc>
          <w:tcPr>
            <w:tcW w:w="1616" w:type="dxa"/>
            <w:tcBorders>
              <w:top w:val="nil"/>
              <w:left w:val="nil"/>
              <w:bottom w:val="single" w:sz="4" w:space="0" w:color="auto"/>
              <w:right w:val="nil"/>
            </w:tcBorders>
            <w:noWrap/>
            <w:vAlign w:val="bottom"/>
            <w:hideMark/>
          </w:tcPr>
          <w:p w14:paraId="20AE91A3" w14:textId="70A85BE9" w:rsidR="00430797" w:rsidRPr="00740C34" w:rsidRDefault="00430797" w:rsidP="00676253">
            <w:pPr>
              <w:rPr>
                <w:rFonts w:cs="Arial"/>
                <w:color w:val="000000"/>
                <w:sz w:val="16"/>
                <w:szCs w:val="16"/>
                <w:lang w:eastAsia="en-GB"/>
              </w:rPr>
            </w:pPr>
          </w:p>
        </w:tc>
      </w:tr>
      <w:tr w:rsidR="00430797" w:rsidRPr="00740C34" w14:paraId="1259C675" w14:textId="77777777" w:rsidTr="00676253">
        <w:trPr>
          <w:trHeight w:val="177"/>
        </w:trPr>
        <w:tc>
          <w:tcPr>
            <w:tcW w:w="4304" w:type="dxa"/>
            <w:tcBorders>
              <w:top w:val="nil"/>
              <w:left w:val="nil"/>
              <w:bottom w:val="nil"/>
              <w:right w:val="nil"/>
            </w:tcBorders>
            <w:noWrap/>
            <w:vAlign w:val="bottom"/>
            <w:hideMark/>
          </w:tcPr>
          <w:p w14:paraId="344CE7CB"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Facility Type </w:t>
            </w:r>
          </w:p>
        </w:tc>
        <w:tc>
          <w:tcPr>
            <w:tcW w:w="5070" w:type="dxa"/>
            <w:gridSpan w:val="3"/>
            <w:tcBorders>
              <w:top w:val="single" w:sz="4" w:space="0" w:color="auto"/>
              <w:left w:val="single" w:sz="4" w:space="0" w:color="auto"/>
              <w:bottom w:val="single" w:sz="4" w:space="0" w:color="auto"/>
              <w:right w:val="single" w:sz="4" w:space="0" w:color="000000"/>
            </w:tcBorders>
            <w:shd w:val="clear" w:color="000000" w:fill="B4C6E7"/>
            <w:noWrap/>
            <w:vAlign w:val="bottom"/>
            <w:hideMark/>
          </w:tcPr>
          <w:p w14:paraId="05651816" w14:textId="77777777" w:rsidR="00430797" w:rsidRPr="00740C34" w:rsidRDefault="00430797" w:rsidP="00676253">
            <w:pPr>
              <w:jc w:val="center"/>
              <w:rPr>
                <w:rFonts w:cs="Arial"/>
                <w:b/>
                <w:bCs/>
                <w:color w:val="000000"/>
                <w:sz w:val="16"/>
                <w:szCs w:val="16"/>
                <w:lang w:eastAsia="en-GB"/>
              </w:rPr>
            </w:pPr>
            <w:r w:rsidRPr="00740C34">
              <w:rPr>
                <w:rFonts w:cs="Arial"/>
                <w:b/>
                <w:bCs/>
                <w:color w:val="000000"/>
                <w:sz w:val="16"/>
                <w:szCs w:val="16"/>
                <w:lang w:eastAsia="en-GB"/>
              </w:rPr>
              <w:t>Proposed Usage*</w:t>
            </w:r>
          </w:p>
        </w:tc>
      </w:tr>
      <w:tr w:rsidR="00430797" w:rsidRPr="00740C34" w14:paraId="789B3462" w14:textId="77777777" w:rsidTr="00676253">
        <w:trPr>
          <w:trHeight w:val="177"/>
        </w:trPr>
        <w:tc>
          <w:tcPr>
            <w:tcW w:w="4304" w:type="dxa"/>
            <w:tcBorders>
              <w:top w:val="single" w:sz="4" w:space="0" w:color="auto"/>
              <w:left w:val="single" w:sz="4" w:space="0" w:color="auto"/>
              <w:bottom w:val="single" w:sz="4" w:space="0" w:color="auto"/>
              <w:right w:val="single" w:sz="4" w:space="0" w:color="auto"/>
            </w:tcBorders>
            <w:noWrap/>
            <w:vAlign w:val="bottom"/>
            <w:hideMark/>
          </w:tcPr>
          <w:p w14:paraId="191F2E67" w14:textId="05DAED1D" w:rsidR="00430797" w:rsidRPr="00740C34" w:rsidRDefault="00430797" w:rsidP="00676253">
            <w:pPr>
              <w:rPr>
                <w:rFonts w:cs="Arial"/>
                <w:color w:val="000000"/>
                <w:sz w:val="16"/>
                <w:szCs w:val="16"/>
                <w:lang w:eastAsia="en-GB"/>
              </w:rPr>
            </w:pPr>
          </w:p>
        </w:tc>
        <w:tc>
          <w:tcPr>
            <w:tcW w:w="1588" w:type="dxa"/>
            <w:tcBorders>
              <w:top w:val="nil"/>
              <w:left w:val="nil"/>
              <w:bottom w:val="single" w:sz="4" w:space="0" w:color="auto"/>
              <w:right w:val="single" w:sz="4" w:space="0" w:color="auto"/>
            </w:tcBorders>
            <w:shd w:val="clear" w:color="000000" w:fill="B4C6E7"/>
            <w:noWrap/>
            <w:vAlign w:val="bottom"/>
            <w:hideMark/>
          </w:tcPr>
          <w:p w14:paraId="5C43EC39"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Usage hours per week </w:t>
            </w:r>
          </w:p>
        </w:tc>
        <w:tc>
          <w:tcPr>
            <w:tcW w:w="1866" w:type="dxa"/>
            <w:tcBorders>
              <w:top w:val="nil"/>
              <w:left w:val="nil"/>
              <w:bottom w:val="single" w:sz="4" w:space="0" w:color="auto"/>
              <w:right w:val="single" w:sz="4" w:space="0" w:color="auto"/>
            </w:tcBorders>
            <w:shd w:val="clear" w:color="000000" w:fill="B4C6E7"/>
            <w:noWrap/>
            <w:vAlign w:val="bottom"/>
            <w:hideMark/>
          </w:tcPr>
          <w:p w14:paraId="34CA3980"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Duration of season (weeks)</w:t>
            </w:r>
          </w:p>
        </w:tc>
        <w:tc>
          <w:tcPr>
            <w:tcW w:w="1616" w:type="dxa"/>
            <w:tcBorders>
              <w:top w:val="nil"/>
              <w:left w:val="nil"/>
              <w:bottom w:val="single" w:sz="4" w:space="0" w:color="auto"/>
              <w:right w:val="single" w:sz="4" w:space="0" w:color="auto"/>
            </w:tcBorders>
            <w:shd w:val="clear" w:color="000000" w:fill="B4C6E7"/>
            <w:noWrap/>
            <w:vAlign w:val="bottom"/>
            <w:hideMark/>
          </w:tcPr>
          <w:p w14:paraId="4D0CA177" w14:textId="77777777" w:rsidR="00430797" w:rsidRPr="00740C34" w:rsidRDefault="00430797" w:rsidP="00676253">
            <w:pPr>
              <w:rPr>
                <w:rFonts w:cs="Arial"/>
                <w:b/>
                <w:bCs/>
                <w:color w:val="000000"/>
                <w:sz w:val="16"/>
                <w:szCs w:val="16"/>
                <w:lang w:eastAsia="en-GB"/>
              </w:rPr>
            </w:pPr>
            <w:r w:rsidRPr="00740C34">
              <w:rPr>
                <w:rFonts w:cs="Arial"/>
                <w:b/>
                <w:bCs/>
                <w:color w:val="000000"/>
                <w:sz w:val="16"/>
                <w:szCs w:val="16"/>
                <w:lang w:eastAsia="en-GB"/>
              </w:rPr>
              <w:t xml:space="preserve">Total usage per Annum </w:t>
            </w:r>
          </w:p>
        </w:tc>
      </w:tr>
      <w:tr w:rsidR="00430797" w:rsidRPr="00740C34" w14:paraId="5586B660"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753591DA" w14:textId="77777777" w:rsidR="00430797" w:rsidRPr="00740C34" w:rsidRDefault="00430797" w:rsidP="00676253">
            <w:pPr>
              <w:rPr>
                <w:rFonts w:cs="Arial"/>
                <w:sz w:val="16"/>
                <w:szCs w:val="16"/>
                <w:lang w:eastAsia="en-GB"/>
              </w:rPr>
            </w:pPr>
            <w:r w:rsidRPr="00740C34">
              <w:rPr>
                <w:rFonts w:cs="Arial"/>
                <w:sz w:val="16"/>
                <w:szCs w:val="16"/>
                <w:lang w:eastAsia="en-GB"/>
              </w:rPr>
              <w:t>GAA 3G/4G Pitch - Full pitch</w:t>
            </w:r>
          </w:p>
        </w:tc>
        <w:tc>
          <w:tcPr>
            <w:tcW w:w="1588" w:type="dxa"/>
            <w:tcBorders>
              <w:top w:val="nil"/>
              <w:left w:val="nil"/>
              <w:bottom w:val="single" w:sz="4" w:space="0" w:color="auto"/>
              <w:right w:val="single" w:sz="4" w:space="0" w:color="auto"/>
            </w:tcBorders>
            <w:shd w:val="clear" w:color="000000" w:fill="B4C6E7"/>
            <w:noWrap/>
            <w:vAlign w:val="bottom"/>
            <w:hideMark/>
          </w:tcPr>
          <w:p w14:paraId="23295AF3"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6</w:t>
            </w:r>
          </w:p>
        </w:tc>
        <w:tc>
          <w:tcPr>
            <w:tcW w:w="1866" w:type="dxa"/>
            <w:tcBorders>
              <w:top w:val="nil"/>
              <w:left w:val="nil"/>
              <w:bottom w:val="single" w:sz="4" w:space="0" w:color="auto"/>
              <w:right w:val="single" w:sz="4" w:space="0" w:color="auto"/>
            </w:tcBorders>
            <w:shd w:val="clear" w:color="000000" w:fill="B4C6E7"/>
            <w:noWrap/>
            <w:vAlign w:val="bottom"/>
            <w:hideMark/>
          </w:tcPr>
          <w:p w14:paraId="0492CE69"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6</w:t>
            </w:r>
          </w:p>
        </w:tc>
        <w:tc>
          <w:tcPr>
            <w:tcW w:w="1616" w:type="dxa"/>
            <w:tcBorders>
              <w:top w:val="nil"/>
              <w:left w:val="nil"/>
              <w:bottom w:val="single" w:sz="4" w:space="0" w:color="auto"/>
              <w:right w:val="single" w:sz="4" w:space="0" w:color="auto"/>
            </w:tcBorders>
            <w:shd w:val="clear" w:color="000000" w:fill="B4C6E7"/>
            <w:noWrap/>
            <w:vAlign w:val="bottom"/>
            <w:hideMark/>
          </w:tcPr>
          <w:p w14:paraId="0F05331E"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36</w:t>
            </w:r>
          </w:p>
        </w:tc>
      </w:tr>
      <w:tr w:rsidR="00430797" w:rsidRPr="00740C34" w14:paraId="0A7D9EA0" w14:textId="77777777" w:rsidTr="00676253">
        <w:trPr>
          <w:trHeight w:val="177"/>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2C0F6EB9" w14:textId="77777777" w:rsidR="00430797" w:rsidRPr="00740C34" w:rsidRDefault="00430797" w:rsidP="00676253">
            <w:pPr>
              <w:rPr>
                <w:rFonts w:cs="Arial"/>
                <w:sz w:val="16"/>
                <w:szCs w:val="16"/>
                <w:lang w:eastAsia="en-GB"/>
              </w:rPr>
            </w:pPr>
            <w:r w:rsidRPr="00740C34">
              <w:rPr>
                <w:rFonts w:cs="Arial"/>
                <w:sz w:val="16"/>
                <w:szCs w:val="16"/>
                <w:lang w:eastAsia="en-GB"/>
              </w:rPr>
              <w:t>GAA 3G/4G Pitch - Full pitch with floodlights</w:t>
            </w:r>
          </w:p>
        </w:tc>
        <w:tc>
          <w:tcPr>
            <w:tcW w:w="1588" w:type="dxa"/>
            <w:tcBorders>
              <w:top w:val="nil"/>
              <w:left w:val="nil"/>
              <w:bottom w:val="single" w:sz="4" w:space="0" w:color="auto"/>
              <w:right w:val="single" w:sz="4" w:space="0" w:color="auto"/>
            </w:tcBorders>
            <w:shd w:val="clear" w:color="000000" w:fill="B4C6E7"/>
            <w:noWrap/>
            <w:vAlign w:val="bottom"/>
            <w:hideMark/>
          </w:tcPr>
          <w:p w14:paraId="67176D9F"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6</w:t>
            </w:r>
          </w:p>
        </w:tc>
        <w:tc>
          <w:tcPr>
            <w:tcW w:w="1866" w:type="dxa"/>
            <w:tcBorders>
              <w:top w:val="nil"/>
              <w:left w:val="nil"/>
              <w:bottom w:val="single" w:sz="4" w:space="0" w:color="auto"/>
              <w:right w:val="single" w:sz="4" w:space="0" w:color="auto"/>
            </w:tcBorders>
            <w:shd w:val="clear" w:color="000000" w:fill="B4C6E7"/>
            <w:noWrap/>
            <w:vAlign w:val="bottom"/>
            <w:hideMark/>
          </w:tcPr>
          <w:p w14:paraId="08D5525E"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6</w:t>
            </w:r>
          </w:p>
        </w:tc>
        <w:tc>
          <w:tcPr>
            <w:tcW w:w="1616" w:type="dxa"/>
            <w:tcBorders>
              <w:top w:val="nil"/>
              <w:left w:val="nil"/>
              <w:bottom w:val="single" w:sz="4" w:space="0" w:color="auto"/>
              <w:right w:val="single" w:sz="4" w:space="0" w:color="auto"/>
            </w:tcBorders>
            <w:shd w:val="clear" w:color="000000" w:fill="B4C6E7"/>
            <w:noWrap/>
            <w:vAlign w:val="bottom"/>
            <w:hideMark/>
          </w:tcPr>
          <w:p w14:paraId="7AC59F4F"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36</w:t>
            </w:r>
          </w:p>
        </w:tc>
      </w:tr>
      <w:tr w:rsidR="00430797" w:rsidRPr="00740C34" w14:paraId="711739B4" w14:textId="77777777" w:rsidTr="00676253">
        <w:trPr>
          <w:trHeight w:val="58"/>
        </w:trPr>
        <w:tc>
          <w:tcPr>
            <w:tcW w:w="4304" w:type="dxa"/>
            <w:tcBorders>
              <w:top w:val="nil"/>
              <w:left w:val="single" w:sz="4" w:space="0" w:color="auto"/>
              <w:bottom w:val="single" w:sz="4" w:space="0" w:color="auto"/>
              <w:right w:val="single" w:sz="4" w:space="0" w:color="auto"/>
            </w:tcBorders>
            <w:shd w:val="clear" w:color="000000" w:fill="DBDBDB"/>
            <w:noWrap/>
            <w:vAlign w:val="center"/>
            <w:hideMark/>
          </w:tcPr>
          <w:p w14:paraId="103B1C98" w14:textId="77777777" w:rsidR="00430797" w:rsidRPr="00740C34" w:rsidRDefault="00430797" w:rsidP="00676253">
            <w:pPr>
              <w:rPr>
                <w:rFonts w:cs="Arial"/>
                <w:sz w:val="16"/>
                <w:szCs w:val="16"/>
                <w:lang w:eastAsia="en-GB"/>
              </w:rPr>
            </w:pPr>
            <w:r w:rsidRPr="00740C34">
              <w:rPr>
                <w:rFonts w:cs="Arial"/>
                <w:sz w:val="16"/>
                <w:szCs w:val="16"/>
                <w:lang w:eastAsia="en-GB"/>
              </w:rPr>
              <w:t xml:space="preserve">Use of changing pavilion </w:t>
            </w:r>
          </w:p>
        </w:tc>
        <w:tc>
          <w:tcPr>
            <w:tcW w:w="1588" w:type="dxa"/>
            <w:tcBorders>
              <w:top w:val="nil"/>
              <w:left w:val="nil"/>
              <w:bottom w:val="single" w:sz="4" w:space="0" w:color="auto"/>
              <w:right w:val="single" w:sz="4" w:space="0" w:color="auto"/>
            </w:tcBorders>
            <w:shd w:val="clear" w:color="000000" w:fill="B4C6E7"/>
            <w:noWrap/>
            <w:vAlign w:val="bottom"/>
            <w:hideMark/>
          </w:tcPr>
          <w:p w14:paraId="46C4BD19"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9</w:t>
            </w:r>
          </w:p>
        </w:tc>
        <w:tc>
          <w:tcPr>
            <w:tcW w:w="1866" w:type="dxa"/>
            <w:tcBorders>
              <w:top w:val="nil"/>
              <w:left w:val="nil"/>
              <w:bottom w:val="single" w:sz="4" w:space="0" w:color="auto"/>
              <w:right w:val="single" w:sz="4" w:space="0" w:color="auto"/>
            </w:tcBorders>
            <w:shd w:val="clear" w:color="000000" w:fill="B4C6E7"/>
            <w:noWrap/>
            <w:vAlign w:val="bottom"/>
            <w:hideMark/>
          </w:tcPr>
          <w:p w14:paraId="049745AC"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6</w:t>
            </w:r>
          </w:p>
        </w:tc>
        <w:tc>
          <w:tcPr>
            <w:tcW w:w="1616" w:type="dxa"/>
            <w:tcBorders>
              <w:top w:val="nil"/>
              <w:left w:val="nil"/>
              <w:bottom w:val="single" w:sz="4" w:space="0" w:color="auto"/>
              <w:right w:val="single" w:sz="4" w:space="0" w:color="auto"/>
            </w:tcBorders>
            <w:shd w:val="clear" w:color="000000" w:fill="B4C6E7"/>
            <w:noWrap/>
            <w:vAlign w:val="bottom"/>
            <w:hideMark/>
          </w:tcPr>
          <w:p w14:paraId="3A5885F1" w14:textId="77777777" w:rsidR="00430797" w:rsidRPr="00740C34" w:rsidRDefault="00430797" w:rsidP="00676253">
            <w:pPr>
              <w:jc w:val="center"/>
              <w:rPr>
                <w:rFonts w:cs="Arial"/>
                <w:color w:val="000000"/>
                <w:sz w:val="16"/>
                <w:szCs w:val="16"/>
                <w:lang w:eastAsia="en-GB"/>
              </w:rPr>
            </w:pPr>
            <w:r w:rsidRPr="00740C34">
              <w:rPr>
                <w:rFonts w:cs="Arial"/>
                <w:color w:val="000000"/>
                <w:sz w:val="16"/>
                <w:szCs w:val="16"/>
                <w:lang w:eastAsia="en-GB"/>
              </w:rPr>
              <w:t>54</w:t>
            </w:r>
          </w:p>
        </w:tc>
      </w:tr>
    </w:tbl>
    <w:p w14:paraId="230D8F5A" w14:textId="77777777" w:rsidR="00430797" w:rsidRDefault="00430797" w:rsidP="00430797">
      <w:pPr>
        <w:jc w:val="both"/>
        <w:rPr>
          <w:rFonts w:cs="Arial"/>
          <w:b/>
          <w:bCs/>
        </w:rPr>
      </w:pPr>
    </w:p>
    <w:p w14:paraId="5A4124F8" w14:textId="77777777" w:rsidR="00430797" w:rsidRPr="0084418C" w:rsidRDefault="00430797" w:rsidP="00430797">
      <w:pPr>
        <w:jc w:val="both"/>
        <w:rPr>
          <w:rFonts w:cs="Arial"/>
          <w:szCs w:val="24"/>
        </w:rPr>
      </w:pPr>
      <w:r w:rsidRPr="0084418C">
        <w:rPr>
          <w:rFonts w:cs="Arial"/>
          <w:szCs w:val="24"/>
        </w:rPr>
        <w:t xml:space="preserve">Below </w:t>
      </w:r>
      <w:r>
        <w:rPr>
          <w:rFonts w:cs="Arial"/>
          <w:szCs w:val="24"/>
        </w:rPr>
        <w:t>wa</w:t>
      </w:r>
      <w:r w:rsidRPr="0084418C">
        <w:rPr>
          <w:rFonts w:cs="Arial"/>
          <w:szCs w:val="24"/>
        </w:rPr>
        <w:t xml:space="preserve">s a summary of the total anticipated hours expected to be used for the pitch and pavilion both in and out of season. </w:t>
      </w:r>
    </w:p>
    <w:p w14:paraId="10341D8E" w14:textId="77777777" w:rsidR="00430797" w:rsidRPr="0084418C" w:rsidRDefault="00430797" w:rsidP="00430797">
      <w:pPr>
        <w:jc w:val="both"/>
        <w:rPr>
          <w:rFonts w:cs="Arial"/>
          <w:sz w:val="16"/>
          <w:szCs w:val="16"/>
        </w:rPr>
      </w:pPr>
    </w:p>
    <w:tbl>
      <w:tblPr>
        <w:tblStyle w:val="TableGrid"/>
        <w:tblW w:w="9418" w:type="dxa"/>
        <w:tblLook w:val="04A0" w:firstRow="1" w:lastRow="0" w:firstColumn="1" w:lastColumn="0" w:noHBand="0" w:noVBand="1"/>
      </w:tblPr>
      <w:tblGrid>
        <w:gridCol w:w="4709"/>
        <w:gridCol w:w="4709"/>
      </w:tblGrid>
      <w:tr w:rsidR="00430797" w:rsidRPr="0084418C" w14:paraId="3F3CEA7A" w14:textId="77777777" w:rsidTr="00676253">
        <w:trPr>
          <w:trHeight w:val="121"/>
        </w:trPr>
        <w:tc>
          <w:tcPr>
            <w:tcW w:w="4709" w:type="dxa"/>
            <w:shd w:val="clear" w:color="auto" w:fill="F2F2F2" w:themeFill="background1" w:themeFillShade="F2"/>
          </w:tcPr>
          <w:p w14:paraId="3A5E93CC" w14:textId="77777777" w:rsidR="00430797" w:rsidRPr="0084418C" w:rsidRDefault="00430797" w:rsidP="00676253">
            <w:pPr>
              <w:jc w:val="both"/>
              <w:rPr>
                <w:rFonts w:cs="Arial"/>
                <w:sz w:val="16"/>
                <w:szCs w:val="16"/>
              </w:rPr>
            </w:pPr>
            <w:r w:rsidRPr="0084418C">
              <w:rPr>
                <w:rFonts w:cs="Arial"/>
                <w:sz w:val="16"/>
                <w:szCs w:val="16"/>
              </w:rPr>
              <w:t>Total anticipated pitch usage</w:t>
            </w:r>
          </w:p>
        </w:tc>
        <w:tc>
          <w:tcPr>
            <w:tcW w:w="4709" w:type="dxa"/>
            <w:shd w:val="clear" w:color="auto" w:fill="F2F2F2" w:themeFill="background1" w:themeFillShade="F2"/>
          </w:tcPr>
          <w:p w14:paraId="5958D053" w14:textId="77777777" w:rsidR="00430797" w:rsidRPr="0084418C" w:rsidRDefault="00430797" w:rsidP="00676253">
            <w:pPr>
              <w:jc w:val="center"/>
              <w:rPr>
                <w:rFonts w:cs="Arial"/>
                <w:sz w:val="16"/>
                <w:szCs w:val="16"/>
              </w:rPr>
            </w:pPr>
            <w:r w:rsidRPr="0084418C">
              <w:rPr>
                <w:rFonts w:cs="Arial"/>
                <w:sz w:val="16"/>
                <w:szCs w:val="16"/>
              </w:rPr>
              <w:t>1270 hours</w:t>
            </w:r>
          </w:p>
        </w:tc>
      </w:tr>
      <w:tr w:rsidR="00430797" w:rsidRPr="0084418C" w14:paraId="069ADA2C" w14:textId="77777777" w:rsidTr="00676253">
        <w:trPr>
          <w:trHeight w:val="169"/>
        </w:trPr>
        <w:tc>
          <w:tcPr>
            <w:tcW w:w="4709" w:type="dxa"/>
            <w:shd w:val="clear" w:color="auto" w:fill="F2F2F2" w:themeFill="background1" w:themeFillShade="F2"/>
          </w:tcPr>
          <w:p w14:paraId="1EFC1A7F" w14:textId="77777777" w:rsidR="00430797" w:rsidRPr="0084418C" w:rsidRDefault="00430797" w:rsidP="00676253">
            <w:pPr>
              <w:jc w:val="both"/>
              <w:rPr>
                <w:rFonts w:cs="Arial"/>
                <w:sz w:val="16"/>
                <w:szCs w:val="16"/>
              </w:rPr>
            </w:pPr>
            <w:r w:rsidRPr="0084418C">
              <w:rPr>
                <w:rFonts w:cs="Arial"/>
                <w:sz w:val="16"/>
                <w:szCs w:val="16"/>
              </w:rPr>
              <w:t>Total anticipated changing pavilion usage</w:t>
            </w:r>
          </w:p>
        </w:tc>
        <w:tc>
          <w:tcPr>
            <w:tcW w:w="4709" w:type="dxa"/>
            <w:shd w:val="clear" w:color="auto" w:fill="F2F2F2" w:themeFill="background1" w:themeFillShade="F2"/>
          </w:tcPr>
          <w:p w14:paraId="48913B40" w14:textId="77777777" w:rsidR="00430797" w:rsidRPr="0084418C" w:rsidRDefault="00430797" w:rsidP="00676253">
            <w:pPr>
              <w:jc w:val="center"/>
              <w:rPr>
                <w:rFonts w:cs="Arial"/>
                <w:sz w:val="16"/>
                <w:szCs w:val="16"/>
              </w:rPr>
            </w:pPr>
            <w:r w:rsidRPr="0084418C">
              <w:rPr>
                <w:rFonts w:cs="Arial"/>
                <w:sz w:val="16"/>
                <w:szCs w:val="16"/>
              </w:rPr>
              <w:t>680 hours</w:t>
            </w:r>
          </w:p>
        </w:tc>
      </w:tr>
    </w:tbl>
    <w:p w14:paraId="7DB08E3E" w14:textId="77777777" w:rsidR="00430797" w:rsidRDefault="00430797" w:rsidP="00430797">
      <w:pPr>
        <w:jc w:val="center"/>
        <w:rPr>
          <w:b/>
        </w:rPr>
      </w:pPr>
    </w:p>
    <w:p w14:paraId="794DCC91" w14:textId="77777777" w:rsidR="00430797" w:rsidRPr="00DB56B9" w:rsidRDefault="00430797" w:rsidP="00430797">
      <w:pPr>
        <w:rPr>
          <w:bCs/>
        </w:rPr>
      </w:pPr>
      <w:r w:rsidRPr="001560E6">
        <w:rPr>
          <w:bCs/>
        </w:rPr>
        <w:t>RECOMMENDED that the</w:t>
      </w:r>
      <w:r>
        <w:rPr>
          <w:b/>
        </w:rPr>
        <w:t xml:space="preserve"> </w:t>
      </w:r>
      <w:r>
        <w:rPr>
          <w:bCs/>
        </w:rPr>
        <w:t>Council</w:t>
      </w:r>
    </w:p>
    <w:p w14:paraId="38ADD42E" w14:textId="77777777" w:rsidR="00430797" w:rsidRPr="00945F91" w:rsidRDefault="00430797" w:rsidP="00430797">
      <w:pPr>
        <w:ind w:left="720"/>
        <w:jc w:val="both"/>
        <w:rPr>
          <w:rFonts w:eastAsia="Times New Roman" w:cs="Arial"/>
        </w:rPr>
      </w:pPr>
    </w:p>
    <w:p w14:paraId="7FB1CC23" w14:textId="77777777" w:rsidR="00430797" w:rsidRPr="00DB56B9" w:rsidRDefault="00430797" w:rsidP="00430797">
      <w:pPr>
        <w:numPr>
          <w:ilvl w:val="0"/>
          <w:numId w:val="9"/>
        </w:numPr>
        <w:spacing w:after="160" w:line="259" w:lineRule="auto"/>
        <w:contextualSpacing/>
        <w:rPr>
          <w:rFonts w:cs="Arial"/>
          <w:szCs w:val="24"/>
        </w:rPr>
      </w:pPr>
      <w:r>
        <w:rPr>
          <w:rFonts w:eastAsia="Times New Roman" w:cs="Arial"/>
          <w:szCs w:val="24"/>
        </w:rPr>
        <w:t>A</w:t>
      </w:r>
      <w:r w:rsidRPr="00DB56B9">
        <w:rPr>
          <w:rFonts w:eastAsia="Times New Roman" w:cs="Arial"/>
          <w:szCs w:val="24"/>
        </w:rPr>
        <w:t xml:space="preserve">pproves this Report which in effect updates the 2017 OBC and July 2019 Addendum Reports. </w:t>
      </w:r>
    </w:p>
    <w:p w14:paraId="62F15C57" w14:textId="77777777" w:rsidR="00430797" w:rsidRPr="00DB56B9" w:rsidRDefault="00430797" w:rsidP="00430797">
      <w:pPr>
        <w:rPr>
          <w:rFonts w:cs="Arial"/>
          <w:szCs w:val="24"/>
        </w:rPr>
      </w:pPr>
    </w:p>
    <w:p w14:paraId="607058BC" w14:textId="77777777" w:rsidR="00430797" w:rsidRPr="00DB56B9" w:rsidRDefault="00430797" w:rsidP="00430797">
      <w:pPr>
        <w:numPr>
          <w:ilvl w:val="0"/>
          <w:numId w:val="9"/>
        </w:numPr>
        <w:spacing w:after="160" w:line="259" w:lineRule="auto"/>
        <w:contextualSpacing/>
        <w:rPr>
          <w:rFonts w:cs="Arial"/>
          <w:szCs w:val="24"/>
        </w:rPr>
      </w:pPr>
      <w:r>
        <w:rPr>
          <w:rFonts w:cs="Arial"/>
          <w:szCs w:val="24"/>
        </w:rPr>
        <w:t>A</w:t>
      </w:r>
      <w:r w:rsidRPr="00DB56B9">
        <w:rPr>
          <w:rFonts w:cs="Arial"/>
          <w:szCs w:val="24"/>
        </w:rPr>
        <w:t xml:space="preserve">pproves the attached Project Brief that outlines the demand, scope, and objectives of the project. </w:t>
      </w:r>
    </w:p>
    <w:p w14:paraId="51090A0C" w14:textId="77777777" w:rsidR="00430797" w:rsidRPr="00DB56B9" w:rsidRDefault="00430797" w:rsidP="00430797">
      <w:pPr>
        <w:rPr>
          <w:rFonts w:cs="Arial"/>
          <w:szCs w:val="24"/>
        </w:rPr>
      </w:pPr>
    </w:p>
    <w:p w14:paraId="62D361D2" w14:textId="77777777" w:rsidR="00430797" w:rsidRPr="00DB56B9" w:rsidRDefault="00430797" w:rsidP="00430797">
      <w:pPr>
        <w:numPr>
          <w:ilvl w:val="0"/>
          <w:numId w:val="9"/>
        </w:numPr>
        <w:spacing w:after="160" w:line="259" w:lineRule="auto"/>
        <w:contextualSpacing/>
        <w:rPr>
          <w:rFonts w:cs="Arial"/>
          <w:szCs w:val="24"/>
        </w:rPr>
      </w:pPr>
      <w:r>
        <w:rPr>
          <w:rFonts w:cs="Arial"/>
          <w:szCs w:val="24"/>
        </w:rPr>
        <w:t>A</w:t>
      </w:r>
      <w:r w:rsidRPr="00DB56B9">
        <w:rPr>
          <w:rFonts w:cs="Arial"/>
          <w:szCs w:val="24"/>
        </w:rPr>
        <w:t>grees that the site behind Portaferry Sports Centre (adjacent to St Columba’s College) is taken forward at this stage and that Officers progress land discussions.</w:t>
      </w:r>
    </w:p>
    <w:p w14:paraId="625CB1F8" w14:textId="77777777" w:rsidR="00430797" w:rsidRPr="00DB56B9" w:rsidRDefault="00430797" w:rsidP="00430797">
      <w:pPr>
        <w:rPr>
          <w:rFonts w:cs="Arial"/>
          <w:szCs w:val="24"/>
        </w:rPr>
      </w:pPr>
    </w:p>
    <w:p w14:paraId="19245A87" w14:textId="77777777" w:rsidR="00430797" w:rsidRPr="00DB56B9" w:rsidRDefault="00430797" w:rsidP="00430797">
      <w:pPr>
        <w:numPr>
          <w:ilvl w:val="0"/>
          <w:numId w:val="9"/>
        </w:numPr>
        <w:spacing w:after="160" w:line="259" w:lineRule="auto"/>
        <w:contextualSpacing/>
        <w:rPr>
          <w:rFonts w:cs="Arial"/>
          <w:szCs w:val="24"/>
        </w:rPr>
      </w:pPr>
      <w:r>
        <w:rPr>
          <w:rFonts w:cs="Arial"/>
          <w:szCs w:val="24"/>
        </w:rPr>
        <w:t>A</w:t>
      </w:r>
      <w:r w:rsidRPr="00DB56B9">
        <w:rPr>
          <w:rFonts w:cs="Arial"/>
          <w:szCs w:val="24"/>
        </w:rPr>
        <w:t>grees to commission a suitable consultant(s) to carry out the appropriate site investigations.</w:t>
      </w:r>
      <w:r>
        <w:rPr>
          <w:rFonts w:cs="Arial"/>
          <w:szCs w:val="24"/>
        </w:rPr>
        <w:t xml:space="preserve"> (Subject to approval of the costs currently included in the budget for 2022/23).</w:t>
      </w:r>
    </w:p>
    <w:p w14:paraId="22B1A1F2" w14:textId="77777777" w:rsidR="00430797" w:rsidRPr="00DB56B9" w:rsidRDefault="00430797" w:rsidP="00430797">
      <w:pPr>
        <w:jc w:val="both"/>
        <w:rPr>
          <w:rFonts w:cs="Arial"/>
          <w:szCs w:val="24"/>
        </w:rPr>
      </w:pPr>
    </w:p>
    <w:p w14:paraId="139E7D89" w14:textId="77777777" w:rsidR="00430797" w:rsidRDefault="00430797" w:rsidP="00430797">
      <w:pPr>
        <w:numPr>
          <w:ilvl w:val="0"/>
          <w:numId w:val="9"/>
        </w:numPr>
        <w:ind w:right="340"/>
        <w:contextualSpacing/>
        <w:jc w:val="both"/>
        <w:rPr>
          <w:rFonts w:cs="Arial"/>
          <w:szCs w:val="24"/>
        </w:rPr>
      </w:pPr>
      <w:r>
        <w:rPr>
          <w:rFonts w:cs="Arial"/>
          <w:szCs w:val="24"/>
        </w:rPr>
        <w:t>A</w:t>
      </w:r>
      <w:r w:rsidRPr="00DB56B9">
        <w:rPr>
          <w:rFonts w:cs="Arial"/>
          <w:szCs w:val="24"/>
        </w:rPr>
        <w:t>grees to commission an Integrated Design Team to progress the project to the design and planning stage.</w:t>
      </w:r>
    </w:p>
    <w:p w14:paraId="4242A239" w14:textId="77777777" w:rsidR="00430797" w:rsidRDefault="00430797" w:rsidP="00430797">
      <w:pPr>
        <w:rPr>
          <w:rFonts w:cs="Arial"/>
          <w:szCs w:val="24"/>
        </w:rPr>
      </w:pPr>
    </w:p>
    <w:p w14:paraId="11563A0E" w14:textId="77777777" w:rsidR="00430797" w:rsidRDefault="00430797" w:rsidP="00430797">
      <w:pPr>
        <w:rPr>
          <w:rFonts w:cs="Arial"/>
          <w:szCs w:val="24"/>
        </w:rPr>
      </w:pPr>
      <w:r>
        <w:rPr>
          <w:rFonts w:cs="Arial"/>
          <w:szCs w:val="24"/>
        </w:rPr>
        <w:t xml:space="preserve">Proposed by Councillor Boyle, seconded by Councillor Edmund that the recommendation be adopted.  </w:t>
      </w:r>
    </w:p>
    <w:p w14:paraId="33FDDA4B" w14:textId="77777777" w:rsidR="00430797" w:rsidRDefault="00430797" w:rsidP="00430797">
      <w:pPr>
        <w:rPr>
          <w:rFonts w:cs="Arial"/>
          <w:szCs w:val="24"/>
        </w:rPr>
      </w:pPr>
    </w:p>
    <w:p w14:paraId="2CAC335B" w14:textId="77777777" w:rsidR="00430797" w:rsidRDefault="00430797" w:rsidP="00430797">
      <w:pPr>
        <w:rPr>
          <w:rFonts w:cs="Arial"/>
          <w:szCs w:val="24"/>
        </w:rPr>
      </w:pPr>
      <w:r>
        <w:rPr>
          <w:rFonts w:cs="Arial"/>
          <w:szCs w:val="24"/>
        </w:rPr>
        <w:t xml:space="preserve">Councillor Boyle thanked Council officers and paid tribute to them for the report that was greatly welcomed in many ways.  Members would be aware of the journey that had been made to date and it was pleasing to see the initiative back on the radar again.  It was to be welcomed not only by the GAA family but by the wider sport family and it was heartening that the three GAA clubs in that part of the Borough had given their support.  </w:t>
      </w:r>
    </w:p>
    <w:p w14:paraId="653B082B" w14:textId="77777777" w:rsidR="00430797" w:rsidRDefault="00430797" w:rsidP="00430797">
      <w:pPr>
        <w:rPr>
          <w:rFonts w:cs="Arial"/>
          <w:szCs w:val="24"/>
        </w:rPr>
      </w:pPr>
    </w:p>
    <w:p w14:paraId="24B538DB" w14:textId="77777777" w:rsidR="00430797" w:rsidRDefault="00430797" w:rsidP="00430797">
      <w:pPr>
        <w:rPr>
          <w:rFonts w:cs="Arial"/>
          <w:szCs w:val="24"/>
        </w:rPr>
      </w:pPr>
      <w:r>
        <w:rPr>
          <w:rFonts w:cs="Arial"/>
          <w:szCs w:val="24"/>
        </w:rPr>
        <w:t xml:space="preserve">The Head of Leisure thought that now that the report had been prepared he was keen to see it progressed in a timely manner and agreed to provide a further update on progress made to the Committee in the Autumn.  </w:t>
      </w:r>
    </w:p>
    <w:p w14:paraId="5752FE3A" w14:textId="77777777" w:rsidR="00430797" w:rsidRDefault="00430797" w:rsidP="00430797">
      <w:pPr>
        <w:rPr>
          <w:rFonts w:cs="Arial"/>
          <w:szCs w:val="24"/>
        </w:rPr>
      </w:pPr>
    </w:p>
    <w:p w14:paraId="25EFDAA7" w14:textId="77777777" w:rsidR="00430797" w:rsidRDefault="00430797" w:rsidP="00430797">
      <w:pPr>
        <w:rPr>
          <w:rFonts w:cs="Arial"/>
          <w:szCs w:val="24"/>
        </w:rPr>
      </w:pPr>
      <w:r>
        <w:rPr>
          <w:rFonts w:cs="Arial"/>
          <w:szCs w:val="24"/>
        </w:rPr>
        <w:t xml:space="preserve">Councillor Edmund was pleased to see two fantastic facilities on the Peninsula for all sports and made mention of the one in Portavogie and it was important that both were moved in the right direction.    </w:t>
      </w:r>
    </w:p>
    <w:p w14:paraId="7DA3FB80" w14:textId="77777777" w:rsidR="00430797" w:rsidRDefault="00430797" w:rsidP="00430797">
      <w:pPr>
        <w:rPr>
          <w:rFonts w:cs="Arial"/>
          <w:szCs w:val="24"/>
        </w:rPr>
      </w:pPr>
    </w:p>
    <w:p w14:paraId="16F45E9B" w14:textId="77777777" w:rsidR="00430797" w:rsidRDefault="00430797" w:rsidP="00430797">
      <w:pPr>
        <w:rPr>
          <w:rFonts w:cs="Arial"/>
          <w:szCs w:val="24"/>
        </w:rPr>
      </w:pPr>
      <w:r>
        <w:rPr>
          <w:rFonts w:cs="Arial"/>
          <w:szCs w:val="24"/>
        </w:rPr>
        <w:t xml:space="preserve">Councillor Mathison welcomed the report and thanked the Head of Leisure and the team for undertaking what was a massive piece of work and he believed that all Members were content to push the initiative through the remaining processes as soon as possible.  </w:t>
      </w:r>
    </w:p>
    <w:p w14:paraId="37DE1296" w14:textId="77777777" w:rsidR="00430797" w:rsidRDefault="00430797" w:rsidP="00430797">
      <w:pPr>
        <w:rPr>
          <w:rFonts w:cs="Arial"/>
          <w:szCs w:val="24"/>
        </w:rPr>
      </w:pPr>
    </w:p>
    <w:p w14:paraId="5D7BD9C2" w14:textId="77777777" w:rsidR="00430797" w:rsidRDefault="00430797" w:rsidP="00430797">
      <w:pPr>
        <w:rPr>
          <w:rFonts w:cs="Arial"/>
          <w:szCs w:val="24"/>
        </w:rPr>
      </w:pPr>
      <w:r>
        <w:rPr>
          <w:rFonts w:cs="Arial"/>
          <w:szCs w:val="24"/>
        </w:rPr>
        <w:t xml:space="preserve">Alderman Menagh agreed that the project was long overdue and praised the Council team.  He said that everything that Councillor Boyle had spoken of had been correct and anyone playing sport in the Borough deserved to have the best facilities possible.  </w:t>
      </w:r>
    </w:p>
    <w:p w14:paraId="735DDC70" w14:textId="77777777" w:rsidR="00430797" w:rsidRPr="001554C5" w:rsidRDefault="00430797" w:rsidP="00430797">
      <w:pPr>
        <w:rPr>
          <w:rFonts w:cs="Arial"/>
          <w:szCs w:val="24"/>
        </w:rPr>
      </w:pPr>
      <w:r>
        <w:rPr>
          <w:rFonts w:cs="Arial"/>
          <w:szCs w:val="24"/>
        </w:rPr>
        <w:t xml:space="preserve">  </w:t>
      </w:r>
    </w:p>
    <w:p w14:paraId="72DEA347" w14:textId="77777777" w:rsidR="00430797" w:rsidRPr="001560E6" w:rsidRDefault="00430797" w:rsidP="00430797">
      <w:pPr>
        <w:rPr>
          <w:rFonts w:cs="Arial"/>
          <w:b/>
          <w:szCs w:val="24"/>
        </w:rPr>
      </w:pPr>
      <w:r w:rsidRPr="001560E6">
        <w:rPr>
          <w:rFonts w:cs="Arial"/>
          <w:b/>
          <w:szCs w:val="24"/>
        </w:rPr>
        <w:t>AGREED TO RECOMMEND, on the proposal of</w:t>
      </w:r>
      <w:r>
        <w:rPr>
          <w:rFonts w:cs="Arial"/>
          <w:b/>
          <w:szCs w:val="24"/>
        </w:rPr>
        <w:t xml:space="preserve"> Councillor Boyle</w:t>
      </w:r>
      <w:r w:rsidRPr="001560E6">
        <w:rPr>
          <w:rFonts w:cs="Arial"/>
          <w:b/>
          <w:szCs w:val="24"/>
        </w:rPr>
        <w:t>, seconded by Councillor</w:t>
      </w:r>
      <w:r>
        <w:rPr>
          <w:rFonts w:cs="Arial"/>
          <w:b/>
          <w:szCs w:val="24"/>
        </w:rPr>
        <w:t xml:space="preserve"> Edmund</w:t>
      </w:r>
      <w:r w:rsidRPr="001560E6">
        <w:rPr>
          <w:rFonts w:cs="Arial"/>
          <w:b/>
          <w:szCs w:val="24"/>
        </w:rPr>
        <w:t>, that the recommendation be adopted.</w:t>
      </w:r>
    </w:p>
    <w:p w14:paraId="622ADEE4" w14:textId="77777777" w:rsidR="00430797" w:rsidRDefault="00430797" w:rsidP="00430797"/>
    <w:p w14:paraId="21B5B3A9" w14:textId="77777777" w:rsidR="00430797" w:rsidRDefault="00430797" w:rsidP="00430797">
      <w:pPr>
        <w:pStyle w:val="Heading1"/>
      </w:pPr>
      <w:r>
        <w:t>Greenways Network Consultation</w:t>
      </w:r>
    </w:p>
    <w:p w14:paraId="52BA2446" w14:textId="77777777" w:rsidR="00430797" w:rsidRDefault="00430797" w:rsidP="00430797">
      <w:pPr>
        <w:ind w:left="567"/>
      </w:pPr>
      <w:r>
        <w:t>(Appendices XIII – XV)</w:t>
      </w:r>
    </w:p>
    <w:p w14:paraId="4A0E6F04" w14:textId="57086175" w:rsidR="00430797" w:rsidRDefault="00430797" w:rsidP="00430797"/>
    <w:p w14:paraId="701A7289" w14:textId="77777777" w:rsidR="006A1342" w:rsidRDefault="006A1342" w:rsidP="006A1342">
      <w:pPr>
        <w:rPr>
          <w:b/>
          <w:bCs/>
        </w:rPr>
      </w:pPr>
      <w:r>
        <w:rPr>
          <w:b/>
          <w:bCs/>
        </w:rPr>
        <w:t>***AMENDED AT COUNCIL MEETING***</w:t>
      </w:r>
    </w:p>
    <w:p w14:paraId="778FB37F" w14:textId="77777777" w:rsidR="006A1342" w:rsidRDefault="006A1342" w:rsidP="00430797"/>
    <w:p w14:paraId="26C5C146" w14:textId="77777777" w:rsidR="00430797" w:rsidRDefault="00430797" w:rsidP="00430797">
      <w:r>
        <w:t>PREVIOUSLY CIRCULATED:- Report from the Director of Community and Wellbeing detailing that following an update report to Community and Wellbeing in December 2021 relating to the Council’s Greenway Network project(s), the Council agreed to the following amendment to the Officer’s recommendation.</w:t>
      </w:r>
    </w:p>
    <w:p w14:paraId="0B946596" w14:textId="77777777" w:rsidR="00430797" w:rsidRDefault="00430797" w:rsidP="00430797"/>
    <w:p w14:paraId="5709E616" w14:textId="77777777" w:rsidR="00430797" w:rsidRDefault="00430797" w:rsidP="00430797">
      <w:pPr>
        <w:rPr>
          <w:rFonts w:cs="Arial"/>
          <w:b/>
          <w:iCs/>
          <w:color w:val="000000" w:themeColor="text1"/>
          <w:szCs w:val="24"/>
        </w:rPr>
      </w:pPr>
      <w:r>
        <w:rPr>
          <w:rFonts w:cs="Arial"/>
          <w:b/>
          <w:iCs/>
          <w:color w:val="000000" w:themeColor="text1"/>
          <w:szCs w:val="24"/>
        </w:rPr>
        <w:t>T</w:t>
      </w:r>
      <w:r w:rsidRPr="00D43ABF">
        <w:rPr>
          <w:rFonts w:cs="Arial"/>
          <w:b/>
          <w:iCs/>
          <w:color w:val="000000" w:themeColor="text1"/>
          <w:szCs w:val="24"/>
        </w:rPr>
        <w:t>hat the recommendation</w:t>
      </w:r>
      <w:r>
        <w:rPr>
          <w:rFonts w:cs="Arial"/>
          <w:b/>
          <w:iCs/>
          <w:color w:val="000000" w:themeColor="text1"/>
          <w:szCs w:val="24"/>
        </w:rPr>
        <w:t xml:space="preserve"> (</w:t>
      </w:r>
      <w:r w:rsidRPr="008B62B4">
        <w:rPr>
          <w:rFonts w:cs="Arial"/>
          <w:b/>
          <w:i/>
          <w:color w:val="000000" w:themeColor="text1"/>
          <w:szCs w:val="24"/>
        </w:rPr>
        <w:t>to note the update</w:t>
      </w:r>
      <w:r>
        <w:rPr>
          <w:rFonts w:cs="Arial"/>
          <w:b/>
          <w:iCs/>
          <w:color w:val="000000" w:themeColor="text1"/>
          <w:szCs w:val="24"/>
        </w:rPr>
        <w:t>)</w:t>
      </w:r>
      <w:r w:rsidRPr="00D43ABF">
        <w:rPr>
          <w:rFonts w:cs="Arial"/>
          <w:b/>
          <w:iCs/>
          <w:color w:val="000000" w:themeColor="text1"/>
          <w:szCs w:val="24"/>
        </w:rPr>
        <w:t xml:space="preserve"> be adopted and furthermore that a commitment is given to undertake full public consultation on the proposed routes including public information sessions. Officers will bring back a comprehensive report detailing the outcome of the consultation with the full range of options outlined on the way forward.</w:t>
      </w:r>
    </w:p>
    <w:p w14:paraId="31CCB57B" w14:textId="77777777" w:rsidR="00430797" w:rsidRDefault="00430797" w:rsidP="00430797">
      <w:pPr>
        <w:rPr>
          <w:rFonts w:cs="Arial"/>
          <w:b/>
          <w:iCs/>
          <w:color w:val="000000" w:themeColor="text1"/>
          <w:szCs w:val="24"/>
        </w:rPr>
      </w:pPr>
    </w:p>
    <w:p w14:paraId="155B0135" w14:textId="77777777" w:rsidR="00430797" w:rsidRDefault="00430797" w:rsidP="00430797">
      <w:pPr>
        <w:rPr>
          <w:rFonts w:cs="Arial"/>
          <w:bCs/>
          <w:iCs/>
          <w:color w:val="000000" w:themeColor="text1"/>
          <w:szCs w:val="24"/>
        </w:rPr>
      </w:pPr>
      <w:r>
        <w:rPr>
          <w:rFonts w:cs="Arial"/>
          <w:bCs/>
          <w:iCs/>
          <w:color w:val="000000" w:themeColor="text1"/>
          <w:szCs w:val="24"/>
        </w:rPr>
        <w:t>At the meeting it was confirmed by the proposer that the intention was to apply this to all the greenways that were being developed. The report outlined that a significant public consultation had already taken place both prior to planning applications being submitted, and was continuing. The report highlighted details of consultation undertaken to date, the current ongoing consultation and processes being followed, and what further consultation may be possible.</w:t>
      </w:r>
    </w:p>
    <w:p w14:paraId="5F4A19B5" w14:textId="77777777" w:rsidR="00430797" w:rsidRDefault="00430797" w:rsidP="00430797">
      <w:pPr>
        <w:rPr>
          <w:rFonts w:cs="Arial"/>
          <w:bCs/>
          <w:iCs/>
          <w:color w:val="000000" w:themeColor="text1"/>
          <w:szCs w:val="24"/>
        </w:rPr>
      </w:pPr>
    </w:p>
    <w:p w14:paraId="38C90B39" w14:textId="77777777" w:rsidR="00430797" w:rsidRPr="00D940CF" w:rsidRDefault="00430797" w:rsidP="00430797">
      <w:pPr>
        <w:rPr>
          <w:rFonts w:cs="Arial"/>
          <w:b/>
          <w:iCs/>
          <w:color w:val="000000" w:themeColor="text1"/>
          <w:szCs w:val="24"/>
        </w:rPr>
      </w:pPr>
      <w:r w:rsidRPr="00D940CF">
        <w:rPr>
          <w:rFonts w:cs="Arial"/>
          <w:b/>
          <w:iCs/>
          <w:color w:val="000000" w:themeColor="text1"/>
          <w:szCs w:val="24"/>
        </w:rPr>
        <w:t>1. Comber to Newtownards and Newtownards to Green Road, Bangor schemes.</w:t>
      </w:r>
    </w:p>
    <w:p w14:paraId="13C054B7" w14:textId="77777777" w:rsidR="00430797" w:rsidRDefault="00430797" w:rsidP="00430797">
      <w:pPr>
        <w:rPr>
          <w:rFonts w:cs="Arial"/>
          <w:bCs/>
          <w:iCs/>
          <w:color w:val="000000" w:themeColor="text1"/>
          <w:szCs w:val="24"/>
        </w:rPr>
      </w:pPr>
    </w:p>
    <w:p w14:paraId="547E9D23" w14:textId="77777777" w:rsidR="00430797" w:rsidRDefault="00430797" w:rsidP="00430797">
      <w:r>
        <w:t>Planning permission was sought over 2 years ago for Comber to Newtownards and Newtownards to Bangor (Green Road). The Council held public meetings and undertook a significant pre-application community consultation (PACC) exercise for the Comber to Newtownards Section in determining the detail of the eventual application. Section 27 of The Planning Act (Northern Ireland) 2011 and Regulation 5 of The Planning (Development Management) Regulations (Northern Ireland) 2015 required that applications for all major developments must comply with the PACC process. That was to ensure that communities were made aware of and had an opportunity to comment on development proposals before a planning application was submitted.</w:t>
      </w:r>
    </w:p>
    <w:p w14:paraId="185F2B72" w14:textId="77777777" w:rsidR="00430797" w:rsidRDefault="00430797" w:rsidP="00430797"/>
    <w:p w14:paraId="16128531" w14:textId="77777777" w:rsidR="00430797" w:rsidRDefault="00430797" w:rsidP="00430797">
      <w:r>
        <w:t xml:space="preserve">Following the PACC process, verified by the Planning Service as meeting legislative requirements, the final routes for both Greenways were determined and planning </w:t>
      </w:r>
      <w:r>
        <w:lastRenderedPageBreak/>
        <w:t>applications with detailed designs submitted. The report on the consultation undertaken was attached for information.</w:t>
      </w:r>
    </w:p>
    <w:p w14:paraId="5F8C54EF" w14:textId="77777777" w:rsidR="00430797" w:rsidRDefault="00430797" w:rsidP="00430797"/>
    <w:p w14:paraId="25A32E24" w14:textId="174DA3FD" w:rsidR="00430797" w:rsidRDefault="00430797" w:rsidP="00430797">
      <w:r>
        <w:t>As well as the general public, landowners involved were consulted individually and draft legal heads of terms drawn up.</w:t>
      </w:r>
      <w:r w:rsidR="002C2060">
        <w:t xml:space="preserve"> </w:t>
      </w:r>
      <w:r>
        <w:t xml:space="preserve">Most of that had taken place between 2016 and 2019. The detailed design got underway with changes to the proposed routes made that were agreed with the public at those meetings and through the other consultation exercises that were undertaken as detailed in the report. </w:t>
      </w:r>
    </w:p>
    <w:p w14:paraId="002DE257" w14:textId="77777777" w:rsidR="00430797" w:rsidRDefault="00430797" w:rsidP="00430797"/>
    <w:p w14:paraId="7B50CD1D" w14:textId="77777777" w:rsidR="00430797" w:rsidRDefault="00430797" w:rsidP="00430797">
      <w:r>
        <w:t>The consultation exercise resulted in changes to the routes that were now proposed to be developed, with updated routes as follows:</w:t>
      </w:r>
    </w:p>
    <w:p w14:paraId="65D9C380" w14:textId="77777777" w:rsidR="00430797" w:rsidRDefault="00430797" w:rsidP="00430797"/>
    <w:p w14:paraId="6E2DF85D" w14:textId="77777777" w:rsidR="00430797" w:rsidRDefault="00430797" w:rsidP="00430797">
      <w:r>
        <w:t xml:space="preserve">a) to run along part of the A21 near Comber, </w:t>
      </w:r>
    </w:p>
    <w:p w14:paraId="749DF314" w14:textId="77777777" w:rsidR="00430797" w:rsidRDefault="00430797" w:rsidP="00430797"/>
    <w:p w14:paraId="6A834AA9" w14:textId="77777777" w:rsidR="00430797" w:rsidRDefault="00430797" w:rsidP="00430797">
      <w:r>
        <w:t xml:space="preserve">b) to run along to the east of the Bangor Road from Whitespots to Bangor, instead of through the Clandeboye Estate and Clandeboye Avenue to Helens Bay.  </w:t>
      </w:r>
    </w:p>
    <w:p w14:paraId="49D43419" w14:textId="77777777" w:rsidR="00430797" w:rsidRDefault="00430797" w:rsidP="00430797"/>
    <w:p w14:paraId="6CDF82D7" w14:textId="77777777" w:rsidR="00430797" w:rsidRDefault="00430797" w:rsidP="00430797">
      <w:r>
        <w:t xml:space="preserve">Both changes were approved by the Council and the planning applications then submitted.  </w:t>
      </w:r>
    </w:p>
    <w:p w14:paraId="55AB5130" w14:textId="77777777" w:rsidR="00430797" w:rsidRDefault="00430797" w:rsidP="00430797"/>
    <w:p w14:paraId="28568B9C" w14:textId="045F7BB7" w:rsidR="00430797" w:rsidRDefault="00430797" w:rsidP="00430797">
      <w:r>
        <w:t xml:space="preserve">The Council agreed to the business cases with the details of the routes and their design for those in July 2021, and they were submitted to the Department of Infrastructure as part of the request for funding. A response from DFI was expected this year to add to the offer the Council had already received from Levelling up based on those routes. </w:t>
      </w:r>
    </w:p>
    <w:p w14:paraId="1B751F6A" w14:textId="77777777" w:rsidR="00430797" w:rsidRDefault="00430797" w:rsidP="00430797">
      <w:r>
        <w:t xml:space="preserve">Therefore, it was not appropriate to reconsult further on those two routes. </w:t>
      </w:r>
    </w:p>
    <w:p w14:paraId="7742E14C" w14:textId="77777777" w:rsidR="00430797" w:rsidRDefault="00430797" w:rsidP="00430797"/>
    <w:p w14:paraId="5BCA1EDD" w14:textId="77777777" w:rsidR="00430797" w:rsidRDefault="00430797" w:rsidP="00430797">
      <w:r>
        <w:t xml:space="preserve">As both applications were still live within the planning system there remained an opportunity for the public to respond to the planning applications.  The Council was continuing to discuss the detailed routes with landowners, and that may produce some slight alternations.  The Council was, and would continue to respond to any request for information and/or questions raised by any member of the public who corresponded with the Council, either through the planning process or directly with officers. </w:t>
      </w:r>
    </w:p>
    <w:p w14:paraId="740EE0AB" w14:textId="77777777" w:rsidR="00430797" w:rsidRDefault="00430797" w:rsidP="00430797"/>
    <w:p w14:paraId="79CDFEE6" w14:textId="77777777" w:rsidR="00430797" w:rsidRPr="00D940CF" w:rsidRDefault="00430797" w:rsidP="00430797">
      <w:pPr>
        <w:rPr>
          <w:b/>
          <w:bCs/>
        </w:rPr>
      </w:pPr>
      <w:r w:rsidRPr="00D940CF">
        <w:rPr>
          <w:b/>
          <w:bCs/>
        </w:rPr>
        <w:t>2. North Down Coastal Path</w:t>
      </w:r>
      <w:r>
        <w:rPr>
          <w:b/>
          <w:bCs/>
        </w:rPr>
        <w:t xml:space="preserve"> </w:t>
      </w:r>
    </w:p>
    <w:p w14:paraId="6EB8A447" w14:textId="77777777" w:rsidR="00430797" w:rsidRDefault="00430797" w:rsidP="00430797"/>
    <w:p w14:paraId="3C833932" w14:textId="77777777" w:rsidR="00430797" w:rsidRPr="00D40FFB" w:rsidRDefault="00430797" w:rsidP="00430797">
      <w:r w:rsidRPr="00D40FFB">
        <w:t xml:space="preserve">Following agreement by </w:t>
      </w:r>
      <w:r>
        <w:t xml:space="preserve">the </w:t>
      </w:r>
      <w:r w:rsidRPr="00D40FFB">
        <w:t>Council to partner with the Department of Infrastructure in the delivery of its Strategic Plan for Greenways, which include</w:t>
      </w:r>
      <w:r>
        <w:t>d</w:t>
      </w:r>
      <w:r w:rsidRPr="00D40FFB">
        <w:t xml:space="preserve"> the development of a greenway along the North Down coast from Holywood to Orlock, </w:t>
      </w:r>
      <w:r>
        <w:t xml:space="preserve">the </w:t>
      </w:r>
      <w:r w:rsidRPr="00D40FFB">
        <w:t>Council was presented with the detailed feasibility report into th</w:t>
      </w:r>
      <w:r>
        <w:t>at</w:t>
      </w:r>
      <w:r w:rsidRPr="00D40FFB">
        <w:t xml:space="preserve"> project in 2017.  </w:t>
      </w:r>
    </w:p>
    <w:p w14:paraId="11360151" w14:textId="77777777" w:rsidR="00430797" w:rsidRPr="00D40FFB" w:rsidRDefault="00430797" w:rsidP="00430797"/>
    <w:p w14:paraId="5FDD4535" w14:textId="77777777" w:rsidR="00430797" w:rsidRDefault="00430797" w:rsidP="00430797">
      <w:r w:rsidRPr="00D40FFB">
        <w:t xml:space="preserve">The feasibility study was adopted by </w:t>
      </w:r>
      <w:r>
        <w:t xml:space="preserve">the </w:t>
      </w:r>
      <w:r w:rsidRPr="00D40FFB">
        <w:t xml:space="preserve">Council and permission given to proceed to detailed design and to submit a planning application based on it and consultation with the public. A </w:t>
      </w:r>
      <w:r>
        <w:t xml:space="preserve">pre-application community consultation exercise was carried out before the final planning application was submitted for the route in accordance with the following strategy. As a reminder, the purpose of this was to ensure that communities were made aware of and had an opportunity to comment on and </w:t>
      </w:r>
      <w:r>
        <w:lastRenderedPageBreak/>
        <w:t>influence the development proposals before a final planning application was submitted.</w:t>
      </w:r>
    </w:p>
    <w:p w14:paraId="46B4F8B7" w14:textId="77777777" w:rsidR="00430797" w:rsidRDefault="00430797" w:rsidP="00430797"/>
    <w:p w14:paraId="27B664FD" w14:textId="77777777" w:rsidR="00430797" w:rsidRDefault="00430797" w:rsidP="00430797"/>
    <w:p w14:paraId="1B4D15F4" w14:textId="024F63B7" w:rsidR="00430797" w:rsidRDefault="00812679" w:rsidP="00430797">
      <w:r>
        <w:rPr>
          <w:noProof/>
        </w:rPr>
        <w:drawing>
          <wp:inline distT="0" distB="0" distL="0" distR="0" wp14:anchorId="3AB111B6" wp14:editId="2C8A7B88">
            <wp:extent cx="5731510" cy="3548380"/>
            <wp:effectExtent l="0" t="0" r="254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548380"/>
                    </a:xfrm>
                    <a:prstGeom prst="rect">
                      <a:avLst/>
                    </a:prstGeom>
                    <a:noFill/>
                    <a:ln>
                      <a:noFill/>
                    </a:ln>
                  </pic:spPr>
                </pic:pic>
              </a:graphicData>
            </a:graphic>
          </wp:inline>
        </w:drawing>
      </w:r>
    </w:p>
    <w:p w14:paraId="518B053F" w14:textId="77777777" w:rsidR="00430797" w:rsidRDefault="00430797" w:rsidP="00430797">
      <w:r>
        <w:t>The consultation report which was completed in July 2020 was submitted with the planning application and was attached for Members’ information.  The consultation exercise, which was advertised beyond the minimum requirements, included the following:</w:t>
      </w:r>
    </w:p>
    <w:p w14:paraId="5D552D8F" w14:textId="77777777" w:rsidR="00430797" w:rsidRDefault="00430797" w:rsidP="00430797"/>
    <w:p w14:paraId="27C1A177" w14:textId="41397024" w:rsidR="00430797" w:rsidRDefault="00430797" w:rsidP="00430797">
      <w:pPr>
        <w:textAlignment w:val="baseline"/>
        <w:rPr>
          <w:rFonts w:cs="Arial"/>
          <w:szCs w:val="24"/>
          <w:lang w:eastAsia="en-GB"/>
        </w:rPr>
      </w:pPr>
      <w:r>
        <w:t xml:space="preserve">1. </w:t>
      </w:r>
      <w:r>
        <w:rPr>
          <w:rFonts w:cs="Arial"/>
          <w:szCs w:val="24"/>
          <w:lang w:eastAsia="en-GB"/>
        </w:rPr>
        <w:t>Disability groups were consulted specifically. Further consultations had been arranged through</w:t>
      </w:r>
      <w:r w:rsidR="002C2060">
        <w:rPr>
          <w:rFonts w:cs="Arial"/>
          <w:szCs w:val="24"/>
          <w:lang w:eastAsia="en-GB"/>
        </w:rPr>
        <w:t xml:space="preserve"> </w:t>
      </w:r>
      <w:r>
        <w:rPr>
          <w:rFonts w:cs="Arial"/>
          <w:szCs w:val="24"/>
          <w:lang w:eastAsia="en-GB"/>
        </w:rPr>
        <w:t>the Council’s Equality</w:t>
      </w:r>
      <w:r w:rsidR="002C2060">
        <w:rPr>
          <w:rFonts w:cs="Arial"/>
          <w:szCs w:val="24"/>
          <w:lang w:eastAsia="en-GB"/>
        </w:rPr>
        <w:t xml:space="preserve"> </w:t>
      </w:r>
      <w:r>
        <w:rPr>
          <w:rFonts w:cs="Arial"/>
          <w:szCs w:val="24"/>
          <w:lang w:eastAsia="en-GB"/>
        </w:rPr>
        <w:t>Officer.</w:t>
      </w:r>
    </w:p>
    <w:p w14:paraId="4A5C15E4" w14:textId="77777777" w:rsidR="00430797" w:rsidRDefault="00430797" w:rsidP="00430797">
      <w:pPr>
        <w:textAlignment w:val="baseline"/>
        <w:rPr>
          <w:rFonts w:cs="Arial"/>
          <w:szCs w:val="24"/>
          <w:lang w:eastAsia="en-GB"/>
        </w:rPr>
      </w:pPr>
    </w:p>
    <w:p w14:paraId="49C0A67E" w14:textId="51C53673" w:rsidR="00430797" w:rsidRDefault="00430797" w:rsidP="00430797">
      <w:pPr>
        <w:textAlignment w:val="baseline"/>
        <w:rPr>
          <w:rFonts w:cs="Arial"/>
          <w:szCs w:val="24"/>
          <w:lang w:eastAsia="en-GB"/>
        </w:rPr>
      </w:pPr>
      <w:r>
        <w:rPr>
          <w:rFonts w:cs="Arial"/>
          <w:szCs w:val="24"/>
          <w:lang w:eastAsia="en-GB"/>
        </w:rPr>
        <w:t>2. Elected</w:t>
      </w:r>
      <w:r w:rsidR="002C2060">
        <w:rPr>
          <w:rFonts w:cs="Arial"/>
          <w:szCs w:val="24"/>
          <w:lang w:eastAsia="en-GB"/>
        </w:rPr>
        <w:t xml:space="preserve"> </w:t>
      </w:r>
      <w:r>
        <w:rPr>
          <w:rFonts w:cs="Arial"/>
          <w:szCs w:val="24"/>
          <w:lang w:eastAsia="en-GB"/>
        </w:rPr>
        <w:t>Members had fed back specific views received from residents, some of which required a written reply, and others resulted in meetings with members and residents.</w:t>
      </w:r>
    </w:p>
    <w:p w14:paraId="7EC0015E" w14:textId="77777777" w:rsidR="00430797" w:rsidRDefault="00430797" w:rsidP="00430797">
      <w:pPr>
        <w:textAlignment w:val="baseline"/>
        <w:rPr>
          <w:rFonts w:cs="Arial"/>
          <w:szCs w:val="24"/>
          <w:lang w:eastAsia="en-GB"/>
        </w:rPr>
      </w:pPr>
    </w:p>
    <w:p w14:paraId="27016BEF" w14:textId="0560C97E" w:rsidR="00430797" w:rsidRDefault="00430797" w:rsidP="00430797">
      <w:pPr>
        <w:textAlignment w:val="baseline"/>
        <w:rPr>
          <w:rFonts w:cs="Arial"/>
          <w:szCs w:val="24"/>
          <w:lang w:eastAsia="en-GB"/>
        </w:rPr>
      </w:pPr>
      <w:r>
        <w:rPr>
          <w:rFonts w:cs="Arial"/>
          <w:szCs w:val="24"/>
          <w:lang w:eastAsia="en-GB"/>
        </w:rPr>
        <w:t xml:space="preserve">3. The IMTAC was consulted.  The Inclusive Mobility and Transport Advisory Committee was a committee of disabled people and older people as well as others including key transport professionals. </w:t>
      </w:r>
    </w:p>
    <w:p w14:paraId="7C96822B" w14:textId="77777777" w:rsidR="00430797" w:rsidRDefault="00430797" w:rsidP="00430797">
      <w:pPr>
        <w:textAlignment w:val="baseline"/>
        <w:rPr>
          <w:rFonts w:cs="Arial"/>
          <w:szCs w:val="24"/>
          <w:lang w:eastAsia="en-GB"/>
        </w:rPr>
      </w:pPr>
    </w:p>
    <w:p w14:paraId="350C9D5D" w14:textId="79B97D77" w:rsidR="00430797" w:rsidRDefault="00430797" w:rsidP="00430797">
      <w:pPr>
        <w:textAlignment w:val="baseline"/>
        <w:rPr>
          <w:rFonts w:cs="Arial"/>
          <w:szCs w:val="24"/>
          <w:lang w:eastAsia="en-GB"/>
        </w:rPr>
      </w:pPr>
      <w:r>
        <w:rPr>
          <w:rFonts w:cs="Arial"/>
          <w:szCs w:val="24"/>
          <w:lang w:eastAsia="en-GB"/>
        </w:rPr>
        <w:t>4. Pre-Application</w:t>
      </w:r>
      <w:r w:rsidR="002C2060">
        <w:rPr>
          <w:rFonts w:cs="Arial"/>
          <w:szCs w:val="24"/>
          <w:lang w:eastAsia="en-GB"/>
        </w:rPr>
        <w:t xml:space="preserve"> </w:t>
      </w:r>
      <w:r>
        <w:rPr>
          <w:rFonts w:cs="Arial"/>
          <w:szCs w:val="24"/>
          <w:lang w:eastAsia="en-GB"/>
        </w:rPr>
        <w:t>Notification</w:t>
      </w:r>
      <w:r w:rsidR="002C2060">
        <w:rPr>
          <w:rFonts w:cs="Arial"/>
          <w:szCs w:val="24"/>
          <w:lang w:eastAsia="en-GB"/>
        </w:rPr>
        <w:t xml:space="preserve"> </w:t>
      </w:r>
      <w:r>
        <w:rPr>
          <w:rFonts w:cs="Arial"/>
          <w:szCs w:val="24"/>
          <w:lang w:eastAsia="en-GB"/>
        </w:rPr>
        <w:t>(PAN) Consultations</w:t>
      </w:r>
      <w:r w:rsidR="002C2060">
        <w:rPr>
          <w:rFonts w:cs="Arial"/>
          <w:szCs w:val="24"/>
          <w:lang w:eastAsia="en-GB"/>
        </w:rPr>
        <w:t xml:space="preserve"> </w:t>
      </w:r>
      <w:r>
        <w:rPr>
          <w:rFonts w:cs="Arial"/>
          <w:szCs w:val="24"/>
          <w:lang w:eastAsia="en-GB"/>
        </w:rPr>
        <w:t>were carried out twice and path users were invited to participate.</w:t>
      </w:r>
      <w:r w:rsidR="002C2060">
        <w:rPr>
          <w:rFonts w:cs="Arial"/>
          <w:szCs w:val="24"/>
          <w:lang w:eastAsia="en-GB"/>
        </w:rPr>
        <w:t xml:space="preserve"> </w:t>
      </w:r>
      <w:r>
        <w:rPr>
          <w:rFonts w:cs="Arial"/>
          <w:szCs w:val="24"/>
          <w:lang w:eastAsia="en-GB"/>
        </w:rPr>
        <w:t>There were 2 public meetings.</w:t>
      </w:r>
      <w:r w:rsidR="002C2060">
        <w:rPr>
          <w:rFonts w:cs="Arial"/>
          <w:szCs w:val="24"/>
          <w:lang w:eastAsia="en-GB"/>
        </w:rPr>
        <w:t xml:space="preserve"> </w:t>
      </w:r>
      <w:r>
        <w:rPr>
          <w:rFonts w:cs="Arial"/>
          <w:szCs w:val="24"/>
          <w:lang w:eastAsia="en-GB"/>
        </w:rPr>
        <w:t>Approximately 20,000 leaflets were distributed by a professional leafleting company one week before the public consultation took place inviting the public to participate. The areas covered by the leaflet drop included parts of:</w:t>
      </w:r>
    </w:p>
    <w:p w14:paraId="3FFDC86F" w14:textId="01399EA6" w:rsidR="00430797" w:rsidRDefault="00430797" w:rsidP="00430797">
      <w:pPr>
        <w:textAlignment w:val="baseline"/>
        <w:rPr>
          <w:rFonts w:cs="Arial"/>
          <w:szCs w:val="24"/>
          <w:lang w:eastAsia="en-GB"/>
        </w:rPr>
      </w:pPr>
      <w:r>
        <w:rPr>
          <w:rFonts w:cs="Arial"/>
          <w:szCs w:val="24"/>
          <w:lang w:eastAsia="en-GB"/>
        </w:rPr>
        <w:t>Holywood, Marino,</w:t>
      </w:r>
      <w:r w:rsidR="002C2060">
        <w:rPr>
          <w:rFonts w:cs="Arial"/>
          <w:szCs w:val="24"/>
          <w:lang w:eastAsia="en-GB"/>
        </w:rPr>
        <w:t xml:space="preserve"> </w:t>
      </w:r>
      <w:r>
        <w:rPr>
          <w:rFonts w:cs="Arial"/>
          <w:szCs w:val="24"/>
          <w:lang w:eastAsia="en-GB"/>
        </w:rPr>
        <w:t>Cultra,</w:t>
      </w:r>
      <w:r w:rsidR="002C2060">
        <w:rPr>
          <w:rFonts w:cs="Arial"/>
          <w:szCs w:val="24"/>
          <w:lang w:eastAsia="en-GB"/>
        </w:rPr>
        <w:t xml:space="preserve"> </w:t>
      </w:r>
      <w:r>
        <w:rPr>
          <w:rFonts w:cs="Arial"/>
          <w:szCs w:val="24"/>
          <w:lang w:eastAsia="en-GB"/>
        </w:rPr>
        <w:t>Seahill,</w:t>
      </w:r>
      <w:r w:rsidR="002C2060">
        <w:rPr>
          <w:rFonts w:cs="Arial"/>
          <w:szCs w:val="24"/>
          <w:lang w:eastAsia="en-GB"/>
        </w:rPr>
        <w:t xml:space="preserve"> </w:t>
      </w:r>
      <w:r>
        <w:rPr>
          <w:rFonts w:cs="Arial"/>
          <w:szCs w:val="24"/>
          <w:lang w:eastAsia="en-GB"/>
        </w:rPr>
        <w:t>Helens</w:t>
      </w:r>
      <w:r w:rsidR="002C2060">
        <w:rPr>
          <w:rFonts w:cs="Arial"/>
          <w:szCs w:val="24"/>
          <w:lang w:eastAsia="en-GB"/>
        </w:rPr>
        <w:t xml:space="preserve"> </w:t>
      </w:r>
      <w:r>
        <w:rPr>
          <w:rFonts w:cs="Arial"/>
          <w:szCs w:val="24"/>
          <w:lang w:eastAsia="en-GB"/>
        </w:rPr>
        <w:t>Bay,</w:t>
      </w:r>
      <w:r w:rsidR="002C2060">
        <w:rPr>
          <w:rFonts w:cs="Arial"/>
          <w:szCs w:val="24"/>
          <w:lang w:eastAsia="en-GB"/>
        </w:rPr>
        <w:t xml:space="preserve"> </w:t>
      </w:r>
      <w:r>
        <w:rPr>
          <w:rFonts w:cs="Arial"/>
          <w:szCs w:val="24"/>
          <w:lang w:eastAsia="en-GB"/>
        </w:rPr>
        <w:t>Carnalea, Bangor Marina,</w:t>
      </w:r>
      <w:r w:rsidR="002C2060">
        <w:rPr>
          <w:rFonts w:cs="Arial"/>
          <w:szCs w:val="24"/>
          <w:lang w:eastAsia="en-GB"/>
        </w:rPr>
        <w:t xml:space="preserve"> </w:t>
      </w:r>
      <w:r>
        <w:rPr>
          <w:rFonts w:cs="Arial"/>
          <w:szCs w:val="24"/>
          <w:lang w:eastAsia="en-GB"/>
        </w:rPr>
        <w:t>Groomsport</w:t>
      </w:r>
      <w:r w:rsidR="002C2060">
        <w:rPr>
          <w:rFonts w:cs="Arial"/>
          <w:szCs w:val="24"/>
          <w:lang w:eastAsia="en-GB"/>
        </w:rPr>
        <w:t xml:space="preserve"> </w:t>
      </w:r>
      <w:r>
        <w:rPr>
          <w:rFonts w:cs="Arial"/>
          <w:szCs w:val="24"/>
          <w:lang w:eastAsia="en-GB"/>
        </w:rPr>
        <w:t>and</w:t>
      </w:r>
      <w:r w:rsidR="002C2060">
        <w:rPr>
          <w:rFonts w:cs="Arial"/>
          <w:szCs w:val="24"/>
          <w:lang w:eastAsia="en-GB"/>
        </w:rPr>
        <w:t xml:space="preserve"> </w:t>
      </w:r>
      <w:r>
        <w:rPr>
          <w:rFonts w:cs="Arial"/>
          <w:szCs w:val="24"/>
          <w:lang w:eastAsia="en-GB"/>
        </w:rPr>
        <w:t>Donaghadee.</w:t>
      </w:r>
    </w:p>
    <w:p w14:paraId="05FF2764" w14:textId="77777777" w:rsidR="00430797" w:rsidRDefault="00430797" w:rsidP="00430797">
      <w:pPr>
        <w:textAlignment w:val="baseline"/>
        <w:rPr>
          <w:rFonts w:cs="Arial"/>
          <w:szCs w:val="24"/>
          <w:lang w:eastAsia="en-GB"/>
        </w:rPr>
      </w:pPr>
    </w:p>
    <w:p w14:paraId="2896CB5F" w14:textId="77777777" w:rsidR="00430797" w:rsidRDefault="00430797" w:rsidP="00430797">
      <w:pPr>
        <w:textAlignment w:val="baseline"/>
        <w:rPr>
          <w:rFonts w:cs="Arial"/>
          <w:szCs w:val="24"/>
          <w:lang w:eastAsia="en-GB"/>
        </w:rPr>
      </w:pPr>
      <w:r>
        <w:rPr>
          <w:rFonts w:cs="Arial"/>
          <w:szCs w:val="24"/>
          <w:lang w:eastAsia="en-GB"/>
        </w:rPr>
        <w:t xml:space="preserve">5. Council wrote to 9 community groups in the area and also engaged directly with the following organisations in relation to the proposal </w:t>
      </w:r>
    </w:p>
    <w:p w14:paraId="3C04BD26" w14:textId="77777777" w:rsidR="00430797" w:rsidRDefault="00430797" w:rsidP="00430797">
      <w:pPr>
        <w:textAlignment w:val="baseline"/>
        <w:rPr>
          <w:rFonts w:cs="Arial"/>
          <w:szCs w:val="24"/>
          <w:lang w:eastAsia="en-GB"/>
        </w:rPr>
      </w:pPr>
    </w:p>
    <w:p w14:paraId="1CD93924" w14:textId="77777777" w:rsidR="00430797" w:rsidRPr="00841636" w:rsidRDefault="00430797" w:rsidP="00430797">
      <w:pPr>
        <w:numPr>
          <w:ilvl w:val="0"/>
          <w:numId w:val="10"/>
        </w:numPr>
        <w:contextualSpacing/>
        <w:textAlignment w:val="baseline"/>
        <w:rPr>
          <w:rFonts w:cs="Arial"/>
          <w:szCs w:val="24"/>
          <w:lang w:eastAsia="en-GB"/>
        </w:rPr>
      </w:pPr>
      <w:r w:rsidRPr="00841636">
        <w:rPr>
          <w:rFonts w:cs="Arial"/>
          <w:szCs w:val="24"/>
          <w:lang w:eastAsia="en-GB"/>
        </w:rPr>
        <w:t>RNIYC</w:t>
      </w:r>
    </w:p>
    <w:p w14:paraId="5471E7DA" w14:textId="77777777" w:rsidR="00430797" w:rsidRPr="00841636" w:rsidRDefault="00430797" w:rsidP="00430797">
      <w:pPr>
        <w:numPr>
          <w:ilvl w:val="0"/>
          <w:numId w:val="10"/>
        </w:numPr>
        <w:contextualSpacing/>
        <w:textAlignment w:val="baseline"/>
        <w:rPr>
          <w:rFonts w:cs="Arial"/>
          <w:szCs w:val="24"/>
          <w:lang w:eastAsia="en-GB"/>
        </w:rPr>
      </w:pPr>
      <w:r w:rsidRPr="00841636">
        <w:rPr>
          <w:rFonts w:cs="Arial"/>
          <w:szCs w:val="24"/>
          <w:lang w:eastAsia="en-GB"/>
        </w:rPr>
        <w:t>Bangor West Conservation Group</w:t>
      </w:r>
    </w:p>
    <w:p w14:paraId="30D884DE" w14:textId="6C2A6EFA" w:rsidR="00430797" w:rsidRPr="00841636" w:rsidRDefault="00430797" w:rsidP="00430797">
      <w:pPr>
        <w:numPr>
          <w:ilvl w:val="0"/>
          <w:numId w:val="10"/>
        </w:numPr>
        <w:contextualSpacing/>
        <w:textAlignment w:val="baseline"/>
        <w:rPr>
          <w:rFonts w:cs="Arial"/>
          <w:szCs w:val="24"/>
          <w:lang w:eastAsia="en-GB"/>
        </w:rPr>
      </w:pPr>
      <w:r w:rsidRPr="00841636">
        <w:rPr>
          <w:rFonts w:cs="Arial"/>
          <w:szCs w:val="24"/>
          <w:lang w:eastAsia="en-GB"/>
        </w:rPr>
        <w:t>Groomsport</w:t>
      </w:r>
      <w:r w:rsidR="002C2060">
        <w:rPr>
          <w:rFonts w:cs="Arial"/>
          <w:szCs w:val="24"/>
          <w:lang w:eastAsia="en-GB"/>
        </w:rPr>
        <w:t xml:space="preserve"> </w:t>
      </w:r>
      <w:r w:rsidRPr="00841636">
        <w:rPr>
          <w:rFonts w:cs="Arial"/>
          <w:szCs w:val="24"/>
          <w:lang w:eastAsia="en-GB"/>
        </w:rPr>
        <w:t>Community Association</w:t>
      </w:r>
    </w:p>
    <w:p w14:paraId="7D6DF6FC" w14:textId="4878B028" w:rsidR="00430797" w:rsidRPr="00841636" w:rsidRDefault="00430797" w:rsidP="00430797">
      <w:pPr>
        <w:numPr>
          <w:ilvl w:val="0"/>
          <w:numId w:val="10"/>
        </w:numPr>
        <w:contextualSpacing/>
        <w:textAlignment w:val="baseline"/>
        <w:rPr>
          <w:rFonts w:cs="Arial"/>
          <w:szCs w:val="24"/>
          <w:lang w:eastAsia="en-GB"/>
        </w:rPr>
      </w:pPr>
      <w:r w:rsidRPr="00841636">
        <w:rPr>
          <w:rFonts w:cs="Arial"/>
          <w:szCs w:val="24"/>
          <w:lang w:eastAsia="en-GB"/>
        </w:rPr>
        <w:t>Donaghadee</w:t>
      </w:r>
      <w:r w:rsidR="002C2060">
        <w:rPr>
          <w:rFonts w:cs="Arial"/>
          <w:szCs w:val="24"/>
          <w:lang w:eastAsia="en-GB"/>
        </w:rPr>
        <w:t xml:space="preserve"> </w:t>
      </w:r>
      <w:r w:rsidRPr="00841636">
        <w:rPr>
          <w:rFonts w:cs="Arial"/>
          <w:szCs w:val="24"/>
          <w:lang w:eastAsia="en-GB"/>
        </w:rPr>
        <w:t>Community Association</w:t>
      </w:r>
    </w:p>
    <w:p w14:paraId="7EA9268B" w14:textId="7F7E8E71" w:rsidR="00430797" w:rsidRPr="00841636" w:rsidRDefault="00430797" w:rsidP="00430797">
      <w:pPr>
        <w:numPr>
          <w:ilvl w:val="0"/>
          <w:numId w:val="10"/>
        </w:numPr>
        <w:contextualSpacing/>
        <w:textAlignment w:val="baseline"/>
        <w:rPr>
          <w:rFonts w:cs="Arial"/>
          <w:szCs w:val="24"/>
          <w:lang w:eastAsia="en-GB"/>
        </w:rPr>
      </w:pPr>
      <w:r w:rsidRPr="00841636">
        <w:rPr>
          <w:rFonts w:cs="Arial"/>
          <w:szCs w:val="24"/>
          <w:lang w:eastAsia="en-GB"/>
        </w:rPr>
        <w:t>Holywood</w:t>
      </w:r>
      <w:r w:rsidR="002C2060">
        <w:rPr>
          <w:rFonts w:cs="Arial"/>
          <w:szCs w:val="24"/>
          <w:lang w:eastAsia="en-GB"/>
        </w:rPr>
        <w:t xml:space="preserve"> </w:t>
      </w:r>
      <w:r w:rsidRPr="00841636">
        <w:rPr>
          <w:rFonts w:cs="Arial"/>
          <w:szCs w:val="24"/>
          <w:lang w:eastAsia="en-GB"/>
        </w:rPr>
        <w:t>and</w:t>
      </w:r>
      <w:r w:rsidR="002C2060">
        <w:rPr>
          <w:rFonts w:cs="Arial"/>
          <w:szCs w:val="24"/>
          <w:lang w:eastAsia="en-GB"/>
        </w:rPr>
        <w:t xml:space="preserve"> </w:t>
      </w:r>
      <w:r w:rsidRPr="00841636">
        <w:rPr>
          <w:rFonts w:cs="Arial"/>
          <w:szCs w:val="24"/>
          <w:lang w:eastAsia="en-GB"/>
        </w:rPr>
        <w:t>Cultra</w:t>
      </w:r>
      <w:r w:rsidR="002C2060">
        <w:rPr>
          <w:rFonts w:cs="Arial"/>
          <w:szCs w:val="24"/>
          <w:lang w:eastAsia="en-GB"/>
        </w:rPr>
        <w:t xml:space="preserve"> </w:t>
      </w:r>
      <w:r w:rsidRPr="00841636">
        <w:rPr>
          <w:rFonts w:cs="Arial"/>
          <w:szCs w:val="24"/>
          <w:lang w:eastAsia="en-GB"/>
        </w:rPr>
        <w:t>Conservation Group</w:t>
      </w:r>
    </w:p>
    <w:p w14:paraId="3A388C38" w14:textId="5F0BDE28" w:rsidR="00430797" w:rsidRDefault="00430797" w:rsidP="00430797">
      <w:pPr>
        <w:textAlignment w:val="baseline"/>
        <w:rPr>
          <w:rFonts w:cs="Arial"/>
          <w:szCs w:val="24"/>
          <w:lang w:eastAsia="en-GB"/>
        </w:rPr>
      </w:pPr>
    </w:p>
    <w:p w14:paraId="26682593" w14:textId="4743095C" w:rsidR="00430797" w:rsidRDefault="00430797" w:rsidP="00430797">
      <w:pPr>
        <w:textAlignment w:val="baseline"/>
        <w:rPr>
          <w:rFonts w:cs="Arial"/>
          <w:szCs w:val="24"/>
          <w:lang w:eastAsia="en-GB"/>
        </w:rPr>
      </w:pPr>
      <w:r>
        <w:rPr>
          <w:rFonts w:cs="Arial"/>
          <w:szCs w:val="24"/>
          <w:lang w:eastAsia="en-GB"/>
        </w:rPr>
        <w:t>6. There</w:t>
      </w:r>
      <w:r w:rsidR="002C2060">
        <w:rPr>
          <w:rFonts w:cs="Arial"/>
          <w:szCs w:val="24"/>
          <w:lang w:eastAsia="en-GB"/>
        </w:rPr>
        <w:t xml:space="preserve"> </w:t>
      </w:r>
      <w:r>
        <w:rPr>
          <w:rFonts w:cs="Arial"/>
          <w:szCs w:val="24"/>
          <w:lang w:eastAsia="en-GB"/>
        </w:rPr>
        <w:t>was public advertising</w:t>
      </w:r>
      <w:r w:rsidR="002C2060">
        <w:rPr>
          <w:rFonts w:cs="Arial"/>
          <w:szCs w:val="24"/>
          <w:lang w:eastAsia="en-GB"/>
        </w:rPr>
        <w:t xml:space="preserve"> </w:t>
      </w:r>
      <w:r>
        <w:rPr>
          <w:rFonts w:cs="Arial"/>
          <w:szCs w:val="24"/>
          <w:lang w:eastAsia="en-GB"/>
        </w:rPr>
        <w:t>in the local press,</w:t>
      </w:r>
      <w:r w:rsidR="002C2060">
        <w:rPr>
          <w:rFonts w:cs="Arial"/>
          <w:szCs w:val="24"/>
          <w:lang w:eastAsia="en-GB"/>
        </w:rPr>
        <w:t xml:space="preserve"> </w:t>
      </w:r>
      <w:r>
        <w:rPr>
          <w:rFonts w:cs="Arial"/>
          <w:szCs w:val="24"/>
          <w:lang w:eastAsia="en-GB"/>
        </w:rPr>
        <w:t>vi</w:t>
      </w:r>
      <w:r w:rsidR="002C2060">
        <w:rPr>
          <w:rFonts w:cs="Arial"/>
          <w:szCs w:val="24"/>
          <w:lang w:eastAsia="en-GB"/>
        </w:rPr>
        <w:t xml:space="preserve">a </w:t>
      </w:r>
      <w:r>
        <w:rPr>
          <w:rFonts w:cs="Arial"/>
          <w:szCs w:val="24"/>
          <w:lang w:eastAsia="en-GB"/>
        </w:rPr>
        <w:t>the Council’s</w:t>
      </w:r>
      <w:r w:rsidR="002C2060">
        <w:rPr>
          <w:rFonts w:cs="Arial"/>
          <w:szCs w:val="24"/>
          <w:lang w:eastAsia="en-GB"/>
        </w:rPr>
        <w:t xml:space="preserve"> </w:t>
      </w:r>
      <w:r>
        <w:rPr>
          <w:rFonts w:cs="Arial"/>
          <w:szCs w:val="24"/>
          <w:lang w:eastAsia="en-GB"/>
        </w:rPr>
        <w:t>social media channels</w:t>
      </w:r>
      <w:r w:rsidR="002C2060">
        <w:rPr>
          <w:rFonts w:cs="Arial"/>
          <w:szCs w:val="24"/>
          <w:lang w:eastAsia="en-GB"/>
        </w:rPr>
        <w:t xml:space="preserve"> </w:t>
      </w:r>
      <w:r>
        <w:rPr>
          <w:rFonts w:cs="Arial"/>
          <w:szCs w:val="24"/>
          <w:lang w:eastAsia="en-GB"/>
        </w:rPr>
        <w:t>and posters on the path</w:t>
      </w:r>
      <w:r w:rsidR="002C2060">
        <w:rPr>
          <w:rFonts w:cs="Arial"/>
          <w:szCs w:val="24"/>
          <w:lang w:eastAsia="en-GB"/>
        </w:rPr>
        <w:t xml:space="preserve"> </w:t>
      </w:r>
      <w:r>
        <w:rPr>
          <w:rFonts w:cs="Arial"/>
          <w:szCs w:val="24"/>
          <w:lang w:eastAsia="en-GB"/>
        </w:rPr>
        <w:t>about</w:t>
      </w:r>
      <w:r w:rsidR="002C2060">
        <w:rPr>
          <w:rFonts w:cs="Arial"/>
          <w:szCs w:val="24"/>
          <w:lang w:eastAsia="en-GB"/>
        </w:rPr>
        <w:t xml:space="preserve"> </w:t>
      </w:r>
      <w:r>
        <w:rPr>
          <w:rFonts w:cs="Arial"/>
          <w:szCs w:val="24"/>
          <w:lang w:eastAsia="en-GB"/>
        </w:rPr>
        <w:t>the</w:t>
      </w:r>
      <w:r w:rsidR="002C2060">
        <w:rPr>
          <w:rFonts w:cs="Arial"/>
          <w:szCs w:val="24"/>
          <w:lang w:eastAsia="en-GB"/>
        </w:rPr>
        <w:t xml:space="preserve"> </w:t>
      </w:r>
      <w:r>
        <w:rPr>
          <w:rFonts w:cs="Arial"/>
          <w:szCs w:val="24"/>
          <w:lang w:eastAsia="en-GB"/>
        </w:rPr>
        <w:t>public</w:t>
      </w:r>
      <w:r w:rsidR="002C2060">
        <w:rPr>
          <w:rFonts w:cs="Arial"/>
          <w:szCs w:val="24"/>
          <w:lang w:eastAsia="en-GB"/>
        </w:rPr>
        <w:t xml:space="preserve"> </w:t>
      </w:r>
      <w:r>
        <w:rPr>
          <w:rFonts w:cs="Arial"/>
          <w:szCs w:val="24"/>
          <w:lang w:eastAsia="en-GB"/>
        </w:rPr>
        <w:t>consultation events at the time.   There</w:t>
      </w:r>
      <w:r w:rsidR="002C2060">
        <w:rPr>
          <w:rFonts w:cs="Arial"/>
          <w:szCs w:val="24"/>
          <w:lang w:eastAsia="en-GB"/>
        </w:rPr>
        <w:t xml:space="preserve"> </w:t>
      </w:r>
      <w:r>
        <w:rPr>
          <w:rFonts w:cs="Arial"/>
          <w:szCs w:val="24"/>
          <w:lang w:eastAsia="en-GB"/>
        </w:rPr>
        <w:t>were</w:t>
      </w:r>
      <w:r w:rsidR="002C2060">
        <w:rPr>
          <w:rFonts w:cs="Arial"/>
          <w:szCs w:val="24"/>
          <w:lang w:eastAsia="en-GB"/>
        </w:rPr>
        <w:t xml:space="preserve"> </w:t>
      </w:r>
      <w:r>
        <w:rPr>
          <w:rFonts w:cs="Arial"/>
          <w:szCs w:val="24"/>
          <w:lang w:eastAsia="en-GB"/>
        </w:rPr>
        <w:t>also online surveys</w:t>
      </w:r>
      <w:r w:rsidR="002C2060">
        <w:rPr>
          <w:rFonts w:cs="Arial"/>
          <w:szCs w:val="24"/>
          <w:lang w:eastAsia="en-GB"/>
        </w:rPr>
        <w:t xml:space="preserve"> </w:t>
      </w:r>
      <w:r>
        <w:rPr>
          <w:rFonts w:cs="Arial"/>
          <w:szCs w:val="24"/>
          <w:lang w:eastAsia="en-GB"/>
        </w:rPr>
        <w:t>that were</w:t>
      </w:r>
      <w:r w:rsidR="002C2060">
        <w:rPr>
          <w:rFonts w:cs="Arial"/>
          <w:szCs w:val="24"/>
          <w:lang w:eastAsia="en-GB"/>
        </w:rPr>
        <w:t xml:space="preserve"> </w:t>
      </w:r>
      <w:r>
        <w:rPr>
          <w:rFonts w:cs="Arial"/>
          <w:szCs w:val="24"/>
          <w:lang w:eastAsia="en-GB"/>
        </w:rPr>
        <w:t>advertised and made available through the Council’s</w:t>
      </w:r>
      <w:r w:rsidR="002C2060">
        <w:rPr>
          <w:rFonts w:cs="Arial"/>
          <w:szCs w:val="24"/>
          <w:lang w:eastAsia="en-GB"/>
        </w:rPr>
        <w:t xml:space="preserve"> </w:t>
      </w:r>
      <w:r>
        <w:rPr>
          <w:rFonts w:cs="Arial"/>
          <w:szCs w:val="24"/>
          <w:lang w:eastAsia="en-GB"/>
        </w:rPr>
        <w:t>social media</w:t>
      </w:r>
      <w:r w:rsidR="002C2060">
        <w:rPr>
          <w:rFonts w:cs="Arial"/>
          <w:szCs w:val="24"/>
          <w:lang w:eastAsia="en-GB"/>
        </w:rPr>
        <w:t xml:space="preserve"> </w:t>
      </w:r>
      <w:r>
        <w:rPr>
          <w:rFonts w:cs="Arial"/>
          <w:szCs w:val="24"/>
          <w:lang w:eastAsia="en-GB"/>
        </w:rPr>
        <w:t>channels.</w:t>
      </w:r>
    </w:p>
    <w:p w14:paraId="04763B18" w14:textId="77777777" w:rsidR="00430797" w:rsidRDefault="00430797" w:rsidP="00430797">
      <w:pPr>
        <w:textAlignment w:val="baseline"/>
        <w:rPr>
          <w:rFonts w:cs="Arial"/>
          <w:szCs w:val="24"/>
          <w:lang w:eastAsia="en-GB"/>
        </w:rPr>
      </w:pPr>
    </w:p>
    <w:p w14:paraId="46C5AE28" w14:textId="77777777" w:rsidR="00430797" w:rsidRDefault="00430797" w:rsidP="00430797">
      <w:pPr>
        <w:textAlignment w:val="baseline"/>
        <w:rPr>
          <w:rFonts w:cs="Arial"/>
          <w:szCs w:val="24"/>
          <w:lang w:eastAsia="en-GB"/>
        </w:rPr>
      </w:pPr>
      <w:r>
        <w:rPr>
          <w:rFonts w:cs="Arial"/>
          <w:szCs w:val="24"/>
          <w:lang w:eastAsia="en-GB"/>
        </w:rPr>
        <w:t>7. Public information boards were displayed for 4 weeks at 3 venues in the vicinity from Holywood to Bangor and comments boxes were left at each of these.</w:t>
      </w:r>
    </w:p>
    <w:p w14:paraId="28B71557" w14:textId="77777777" w:rsidR="00430797" w:rsidRDefault="00430797" w:rsidP="00430797">
      <w:pPr>
        <w:textAlignment w:val="baseline"/>
        <w:rPr>
          <w:rFonts w:cs="Arial"/>
          <w:szCs w:val="24"/>
          <w:lang w:eastAsia="en-GB"/>
        </w:rPr>
      </w:pPr>
    </w:p>
    <w:p w14:paraId="12BA7829" w14:textId="77777777" w:rsidR="00430797" w:rsidRDefault="00430797" w:rsidP="00430797">
      <w:pPr>
        <w:textAlignment w:val="baseline"/>
        <w:rPr>
          <w:rFonts w:cs="Arial"/>
          <w:szCs w:val="24"/>
          <w:lang w:eastAsia="en-GB"/>
        </w:rPr>
      </w:pPr>
      <w:r>
        <w:rPr>
          <w:rFonts w:cs="Arial"/>
          <w:szCs w:val="24"/>
          <w:lang w:eastAsia="en-GB"/>
        </w:rPr>
        <w:t>A total of 474 responses were received in relation to this scheme. As a result of that exercise, changes to the route were made, particularly from Bangor to Donaghadee following representations from residents, resident groups, the National Trust and some Elected Members. A further PACC exercise was then carried out in a similar way on this new route and designs. The following indicated consultees general views at the time.</w:t>
      </w:r>
    </w:p>
    <w:p w14:paraId="16A0704C" w14:textId="77777777" w:rsidR="00430797" w:rsidRDefault="00430797" w:rsidP="00430797">
      <w:pPr>
        <w:textAlignment w:val="baseline"/>
        <w:rPr>
          <w:rFonts w:cs="Arial"/>
          <w:szCs w:val="24"/>
          <w:lang w:eastAsia="en-GB"/>
        </w:rPr>
      </w:pPr>
    </w:p>
    <w:p w14:paraId="2400DE51" w14:textId="78E2752E" w:rsidR="00430797" w:rsidRDefault="00812679" w:rsidP="00430797">
      <w:pPr>
        <w:textAlignment w:val="baseline"/>
        <w:rPr>
          <w:rFonts w:cs="Arial"/>
          <w:szCs w:val="24"/>
          <w:lang w:eastAsia="en-GB"/>
        </w:rPr>
      </w:pPr>
      <w:r>
        <w:rPr>
          <w:rFonts w:cs="Arial"/>
          <w:noProof/>
          <w:szCs w:val="24"/>
          <w:lang w:eastAsia="en-GB"/>
        </w:rPr>
        <w:drawing>
          <wp:inline distT="0" distB="0" distL="0" distR="0" wp14:anchorId="22B660E5" wp14:editId="723C867F">
            <wp:extent cx="5730875" cy="2955925"/>
            <wp:effectExtent l="0" t="0" r="3175"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5703" cy="2958415"/>
                    </a:xfrm>
                    <a:prstGeom prst="rect">
                      <a:avLst/>
                    </a:prstGeom>
                    <a:noFill/>
                    <a:ln>
                      <a:noFill/>
                    </a:ln>
                  </pic:spPr>
                </pic:pic>
              </a:graphicData>
            </a:graphic>
          </wp:inline>
        </w:drawing>
      </w:r>
    </w:p>
    <w:p w14:paraId="505D8093" w14:textId="77777777" w:rsidR="00430797" w:rsidRDefault="00430797" w:rsidP="00430797">
      <w:pPr>
        <w:textAlignment w:val="baseline"/>
        <w:rPr>
          <w:rFonts w:cs="Arial"/>
          <w:szCs w:val="24"/>
          <w:lang w:eastAsia="en-GB"/>
        </w:rPr>
      </w:pPr>
    </w:p>
    <w:p w14:paraId="2E1A5541" w14:textId="77777777" w:rsidR="00430797" w:rsidRDefault="00430797" w:rsidP="00430797">
      <w:pPr>
        <w:textAlignment w:val="baseline"/>
        <w:rPr>
          <w:rFonts w:cs="Arial"/>
          <w:szCs w:val="24"/>
          <w:lang w:eastAsia="en-GB"/>
        </w:rPr>
      </w:pPr>
      <w:r>
        <w:rPr>
          <w:rFonts w:cs="Arial"/>
          <w:szCs w:val="24"/>
          <w:lang w:eastAsia="en-GB"/>
        </w:rPr>
        <w:t xml:space="preserve">Following the submission of the application, a public advertisement drawing the publics’ attention to it was published in </w:t>
      </w:r>
      <w:r w:rsidRPr="001A4565">
        <w:rPr>
          <w:rFonts w:cs="Arial"/>
          <w:szCs w:val="24"/>
          <w:lang w:eastAsia="en-GB"/>
        </w:rPr>
        <w:t>2020</w:t>
      </w:r>
      <w:r>
        <w:rPr>
          <w:rFonts w:cs="Arial"/>
          <w:szCs w:val="24"/>
          <w:lang w:eastAsia="en-GB"/>
        </w:rPr>
        <w:t>,</w:t>
      </w:r>
      <w:r w:rsidRPr="001A4565">
        <w:rPr>
          <w:rFonts w:cs="Arial"/>
          <w:szCs w:val="24"/>
          <w:lang w:eastAsia="en-GB"/>
        </w:rPr>
        <w:t xml:space="preserve"> and 1</w:t>
      </w:r>
      <w:r>
        <w:rPr>
          <w:rFonts w:cs="Arial"/>
          <w:szCs w:val="24"/>
          <w:lang w:eastAsia="en-GB"/>
        </w:rPr>
        <w:t>,</w:t>
      </w:r>
      <w:r w:rsidRPr="001A4565">
        <w:rPr>
          <w:rFonts w:cs="Arial"/>
          <w:szCs w:val="24"/>
          <w:lang w:eastAsia="en-GB"/>
        </w:rPr>
        <w:t xml:space="preserve">863 </w:t>
      </w:r>
      <w:r>
        <w:rPr>
          <w:rFonts w:cs="Arial"/>
          <w:szCs w:val="24"/>
          <w:lang w:eastAsia="en-GB"/>
        </w:rPr>
        <w:t xml:space="preserve">individual neighbour notification letters were sent out in 2021 inviting the public to comment further.  The planning application remained open for comments from both statutory consultees and the public.   A large number of representations had been made to date. </w:t>
      </w:r>
    </w:p>
    <w:p w14:paraId="43456DE3" w14:textId="77777777" w:rsidR="00430797" w:rsidRDefault="00430797" w:rsidP="00430797"/>
    <w:p w14:paraId="59957E0C" w14:textId="77777777" w:rsidR="00430797" w:rsidRPr="00D40FFB" w:rsidRDefault="00430797" w:rsidP="00430797">
      <w:r>
        <w:t>Currently, Officers and Members were receiving ongoing comments from those who were either opposed to or concerned about the current plans for the North Down Coastal Path. To help address that, s</w:t>
      </w:r>
      <w:r w:rsidRPr="00D940CF">
        <w:t xml:space="preserve">ome additional </w:t>
      </w:r>
      <w:r>
        <w:t>engagement</w:t>
      </w:r>
      <w:r w:rsidRPr="00D940CF">
        <w:t xml:space="preserve"> </w:t>
      </w:r>
      <w:r>
        <w:t>wa</w:t>
      </w:r>
      <w:r w:rsidRPr="00D940CF">
        <w:t xml:space="preserve">s possible on top of the statutory consultations that </w:t>
      </w:r>
      <w:r>
        <w:t>had already taken place and we</w:t>
      </w:r>
      <w:r w:rsidRPr="00D940CF">
        <w:t xml:space="preserve">re </w:t>
      </w:r>
      <w:r>
        <w:t>currently ongoing through the planning process</w:t>
      </w:r>
      <w:r w:rsidRPr="00D940CF">
        <w:t xml:space="preserve">. </w:t>
      </w:r>
      <w:r>
        <w:t>Officers had</w:t>
      </w:r>
      <w:r w:rsidRPr="00D940CF">
        <w:t xml:space="preserve"> had further meetings </w:t>
      </w:r>
      <w:r>
        <w:t xml:space="preserve">with interested groups/individuals </w:t>
      </w:r>
      <w:r w:rsidRPr="00D940CF">
        <w:t>already and ha</w:t>
      </w:r>
      <w:r>
        <w:t>d</w:t>
      </w:r>
      <w:r w:rsidRPr="00D940CF">
        <w:t xml:space="preserve"> arranged more </w:t>
      </w:r>
      <w:r>
        <w:t xml:space="preserve">meetings </w:t>
      </w:r>
      <w:r w:rsidRPr="00D940CF">
        <w:t>for</w:t>
      </w:r>
      <w:r>
        <w:t xml:space="preserve"> 2022.  These meetings </w:t>
      </w:r>
      <w:r w:rsidRPr="00D940CF">
        <w:t>w</w:t>
      </w:r>
      <w:r>
        <w:t xml:space="preserve">ould </w:t>
      </w:r>
      <w:r w:rsidRPr="00D940CF">
        <w:t xml:space="preserve">be informed by the </w:t>
      </w:r>
      <w:r>
        <w:t xml:space="preserve">submitted Planning Application and further supporting </w:t>
      </w:r>
      <w:r w:rsidRPr="00D940CF">
        <w:t xml:space="preserve">information </w:t>
      </w:r>
      <w:r>
        <w:t>the Council had produced to further assist the</w:t>
      </w:r>
      <w:r w:rsidRPr="00D940CF">
        <w:t xml:space="preserve"> public </w:t>
      </w:r>
      <w:r>
        <w:t>to understand the proposals, such as the dedicated webpages and hard c</w:t>
      </w:r>
      <w:r w:rsidRPr="00D40FFB">
        <w:t xml:space="preserve">opy portfolio which </w:t>
      </w:r>
      <w:r>
        <w:t>wa</w:t>
      </w:r>
      <w:r w:rsidRPr="00D40FFB">
        <w:t xml:space="preserve">s under production. </w:t>
      </w:r>
      <w:r>
        <w:t xml:space="preserve"> </w:t>
      </w:r>
      <w:r w:rsidRPr="00D40FFB">
        <w:t>As reported to Council in December 2021 th</w:t>
      </w:r>
      <w:r>
        <w:t>at</w:t>
      </w:r>
      <w:r w:rsidRPr="00D40FFB">
        <w:t xml:space="preserve"> supplement</w:t>
      </w:r>
      <w:r>
        <w:t>ed</w:t>
      </w:r>
      <w:r w:rsidRPr="00D40FFB">
        <w:t xml:space="preserve"> the planning portal documentation. </w:t>
      </w:r>
    </w:p>
    <w:p w14:paraId="5711715E" w14:textId="77777777" w:rsidR="00430797" w:rsidRPr="00D40FFB" w:rsidRDefault="00430797" w:rsidP="00430797"/>
    <w:p w14:paraId="53370946" w14:textId="77777777" w:rsidR="00430797" w:rsidRPr="00D40FFB" w:rsidRDefault="00430797" w:rsidP="00430797">
      <w:r w:rsidRPr="00D40FFB">
        <w:t xml:space="preserve">An environmental statement </w:t>
      </w:r>
      <w:r>
        <w:t>wa</w:t>
      </w:r>
      <w:r w:rsidRPr="00D40FFB">
        <w:t>s currently being produced that w</w:t>
      </w:r>
      <w:r>
        <w:t xml:space="preserve">ould </w:t>
      </w:r>
      <w:r w:rsidRPr="00D40FFB">
        <w:t>address all environmental concerns and recommend interventions and controls to mitigate against any impact.  Th</w:t>
      </w:r>
      <w:r>
        <w:t>at</w:t>
      </w:r>
      <w:r w:rsidRPr="00D40FFB">
        <w:t xml:space="preserve"> w</w:t>
      </w:r>
      <w:r>
        <w:t>ould</w:t>
      </w:r>
      <w:r w:rsidRPr="00D40FFB">
        <w:t xml:space="preserve"> also be subject to further consultation.</w:t>
      </w:r>
    </w:p>
    <w:p w14:paraId="016BB260" w14:textId="77777777" w:rsidR="00430797" w:rsidRPr="00D40FFB" w:rsidRDefault="00430797" w:rsidP="00430797"/>
    <w:p w14:paraId="1BA6CE97" w14:textId="77777777" w:rsidR="00430797" w:rsidRPr="00D40FFB" w:rsidRDefault="00430797" w:rsidP="00430797">
      <w:r w:rsidRPr="00D40FFB">
        <w:t xml:space="preserve">The ongoing engagement </w:t>
      </w:r>
      <w:r>
        <w:t>wa</w:t>
      </w:r>
      <w:r w:rsidRPr="00D40FFB">
        <w:t xml:space="preserve">s crucial and it </w:t>
      </w:r>
      <w:r>
        <w:t>wa</w:t>
      </w:r>
      <w:r w:rsidRPr="00D40FFB">
        <w:t xml:space="preserve">s acknowledged that despite the PACC process being certified as positive and acceptable by some, it </w:t>
      </w:r>
      <w:r>
        <w:t>wa</w:t>
      </w:r>
      <w:r w:rsidRPr="00D40FFB">
        <w:t>s an opinion of others that it was not representative or meaningful.  Officers wish</w:t>
      </w:r>
      <w:r>
        <w:t>ed</w:t>
      </w:r>
      <w:r w:rsidRPr="00D40FFB">
        <w:t xml:space="preserve"> to address th</w:t>
      </w:r>
      <w:r>
        <w:t>o</w:t>
      </w:r>
      <w:r w:rsidRPr="00D40FFB">
        <w:t>se concerns.</w:t>
      </w:r>
    </w:p>
    <w:p w14:paraId="695035CB" w14:textId="77777777" w:rsidR="00430797" w:rsidRPr="00D40FFB" w:rsidRDefault="00430797" w:rsidP="00430797"/>
    <w:p w14:paraId="452CA844" w14:textId="77777777" w:rsidR="00430797" w:rsidRDefault="00430797" w:rsidP="00430797">
      <w:r w:rsidRPr="00D40FFB">
        <w:t>Officers would suggest that full public consultation ha</w:t>
      </w:r>
      <w:r>
        <w:t>d</w:t>
      </w:r>
      <w:r w:rsidRPr="00D40FFB">
        <w:t>, and continue</w:t>
      </w:r>
      <w:r>
        <w:t>d</w:t>
      </w:r>
      <w:r w:rsidRPr="00D40FFB">
        <w:t xml:space="preserve"> to take place in relation to the plans as detailed in the attached PACC report and </w:t>
      </w:r>
      <w:r>
        <w:t>that further consultation would take place when the Environmental Statement was produced, and that the planning system was designed in that way to inform decisions around the proposals. However, given the ongoing concerns that had been raised, in addition to that further public meetings could be held in order that residents had an opportunity to engage once more directly with the project team.  That would allow points of concern to be discussed and addressed in a public forum and for the project board to hear their views</w:t>
      </w:r>
      <w:r w:rsidRPr="00020A26">
        <w:t>.</w:t>
      </w:r>
      <w:r>
        <w:t xml:space="preserve">  Furthermore, following a meeting with a statistical research company to take advice, it was proposed that further face to face user surveys were carried out on the path and a residents survey based on a high confidence statistical sample of residents was conducted.  The Council would report findings back to Members in due course. </w:t>
      </w:r>
    </w:p>
    <w:p w14:paraId="5D401011" w14:textId="77777777" w:rsidR="00430797" w:rsidRPr="00D40FFB" w:rsidRDefault="00430797" w:rsidP="00430797"/>
    <w:p w14:paraId="7DB5546F" w14:textId="77777777" w:rsidR="00430797" w:rsidRDefault="00430797" w:rsidP="00430797">
      <w:r w:rsidRPr="00D40FFB">
        <w:t>Meetings could take place in Holywood (Holywood and Clandeboye DEA), Bangor (Bangor West and Central DEAs) and Donaghadee (Bangor East and Donaghadee DEA).</w:t>
      </w:r>
    </w:p>
    <w:p w14:paraId="3075149F" w14:textId="77777777" w:rsidR="00430797" w:rsidRDefault="00430797" w:rsidP="00430797"/>
    <w:p w14:paraId="16A4D9A0" w14:textId="77777777" w:rsidR="00430797" w:rsidRDefault="00430797" w:rsidP="00430797">
      <w:r>
        <w:t xml:space="preserve">RECOMMENDED that the </w:t>
      </w:r>
      <w:r w:rsidRPr="00D40FFB">
        <w:t xml:space="preserve">Council acknowledges the extensive public consultation that has, and continues, to take place and agrees to supplement this further with </w:t>
      </w:r>
    </w:p>
    <w:p w14:paraId="4D3D9C00" w14:textId="77777777" w:rsidR="00430797" w:rsidRDefault="00430797" w:rsidP="00430797"/>
    <w:p w14:paraId="4F9693C6" w14:textId="77777777" w:rsidR="00430797" w:rsidRDefault="00430797" w:rsidP="00430797">
      <w:r>
        <w:t>1. P</w:t>
      </w:r>
      <w:r w:rsidRPr="00D40FFB">
        <w:t xml:space="preserve">ublic meetings on a DEA basis </w:t>
      </w:r>
    </w:p>
    <w:p w14:paraId="5EB002B9" w14:textId="77777777" w:rsidR="00430797" w:rsidRDefault="00430797" w:rsidP="00430797">
      <w:r>
        <w:t>2. User surveys on the path</w:t>
      </w:r>
    </w:p>
    <w:p w14:paraId="21654D59" w14:textId="77777777" w:rsidR="00430797" w:rsidRDefault="00430797" w:rsidP="00430797">
      <w:r>
        <w:t xml:space="preserve">3. A residents survey based on a sample that gives a high level of confidence that the results are meaningful and representative. </w:t>
      </w:r>
    </w:p>
    <w:p w14:paraId="46551684" w14:textId="77777777" w:rsidR="00430797" w:rsidRDefault="00430797" w:rsidP="00430797"/>
    <w:p w14:paraId="494D8EDC" w14:textId="77777777" w:rsidR="00430797" w:rsidRDefault="00430797" w:rsidP="00430797">
      <w:r w:rsidRPr="00D40FFB">
        <w:lastRenderedPageBreak/>
        <w:t>in relation to the Kinnegar to Donaghadee Greenway Proposals</w:t>
      </w:r>
      <w:r>
        <w:t xml:space="preserve">. </w:t>
      </w:r>
    </w:p>
    <w:p w14:paraId="3F6E5DA5" w14:textId="77777777" w:rsidR="00430797" w:rsidRDefault="00430797" w:rsidP="00430797"/>
    <w:p w14:paraId="080B66F9" w14:textId="77777777" w:rsidR="00430797" w:rsidRDefault="00430797" w:rsidP="00430797">
      <w:r>
        <w:t xml:space="preserve">Proposed by Alderman Irvine, seconded by Councillor Egan that the recommendation be adopted.  </w:t>
      </w:r>
      <w:r w:rsidRPr="00D40FFB">
        <w:t xml:space="preserve"> </w:t>
      </w:r>
    </w:p>
    <w:p w14:paraId="387A24BE" w14:textId="77777777" w:rsidR="00430797" w:rsidRDefault="00430797" w:rsidP="00430797"/>
    <w:p w14:paraId="40E04F09" w14:textId="77777777" w:rsidR="00430797" w:rsidRDefault="00430797" w:rsidP="00430797">
      <w:r>
        <w:t xml:space="preserve">Alderman Irvine welcomed the report and noted the consultation looking forward to what was planned particularly with regard to the North Down coastal path.  He was aware that there had been some concern about the length of path and the environmental impact that it would have and he thought that the public should be encouraged to come forward to feed  into the next stage of the consultation.   In his opinion it was too large a project for people not to make their views known and it was important to have as many people on board as possible.    </w:t>
      </w:r>
    </w:p>
    <w:p w14:paraId="7844E714" w14:textId="77777777" w:rsidR="00430797" w:rsidRDefault="00430797" w:rsidP="00430797"/>
    <w:p w14:paraId="0661F02B" w14:textId="77777777" w:rsidR="00430797" w:rsidRPr="00A9312B" w:rsidRDefault="00430797" w:rsidP="00430797">
      <w:pPr>
        <w:rPr>
          <w:rFonts w:cs="Arial"/>
          <w:szCs w:val="24"/>
        </w:rPr>
      </w:pPr>
      <w:r>
        <w:t xml:space="preserve">Councillor Egan thanked officers for the report and further consultation which had been brought following an amendment that she had made to a proposal at a recent meeting of the Council.  She said that the </w:t>
      </w:r>
      <w:r w:rsidRPr="00A9312B">
        <w:rPr>
          <w:rFonts w:cs="Arial"/>
          <w:szCs w:val="24"/>
        </w:rPr>
        <w:t xml:space="preserve">issue of the path from Kinnegar to Donaghadee </w:t>
      </w:r>
      <w:r>
        <w:rPr>
          <w:rFonts w:cs="Arial"/>
          <w:szCs w:val="24"/>
        </w:rPr>
        <w:t>wa</w:t>
      </w:r>
      <w:r w:rsidRPr="00A9312B">
        <w:rPr>
          <w:rFonts w:cs="Arial"/>
          <w:szCs w:val="24"/>
        </w:rPr>
        <w:t>s one which ha</w:t>
      </w:r>
      <w:r>
        <w:rPr>
          <w:rFonts w:cs="Arial"/>
          <w:szCs w:val="24"/>
        </w:rPr>
        <w:t>d</w:t>
      </w:r>
      <w:r w:rsidRPr="00A9312B">
        <w:rPr>
          <w:rFonts w:cs="Arial"/>
          <w:szCs w:val="24"/>
        </w:rPr>
        <w:t xml:space="preserve"> gained a lot of traction and lots of valid and genuine concerns ha</w:t>
      </w:r>
      <w:r>
        <w:rPr>
          <w:rFonts w:cs="Arial"/>
          <w:szCs w:val="24"/>
        </w:rPr>
        <w:t>d</w:t>
      </w:r>
      <w:r w:rsidRPr="00A9312B">
        <w:rPr>
          <w:rFonts w:cs="Arial"/>
          <w:szCs w:val="24"/>
        </w:rPr>
        <w:t xml:space="preserve"> been raised by groups such as For Another Path and Bangor West Conservation Society and also residents and path users. </w:t>
      </w:r>
      <w:r>
        <w:rPr>
          <w:rFonts w:cs="Arial"/>
          <w:szCs w:val="24"/>
        </w:rPr>
        <w:t>She thought that the e</w:t>
      </w:r>
      <w:r w:rsidRPr="00A9312B">
        <w:rPr>
          <w:rFonts w:cs="Arial"/>
          <w:szCs w:val="24"/>
        </w:rPr>
        <w:t xml:space="preserve">nvironmental statement which </w:t>
      </w:r>
      <w:r>
        <w:rPr>
          <w:rFonts w:cs="Arial"/>
          <w:szCs w:val="24"/>
        </w:rPr>
        <w:t>wa</w:t>
      </w:r>
      <w:r w:rsidRPr="00A9312B">
        <w:rPr>
          <w:rFonts w:cs="Arial"/>
          <w:szCs w:val="24"/>
        </w:rPr>
        <w:t xml:space="preserve">s being prepared </w:t>
      </w:r>
      <w:r>
        <w:rPr>
          <w:rFonts w:cs="Arial"/>
          <w:szCs w:val="24"/>
        </w:rPr>
        <w:t>wa</w:t>
      </w:r>
      <w:r w:rsidRPr="00A9312B">
        <w:rPr>
          <w:rFonts w:cs="Arial"/>
          <w:szCs w:val="24"/>
        </w:rPr>
        <w:t>s going to be a crucial piece of evidence upon which a lot of people</w:t>
      </w:r>
      <w:r>
        <w:rPr>
          <w:rFonts w:cs="Arial"/>
          <w:szCs w:val="24"/>
        </w:rPr>
        <w:t>’</w:t>
      </w:r>
      <w:r w:rsidRPr="00A9312B">
        <w:rPr>
          <w:rFonts w:cs="Arial"/>
          <w:szCs w:val="24"/>
        </w:rPr>
        <w:t>s support w</w:t>
      </w:r>
      <w:r>
        <w:rPr>
          <w:rFonts w:cs="Arial"/>
          <w:szCs w:val="24"/>
        </w:rPr>
        <w:t xml:space="preserve">ould </w:t>
      </w:r>
      <w:r w:rsidRPr="00A9312B">
        <w:rPr>
          <w:rFonts w:cs="Arial"/>
          <w:szCs w:val="24"/>
        </w:rPr>
        <w:t xml:space="preserve">hinge. </w:t>
      </w:r>
      <w:r>
        <w:rPr>
          <w:rFonts w:cs="Arial"/>
          <w:szCs w:val="24"/>
        </w:rPr>
        <w:t xml:space="preserve"> </w:t>
      </w:r>
      <w:r w:rsidRPr="00A9312B">
        <w:rPr>
          <w:rFonts w:cs="Arial"/>
          <w:szCs w:val="24"/>
        </w:rPr>
        <w:t xml:space="preserve">People in </w:t>
      </w:r>
      <w:r>
        <w:rPr>
          <w:rFonts w:cs="Arial"/>
          <w:szCs w:val="24"/>
        </w:rPr>
        <w:t>the</w:t>
      </w:r>
      <w:r w:rsidRPr="00A9312B">
        <w:rPr>
          <w:rFonts w:cs="Arial"/>
          <w:szCs w:val="24"/>
        </w:rPr>
        <w:t xml:space="preserve"> Borough care</w:t>
      </w:r>
      <w:r>
        <w:rPr>
          <w:rFonts w:cs="Arial"/>
          <w:szCs w:val="24"/>
        </w:rPr>
        <w:t>d</w:t>
      </w:r>
      <w:r w:rsidRPr="00A9312B">
        <w:rPr>
          <w:rFonts w:cs="Arial"/>
          <w:szCs w:val="24"/>
        </w:rPr>
        <w:t xml:space="preserve"> deeply and cherish</w:t>
      </w:r>
      <w:r>
        <w:rPr>
          <w:rFonts w:cs="Arial"/>
          <w:szCs w:val="24"/>
        </w:rPr>
        <w:t>ed</w:t>
      </w:r>
      <w:r w:rsidRPr="00A9312B">
        <w:rPr>
          <w:rFonts w:cs="Arial"/>
          <w:szCs w:val="24"/>
        </w:rPr>
        <w:t xml:space="preserve"> the natural beauty of </w:t>
      </w:r>
      <w:r>
        <w:rPr>
          <w:rFonts w:cs="Arial"/>
          <w:szCs w:val="24"/>
        </w:rPr>
        <w:t xml:space="preserve">its </w:t>
      </w:r>
      <w:r w:rsidRPr="00A9312B">
        <w:rPr>
          <w:rFonts w:cs="Arial"/>
          <w:szCs w:val="24"/>
        </w:rPr>
        <w:t>coastline</w:t>
      </w:r>
      <w:r>
        <w:rPr>
          <w:rFonts w:cs="Arial"/>
          <w:szCs w:val="24"/>
        </w:rPr>
        <w:t xml:space="preserve"> and no one wanted to </w:t>
      </w:r>
      <w:r w:rsidRPr="00A9312B">
        <w:rPr>
          <w:rFonts w:cs="Arial"/>
          <w:szCs w:val="24"/>
        </w:rPr>
        <w:t>see plans</w:t>
      </w:r>
      <w:r>
        <w:rPr>
          <w:rFonts w:cs="Arial"/>
          <w:szCs w:val="24"/>
        </w:rPr>
        <w:t xml:space="preserve"> taken forward </w:t>
      </w:r>
      <w:r w:rsidRPr="00A9312B">
        <w:rPr>
          <w:rFonts w:cs="Arial"/>
          <w:szCs w:val="24"/>
        </w:rPr>
        <w:t>which w</w:t>
      </w:r>
      <w:r>
        <w:rPr>
          <w:rFonts w:cs="Arial"/>
          <w:szCs w:val="24"/>
        </w:rPr>
        <w:t xml:space="preserve">ould </w:t>
      </w:r>
      <w:r w:rsidRPr="00A9312B">
        <w:rPr>
          <w:rFonts w:cs="Arial"/>
          <w:szCs w:val="24"/>
        </w:rPr>
        <w:t xml:space="preserve">have </w:t>
      </w:r>
      <w:r>
        <w:rPr>
          <w:rFonts w:cs="Arial"/>
          <w:szCs w:val="24"/>
        </w:rPr>
        <w:t xml:space="preserve">a </w:t>
      </w:r>
      <w:r w:rsidRPr="00A9312B">
        <w:rPr>
          <w:rFonts w:cs="Arial"/>
          <w:szCs w:val="24"/>
        </w:rPr>
        <w:t xml:space="preserve">serious and destructive effect on </w:t>
      </w:r>
      <w:r>
        <w:rPr>
          <w:rFonts w:cs="Arial"/>
          <w:szCs w:val="24"/>
        </w:rPr>
        <w:t>the local</w:t>
      </w:r>
      <w:r w:rsidRPr="00A9312B">
        <w:rPr>
          <w:rFonts w:cs="Arial"/>
          <w:szCs w:val="24"/>
        </w:rPr>
        <w:t xml:space="preserve"> environment. </w:t>
      </w:r>
    </w:p>
    <w:p w14:paraId="76474582" w14:textId="77777777" w:rsidR="00430797" w:rsidRDefault="00430797" w:rsidP="00430797">
      <w:pPr>
        <w:rPr>
          <w:rFonts w:cs="Arial"/>
          <w:szCs w:val="24"/>
        </w:rPr>
      </w:pPr>
      <w:r>
        <w:rPr>
          <w:rFonts w:cs="Arial"/>
          <w:szCs w:val="24"/>
        </w:rPr>
        <w:t xml:space="preserve">She also thought that it was important to note at this stage that </w:t>
      </w:r>
      <w:r w:rsidRPr="00A9312B">
        <w:rPr>
          <w:rFonts w:cs="Arial"/>
          <w:szCs w:val="24"/>
        </w:rPr>
        <w:t>the huge level of objection appear</w:t>
      </w:r>
      <w:r>
        <w:rPr>
          <w:rFonts w:cs="Arial"/>
          <w:szCs w:val="24"/>
        </w:rPr>
        <w:t>ed</w:t>
      </w:r>
      <w:r w:rsidRPr="00A9312B">
        <w:rPr>
          <w:rFonts w:cs="Arial"/>
          <w:szCs w:val="24"/>
        </w:rPr>
        <w:t xml:space="preserve"> to focus on the stretch of the path from Bangor to Kinnegar, with the stretch from Bangor to Donaghadee receiving a wide level of support, and recognition</w:t>
      </w:r>
      <w:r>
        <w:rPr>
          <w:rFonts w:cs="Arial"/>
          <w:szCs w:val="24"/>
        </w:rPr>
        <w:t xml:space="preserve"> as an</w:t>
      </w:r>
      <w:r w:rsidRPr="00A9312B">
        <w:rPr>
          <w:rFonts w:cs="Arial"/>
          <w:szCs w:val="24"/>
        </w:rPr>
        <w:t xml:space="preserve"> asset to the community. </w:t>
      </w:r>
    </w:p>
    <w:p w14:paraId="27428CA8" w14:textId="77777777" w:rsidR="00430797" w:rsidRPr="00A9312B" w:rsidRDefault="00430797" w:rsidP="00430797">
      <w:pPr>
        <w:rPr>
          <w:rFonts w:cs="Arial"/>
          <w:szCs w:val="24"/>
        </w:rPr>
      </w:pPr>
    </w:p>
    <w:p w14:paraId="3F1AC965" w14:textId="77777777" w:rsidR="00430797" w:rsidRDefault="00430797" w:rsidP="00430797">
      <w:pPr>
        <w:rPr>
          <w:rFonts w:cs="Arial"/>
          <w:szCs w:val="24"/>
        </w:rPr>
      </w:pPr>
      <w:r>
        <w:rPr>
          <w:rFonts w:cs="Arial"/>
          <w:szCs w:val="24"/>
        </w:rPr>
        <w:t xml:space="preserve">She </w:t>
      </w:r>
      <w:r w:rsidRPr="00A9312B">
        <w:rPr>
          <w:rFonts w:cs="Arial"/>
          <w:szCs w:val="24"/>
        </w:rPr>
        <w:t>welcome</w:t>
      </w:r>
      <w:r>
        <w:rPr>
          <w:rFonts w:cs="Arial"/>
          <w:szCs w:val="24"/>
        </w:rPr>
        <w:t>d</w:t>
      </w:r>
      <w:r w:rsidRPr="00A9312B">
        <w:rPr>
          <w:rFonts w:cs="Arial"/>
          <w:szCs w:val="24"/>
        </w:rPr>
        <w:t xml:space="preserve"> public meetings on a DEA basis but stress</w:t>
      </w:r>
      <w:r>
        <w:rPr>
          <w:rFonts w:cs="Arial"/>
          <w:szCs w:val="24"/>
        </w:rPr>
        <w:t>ed</w:t>
      </w:r>
      <w:r w:rsidRPr="00A9312B">
        <w:rPr>
          <w:rFonts w:cs="Arial"/>
          <w:szCs w:val="24"/>
        </w:rPr>
        <w:t xml:space="preserve"> th</w:t>
      </w:r>
      <w:r>
        <w:rPr>
          <w:rFonts w:cs="Arial"/>
          <w:szCs w:val="24"/>
        </w:rPr>
        <w:t>o</w:t>
      </w:r>
      <w:r w:rsidRPr="00A9312B">
        <w:rPr>
          <w:rFonts w:cs="Arial"/>
          <w:szCs w:val="24"/>
        </w:rPr>
        <w:t xml:space="preserve">se should be widely publicised to encourage attendance and participation. </w:t>
      </w:r>
      <w:r>
        <w:rPr>
          <w:rFonts w:cs="Arial"/>
          <w:szCs w:val="24"/>
        </w:rPr>
        <w:t xml:space="preserve"> </w:t>
      </w:r>
      <w:r w:rsidRPr="00A9312B">
        <w:rPr>
          <w:rFonts w:cs="Arial"/>
          <w:szCs w:val="24"/>
        </w:rPr>
        <w:t xml:space="preserve">User surveys would be an important aspect, </w:t>
      </w:r>
      <w:r>
        <w:rPr>
          <w:rFonts w:cs="Arial"/>
          <w:szCs w:val="24"/>
        </w:rPr>
        <w:t xml:space="preserve">and </w:t>
      </w:r>
      <w:r w:rsidRPr="00A9312B">
        <w:rPr>
          <w:rFonts w:cs="Arial"/>
          <w:szCs w:val="24"/>
        </w:rPr>
        <w:t xml:space="preserve">one of the criticisms </w:t>
      </w:r>
      <w:r>
        <w:rPr>
          <w:rFonts w:cs="Arial"/>
          <w:szCs w:val="24"/>
        </w:rPr>
        <w:t xml:space="preserve">she had heard was that holding </w:t>
      </w:r>
      <w:r w:rsidRPr="00A9312B">
        <w:rPr>
          <w:rFonts w:cs="Arial"/>
          <w:szCs w:val="24"/>
        </w:rPr>
        <w:t xml:space="preserve">consultations and surveys in places like </w:t>
      </w:r>
      <w:r>
        <w:rPr>
          <w:rFonts w:cs="Arial"/>
          <w:szCs w:val="24"/>
        </w:rPr>
        <w:t>A</w:t>
      </w:r>
      <w:r w:rsidRPr="00A9312B">
        <w:rPr>
          <w:rFonts w:cs="Arial"/>
          <w:szCs w:val="24"/>
        </w:rPr>
        <w:t>urora did</w:t>
      </w:r>
      <w:r>
        <w:rPr>
          <w:rFonts w:cs="Arial"/>
          <w:szCs w:val="24"/>
        </w:rPr>
        <w:t xml:space="preserve"> not </w:t>
      </w:r>
      <w:r w:rsidRPr="00A9312B">
        <w:rPr>
          <w:rFonts w:cs="Arial"/>
          <w:szCs w:val="24"/>
        </w:rPr>
        <w:t>accurately capture the opinions of those who regularly use</w:t>
      </w:r>
      <w:r>
        <w:rPr>
          <w:rFonts w:cs="Arial"/>
          <w:szCs w:val="24"/>
        </w:rPr>
        <w:t>d</w:t>
      </w:r>
      <w:r w:rsidRPr="00A9312B">
        <w:rPr>
          <w:rFonts w:cs="Arial"/>
          <w:szCs w:val="24"/>
        </w:rPr>
        <w:t xml:space="preserve"> the path. </w:t>
      </w:r>
      <w:r>
        <w:rPr>
          <w:rFonts w:cs="Arial"/>
          <w:szCs w:val="24"/>
        </w:rPr>
        <w:t xml:space="preserve"> </w:t>
      </w:r>
      <w:r w:rsidRPr="00A9312B">
        <w:rPr>
          <w:rFonts w:cs="Arial"/>
          <w:szCs w:val="24"/>
        </w:rPr>
        <w:t xml:space="preserve">It was a suggestion of one of the interested groups to carry out surveys actually on the coastal path at peak times and </w:t>
      </w:r>
      <w:r>
        <w:rPr>
          <w:rFonts w:cs="Arial"/>
          <w:szCs w:val="24"/>
        </w:rPr>
        <w:t xml:space="preserve">she </w:t>
      </w:r>
      <w:r w:rsidRPr="00A9312B">
        <w:rPr>
          <w:rFonts w:cs="Arial"/>
          <w:szCs w:val="24"/>
        </w:rPr>
        <w:t>welcome</w:t>
      </w:r>
      <w:r>
        <w:rPr>
          <w:rFonts w:cs="Arial"/>
          <w:szCs w:val="24"/>
        </w:rPr>
        <w:t>d</w:t>
      </w:r>
      <w:r w:rsidRPr="00A9312B">
        <w:rPr>
          <w:rFonts w:cs="Arial"/>
          <w:szCs w:val="24"/>
        </w:rPr>
        <w:t xml:space="preserve"> that th</w:t>
      </w:r>
      <w:r>
        <w:rPr>
          <w:rFonts w:cs="Arial"/>
          <w:szCs w:val="24"/>
        </w:rPr>
        <w:t>at</w:t>
      </w:r>
      <w:r w:rsidRPr="00A9312B">
        <w:rPr>
          <w:rFonts w:cs="Arial"/>
          <w:szCs w:val="24"/>
        </w:rPr>
        <w:t xml:space="preserve"> ha</w:t>
      </w:r>
      <w:r>
        <w:rPr>
          <w:rFonts w:cs="Arial"/>
          <w:szCs w:val="24"/>
        </w:rPr>
        <w:t>d</w:t>
      </w:r>
      <w:r w:rsidRPr="00A9312B">
        <w:rPr>
          <w:rFonts w:cs="Arial"/>
          <w:szCs w:val="24"/>
        </w:rPr>
        <w:t xml:space="preserve"> been included.</w:t>
      </w:r>
    </w:p>
    <w:p w14:paraId="01AD02A9" w14:textId="77777777" w:rsidR="00430797" w:rsidRPr="00A9312B" w:rsidRDefault="00430797" w:rsidP="00430797">
      <w:pPr>
        <w:rPr>
          <w:rFonts w:cs="Arial"/>
          <w:szCs w:val="24"/>
        </w:rPr>
      </w:pPr>
      <w:r w:rsidRPr="00A9312B">
        <w:rPr>
          <w:rFonts w:cs="Arial"/>
          <w:szCs w:val="24"/>
        </w:rPr>
        <w:t xml:space="preserve"> </w:t>
      </w:r>
    </w:p>
    <w:p w14:paraId="654BAE23" w14:textId="77777777" w:rsidR="00430797" w:rsidRDefault="00430797" w:rsidP="00430797">
      <w:pPr>
        <w:rPr>
          <w:rFonts w:cs="Arial"/>
          <w:szCs w:val="24"/>
        </w:rPr>
      </w:pPr>
      <w:r>
        <w:rPr>
          <w:rFonts w:cs="Arial"/>
          <w:szCs w:val="24"/>
        </w:rPr>
        <w:t xml:space="preserve">She added that a </w:t>
      </w:r>
      <w:r w:rsidRPr="00A9312B">
        <w:rPr>
          <w:rFonts w:cs="Arial"/>
          <w:szCs w:val="24"/>
        </w:rPr>
        <w:t>residents</w:t>
      </w:r>
      <w:r>
        <w:rPr>
          <w:rFonts w:cs="Arial"/>
          <w:szCs w:val="24"/>
        </w:rPr>
        <w:t>’</w:t>
      </w:r>
      <w:r w:rsidRPr="00A9312B">
        <w:rPr>
          <w:rFonts w:cs="Arial"/>
          <w:szCs w:val="24"/>
        </w:rPr>
        <w:t xml:space="preserve"> survey </w:t>
      </w:r>
      <w:r>
        <w:rPr>
          <w:rFonts w:cs="Arial"/>
          <w:szCs w:val="24"/>
        </w:rPr>
        <w:t>wa</w:t>
      </w:r>
      <w:r w:rsidRPr="00A9312B">
        <w:rPr>
          <w:rFonts w:cs="Arial"/>
          <w:szCs w:val="24"/>
        </w:rPr>
        <w:t>s also essential s</w:t>
      </w:r>
      <w:r>
        <w:rPr>
          <w:rFonts w:cs="Arial"/>
          <w:szCs w:val="24"/>
        </w:rPr>
        <w:t>ince</w:t>
      </w:r>
      <w:r w:rsidRPr="00A9312B">
        <w:rPr>
          <w:rFonts w:cs="Arial"/>
          <w:szCs w:val="24"/>
        </w:rPr>
        <w:t xml:space="preserve"> a lot of concerns ha</w:t>
      </w:r>
      <w:r>
        <w:rPr>
          <w:rFonts w:cs="Arial"/>
          <w:szCs w:val="24"/>
        </w:rPr>
        <w:t>d</w:t>
      </w:r>
      <w:r w:rsidRPr="00A9312B">
        <w:rPr>
          <w:rFonts w:cs="Arial"/>
          <w:szCs w:val="24"/>
        </w:rPr>
        <w:t xml:space="preserve"> been raised, especially those around the environment, by those who live</w:t>
      </w:r>
      <w:r>
        <w:rPr>
          <w:rFonts w:cs="Arial"/>
          <w:szCs w:val="24"/>
        </w:rPr>
        <w:t>d</w:t>
      </w:r>
      <w:r w:rsidRPr="00A9312B">
        <w:rPr>
          <w:rFonts w:cs="Arial"/>
          <w:szCs w:val="24"/>
        </w:rPr>
        <w:t xml:space="preserve"> on </w:t>
      </w:r>
      <w:r>
        <w:rPr>
          <w:rFonts w:cs="Arial"/>
          <w:szCs w:val="24"/>
        </w:rPr>
        <w:t xml:space="preserve">the </w:t>
      </w:r>
      <w:r w:rsidRPr="00A9312B">
        <w:rPr>
          <w:rFonts w:cs="Arial"/>
          <w:szCs w:val="24"/>
        </w:rPr>
        <w:t>coastline and next to the path.</w:t>
      </w:r>
    </w:p>
    <w:p w14:paraId="23645D05" w14:textId="77777777" w:rsidR="00430797" w:rsidRPr="00A9312B" w:rsidRDefault="00430797" w:rsidP="00430797">
      <w:pPr>
        <w:rPr>
          <w:rFonts w:cs="Arial"/>
          <w:szCs w:val="24"/>
        </w:rPr>
      </w:pPr>
      <w:r w:rsidRPr="00A9312B">
        <w:rPr>
          <w:rFonts w:cs="Arial"/>
          <w:szCs w:val="24"/>
        </w:rPr>
        <w:t xml:space="preserve"> </w:t>
      </w:r>
    </w:p>
    <w:p w14:paraId="5C514D4D" w14:textId="77777777" w:rsidR="00430797" w:rsidRDefault="00430797" w:rsidP="00430797">
      <w:pPr>
        <w:rPr>
          <w:rFonts w:cs="Arial"/>
          <w:szCs w:val="24"/>
        </w:rPr>
      </w:pPr>
      <w:r w:rsidRPr="00A9312B">
        <w:rPr>
          <w:rFonts w:cs="Arial"/>
          <w:szCs w:val="24"/>
        </w:rPr>
        <w:t xml:space="preserve">While </w:t>
      </w:r>
      <w:r>
        <w:rPr>
          <w:rFonts w:cs="Arial"/>
          <w:szCs w:val="24"/>
        </w:rPr>
        <w:t>it was not part of the report</w:t>
      </w:r>
      <w:r w:rsidRPr="00A9312B">
        <w:rPr>
          <w:rFonts w:cs="Arial"/>
          <w:szCs w:val="24"/>
        </w:rPr>
        <w:t xml:space="preserve">, </w:t>
      </w:r>
      <w:r>
        <w:rPr>
          <w:rFonts w:cs="Arial"/>
          <w:szCs w:val="24"/>
        </w:rPr>
        <w:t xml:space="preserve">she asked to </w:t>
      </w:r>
      <w:r w:rsidRPr="00A9312B">
        <w:rPr>
          <w:rFonts w:cs="Arial"/>
          <w:szCs w:val="24"/>
        </w:rPr>
        <w:t xml:space="preserve">put on record </w:t>
      </w:r>
      <w:r>
        <w:rPr>
          <w:rFonts w:cs="Arial"/>
          <w:szCs w:val="24"/>
        </w:rPr>
        <w:t>her</w:t>
      </w:r>
      <w:r w:rsidRPr="00A9312B">
        <w:rPr>
          <w:rFonts w:cs="Arial"/>
          <w:szCs w:val="24"/>
        </w:rPr>
        <w:t xml:space="preserve"> support for a full feasibility study </w:t>
      </w:r>
      <w:r>
        <w:rPr>
          <w:rFonts w:cs="Arial"/>
          <w:szCs w:val="24"/>
        </w:rPr>
        <w:t xml:space="preserve">to </w:t>
      </w:r>
      <w:r w:rsidRPr="00A9312B">
        <w:rPr>
          <w:rFonts w:cs="Arial"/>
          <w:szCs w:val="24"/>
        </w:rPr>
        <w:t xml:space="preserve">be commissioned either by </w:t>
      </w:r>
      <w:r>
        <w:rPr>
          <w:rFonts w:cs="Arial"/>
          <w:szCs w:val="24"/>
        </w:rPr>
        <w:t xml:space="preserve">the </w:t>
      </w:r>
      <w:r w:rsidRPr="00A9312B">
        <w:rPr>
          <w:rFonts w:cs="Arial"/>
          <w:szCs w:val="24"/>
        </w:rPr>
        <w:t>Council or the Department for Infrastructure to fully and thoroughly explore potential for a separate path between Bangor and Belfast along the section between Ballyrobert and Holywood for those who cycle</w:t>
      </w:r>
      <w:r>
        <w:rPr>
          <w:rFonts w:cs="Arial"/>
          <w:szCs w:val="24"/>
        </w:rPr>
        <w:t>d</w:t>
      </w:r>
      <w:r w:rsidRPr="00A9312B">
        <w:rPr>
          <w:rFonts w:cs="Arial"/>
          <w:szCs w:val="24"/>
        </w:rPr>
        <w:t xml:space="preserve"> between Bangor and Belfast. </w:t>
      </w:r>
      <w:r>
        <w:rPr>
          <w:rFonts w:cs="Arial"/>
          <w:szCs w:val="24"/>
        </w:rPr>
        <w:t xml:space="preserve"> </w:t>
      </w:r>
      <w:r w:rsidRPr="00A9312B">
        <w:rPr>
          <w:rFonts w:cs="Arial"/>
          <w:szCs w:val="24"/>
        </w:rPr>
        <w:t xml:space="preserve">Creating traffic free routes </w:t>
      </w:r>
      <w:r>
        <w:rPr>
          <w:rFonts w:cs="Arial"/>
          <w:szCs w:val="24"/>
        </w:rPr>
        <w:t>wa</w:t>
      </w:r>
      <w:r w:rsidRPr="00A9312B">
        <w:rPr>
          <w:rFonts w:cs="Arial"/>
          <w:szCs w:val="24"/>
        </w:rPr>
        <w:t xml:space="preserve">s essential to supporting </w:t>
      </w:r>
      <w:r>
        <w:rPr>
          <w:rFonts w:cs="Arial"/>
          <w:szCs w:val="24"/>
        </w:rPr>
        <w:t xml:space="preserve">a </w:t>
      </w:r>
      <w:r w:rsidRPr="00A9312B">
        <w:rPr>
          <w:rFonts w:cs="Arial"/>
          <w:szCs w:val="24"/>
        </w:rPr>
        <w:t>means of sustainable transport and to help promote the health and well</w:t>
      </w:r>
      <w:r>
        <w:rPr>
          <w:rFonts w:cs="Arial"/>
          <w:szCs w:val="24"/>
        </w:rPr>
        <w:t>-</w:t>
      </w:r>
      <w:r w:rsidRPr="00A9312B">
        <w:rPr>
          <w:rFonts w:cs="Arial"/>
          <w:szCs w:val="24"/>
        </w:rPr>
        <w:t>being benefits of active travel.</w:t>
      </w:r>
    </w:p>
    <w:p w14:paraId="360F5D90" w14:textId="77777777" w:rsidR="00430797" w:rsidRPr="00A9312B" w:rsidRDefault="00430797" w:rsidP="00430797">
      <w:pPr>
        <w:rPr>
          <w:rFonts w:cs="Arial"/>
          <w:szCs w:val="24"/>
        </w:rPr>
      </w:pPr>
    </w:p>
    <w:p w14:paraId="068527F2" w14:textId="77777777" w:rsidR="00430797" w:rsidRDefault="00430797" w:rsidP="00430797">
      <w:pPr>
        <w:rPr>
          <w:rFonts w:cs="Arial"/>
          <w:szCs w:val="24"/>
        </w:rPr>
      </w:pPr>
      <w:r w:rsidRPr="00A9312B">
        <w:rPr>
          <w:rFonts w:cs="Arial"/>
          <w:szCs w:val="24"/>
        </w:rPr>
        <w:t xml:space="preserve">Ultimately if the Greenway project </w:t>
      </w:r>
      <w:r>
        <w:rPr>
          <w:rFonts w:cs="Arial"/>
          <w:szCs w:val="24"/>
        </w:rPr>
        <w:t>wa</w:t>
      </w:r>
      <w:r w:rsidRPr="00A9312B">
        <w:rPr>
          <w:rFonts w:cs="Arial"/>
          <w:szCs w:val="24"/>
        </w:rPr>
        <w:t>s to be a success and proceed, it need</w:t>
      </w:r>
      <w:r>
        <w:rPr>
          <w:rFonts w:cs="Arial"/>
          <w:szCs w:val="24"/>
        </w:rPr>
        <w:t>ed</w:t>
      </w:r>
      <w:r w:rsidRPr="00A9312B">
        <w:rPr>
          <w:rFonts w:cs="Arial"/>
          <w:szCs w:val="24"/>
        </w:rPr>
        <w:t xml:space="preserve"> to have buy in and support from </w:t>
      </w:r>
      <w:r>
        <w:rPr>
          <w:rFonts w:cs="Arial"/>
          <w:szCs w:val="24"/>
        </w:rPr>
        <w:t>the</w:t>
      </w:r>
      <w:r w:rsidRPr="00A9312B">
        <w:rPr>
          <w:rFonts w:cs="Arial"/>
          <w:szCs w:val="24"/>
        </w:rPr>
        <w:t xml:space="preserve"> community. </w:t>
      </w:r>
      <w:r>
        <w:rPr>
          <w:rFonts w:cs="Arial"/>
          <w:szCs w:val="24"/>
        </w:rPr>
        <w:t xml:space="preserve">She </w:t>
      </w:r>
      <w:r w:rsidRPr="00A9312B">
        <w:rPr>
          <w:rFonts w:cs="Arial"/>
          <w:szCs w:val="24"/>
        </w:rPr>
        <w:t>th</w:t>
      </w:r>
      <w:r>
        <w:rPr>
          <w:rFonts w:cs="Arial"/>
          <w:szCs w:val="24"/>
        </w:rPr>
        <w:t>ought</w:t>
      </w:r>
      <w:r w:rsidRPr="00A9312B">
        <w:rPr>
          <w:rFonts w:cs="Arial"/>
          <w:szCs w:val="24"/>
        </w:rPr>
        <w:t xml:space="preserve"> given the high level of public interest around th</w:t>
      </w:r>
      <w:r>
        <w:rPr>
          <w:rFonts w:cs="Arial"/>
          <w:szCs w:val="24"/>
        </w:rPr>
        <w:t>e</w:t>
      </w:r>
      <w:r w:rsidRPr="00A9312B">
        <w:rPr>
          <w:rFonts w:cs="Arial"/>
          <w:szCs w:val="24"/>
        </w:rPr>
        <w:t xml:space="preserve"> plans, </w:t>
      </w:r>
      <w:r>
        <w:rPr>
          <w:rFonts w:cs="Arial"/>
          <w:szCs w:val="24"/>
        </w:rPr>
        <w:t>further</w:t>
      </w:r>
      <w:r w:rsidRPr="00A9312B">
        <w:rPr>
          <w:rFonts w:cs="Arial"/>
          <w:szCs w:val="24"/>
        </w:rPr>
        <w:t xml:space="preserve"> engage</w:t>
      </w:r>
      <w:r>
        <w:rPr>
          <w:rFonts w:cs="Arial"/>
          <w:szCs w:val="24"/>
        </w:rPr>
        <w:t xml:space="preserve">ment </w:t>
      </w:r>
      <w:r w:rsidRPr="00A9312B">
        <w:rPr>
          <w:rFonts w:cs="Arial"/>
          <w:szCs w:val="24"/>
        </w:rPr>
        <w:t xml:space="preserve">with a large number of people in </w:t>
      </w:r>
      <w:r>
        <w:rPr>
          <w:rFonts w:cs="Arial"/>
          <w:szCs w:val="24"/>
        </w:rPr>
        <w:t>the</w:t>
      </w:r>
      <w:r w:rsidRPr="00A9312B">
        <w:rPr>
          <w:rFonts w:cs="Arial"/>
          <w:szCs w:val="24"/>
        </w:rPr>
        <w:t xml:space="preserve"> Borough around the proposed change</w:t>
      </w:r>
      <w:r>
        <w:rPr>
          <w:rFonts w:cs="Arial"/>
          <w:szCs w:val="24"/>
        </w:rPr>
        <w:t>s was necessary</w:t>
      </w:r>
      <w:r w:rsidRPr="00A9312B">
        <w:rPr>
          <w:rFonts w:cs="Arial"/>
          <w:szCs w:val="24"/>
        </w:rPr>
        <w:t xml:space="preserve">. </w:t>
      </w:r>
      <w:r>
        <w:rPr>
          <w:rFonts w:cs="Arial"/>
          <w:szCs w:val="24"/>
        </w:rPr>
        <w:t xml:space="preserve"> She </w:t>
      </w:r>
      <w:r w:rsidRPr="00A9312B">
        <w:rPr>
          <w:rFonts w:cs="Arial"/>
          <w:szCs w:val="24"/>
        </w:rPr>
        <w:t>support</w:t>
      </w:r>
      <w:r>
        <w:rPr>
          <w:rFonts w:cs="Arial"/>
          <w:szCs w:val="24"/>
        </w:rPr>
        <w:t>ed</w:t>
      </w:r>
      <w:r w:rsidRPr="00A9312B">
        <w:rPr>
          <w:rFonts w:cs="Arial"/>
          <w:szCs w:val="24"/>
        </w:rPr>
        <w:t xml:space="preserve"> the further consultation and th</w:t>
      </w:r>
      <w:r>
        <w:rPr>
          <w:rFonts w:cs="Arial"/>
          <w:szCs w:val="24"/>
        </w:rPr>
        <w:t xml:space="preserve">ought it was </w:t>
      </w:r>
      <w:r w:rsidRPr="00A9312B">
        <w:rPr>
          <w:rFonts w:cs="Arial"/>
          <w:szCs w:val="24"/>
        </w:rPr>
        <w:t xml:space="preserve">essential </w:t>
      </w:r>
      <w:r>
        <w:rPr>
          <w:rFonts w:cs="Arial"/>
          <w:szCs w:val="24"/>
        </w:rPr>
        <w:t xml:space="preserve">that the Council had </w:t>
      </w:r>
      <w:r w:rsidRPr="00A9312B">
        <w:rPr>
          <w:rFonts w:cs="Arial"/>
          <w:szCs w:val="24"/>
        </w:rPr>
        <w:t xml:space="preserve">feedback and a full suite of options before </w:t>
      </w:r>
      <w:r>
        <w:rPr>
          <w:rFonts w:cs="Arial"/>
          <w:szCs w:val="24"/>
        </w:rPr>
        <w:t>it</w:t>
      </w:r>
      <w:r w:rsidRPr="00A9312B">
        <w:rPr>
          <w:rFonts w:cs="Arial"/>
          <w:szCs w:val="24"/>
        </w:rPr>
        <w:t xml:space="preserve"> to base any further decisions on th</w:t>
      </w:r>
      <w:r>
        <w:rPr>
          <w:rFonts w:cs="Arial"/>
          <w:szCs w:val="24"/>
        </w:rPr>
        <w:t>at part of the</w:t>
      </w:r>
      <w:r w:rsidRPr="00A9312B">
        <w:rPr>
          <w:rFonts w:cs="Arial"/>
          <w:szCs w:val="24"/>
        </w:rPr>
        <w:t xml:space="preserve"> Greenway. </w:t>
      </w:r>
    </w:p>
    <w:p w14:paraId="3D5A1F18" w14:textId="77777777" w:rsidR="00430797" w:rsidRDefault="00430797" w:rsidP="00430797">
      <w:pPr>
        <w:rPr>
          <w:rFonts w:cs="Arial"/>
          <w:szCs w:val="24"/>
        </w:rPr>
      </w:pPr>
    </w:p>
    <w:p w14:paraId="4567ADB1" w14:textId="77777777" w:rsidR="00430797" w:rsidRDefault="00430797" w:rsidP="00430797">
      <w:pPr>
        <w:rPr>
          <w:rFonts w:cs="Arial"/>
          <w:szCs w:val="24"/>
        </w:rPr>
      </w:pPr>
      <w:r>
        <w:rPr>
          <w:rFonts w:cs="Arial"/>
          <w:szCs w:val="24"/>
        </w:rPr>
        <w:t>Councillor Kendall asked how the public meetings would be advertised and communicated so that all views could be heard.  She also asked if the Council had asked the Department to explore cycle routes and when the environmental statement was expected and how that would be communicated to residents.</w:t>
      </w:r>
    </w:p>
    <w:p w14:paraId="357F2E34" w14:textId="77777777" w:rsidR="00430797" w:rsidRDefault="00430797" w:rsidP="00430797">
      <w:pPr>
        <w:rPr>
          <w:rFonts w:cs="Arial"/>
          <w:szCs w:val="24"/>
        </w:rPr>
      </w:pPr>
    </w:p>
    <w:p w14:paraId="6B1C3EA1" w14:textId="77777777" w:rsidR="00430797" w:rsidRDefault="00430797" w:rsidP="00430797">
      <w:pPr>
        <w:rPr>
          <w:rFonts w:cs="Arial"/>
          <w:szCs w:val="24"/>
        </w:rPr>
      </w:pPr>
      <w:r>
        <w:rPr>
          <w:rFonts w:cs="Arial"/>
          <w:szCs w:val="24"/>
        </w:rPr>
        <w:t xml:space="preserve">The Director informed the Committee that he would be meeting with the Council’s communication team after the committee to discuss those matters and it was planned to communicate as widely as possible.  The Environment Statement would be put on the planning portal and forwarded to statutory consultees.  The public would be informed of that on the Council’s own website stating that comments were welcomed.    </w:t>
      </w:r>
    </w:p>
    <w:p w14:paraId="359B9A1B" w14:textId="77777777" w:rsidR="00430797" w:rsidRDefault="00430797" w:rsidP="00430797">
      <w:pPr>
        <w:rPr>
          <w:rFonts w:cs="Arial"/>
          <w:szCs w:val="24"/>
        </w:rPr>
      </w:pPr>
    </w:p>
    <w:p w14:paraId="2D73BBC7" w14:textId="77777777" w:rsidR="00430797" w:rsidRDefault="00430797" w:rsidP="00430797">
      <w:pPr>
        <w:rPr>
          <w:rFonts w:cs="Arial"/>
          <w:szCs w:val="24"/>
        </w:rPr>
      </w:pPr>
      <w:r>
        <w:rPr>
          <w:rFonts w:cs="Arial"/>
          <w:szCs w:val="24"/>
        </w:rPr>
        <w:t xml:space="preserve">Councillor T Smith accepted that there were some real concerns being expressed and asked if those would be listened to genuinely and comments taken on board.  The Director replied that what was proposed was genuine further engagement and changes and amendments could be made, although it was likely that not everything would be able to be incorporated.  </w:t>
      </w:r>
    </w:p>
    <w:p w14:paraId="4BF77D16" w14:textId="77777777" w:rsidR="00430797" w:rsidRDefault="00430797" w:rsidP="00430797">
      <w:pPr>
        <w:rPr>
          <w:rFonts w:cs="Arial"/>
          <w:szCs w:val="24"/>
        </w:rPr>
      </w:pPr>
    </w:p>
    <w:p w14:paraId="70868CE1" w14:textId="77777777" w:rsidR="00430797" w:rsidRDefault="00430797" w:rsidP="00430797">
      <w:pPr>
        <w:rPr>
          <w:rFonts w:cs="Arial"/>
          <w:szCs w:val="24"/>
        </w:rPr>
      </w:pPr>
      <w:r>
        <w:rPr>
          <w:rFonts w:cs="Arial"/>
          <w:szCs w:val="24"/>
        </w:rPr>
        <w:t xml:space="preserve">Councillor Douglas welcomed the report indicating that the North Down Coastal Path was an area rich in biodiversity and areas such as those had been appreciated particularly during the Covid-19 pandemic.  She urged everyone to tread carefully to protect the area for future generations.  There was a lot of passion and care given to the coastal path and she was pleased that all views could be represented.  </w:t>
      </w:r>
    </w:p>
    <w:p w14:paraId="74D79669" w14:textId="77777777" w:rsidR="00430797" w:rsidRDefault="00430797" w:rsidP="00430797">
      <w:pPr>
        <w:rPr>
          <w:rFonts w:cs="Arial"/>
          <w:szCs w:val="24"/>
        </w:rPr>
      </w:pPr>
    </w:p>
    <w:p w14:paraId="0DB231F5" w14:textId="77777777" w:rsidR="00430797" w:rsidRPr="00044E71" w:rsidRDefault="00430797" w:rsidP="00430797">
      <w:pPr>
        <w:rPr>
          <w:b/>
          <w:bCs/>
        </w:rPr>
      </w:pPr>
      <w:r w:rsidRPr="00044E71">
        <w:rPr>
          <w:b/>
          <w:bCs/>
        </w:rPr>
        <w:t xml:space="preserve">AGREED TO RECOMMEND, on the proposal of </w:t>
      </w:r>
      <w:r>
        <w:rPr>
          <w:b/>
          <w:bCs/>
        </w:rPr>
        <w:t>Alderman Irvine</w:t>
      </w:r>
      <w:r w:rsidRPr="00044E71">
        <w:rPr>
          <w:b/>
          <w:bCs/>
        </w:rPr>
        <w:t>, seconded by</w:t>
      </w:r>
      <w:r>
        <w:rPr>
          <w:b/>
          <w:bCs/>
        </w:rPr>
        <w:t xml:space="preserve"> Councillor Egan</w:t>
      </w:r>
      <w:r w:rsidRPr="00044E71">
        <w:rPr>
          <w:b/>
          <w:bCs/>
        </w:rPr>
        <w:t xml:space="preserve">, that the recommendation be adopted.  </w:t>
      </w:r>
    </w:p>
    <w:p w14:paraId="08334891" w14:textId="77777777" w:rsidR="00430797" w:rsidRDefault="00430797" w:rsidP="00430797"/>
    <w:p w14:paraId="32739DDF" w14:textId="77777777" w:rsidR="00430797" w:rsidRDefault="00430797" w:rsidP="00430797">
      <w:pPr>
        <w:pStyle w:val="Heading1"/>
      </w:pPr>
      <w:r>
        <w:t>Notices of Motion</w:t>
      </w:r>
    </w:p>
    <w:p w14:paraId="187C3A86" w14:textId="77777777" w:rsidR="00430797" w:rsidRDefault="00430797" w:rsidP="00430797"/>
    <w:p w14:paraId="70DDD73B" w14:textId="77777777" w:rsidR="00430797" w:rsidRPr="00743306" w:rsidRDefault="00430797" w:rsidP="00824153">
      <w:r>
        <w:t xml:space="preserve">Due to technical issues the Notices of Motion 13.1 was heard after Item 13.2 and 13.3. </w:t>
      </w:r>
    </w:p>
    <w:p w14:paraId="0996E740" w14:textId="77777777" w:rsidR="00430797" w:rsidRDefault="00430797" w:rsidP="00824153">
      <w:pPr>
        <w:rPr>
          <w:rFonts w:cs="Arial"/>
          <w:szCs w:val="24"/>
        </w:rPr>
      </w:pPr>
    </w:p>
    <w:p w14:paraId="7D323C9E" w14:textId="77777777" w:rsidR="00430797" w:rsidRPr="00C70FCA" w:rsidRDefault="00430797" w:rsidP="00824153">
      <w:pPr>
        <w:pStyle w:val="Heading2"/>
        <w:spacing w:before="0" w:after="0"/>
        <w:ind w:left="720" w:hanging="720"/>
      </w:pPr>
      <w:r w:rsidRPr="00824153">
        <w:rPr>
          <w:u w:val="none"/>
        </w:rPr>
        <w:t>13.2</w:t>
      </w:r>
      <w:r w:rsidRPr="00824153">
        <w:rPr>
          <w:u w:val="none"/>
        </w:rPr>
        <w:tab/>
      </w:r>
      <w:r w:rsidRPr="00C70FCA">
        <w:t>Notice of Motion submitted by Councillor McKimm, Councillor Dunlop, Councillor Smart and Councillor Mathison</w:t>
      </w:r>
    </w:p>
    <w:p w14:paraId="0B4C6659" w14:textId="77777777" w:rsidR="00430797" w:rsidRPr="00C70FCA" w:rsidRDefault="00430797" w:rsidP="00430797">
      <w:pPr>
        <w:rPr>
          <w:u w:val="single"/>
        </w:rPr>
      </w:pPr>
    </w:p>
    <w:p w14:paraId="0CFF1C02" w14:textId="77777777" w:rsidR="00430797" w:rsidRPr="00A406B7" w:rsidRDefault="00430797" w:rsidP="00430797">
      <w:pPr>
        <w:rPr>
          <w:rFonts w:eastAsiaTheme="minorHAnsi" w:cs="Arial"/>
          <w:szCs w:val="24"/>
        </w:rPr>
      </w:pPr>
      <w:r>
        <w:rPr>
          <w:rFonts w:eastAsiaTheme="minorHAnsi" w:cs="Arial"/>
          <w:szCs w:val="24"/>
        </w:rPr>
        <w:t xml:space="preserve">In </w:t>
      </w:r>
      <w:r w:rsidRPr="00A406B7">
        <w:rPr>
          <w:rFonts w:eastAsiaTheme="minorHAnsi" w:cs="Arial"/>
          <w:szCs w:val="24"/>
        </w:rPr>
        <w:t>light of recent events that have seen a number of refugees seeking sanctuary in this Borough, and building upon this Councils good relations work in the community. This cross-party motion proposes that this Council takes the following actions.</w:t>
      </w:r>
    </w:p>
    <w:p w14:paraId="31E22AA1" w14:textId="77777777" w:rsidR="00430797" w:rsidRPr="00A406B7" w:rsidRDefault="00430797" w:rsidP="00430797">
      <w:pPr>
        <w:rPr>
          <w:rFonts w:eastAsiaTheme="minorHAnsi" w:cs="Arial"/>
          <w:szCs w:val="24"/>
        </w:rPr>
      </w:pPr>
    </w:p>
    <w:p w14:paraId="4C8A3B47" w14:textId="77777777" w:rsidR="00430797" w:rsidRPr="00A406B7" w:rsidRDefault="00430797" w:rsidP="00430797">
      <w:pPr>
        <w:numPr>
          <w:ilvl w:val="0"/>
          <w:numId w:val="16"/>
        </w:numPr>
        <w:contextualSpacing/>
        <w:rPr>
          <w:rFonts w:eastAsiaTheme="minorHAnsi" w:cs="Arial"/>
          <w:szCs w:val="24"/>
        </w:rPr>
      </w:pPr>
      <w:r w:rsidRPr="00A406B7">
        <w:rPr>
          <w:rFonts w:eastAsiaTheme="minorHAnsi" w:cs="Arial"/>
          <w:szCs w:val="24"/>
        </w:rPr>
        <w:lastRenderedPageBreak/>
        <w:t>That officers return to us at their earliest convenience a proposal for a refugee strategy, outlining amongst other issues the cross directorate working that would be required.</w:t>
      </w:r>
    </w:p>
    <w:p w14:paraId="6E10F5FF" w14:textId="77777777" w:rsidR="00430797" w:rsidRPr="00A406B7" w:rsidRDefault="00430797" w:rsidP="00430797">
      <w:pPr>
        <w:numPr>
          <w:ilvl w:val="0"/>
          <w:numId w:val="16"/>
        </w:numPr>
        <w:contextualSpacing/>
        <w:rPr>
          <w:rFonts w:eastAsiaTheme="minorHAnsi" w:cs="Arial"/>
          <w:szCs w:val="24"/>
        </w:rPr>
      </w:pPr>
      <w:r w:rsidRPr="00A406B7">
        <w:rPr>
          <w:rFonts w:eastAsiaTheme="minorHAnsi" w:cs="Arial"/>
          <w:szCs w:val="24"/>
        </w:rPr>
        <w:t>That the officers compile a report detailing necessary considerations, benefits, and costs, if any in North Down Acquiring “Borough of Sanctuary” status as recently attained by Belfast City council.</w:t>
      </w:r>
    </w:p>
    <w:p w14:paraId="1BBA245C" w14:textId="77777777" w:rsidR="00430797" w:rsidRDefault="00430797" w:rsidP="00430797"/>
    <w:p w14:paraId="4F11A67A" w14:textId="77777777" w:rsidR="00430797" w:rsidRDefault="00430797" w:rsidP="00430797">
      <w:r>
        <w:t xml:space="preserve">Proposed by Councillor McKimm, seconded by Councillor Smart that the Notice of Motion be adopted.  </w:t>
      </w:r>
    </w:p>
    <w:p w14:paraId="732C73FA" w14:textId="77777777" w:rsidR="00430797" w:rsidRDefault="00430797" w:rsidP="00430797"/>
    <w:p w14:paraId="0B6A3FF9" w14:textId="77777777" w:rsidR="00430797" w:rsidRDefault="00430797" w:rsidP="00430797">
      <w:pPr>
        <w:rPr>
          <w:rFonts w:eastAsiaTheme="minorHAnsi" w:cs="Arial"/>
          <w:szCs w:val="24"/>
        </w:rPr>
      </w:pPr>
      <w:r>
        <w:rPr>
          <w:rFonts w:eastAsiaTheme="minorHAnsi" w:cs="Arial"/>
          <w:szCs w:val="24"/>
        </w:rPr>
        <w:t xml:space="preserve">Councillor McKimm began by thanking Members of the Community and Wellbeing Committee for the opportunity to speak about his Notice of Motion.  He stated that today there were </w:t>
      </w:r>
      <w:r w:rsidRPr="00A406B7">
        <w:rPr>
          <w:rFonts w:eastAsiaTheme="minorHAnsi" w:cs="Arial"/>
          <w:szCs w:val="24"/>
        </w:rPr>
        <w:t>79.5 million people around the world who ha</w:t>
      </w:r>
      <w:r>
        <w:rPr>
          <w:rFonts w:eastAsiaTheme="minorHAnsi" w:cs="Arial"/>
          <w:szCs w:val="24"/>
        </w:rPr>
        <w:t>d</w:t>
      </w:r>
      <w:r w:rsidRPr="00A406B7">
        <w:rPr>
          <w:rFonts w:eastAsiaTheme="minorHAnsi" w:cs="Arial"/>
          <w:szCs w:val="24"/>
        </w:rPr>
        <w:t xml:space="preserve"> forcibly been displaced. </w:t>
      </w:r>
      <w:r>
        <w:rPr>
          <w:rFonts w:eastAsiaTheme="minorHAnsi" w:cs="Arial"/>
          <w:szCs w:val="24"/>
        </w:rPr>
        <w:t xml:space="preserve">That was more than the population of the entire United Kingdom and Republic of Ireland.  It was estimated that there was </w:t>
      </w:r>
      <w:r w:rsidRPr="00A406B7">
        <w:rPr>
          <w:rFonts w:eastAsiaTheme="minorHAnsi" w:cs="Arial"/>
          <w:szCs w:val="24"/>
        </w:rPr>
        <w:t xml:space="preserve">one person being forcibly displaced every 2 seconds </w:t>
      </w:r>
      <w:r>
        <w:rPr>
          <w:rFonts w:eastAsiaTheme="minorHAnsi" w:cs="Arial"/>
          <w:szCs w:val="24"/>
        </w:rPr>
        <w:t>in the world and that wa</w:t>
      </w:r>
      <w:r w:rsidRPr="00A406B7">
        <w:rPr>
          <w:rFonts w:eastAsiaTheme="minorHAnsi" w:cs="Arial"/>
          <w:szCs w:val="24"/>
        </w:rPr>
        <w:t>s the highest figure ever recorded.</w:t>
      </w:r>
    </w:p>
    <w:p w14:paraId="0624FA91" w14:textId="77777777" w:rsidR="00430797" w:rsidRPr="00A406B7" w:rsidRDefault="00430797" w:rsidP="00430797">
      <w:pPr>
        <w:rPr>
          <w:rFonts w:eastAsiaTheme="minorHAnsi" w:cs="Arial"/>
          <w:szCs w:val="24"/>
        </w:rPr>
      </w:pPr>
    </w:p>
    <w:p w14:paraId="53AD4E9D" w14:textId="77777777" w:rsidR="00430797" w:rsidRDefault="00430797" w:rsidP="00430797">
      <w:pPr>
        <w:contextualSpacing/>
        <w:rPr>
          <w:rFonts w:eastAsiaTheme="minorHAnsi" w:cs="Arial"/>
          <w:szCs w:val="24"/>
        </w:rPr>
      </w:pPr>
      <w:r w:rsidRPr="00A406B7">
        <w:rPr>
          <w:rFonts w:eastAsiaTheme="minorHAnsi" w:cs="Arial"/>
          <w:szCs w:val="24"/>
        </w:rPr>
        <w:t xml:space="preserve">Half of all those forcibly displaced </w:t>
      </w:r>
      <w:r>
        <w:rPr>
          <w:rFonts w:eastAsiaTheme="minorHAnsi" w:cs="Arial"/>
          <w:szCs w:val="24"/>
        </w:rPr>
        <w:t>we</w:t>
      </w:r>
      <w:r w:rsidRPr="00A406B7">
        <w:rPr>
          <w:rFonts w:eastAsiaTheme="minorHAnsi" w:cs="Arial"/>
          <w:szCs w:val="24"/>
        </w:rPr>
        <w:t>re children</w:t>
      </w:r>
      <w:r>
        <w:rPr>
          <w:rFonts w:eastAsiaTheme="minorHAnsi" w:cs="Arial"/>
          <w:szCs w:val="24"/>
        </w:rPr>
        <w:t xml:space="preserve">, </w:t>
      </w:r>
      <w:r w:rsidRPr="00A406B7">
        <w:rPr>
          <w:rFonts w:eastAsiaTheme="minorHAnsi" w:cs="Arial"/>
          <w:szCs w:val="24"/>
        </w:rPr>
        <w:t xml:space="preserve">85% of those forcibly displaced </w:t>
      </w:r>
      <w:r>
        <w:rPr>
          <w:rFonts w:eastAsiaTheme="minorHAnsi" w:cs="Arial"/>
          <w:szCs w:val="24"/>
        </w:rPr>
        <w:t>we</w:t>
      </w:r>
      <w:r w:rsidRPr="00A406B7">
        <w:rPr>
          <w:rFonts w:eastAsiaTheme="minorHAnsi" w:cs="Arial"/>
          <w:szCs w:val="24"/>
        </w:rPr>
        <w:t>re hosted by developing countries</w:t>
      </w:r>
      <w:r>
        <w:rPr>
          <w:rFonts w:eastAsiaTheme="minorHAnsi" w:cs="Arial"/>
          <w:szCs w:val="24"/>
        </w:rPr>
        <w:t xml:space="preserve"> and the United Kingdom </w:t>
      </w:r>
      <w:r w:rsidRPr="00A406B7">
        <w:rPr>
          <w:rFonts w:eastAsiaTheme="minorHAnsi" w:cs="Arial"/>
          <w:szCs w:val="24"/>
        </w:rPr>
        <w:t>rank</w:t>
      </w:r>
      <w:r>
        <w:rPr>
          <w:rFonts w:eastAsiaTheme="minorHAnsi" w:cs="Arial"/>
          <w:szCs w:val="24"/>
        </w:rPr>
        <w:t>ed</w:t>
      </w:r>
      <w:r w:rsidRPr="00A406B7">
        <w:rPr>
          <w:rFonts w:eastAsiaTheme="minorHAnsi" w:cs="Arial"/>
          <w:szCs w:val="24"/>
        </w:rPr>
        <w:t xml:space="preserve"> 16</w:t>
      </w:r>
      <w:r w:rsidRPr="00A406B7">
        <w:rPr>
          <w:rFonts w:eastAsiaTheme="minorHAnsi" w:cs="Arial"/>
          <w:szCs w:val="24"/>
          <w:vertAlign w:val="superscript"/>
        </w:rPr>
        <w:t>th</w:t>
      </w:r>
      <w:r w:rsidRPr="00A406B7">
        <w:rPr>
          <w:rFonts w:eastAsiaTheme="minorHAnsi" w:cs="Arial"/>
          <w:szCs w:val="24"/>
        </w:rPr>
        <w:t xml:space="preserve"> in Europe when it c</w:t>
      </w:r>
      <w:r>
        <w:rPr>
          <w:rFonts w:eastAsiaTheme="minorHAnsi" w:cs="Arial"/>
          <w:szCs w:val="24"/>
        </w:rPr>
        <w:t xml:space="preserve">ame </w:t>
      </w:r>
      <w:r w:rsidRPr="00A406B7">
        <w:rPr>
          <w:rFonts w:eastAsiaTheme="minorHAnsi" w:cs="Arial"/>
          <w:szCs w:val="24"/>
        </w:rPr>
        <w:t>to hosting refugees in Europe.</w:t>
      </w:r>
    </w:p>
    <w:p w14:paraId="3AADB0E1" w14:textId="77777777" w:rsidR="00430797" w:rsidRDefault="00430797" w:rsidP="00430797">
      <w:pPr>
        <w:contextualSpacing/>
        <w:rPr>
          <w:rFonts w:eastAsiaTheme="minorHAnsi" w:cs="Arial"/>
          <w:szCs w:val="24"/>
        </w:rPr>
      </w:pPr>
    </w:p>
    <w:p w14:paraId="34678B65" w14:textId="77777777" w:rsidR="00430797" w:rsidRDefault="00430797" w:rsidP="00430797">
      <w:pPr>
        <w:contextualSpacing/>
        <w:rPr>
          <w:rFonts w:eastAsiaTheme="minorHAnsi" w:cs="Arial"/>
          <w:szCs w:val="24"/>
        </w:rPr>
      </w:pPr>
      <w:r w:rsidRPr="00A406B7">
        <w:rPr>
          <w:rFonts w:eastAsiaTheme="minorHAnsi" w:cs="Arial"/>
          <w:szCs w:val="24"/>
        </w:rPr>
        <w:t>The 1951 Convention on Human Rights outline</w:t>
      </w:r>
      <w:r>
        <w:rPr>
          <w:rFonts w:eastAsiaTheme="minorHAnsi" w:cs="Arial"/>
          <w:szCs w:val="24"/>
        </w:rPr>
        <w:t>d</w:t>
      </w:r>
      <w:r w:rsidRPr="00A406B7">
        <w:rPr>
          <w:rFonts w:eastAsiaTheme="minorHAnsi" w:cs="Arial"/>
          <w:szCs w:val="24"/>
        </w:rPr>
        <w:t xml:space="preserve"> how for the last 70 years the rights of an individual to seek Asylum ha</w:t>
      </w:r>
      <w:r>
        <w:rPr>
          <w:rFonts w:eastAsiaTheme="minorHAnsi" w:cs="Arial"/>
          <w:szCs w:val="24"/>
        </w:rPr>
        <w:t>d</w:t>
      </w:r>
      <w:r w:rsidRPr="00A406B7">
        <w:rPr>
          <w:rFonts w:eastAsiaTheme="minorHAnsi" w:cs="Arial"/>
          <w:szCs w:val="24"/>
        </w:rPr>
        <w:t xml:space="preserve"> been supported. The British government ha</w:t>
      </w:r>
      <w:r>
        <w:rPr>
          <w:rFonts w:eastAsiaTheme="minorHAnsi" w:cs="Arial"/>
          <w:szCs w:val="24"/>
        </w:rPr>
        <w:t>d</w:t>
      </w:r>
      <w:r w:rsidRPr="00A406B7">
        <w:rPr>
          <w:rFonts w:eastAsiaTheme="minorHAnsi" w:cs="Arial"/>
          <w:szCs w:val="24"/>
        </w:rPr>
        <w:t xml:space="preserve"> been processing refugee applications for longer than most </w:t>
      </w:r>
      <w:r>
        <w:rPr>
          <w:rFonts w:eastAsiaTheme="minorHAnsi" w:cs="Arial"/>
          <w:szCs w:val="24"/>
        </w:rPr>
        <w:t xml:space="preserve">people present at the meeting had been alive.  </w:t>
      </w:r>
    </w:p>
    <w:p w14:paraId="035B6B80" w14:textId="77777777" w:rsidR="00430797" w:rsidRPr="00A406B7" w:rsidRDefault="00430797" w:rsidP="00430797">
      <w:pPr>
        <w:contextualSpacing/>
        <w:rPr>
          <w:rFonts w:eastAsiaTheme="minorHAnsi" w:cs="Arial"/>
          <w:szCs w:val="24"/>
        </w:rPr>
      </w:pPr>
      <w:r w:rsidRPr="00A406B7">
        <w:rPr>
          <w:rFonts w:eastAsiaTheme="minorHAnsi" w:cs="Arial"/>
          <w:szCs w:val="24"/>
        </w:rPr>
        <w:t xml:space="preserve"> </w:t>
      </w:r>
    </w:p>
    <w:p w14:paraId="6537BDC0" w14:textId="77777777" w:rsidR="00430797" w:rsidRPr="00A406B7" w:rsidRDefault="00430797" w:rsidP="00430797">
      <w:pPr>
        <w:contextualSpacing/>
        <w:rPr>
          <w:rFonts w:eastAsiaTheme="minorHAnsi" w:cs="Arial"/>
          <w:szCs w:val="24"/>
        </w:rPr>
      </w:pPr>
      <w:r w:rsidRPr="00A406B7">
        <w:rPr>
          <w:rFonts w:eastAsiaTheme="minorHAnsi" w:cs="Arial"/>
          <w:szCs w:val="24"/>
        </w:rPr>
        <w:t>Under British case law refugees d</w:t>
      </w:r>
      <w:r>
        <w:rPr>
          <w:rFonts w:eastAsiaTheme="minorHAnsi" w:cs="Arial"/>
          <w:szCs w:val="24"/>
        </w:rPr>
        <w:t>id</w:t>
      </w:r>
      <w:r w:rsidRPr="00A406B7">
        <w:rPr>
          <w:rFonts w:eastAsiaTheme="minorHAnsi" w:cs="Arial"/>
          <w:szCs w:val="24"/>
        </w:rPr>
        <w:t xml:space="preserve"> not have to claim sanctuary in the first country they arrive</w:t>
      </w:r>
      <w:r>
        <w:rPr>
          <w:rFonts w:eastAsiaTheme="minorHAnsi" w:cs="Arial"/>
          <w:szCs w:val="24"/>
        </w:rPr>
        <w:t>d</w:t>
      </w:r>
      <w:r w:rsidRPr="00A406B7">
        <w:rPr>
          <w:rFonts w:eastAsiaTheme="minorHAnsi" w:cs="Arial"/>
          <w:szCs w:val="24"/>
        </w:rPr>
        <w:t xml:space="preserve"> in. In fact</w:t>
      </w:r>
      <w:r>
        <w:rPr>
          <w:rFonts w:eastAsiaTheme="minorHAnsi" w:cs="Arial"/>
          <w:szCs w:val="24"/>
        </w:rPr>
        <w:t>,</w:t>
      </w:r>
      <w:r w:rsidRPr="00A406B7">
        <w:rPr>
          <w:rFonts w:eastAsiaTheme="minorHAnsi" w:cs="Arial"/>
          <w:szCs w:val="24"/>
        </w:rPr>
        <w:t xml:space="preserve"> displacement across a large number of countries work</w:t>
      </w:r>
      <w:r>
        <w:rPr>
          <w:rFonts w:eastAsiaTheme="minorHAnsi" w:cs="Arial"/>
          <w:szCs w:val="24"/>
        </w:rPr>
        <w:t>ed</w:t>
      </w:r>
      <w:r w:rsidRPr="00A406B7">
        <w:rPr>
          <w:rFonts w:eastAsiaTheme="minorHAnsi" w:cs="Arial"/>
          <w:szCs w:val="24"/>
        </w:rPr>
        <w:t xml:space="preserve"> best for everyone. </w:t>
      </w:r>
    </w:p>
    <w:p w14:paraId="26776E0E" w14:textId="77777777" w:rsidR="00430797" w:rsidRPr="00A406B7" w:rsidRDefault="00430797" w:rsidP="00430797">
      <w:pPr>
        <w:rPr>
          <w:rFonts w:eastAsiaTheme="minorHAnsi" w:cs="Arial"/>
          <w:szCs w:val="24"/>
        </w:rPr>
      </w:pPr>
    </w:p>
    <w:p w14:paraId="4EC5D9DD" w14:textId="77777777" w:rsidR="00430797" w:rsidRPr="00A406B7" w:rsidRDefault="00430797" w:rsidP="00430797">
      <w:pPr>
        <w:rPr>
          <w:rFonts w:eastAsiaTheme="minorHAnsi" w:cs="Arial"/>
          <w:szCs w:val="24"/>
        </w:rPr>
      </w:pPr>
      <w:r w:rsidRPr="00A406B7">
        <w:rPr>
          <w:rFonts w:eastAsiaTheme="minorHAnsi" w:cs="Arial"/>
          <w:szCs w:val="24"/>
        </w:rPr>
        <w:t xml:space="preserve">Through its Good Relations programme </w:t>
      </w:r>
      <w:r>
        <w:rPr>
          <w:rFonts w:eastAsiaTheme="minorHAnsi" w:cs="Arial"/>
          <w:szCs w:val="24"/>
        </w:rPr>
        <w:t xml:space="preserve">Ards and North Down </w:t>
      </w:r>
      <w:r w:rsidRPr="00A406B7">
        <w:rPr>
          <w:rFonts w:eastAsiaTheme="minorHAnsi" w:cs="Arial"/>
          <w:szCs w:val="24"/>
        </w:rPr>
        <w:t xml:space="preserve">Borough </w:t>
      </w:r>
      <w:r>
        <w:rPr>
          <w:rFonts w:eastAsiaTheme="minorHAnsi" w:cs="Arial"/>
          <w:szCs w:val="24"/>
        </w:rPr>
        <w:t xml:space="preserve">Council </w:t>
      </w:r>
      <w:r w:rsidRPr="00A406B7">
        <w:rPr>
          <w:rFonts w:eastAsiaTheme="minorHAnsi" w:cs="Arial"/>
          <w:szCs w:val="24"/>
        </w:rPr>
        <w:t>ha</w:t>
      </w:r>
      <w:r>
        <w:rPr>
          <w:rFonts w:eastAsiaTheme="minorHAnsi" w:cs="Arial"/>
          <w:szCs w:val="24"/>
        </w:rPr>
        <w:t>d</w:t>
      </w:r>
      <w:r w:rsidRPr="00A406B7">
        <w:rPr>
          <w:rFonts w:eastAsiaTheme="minorHAnsi" w:cs="Arial"/>
          <w:szCs w:val="24"/>
        </w:rPr>
        <w:t xml:space="preserve"> been working to promote equality and mutual respect across the Borough</w:t>
      </w:r>
      <w:r>
        <w:rPr>
          <w:rFonts w:eastAsiaTheme="minorHAnsi" w:cs="Arial"/>
          <w:szCs w:val="24"/>
        </w:rPr>
        <w:t xml:space="preserve"> and with the </w:t>
      </w:r>
      <w:r w:rsidRPr="00A406B7">
        <w:rPr>
          <w:rFonts w:eastAsiaTheme="minorHAnsi" w:cs="Arial"/>
          <w:szCs w:val="24"/>
        </w:rPr>
        <w:t>PCSP it ha</w:t>
      </w:r>
      <w:r>
        <w:rPr>
          <w:rFonts w:eastAsiaTheme="minorHAnsi" w:cs="Arial"/>
          <w:szCs w:val="24"/>
        </w:rPr>
        <w:t>d</w:t>
      </w:r>
      <w:r w:rsidRPr="00A406B7">
        <w:rPr>
          <w:rFonts w:eastAsiaTheme="minorHAnsi" w:cs="Arial"/>
          <w:szCs w:val="24"/>
        </w:rPr>
        <w:t xml:space="preserve"> deliver</w:t>
      </w:r>
      <w:r>
        <w:rPr>
          <w:rFonts w:eastAsiaTheme="minorHAnsi" w:cs="Arial"/>
          <w:szCs w:val="24"/>
        </w:rPr>
        <w:t>ed</w:t>
      </w:r>
      <w:r w:rsidRPr="00A406B7">
        <w:rPr>
          <w:rFonts w:eastAsiaTheme="minorHAnsi" w:cs="Arial"/>
          <w:szCs w:val="24"/>
        </w:rPr>
        <w:t xml:space="preserve"> programmes such as </w:t>
      </w:r>
      <w:r>
        <w:rPr>
          <w:rFonts w:eastAsiaTheme="minorHAnsi" w:cs="Arial"/>
          <w:szCs w:val="24"/>
        </w:rPr>
        <w:t>N</w:t>
      </w:r>
      <w:r w:rsidRPr="00A406B7">
        <w:rPr>
          <w:rFonts w:eastAsiaTheme="minorHAnsi" w:cs="Arial"/>
          <w:szCs w:val="24"/>
        </w:rPr>
        <w:t xml:space="preserve">o </w:t>
      </w:r>
      <w:r>
        <w:rPr>
          <w:rFonts w:eastAsiaTheme="minorHAnsi" w:cs="Arial"/>
          <w:szCs w:val="24"/>
        </w:rPr>
        <w:t>H</w:t>
      </w:r>
      <w:r w:rsidRPr="00A406B7">
        <w:rPr>
          <w:rFonts w:eastAsiaTheme="minorHAnsi" w:cs="Arial"/>
          <w:szCs w:val="24"/>
        </w:rPr>
        <w:t xml:space="preserve">ate </w:t>
      </w:r>
      <w:r>
        <w:rPr>
          <w:rFonts w:eastAsiaTheme="minorHAnsi" w:cs="Arial"/>
          <w:szCs w:val="24"/>
        </w:rPr>
        <w:t>H</w:t>
      </w:r>
      <w:r w:rsidRPr="00A406B7">
        <w:rPr>
          <w:rFonts w:eastAsiaTheme="minorHAnsi" w:cs="Arial"/>
          <w:szCs w:val="24"/>
        </w:rPr>
        <w:t xml:space="preserve">ere supporting victims of hate crime. </w:t>
      </w:r>
    </w:p>
    <w:p w14:paraId="1743D7C4" w14:textId="77777777" w:rsidR="00430797" w:rsidRPr="00A406B7" w:rsidRDefault="00430797" w:rsidP="00430797">
      <w:pPr>
        <w:rPr>
          <w:rFonts w:eastAsiaTheme="minorHAnsi" w:cs="Arial"/>
          <w:szCs w:val="24"/>
        </w:rPr>
      </w:pPr>
    </w:p>
    <w:p w14:paraId="20B943EF" w14:textId="77777777" w:rsidR="00430797" w:rsidRPr="00A406B7" w:rsidRDefault="00430797" w:rsidP="00430797">
      <w:pPr>
        <w:rPr>
          <w:rFonts w:eastAsiaTheme="minorHAnsi" w:cs="Arial"/>
          <w:szCs w:val="24"/>
        </w:rPr>
      </w:pPr>
      <w:r w:rsidRPr="00A406B7">
        <w:rPr>
          <w:rFonts w:eastAsiaTheme="minorHAnsi" w:cs="Arial"/>
          <w:szCs w:val="24"/>
        </w:rPr>
        <w:t xml:space="preserve">The need for a refugee protocol and the acquisition of Borough of </w:t>
      </w:r>
      <w:r>
        <w:rPr>
          <w:rFonts w:eastAsiaTheme="minorHAnsi" w:cs="Arial"/>
          <w:szCs w:val="24"/>
        </w:rPr>
        <w:t>S</w:t>
      </w:r>
      <w:r w:rsidRPr="00A406B7">
        <w:rPr>
          <w:rFonts w:eastAsiaTheme="minorHAnsi" w:cs="Arial"/>
          <w:szCs w:val="24"/>
        </w:rPr>
        <w:t>anctuary would build on th</w:t>
      </w:r>
      <w:r>
        <w:rPr>
          <w:rFonts w:eastAsiaTheme="minorHAnsi" w:cs="Arial"/>
          <w:szCs w:val="24"/>
        </w:rPr>
        <w:t>at</w:t>
      </w:r>
      <w:r w:rsidRPr="00A406B7">
        <w:rPr>
          <w:rFonts w:eastAsiaTheme="minorHAnsi" w:cs="Arial"/>
          <w:szCs w:val="24"/>
        </w:rPr>
        <w:t xml:space="preserve"> work.</w:t>
      </w:r>
    </w:p>
    <w:p w14:paraId="7E6FF778" w14:textId="77777777" w:rsidR="00430797" w:rsidRPr="00A406B7" w:rsidRDefault="00430797" w:rsidP="00430797">
      <w:pPr>
        <w:rPr>
          <w:rFonts w:eastAsiaTheme="minorHAnsi" w:cs="Arial"/>
          <w:szCs w:val="24"/>
        </w:rPr>
      </w:pPr>
    </w:p>
    <w:p w14:paraId="2875BA05" w14:textId="77777777" w:rsidR="00430797" w:rsidRPr="00A406B7" w:rsidRDefault="00430797" w:rsidP="00430797">
      <w:pPr>
        <w:rPr>
          <w:rFonts w:eastAsiaTheme="minorHAnsi" w:cs="Arial"/>
          <w:szCs w:val="24"/>
        </w:rPr>
      </w:pPr>
      <w:r>
        <w:rPr>
          <w:rFonts w:eastAsiaTheme="minorHAnsi" w:cs="Arial"/>
          <w:szCs w:val="24"/>
        </w:rPr>
        <w:t xml:space="preserve">He explained that a Borough of Sanctuary was </w:t>
      </w:r>
      <w:r w:rsidRPr="00A406B7">
        <w:rPr>
          <w:rFonts w:eastAsiaTheme="minorHAnsi" w:cs="Arial"/>
          <w:szCs w:val="24"/>
        </w:rPr>
        <w:t xml:space="preserve">a geographical area, such as a city or a Borough whose aim </w:t>
      </w:r>
      <w:r>
        <w:rPr>
          <w:rFonts w:eastAsiaTheme="minorHAnsi" w:cs="Arial"/>
          <w:szCs w:val="24"/>
        </w:rPr>
        <w:t>wa</w:t>
      </w:r>
      <w:r w:rsidRPr="00A406B7">
        <w:rPr>
          <w:rFonts w:eastAsiaTheme="minorHAnsi" w:cs="Arial"/>
          <w:szCs w:val="24"/>
        </w:rPr>
        <w:t>s to promote and build a culture of welcome and hospitality for people seeking sanctuary.</w:t>
      </w:r>
    </w:p>
    <w:p w14:paraId="476E1C5F" w14:textId="77777777" w:rsidR="00430797" w:rsidRPr="00A406B7" w:rsidRDefault="00430797" w:rsidP="00430797">
      <w:pPr>
        <w:rPr>
          <w:rFonts w:eastAsiaTheme="minorHAnsi" w:cs="Arial"/>
          <w:szCs w:val="24"/>
        </w:rPr>
      </w:pPr>
    </w:p>
    <w:p w14:paraId="66433815" w14:textId="77777777" w:rsidR="00430797" w:rsidRPr="00A406B7" w:rsidRDefault="00430797" w:rsidP="00430797">
      <w:pPr>
        <w:rPr>
          <w:rFonts w:eastAsiaTheme="minorHAnsi" w:cs="Arial"/>
          <w:szCs w:val="24"/>
        </w:rPr>
      </w:pPr>
      <w:r w:rsidRPr="00A406B7">
        <w:rPr>
          <w:rFonts w:eastAsiaTheme="minorHAnsi" w:cs="Arial"/>
          <w:szCs w:val="24"/>
        </w:rPr>
        <w:t>The movement began in Sheffield in 2007 with the support of the City Council and 70 local partners.</w:t>
      </w:r>
      <w:r>
        <w:rPr>
          <w:rFonts w:eastAsiaTheme="minorHAnsi" w:cs="Arial"/>
          <w:szCs w:val="24"/>
        </w:rPr>
        <w:t xml:space="preserve">  </w:t>
      </w:r>
      <w:r w:rsidRPr="00A406B7">
        <w:rPr>
          <w:rFonts w:eastAsiaTheme="minorHAnsi" w:cs="Arial"/>
          <w:szCs w:val="24"/>
        </w:rPr>
        <w:t>As much as the primary focus has been on refugees and asylum seekers it ha</w:t>
      </w:r>
      <w:r>
        <w:rPr>
          <w:rFonts w:eastAsiaTheme="minorHAnsi" w:cs="Arial"/>
          <w:szCs w:val="24"/>
        </w:rPr>
        <w:t>d</w:t>
      </w:r>
      <w:r w:rsidRPr="00A406B7">
        <w:rPr>
          <w:rFonts w:eastAsiaTheme="minorHAnsi" w:cs="Arial"/>
          <w:szCs w:val="24"/>
        </w:rPr>
        <w:t xml:space="preserve"> developed to include those fleeing domestic violence, and other hate crimes and anyone who f</w:t>
      </w:r>
      <w:r>
        <w:rPr>
          <w:rFonts w:eastAsiaTheme="minorHAnsi" w:cs="Arial"/>
          <w:szCs w:val="24"/>
        </w:rPr>
        <w:t xml:space="preserve">ound </w:t>
      </w:r>
      <w:r w:rsidRPr="00A406B7">
        <w:rPr>
          <w:rFonts w:eastAsiaTheme="minorHAnsi" w:cs="Arial"/>
          <w:szCs w:val="24"/>
        </w:rPr>
        <w:t xml:space="preserve">themselves in need. </w:t>
      </w:r>
    </w:p>
    <w:p w14:paraId="3BCB7A16" w14:textId="77777777" w:rsidR="00430797" w:rsidRPr="00A406B7" w:rsidRDefault="00430797" w:rsidP="00430797">
      <w:pPr>
        <w:rPr>
          <w:rFonts w:eastAsiaTheme="minorHAnsi" w:cs="Arial"/>
          <w:szCs w:val="24"/>
        </w:rPr>
      </w:pPr>
    </w:p>
    <w:p w14:paraId="08176C85" w14:textId="77777777" w:rsidR="00430797" w:rsidRPr="00A406B7" w:rsidRDefault="00430797" w:rsidP="00430797">
      <w:pPr>
        <w:contextualSpacing/>
        <w:rPr>
          <w:rFonts w:eastAsiaTheme="minorHAnsi" w:cs="Arial"/>
          <w:szCs w:val="24"/>
        </w:rPr>
      </w:pPr>
      <w:r w:rsidRPr="00A406B7">
        <w:rPr>
          <w:rFonts w:eastAsiaTheme="minorHAnsi" w:cs="Arial"/>
          <w:szCs w:val="24"/>
        </w:rPr>
        <w:lastRenderedPageBreak/>
        <w:t xml:space="preserve">The request </w:t>
      </w:r>
      <w:r>
        <w:rPr>
          <w:rFonts w:eastAsiaTheme="minorHAnsi" w:cs="Arial"/>
          <w:szCs w:val="24"/>
        </w:rPr>
        <w:t xml:space="preserve">for Ards and North Down </w:t>
      </w:r>
      <w:r w:rsidRPr="00A406B7">
        <w:rPr>
          <w:rFonts w:eastAsiaTheme="minorHAnsi" w:cs="Arial"/>
          <w:szCs w:val="24"/>
        </w:rPr>
        <w:t xml:space="preserve">to explore Borough of Sanctuary </w:t>
      </w:r>
      <w:r>
        <w:rPr>
          <w:rFonts w:eastAsiaTheme="minorHAnsi" w:cs="Arial"/>
          <w:szCs w:val="24"/>
        </w:rPr>
        <w:t>wa</w:t>
      </w:r>
      <w:r w:rsidRPr="00A406B7">
        <w:rPr>
          <w:rFonts w:eastAsiaTheme="minorHAnsi" w:cs="Arial"/>
          <w:szCs w:val="24"/>
        </w:rPr>
        <w:t>s not a request to overload the commitments of the Community and Culture team</w:t>
      </w:r>
      <w:r>
        <w:rPr>
          <w:rFonts w:eastAsiaTheme="minorHAnsi" w:cs="Arial"/>
          <w:szCs w:val="24"/>
        </w:rPr>
        <w:t xml:space="preserve"> but rather </w:t>
      </w:r>
      <w:r w:rsidRPr="00A406B7">
        <w:rPr>
          <w:rFonts w:eastAsiaTheme="minorHAnsi" w:cs="Arial"/>
          <w:szCs w:val="24"/>
        </w:rPr>
        <w:t xml:space="preserve">it would require </w:t>
      </w:r>
      <w:r>
        <w:rPr>
          <w:rFonts w:eastAsiaTheme="minorHAnsi" w:cs="Arial"/>
          <w:szCs w:val="24"/>
        </w:rPr>
        <w:t xml:space="preserve">it </w:t>
      </w:r>
      <w:r w:rsidRPr="00A406B7">
        <w:rPr>
          <w:rFonts w:eastAsiaTheme="minorHAnsi" w:cs="Arial"/>
          <w:szCs w:val="24"/>
        </w:rPr>
        <w:t xml:space="preserve">taking a role of overseeing and guiding a panel or committee, drawing on </w:t>
      </w:r>
      <w:r>
        <w:rPr>
          <w:rFonts w:eastAsiaTheme="minorHAnsi" w:cs="Arial"/>
          <w:szCs w:val="24"/>
        </w:rPr>
        <w:t>its</w:t>
      </w:r>
      <w:r w:rsidRPr="00A406B7">
        <w:rPr>
          <w:rFonts w:eastAsiaTheme="minorHAnsi" w:cs="Arial"/>
          <w:szCs w:val="24"/>
        </w:rPr>
        <w:t xml:space="preserve"> experience as a team.</w:t>
      </w:r>
    </w:p>
    <w:p w14:paraId="05AAEB95" w14:textId="77777777" w:rsidR="00430797" w:rsidRPr="00A406B7" w:rsidRDefault="00430797" w:rsidP="00430797">
      <w:pPr>
        <w:ind w:left="709"/>
        <w:rPr>
          <w:rFonts w:eastAsiaTheme="minorHAnsi" w:cs="Arial"/>
          <w:szCs w:val="24"/>
        </w:rPr>
      </w:pPr>
    </w:p>
    <w:p w14:paraId="091C6EA0" w14:textId="77777777" w:rsidR="00430797" w:rsidRPr="00A406B7" w:rsidRDefault="00430797" w:rsidP="00430797">
      <w:pPr>
        <w:rPr>
          <w:rFonts w:eastAsiaTheme="minorHAnsi" w:cs="Arial"/>
          <w:szCs w:val="24"/>
        </w:rPr>
      </w:pPr>
      <w:r w:rsidRPr="00A406B7">
        <w:rPr>
          <w:rFonts w:eastAsiaTheme="minorHAnsi" w:cs="Arial"/>
          <w:szCs w:val="24"/>
        </w:rPr>
        <w:t>The model would not be dissimilar to the Community Planning group which ha</w:t>
      </w:r>
      <w:r>
        <w:rPr>
          <w:rFonts w:eastAsiaTheme="minorHAnsi" w:cs="Arial"/>
          <w:szCs w:val="24"/>
        </w:rPr>
        <w:t>d</w:t>
      </w:r>
      <w:r w:rsidRPr="00A406B7">
        <w:rPr>
          <w:rFonts w:eastAsiaTheme="minorHAnsi" w:cs="Arial"/>
          <w:szCs w:val="24"/>
        </w:rPr>
        <w:t xml:space="preserve"> a range of professionals’ present, including </w:t>
      </w:r>
      <w:r>
        <w:rPr>
          <w:rFonts w:eastAsiaTheme="minorHAnsi" w:cs="Arial"/>
          <w:szCs w:val="24"/>
        </w:rPr>
        <w:t xml:space="preserve">the Council.  </w:t>
      </w:r>
      <w:r w:rsidRPr="00A406B7">
        <w:rPr>
          <w:rFonts w:eastAsiaTheme="minorHAnsi" w:cs="Arial"/>
          <w:szCs w:val="24"/>
        </w:rPr>
        <w:t xml:space="preserve">  </w:t>
      </w:r>
    </w:p>
    <w:p w14:paraId="22CCAC25" w14:textId="77777777" w:rsidR="00430797" w:rsidRPr="00A406B7" w:rsidRDefault="00430797" w:rsidP="00430797">
      <w:pPr>
        <w:rPr>
          <w:rFonts w:eastAsiaTheme="minorHAnsi" w:cs="Arial"/>
          <w:szCs w:val="24"/>
        </w:rPr>
      </w:pPr>
    </w:p>
    <w:p w14:paraId="20F4CDE0" w14:textId="77777777" w:rsidR="00430797" w:rsidRPr="00A406B7" w:rsidRDefault="00430797" w:rsidP="00430797">
      <w:pPr>
        <w:contextualSpacing/>
        <w:rPr>
          <w:rFonts w:eastAsiaTheme="minorHAnsi" w:cs="Arial"/>
          <w:szCs w:val="24"/>
        </w:rPr>
      </w:pPr>
      <w:r>
        <w:rPr>
          <w:rFonts w:eastAsiaTheme="minorHAnsi" w:cs="Arial"/>
          <w:szCs w:val="24"/>
        </w:rPr>
        <w:t xml:space="preserve">In order to promote the correct terminology in his Motion at Point 1 it should read Refugee Protocol rather that a Strategy.  </w:t>
      </w:r>
      <w:r w:rsidRPr="00A406B7">
        <w:rPr>
          <w:rFonts w:eastAsiaTheme="minorHAnsi" w:cs="Arial"/>
          <w:szCs w:val="24"/>
        </w:rPr>
        <w:t xml:space="preserve">A protocol where </w:t>
      </w:r>
      <w:r>
        <w:rPr>
          <w:rFonts w:eastAsiaTheme="minorHAnsi" w:cs="Arial"/>
          <w:szCs w:val="24"/>
        </w:rPr>
        <w:t xml:space="preserve">the Council </w:t>
      </w:r>
      <w:r w:rsidRPr="00A406B7">
        <w:rPr>
          <w:rFonts w:eastAsiaTheme="minorHAnsi" w:cs="Arial"/>
          <w:szCs w:val="24"/>
        </w:rPr>
        <w:t xml:space="preserve">could outline the actions required to support those seeking sanctuary in a coordinated and accessible way. </w:t>
      </w:r>
    </w:p>
    <w:p w14:paraId="6A8ADA52" w14:textId="77777777" w:rsidR="00430797" w:rsidRPr="00A406B7" w:rsidRDefault="00430797" w:rsidP="00430797">
      <w:pPr>
        <w:rPr>
          <w:rFonts w:eastAsiaTheme="minorHAnsi" w:cs="Arial"/>
          <w:szCs w:val="24"/>
        </w:rPr>
      </w:pPr>
    </w:p>
    <w:p w14:paraId="6BE674B9" w14:textId="77777777" w:rsidR="00430797" w:rsidRPr="00A406B7" w:rsidRDefault="00430797" w:rsidP="00430797">
      <w:pPr>
        <w:rPr>
          <w:rFonts w:eastAsiaTheme="minorHAnsi" w:cs="Arial"/>
          <w:szCs w:val="24"/>
        </w:rPr>
      </w:pPr>
      <w:r>
        <w:rPr>
          <w:rFonts w:eastAsiaTheme="minorHAnsi" w:cs="Arial"/>
          <w:szCs w:val="24"/>
        </w:rPr>
        <w:t>He concluded stating that f</w:t>
      </w:r>
      <w:r w:rsidRPr="00A406B7">
        <w:rPr>
          <w:rFonts w:eastAsiaTheme="minorHAnsi" w:cs="Arial"/>
          <w:szCs w:val="24"/>
        </w:rPr>
        <w:t xml:space="preserve">or </w:t>
      </w:r>
      <w:r>
        <w:rPr>
          <w:rFonts w:eastAsiaTheme="minorHAnsi" w:cs="Arial"/>
          <w:szCs w:val="24"/>
        </w:rPr>
        <w:t xml:space="preserve">many years the Council had been gently supportive of those </w:t>
      </w:r>
      <w:r w:rsidRPr="00A406B7">
        <w:rPr>
          <w:rFonts w:eastAsiaTheme="minorHAnsi" w:cs="Arial"/>
          <w:szCs w:val="24"/>
        </w:rPr>
        <w:t>needing support as the</w:t>
      </w:r>
      <w:r>
        <w:rPr>
          <w:rFonts w:eastAsiaTheme="minorHAnsi" w:cs="Arial"/>
          <w:szCs w:val="24"/>
        </w:rPr>
        <w:t xml:space="preserve">y </w:t>
      </w:r>
      <w:r w:rsidRPr="00A406B7">
        <w:rPr>
          <w:rFonts w:eastAsiaTheme="minorHAnsi" w:cs="Arial"/>
          <w:szCs w:val="24"/>
        </w:rPr>
        <w:t>s</w:t>
      </w:r>
      <w:r>
        <w:rPr>
          <w:rFonts w:eastAsiaTheme="minorHAnsi" w:cs="Arial"/>
          <w:szCs w:val="24"/>
        </w:rPr>
        <w:t xml:space="preserve">ought </w:t>
      </w:r>
      <w:r w:rsidRPr="00A406B7">
        <w:rPr>
          <w:rFonts w:eastAsiaTheme="minorHAnsi" w:cs="Arial"/>
          <w:szCs w:val="24"/>
        </w:rPr>
        <w:t xml:space="preserve">sanctuary from the ravages of war and circumstances </w:t>
      </w:r>
      <w:r>
        <w:rPr>
          <w:rFonts w:eastAsiaTheme="minorHAnsi" w:cs="Arial"/>
          <w:szCs w:val="24"/>
        </w:rPr>
        <w:t xml:space="preserve">that could not possibly be imagined by those living here.  </w:t>
      </w:r>
      <w:r w:rsidRPr="00A406B7">
        <w:rPr>
          <w:rFonts w:eastAsiaTheme="minorHAnsi" w:cs="Arial"/>
          <w:szCs w:val="24"/>
        </w:rPr>
        <w:t>The community ha</w:t>
      </w:r>
      <w:r>
        <w:rPr>
          <w:rFonts w:eastAsiaTheme="minorHAnsi" w:cs="Arial"/>
          <w:szCs w:val="24"/>
        </w:rPr>
        <w:t>d</w:t>
      </w:r>
      <w:r w:rsidRPr="00A406B7">
        <w:rPr>
          <w:rFonts w:eastAsiaTheme="minorHAnsi" w:cs="Arial"/>
          <w:szCs w:val="24"/>
        </w:rPr>
        <w:t xml:space="preserve"> risen to the challenge of the situation in the most amazing way. </w:t>
      </w:r>
    </w:p>
    <w:p w14:paraId="0318BD7E" w14:textId="77777777" w:rsidR="00430797" w:rsidRPr="00A406B7" w:rsidRDefault="00430797" w:rsidP="00430797">
      <w:pPr>
        <w:rPr>
          <w:rFonts w:eastAsiaTheme="minorHAnsi" w:cs="Arial"/>
          <w:szCs w:val="24"/>
        </w:rPr>
      </w:pPr>
    </w:p>
    <w:p w14:paraId="672A4DFB" w14:textId="77777777" w:rsidR="00430797" w:rsidRPr="00A406B7" w:rsidRDefault="00430797" w:rsidP="00430797">
      <w:pPr>
        <w:rPr>
          <w:rFonts w:eastAsiaTheme="minorHAnsi" w:cs="Arial"/>
          <w:szCs w:val="24"/>
        </w:rPr>
      </w:pPr>
      <w:r w:rsidRPr="00A406B7">
        <w:rPr>
          <w:rFonts w:eastAsiaTheme="minorHAnsi" w:cs="Arial"/>
          <w:szCs w:val="24"/>
        </w:rPr>
        <w:t xml:space="preserve">There </w:t>
      </w:r>
      <w:r>
        <w:rPr>
          <w:rFonts w:eastAsiaTheme="minorHAnsi" w:cs="Arial"/>
          <w:szCs w:val="24"/>
        </w:rPr>
        <w:t>wa</w:t>
      </w:r>
      <w:r w:rsidRPr="00A406B7">
        <w:rPr>
          <w:rFonts w:eastAsiaTheme="minorHAnsi" w:cs="Arial"/>
          <w:szCs w:val="24"/>
        </w:rPr>
        <w:t>s a will in the community to draw together th</w:t>
      </w:r>
      <w:r>
        <w:rPr>
          <w:rFonts w:eastAsiaTheme="minorHAnsi" w:cs="Arial"/>
          <w:szCs w:val="24"/>
        </w:rPr>
        <w:t>at</w:t>
      </w:r>
      <w:r w:rsidRPr="00A406B7">
        <w:rPr>
          <w:rFonts w:eastAsiaTheme="minorHAnsi" w:cs="Arial"/>
          <w:szCs w:val="24"/>
        </w:rPr>
        <w:t xml:space="preserve"> compassion and willingness to help and many in the community ha</w:t>
      </w:r>
      <w:r>
        <w:rPr>
          <w:rFonts w:eastAsiaTheme="minorHAnsi" w:cs="Arial"/>
          <w:szCs w:val="24"/>
        </w:rPr>
        <w:t>d</w:t>
      </w:r>
      <w:r w:rsidRPr="00A406B7">
        <w:rPr>
          <w:rFonts w:eastAsiaTheme="minorHAnsi" w:cs="Arial"/>
          <w:szCs w:val="24"/>
        </w:rPr>
        <w:t xml:space="preserve"> asked th</w:t>
      </w:r>
      <w:r>
        <w:rPr>
          <w:rFonts w:eastAsiaTheme="minorHAnsi" w:cs="Arial"/>
          <w:szCs w:val="24"/>
        </w:rPr>
        <w:t xml:space="preserve">e Council to </w:t>
      </w:r>
      <w:r w:rsidRPr="00A406B7">
        <w:rPr>
          <w:rFonts w:eastAsiaTheme="minorHAnsi" w:cs="Arial"/>
          <w:szCs w:val="24"/>
        </w:rPr>
        <w:t xml:space="preserve">consider the points </w:t>
      </w:r>
      <w:r>
        <w:rPr>
          <w:rFonts w:eastAsiaTheme="minorHAnsi" w:cs="Arial"/>
          <w:szCs w:val="24"/>
        </w:rPr>
        <w:t xml:space="preserve">that had been laid before it.  </w:t>
      </w:r>
      <w:r w:rsidRPr="00A406B7">
        <w:rPr>
          <w:rFonts w:eastAsiaTheme="minorHAnsi" w:cs="Arial"/>
          <w:szCs w:val="24"/>
        </w:rPr>
        <w:t xml:space="preserve"> </w:t>
      </w:r>
      <w:r w:rsidRPr="00A406B7">
        <w:rPr>
          <w:rFonts w:eastAsiaTheme="minorHAnsi" w:cs="Arial"/>
          <w:szCs w:val="24"/>
        </w:rPr>
        <w:br/>
      </w:r>
      <w:r w:rsidRPr="00A406B7">
        <w:rPr>
          <w:rFonts w:eastAsiaTheme="minorHAnsi" w:cs="Arial"/>
          <w:szCs w:val="24"/>
        </w:rPr>
        <w:br/>
      </w:r>
      <w:r>
        <w:rPr>
          <w:rFonts w:eastAsiaTheme="minorHAnsi" w:cs="Arial"/>
          <w:szCs w:val="24"/>
        </w:rPr>
        <w:t>He thanked M</w:t>
      </w:r>
      <w:r w:rsidRPr="00A406B7">
        <w:rPr>
          <w:rFonts w:eastAsiaTheme="minorHAnsi" w:cs="Arial"/>
          <w:szCs w:val="24"/>
        </w:rPr>
        <w:t>embers of the other parties who ha</w:t>
      </w:r>
      <w:r>
        <w:rPr>
          <w:rFonts w:eastAsiaTheme="minorHAnsi" w:cs="Arial"/>
          <w:szCs w:val="24"/>
        </w:rPr>
        <w:t>d</w:t>
      </w:r>
      <w:r w:rsidRPr="00A406B7">
        <w:rPr>
          <w:rFonts w:eastAsiaTheme="minorHAnsi" w:cs="Arial"/>
          <w:szCs w:val="24"/>
        </w:rPr>
        <w:t xml:space="preserve"> added their support to th</w:t>
      </w:r>
      <w:r>
        <w:rPr>
          <w:rFonts w:eastAsiaTheme="minorHAnsi" w:cs="Arial"/>
          <w:szCs w:val="24"/>
        </w:rPr>
        <w:t>e</w:t>
      </w:r>
      <w:r w:rsidRPr="00A406B7">
        <w:rPr>
          <w:rFonts w:eastAsiaTheme="minorHAnsi" w:cs="Arial"/>
          <w:szCs w:val="24"/>
        </w:rPr>
        <w:t xml:space="preserve"> </w:t>
      </w:r>
      <w:r>
        <w:rPr>
          <w:rFonts w:eastAsiaTheme="minorHAnsi" w:cs="Arial"/>
          <w:szCs w:val="24"/>
        </w:rPr>
        <w:t>N</w:t>
      </w:r>
      <w:r w:rsidRPr="00A406B7">
        <w:rPr>
          <w:rFonts w:eastAsiaTheme="minorHAnsi" w:cs="Arial"/>
          <w:szCs w:val="24"/>
        </w:rPr>
        <w:t xml:space="preserve">otice of </w:t>
      </w:r>
      <w:r>
        <w:rPr>
          <w:rFonts w:eastAsiaTheme="minorHAnsi" w:cs="Arial"/>
          <w:szCs w:val="24"/>
        </w:rPr>
        <w:t>M</w:t>
      </w:r>
      <w:r w:rsidRPr="00A406B7">
        <w:rPr>
          <w:rFonts w:eastAsiaTheme="minorHAnsi" w:cs="Arial"/>
          <w:szCs w:val="24"/>
        </w:rPr>
        <w:t>otion and the extent of the cross-party commitment to th</w:t>
      </w:r>
      <w:r>
        <w:rPr>
          <w:rFonts w:eastAsiaTheme="minorHAnsi" w:cs="Arial"/>
          <w:szCs w:val="24"/>
        </w:rPr>
        <w:t>at</w:t>
      </w:r>
      <w:r w:rsidRPr="00A406B7">
        <w:rPr>
          <w:rFonts w:eastAsiaTheme="minorHAnsi" w:cs="Arial"/>
          <w:szCs w:val="24"/>
        </w:rPr>
        <w:t xml:space="preserve"> </w:t>
      </w:r>
      <w:r>
        <w:rPr>
          <w:rFonts w:eastAsiaTheme="minorHAnsi" w:cs="Arial"/>
          <w:szCs w:val="24"/>
        </w:rPr>
        <w:t>wa</w:t>
      </w:r>
      <w:r w:rsidRPr="00A406B7">
        <w:rPr>
          <w:rFonts w:eastAsiaTheme="minorHAnsi" w:cs="Arial"/>
          <w:szCs w:val="24"/>
        </w:rPr>
        <w:t xml:space="preserve">s in itself evidence that there </w:t>
      </w:r>
      <w:r>
        <w:rPr>
          <w:rFonts w:eastAsiaTheme="minorHAnsi" w:cs="Arial"/>
          <w:szCs w:val="24"/>
        </w:rPr>
        <w:t>wa</w:t>
      </w:r>
      <w:r w:rsidRPr="00A406B7">
        <w:rPr>
          <w:rFonts w:eastAsiaTheme="minorHAnsi" w:cs="Arial"/>
          <w:szCs w:val="24"/>
        </w:rPr>
        <w:t xml:space="preserve">s a will to do all </w:t>
      </w:r>
      <w:r>
        <w:rPr>
          <w:rFonts w:eastAsiaTheme="minorHAnsi" w:cs="Arial"/>
          <w:szCs w:val="24"/>
        </w:rPr>
        <w:t xml:space="preserve">that could be done </w:t>
      </w:r>
      <w:r w:rsidRPr="00A406B7">
        <w:rPr>
          <w:rFonts w:eastAsiaTheme="minorHAnsi" w:cs="Arial"/>
          <w:szCs w:val="24"/>
        </w:rPr>
        <w:t>to support those who ha</w:t>
      </w:r>
      <w:r>
        <w:rPr>
          <w:rFonts w:eastAsiaTheme="minorHAnsi" w:cs="Arial"/>
          <w:szCs w:val="24"/>
        </w:rPr>
        <w:t>d</w:t>
      </w:r>
      <w:r w:rsidRPr="00A406B7">
        <w:rPr>
          <w:rFonts w:eastAsiaTheme="minorHAnsi" w:cs="Arial"/>
          <w:szCs w:val="24"/>
        </w:rPr>
        <w:t xml:space="preserve"> arrived in the Borough needing help and support. </w:t>
      </w:r>
    </w:p>
    <w:p w14:paraId="5CFE93C4" w14:textId="77777777" w:rsidR="00430797" w:rsidRPr="00A406B7" w:rsidRDefault="00430797" w:rsidP="00430797">
      <w:pPr>
        <w:rPr>
          <w:rFonts w:eastAsiaTheme="minorHAnsi" w:cs="Arial"/>
          <w:szCs w:val="24"/>
        </w:rPr>
      </w:pPr>
    </w:p>
    <w:p w14:paraId="2D77A12B" w14:textId="77777777" w:rsidR="00430797" w:rsidRPr="00A406B7" w:rsidRDefault="00430797" w:rsidP="00430797">
      <w:pPr>
        <w:rPr>
          <w:rFonts w:eastAsiaTheme="minorHAnsi" w:cs="Arial"/>
          <w:szCs w:val="24"/>
        </w:rPr>
      </w:pPr>
      <w:r w:rsidRPr="00A406B7">
        <w:rPr>
          <w:rFonts w:eastAsiaTheme="minorHAnsi" w:cs="Arial"/>
          <w:szCs w:val="24"/>
        </w:rPr>
        <w:t xml:space="preserve">Lastly there </w:t>
      </w:r>
      <w:r>
        <w:rPr>
          <w:rFonts w:eastAsiaTheme="minorHAnsi" w:cs="Arial"/>
          <w:szCs w:val="24"/>
        </w:rPr>
        <w:t>wa</w:t>
      </w:r>
      <w:r w:rsidRPr="00A406B7">
        <w:rPr>
          <w:rFonts w:eastAsiaTheme="minorHAnsi" w:cs="Arial"/>
          <w:szCs w:val="24"/>
        </w:rPr>
        <w:t>s currently a government consultation on</w:t>
      </w:r>
      <w:r>
        <w:rPr>
          <w:rFonts w:eastAsiaTheme="minorHAnsi" w:cs="Arial"/>
          <w:szCs w:val="24"/>
        </w:rPr>
        <w:t xml:space="preserve"> </w:t>
      </w:r>
      <w:r w:rsidRPr="00A406B7">
        <w:rPr>
          <w:rFonts w:eastAsiaTheme="minorHAnsi" w:cs="Arial"/>
          <w:szCs w:val="24"/>
        </w:rPr>
        <w:t>Refugee Integration in Northern Ireland</w:t>
      </w:r>
      <w:r>
        <w:rPr>
          <w:rFonts w:eastAsiaTheme="minorHAnsi" w:cs="Arial"/>
          <w:szCs w:val="24"/>
        </w:rPr>
        <w:t xml:space="preserve"> and he encouraged Members to </w:t>
      </w:r>
      <w:r w:rsidRPr="00A406B7">
        <w:rPr>
          <w:rFonts w:eastAsiaTheme="minorHAnsi" w:cs="Arial"/>
          <w:szCs w:val="24"/>
        </w:rPr>
        <w:t>complete th</w:t>
      </w:r>
      <w:r>
        <w:rPr>
          <w:rFonts w:eastAsiaTheme="minorHAnsi" w:cs="Arial"/>
          <w:szCs w:val="24"/>
        </w:rPr>
        <w:t>at</w:t>
      </w:r>
      <w:r w:rsidRPr="00A406B7">
        <w:rPr>
          <w:rFonts w:eastAsiaTheme="minorHAnsi" w:cs="Arial"/>
          <w:szCs w:val="24"/>
        </w:rPr>
        <w:t xml:space="preserve"> questionnaire</w:t>
      </w:r>
      <w:r>
        <w:rPr>
          <w:rFonts w:eastAsiaTheme="minorHAnsi" w:cs="Arial"/>
          <w:szCs w:val="24"/>
        </w:rPr>
        <w:t xml:space="preserve">.  </w:t>
      </w:r>
      <w:r w:rsidRPr="00A406B7">
        <w:rPr>
          <w:rFonts w:eastAsiaTheme="minorHAnsi" w:cs="Arial"/>
          <w:szCs w:val="24"/>
        </w:rPr>
        <w:t xml:space="preserve"> </w:t>
      </w:r>
    </w:p>
    <w:p w14:paraId="616EB5BA" w14:textId="77777777" w:rsidR="00430797" w:rsidRPr="00A406B7" w:rsidRDefault="00430797" w:rsidP="00430797">
      <w:pPr>
        <w:rPr>
          <w:rFonts w:eastAsiaTheme="minorHAnsi" w:cs="Arial"/>
          <w:szCs w:val="24"/>
        </w:rPr>
      </w:pPr>
    </w:p>
    <w:p w14:paraId="6F3E88DE" w14:textId="77777777" w:rsidR="00430797" w:rsidRDefault="00430797" w:rsidP="00430797">
      <w:pPr>
        <w:rPr>
          <w:rFonts w:eastAsiaTheme="minorHAnsi" w:cs="Arial"/>
          <w:szCs w:val="24"/>
        </w:rPr>
      </w:pPr>
      <w:r>
        <w:rPr>
          <w:rFonts w:eastAsiaTheme="minorHAnsi" w:cs="Arial"/>
          <w:szCs w:val="24"/>
        </w:rPr>
        <w:t xml:space="preserve">Councillor Smart was happy to support the Motion and commended Councillor McKimm for bringing it to the Council’s attention.  He was proud that the United Kingdom had a strong record in human rights and the Home Office was engaging across the nation.  He looked forward to considering the report when it was brought forward.   </w:t>
      </w:r>
    </w:p>
    <w:p w14:paraId="4D15A6DB" w14:textId="77777777" w:rsidR="00430797" w:rsidRDefault="00430797" w:rsidP="00430797">
      <w:pPr>
        <w:rPr>
          <w:rFonts w:eastAsiaTheme="minorHAnsi" w:cs="Arial"/>
          <w:szCs w:val="24"/>
        </w:rPr>
      </w:pPr>
    </w:p>
    <w:p w14:paraId="52AF034A" w14:textId="77777777" w:rsidR="00430797" w:rsidRDefault="00430797" w:rsidP="00430797">
      <w:pPr>
        <w:rPr>
          <w:rFonts w:eastAsia="Times New Roman"/>
        </w:rPr>
      </w:pPr>
      <w:r>
        <w:rPr>
          <w:rFonts w:eastAsia="Times New Roman"/>
        </w:rPr>
        <w:t xml:space="preserve">Councillor Dunlop stated that everyone was aware that language was an emotive catalyst and it was important that it was used well.  He considered that to offer sanctuary to those in need was a reflection of society’s collective Christian heritage and current societal values.  Residents of the Borough could be the modern day Good Samaritans and offer a welcome and assistance to those in need.  Church groups, informal agencies and individuals had already offered assistance and that had been exceptionally uplifting to witness. </w:t>
      </w:r>
    </w:p>
    <w:p w14:paraId="1F1DFEA8" w14:textId="77777777" w:rsidR="00430797" w:rsidRDefault="00430797" w:rsidP="00430797">
      <w:pPr>
        <w:rPr>
          <w:rFonts w:eastAsia="Times New Roman"/>
        </w:rPr>
      </w:pPr>
    </w:p>
    <w:p w14:paraId="5CBF4587" w14:textId="77777777" w:rsidR="00430797" w:rsidRDefault="00430797" w:rsidP="00430797">
      <w:pPr>
        <w:rPr>
          <w:rFonts w:eastAsia="Times New Roman"/>
        </w:rPr>
      </w:pPr>
      <w:r>
        <w:rPr>
          <w:rFonts w:eastAsia="Times New Roman"/>
        </w:rPr>
        <w:t xml:space="preserve">He considered that to have the protocol embedded in policy and procedure was a necessity for good governance that reflected the will of the Borough’s constituents.  He welcomed the Motion and asked that all his colleagues stand behind it and </w:t>
      </w:r>
      <w:r>
        <w:rPr>
          <w:rFonts w:eastAsia="Times New Roman"/>
        </w:rPr>
        <w:lastRenderedPageBreak/>
        <w:t>embrace the proposal as part of the solution and the start of a healing process for many in need.</w:t>
      </w:r>
    </w:p>
    <w:p w14:paraId="30DB255C" w14:textId="77777777" w:rsidR="00430797" w:rsidRDefault="00430797" w:rsidP="00430797">
      <w:pPr>
        <w:rPr>
          <w:rFonts w:eastAsiaTheme="minorHAnsi" w:cs="Arial"/>
          <w:szCs w:val="24"/>
        </w:rPr>
      </w:pPr>
    </w:p>
    <w:p w14:paraId="623501AD" w14:textId="77777777" w:rsidR="00430797" w:rsidRDefault="00430797" w:rsidP="00430797">
      <w:pPr>
        <w:rPr>
          <w:rFonts w:cs="Arial"/>
          <w:szCs w:val="24"/>
        </w:rPr>
      </w:pPr>
      <w:r>
        <w:rPr>
          <w:rFonts w:eastAsiaTheme="minorHAnsi" w:cs="Arial"/>
          <w:szCs w:val="24"/>
        </w:rPr>
        <w:t xml:space="preserve">Councillor Mathison was delighted to sponsor the Motion and thanked Councillor McKimm for floating the Motion in the </w:t>
      </w:r>
      <w:r w:rsidRPr="006C6CD8">
        <w:rPr>
          <w:rFonts w:cs="Arial"/>
          <w:szCs w:val="24"/>
        </w:rPr>
        <w:t>first instance.</w:t>
      </w:r>
      <w:r>
        <w:rPr>
          <w:rFonts w:cs="Arial"/>
          <w:szCs w:val="24"/>
        </w:rPr>
        <w:t xml:space="preserve">  Everyone present was </w:t>
      </w:r>
      <w:r w:rsidRPr="006C6CD8">
        <w:rPr>
          <w:rFonts w:cs="Arial"/>
          <w:szCs w:val="24"/>
        </w:rPr>
        <w:t xml:space="preserve">aware of the recent arrival of a number of refugees into </w:t>
      </w:r>
      <w:r>
        <w:rPr>
          <w:rFonts w:cs="Arial"/>
          <w:szCs w:val="24"/>
        </w:rPr>
        <w:t>the B</w:t>
      </w:r>
      <w:r w:rsidRPr="006C6CD8">
        <w:rPr>
          <w:rFonts w:cs="Arial"/>
          <w:szCs w:val="24"/>
        </w:rPr>
        <w:t>orough being accommodated by the Home Office at Marine Court Hotel</w:t>
      </w:r>
      <w:r>
        <w:rPr>
          <w:rFonts w:cs="Arial"/>
          <w:szCs w:val="24"/>
        </w:rPr>
        <w:t>, Bangor and the M</w:t>
      </w:r>
      <w:r w:rsidRPr="006C6CD8">
        <w:rPr>
          <w:rFonts w:cs="Arial"/>
          <w:szCs w:val="24"/>
        </w:rPr>
        <w:t>otion was certainly born out of th</w:t>
      </w:r>
      <w:r>
        <w:rPr>
          <w:rFonts w:cs="Arial"/>
          <w:szCs w:val="24"/>
        </w:rPr>
        <w:t>o</w:t>
      </w:r>
      <w:r w:rsidRPr="006C6CD8">
        <w:rPr>
          <w:rFonts w:cs="Arial"/>
          <w:szCs w:val="24"/>
        </w:rPr>
        <w:t xml:space="preserve">se developments but </w:t>
      </w:r>
      <w:r>
        <w:rPr>
          <w:rFonts w:cs="Arial"/>
          <w:szCs w:val="24"/>
        </w:rPr>
        <w:t>it also had a</w:t>
      </w:r>
      <w:r w:rsidRPr="006C6CD8">
        <w:rPr>
          <w:rFonts w:cs="Arial"/>
          <w:szCs w:val="24"/>
        </w:rPr>
        <w:t xml:space="preserve"> much wider scope than th</w:t>
      </w:r>
      <w:r>
        <w:rPr>
          <w:rFonts w:cs="Arial"/>
          <w:szCs w:val="24"/>
        </w:rPr>
        <w:t>o</w:t>
      </w:r>
      <w:r w:rsidRPr="006C6CD8">
        <w:rPr>
          <w:rFonts w:cs="Arial"/>
          <w:szCs w:val="24"/>
        </w:rPr>
        <w:t xml:space="preserve">se immediate set of circumstances. </w:t>
      </w:r>
      <w:r>
        <w:rPr>
          <w:rFonts w:cs="Arial"/>
          <w:szCs w:val="24"/>
        </w:rPr>
        <w:t xml:space="preserve"> He was p</w:t>
      </w:r>
      <w:r w:rsidRPr="006C6CD8">
        <w:rPr>
          <w:rFonts w:cs="Arial"/>
          <w:szCs w:val="24"/>
        </w:rPr>
        <w:t>leased to see that the individuals appear</w:t>
      </w:r>
      <w:r>
        <w:rPr>
          <w:rFonts w:cs="Arial"/>
          <w:szCs w:val="24"/>
        </w:rPr>
        <w:t>ed</w:t>
      </w:r>
      <w:r w:rsidRPr="006C6CD8">
        <w:rPr>
          <w:rFonts w:cs="Arial"/>
          <w:szCs w:val="24"/>
        </w:rPr>
        <w:t xml:space="preserve"> to have been accommodated smoothly in Bangor with </w:t>
      </w:r>
      <w:r>
        <w:rPr>
          <w:rFonts w:cs="Arial"/>
          <w:szCs w:val="24"/>
        </w:rPr>
        <w:t xml:space="preserve">their </w:t>
      </w:r>
      <w:r w:rsidRPr="006C6CD8">
        <w:rPr>
          <w:rFonts w:cs="Arial"/>
          <w:szCs w:val="24"/>
        </w:rPr>
        <w:t xml:space="preserve">immediate needs </w:t>
      </w:r>
      <w:r>
        <w:rPr>
          <w:rFonts w:cs="Arial"/>
          <w:szCs w:val="24"/>
        </w:rPr>
        <w:t xml:space="preserve">being met </w:t>
      </w:r>
      <w:r w:rsidRPr="006C6CD8">
        <w:rPr>
          <w:rFonts w:cs="Arial"/>
          <w:szCs w:val="24"/>
        </w:rPr>
        <w:t>such as appropriate seasonal clothing, vaccination and wider health needs all in hand.</w:t>
      </w:r>
      <w:r>
        <w:rPr>
          <w:rFonts w:cs="Arial"/>
          <w:szCs w:val="24"/>
        </w:rPr>
        <w:t xml:space="preserve">  It was also </w:t>
      </w:r>
      <w:r w:rsidRPr="006C6CD8">
        <w:rPr>
          <w:rFonts w:cs="Arial"/>
          <w:szCs w:val="24"/>
        </w:rPr>
        <w:t>very encouraging to see the engagement of local community groups and churches who ha</w:t>
      </w:r>
      <w:r>
        <w:rPr>
          <w:rFonts w:cs="Arial"/>
          <w:szCs w:val="24"/>
        </w:rPr>
        <w:t>d</w:t>
      </w:r>
      <w:r w:rsidRPr="006C6CD8">
        <w:rPr>
          <w:rFonts w:cs="Arial"/>
          <w:szCs w:val="24"/>
        </w:rPr>
        <w:t xml:space="preserve"> stepped up to meet any gaps in provision identified.</w:t>
      </w:r>
    </w:p>
    <w:p w14:paraId="268E4016" w14:textId="77777777" w:rsidR="00430797" w:rsidRDefault="00430797" w:rsidP="00430797">
      <w:pPr>
        <w:rPr>
          <w:rFonts w:cs="Arial"/>
          <w:szCs w:val="24"/>
        </w:rPr>
      </w:pPr>
      <w:r w:rsidRPr="006C6CD8">
        <w:rPr>
          <w:rFonts w:cs="Arial"/>
          <w:szCs w:val="24"/>
        </w:rPr>
        <w:t xml:space="preserve"> </w:t>
      </w:r>
    </w:p>
    <w:p w14:paraId="3A3D5798" w14:textId="77777777" w:rsidR="00430797" w:rsidRDefault="00430797" w:rsidP="00430797">
      <w:pPr>
        <w:contextualSpacing/>
        <w:rPr>
          <w:rFonts w:cs="Arial"/>
          <w:szCs w:val="24"/>
        </w:rPr>
      </w:pPr>
      <w:r>
        <w:rPr>
          <w:rFonts w:cs="Arial"/>
          <w:szCs w:val="24"/>
        </w:rPr>
        <w:t xml:space="preserve">He went on to say that the people involved were fleeing unimaginable situations, they were asylum seekers or refugees since they were seeking refuge in a foreign country.  </w:t>
      </w:r>
      <w:r w:rsidRPr="006C6CD8">
        <w:rPr>
          <w:rFonts w:cs="Arial"/>
          <w:szCs w:val="24"/>
        </w:rPr>
        <w:t>There ha</w:t>
      </w:r>
      <w:r>
        <w:rPr>
          <w:rFonts w:cs="Arial"/>
          <w:szCs w:val="24"/>
        </w:rPr>
        <w:t>d</w:t>
      </w:r>
      <w:r w:rsidRPr="006C6CD8">
        <w:rPr>
          <w:rFonts w:cs="Arial"/>
          <w:szCs w:val="24"/>
        </w:rPr>
        <w:t xml:space="preserve"> been some negative commentary on social media which </w:t>
      </w:r>
      <w:r>
        <w:rPr>
          <w:rFonts w:cs="Arial"/>
          <w:szCs w:val="24"/>
        </w:rPr>
        <w:t>wa</w:t>
      </w:r>
      <w:r w:rsidRPr="006C6CD8">
        <w:rPr>
          <w:rFonts w:cs="Arial"/>
          <w:szCs w:val="24"/>
        </w:rPr>
        <w:t xml:space="preserve">s regrettable but </w:t>
      </w:r>
      <w:r>
        <w:rPr>
          <w:rFonts w:cs="Arial"/>
          <w:szCs w:val="24"/>
        </w:rPr>
        <w:t>he was c</w:t>
      </w:r>
      <w:r w:rsidRPr="006C6CD8">
        <w:rPr>
          <w:rFonts w:cs="Arial"/>
          <w:szCs w:val="24"/>
        </w:rPr>
        <w:t>onfident that the vast majority of people in th</w:t>
      </w:r>
      <w:r>
        <w:rPr>
          <w:rFonts w:cs="Arial"/>
          <w:szCs w:val="24"/>
        </w:rPr>
        <w:t>e</w:t>
      </w:r>
      <w:r w:rsidRPr="006C6CD8">
        <w:rPr>
          <w:rFonts w:cs="Arial"/>
          <w:szCs w:val="24"/>
        </w:rPr>
        <w:t xml:space="preserve"> </w:t>
      </w:r>
      <w:r>
        <w:rPr>
          <w:rFonts w:cs="Arial"/>
          <w:szCs w:val="24"/>
        </w:rPr>
        <w:t>B</w:t>
      </w:r>
      <w:r w:rsidRPr="006C6CD8">
        <w:rPr>
          <w:rFonts w:cs="Arial"/>
          <w:szCs w:val="24"/>
        </w:rPr>
        <w:t>orough s</w:t>
      </w:r>
      <w:r>
        <w:rPr>
          <w:rFonts w:cs="Arial"/>
          <w:szCs w:val="24"/>
        </w:rPr>
        <w:t xml:space="preserve">ought to </w:t>
      </w:r>
      <w:r w:rsidRPr="006C6CD8">
        <w:rPr>
          <w:rFonts w:cs="Arial"/>
          <w:szCs w:val="24"/>
        </w:rPr>
        <w:t xml:space="preserve">extend a welcome to the refugees who in many cases </w:t>
      </w:r>
      <w:r>
        <w:rPr>
          <w:rFonts w:cs="Arial"/>
          <w:szCs w:val="24"/>
        </w:rPr>
        <w:t>we</w:t>
      </w:r>
      <w:r w:rsidRPr="006C6CD8">
        <w:rPr>
          <w:rFonts w:cs="Arial"/>
          <w:szCs w:val="24"/>
        </w:rPr>
        <w:t xml:space="preserve">re fleeing unimaginable situations in their home countries. </w:t>
      </w:r>
    </w:p>
    <w:p w14:paraId="5E56469F" w14:textId="77777777" w:rsidR="00430797" w:rsidRDefault="00430797" w:rsidP="00430797">
      <w:pPr>
        <w:contextualSpacing/>
        <w:rPr>
          <w:rFonts w:cs="Arial"/>
          <w:szCs w:val="24"/>
        </w:rPr>
      </w:pPr>
    </w:p>
    <w:p w14:paraId="2EE02AE3" w14:textId="77777777" w:rsidR="00430797" w:rsidRDefault="00430797" w:rsidP="00430797">
      <w:pPr>
        <w:contextualSpacing/>
        <w:rPr>
          <w:rFonts w:cs="Arial"/>
          <w:szCs w:val="24"/>
        </w:rPr>
      </w:pPr>
      <w:r>
        <w:rPr>
          <w:rFonts w:cs="Arial"/>
          <w:szCs w:val="24"/>
        </w:rPr>
        <w:t xml:space="preserve">He explained the terminology </w:t>
      </w:r>
      <w:r w:rsidRPr="006C6CD8">
        <w:rPr>
          <w:rFonts w:cs="Arial"/>
          <w:szCs w:val="24"/>
        </w:rPr>
        <w:t xml:space="preserve">– the recently arrived refugees </w:t>
      </w:r>
      <w:r>
        <w:rPr>
          <w:rFonts w:cs="Arial"/>
          <w:szCs w:val="24"/>
        </w:rPr>
        <w:t>we</w:t>
      </w:r>
      <w:r w:rsidRPr="006C6CD8">
        <w:rPr>
          <w:rFonts w:cs="Arial"/>
          <w:szCs w:val="24"/>
        </w:rPr>
        <w:t>re technically asylum seekers and remain</w:t>
      </w:r>
      <w:r>
        <w:rPr>
          <w:rFonts w:cs="Arial"/>
          <w:szCs w:val="24"/>
        </w:rPr>
        <w:t>ed</w:t>
      </w:r>
      <w:r w:rsidRPr="006C6CD8">
        <w:rPr>
          <w:rFonts w:cs="Arial"/>
          <w:szCs w:val="24"/>
        </w:rPr>
        <w:t xml:space="preserve"> as such until their asylum claims </w:t>
      </w:r>
      <w:r>
        <w:rPr>
          <w:rFonts w:cs="Arial"/>
          <w:szCs w:val="24"/>
        </w:rPr>
        <w:t>we</w:t>
      </w:r>
      <w:r w:rsidRPr="006C6CD8">
        <w:rPr>
          <w:rFonts w:cs="Arial"/>
          <w:szCs w:val="24"/>
        </w:rPr>
        <w:t>re dealt with by the Home Office</w:t>
      </w:r>
      <w:r>
        <w:rPr>
          <w:rFonts w:cs="Arial"/>
          <w:szCs w:val="24"/>
        </w:rPr>
        <w:t xml:space="preserve">.  Those </w:t>
      </w:r>
      <w:r w:rsidRPr="006C6CD8">
        <w:rPr>
          <w:rFonts w:cs="Arial"/>
          <w:szCs w:val="24"/>
        </w:rPr>
        <w:t>successfully granted asylum then officially acquire</w:t>
      </w:r>
      <w:r>
        <w:rPr>
          <w:rFonts w:cs="Arial"/>
          <w:szCs w:val="24"/>
        </w:rPr>
        <w:t>d</w:t>
      </w:r>
      <w:r w:rsidRPr="006C6CD8">
        <w:rPr>
          <w:rFonts w:cs="Arial"/>
          <w:szCs w:val="24"/>
        </w:rPr>
        <w:t xml:space="preserve"> ‘refugee status’ in law. </w:t>
      </w:r>
      <w:r>
        <w:rPr>
          <w:rFonts w:cs="Arial"/>
          <w:szCs w:val="24"/>
        </w:rPr>
        <w:t>T</w:t>
      </w:r>
      <w:r w:rsidRPr="006C6CD8">
        <w:rPr>
          <w:rFonts w:cs="Arial"/>
          <w:szCs w:val="24"/>
        </w:rPr>
        <w:t xml:space="preserve">he </w:t>
      </w:r>
      <w:r>
        <w:rPr>
          <w:rFonts w:cs="Arial"/>
          <w:szCs w:val="24"/>
        </w:rPr>
        <w:t>M</w:t>
      </w:r>
      <w:r w:rsidRPr="006C6CD8">
        <w:rPr>
          <w:rFonts w:cs="Arial"/>
          <w:szCs w:val="24"/>
        </w:rPr>
        <w:t>otion itself</w:t>
      </w:r>
      <w:r>
        <w:rPr>
          <w:rFonts w:cs="Arial"/>
          <w:szCs w:val="24"/>
        </w:rPr>
        <w:t xml:space="preserve"> sought to </w:t>
      </w:r>
      <w:r w:rsidRPr="006C6CD8">
        <w:rPr>
          <w:rFonts w:cs="Arial"/>
          <w:szCs w:val="24"/>
        </w:rPr>
        <w:t xml:space="preserve">bring forward a Council refugee strategy. </w:t>
      </w:r>
      <w:r>
        <w:rPr>
          <w:rFonts w:cs="Arial"/>
          <w:szCs w:val="24"/>
        </w:rPr>
        <w:t xml:space="preserve">He </w:t>
      </w:r>
      <w:r w:rsidRPr="006C6CD8">
        <w:rPr>
          <w:rFonts w:cs="Arial"/>
          <w:szCs w:val="24"/>
        </w:rPr>
        <w:t>consider</w:t>
      </w:r>
      <w:r>
        <w:rPr>
          <w:rFonts w:cs="Arial"/>
          <w:szCs w:val="24"/>
        </w:rPr>
        <w:t>ed</w:t>
      </w:r>
      <w:r w:rsidRPr="006C6CD8">
        <w:rPr>
          <w:rFonts w:cs="Arial"/>
          <w:szCs w:val="24"/>
        </w:rPr>
        <w:t xml:space="preserve"> th</w:t>
      </w:r>
      <w:r>
        <w:rPr>
          <w:rFonts w:cs="Arial"/>
          <w:szCs w:val="24"/>
        </w:rPr>
        <w:t>at</w:t>
      </w:r>
      <w:r w:rsidRPr="006C6CD8">
        <w:rPr>
          <w:rFonts w:cs="Arial"/>
          <w:szCs w:val="24"/>
        </w:rPr>
        <w:t xml:space="preserve"> to be an important piece of work which f</w:t>
      </w:r>
      <w:r>
        <w:rPr>
          <w:rFonts w:cs="Arial"/>
          <w:szCs w:val="24"/>
        </w:rPr>
        <w:t>e</w:t>
      </w:r>
      <w:r w:rsidRPr="006C6CD8">
        <w:rPr>
          <w:rFonts w:cs="Arial"/>
          <w:szCs w:val="24"/>
        </w:rPr>
        <w:t xml:space="preserve">ll into </w:t>
      </w:r>
      <w:r>
        <w:rPr>
          <w:rFonts w:cs="Arial"/>
          <w:szCs w:val="24"/>
        </w:rPr>
        <w:t>the Council’s</w:t>
      </w:r>
      <w:r w:rsidRPr="006C6CD8">
        <w:rPr>
          <w:rFonts w:cs="Arial"/>
          <w:szCs w:val="24"/>
        </w:rPr>
        <w:t xml:space="preserve"> community planning role and also </w:t>
      </w:r>
      <w:r>
        <w:rPr>
          <w:rFonts w:cs="Arial"/>
          <w:szCs w:val="24"/>
        </w:rPr>
        <w:t>its</w:t>
      </w:r>
      <w:r w:rsidRPr="006C6CD8">
        <w:rPr>
          <w:rFonts w:cs="Arial"/>
          <w:szCs w:val="24"/>
        </w:rPr>
        <w:t xml:space="preserve"> wider civic role as the body often expected to respond first to matters of importance in local communities.</w:t>
      </w:r>
    </w:p>
    <w:p w14:paraId="68DA1A3C" w14:textId="77777777" w:rsidR="00430797" w:rsidRDefault="00430797" w:rsidP="00430797">
      <w:pPr>
        <w:contextualSpacing/>
        <w:rPr>
          <w:rFonts w:cs="Arial"/>
          <w:szCs w:val="24"/>
        </w:rPr>
      </w:pPr>
    </w:p>
    <w:p w14:paraId="122D4C7C" w14:textId="77777777" w:rsidR="00430797" w:rsidRDefault="00430797" w:rsidP="00430797">
      <w:pPr>
        <w:contextualSpacing/>
        <w:rPr>
          <w:rFonts w:cs="Arial"/>
          <w:szCs w:val="24"/>
        </w:rPr>
      </w:pPr>
      <w:r w:rsidRPr="005364F6">
        <w:rPr>
          <w:rFonts w:cs="Arial"/>
          <w:szCs w:val="24"/>
        </w:rPr>
        <w:t xml:space="preserve">When dealing with asylum seekers being accommodated in the </w:t>
      </w:r>
      <w:r>
        <w:rPr>
          <w:rFonts w:cs="Arial"/>
          <w:szCs w:val="24"/>
        </w:rPr>
        <w:t>B</w:t>
      </w:r>
      <w:r w:rsidRPr="005364F6">
        <w:rPr>
          <w:rFonts w:cs="Arial"/>
          <w:szCs w:val="24"/>
        </w:rPr>
        <w:t>orough, statutory duties of course all l</w:t>
      </w:r>
      <w:r>
        <w:rPr>
          <w:rFonts w:cs="Arial"/>
          <w:szCs w:val="24"/>
        </w:rPr>
        <w:t>ay</w:t>
      </w:r>
      <w:r w:rsidRPr="005364F6">
        <w:rPr>
          <w:rFonts w:cs="Arial"/>
          <w:szCs w:val="24"/>
        </w:rPr>
        <w:t xml:space="preserve"> with </w:t>
      </w:r>
      <w:r>
        <w:rPr>
          <w:rFonts w:cs="Arial"/>
          <w:szCs w:val="24"/>
        </w:rPr>
        <w:t xml:space="preserve">the </w:t>
      </w:r>
      <w:r w:rsidRPr="005364F6">
        <w:rPr>
          <w:rFonts w:cs="Arial"/>
          <w:szCs w:val="24"/>
        </w:rPr>
        <w:t xml:space="preserve">Home Office. </w:t>
      </w:r>
      <w:r>
        <w:rPr>
          <w:rFonts w:cs="Arial"/>
          <w:szCs w:val="24"/>
        </w:rPr>
        <w:t xml:space="preserve"> </w:t>
      </w:r>
      <w:r w:rsidRPr="005364F6">
        <w:rPr>
          <w:rFonts w:cs="Arial"/>
          <w:szCs w:val="24"/>
        </w:rPr>
        <w:t xml:space="preserve">However, there may be a role for </w:t>
      </w:r>
      <w:r>
        <w:rPr>
          <w:rFonts w:cs="Arial"/>
          <w:szCs w:val="24"/>
        </w:rPr>
        <w:t>the C</w:t>
      </w:r>
      <w:r w:rsidRPr="005364F6">
        <w:rPr>
          <w:rFonts w:cs="Arial"/>
          <w:szCs w:val="24"/>
        </w:rPr>
        <w:t>ouncil to coordinate community response to address any unmet needs as ha</w:t>
      </w:r>
      <w:r>
        <w:rPr>
          <w:rFonts w:cs="Arial"/>
          <w:szCs w:val="24"/>
        </w:rPr>
        <w:t>d</w:t>
      </w:r>
      <w:r w:rsidRPr="005364F6">
        <w:rPr>
          <w:rFonts w:cs="Arial"/>
          <w:szCs w:val="24"/>
        </w:rPr>
        <w:t xml:space="preserve"> been required in recent weeks. Any strategy should in </w:t>
      </w:r>
      <w:r>
        <w:rPr>
          <w:rFonts w:cs="Arial"/>
          <w:szCs w:val="24"/>
        </w:rPr>
        <w:t>his</w:t>
      </w:r>
      <w:r w:rsidRPr="005364F6">
        <w:rPr>
          <w:rFonts w:cs="Arial"/>
          <w:szCs w:val="24"/>
        </w:rPr>
        <w:t xml:space="preserve"> view clearly set out the potential role of Council in th</w:t>
      </w:r>
      <w:r>
        <w:rPr>
          <w:rFonts w:cs="Arial"/>
          <w:szCs w:val="24"/>
        </w:rPr>
        <w:t>at</w:t>
      </w:r>
      <w:r w:rsidRPr="005364F6">
        <w:rPr>
          <w:rFonts w:cs="Arial"/>
          <w:szCs w:val="24"/>
        </w:rPr>
        <w:t xml:space="preserve"> scenario.</w:t>
      </w:r>
    </w:p>
    <w:p w14:paraId="6EDBFEF8" w14:textId="77777777" w:rsidR="00430797" w:rsidRDefault="00430797" w:rsidP="00430797">
      <w:pPr>
        <w:spacing w:after="160" w:line="259" w:lineRule="auto"/>
        <w:contextualSpacing/>
        <w:rPr>
          <w:rFonts w:cs="Arial"/>
          <w:szCs w:val="24"/>
        </w:rPr>
      </w:pPr>
    </w:p>
    <w:p w14:paraId="08D16CB4" w14:textId="77777777" w:rsidR="00430797" w:rsidRDefault="00430797" w:rsidP="00430797">
      <w:pPr>
        <w:contextualSpacing/>
        <w:rPr>
          <w:rFonts w:cs="Arial"/>
          <w:szCs w:val="24"/>
        </w:rPr>
      </w:pPr>
      <w:r>
        <w:rPr>
          <w:rFonts w:cs="Arial"/>
          <w:szCs w:val="24"/>
        </w:rPr>
        <w:t xml:space="preserve">He </w:t>
      </w:r>
      <w:r w:rsidRPr="005364F6">
        <w:rPr>
          <w:rFonts w:cs="Arial"/>
          <w:szCs w:val="24"/>
        </w:rPr>
        <w:t>suspect</w:t>
      </w:r>
      <w:r>
        <w:rPr>
          <w:rFonts w:cs="Arial"/>
          <w:szCs w:val="24"/>
        </w:rPr>
        <w:t>ed</w:t>
      </w:r>
      <w:r w:rsidRPr="005364F6">
        <w:rPr>
          <w:rFonts w:cs="Arial"/>
          <w:szCs w:val="24"/>
        </w:rPr>
        <w:t xml:space="preserve"> </w:t>
      </w:r>
      <w:r>
        <w:rPr>
          <w:rFonts w:cs="Arial"/>
          <w:szCs w:val="24"/>
        </w:rPr>
        <w:t xml:space="preserve">the Council’s </w:t>
      </w:r>
      <w:r w:rsidRPr="005364F6">
        <w:rPr>
          <w:rFonts w:cs="Arial"/>
          <w:szCs w:val="24"/>
        </w:rPr>
        <w:t xml:space="preserve">role </w:t>
      </w:r>
      <w:r>
        <w:rPr>
          <w:rFonts w:cs="Arial"/>
          <w:szCs w:val="24"/>
        </w:rPr>
        <w:t>wa</w:t>
      </w:r>
      <w:r w:rsidRPr="005364F6">
        <w:rPr>
          <w:rFonts w:cs="Arial"/>
          <w:szCs w:val="24"/>
        </w:rPr>
        <w:t xml:space="preserve">s likely to be more important again at the point when asylum seekers </w:t>
      </w:r>
      <w:r>
        <w:rPr>
          <w:rFonts w:cs="Arial"/>
          <w:szCs w:val="24"/>
        </w:rPr>
        <w:t>we</w:t>
      </w:r>
      <w:r w:rsidRPr="005364F6">
        <w:rPr>
          <w:rFonts w:cs="Arial"/>
          <w:szCs w:val="24"/>
        </w:rPr>
        <w:t>re granted refugee status and ma</w:t>
      </w:r>
      <w:r>
        <w:rPr>
          <w:rFonts w:cs="Arial"/>
          <w:szCs w:val="24"/>
        </w:rPr>
        <w:t>d</w:t>
      </w:r>
      <w:r w:rsidRPr="005364F6">
        <w:rPr>
          <w:rFonts w:cs="Arial"/>
          <w:szCs w:val="24"/>
        </w:rPr>
        <w:t xml:space="preserve">e their homes longer term in </w:t>
      </w:r>
      <w:r>
        <w:rPr>
          <w:rFonts w:cs="Arial"/>
          <w:szCs w:val="24"/>
        </w:rPr>
        <w:t>the B</w:t>
      </w:r>
      <w:r w:rsidRPr="005364F6">
        <w:rPr>
          <w:rFonts w:cs="Arial"/>
          <w:szCs w:val="24"/>
        </w:rPr>
        <w:t xml:space="preserve">orough. </w:t>
      </w:r>
      <w:r>
        <w:rPr>
          <w:rFonts w:cs="Arial"/>
          <w:szCs w:val="24"/>
        </w:rPr>
        <w:t xml:space="preserve"> </w:t>
      </w:r>
      <w:r w:rsidRPr="005364F6">
        <w:rPr>
          <w:rFonts w:cs="Arial"/>
          <w:szCs w:val="24"/>
        </w:rPr>
        <w:t xml:space="preserve">Challenges of securing housing, school places, healthcare, integration into the local community and engagement with statutory bodies </w:t>
      </w:r>
      <w:r>
        <w:rPr>
          <w:rFonts w:cs="Arial"/>
          <w:szCs w:val="24"/>
        </w:rPr>
        <w:t>we</w:t>
      </w:r>
      <w:r w:rsidRPr="005364F6">
        <w:rPr>
          <w:rFonts w:cs="Arial"/>
          <w:szCs w:val="24"/>
        </w:rPr>
        <w:t xml:space="preserve">re very real at this time, and </w:t>
      </w:r>
      <w:r>
        <w:rPr>
          <w:rFonts w:cs="Arial"/>
          <w:szCs w:val="24"/>
        </w:rPr>
        <w:t xml:space="preserve">he </w:t>
      </w:r>
      <w:r w:rsidRPr="005364F6">
        <w:rPr>
          <w:rFonts w:cs="Arial"/>
          <w:szCs w:val="24"/>
        </w:rPr>
        <w:t>hope</w:t>
      </w:r>
      <w:r>
        <w:rPr>
          <w:rFonts w:cs="Arial"/>
          <w:szCs w:val="24"/>
        </w:rPr>
        <w:t>d</w:t>
      </w:r>
      <w:r w:rsidRPr="005364F6">
        <w:rPr>
          <w:rFonts w:cs="Arial"/>
          <w:szCs w:val="24"/>
        </w:rPr>
        <w:t xml:space="preserve"> that th</w:t>
      </w:r>
      <w:r>
        <w:rPr>
          <w:rFonts w:cs="Arial"/>
          <w:szCs w:val="24"/>
        </w:rPr>
        <w:t>e</w:t>
      </w:r>
      <w:r w:rsidRPr="005364F6">
        <w:rPr>
          <w:rFonts w:cs="Arial"/>
          <w:szCs w:val="24"/>
        </w:rPr>
        <w:t xml:space="preserve"> Council could play a significant and positive role in assisting with th</w:t>
      </w:r>
      <w:r>
        <w:rPr>
          <w:rFonts w:cs="Arial"/>
          <w:szCs w:val="24"/>
        </w:rPr>
        <w:t>at</w:t>
      </w:r>
      <w:r w:rsidRPr="005364F6">
        <w:rPr>
          <w:rFonts w:cs="Arial"/>
          <w:szCs w:val="24"/>
        </w:rPr>
        <w:t xml:space="preserve"> integration process, both in the short and long term.</w:t>
      </w:r>
    </w:p>
    <w:p w14:paraId="6543EB90" w14:textId="77777777" w:rsidR="00430797" w:rsidRDefault="00430797" w:rsidP="00430797">
      <w:pPr>
        <w:contextualSpacing/>
        <w:rPr>
          <w:rFonts w:cs="Arial"/>
          <w:szCs w:val="24"/>
        </w:rPr>
      </w:pPr>
    </w:p>
    <w:p w14:paraId="79B0D9A9" w14:textId="77777777" w:rsidR="00430797" w:rsidRPr="005364F6" w:rsidRDefault="00430797" w:rsidP="00430797">
      <w:pPr>
        <w:contextualSpacing/>
        <w:rPr>
          <w:rFonts w:cs="Arial"/>
          <w:szCs w:val="24"/>
        </w:rPr>
      </w:pPr>
      <w:r w:rsidRPr="005364F6">
        <w:rPr>
          <w:rFonts w:cs="Arial"/>
          <w:szCs w:val="24"/>
        </w:rPr>
        <w:t xml:space="preserve">The second aspect the </w:t>
      </w:r>
      <w:r>
        <w:rPr>
          <w:rFonts w:cs="Arial"/>
          <w:szCs w:val="24"/>
        </w:rPr>
        <w:t>M</w:t>
      </w:r>
      <w:r w:rsidRPr="005364F6">
        <w:rPr>
          <w:rFonts w:cs="Arial"/>
          <w:szCs w:val="24"/>
        </w:rPr>
        <w:t xml:space="preserve">otion </w:t>
      </w:r>
      <w:r>
        <w:rPr>
          <w:rFonts w:cs="Arial"/>
          <w:szCs w:val="24"/>
        </w:rPr>
        <w:t>wa</w:t>
      </w:r>
      <w:r w:rsidRPr="005364F6">
        <w:rPr>
          <w:rFonts w:cs="Arial"/>
          <w:szCs w:val="24"/>
        </w:rPr>
        <w:t xml:space="preserve">s seeking a report on </w:t>
      </w:r>
      <w:r>
        <w:rPr>
          <w:rFonts w:cs="Arial"/>
          <w:szCs w:val="24"/>
        </w:rPr>
        <w:t xml:space="preserve">was </w:t>
      </w:r>
      <w:r w:rsidRPr="005364F6">
        <w:rPr>
          <w:rFonts w:cs="Arial"/>
          <w:szCs w:val="24"/>
        </w:rPr>
        <w:t xml:space="preserve">acquiring ‘Borough of Sanctuary’ status. The </w:t>
      </w:r>
      <w:r>
        <w:rPr>
          <w:rFonts w:cs="Arial"/>
          <w:szCs w:val="24"/>
        </w:rPr>
        <w:t>B</w:t>
      </w:r>
      <w:r w:rsidRPr="005364F6">
        <w:rPr>
          <w:rFonts w:cs="Arial"/>
          <w:szCs w:val="24"/>
        </w:rPr>
        <w:t xml:space="preserve">orough of </w:t>
      </w:r>
      <w:r>
        <w:rPr>
          <w:rFonts w:cs="Arial"/>
          <w:szCs w:val="24"/>
        </w:rPr>
        <w:t>S</w:t>
      </w:r>
      <w:r w:rsidRPr="005364F6">
        <w:rPr>
          <w:rFonts w:cs="Arial"/>
          <w:szCs w:val="24"/>
        </w:rPr>
        <w:t xml:space="preserve">anctuary scheme </w:t>
      </w:r>
      <w:r>
        <w:rPr>
          <w:rFonts w:cs="Arial"/>
          <w:szCs w:val="24"/>
        </w:rPr>
        <w:t>wa</w:t>
      </w:r>
      <w:r w:rsidRPr="005364F6">
        <w:rPr>
          <w:rFonts w:cs="Arial"/>
          <w:szCs w:val="24"/>
        </w:rPr>
        <w:t xml:space="preserve">s a growing movement aiming to promote welcoming towns and cities, where the role, participation and inclusion of refugees in our communities </w:t>
      </w:r>
      <w:r>
        <w:rPr>
          <w:rFonts w:cs="Arial"/>
          <w:szCs w:val="24"/>
        </w:rPr>
        <w:t>wa</w:t>
      </w:r>
      <w:r w:rsidRPr="005364F6">
        <w:rPr>
          <w:rFonts w:cs="Arial"/>
          <w:szCs w:val="24"/>
        </w:rPr>
        <w:t xml:space="preserve">s celebrated. </w:t>
      </w:r>
      <w:r>
        <w:rPr>
          <w:rFonts w:cs="Arial"/>
          <w:szCs w:val="24"/>
        </w:rPr>
        <w:t xml:space="preserve"> </w:t>
      </w:r>
      <w:r w:rsidRPr="005364F6">
        <w:rPr>
          <w:rFonts w:cs="Arial"/>
          <w:szCs w:val="24"/>
        </w:rPr>
        <w:t xml:space="preserve">An officer report on the detail of what the status would entail for </w:t>
      </w:r>
      <w:r>
        <w:rPr>
          <w:rFonts w:cs="Arial"/>
          <w:szCs w:val="24"/>
        </w:rPr>
        <w:t>the</w:t>
      </w:r>
      <w:r w:rsidRPr="005364F6">
        <w:rPr>
          <w:rFonts w:cs="Arial"/>
          <w:szCs w:val="24"/>
        </w:rPr>
        <w:t xml:space="preserve"> Council </w:t>
      </w:r>
      <w:r>
        <w:rPr>
          <w:rFonts w:cs="Arial"/>
          <w:szCs w:val="24"/>
        </w:rPr>
        <w:t>wa</w:t>
      </w:r>
      <w:r w:rsidRPr="005364F6">
        <w:rPr>
          <w:rFonts w:cs="Arial"/>
          <w:szCs w:val="24"/>
        </w:rPr>
        <w:t xml:space="preserve">s of course required before </w:t>
      </w:r>
      <w:r>
        <w:rPr>
          <w:rFonts w:cs="Arial"/>
          <w:szCs w:val="24"/>
        </w:rPr>
        <w:lastRenderedPageBreak/>
        <w:t xml:space="preserve">any </w:t>
      </w:r>
      <w:r w:rsidRPr="005364F6">
        <w:rPr>
          <w:rFonts w:cs="Arial"/>
          <w:szCs w:val="24"/>
        </w:rPr>
        <w:t>decision</w:t>
      </w:r>
      <w:r>
        <w:rPr>
          <w:rFonts w:cs="Arial"/>
          <w:szCs w:val="24"/>
        </w:rPr>
        <w:t xml:space="preserve"> was made.  He</w:t>
      </w:r>
      <w:r w:rsidRPr="005364F6">
        <w:rPr>
          <w:rFonts w:cs="Arial"/>
          <w:szCs w:val="24"/>
        </w:rPr>
        <w:t xml:space="preserve"> read through the main principles of the Sanctuary network, all of which </w:t>
      </w:r>
      <w:r>
        <w:rPr>
          <w:rFonts w:cs="Arial"/>
          <w:szCs w:val="24"/>
        </w:rPr>
        <w:t>we</w:t>
      </w:r>
      <w:r w:rsidRPr="005364F6">
        <w:rPr>
          <w:rFonts w:cs="Arial"/>
          <w:szCs w:val="24"/>
        </w:rPr>
        <w:t xml:space="preserve">re aspirations </w:t>
      </w:r>
      <w:r>
        <w:rPr>
          <w:rFonts w:cs="Arial"/>
          <w:szCs w:val="24"/>
        </w:rPr>
        <w:t>he hoped the Council would share</w:t>
      </w:r>
      <w:r w:rsidRPr="005364F6">
        <w:rPr>
          <w:rFonts w:cs="Arial"/>
          <w:szCs w:val="24"/>
        </w:rPr>
        <w:t>:</w:t>
      </w:r>
    </w:p>
    <w:p w14:paraId="109B2D3F" w14:textId="77777777" w:rsidR="00430797" w:rsidRDefault="00430797" w:rsidP="00430797">
      <w:pPr>
        <w:rPr>
          <w:rFonts w:cs="Arial"/>
          <w:b/>
          <w:bCs/>
          <w:szCs w:val="24"/>
        </w:rPr>
      </w:pPr>
    </w:p>
    <w:p w14:paraId="2C237F50" w14:textId="77777777" w:rsidR="00430797" w:rsidRPr="003500BC" w:rsidRDefault="00430797" w:rsidP="00430797">
      <w:pPr>
        <w:numPr>
          <w:ilvl w:val="0"/>
          <w:numId w:val="21"/>
        </w:numPr>
        <w:rPr>
          <w:rFonts w:cs="Arial"/>
          <w:szCs w:val="24"/>
        </w:rPr>
      </w:pPr>
      <w:r w:rsidRPr="003500BC">
        <w:rPr>
          <w:rFonts w:cs="Arial"/>
          <w:szCs w:val="24"/>
        </w:rPr>
        <w:t xml:space="preserve">To </w:t>
      </w:r>
      <w:r>
        <w:rPr>
          <w:rFonts w:cs="Arial"/>
          <w:szCs w:val="24"/>
        </w:rPr>
        <w:t>o</w:t>
      </w:r>
      <w:r w:rsidRPr="003500BC">
        <w:rPr>
          <w:rFonts w:cs="Arial"/>
          <w:szCs w:val="24"/>
        </w:rPr>
        <w:t>ffer a positive vision of a culture of welcome and hospitality to all</w:t>
      </w:r>
    </w:p>
    <w:p w14:paraId="68D7E718" w14:textId="77777777" w:rsidR="00430797" w:rsidRPr="003500BC" w:rsidRDefault="00430797" w:rsidP="00430797">
      <w:pPr>
        <w:numPr>
          <w:ilvl w:val="0"/>
          <w:numId w:val="21"/>
        </w:numPr>
        <w:rPr>
          <w:rFonts w:cs="Arial"/>
          <w:szCs w:val="24"/>
        </w:rPr>
      </w:pPr>
      <w:r w:rsidRPr="003500BC">
        <w:rPr>
          <w:rFonts w:cs="Arial"/>
          <w:szCs w:val="24"/>
        </w:rPr>
        <w:t xml:space="preserve">To </w:t>
      </w:r>
      <w:r>
        <w:rPr>
          <w:rFonts w:cs="Arial"/>
          <w:szCs w:val="24"/>
        </w:rPr>
        <w:t>c</w:t>
      </w:r>
      <w:r w:rsidRPr="003500BC">
        <w:rPr>
          <w:rFonts w:cs="Arial"/>
          <w:szCs w:val="24"/>
        </w:rPr>
        <w:t>reate opportunities for relationships of friendship and solidarity between local people and those seeking sanctuary</w:t>
      </w:r>
    </w:p>
    <w:p w14:paraId="3DC9650D" w14:textId="77777777" w:rsidR="00430797" w:rsidRPr="003500BC" w:rsidRDefault="00430797" w:rsidP="00430797">
      <w:pPr>
        <w:numPr>
          <w:ilvl w:val="0"/>
          <w:numId w:val="21"/>
        </w:numPr>
        <w:rPr>
          <w:rFonts w:cs="Arial"/>
          <w:szCs w:val="24"/>
        </w:rPr>
      </w:pPr>
      <w:r w:rsidRPr="003500BC">
        <w:rPr>
          <w:rFonts w:cs="Arial"/>
          <w:szCs w:val="24"/>
        </w:rPr>
        <w:t xml:space="preserve">To </w:t>
      </w:r>
      <w:r>
        <w:rPr>
          <w:rFonts w:cs="Arial"/>
          <w:szCs w:val="24"/>
        </w:rPr>
        <w:t>r</w:t>
      </w:r>
      <w:r w:rsidRPr="003500BC">
        <w:rPr>
          <w:rFonts w:cs="Arial"/>
          <w:szCs w:val="24"/>
        </w:rPr>
        <w:t xml:space="preserve">ecognise and encourage partnership working </w:t>
      </w:r>
    </w:p>
    <w:p w14:paraId="72367BB0" w14:textId="77777777" w:rsidR="00430797" w:rsidRPr="003500BC" w:rsidRDefault="00430797" w:rsidP="00430797">
      <w:pPr>
        <w:numPr>
          <w:ilvl w:val="0"/>
          <w:numId w:val="21"/>
        </w:numPr>
        <w:rPr>
          <w:rFonts w:cs="Arial"/>
          <w:szCs w:val="24"/>
        </w:rPr>
      </w:pPr>
      <w:r w:rsidRPr="003500BC">
        <w:rPr>
          <w:rFonts w:cs="Arial"/>
          <w:szCs w:val="24"/>
        </w:rPr>
        <w:t xml:space="preserve">To </w:t>
      </w:r>
      <w:r>
        <w:rPr>
          <w:rFonts w:cs="Arial"/>
          <w:szCs w:val="24"/>
        </w:rPr>
        <w:t>i</w:t>
      </w:r>
      <w:r w:rsidRPr="003500BC">
        <w:rPr>
          <w:rFonts w:cs="Arial"/>
          <w:szCs w:val="24"/>
        </w:rPr>
        <w:t>dentify opportunities for practical action and work on common cause issues (turning empathy into action)</w:t>
      </w:r>
    </w:p>
    <w:p w14:paraId="2F33F238" w14:textId="77777777" w:rsidR="00430797" w:rsidRPr="003500BC" w:rsidRDefault="00430797" w:rsidP="00430797">
      <w:pPr>
        <w:numPr>
          <w:ilvl w:val="0"/>
          <w:numId w:val="21"/>
        </w:numPr>
        <w:rPr>
          <w:rFonts w:cs="Arial"/>
          <w:szCs w:val="24"/>
        </w:rPr>
      </w:pPr>
      <w:r w:rsidRPr="003500BC">
        <w:rPr>
          <w:rFonts w:cs="Arial"/>
          <w:szCs w:val="24"/>
        </w:rPr>
        <w:t xml:space="preserve">To </w:t>
      </w:r>
      <w:r>
        <w:rPr>
          <w:rFonts w:cs="Arial"/>
          <w:szCs w:val="24"/>
        </w:rPr>
        <w:t>c</w:t>
      </w:r>
      <w:r w:rsidRPr="003500BC">
        <w:rPr>
          <w:rFonts w:cs="Arial"/>
          <w:szCs w:val="24"/>
        </w:rPr>
        <w:t>elebrate and promote the welcome and contribution of people seeking sanctuary</w:t>
      </w:r>
    </w:p>
    <w:p w14:paraId="76E01BBE" w14:textId="77777777" w:rsidR="00430797" w:rsidRPr="003500BC" w:rsidRDefault="00430797" w:rsidP="00430797">
      <w:pPr>
        <w:numPr>
          <w:ilvl w:val="0"/>
          <w:numId w:val="21"/>
        </w:numPr>
        <w:rPr>
          <w:rFonts w:cs="Arial"/>
          <w:szCs w:val="24"/>
        </w:rPr>
      </w:pPr>
      <w:r w:rsidRPr="003500BC">
        <w:rPr>
          <w:rFonts w:cs="Arial"/>
          <w:szCs w:val="24"/>
        </w:rPr>
        <w:t xml:space="preserve">To </w:t>
      </w:r>
      <w:r>
        <w:rPr>
          <w:rFonts w:cs="Arial"/>
          <w:szCs w:val="24"/>
        </w:rPr>
        <w:t>e</w:t>
      </w:r>
      <w:r w:rsidRPr="003500BC">
        <w:rPr>
          <w:rFonts w:cs="Arial"/>
          <w:szCs w:val="24"/>
        </w:rPr>
        <w:t xml:space="preserve">ngage people seeking sanctuary in decision making processes </w:t>
      </w:r>
    </w:p>
    <w:p w14:paraId="0E953A38" w14:textId="77777777" w:rsidR="00430797" w:rsidRPr="003500BC" w:rsidRDefault="00430797" w:rsidP="00430797">
      <w:pPr>
        <w:numPr>
          <w:ilvl w:val="0"/>
          <w:numId w:val="21"/>
        </w:numPr>
        <w:rPr>
          <w:rFonts w:cs="Arial"/>
          <w:szCs w:val="24"/>
        </w:rPr>
      </w:pPr>
      <w:r w:rsidRPr="003500BC">
        <w:rPr>
          <w:rFonts w:cs="Arial"/>
          <w:szCs w:val="24"/>
        </w:rPr>
        <w:t xml:space="preserve">To </w:t>
      </w:r>
      <w:r>
        <w:rPr>
          <w:rFonts w:cs="Arial"/>
          <w:szCs w:val="24"/>
        </w:rPr>
        <w:t>p</w:t>
      </w:r>
      <w:r w:rsidRPr="003500BC">
        <w:rPr>
          <w:rFonts w:cs="Arial"/>
          <w:szCs w:val="24"/>
        </w:rPr>
        <w:t>romote understanding of asylum and refugee issues, especially by enabling refugee voices to be heard directly.</w:t>
      </w:r>
    </w:p>
    <w:p w14:paraId="0DE722EE" w14:textId="77777777" w:rsidR="00430797" w:rsidRDefault="00430797" w:rsidP="00430797">
      <w:pPr>
        <w:spacing w:after="160" w:line="259" w:lineRule="auto"/>
        <w:contextualSpacing/>
        <w:rPr>
          <w:rFonts w:cs="Arial"/>
          <w:szCs w:val="24"/>
        </w:rPr>
      </w:pPr>
    </w:p>
    <w:p w14:paraId="7733BADB" w14:textId="77777777" w:rsidR="00430797" w:rsidRPr="003500BC" w:rsidRDefault="00430797" w:rsidP="00430797">
      <w:pPr>
        <w:contextualSpacing/>
        <w:rPr>
          <w:rFonts w:cs="Arial"/>
          <w:szCs w:val="24"/>
        </w:rPr>
      </w:pPr>
      <w:r w:rsidRPr="003500BC">
        <w:rPr>
          <w:rFonts w:cs="Arial"/>
          <w:szCs w:val="24"/>
        </w:rPr>
        <w:t xml:space="preserve">Those </w:t>
      </w:r>
      <w:r>
        <w:rPr>
          <w:rFonts w:cs="Arial"/>
          <w:szCs w:val="24"/>
        </w:rPr>
        <w:t>we</w:t>
      </w:r>
      <w:r w:rsidRPr="003500BC">
        <w:rPr>
          <w:rFonts w:cs="Arial"/>
          <w:szCs w:val="24"/>
        </w:rPr>
        <w:t xml:space="preserve">re a set of aims </w:t>
      </w:r>
      <w:r>
        <w:rPr>
          <w:rFonts w:cs="Arial"/>
          <w:szCs w:val="24"/>
        </w:rPr>
        <w:t xml:space="preserve">he would be </w:t>
      </w:r>
      <w:r w:rsidRPr="003500BC">
        <w:rPr>
          <w:rFonts w:cs="Arial"/>
          <w:szCs w:val="24"/>
        </w:rPr>
        <w:t xml:space="preserve">supportive of. </w:t>
      </w:r>
      <w:r>
        <w:rPr>
          <w:rFonts w:cs="Arial"/>
          <w:szCs w:val="24"/>
        </w:rPr>
        <w:t xml:space="preserve"> He </w:t>
      </w:r>
      <w:r w:rsidRPr="003500BC">
        <w:rPr>
          <w:rFonts w:cs="Arial"/>
          <w:szCs w:val="24"/>
        </w:rPr>
        <w:t>hope</w:t>
      </w:r>
      <w:r>
        <w:rPr>
          <w:rFonts w:cs="Arial"/>
          <w:szCs w:val="24"/>
        </w:rPr>
        <w:t>d</w:t>
      </w:r>
      <w:r w:rsidRPr="003500BC">
        <w:rPr>
          <w:rFonts w:cs="Arial"/>
          <w:szCs w:val="24"/>
        </w:rPr>
        <w:t xml:space="preserve"> any report to follow would help </w:t>
      </w:r>
      <w:r>
        <w:rPr>
          <w:rFonts w:cs="Arial"/>
          <w:szCs w:val="24"/>
        </w:rPr>
        <w:t>M</w:t>
      </w:r>
      <w:r w:rsidRPr="003500BC">
        <w:rPr>
          <w:rFonts w:cs="Arial"/>
          <w:szCs w:val="24"/>
        </w:rPr>
        <w:t>embers see to what extent acquiring th</w:t>
      </w:r>
      <w:r>
        <w:rPr>
          <w:rFonts w:cs="Arial"/>
          <w:szCs w:val="24"/>
        </w:rPr>
        <w:t>at</w:t>
      </w:r>
      <w:r w:rsidRPr="003500BC">
        <w:rPr>
          <w:rFonts w:cs="Arial"/>
          <w:szCs w:val="24"/>
        </w:rPr>
        <w:t xml:space="preserve"> status would help </w:t>
      </w:r>
      <w:r>
        <w:rPr>
          <w:rFonts w:cs="Arial"/>
          <w:szCs w:val="24"/>
        </w:rPr>
        <w:t xml:space="preserve">the Council </w:t>
      </w:r>
      <w:r w:rsidRPr="003500BC">
        <w:rPr>
          <w:rFonts w:cs="Arial"/>
          <w:szCs w:val="24"/>
        </w:rPr>
        <w:t>move beyond the aspirations outlined, and deliver effective actions to, ‘turn empathy into action’.</w:t>
      </w:r>
    </w:p>
    <w:p w14:paraId="16945ED2" w14:textId="77777777" w:rsidR="00430797" w:rsidRDefault="00430797" w:rsidP="00430797">
      <w:pPr>
        <w:contextualSpacing/>
        <w:rPr>
          <w:rFonts w:cs="Arial"/>
          <w:szCs w:val="24"/>
        </w:rPr>
      </w:pPr>
    </w:p>
    <w:p w14:paraId="55064A1F" w14:textId="77777777" w:rsidR="00430797" w:rsidRPr="003500BC" w:rsidRDefault="00430797" w:rsidP="00430797">
      <w:pPr>
        <w:contextualSpacing/>
        <w:rPr>
          <w:rFonts w:cs="Arial"/>
          <w:szCs w:val="24"/>
        </w:rPr>
      </w:pPr>
      <w:r>
        <w:rPr>
          <w:rFonts w:cs="Arial"/>
          <w:szCs w:val="24"/>
        </w:rPr>
        <w:t xml:space="preserve">He </w:t>
      </w:r>
      <w:r w:rsidRPr="003500BC">
        <w:rPr>
          <w:rFonts w:cs="Arial"/>
          <w:szCs w:val="24"/>
        </w:rPr>
        <w:t>hope</w:t>
      </w:r>
      <w:r>
        <w:rPr>
          <w:rFonts w:cs="Arial"/>
          <w:szCs w:val="24"/>
        </w:rPr>
        <w:t>d</w:t>
      </w:r>
      <w:r w:rsidRPr="003500BC">
        <w:rPr>
          <w:rFonts w:cs="Arial"/>
          <w:szCs w:val="24"/>
        </w:rPr>
        <w:t xml:space="preserve"> </w:t>
      </w:r>
      <w:r>
        <w:rPr>
          <w:rFonts w:cs="Arial"/>
          <w:szCs w:val="24"/>
        </w:rPr>
        <w:t>M</w:t>
      </w:r>
      <w:r w:rsidRPr="003500BC">
        <w:rPr>
          <w:rFonts w:cs="Arial"/>
          <w:szCs w:val="24"/>
        </w:rPr>
        <w:t>embers c</w:t>
      </w:r>
      <w:r>
        <w:rPr>
          <w:rFonts w:cs="Arial"/>
          <w:szCs w:val="24"/>
        </w:rPr>
        <w:t xml:space="preserve">ould </w:t>
      </w:r>
      <w:r w:rsidRPr="003500BC">
        <w:rPr>
          <w:rFonts w:cs="Arial"/>
          <w:szCs w:val="24"/>
        </w:rPr>
        <w:t>support th</w:t>
      </w:r>
      <w:r>
        <w:rPr>
          <w:rFonts w:cs="Arial"/>
          <w:szCs w:val="24"/>
        </w:rPr>
        <w:t>e</w:t>
      </w:r>
      <w:r w:rsidRPr="003500BC">
        <w:rPr>
          <w:rFonts w:cs="Arial"/>
          <w:szCs w:val="24"/>
        </w:rPr>
        <w:t xml:space="preserve"> </w:t>
      </w:r>
      <w:r>
        <w:rPr>
          <w:rFonts w:cs="Arial"/>
          <w:szCs w:val="24"/>
        </w:rPr>
        <w:t>M</w:t>
      </w:r>
      <w:r w:rsidRPr="003500BC">
        <w:rPr>
          <w:rFonts w:cs="Arial"/>
          <w:szCs w:val="24"/>
        </w:rPr>
        <w:t xml:space="preserve">otion </w:t>
      </w:r>
      <w:r>
        <w:rPr>
          <w:rFonts w:cs="Arial"/>
          <w:szCs w:val="24"/>
        </w:rPr>
        <w:t xml:space="preserve">and in his view it would be a </w:t>
      </w:r>
      <w:r w:rsidRPr="003500BC">
        <w:rPr>
          <w:rFonts w:cs="Arial"/>
          <w:szCs w:val="24"/>
        </w:rPr>
        <w:t>small part of extending the hand of friendship and welcome to those seeking sanctuary here, many of whom w</w:t>
      </w:r>
      <w:r>
        <w:rPr>
          <w:rFonts w:cs="Arial"/>
          <w:szCs w:val="24"/>
        </w:rPr>
        <w:t>ould h</w:t>
      </w:r>
      <w:r w:rsidRPr="003500BC">
        <w:rPr>
          <w:rFonts w:cs="Arial"/>
          <w:szCs w:val="24"/>
        </w:rPr>
        <w:t xml:space="preserve">ave travelled from situations of terrible conflict and crisis. </w:t>
      </w:r>
      <w:r>
        <w:rPr>
          <w:rFonts w:cs="Arial"/>
          <w:szCs w:val="24"/>
        </w:rPr>
        <w:t xml:space="preserve"> He</w:t>
      </w:r>
      <w:r w:rsidRPr="003500BC">
        <w:rPr>
          <w:rFonts w:cs="Arial"/>
          <w:szCs w:val="24"/>
        </w:rPr>
        <w:t xml:space="preserve"> </w:t>
      </w:r>
      <w:r>
        <w:rPr>
          <w:rFonts w:cs="Arial"/>
          <w:szCs w:val="24"/>
        </w:rPr>
        <w:t xml:space="preserve">was </w:t>
      </w:r>
      <w:r w:rsidRPr="003500BC">
        <w:rPr>
          <w:rFonts w:cs="Arial"/>
          <w:szCs w:val="24"/>
        </w:rPr>
        <w:t xml:space="preserve">not asking </w:t>
      </w:r>
      <w:r>
        <w:rPr>
          <w:rFonts w:cs="Arial"/>
          <w:szCs w:val="24"/>
        </w:rPr>
        <w:t xml:space="preserve">the </w:t>
      </w:r>
      <w:r w:rsidRPr="003500BC">
        <w:rPr>
          <w:rFonts w:cs="Arial"/>
          <w:szCs w:val="24"/>
        </w:rPr>
        <w:t>Council to circumvent legal processes or pre-judge outcomes of asylum claims, but rather to offer a welcome to those who f</w:t>
      </w:r>
      <w:r>
        <w:rPr>
          <w:rFonts w:cs="Arial"/>
          <w:szCs w:val="24"/>
        </w:rPr>
        <w:t>oun</w:t>
      </w:r>
      <w:r w:rsidRPr="003500BC">
        <w:rPr>
          <w:rFonts w:cs="Arial"/>
          <w:szCs w:val="24"/>
        </w:rPr>
        <w:t xml:space="preserve">d themselves in </w:t>
      </w:r>
      <w:r>
        <w:rPr>
          <w:rFonts w:cs="Arial"/>
          <w:szCs w:val="24"/>
        </w:rPr>
        <w:t>the</w:t>
      </w:r>
      <w:r w:rsidRPr="003500BC">
        <w:rPr>
          <w:rFonts w:cs="Arial"/>
          <w:szCs w:val="24"/>
        </w:rPr>
        <w:t xml:space="preserve"> </w:t>
      </w:r>
      <w:r>
        <w:rPr>
          <w:rFonts w:cs="Arial"/>
          <w:szCs w:val="24"/>
        </w:rPr>
        <w:t>B</w:t>
      </w:r>
      <w:r w:rsidRPr="003500BC">
        <w:rPr>
          <w:rFonts w:cs="Arial"/>
          <w:szCs w:val="24"/>
        </w:rPr>
        <w:t>orough as refugees and to consider as a Council how we c</w:t>
      </w:r>
      <w:r>
        <w:rPr>
          <w:rFonts w:cs="Arial"/>
          <w:szCs w:val="24"/>
        </w:rPr>
        <w:t xml:space="preserve">ould </w:t>
      </w:r>
      <w:r w:rsidRPr="003500BC">
        <w:rPr>
          <w:rFonts w:cs="Arial"/>
          <w:szCs w:val="24"/>
        </w:rPr>
        <w:t xml:space="preserve">clarify and confirm our role in addressing issues affecting refugees in our </w:t>
      </w:r>
      <w:r>
        <w:rPr>
          <w:rFonts w:cs="Arial"/>
          <w:szCs w:val="24"/>
        </w:rPr>
        <w:t>B</w:t>
      </w:r>
      <w:r w:rsidRPr="003500BC">
        <w:rPr>
          <w:rFonts w:cs="Arial"/>
          <w:szCs w:val="24"/>
        </w:rPr>
        <w:t>orough through a refugee strategy.</w:t>
      </w:r>
    </w:p>
    <w:p w14:paraId="6D566B10" w14:textId="77777777" w:rsidR="00430797" w:rsidRDefault="00430797" w:rsidP="00430797"/>
    <w:p w14:paraId="275642EB" w14:textId="77777777" w:rsidR="00430797" w:rsidRDefault="00430797" w:rsidP="00430797">
      <w:r>
        <w:t xml:space="preserve">Councillor T Smith was fully supportive of the intent of the Motion. He believed that refugees and asylum seekers deserved compassion and the Council had a legal and moral duty to welcome and care for those people.  The only question he had related to three words - Borough of Sanctuary.  He explained that he had looked up Lewisham Council which was a Borough of Sanctuary and it mentioned that it assisted undocumented migrants.  He asked if that was included in the intent of the Motion since undocumented migrants would change the meaning of the Motion in his mind.       </w:t>
      </w:r>
    </w:p>
    <w:p w14:paraId="3351FFD2" w14:textId="77777777" w:rsidR="00430797" w:rsidRDefault="00430797" w:rsidP="00430797">
      <w:pPr>
        <w:rPr>
          <w:rFonts w:eastAsia="Times New Roman"/>
        </w:rPr>
      </w:pPr>
    </w:p>
    <w:p w14:paraId="6BCFFBF2" w14:textId="77777777" w:rsidR="00430797" w:rsidRDefault="00430797" w:rsidP="00430797">
      <w:pPr>
        <w:rPr>
          <w:rFonts w:eastAsia="Times New Roman"/>
        </w:rPr>
      </w:pPr>
      <w:r>
        <w:rPr>
          <w:rFonts w:eastAsia="Times New Roman"/>
        </w:rPr>
        <w:t xml:space="preserve">Alderman Irvine also supported the broad thrust of the Motion.  He thought that no one would compound misery on anyone and that everyone had the right to live in a safe society.  He was concerned about the amount of people crossing the English Channel, many in unsafe situations and more work was needed to get the matter resolved.  He also asked for more information on the Borough of Sanctuary since it was important to be aware of the full implications of that.  He praised local churches and other voluntary and community organisations which had stepped up to the mark to help.   He concluded that he broadly supported the thrust of the Motion.  </w:t>
      </w:r>
    </w:p>
    <w:p w14:paraId="250158E5" w14:textId="77777777" w:rsidR="00430797" w:rsidRDefault="00430797" w:rsidP="00430797">
      <w:pPr>
        <w:rPr>
          <w:rFonts w:eastAsia="Times New Roman"/>
        </w:rPr>
      </w:pPr>
    </w:p>
    <w:p w14:paraId="3FBC04E9" w14:textId="77777777" w:rsidR="00430797" w:rsidRDefault="00430797" w:rsidP="00430797">
      <w:pPr>
        <w:rPr>
          <w:rFonts w:eastAsia="Times New Roman"/>
        </w:rPr>
      </w:pPr>
      <w:r>
        <w:rPr>
          <w:rFonts w:eastAsia="Times New Roman"/>
        </w:rPr>
        <w:lastRenderedPageBreak/>
        <w:t xml:space="preserve">Councillor Kendall was also supportive of the Motion and praised the fantastic efforts of local residents and she believed that that reflected the general feeling of people living within the Borough.    </w:t>
      </w:r>
    </w:p>
    <w:p w14:paraId="2B152F92" w14:textId="77777777" w:rsidR="00430797" w:rsidRDefault="00430797" w:rsidP="00430797">
      <w:pPr>
        <w:rPr>
          <w:rFonts w:eastAsia="Times New Roman"/>
        </w:rPr>
      </w:pPr>
    </w:p>
    <w:p w14:paraId="66CEAE1B" w14:textId="77777777" w:rsidR="00430797" w:rsidRDefault="00430797" w:rsidP="00430797">
      <w:pPr>
        <w:rPr>
          <w:rFonts w:cs="Arial"/>
          <w:szCs w:val="24"/>
        </w:rPr>
      </w:pPr>
      <w:r>
        <w:rPr>
          <w:rFonts w:eastAsia="Times New Roman"/>
        </w:rPr>
        <w:t xml:space="preserve">Councillor Egan welcomed the Motion that </w:t>
      </w:r>
      <w:r w:rsidRPr="0008107A">
        <w:rPr>
          <w:rFonts w:cs="Arial"/>
          <w:szCs w:val="24"/>
        </w:rPr>
        <w:t>ha</w:t>
      </w:r>
      <w:r>
        <w:rPr>
          <w:rFonts w:cs="Arial"/>
          <w:szCs w:val="24"/>
        </w:rPr>
        <w:t>d</w:t>
      </w:r>
      <w:r w:rsidRPr="0008107A">
        <w:rPr>
          <w:rFonts w:cs="Arial"/>
          <w:szCs w:val="24"/>
        </w:rPr>
        <w:t xml:space="preserve"> been brought on a cross party basis,</w:t>
      </w:r>
      <w:r>
        <w:rPr>
          <w:rFonts w:cs="Arial"/>
          <w:szCs w:val="24"/>
        </w:rPr>
        <w:t xml:space="preserve"> stating that it was an </w:t>
      </w:r>
      <w:r w:rsidRPr="0008107A">
        <w:rPr>
          <w:rFonts w:cs="Arial"/>
          <w:szCs w:val="24"/>
        </w:rPr>
        <w:t>issue that ha</w:t>
      </w:r>
      <w:r>
        <w:rPr>
          <w:rFonts w:cs="Arial"/>
          <w:szCs w:val="24"/>
        </w:rPr>
        <w:t>d</w:t>
      </w:r>
      <w:r w:rsidRPr="0008107A">
        <w:rPr>
          <w:rFonts w:cs="Arial"/>
          <w:szCs w:val="24"/>
        </w:rPr>
        <w:t xml:space="preserve"> become topical in </w:t>
      </w:r>
      <w:r>
        <w:rPr>
          <w:rFonts w:cs="Arial"/>
          <w:szCs w:val="24"/>
        </w:rPr>
        <w:t>the B</w:t>
      </w:r>
      <w:r w:rsidRPr="0008107A">
        <w:rPr>
          <w:rFonts w:cs="Arial"/>
          <w:szCs w:val="24"/>
        </w:rPr>
        <w:t>orough over recent week</w:t>
      </w:r>
      <w:r>
        <w:rPr>
          <w:rFonts w:cs="Arial"/>
          <w:szCs w:val="24"/>
        </w:rPr>
        <w:t>s</w:t>
      </w:r>
      <w:r w:rsidRPr="0008107A">
        <w:rPr>
          <w:rFonts w:cs="Arial"/>
          <w:szCs w:val="24"/>
        </w:rPr>
        <w:t>.</w:t>
      </w:r>
      <w:r>
        <w:rPr>
          <w:rFonts w:cs="Arial"/>
          <w:szCs w:val="24"/>
        </w:rPr>
        <w:t xml:space="preserve">  </w:t>
      </w:r>
      <w:r w:rsidRPr="0008107A">
        <w:rPr>
          <w:rFonts w:cs="Arial"/>
          <w:szCs w:val="24"/>
        </w:rPr>
        <w:t>There ha</w:t>
      </w:r>
      <w:r>
        <w:rPr>
          <w:rFonts w:cs="Arial"/>
          <w:szCs w:val="24"/>
        </w:rPr>
        <w:t>d</w:t>
      </w:r>
      <w:r w:rsidRPr="0008107A">
        <w:rPr>
          <w:rFonts w:cs="Arial"/>
          <w:szCs w:val="24"/>
        </w:rPr>
        <w:t xml:space="preserve"> been </w:t>
      </w:r>
      <w:r>
        <w:rPr>
          <w:rFonts w:cs="Arial"/>
          <w:szCs w:val="24"/>
        </w:rPr>
        <w:t>much</w:t>
      </w:r>
      <w:r w:rsidRPr="0008107A">
        <w:rPr>
          <w:rFonts w:cs="Arial"/>
          <w:szCs w:val="24"/>
        </w:rPr>
        <w:t xml:space="preserve"> discussion and speculation and indeed misinformation online regarding refugees who ha</w:t>
      </w:r>
      <w:r>
        <w:rPr>
          <w:rFonts w:cs="Arial"/>
          <w:szCs w:val="24"/>
        </w:rPr>
        <w:t>d</w:t>
      </w:r>
      <w:r w:rsidRPr="0008107A">
        <w:rPr>
          <w:rFonts w:cs="Arial"/>
          <w:szCs w:val="24"/>
        </w:rPr>
        <w:t xml:space="preserve"> </w:t>
      </w:r>
      <w:r>
        <w:rPr>
          <w:rFonts w:cs="Arial"/>
          <w:szCs w:val="24"/>
        </w:rPr>
        <w:t xml:space="preserve">arrived </w:t>
      </w:r>
      <w:r w:rsidRPr="0008107A">
        <w:rPr>
          <w:rFonts w:cs="Arial"/>
          <w:szCs w:val="24"/>
        </w:rPr>
        <w:t>in Northern Ireland and ma</w:t>
      </w:r>
      <w:r>
        <w:rPr>
          <w:rFonts w:cs="Arial"/>
          <w:szCs w:val="24"/>
        </w:rPr>
        <w:t xml:space="preserve">king a </w:t>
      </w:r>
      <w:r w:rsidRPr="0008107A">
        <w:rPr>
          <w:rFonts w:cs="Arial"/>
          <w:szCs w:val="24"/>
        </w:rPr>
        <w:t xml:space="preserve">claim for asylum in the United Kingdom. </w:t>
      </w:r>
      <w:r>
        <w:rPr>
          <w:rFonts w:cs="Arial"/>
          <w:szCs w:val="24"/>
        </w:rPr>
        <w:t xml:space="preserve"> She had been </w:t>
      </w:r>
      <w:r w:rsidRPr="0008107A">
        <w:rPr>
          <w:rFonts w:cs="Arial"/>
          <w:szCs w:val="24"/>
        </w:rPr>
        <w:t xml:space="preserve">saddened and disappointed that some of the discourse online and </w:t>
      </w:r>
      <w:r>
        <w:rPr>
          <w:rFonts w:cs="Arial"/>
          <w:szCs w:val="24"/>
        </w:rPr>
        <w:t xml:space="preserve">the community had </w:t>
      </w:r>
      <w:r w:rsidRPr="0008107A">
        <w:rPr>
          <w:rFonts w:cs="Arial"/>
          <w:szCs w:val="24"/>
        </w:rPr>
        <w:t>turned to negativity</w:t>
      </w:r>
      <w:r>
        <w:rPr>
          <w:rFonts w:cs="Arial"/>
          <w:szCs w:val="24"/>
        </w:rPr>
        <w:t xml:space="preserve"> and </w:t>
      </w:r>
      <w:r w:rsidRPr="0008107A">
        <w:rPr>
          <w:rFonts w:cs="Arial"/>
          <w:szCs w:val="24"/>
        </w:rPr>
        <w:t>xenophobia.</w:t>
      </w:r>
    </w:p>
    <w:p w14:paraId="21FA393F" w14:textId="77777777" w:rsidR="00430797" w:rsidRPr="0008107A" w:rsidRDefault="00430797" w:rsidP="00430797">
      <w:pPr>
        <w:rPr>
          <w:rFonts w:cs="Arial"/>
          <w:szCs w:val="24"/>
        </w:rPr>
      </w:pPr>
    </w:p>
    <w:p w14:paraId="1772EDE5" w14:textId="77777777" w:rsidR="00430797" w:rsidRDefault="00430797" w:rsidP="00430797">
      <w:pPr>
        <w:rPr>
          <w:rFonts w:cs="Arial"/>
          <w:szCs w:val="24"/>
        </w:rPr>
      </w:pPr>
      <w:r>
        <w:rPr>
          <w:rFonts w:cs="Arial"/>
          <w:szCs w:val="24"/>
        </w:rPr>
        <w:t xml:space="preserve">She affirmed that the </w:t>
      </w:r>
      <w:r w:rsidRPr="0008107A">
        <w:rPr>
          <w:rFonts w:cs="Arial"/>
          <w:szCs w:val="24"/>
        </w:rPr>
        <w:t xml:space="preserve">people of Bangor </w:t>
      </w:r>
      <w:r>
        <w:rPr>
          <w:rFonts w:cs="Arial"/>
          <w:szCs w:val="24"/>
        </w:rPr>
        <w:t>we</w:t>
      </w:r>
      <w:r w:rsidRPr="0008107A">
        <w:rPr>
          <w:rFonts w:cs="Arial"/>
          <w:szCs w:val="24"/>
        </w:rPr>
        <w:t>re known for their generosity and compassion and w</w:t>
      </w:r>
      <w:r>
        <w:rPr>
          <w:rFonts w:cs="Arial"/>
          <w:szCs w:val="24"/>
        </w:rPr>
        <w:t xml:space="preserve">ould </w:t>
      </w:r>
      <w:r w:rsidRPr="0008107A">
        <w:rPr>
          <w:rFonts w:cs="Arial"/>
          <w:szCs w:val="24"/>
        </w:rPr>
        <w:t xml:space="preserve">want to give the refugees arriving to </w:t>
      </w:r>
      <w:r>
        <w:rPr>
          <w:rFonts w:cs="Arial"/>
          <w:szCs w:val="24"/>
        </w:rPr>
        <w:t>the</w:t>
      </w:r>
      <w:r w:rsidRPr="0008107A">
        <w:rPr>
          <w:rFonts w:cs="Arial"/>
          <w:szCs w:val="24"/>
        </w:rPr>
        <w:t xml:space="preserve"> town a very warm welcome.</w:t>
      </w:r>
      <w:r>
        <w:rPr>
          <w:rFonts w:cs="Arial"/>
          <w:szCs w:val="24"/>
        </w:rPr>
        <w:t xml:space="preserve">  N</w:t>
      </w:r>
      <w:r w:rsidRPr="0008107A">
        <w:rPr>
          <w:rFonts w:cs="Arial"/>
          <w:szCs w:val="24"/>
        </w:rPr>
        <w:t xml:space="preserve">orth Down </w:t>
      </w:r>
      <w:r>
        <w:rPr>
          <w:rFonts w:cs="Arial"/>
          <w:szCs w:val="24"/>
        </w:rPr>
        <w:t xml:space="preserve">and Ards </w:t>
      </w:r>
      <w:r w:rsidRPr="0008107A">
        <w:rPr>
          <w:rFonts w:cs="Arial"/>
          <w:szCs w:val="24"/>
        </w:rPr>
        <w:t>ha</w:t>
      </w:r>
      <w:r>
        <w:rPr>
          <w:rFonts w:cs="Arial"/>
          <w:szCs w:val="24"/>
        </w:rPr>
        <w:t>d</w:t>
      </w:r>
      <w:r w:rsidRPr="0008107A">
        <w:rPr>
          <w:rFonts w:cs="Arial"/>
          <w:szCs w:val="24"/>
        </w:rPr>
        <w:t xml:space="preserve"> a long and proud history of helping those in need, fleeing </w:t>
      </w:r>
      <w:r>
        <w:rPr>
          <w:rFonts w:cs="Arial"/>
          <w:szCs w:val="24"/>
        </w:rPr>
        <w:t xml:space="preserve">from </w:t>
      </w:r>
      <w:r w:rsidRPr="0008107A">
        <w:rPr>
          <w:rFonts w:cs="Arial"/>
          <w:szCs w:val="24"/>
        </w:rPr>
        <w:t>war</w:t>
      </w:r>
      <w:r>
        <w:rPr>
          <w:rFonts w:cs="Arial"/>
          <w:szCs w:val="24"/>
        </w:rPr>
        <w:t>s</w:t>
      </w:r>
      <w:r w:rsidRPr="0008107A">
        <w:rPr>
          <w:rFonts w:cs="Arial"/>
          <w:szCs w:val="24"/>
        </w:rPr>
        <w:t xml:space="preserve"> and persecution. </w:t>
      </w:r>
      <w:r>
        <w:rPr>
          <w:rFonts w:cs="Arial"/>
          <w:szCs w:val="24"/>
        </w:rPr>
        <w:t xml:space="preserve"> Indeed, her </w:t>
      </w:r>
      <w:r w:rsidRPr="0008107A">
        <w:rPr>
          <w:rFonts w:cs="Arial"/>
          <w:szCs w:val="24"/>
        </w:rPr>
        <w:t>grandparents ha</w:t>
      </w:r>
      <w:r>
        <w:rPr>
          <w:rFonts w:cs="Arial"/>
          <w:szCs w:val="24"/>
        </w:rPr>
        <w:t>d</w:t>
      </w:r>
      <w:r w:rsidRPr="0008107A">
        <w:rPr>
          <w:rFonts w:cs="Arial"/>
          <w:szCs w:val="24"/>
        </w:rPr>
        <w:t xml:space="preserve"> long told </w:t>
      </w:r>
      <w:r>
        <w:rPr>
          <w:rFonts w:cs="Arial"/>
          <w:szCs w:val="24"/>
        </w:rPr>
        <w:t>h</w:t>
      </w:r>
      <w:r w:rsidRPr="0008107A">
        <w:rPr>
          <w:rFonts w:cs="Arial"/>
          <w:szCs w:val="24"/>
        </w:rPr>
        <w:t>e</w:t>
      </w:r>
      <w:r>
        <w:rPr>
          <w:rFonts w:cs="Arial"/>
          <w:szCs w:val="24"/>
        </w:rPr>
        <w:t>r</w:t>
      </w:r>
      <w:r w:rsidRPr="0008107A">
        <w:rPr>
          <w:rFonts w:cs="Arial"/>
          <w:szCs w:val="24"/>
        </w:rPr>
        <w:t xml:space="preserve"> stories of welcoming Hungarian refugees to Bangor in the 1950s</w:t>
      </w:r>
      <w:r>
        <w:rPr>
          <w:rFonts w:cs="Arial"/>
          <w:szCs w:val="24"/>
        </w:rPr>
        <w:t xml:space="preserve">.  Those people had </w:t>
      </w:r>
      <w:r w:rsidRPr="0008107A">
        <w:rPr>
          <w:rFonts w:cs="Arial"/>
          <w:szCs w:val="24"/>
        </w:rPr>
        <w:t xml:space="preserve">fled after revolting against Soviet communism. </w:t>
      </w:r>
      <w:r>
        <w:rPr>
          <w:rFonts w:cs="Arial"/>
          <w:szCs w:val="24"/>
        </w:rPr>
        <w:t xml:space="preserve"> </w:t>
      </w:r>
      <w:r w:rsidRPr="0008107A">
        <w:rPr>
          <w:rFonts w:cs="Arial"/>
          <w:szCs w:val="24"/>
        </w:rPr>
        <w:t xml:space="preserve">Ballyrolly House in Millisle was a safe haven for Jewish people during the Second World War, mainly children who </w:t>
      </w:r>
      <w:r>
        <w:rPr>
          <w:rFonts w:cs="Arial"/>
          <w:szCs w:val="24"/>
        </w:rPr>
        <w:t xml:space="preserve">had </w:t>
      </w:r>
      <w:r w:rsidRPr="0008107A">
        <w:rPr>
          <w:rFonts w:cs="Arial"/>
          <w:szCs w:val="24"/>
        </w:rPr>
        <w:t xml:space="preserve">escaped Nazism on the Kinderstransport. </w:t>
      </w:r>
      <w:r>
        <w:rPr>
          <w:rFonts w:cs="Arial"/>
          <w:szCs w:val="24"/>
        </w:rPr>
        <w:t xml:space="preserve"> Her </w:t>
      </w:r>
      <w:r w:rsidRPr="0008107A">
        <w:rPr>
          <w:rFonts w:cs="Arial"/>
          <w:szCs w:val="24"/>
        </w:rPr>
        <w:t>own family members were evacuated from inner city Belfast during the Blitz and resettled in Bangor where they received a warm welcome and were cared for by the community.</w:t>
      </w:r>
    </w:p>
    <w:p w14:paraId="2F1D3306" w14:textId="77777777" w:rsidR="00430797" w:rsidRPr="0008107A" w:rsidRDefault="00430797" w:rsidP="00430797">
      <w:pPr>
        <w:rPr>
          <w:rFonts w:cs="Arial"/>
          <w:szCs w:val="24"/>
        </w:rPr>
      </w:pPr>
    </w:p>
    <w:p w14:paraId="0E3B35F0" w14:textId="77777777" w:rsidR="00430797" w:rsidRDefault="00430797" w:rsidP="00430797">
      <w:pPr>
        <w:rPr>
          <w:rFonts w:cs="Arial"/>
          <w:szCs w:val="24"/>
        </w:rPr>
      </w:pPr>
      <w:r w:rsidRPr="0008107A">
        <w:rPr>
          <w:rFonts w:cs="Arial"/>
          <w:szCs w:val="24"/>
        </w:rPr>
        <w:t xml:space="preserve">There </w:t>
      </w:r>
      <w:r>
        <w:rPr>
          <w:rFonts w:cs="Arial"/>
          <w:szCs w:val="24"/>
        </w:rPr>
        <w:t>we</w:t>
      </w:r>
      <w:r w:rsidRPr="0008107A">
        <w:rPr>
          <w:rFonts w:cs="Arial"/>
          <w:szCs w:val="24"/>
        </w:rPr>
        <w:t xml:space="preserve">re many myths and toxic narratives around those who </w:t>
      </w:r>
      <w:r>
        <w:rPr>
          <w:rFonts w:cs="Arial"/>
          <w:szCs w:val="24"/>
        </w:rPr>
        <w:t>we</w:t>
      </w:r>
      <w:r w:rsidRPr="0008107A">
        <w:rPr>
          <w:rFonts w:cs="Arial"/>
          <w:szCs w:val="24"/>
        </w:rPr>
        <w:t xml:space="preserve">re seeking asylum. </w:t>
      </w:r>
      <w:r>
        <w:rPr>
          <w:rFonts w:cs="Arial"/>
          <w:szCs w:val="24"/>
        </w:rPr>
        <w:t xml:space="preserve"> </w:t>
      </w:r>
      <w:r w:rsidRPr="0008107A">
        <w:rPr>
          <w:rFonts w:cs="Arial"/>
          <w:szCs w:val="24"/>
        </w:rPr>
        <w:t xml:space="preserve">It </w:t>
      </w:r>
      <w:r>
        <w:rPr>
          <w:rFonts w:cs="Arial"/>
          <w:szCs w:val="24"/>
        </w:rPr>
        <w:t>wa</w:t>
      </w:r>
      <w:r w:rsidRPr="0008107A">
        <w:rPr>
          <w:rFonts w:cs="Arial"/>
          <w:szCs w:val="24"/>
        </w:rPr>
        <w:t>s not illegal for anyone to claim asylum, and the U</w:t>
      </w:r>
      <w:r>
        <w:rPr>
          <w:rFonts w:cs="Arial"/>
          <w:szCs w:val="24"/>
        </w:rPr>
        <w:t xml:space="preserve">nited </w:t>
      </w:r>
      <w:r w:rsidRPr="0008107A">
        <w:rPr>
          <w:rFonts w:cs="Arial"/>
          <w:szCs w:val="24"/>
        </w:rPr>
        <w:t>K</w:t>
      </w:r>
      <w:r>
        <w:rPr>
          <w:rFonts w:cs="Arial"/>
          <w:szCs w:val="24"/>
        </w:rPr>
        <w:t>ingdom</w:t>
      </w:r>
      <w:r w:rsidRPr="0008107A">
        <w:rPr>
          <w:rFonts w:cs="Arial"/>
          <w:szCs w:val="24"/>
        </w:rPr>
        <w:t xml:space="preserve"> </w:t>
      </w:r>
      <w:r>
        <w:rPr>
          <w:rFonts w:cs="Arial"/>
          <w:szCs w:val="24"/>
        </w:rPr>
        <w:t>wa</w:t>
      </w:r>
      <w:r w:rsidRPr="0008107A">
        <w:rPr>
          <w:rFonts w:cs="Arial"/>
          <w:szCs w:val="24"/>
        </w:rPr>
        <w:t>s governed by its commitm</w:t>
      </w:r>
      <w:r>
        <w:rPr>
          <w:rFonts w:cs="Arial"/>
          <w:szCs w:val="24"/>
        </w:rPr>
        <w:t>ent</w:t>
      </w:r>
      <w:r w:rsidRPr="0008107A">
        <w:rPr>
          <w:rFonts w:cs="Arial"/>
          <w:szCs w:val="24"/>
        </w:rPr>
        <w:t xml:space="preserve"> to the 1951 Convention on the Status of Refugees.</w:t>
      </w:r>
      <w:r>
        <w:rPr>
          <w:rFonts w:cs="Arial"/>
          <w:szCs w:val="24"/>
        </w:rPr>
        <w:t xml:space="preserve">  She had been </w:t>
      </w:r>
      <w:r w:rsidRPr="0008107A">
        <w:rPr>
          <w:rFonts w:cs="Arial"/>
          <w:szCs w:val="24"/>
        </w:rPr>
        <w:t xml:space="preserve">touched and inspired by constituents reaching out and offering help and a warm welcome to newcomers in </w:t>
      </w:r>
      <w:r>
        <w:rPr>
          <w:rFonts w:cs="Arial"/>
          <w:szCs w:val="24"/>
        </w:rPr>
        <w:t>the</w:t>
      </w:r>
      <w:r w:rsidRPr="0008107A">
        <w:rPr>
          <w:rFonts w:cs="Arial"/>
          <w:szCs w:val="24"/>
        </w:rPr>
        <w:t xml:space="preserve"> </w:t>
      </w:r>
      <w:r>
        <w:rPr>
          <w:rFonts w:cs="Arial"/>
          <w:szCs w:val="24"/>
        </w:rPr>
        <w:t>B</w:t>
      </w:r>
      <w:r w:rsidRPr="0008107A">
        <w:rPr>
          <w:rFonts w:cs="Arial"/>
          <w:szCs w:val="24"/>
        </w:rPr>
        <w:t>orough. The generosity and compassion of those who want</w:t>
      </w:r>
      <w:r>
        <w:rPr>
          <w:rFonts w:cs="Arial"/>
          <w:szCs w:val="24"/>
        </w:rPr>
        <w:t>ed</w:t>
      </w:r>
      <w:r w:rsidRPr="0008107A">
        <w:rPr>
          <w:rFonts w:cs="Arial"/>
          <w:szCs w:val="24"/>
        </w:rPr>
        <w:t xml:space="preserve"> to help far outsh</w:t>
      </w:r>
      <w:r>
        <w:rPr>
          <w:rFonts w:cs="Arial"/>
          <w:szCs w:val="24"/>
        </w:rPr>
        <w:t>one</w:t>
      </w:r>
      <w:r w:rsidRPr="0008107A">
        <w:rPr>
          <w:rFonts w:cs="Arial"/>
          <w:szCs w:val="24"/>
        </w:rPr>
        <w:t xml:space="preserve"> those who peddle</w:t>
      </w:r>
      <w:r>
        <w:rPr>
          <w:rFonts w:cs="Arial"/>
          <w:szCs w:val="24"/>
        </w:rPr>
        <w:t>d</w:t>
      </w:r>
      <w:r w:rsidRPr="0008107A">
        <w:rPr>
          <w:rFonts w:cs="Arial"/>
          <w:szCs w:val="24"/>
        </w:rPr>
        <w:t xml:space="preserve"> toxic narratives.</w:t>
      </w:r>
      <w:r>
        <w:rPr>
          <w:rFonts w:cs="Arial"/>
          <w:szCs w:val="24"/>
        </w:rPr>
        <w:t xml:space="preserve">  She also paid </w:t>
      </w:r>
      <w:r w:rsidRPr="0008107A">
        <w:rPr>
          <w:rFonts w:cs="Arial"/>
          <w:szCs w:val="24"/>
        </w:rPr>
        <w:t>tribute to those local community and voluntary organisations and churches who ha</w:t>
      </w:r>
      <w:r>
        <w:rPr>
          <w:rFonts w:cs="Arial"/>
          <w:szCs w:val="24"/>
        </w:rPr>
        <w:t>d</w:t>
      </w:r>
      <w:r w:rsidRPr="0008107A">
        <w:rPr>
          <w:rFonts w:cs="Arial"/>
          <w:szCs w:val="24"/>
        </w:rPr>
        <w:t xml:space="preserve"> stepped up and pooled resources to assist those in need in </w:t>
      </w:r>
      <w:r>
        <w:rPr>
          <w:rFonts w:cs="Arial"/>
          <w:szCs w:val="24"/>
        </w:rPr>
        <w:t>the B</w:t>
      </w:r>
      <w:r w:rsidRPr="0008107A">
        <w:rPr>
          <w:rFonts w:cs="Arial"/>
          <w:szCs w:val="24"/>
        </w:rPr>
        <w:t>orough.</w:t>
      </w:r>
      <w:r>
        <w:rPr>
          <w:rFonts w:cs="Arial"/>
          <w:szCs w:val="24"/>
        </w:rPr>
        <w:t xml:space="preserve">  She recognised that it </w:t>
      </w:r>
      <w:r w:rsidRPr="0008107A">
        <w:rPr>
          <w:rFonts w:cs="Arial"/>
          <w:szCs w:val="24"/>
        </w:rPr>
        <w:t xml:space="preserve">would have been better if the Home Office had given local agencies and support networks greater notice, but nevertheless </w:t>
      </w:r>
      <w:r>
        <w:rPr>
          <w:rFonts w:cs="Arial"/>
          <w:szCs w:val="24"/>
        </w:rPr>
        <w:t xml:space="preserve">they had </w:t>
      </w:r>
      <w:r w:rsidRPr="0008107A">
        <w:rPr>
          <w:rFonts w:cs="Arial"/>
          <w:szCs w:val="24"/>
        </w:rPr>
        <w:t>work</w:t>
      </w:r>
      <w:r>
        <w:rPr>
          <w:rFonts w:cs="Arial"/>
          <w:szCs w:val="24"/>
        </w:rPr>
        <w:t>ed</w:t>
      </w:r>
      <w:r w:rsidRPr="0008107A">
        <w:rPr>
          <w:rFonts w:cs="Arial"/>
          <w:szCs w:val="24"/>
        </w:rPr>
        <w:t xml:space="preserve"> together and put practical support into action.</w:t>
      </w:r>
      <w:r>
        <w:rPr>
          <w:rFonts w:cs="Arial"/>
          <w:szCs w:val="24"/>
        </w:rPr>
        <w:t xml:space="preserve">  She </w:t>
      </w:r>
      <w:r w:rsidRPr="0008107A">
        <w:rPr>
          <w:rFonts w:cs="Arial"/>
          <w:szCs w:val="24"/>
        </w:rPr>
        <w:t>welcome</w:t>
      </w:r>
      <w:r>
        <w:rPr>
          <w:rFonts w:cs="Arial"/>
          <w:szCs w:val="24"/>
        </w:rPr>
        <w:t>d</w:t>
      </w:r>
      <w:r w:rsidRPr="0008107A">
        <w:rPr>
          <w:rFonts w:cs="Arial"/>
          <w:szCs w:val="24"/>
        </w:rPr>
        <w:t xml:space="preserve"> the cross</w:t>
      </w:r>
      <w:r>
        <w:rPr>
          <w:rFonts w:cs="Arial"/>
          <w:szCs w:val="24"/>
        </w:rPr>
        <w:t>-</w:t>
      </w:r>
      <w:r w:rsidRPr="0008107A">
        <w:rPr>
          <w:rFonts w:cs="Arial"/>
          <w:szCs w:val="24"/>
        </w:rPr>
        <w:t>party nature of th</w:t>
      </w:r>
      <w:r>
        <w:rPr>
          <w:rFonts w:cs="Arial"/>
          <w:szCs w:val="24"/>
        </w:rPr>
        <w:t>e</w:t>
      </w:r>
      <w:r w:rsidRPr="0008107A">
        <w:rPr>
          <w:rFonts w:cs="Arial"/>
          <w:szCs w:val="24"/>
        </w:rPr>
        <w:t xml:space="preserve"> </w:t>
      </w:r>
      <w:r>
        <w:rPr>
          <w:rFonts w:cs="Arial"/>
          <w:szCs w:val="24"/>
        </w:rPr>
        <w:t>M</w:t>
      </w:r>
      <w:r w:rsidRPr="0008107A">
        <w:rPr>
          <w:rFonts w:cs="Arial"/>
          <w:szCs w:val="24"/>
        </w:rPr>
        <w:t xml:space="preserve">otion and the </w:t>
      </w:r>
      <w:r>
        <w:rPr>
          <w:rFonts w:cs="Arial"/>
          <w:szCs w:val="24"/>
        </w:rPr>
        <w:t>C</w:t>
      </w:r>
      <w:r w:rsidRPr="0008107A">
        <w:rPr>
          <w:rFonts w:cs="Arial"/>
          <w:szCs w:val="24"/>
        </w:rPr>
        <w:t>ouncil to build on the good relations work already in place, to develop a specific refugee strategy and designate Ards and North Down as a Borough of Sanctuary.</w:t>
      </w:r>
    </w:p>
    <w:p w14:paraId="1090F9FA" w14:textId="77777777" w:rsidR="00430797" w:rsidRDefault="00430797" w:rsidP="00430797">
      <w:pPr>
        <w:rPr>
          <w:rFonts w:cs="Arial"/>
          <w:szCs w:val="24"/>
        </w:rPr>
      </w:pPr>
    </w:p>
    <w:p w14:paraId="24D2B1BB" w14:textId="77777777" w:rsidR="00430797" w:rsidRDefault="00430797" w:rsidP="00430797">
      <w:pPr>
        <w:rPr>
          <w:rFonts w:cs="Arial"/>
          <w:szCs w:val="24"/>
        </w:rPr>
      </w:pPr>
      <w:r>
        <w:rPr>
          <w:rFonts w:cs="Arial"/>
          <w:szCs w:val="24"/>
        </w:rPr>
        <w:t xml:space="preserve">Councillor Chambers looked forward to seeing the role that the Council could play to help refugees and agreed that it was pleasing to see so much local support warmth and generosity within the Borough.  He looked forward to assessing the Council’s proposed strategy when it was brought forward.    </w:t>
      </w:r>
    </w:p>
    <w:p w14:paraId="41F91878" w14:textId="77777777" w:rsidR="00430797" w:rsidRDefault="00430797" w:rsidP="00430797">
      <w:pPr>
        <w:rPr>
          <w:rFonts w:cs="Arial"/>
          <w:szCs w:val="24"/>
        </w:rPr>
      </w:pPr>
    </w:p>
    <w:p w14:paraId="0C2C7CA7" w14:textId="77777777" w:rsidR="00430797" w:rsidRDefault="00430797" w:rsidP="00430797">
      <w:pPr>
        <w:rPr>
          <w:rFonts w:cs="Arial"/>
          <w:szCs w:val="24"/>
        </w:rPr>
      </w:pPr>
      <w:r>
        <w:rPr>
          <w:rFonts w:cs="Arial"/>
          <w:szCs w:val="24"/>
        </w:rPr>
        <w:t xml:space="preserve">Councillor Boyle fully supported the Motion and would have been happy to add SDLP to the cross-party support.  He thought that no one should shy away from helping those less fortunate than themselves.  He spoke of his memories from 1971 in Bombay Street, Belfast, where he had given assistance to those fleeing from their </w:t>
      </w:r>
      <w:r>
        <w:rPr>
          <w:rFonts w:cs="Arial"/>
          <w:szCs w:val="24"/>
        </w:rPr>
        <w:lastRenderedPageBreak/>
        <w:t xml:space="preserve">homes.  He added that helping people in need was one of the greatest experiences that a person could have in life.  </w:t>
      </w:r>
    </w:p>
    <w:p w14:paraId="21B6C9F8" w14:textId="77777777" w:rsidR="00430797" w:rsidRDefault="00430797" w:rsidP="00430797">
      <w:pPr>
        <w:rPr>
          <w:rFonts w:cs="Arial"/>
          <w:szCs w:val="24"/>
        </w:rPr>
      </w:pPr>
    </w:p>
    <w:p w14:paraId="7C6EE484" w14:textId="77777777" w:rsidR="00430797" w:rsidRDefault="00430797" w:rsidP="00430797">
      <w:pPr>
        <w:rPr>
          <w:rFonts w:cs="Arial"/>
          <w:szCs w:val="24"/>
        </w:rPr>
      </w:pPr>
      <w:r>
        <w:rPr>
          <w:rFonts w:cs="Arial"/>
          <w:szCs w:val="24"/>
        </w:rPr>
        <w:t xml:space="preserve">In summing up Councillor McKimm thanked the Chair and Members and also gave his thanks to the Head of Community and Culture who had worked over the Christmas holidays to help with the settlement of the refugees.  He added that every Council in Northern Ireland would share in the settlement of the refugees, and that the people being spoken of were in the United Kingdom legally.  Borough of Sanctuary was not a new concept and had been in existence for 15 years.  He was humbled by the response of Members and greatly appreciated their comments which he found humbling.  </w:t>
      </w:r>
    </w:p>
    <w:p w14:paraId="45418959" w14:textId="77777777" w:rsidR="00430797" w:rsidRDefault="00430797" w:rsidP="00430797">
      <w:pPr>
        <w:rPr>
          <w:rFonts w:cs="Arial"/>
          <w:szCs w:val="24"/>
        </w:rPr>
      </w:pPr>
    </w:p>
    <w:p w14:paraId="7E3EFCA9" w14:textId="77777777" w:rsidR="00430797" w:rsidRDefault="00430797" w:rsidP="00824153">
      <w:pPr>
        <w:rPr>
          <w:rFonts w:cs="Arial"/>
          <w:b/>
          <w:bCs/>
          <w:szCs w:val="24"/>
        </w:rPr>
      </w:pPr>
      <w:r w:rsidRPr="008626D4">
        <w:rPr>
          <w:rFonts w:cs="Arial"/>
          <w:b/>
          <w:bCs/>
          <w:szCs w:val="24"/>
        </w:rPr>
        <w:t xml:space="preserve">AGREED, on the proposal of Councillor McKimm, seconded by Councillor Smart, that the Notice of Motion be adopted.   </w:t>
      </w:r>
    </w:p>
    <w:p w14:paraId="516FDDB9" w14:textId="77777777" w:rsidR="00430797" w:rsidRDefault="00430797" w:rsidP="00824153"/>
    <w:p w14:paraId="4B99E5A3" w14:textId="77777777" w:rsidR="00430797" w:rsidRDefault="00430797" w:rsidP="00D46E57">
      <w:pPr>
        <w:pStyle w:val="Heading2"/>
        <w:tabs>
          <w:tab w:val="left" w:pos="709"/>
        </w:tabs>
        <w:spacing w:before="0" w:after="0"/>
      </w:pPr>
      <w:r w:rsidRPr="00824153">
        <w:rPr>
          <w:u w:val="none"/>
        </w:rPr>
        <w:t xml:space="preserve">13.3  </w:t>
      </w:r>
      <w:r w:rsidRPr="00824153">
        <w:rPr>
          <w:u w:val="none"/>
        </w:rPr>
        <w:tab/>
      </w:r>
      <w:r w:rsidRPr="00C70FCA">
        <w:t>Notice of Motion Submitted by Councillor Egan and Councillor Douglas</w:t>
      </w:r>
    </w:p>
    <w:p w14:paraId="6A0B797A" w14:textId="77777777" w:rsidR="00430797" w:rsidRDefault="00430797" w:rsidP="00430797"/>
    <w:p w14:paraId="5540204D" w14:textId="77777777" w:rsidR="00430797" w:rsidRDefault="00430797" w:rsidP="00430797">
      <w:r>
        <w:t>That this Council recognises the health and wellbeing benefits of Sea Swimming and therefore will write to the DAERA Minister to ask him to increase the sites in our Borough where bathing water quality is tested and the time of the year which testing occurs and officers will bring back a report detailing how Council can promote and better facilitate safe sea swimming; including consultation and engagement with swimming groups to address their needs, and promote information on the activity on a central webpage.</w:t>
      </w:r>
    </w:p>
    <w:p w14:paraId="182401CB" w14:textId="77777777" w:rsidR="00430797" w:rsidRDefault="00430797" w:rsidP="00430797"/>
    <w:p w14:paraId="386577BA" w14:textId="77777777" w:rsidR="00430797" w:rsidRDefault="00430797" w:rsidP="00430797">
      <w:r>
        <w:t xml:space="preserve">Proposed by Councillor Egan, seconded by Councillor Douglas, that the Notice of Motion be adopted.  </w:t>
      </w:r>
    </w:p>
    <w:p w14:paraId="27AEF024" w14:textId="77777777" w:rsidR="00430797" w:rsidRDefault="00430797" w:rsidP="00430797"/>
    <w:p w14:paraId="7D3F592F" w14:textId="77777777" w:rsidR="00430797" w:rsidRDefault="00430797" w:rsidP="00430797">
      <w:pPr>
        <w:rPr>
          <w:rFonts w:cs="Arial"/>
          <w:szCs w:val="24"/>
        </w:rPr>
      </w:pPr>
      <w:r>
        <w:t xml:space="preserve">Councillor Egan began by explaining that she had brought her Motion after </w:t>
      </w:r>
      <w:r w:rsidRPr="007B2124">
        <w:rPr>
          <w:rFonts w:cs="Arial"/>
          <w:szCs w:val="24"/>
        </w:rPr>
        <w:t xml:space="preserve">engagement with </w:t>
      </w:r>
      <w:r>
        <w:rPr>
          <w:rFonts w:cs="Arial"/>
          <w:szCs w:val="24"/>
        </w:rPr>
        <w:t>s</w:t>
      </w:r>
      <w:r w:rsidRPr="007B2124">
        <w:rPr>
          <w:rFonts w:cs="Arial"/>
          <w:szCs w:val="24"/>
        </w:rPr>
        <w:t>ea swimmers who love</w:t>
      </w:r>
      <w:r>
        <w:rPr>
          <w:rFonts w:cs="Arial"/>
          <w:szCs w:val="24"/>
        </w:rPr>
        <w:t>d</w:t>
      </w:r>
      <w:r w:rsidRPr="007B2124">
        <w:rPr>
          <w:rFonts w:cs="Arial"/>
          <w:szCs w:val="24"/>
        </w:rPr>
        <w:t xml:space="preserve"> this </w:t>
      </w:r>
      <w:r>
        <w:rPr>
          <w:rFonts w:cs="Arial"/>
          <w:szCs w:val="24"/>
        </w:rPr>
        <w:t xml:space="preserve">pastime and was asking for the Council’s help to allow them to do so more safely.  </w:t>
      </w:r>
    </w:p>
    <w:p w14:paraId="024D648D" w14:textId="77777777" w:rsidR="00430797" w:rsidRDefault="00430797" w:rsidP="00430797">
      <w:pPr>
        <w:rPr>
          <w:rFonts w:cs="Arial"/>
          <w:szCs w:val="24"/>
        </w:rPr>
      </w:pPr>
    </w:p>
    <w:p w14:paraId="6E172E17" w14:textId="77777777" w:rsidR="00430797" w:rsidRDefault="00430797" w:rsidP="00430797">
      <w:pPr>
        <w:rPr>
          <w:rFonts w:cs="Arial"/>
          <w:szCs w:val="24"/>
        </w:rPr>
      </w:pPr>
      <w:r>
        <w:rPr>
          <w:rFonts w:cs="Arial"/>
          <w:szCs w:val="24"/>
        </w:rPr>
        <w:t>She stated that c</w:t>
      </w:r>
      <w:r w:rsidRPr="007B2124">
        <w:rPr>
          <w:rFonts w:cs="Arial"/>
          <w:szCs w:val="24"/>
        </w:rPr>
        <w:t xml:space="preserve">urrently there </w:t>
      </w:r>
      <w:r>
        <w:rPr>
          <w:rFonts w:cs="Arial"/>
          <w:szCs w:val="24"/>
        </w:rPr>
        <w:t>we</w:t>
      </w:r>
      <w:r w:rsidRPr="007B2124">
        <w:rPr>
          <w:rFonts w:cs="Arial"/>
          <w:szCs w:val="24"/>
        </w:rPr>
        <w:t xml:space="preserve">re only seven sites in </w:t>
      </w:r>
      <w:r>
        <w:rPr>
          <w:rFonts w:cs="Arial"/>
          <w:szCs w:val="24"/>
        </w:rPr>
        <w:t>the Ards and North Down Borough where w</w:t>
      </w:r>
      <w:r w:rsidRPr="007B2124">
        <w:rPr>
          <w:rFonts w:cs="Arial"/>
          <w:szCs w:val="24"/>
        </w:rPr>
        <w:t xml:space="preserve">ater quality </w:t>
      </w:r>
      <w:r>
        <w:rPr>
          <w:rFonts w:cs="Arial"/>
          <w:szCs w:val="24"/>
        </w:rPr>
        <w:t>wa</w:t>
      </w:r>
      <w:r w:rsidRPr="007B2124">
        <w:rPr>
          <w:rFonts w:cs="Arial"/>
          <w:szCs w:val="24"/>
        </w:rPr>
        <w:t>s test</w:t>
      </w:r>
      <w:r>
        <w:rPr>
          <w:rFonts w:cs="Arial"/>
          <w:szCs w:val="24"/>
        </w:rPr>
        <w:t>ed</w:t>
      </w:r>
      <w:r w:rsidRPr="007B2124">
        <w:rPr>
          <w:rFonts w:cs="Arial"/>
          <w:szCs w:val="24"/>
        </w:rPr>
        <w:t xml:space="preserve"> for suitability to bathe in. </w:t>
      </w:r>
      <w:r>
        <w:rPr>
          <w:rFonts w:cs="Arial"/>
          <w:szCs w:val="24"/>
        </w:rPr>
        <w:t xml:space="preserve"> </w:t>
      </w:r>
      <w:r w:rsidRPr="007B2124">
        <w:rPr>
          <w:rFonts w:cs="Arial"/>
          <w:szCs w:val="24"/>
        </w:rPr>
        <w:t xml:space="preserve">Many swimmers based in areas like Holywood, Brompton and Donaghadee </w:t>
      </w:r>
      <w:r>
        <w:rPr>
          <w:rFonts w:cs="Arial"/>
          <w:szCs w:val="24"/>
        </w:rPr>
        <w:t>we</w:t>
      </w:r>
      <w:r w:rsidRPr="007B2124">
        <w:rPr>
          <w:rFonts w:cs="Arial"/>
          <w:szCs w:val="24"/>
        </w:rPr>
        <w:t>re calling for their area to be included so they c</w:t>
      </w:r>
      <w:r>
        <w:rPr>
          <w:rFonts w:cs="Arial"/>
          <w:szCs w:val="24"/>
        </w:rPr>
        <w:t xml:space="preserve">ould </w:t>
      </w:r>
      <w:r w:rsidRPr="007B2124">
        <w:rPr>
          <w:rFonts w:cs="Arial"/>
          <w:szCs w:val="24"/>
        </w:rPr>
        <w:t>feel assured they</w:t>
      </w:r>
      <w:r>
        <w:rPr>
          <w:rFonts w:cs="Arial"/>
          <w:szCs w:val="24"/>
        </w:rPr>
        <w:t xml:space="preserve"> we</w:t>
      </w:r>
      <w:r w:rsidRPr="007B2124">
        <w:rPr>
          <w:rFonts w:cs="Arial"/>
          <w:szCs w:val="24"/>
        </w:rPr>
        <w:t xml:space="preserve">re </w:t>
      </w:r>
      <w:r>
        <w:rPr>
          <w:rFonts w:cs="Arial"/>
          <w:szCs w:val="24"/>
        </w:rPr>
        <w:t xml:space="preserve">swimming </w:t>
      </w:r>
      <w:r w:rsidRPr="007B2124">
        <w:rPr>
          <w:rFonts w:cs="Arial"/>
          <w:szCs w:val="24"/>
        </w:rPr>
        <w:t>in safe waters.</w:t>
      </w:r>
    </w:p>
    <w:p w14:paraId="0A502365" w14:textId="77777777" w:rsidR="00430797" w:rsidRPr="007B2124" w:rsidRDefault="00430797" w:rsidP="00430797">
      <w:pPr>
        <w:rPr>
          <w:rFonts w:cs="Arial"/>
          <w:szCs w:val="24"/>
        </w:rPr>
      </w:pPr>
      <w:r w:rsidRPr="007B2124">
        <w:rPr>
          <w:rFonts w:cs="Arial"/>
          <w:szCs w:val="24"/>
        </w:rPr>
        <w:t xml:space="preserve"> </w:t>
      </w:r>
    </w:p>
    <w:p w14:paraId="3F6A879F" w14:textId="77777777" w:rsidR="00430797" w:rsidRDefault="00430797" w:rsidP="00430797">
      <w:pPr>
        <w:rPr>
          <w:rFonts w:cs="Arial"/>
          <w:szCs w:val="24"/>
        </w:rPr>
      </w:pPr>
      <w:r w:rsidRPr="007B2124">
        <w:rPr>
          <w:rFonts w:cs="Arial"/>
          <w:szCs w:val="24"/>
        </w:rPr>
        <w:t xml:space="preserve">The sites that </w:t>
      </w:r>
      <w:r>
        <w:rPr>
          <w:rFonts w:cs="Arial"/>
          <w:szCs w:val="24"/>
        </w:rPr>
        <w:t>we</w:t>
      </w:r>
      <w:r w:rsidRPr="007B2124">
        <w:rPr>
          <w:rFonts w:cs="Arial"/>
          <w:szCs w:val="24"/>
        </w:rPr>
        <w:t xml:space="preserve">re tested </w:t>
      </w:r>
      <w:r>
        <w:rPr>
          <w:rFonts w:cs="Arial"/>
          <w:szCs w:val="24"/>
        </w:rPr>
        <w:t>we</w:t>
      </w:r>
      <w:r w:rsidRPr="007B2124">
        <w:rPr>
          <w:rFonts w:cs="Arial"/>
          <w:szCs w:val="24"/>
        </w:rPr>
        <w:t xml:space="preserve">re only done so five months of the year, despite swimmers braving </w:t>
      </w:r>
      <w:r>
        <w:rPr>
          <w:rFonts w:cs="Arial"/>
          <w:szCs w:val="24"/>
        </w:rPr>
        <w:t xml:space="preserve">the local </w:t>
      </w:r>
      <w:r w:rsidRPr="007B2124">
        <w:rPr>
          <w:rFonts w:cs="Arial"/>
          <w:szCs w:val="24"/>
        </w:rPr>
        <w:t xml:space="preserve">waters all year round. </w:t>
      </w:r>
      <w:r>
        <w:rPr>
          <w:rFonts w:cs="Arial"/>
          <w:szCs w:val="24"/>
        </w:rPr>
        <w:t>While it was not something that she felt she would enjoy she had been a</w:t>
      </w:r>
      <w:r w:rsidRPr="007B2124">
        <w:rPr>
          <w:rFonts w:cs="Arial"/>
          <w:szCs w:val="24"/>
        </w:rPr>
        <w:t xml:space="preserve">ssured by those </w:t>
      </w:r>
      <w:r>
        <w:rPr>
          <w:rFonts w:cs="Arial"/>
          <w:szCs w:val="24"/>
        </w:rPr>
        <w:t xml:space="preserve">who did of the </w:t>
      </w:r>
      <w:r w:rsidRPr="007B2124">
        <w:rPr>
          <w:rFonts w:cs="Arial"/>
          <w:szCs w:val="24"/>
        </w:rPr>
        <w:t>mental and physical health benefits</w:t>
      </w:r>
      <w:r>
        <w:rPr>
          <w:rFonts w:cs="Arial"/>
          <w:szCs w:val="24"/>
        </w:rPr>
        <w:t xml:space="preserve"> it brought</w:t>
      </w:r>
      <w:r w:rsidRPr="007B2124">
        <w:rPr>
          <w:rFonts w:cs="Arial"/>
          <w:szCs w:val="24"/>
        </w:rPr>
        <w:t>. Th</w:t>
      </w:r>
      <w:r>
        <w:rPr>
          <w:rFonts w:cs="Arial"/>
          <w:szCs w:val="24"/>
        </w:rPr>
        <w:t>o</w:t>
      </w:r>
      <w:r w:rsidRPr="007B2124">
        <w:rPr>
          <w:rFonts w:cs="Arial"/>
          <w:szCs w:val="24"/>
        </w:rPr>
        <w:t xml:space="preserve">se groups </w:t>
      </w:r>
      <w:r>
        <w:rPr>
          <w:rFonts w:cs="Arial"/>
          <w:szCs w:val="24"/>
        </w:rPr>
        <w:t>we</w:t>
      </w:r>
      <w:r w:rsidRPr="007B2124">
        <w:rPr>
          <w:rFonts w:cs="Arial"/>
          <w:szCs w:val="24"/>
        </w:rPr>
        <w:t xml:space="preserve">re calling for the water </w:t>
      </w:r>
      <w:r>
        <w:rPr>
          <w:rFonts w:cs="Arial"/>
          <w:szCs w:val="24"/>
        </w:rPr>
        <w:t xml:space="preserve">to be </w:t>
      </w:r>
      <w:r w:rsidRPr="007B2124">
        <w:rPr>
          <w:rFonts w:cs="Arial"/>
          <w:szCs w:val="24"/>
        </w:rPr>
        <w:t>test</w:t>
      </w:r>
      <w:r>
        <w:rPr>
          <w:rFonts w:cs="Arial"/>
          <w:szCs w:val="24"/>
        </w:rPr>
        <w:t>ed</w:t>
      </w:r>
      <w:r w:rsidRPr="007B2124">
        <w:rPr>
          <w:rFonts w:cs="Arial"/>
          <w:szCs w:val="24"/>
        </w:rPr>
        <w:t xml:space="preserve"> all year round to ensure </w:t>
      </w:r>
      <w:r>
        <w:rPr>
          <w:rFonts w:cs="Arial"/>
          <w:szCs w:val="24"/>
        </w:rPr>
        <w:t xml:space="preserve">its </w:t>
      </w:r>
      <w:r w:rsidRPr="007B2124">
        <w:rPr>
          <w:rFonts w:cs="Arial"/>
          <w:szCs w:val="24"/>
        </w:rPr>
        <w:t xml:space="preserve">safety. </w:t>
      </w:r>
      <w:r>
        <w:rPr>
          <w:rFonts w:cs="Arial"/>
          <w:szCs w:val="24"/>
        </w:rPr>
        <w:t xml:space="preserve"> She also asked for the C</w:t>
      </w:r>
      <w:r w:rsidRPr="007B2124">
        <w:rPr>
          <w:rFonts w:cs="Arial"/>
          <w:szCs w:val="24"/>
        </w:rPr>
        <w:t>ouncil to write to DAERA to advocate on behalf of th</w:t>
      </w:r>
      <w:r>
        <w:rPr>
          <w:rFonts w:cs="Arial"/>
          <w:szCs w:val="24"/>
        </w:rPr>
        <w:t xml:space="preserve">ose </w:t>
      </w:r>
      <w:r w:rsidRPr="007B2124">
        <w:rPr>
          <w:rFonts w:cs="Arial"/>
          <w:szCs w:val="24"/>
        </w:rPr>
        <w:t>groups and respond to the ongoing consultation.</w:t>
      </w:r>
    </w:p>
    <w:p w14:paraId="74E1C5DC" w14:textId="77777777" w:rsidR="00430797" w:rsidRPr="007B2124" w:rsidRDefault="00430797" w:rsidP="00430797">
      <w:pPr>
        <w:rPr>
          <w:rFonts w:cs="Arial"/>
          <w:szCs w:val="24"/>
        </w:rPr>
      </w:pPr>
    </w:p>
    <w:p w14:paraId="147086BB" w14:textId="77777777" w:rsidR="00430797" w:rsidRDefault="00430797" w:rsidP="00430797">
      <w:pPr>
        <w:rPr>
          <w:rFonts w:cs="Arial"/>
          <w:szCs w:val="24"/>
        </w:rPr>
      </w:pPr>
      <w:r w:rsidRPr="007B2124">
        <w:rPr>
          <w:rFonts w:cs="Arial"/>
          <w:szCs w:val="24"/>
        </w:rPr>
        <w:t xml:space="preserve">If </w:t>
      </w:r>
      <w:r>
        <w:rPr>
          <w:rFonts w:cs="Arial"/>
          <w:szCs w:val="24"/>
        </w:rPr>
        <w:t xml:space="preserve">the Council was to </w:t>
      </w:r>
      <w:r w:rsidRPr="007B2124">
        <w:rPr>
          <w:rFonts w:cs="Arial"/>
          <w:szCs w:val="24"/>
        </w:rPr>
        <w:t>encourage and support th</w:t>
      </w:r>
      <w:r>
        <w:rPr>
          <w:rFonts w:cs="Arial"/>
          <w:szCs w:val="24"/>
        </w:rPr>
        <w:t>o</w:t>
      </w:r>
      <w:r w:rsidRPr="007B2124">
        <w:rPr>
          <w:rFonts w:cs="Arial"/>
          <w:szCs w:val="24"/>
        </w:rPr>
        <w:t>se groups</w:t>
      </w:r>
      <w:r>
        <w:rPr>
          <w:rFonts w:cs="Arial"/>
          <w:szCs w:val="24"/>
        </w:rPr>
        <w:t xml:space="preserve"> she considered it to be </w:t>
      </w:r>
      <w:r w:rsidRPr="007B2124">
        <w:rPr>
          <w:rFonts w:cs="Arial"/>
          <w:szCs w:val="24"/>
        </w:rPr>
        <w:t xml:space="preserve">essential </w:t>
      </w:r>
      <w:r>
        <w:rPr>
          <w:rFonts w:cs="Arial"/>
          <w:szCs w:val="24"/>
        </w:rPr>
        <w:t>that the C</w:t>
      </w:r>
      <w:r w:rsidRPr="007B2124">
        <w:rPr>
          <w:rFonts w:cs="Arial"/>
          <w:szCs w:val="24"/>
        </w:rPr>
        <w:t>ouncil identify and engage with their needs. Th</w:t>
      </w:r>
      <w:r>
        <w:rPr>
          <w:rFonts w:cs="Arial"/>
          <w:szCs w:val="24"/>
        </w:rPr>
        <w:t>at</w:t>
      </w:r>
      <w:r w:rsidRPr="007B2124">
        <w:rPr>
          <w:rFonts w:cs="Arial"/>
          <w:szCs w:val="24"/>
        </w:rPr>
        <w:t xml:space="preserve"> would include consulting them on any proposed change</w:t>
      </w:r>
      <w:r>
        <w:rPr>
          <w:rFonts w:cs="Arial"/>
          <w:szCs w:val="24"/>
        </w:rPr>
        <w:t>s</w:t>
      </w:r>
      <w:r w:rsidRPr="007B2124">
        <w:rPr>
          <w:rFonts w:cs="Arial"/>
          <w:szCs w:val="24"/>
        </w:rPr>
        <w:t xml:space="preserve"> to piers and beaches and provisions such </w:t>
      </w:r>
      <w:r w:rsidRPr="007B2124">
        <w:rPr>
          <w:rFonts w:cs="Arial"/>
          <w:szCs w:val="24"/>
        </w:rPr>
        <w:lastRenderedPageBreak/>
        <w:t xml:space="preserve">as ladders, railings and changing huts as well as community events such as the Pickie to Pier Swim during </w:t>
      </w:r>
      <w:r>
        <w:rPr>
          <w:rFonts w:cs="Arial"/>
          <w:szCs w:val="24"/>
        </w:rPr>
        <w:t xml:space="preserve">the </w:t>
      </w:r>
      <w:r w:rsidRPr="007B2124">
        <w:rPr>
          <w:rFonts w:cs="Arial"/>
          <w:szCs w:val="24"/>
        </w:rPr>
        <w:t>Seaside Revival Festival.</w:t>
      </w:r>
      <w:r>
        <w:rPr>
          <w:rFonts w:cs="Arial"/>
          <w:szCs w:val="24"/>
        </w:rPr>
        <w:t xml:space="preserve"> </w:t>
      </w:r>
      <w:r w:rsidRPr="007B2124">
        <w:rPr>
          <w:rFonts w:cs="Arial"/>
          <w:szCs w:val="24"/>
        </w:rPr>
        <w:t xml:space="preserve"> </w:t>
      </w:r>
      <w:r>
        <w:rPr>
          <w:rFonts w:cs="Arial"/>
          <w:szCs w:val="24"/>
        </w:rPr>
        <w:t xml:space="preserve">She was </w:t>
      </w:r>
      <w:r w:rsidRPr="007B2124">
        <w:rPr>
          <w:rFonts w:cs="Arial"/>
          <w:szCs w:val="24"/>
        </w:rPr>
        <w:t xml:space="preserve">seeking a report to be brought back as to how as an organisation </w:t>
      </w:r>
      <w:r>
        <w:rPr>
          <w:rFonts w:cs="Arial"/>
          <w:szCs w:val="24"/>
        </w:rPr>
        <w:t xml:space="preserve">the Council could </w:t>
      </w:r>
      <w:r w:rsidRPr="007B2124">
        <w:rPr>
          <w:rFonts w:cs="Arial"/>
          <w:szCs w:val="24"/>
        </w:rPr>
        <w:t xml:space="preserve">better engage </w:t>
      </w:r>
      <w:r>
        <w:rPr>
          <w:rFonts w:cs="Arial"/>
          <w:szCs w:val="24"/>
        </w:rPr>
        <w:t xml:space="preserve">with </w:t>
      </w:r>
      <w:r w:rsidRPr="007B2124">
        <w:rPr>
          <w:rFonts w:cs="Arial"/>
          <w:szCs w:val="24"/>
        </w:rPr>
        <w:t>and support th</w:t>
      </w:r>
      <w:r>
        <w:rPr>
          <w:rFonts w:cs="Arial"/>
          <w:szCs w:val="24"/>
        </w:rPr>
        <w:t>o</w:t>
      </w:r>
      <w:r w:rsidRPr="007B2124">
        <w:rPr>
          <w:rFonts w:cs="Arial"/>
          <w:szCs w:val="24"/>
        </w:rPr>
        <w:t>se community groups.</w:t>
      </w:r>
    </w:p>
    <w:p w14:paraId="3BED6683" w14:textId="77777777" w:rsidR="00430797" w:rsidRPr="007B2124" w:rsidRDefault="00430797" w:rsidP="00430797">
      <w:pPr>
        <w:rPr>
          <w:rFonts w:cs="Arial"/>
          <w:szCs w:val="24"/>
        </w:rPr>
      </w:pPr>
    </w:p>
    <w:p w14:paraId="1D827A5F" w14:textId="77777777" w:rsidR="00430797" w:rsidRDefault="00430797" w:rsidP="00430797">
      <w:pPr>
        <w:rPr>
          <w:rFonts w:cs="Arial"/>
          <w:szCs w:val="24"/>
        </w:rPr>
      </w:pPr>
      <w:r>
        <w:rPr>
          <w:rFonts w:cs="Arial"/>
          <w:szCs w:val="24"/>
        </w:rPr>
        <w:t xml:space="preserve">She also </w:t>
      </w:r>
      <w:r w:rsidRPr="007B2124">
        <w:rPr>
          <w:rFonts w:cs="Arial"/>
          <w:szCs w:val="24"/>
        </w:rPr>
        <w:t xml:space="preserve">included in this </w:t>
      </w:r>
      <w:r>
        <w:rPr>
          <w:rFonts w:cs="Arial"/>
          <w:szCs w:val="24"/>
        </w:rPr>
        <w:t>M</w:t>
      </w:r>
      <w:r w:rsidRPr="007B2124">
        <w:rPr>
          <w:rFonts w:cs="Arial"/>
          <w:szCs w:val="24"/>
        </w:rPr>
        <w:t>otion</w:t>
      </w:r>
      <w:r>
        <w:rPr>
          <w:rFonts w:cs="Arial"/>
          <w:szCs w:val="24"/>
        </w:rPr>
        <w:t xml:space="preserve"> that the C</w:t>
      </w:r>
      <w:r w:rsidRPr="007B2124">
        <w:rPr>
          <w:rFonts w:cs="Arial"/>
          <w:szCs w:val="24"/>
        </w:rPr>
        <w:t xml:space="preserve">ouncil </w:t>
      </w:r>
      <w:r>
        <w:rPr>
          <w:rFonts w:cs="Arial"/>
          <w:szCs w:val="24"/>
        </w:rPr>
        <w:t xml:space="preserve">should have </w:t>
      </w:r>
      <w:r w:rsidRPr="007B2124">
        <w:rPr>
          <w:rFonts w:cs="Arial"/>
          <w:szCs w:val="24"/>
        </w:rPr>
        <w:t xml:space="preserve">a central hub on </w:t>
      </w:r>
      <w:r>
        <w:rPr>
          <w:rFonts w:cs="Arial"/>
          <w:szCs w:val="24"/>
        </w:rPr>
        <w:t xml:space="preserve">its </w:t>
      </w:r>
      <w:r w:rsidRPr="007B2124">
        <w:rPr>
          <w:rFonts w:cs="Arial"/>
          <w:szCs w:val="24"/>
        </w:rPr>
        <w:t xml:space="preserve">website to ensure anyone wishing to swim in open water in </w:t>
      </w:r>
      <w:r>
        <w:rPr>
          <w:rFonts w:cs="Arial"/>
          <w:szCs w:val="24"/>
        </w:rPr>
        <w:t>the B</w:t>
      </w:r>
      <w:r w:rsidRPr="007B2124">
        <w:rPr>
          <w:rFonts w:cs="Arial"/>
          <w:szCs w:val="24"/>
        </w:rPr>
        <w:t xml:space="preserve">orough </w:t>
      </w:r>
      <w:r>
        <w:rPr>
          <w:rFonts w:cs="Arial"/>
          <w:szCs w:val="24"/>
        </w:rPr>
        <w:t>wa</w:t>
      </w:r>
      <w:r w:rsidRPr="007B2124">
        <w:rPr>
          <w:rFonts w:cs="Arial"/>
          <w:szCs w:val="24"/>
        </w:rPr>
        <w:t xml:space="preserve">s equipped with information to do </w:t>
      </w:r>
      <w:r>
        <w:rPr>
          <w:rFonts w:cs="Arial"/>
          <w:szCs w:val="24"/>
        </w:rPr>
        <w:t xml:space="preserve">so </w:t>
      </w:r>
      <w:r w:rsidRPr="007B2124">
        <w:rPr>
          <w:rFonts w:cs="Arial"/>
          <w:szCs w:val="24"/>
        </w:rPr>
        <w:t xml:space="preserve">safely. </w:t>
      </w:r>
      <w:r>
        <w:rPr>
          <w:rFonts w:cs="Arial"/>
          <w:szCs w:val="24"/>
        </w:rPr>
        <w:t xml:space="preserve"> </w:t>
      </w:r>
      <w:r w:rsidRPr="007B2124">
        <w:rPr>
          <w:rFonts w:cs="Arial"/>
          <w:szCs w:val="24"/>
        </w:rPr>
        <w:t xml:space="preserve">Unfortunately, </w:t>
      </w:r>
      <w:r>
        <w:rPr>
          <w:rFonts w:cs="Arial"/>
          <w:szCs w:val="24"/>
        </w:rPr>
        <w:t xml:space="preserve">there had been </w:t>
      </w:r>
      <w:r w:rsidRPr="007B2124">
        <w:rPr>
          <w:rFonts w:cs="Arial"/>
          <w:szCs w:val="24"/>
        </w:rPr>
        <w:t>tragedies in th</w:t>
      </w:r>
      <w:r>
        <w:rPr>
          <w:rFonts w:cs="Arial"/>
          <w:szCs w:val="24"/>
        </w:rPr>
        <w:t>e</w:t>
      </w:r>
      <w:r w:rsidRPr="007B2124">
        <w:rPr>
          <w:rFonts w:cs="Arial"/>
          <w:szCs w:val="24"/>
        </w:rPr>
        <w:t xml:space="preserve"> area, and it </w:t>
      </w:r>
      <w:r>
        <w:rPr>
          <w:rFonts w:cs="Arial"/>
          <w:szCs w:val="24"/>
        </w:rPr>
        <w:t>wa</w:t>
      </w:r>
      <w:r w:rsidRPr="007B2124">
        <w:rPr>
          <w:rFonts w:cs="Arial"/>
          <w:szCs w:val="24"/>
        </w:rPr>
        <w:t xml:space="preserve">s only responsible that if </w:t>
      </w:r>
      <w:r>
        <w:rPr>
          <w:rFonts w:cs="Arial"/>
          <w:szCs w:val="24"/>
        </w:rPr>
        <w:t>the Council was</w:t>
      </w:r>
      <w:r w:rsidRPr="007B2124">
        <w:rPr>
          <w:rFonts w:cs="Arial"/>
          <w:szCs w:val="24"/>
        </w:rPr>
        <w:t xml:space="preserve"> </w:t>
      </w:r>
      <w:r>
        <w:rPr>
          <w:rFonts w:cs="Arial"/>
          <w:szCs w:val="24"/>
        </w:rPr>
        <w:t xml:space="preserve">to </w:t>
      </w:r>
      <w:r w:rsidRPr="007B2124">
        <w:rPr>
          <w:rFonts w:cs="Arial"/>
          <w:szCs w:val="24"/>
        </w:rPr>
        <w:t>better promote th</w:t>
      </w:r>
      <w:r>
        <w:rPr>
          <w:rFonts w:cs="Arial"/>
          <w:szCs w:val="24"/>
        </w:rPr>
        <w:t>e</w:t>
      </w:r>
      <w:r w:rsidRPr="007B2124">
        <w:rPr>
          <w:rFonts w:cs="Arial"/>
          <w:szCs w:val="24"/>
        </w:rPr>
        <w:t xml:space="preserve"> activity, safety </w:t>
      </w:r>
      <w:r>
        <w:rPr>
          <w:rFonts w:cs="Arial"/>
          <w:szCs w:val="24"/>
        </w:rPr>
        <w:t>wa</w:t>
      </w:r>
      <w:r w:rsidRPr="007B2124">
        <w:rPr>
          <w:rFonts w:cs="Arial"/>
          <w:szCs w:val="24"/>
        </w:rPr>
        <w:t xml:space="preserve">s at the heart. </w:t>
      </w:r>
      <w:r>
        <w:rPr>
          <w:rFonts w:cs="Arial"/>
          <w:szCs w:val="24"/>
        </w:rPr>
        <w:t xml:space="preserve"> </w:t>
      </w:r>
      <w:r w:rsidRPr="007B2124">
        <w:rPr>
          <w:rFonts w:cs="Arial"/>
          <w:szCs w:val="24"/>
        </w:rPr>
        <w:t>Ideally th</w:t>
      </w:r>
      <w:r>
        <w:rPr>
          <w:rFonts w:cs="Arial"/>
          <w:szCs w:val="24"/>
        </w:rPr>
        <w:t>at</w:t>
      </w:r>
      <w:r w:rsidRPr="007B2124">
        <w:rPr>
          <w:rFonts w:cs="Arial"/>
          <w:szCs w:val="24"/>
        </w:rPr>
        <w:t xml:space="preserve"> would include areas designated as bathing water along with information on the water quality, facilities in th</w:t>
      </w:r>
      <w:r>
        <w:rPr>
          <w:rFonts w:cs="Arial"/>
          <w:szCs w:val="24"/>
        </w:rPr>
        <w:t>o</w:t>
      </w:r>
      <w:r w:rsidRPr="007B2124">
        <w:rPr>
          <w:rFonts w:cs="Arial"/>
          <w:szCs w:val="24"/>
        </w:rPr>
        <w:t xml:space="preserve">se areas such as places to change and accessibility to the water, expert advice on how to swim safely and information of groups operating across the </w:t>
      </w:r>
      <w:r>
        <w:rPr>
          <w:rFonts w:cs="Arial"/>
          <w:szCs w:val="24"/>
        </w:rPr>
        <w:t>B</w:t>
      </w:r>
      <w:r w:rsidRPr="007B2124">
        <w:rPr>
          <w:rFonts w:cs="Arial"/>
          <w:szCs w:val="24"/>
        </w:rPr>
        <w:t>orough who wish</w:t>
      </w:r>
      <w:r>
        <w:rPr>
          <w:rFonts w:cs="Arial"/>
          <w:szCs w:val="24"/>
        </w:rPr>
        <w:t>ed</w:t>
      </w:r>
      <w:r w:rsidRPr="007B2124">
        <w:rPr>
          <w:rFonts w:cs="Arial"/>
          <w:szCs w:val="24"/>
        </w:rPr>
        <w:t xml:space="preserve"> to be promoted.</w:t>
      </w:r>
    </w:p>
    <w:p w14:paraId="319D4CA1" w14:textId="77777777" w:rsidR="00430797" w:rsidRPr="007B2124" w:rsidRDefault="00430797" w:rsidP="00430797">
      <w:pPr>
        <w:rPr>
          <w:rFonts w:cs="Arial"/>
          <w:szCs w:val="24"/>
        </w:rPr>
      </w:pPr>
    </w:p>
    <w:p w14:paraId="7A918637" w14:textId="77777777" w:rsidR="00430797" w:rsidRDefault="00430797" w:rsidP="00430797">
      <w:pPr>
        <w:rPr>
          <w:rFonts w:cs="Arial"/>
          <w:szCs w:val="24"/>
        </w:rPr>
      </w:pPr>
      <w:r w:rsidRPr="007B2124">
        <w:rPr>
          <w:rFonts w:cs="Arial"/>
          <w:szCs w:val="24"/>
        </w:rPr>
        <w:t xml:space="preserve">Ultimately open water swimming </w:t>
      </w:r>
      <w:r>
        <w:rPr>
          <w:rFonts w:cs="Arial"/>
          <w:szCs w:val="24"/>
        </w:rPr>
        <w:t>wa</w:t>
      </w:r>
      <w:r w:rsidRPr="007B2124">
        <w:rPr>
          <w:rFonts w:cs="Arial"/>
          <w:szCs w:val="24"/>
        </w:rPr>
        <w:t>s an activity which promote</w:t>
      </w:r>
      <w:r>
        <w:rPr>
          <w:rFonts w:cs="Arial"/>
          <w:szCs w:val="24"/>
        </w:rPr>
        <w:t>d</w:t>
      </w:r>
      <w:r w:rsidRPr="007B2124">
        <w:rPr>
          <w:rFonts w:cs="Arial"/>
          <w:szCs w:val="24"/>
        </w:rPr>
        <w:t xml:space="preserve"> better physical and mental health</w:t>
      </w:r>
      <w:r>
        <w:rPr>
          <w:rFonts w:cs="Arial"/>
          <w:szCs w:val="24"/>
        </w:rPr>
        <w:t>, b</w:t>
      </w:r>
      <w:r w:rsidRPr="007B2124">
        <w:rPr>
          <w:rFonts w:cs="Arial"/>
          <w:szCs w:val="24"/>
        </w:rPr>
        <w:t>oost</w:t>
      </w:r>
      <w:r>
        <w:rPr>
          <w:rFonts w:cs="Arial"/>
          <w:szCs w:val="24"/>
        </w:rPr>
        <w:t>ed</w:t>
      </w:r>
      <w:r w:rsidRPr="007B2124">
        <w:rPr>
          <w:rFonts w:cs="Arial"/>
          <w:szCs w:val="24"/>
        </w:rPr>
        <w:t xml:space="preserve"> self</w:t>
      </w:r>
      <w:r>
        <w:rPr>
          <w:rFonts w:cs="Arial"/>
          <w:szCs w:val="24"/>
        </w:rPr>
        <w:t>-</w:t>
      </w:r>
      <w:r w:rsidRPr="007B2124">
        <w:rPr>
          <w:rFonts w:cs="Arial"/>
          <w:szCs w:val="24"/>
        </w:rPr>
        <w:t>esteem and wellbeing, and a sense of community in the grass roots groups which ha</w:t>
      </w:r>
      <w:r>
        <w:rPr>
          <w:rFonts w:cs="Arial"/>
          <w:szCs w:val="24"/>
        </w:rPr>
        <w:t>d</w:t>
      </w:r>
      <w:r w:rsidRPr="007B2124">
        <w:rPr>
          <w:rFonts w:cs="Arial"/>
          <w:szCs w:val="24"/>
        </w:rPr>
        <w:t xml:space="preserve"> formed in </w:t>
      </w:r>
      <w:r>
        <w:rPr>
          <w:rFonts w:cs="Arial"/>
          <w:szCs w:val="24"/>
        </w:rPr>
        <w:t>the</w:t>
      </w:r>
      <w:r w:rsidRPr="007B2124">
        <w:rPr>
          <w:rFonts w:cs="Arial"/>
          <w:szCs w:val="24"/>
        </w:rPr>
        <w:t xml:space="preserve"> </w:t>
      </w:r>
      <w:r>
        <w:rPr>
          <w:rFonts w:cs="Arial"/>
          <w:szCs w:val="24"/>
        </w:rPr>
        <w:t>B</w:t>
      </w:r>
      <w:r w:rsidRPr="007B2124">
        <w:rPr>
          <w:rFonts w:cs="Arial"/>
          <w:szCs w:val="24"/>
        </w:rPr>
        <w:t xml:space="preserve">orough. </w:t>
      </w:r>
      <w:r>
        <w:rPr>
          <w:rFonts w:cs="Arial"/>
          <w:szCs w:val="24"/>
        </w:rPr>
        <w:t xml:space="preserve"> She</w:t>
      </w:r>
      <w:r w:rsidRPr="007B2124">
        <w:rPr>
          <w:rFonts w:cs="Arial"/>
          <w:szCs w:val="24"/>
        </w:rPr>
        <w:t xml:space="preserve"> hope</w:t>
      </w:r>
      <w:r>
        <w:rPr>
          <w:rFonts w:cs="Arial"/>
          <w:szCs w:val="24"/>
        </w:rPr>
        <w:t>d</w:t>
      </w:r>
      <w:r w:rsidRPr="007B2124">
        <w:rPr>
          <w:rFonts w:cs="Arial"/>
          <w:szCs w:val="24"/>
        </w:rPr>
        <w:t xml:space="preserve"> </w:t>
      </w:r>
      <w:r>
        <w:rPr>
          <w:rFonts w:cs="Arial"/>
          <w:szCs w:val="24"/>
        </w:rPr>
        <w:t>M</w:t>
      </w:r>
      <w:r w:rsidRPr="007B2124">
        <w:rPr>
          <w:rFonts w:cs="Arial"/>
          <w:szCs w:val="24"/>
        </w:rPr>
        <w:t>embers w</w:t>
      </w:r>
      <w:r>
        <w:rPr>
          <w:rFonts w:cs="Arial"/>
          <w:szCs w:val="24"/>
        </w:rPr>
        <w:t xml:space="preserve">ould </w:t>
      </w:r>
      <w:r w:rsidRPr="007B2124">
        <w:rPr>
          <w:rFonts w:cs="Arial"/>
          <w:szCs w:val="24"/>
        </w:rPr>
        <w:t xml:space="preserve">join </w:t>
      </w:r>
      <w:r>
        <w:rPr>
          <w:rFonts w:cs="Arial"/>
          <w:szCs w:val="24"/>
        </w:rPr>
        <w:t>h</w:t>
      </w:r>
      <w:r w:rsidRPr="007B2124">
        <w:rPr>
          <w:rFonts w:cs="Arial"/>
          <w:szCs w:val="24"/>
        </w:rPr>
        <w:t>e</w:t>
      </w:r>
      <w:r>
        <w:rPr>
          <w:rFonts w:cs="Arial"/>
          <w:szCs w:val="24"/>
        </w:rPr>
        <w:t>r</w:t>
      </w:r>
      <w:r w:rsidRPr="007B2124">
        <w:rPr>
          <w:rFonts w:cs="Arial"/>
          <w:szCs w:val="24"/>
        </w:rPr>
        <w:t xml:space="preserve"> in supporting th</w:t>
      </w:r>
      <w:r>
        <w:rPr>
          <w:rFonts w:cs="Arial"/>
          <w:szCs w:val="24"/>
        </w:rPr>
        <w:t>e</w:t>
      </w:r>
      <w:r w:rsidRPr="007B2124">
        <w:rPr>
          <w:rFonts w:cs="Arial"/>
          <w:szCs w:val="24"/>
        </w:rPr>
        <w:t xml:space="preserve"> </w:t>
      </w:r>
      <w:r>
        <w:rPr>
          <w:rFonts w:cs="Arial"/>
          <w:szCs w:val="24"/>
        </w:rPr>
        <w:t>M</w:t>
      </w:r>
      <w:r w:rsidRPr="007B2124">
        <w:rPr>
          <w:rFonts w:cs="Arial"/>
          <w:szCs w:val="24"/>
        </w:rPr>
        <w:t>otion and advocat</w:t>
      </w:r>
      <w:r>
        <w:rPr>
          <w:rFonts w:cs="Arial"/>
          <w:szCs w:val="24"/>
        </w:rPr>
        <w:t>e</w:t>
      </w:r>
      <w:r w:rsidRPr="007B2124">
        <w:rPr>
          <w:rFonts w:cs="Arial"/>
          <w:szCs w:val="24"/>
        </w:rPr>
        <w:t xml:space="preserve"> on </w:t>
      </w:r>
      <w:r>
        <w:rPr>
          <w:rFonts w:cs="Arial"/>
          <w:szCs w:val="24"/>
        </w:rPr>
        <w:t xml:space="preserve">behalf of </w:t>
      </w:r>
      <w:r w:rsidRPr="007B2124">
        <w:rPr>
          <w:rFonts w:cs="Arial"/>
          <w:szCs w:val="24"/>
        </w:rPr>
        <w:t xml:space="preserve">constituents and support them to swim safely. </w:t>
      </w:r>
    </w:p>
    <w:p w14:paraId="3BD6E1FE" w14:textId="77777777" w:rsidR="00430797" w:rsidRDefault="00430797" w:rsidP="00430797">
      <w:pPr>
        <w:rPr>
          <w:rFonts w:cs="Arial"/>
          <w:szCs w:val="24"/>
        </w:rPr>
      </w:pPr>
    </w:p>
    <w:p w14:paraId="3DA8AA69" w14:textId="77777777" w:rsidR="00430797" w:rsidRDefault="00430797" w:rsidP="00430797">
      <w:pPr>
        <w:rPr>
          <w:rFonts w:cs="Arial"/>
          <w:szCs w:val="24"/>
        </w:rPr>
      </w:pPr>
      <w:r>
        <w:rPr>
          <w:rFonts w:cs="Arial"/>
          <w:szCs w:val="24"/>
        </w:rPr>
        <w:t xml:space="preserve">Councillor Douglas supported the Notice of Motion and whilst many braved such an activity for charity fund raising many residents and visitors liked to swim for the health benefits it provided.  Sea water was rich in vitamins and minerals, cortisol levels in the body were lowered by swimming in the sea and the nervous system was calmed.  There was evidence that it reduced the risk of stress related to skin outbreaks, was thought to regulate antioxidant processes in the body and reduce the risk of heart disease.   Probably the most important reason many had taken up sea swimming was the health and wellbeing properties, since it reduced anxiety and depressive symptoms, was calming and meditative which was therapeutic for the swimmers.  Sea water was rich in magnesium which could help relax a person’s muscles and promote deep and restful sleep and build up mental resilience. </w:t>
      </w:r>
    </w:p>
    <w:p w14:paraId="0A9E4F85" w14:textId="77777777" w:rsidR="00430797" w:rsidRDefault="00430797" w:rsidP="00430797">
      <w:pPr>
        <w:rPr>
          <w:rFonts w:cs="Arial"/>
          <w:szCs w:val="24"/>
        </w:rPr>
      </w:pPr>
    </w:p>
    <w:p w14:paraId="765D5ED4" w14:textId="77777777" w:rsidR="00430797" w:rsidRDefault="00430797" w:rsidP="00430797">
      <w:pPr>
        <w:rPr>
          <w:rFonts w:cs="Arial"/>
          <w:szCs w:val="24"/>
        </w:rPr>
      </w:pPr>
      <w:r>
        <w:rPr>
          <w:rFonts w:cs="Arial"/>
          <w:szCs w:val="24"/>
        </w:rPr>
        <w:t xml:space="preserve">Throughout the pandemic there had been an increase in sea swimming seen across the Borough’s coastline helping to address social inactivity and promoted social inclusion.   So, while there were health benefits the Council needed to ensure that the water was safe and good to swim in.  As a regular beach cleaner, she often came across sanitary products and wet wipes washed on to the shoreline and at times had observed raw effluent flowing.  Water quality testing was paramount to address any issues of concern that may cause health issues and provide reassurance to those who would enter the water that it was clean.  She fully supported writing to the Minister to increase water testing sites across the Borough and for officers to bring back a report on how sea swimming could be better facilitated.  She hoped that Members would support the Motion.  </w:t>
      </w:r>
    </w:p>
    <w:p w14:paraId="770BF016" w14:textId="77777777" w:rsidR="00430797" w:rsidRDefault="00430797" w:rsidP="00430797">
      <w:pPr>
        <w:rPr>
          <w:rFonts w:cs="Arial"/>
          <w:szCs w:val="24"/>
        </w:rPr>
      </w:pPr>
    </w:p>
    <w:p w14:paraId="20066C9D" w14:textId="77777777" w:rsidR="00430797" w:rsidRDefault="00430797" w:rsidP="00430797">
      <w:pPr>
        <w:rPr>
          <w:rFonts w:cs="Arial"/>
          <w:szCs w:val="24"/>
        </w:rPr>
      </w:pPr>
      <w:r>
        <w:rPr>
          <w:rFonts w:cs="Arial"/>
          <w:szCs w:val="24"/>
        </w:rPr>
        <w:t xml:space="preserve">Councillor Edmund indicated that part of the Notice of Motion was already being considered by the Environment Directorate which was sourcing funding to get training for open water swimmers and paddleboarders.    </w:t>
      </w:r>
    </w:p>
    <w:p w14:paraId="4EB7D0BE" w14:textId="77777777" w:rsidR="00430797" w:rsidRDefault="00430797" w:rsidP="00430797">
      <w:pPr>
        <w:rPr>
          <w:rFonts w:cs="Arial"/>
          <w:szCs w:val="24"/>
        </w:rPr>
      </w:pPr>
      <w:r>
        <w:rPr>
          <w:rFonts w:cs="Arial"/>
          <w:szCs w:val="24"/>
        </w:rPr>
        <w:lastRenderedPageBreak/>
        <w:t xml:space="preserve">Councillor Kendall explained that in the short time she had been a Member of the Council she had had a lot of communication with residents who were keenly engaged in sea swimming.  She was aware that other coastal areas had already embraced the benefits of this form of recreation and she hoped that the Borough would soon catch up since there had been a significant lack of investment.    </w:t>
      </w:r>
    </w:p>
    <w:p w14:paraId="7CCFF84A" w14:textId="77777777" w:rsidR="00430797" w:rsidRDefault="00430797" w:rsidP="00430797">
      <w:pPr>
        <w:rPr>
          <w:rFonts w:cs="Arial"/>
          <w:szCs w:val="24"/>
        </w:rPr>
      </w:pPr>
    </w:p>
    <w:p w14:paraId="517524F8" w14:textId="77777777" w:rsidR="00430797" w:rsidRDefault="00430797" w:rsidP="00430797">
      <w:pPr>
        <w:rPr>
          <w:rFonts w:cs="Arial"/>
          <w:szCs w:val="24"/>
        </w:rPr>
      </w:pPr>
      <w:r>
        <w:rPr>
          <w:rFonts w:cs="Arial"/>
          <w:szCs w:val="24"/>
        </w:rPr>
        <w:t xml:space="preserve">Alderman Irvine spoke in support and stated that the sport attracted people of all ages.  Anything that could be done to make the activity safer was to be welcomed.    </w:t>
      </w:r>
    </w:p>
    <w:p w14:paraId="16182220" w14:textId="77777777" w:rsidR="00430797" w:rsidRDefault="00430797" w:rsidP="00430797">
      <w:pPr>
        <w:rPr>
          <w:rFonts w:cs="Arial"/>
          <w:szCs w:val="24"/>
        </w:rPr>
      </w:pPr>
    </w:p>
    <w:p w14:paraId="36E1EBE9" w14:textId="77777777" w:rsidR="00430797" w:rsidRDefault="00430797" w:rsidP="00430797">
      <w:pPr>
        <w:rPr>
          <w:rFonts w:cs="Arial"/>
          <w:szCs w:val="24"/>
        </w:rPr>
      </w:pPr>
      <w:r>
        <w:rPr>
          <w:rFonts w:cs="Arial"/>
          <w:szCs w:val="24"/>
        </w:rPr>
        <w:t xml:space="preserve">In summing up Councillor Egan appreciated the overwhelming positive feedback and the support of those groups and their safety needed to be paramount.  She looked forward to the Council’s feedback and also to the response from DAERA.   </w:t>
      </w:r>
    </w:p>
    <w:p w14:paraId="14240BA9" w14:textId="77777777" w:rsidR="00430797" w:rsidRDefault="00430797" w:rsidP="00430797">
      <w:pPr>
        <w:rPr>
          <w:rFonts w:cs="Arial"/>
          <w:szCs w:val="24"/>
        </w:rPr>
      </w:pPr>
    </w:p>
    <w:p w14:paraId="45E006D8" w14:textId="77777777" w:rsidR="00430797" w:rsidRDefault="00430797" w:rsidP="00430797">
      <w:pPr>
        <w:rPr>
          <w:rFonts w:cs="Arial"/>
          <w:b/>
          <w:bCs/>
          <w:szCs w:val="24"/>
        </w:rPr>
      </w:pPr>
      <w:r w:rsidRPr="00D12198">
        <w:rPr>
          <w:rFonts w:cs="Arial"/>
          <w:b/>
          <w:bCs/>
          <w:szCs w:val="24"/>
        </w:rPr>
        <w:t xml:space="preserve">AGREED, on the proposal of Councillor Egan, seconded by Councillor Douglas that the Notice of Motion be adopted.  </w:t>
      </w:r>
    </w:p>
    <w:p w14:paraId="3E736C01" w14:textId="77777777" w:rsidR="00430797" w:rsidRDefault="00430797" w:rsidP="00430797">
      <w:pPr>
        <w:rPr>
          <w:rFonts w:cs="Arial"/>
          <w:b/>
          <w:bCs/>
          <w:szCs w:val="24"/>
        </w:rPr>
      </w:pPr>
    </w:p>
    <w:p w14:paraId="6D032C8A" w14:textId="77777777" w:rsidR="00430797" w:rsidRDefault="00430797" w:rsidP="00430797">
      <w:pPr>
        <w:rPr>
          <w:rFonts w:cs="Arial"/>
          <w:b/>
          <w:bCs/>
          <w:szCs w:val="24"/>
        </w:rPr>
      </w:pPr>
      <w:r>
        <w:rPr>
          <w:rFonts w:cs="Arial"/>
          <w:b/>
          <w:bCs/>
          <w:szCs w:val="24"/>
        </w:rPr>
        <w:t>RECESS 9.00 pm</w:t>
      </w:r>
    </w:p>
    <w:p w14:paraId="2DD0A398" w14:textId="77777777" w:rsidR="00430797" w:rsidRDefault="00430797" w:rsidP="00D46E57">
      <w:pPr>
        <w:rPr>
          <w:rFonts w:cs="Arial"/>
          <w:szCs w:val="24"/>
        </w:rPr>
      </w:pPr>
      <w:r>
        <w:rPr>
          <w:rFonts w:cs="Arial"/>
          <w:b/>
          <w:bCs/>
          <w:szCs w:val="24"/>
        </w:rPr>
        <w:t>RECOMMENCED 9.11 pm</w:t>
      </w:r>
    </w:p>
    <w:p w14:paraId="3820C2A1" w14:textId="77777777" w:rsidR="00430797" w:rsidRPr="007B2124" w:rsidRDefault="00430797" w:rsidP="00D46E57">
      <w:pPr>
        <w:rPr>
          <w:rFonts w:cs="Arial"/>
          <w:szCs w:val="24"/>
        </w:rPr>
      </w:pPr>
    </w:p>
    <w:p w14:paraId="5BD76E1B" w14:textId="5FBBBEA9" w:rsidR="00430797" w:rsidRPr="00C70FCA" w:rsidRDefault="00430797" w:rsidP="00D46E57">
      <w:pPr>
        <w:pStyle w:val="Heading2"/>
        <w:tabs>
          <w:tab w:val="left" w:pos="709"/>
        </w:tabs>
        <w:spacing w:before="0" w:after="0"/>
      </w:pPr>
      <w:r w:rsidRPr="00D46E57">
        <w:rPr>
          <w:u w:val="none"/>
        </w:rPr>
        <w:t xml:space="preserve">13.1 </w:t>
      </w:r>
      <w:r w:rsidR="00D46E57">
        <w:rPr>
          <w:u w:val="none"/>
        </w:rPr>
        <w:tab/>
      </w:r>
      <w:r w:rsidRPr="00C70FCA">
        <w:t>Notice Submitted by Councillor T Smith and Councillor Brooks</w:t>
      </w:r>
    </w:p>
    <w:p w14:paraId="72A7F6EB" w14:textId="09F861E5" w:rsidR="00430797" w:rsidRDefault="00430797" w:rsidP="00430797">
      <w:pPr>
        <w:rPr>
          <w:u w:val="single"/>
        </w:rPr>
      </w:pPr>
    </w:p>
    <w:p w14:paraId="2F08D5E6" w14:textId="77777777" w:rsidR="006A1342" w:rsidRDefault="006A1342" w:rsidP="006A1342">
      <w:pPr>
        <w:rPr>
          <w:b/>
          <w:bCs/>
        </w:rPr>
      </w:pPr>
      <w:r>
        <w:rPr>
          <w:b/>
          <w:bCs/>
        </w:rPr>
        <w:t>***AMENDED AT COUNCIL MEETING***</w:t>
      </w:r>
    </w:p>
    <w:p w14:paraId="18D03BD3" w14:textId="77777777" w:rsidR="006A1342" w:rsidRPr="00C70FCA" w:rsidRDefault="006A1342" w:rsidP="00430797">
      <w:pPr>
        <w:rPr>
          <w:u w:val="single"/>
        </w:rPr>
      </w:pPr>
    </w:p>
    <w:p w14:paraId="30B891E7" w14:textId="77777777" w:rsidR="00430797" w:rsidRDefault="00430797" w:rsidP="00430797">
      <w:r>
        <w:t xml:space="preserve">That this Council recognises the great anger from residents regarding the proposed closure of Play Parks contained in the Play Strategy. This Council notes the strong public opposition from residents in Donaghadee, Groomsport, Ballywalter and 3 beyond - including a petition signed by nearly 1,700 people as well as hundreds of letters and emails opposing the plans. </w:t>
      </w:r>
    </w:p>
    <w:p w14:paraId="33C22090" w14:textId="77777777" w:rsidR="00430797" w:rsidRDefault="00430797" w:rsidP="00430797"/>
    <w:p w14:paraId="3967FF64" w14:textId="77777777" w:rsidR="00430797" w:rsidRDefault="00430797" w:rsidP="00430797">
      <w:r>
        <w:t>The people have spoken and this Council must demonstrate that it listens. Therefore, we make it clear that this Council will not close any play parks as recommended by the Play Strategy. Also, given concern around Pinks Green, the Council confirms that it has no intention of disposing of this land which is a very valuable asset for the residents of the town and the Borough. When the Play Park Strategy was first proposed, one option was to proceed with the Strategy but without making any of the closures that the report contained. We believe this is the best way forward. We should not only maintain the parks that we have but, as laid out in the Play Strategy, build, maintain and upgrade them for the future.</w:t>
      </w:r>
    </w:p>
    <w:p w14:paraId="65BD7951" w14:textId="77777777" w:rsidR="00430797" w:rsidRDefault="00430797" w:rsidP="00430797"/>
    <w:p w14:paraId="30E3F809" w14:textId="77777777" w:rsidR="00430797" w:rsidRDefault="00430797" w:rsidP="00430797">
      <w:r>
        <w:t xml:space="preserve">Proposed by Councillor T Smith, seconded by Councillor Brooks that the Notice of Motion be adopted.  </w:t>
      </w:r>
    </w:p>
    <w:p w14:paraId="34AF426B" w14:textId="77777777" w:rsidR="00430797" w:rsidRDefault="00430797" w:rsidP="00430797"/>
    <w:p w14:paraId="4293D1D8" w14:textId="77777777" w:rsidR="00430797" w:rsidRDefault="00430797" w:rsidP="00430797">
      <w:r>
        <w:t xml:space="preserve">Councillor T Smith began by informing the Committee that in June last year the play strategy was presented to the Council with a number of options.  One was to proceed but without closing any of the existing play parks.  He considered playparks to be valuable assets not in terms of their monetary value but to the health and wellbeing of local children and their families.  Within communities there was anger to hear that some playparks were considered to be surplus to requirements and would </w:t>
      </w:r>
      <w:r>
        <w:lastRenderedPageBreak/>
        <w:t xml:space="preserve">be removed.   Many in Donaghadee for example saw a growing population and considered that more facilities were needed and not less.  A petition was circulated which had had signatures from 1,700 people who wished to see the existing playparks retained and maintained with more to follow.  Closing playparks would be a loss of services to many people and he urged Members to reassess the previous decision. </w:t>
      </w:r>
    </w:p>
    <w:p w14:paraId="3BE6368B" w14:textId="77777777" w:rsidR="00430797" w:rsidRDefault="00430797" w:rsidP="00430797"/>
    <w:p w14:paraId="09C73BA1" w14:textId="77777777" w:rsidR="00430797" w:rsidRDefault="00430797" w:rsidP="00430797">
      <w:r>
        <w:t xml:space="preserve">Councillor Brooks asked if he could reserve making comment until later in the discussion.   </w:t>
      </w:r>
    </w:p>
    <w:p w14:paraId="3B474DC1" w14:textId="77777777" w:rsidR="00430797" w:rsidRDefault="00430797" w:rsidP="00430797"/>
    <w:p w14:paraId="397EBCC8" w14:textId="77777777" w:rsidR="00430797" w:rsidRDefault="00430797" w:rsidP="00430797">
      <w:r>
        <w:t xml:space="preserve">Alderman Irvine though this to be a very well-meaning Notice of Motion and thought that the Council needed to listen to the broad body of people who had spoken when the initial play strategy was put forward.  In terms of maintaining playparks he asked if those would receive general maintenance or would they be permitted to deteriorate.      </w:t>
      </w:r>
    </w:p>
    <w:p w14:paraId="4E1D0C10" w14:textId="77777777" w:rsidR="00430797" w:rsidRDefault="00430797" w:rsidP="00430797"/>
    <w:p w14:paraId="4B649F9F" w14:textId="77777777" w:rsidR="00430797" w:rsidRDefault="00430797" w:rsidP="00430797">
      <w:r>
        <w:t xml:space="preserve">The Director replied that if the existing playparks were to be retained it would be necessary to maintain them to the required standard. </w:t>
      </w:r>
    </w:p>
    <w:p w14:paraId="6E4C807C" w14:textId="77777777" w:rsidR="00430797" w:rsidRDefault="00430797" w:rsidP="00430797"/>
    <w:p w14:paraId="07E9FA34" w14:textId="77777777" w:rsidR="00430797" w:rsidRDefault="00430797" w:rsidP="00430797">
      <w:r>
        <w:t xml:space="preserve">Councillor Edmund considered that the loss of some playparks would be detrimental not just to ratepayers but to the tourism industry especially those situated on coastal sites.  He referred to Ballywalter as an example where there was a playpark close to the primary school and the other was located close to Lime Kilns which was more likely to be used by tourists coming to visit Ballywalter Beach.  It also included the basis of what the Council was trying to achieve in bringing more people in to the Borough with increased visitor numbers.      </w:t>
      </w:r>
    </w:p>
    <w:p w14:paraId="77C9E955" w14:textId="77777777" w:rsidR="00430797" w:rsidRDefault="00430797" w:rsidP="00430797">
      <w:r>
        <w:t xml:space="preserve">Councillor Chambers said a similar situation existed in the area he represented.  In Groomsport there was a playpark used by the children who lived in the local housing estate.  The other playpark was located at the seafront and was more typically used by visitors to the village.  In that situation he thought it would be unfair to close the one in the estate in order to upgrade the one at the seafront which was not located so close to the residents.  He reminded Members that they held their positions to represent the people who voted for them.  In this case he had yet to meet anyone who was in favour of any playpark being closed.  In the past he did not support any closures and had engaged extensively with residents who even when they were made aware of the Council position felt that it was unacceptable to close a playpark.  </w:t>
      </w:r>
    </w:p>
    <w:p w14:paraId="18096070" w14:textId="77777777" w:rsidR="00430797" w:rsidRDefault="00430797" w:rsidP="00430797"/>
    <w:p w14:paraId="3AC55439" w14:textId="77777777" w:rsidR="00430797" w:rsidRDefault="00430797" w:rsidP="00430797">
      <w:r>
        <w:t xml:space="preserve">Councillor Mathison stated that he would not support the Motion.  A strategy had been developed and a dangerous precedent would be set if the Council decided to ignore it.  The additional financial burden would be placed on the ratepayer, and he reminded Members that they could not have the situation both ways.  Increased provision needed increased Rates and that was not a tenable approach.  He was concerned at the lack of willingness to take a longer-term view and he was not content to throw out a 10 year strategy and was concerned that future investment would be at risk.  Where there were specific local concerns those could be highlighted and be subjected to scrutiny but he did not support a blanket approach that would never allow the Council to close a playpark.  Young people were at risk when the Council took too narrow a view.   </w:t>
      </w:r>
    </w:p>
    <w:p w14:paraId="3F3CD6A3" w14:textId="77777777" w:rsidR="00430797" w:rsidRDefault="00430797" w:rsidP="00430797"/>
    <w:p w14:paraId="1C031371" w14:textId="77777777" w:rsidR="00430797" w:rsidRDefault="00430797" w:rsidP="00430797">
      <w:r>
        <w:t xml:space="preserve">Councillor Kendall was keenly aware that there would be a cost but also believed that Members had a crucial duty to listen to residents.  The additional anticipated 1.6% on the Rates rather than 1.1% could be considered in the light of such huge public support.  Access to playparks for children was so important and also improved physical and mental wellbeing.  She hoped that Members would support the provision for young people and that the feeling of local residents was considered.  She also agreed with Councillor Mathison that facilities should also be provided for older children.    </w:t>
      </w:r>
    </w:p>
    <w:p w14:paraId="3D0DA2ED" w14:textId="77777777" w:rsidR="00430797" w:rsidRDefault="00430797" w:rsidP="00430797"/>
    <w:p w14:paraId="4F3045DF" w14:textId="77777777" w:rsidR="00430797" w:rsidRDefault="00430797" w:rsidP="00430797">
      <w:r>
        <w:t xml:space="preserve">Councillor Boyle was in support of the comments made by Councillor Mathison who had covered much of what he had planned to say.  He urged the Council not to adopt a blanket throw out the strategy approach.  The strategy had been put out to consultants and if there was not a playpark on someone’s doorstep it was certainly not very far away.  A balancing act needed to be adopted in his view and he would not support the Motion.  He called for a full consultation and thought that a petition at this stage was premature.  He wanted to see a Borough full of excellent playparks and thought Donaghadee deserved more than a lick of paint on what would become  clapped-out playparks.  </w:t>
      </w:r>
    </w:p>
    <w:p w14:paraId="09F56BCF" w14:textId="77777777" w:rsidR="00430797" w:rsidRDefault="00430797" w:rsidP="00430797"/>
    <w:p w14:paraId="273597FA" w14:textId="77777777" w:rsidR="00430797" w:rsidRDefault="00430797" w:rsidP="00430797">
      <w:r>
        <w:t xml:space="preserve">Councillor Douglas asked about the financial impact of the Notice of Motion on the Rates and was informed that the gross additional capital on the life of the strategy from not closing any playparks was estimated at £1.7M (based on last summer’s costs), or £170k each year on average for the next 10 years.  </w:t>
      </w:r>
    </w:p>
    <w:p w14:paraId="74100444" w14:textId="77777777" w:rsidR="00430797" w:rsidRDefault="00430797" w:rsidP="00430797"/>
    <w:p w14:paraId="25809ACB" w14:textId="77777777" w:rsidR="00430797" w:rsidRDefault="00430797" w:rsidP="00430797">
      <w:r>
        <w:t xml:space="preserve">Councillor Brooks thought that the Council should consider the local perception of the Council.  Not everyone in the Borough read the local newspapers or listened in to Council meetings but within Donaghadee the rumour and perception was that Pinks Green is surplus to the Council’s requirements.  That perception had begun 15 years ago with talk of a proposed sale of that area.  Unfortunately, he stated that trust in the Council was not very high and for him the key point was asking the Council to state that it had no plans to dispose of that land.  He referred to Beechfield in Donaghadee which was an official area of deprivation.  He had been in that area when a petition was presented to the Council and residents there would be angry to lose their playpark since many did not have the option of driving to another playpark in their town.  He said that he understood where Councillor Mathison was coming from being concerned about Rates but as a Council Members could prioritise spending and for residents priorities were often playparks, bins and graves.  He referred to Councillor Boyle’s point of having publicly independent consultants planning the Play Strategy but local Councillors knew the needs of their areas better than independent consultants.  He urged Members to think of the areas they resided in and asked that no playparks be closed.    </w:t>
      </w:r>
    </w:p>
    <w:p w14:paraId="51BF1B69" w14:textId="77777777" w:rsidR="00430797" w:rsidRDefault="00430797" w:rsidP="00430797"/>
    <w:p w14:paraId="2B8B77CB" w14:textId="77777777" w:rsidR="00430797" w:rsidRDefault="00430797" w:rsidP="00430797">
      <w:r>
        <w:t xml:space="preserve">In summing up Councillor T Smith referred to the £1.7M cost over the lifetime of the strategy which was on average £170k per year.  He thought it was interesting to note that the Alliance Party and SDLP were unconcerned about additional expenditure of £150k at the Ropeworks in Portaferry and he wondered if there were different rules in place for that town.  He asked how they could not listen to a petition of that size.  </w:t>
      </w:r>
      <w:r>
        <w:lastRenderedPageBreak/>
        <w:t xml:space="preserve">To him playparks were public services paid for by the ratepayer and he believed them to be value for money assets.    </w:t>
      </w:r>
    </w:p>
    <w:p w14:paraId="207F68C3" w14:textId="77777777" w:rsidR="00430797" w:rsidRDefault="00430797" w:rsidP="00430797"/>
    <w:p w14:paraId="52E2B54A" w14:textId="77777777" w:rsidR="00430797" w:rsidRDefault="00430797" w:rsidP="00430797">
      <w:pPr>
        <w:rPr>
          <w:rFonts w:cs="Arial"/>
          <w:color w:val="000000" w:themeColor="text1"/>
          <w:szCs w:val="24"/>
        </w:rPr>
      </w:pPr>
      <w:r>
        <w:rPr>
          <w:rFonts w:cs="Arial"/>
          <w:color w:val="000000" w:themeColor="text1"/>
          <w:szCs w:val="24"/>
        </w:rPr>
        <w:t>On the proposal being put to the meeting with 7 voting For, 5 voting Against and 4 Absent the Notice of Motion was declared CARRIED.</w:t>
      </w:r>
    </w:p>
    <w:p w14:paraId="5E51B76A" w14:textId="77777777" w:rsidR="00430797" w:rsidRDefault="00430797" w:rsidP="00430797">
      <w:pPr>
        <w:rPr>
          <w:rFonts w:cs="Arial"/>
          <w:color w:val="000000" w:themeColor="text1"/>
          <w:szCs w:val="24"/>
        </w:rPr>
      </w:pPr>
    </w:p>
    <w:tbl>
      <w:tblPr>
        <w:tblW w:w="0" w:type="auto"/>
        <w:tblInd w:w="108" w:type="dxa"/>
        <w:tblLook w:val="04A0" w:firstRow="1" w:lastRow="0" w:firstColumn="1" w:lastColumn="0" w:noHBand="0" w:noVBand="1"/>
      </w:tblPr>
      <w:tblGrid>
        <w:gridCol w:w="2098"/>
        <w:gridCol w:w="2096"/>
        <w:gridCol w:w="2518"/>
        <w:gridCol w:w="2206"/>
      </w:tblGrid>
      <w:tr w:rsidR="00430797" w:rsidRPr="00BB432A" w14:paraId="5EE1A00E" w14:textId="77777777" w:rsidTr="00676253">
        <w:tc>
          <w:tcPr>
            <w:tcW w:w="2127" w:type="dxa"/>
            <w:hideMark/>
          </w:tcPr>
          <w:p w14:paraId="7FF64E0C" w14:textId="77777777" w:rsidR="00430797" w:rsidRPr="00BB432A" w:rsidRDefault="00430797" w:rsidP="00676253">
            <w:pPr>
              <w:rPr>
                <w:b/>
                <w:color w:val="000000"/>
              </w:rPr>
            </w:pPr>
            <w:r w:rsidRPr="00BB432A">
              <w:rPr>
                <w:b/>
                <w:color w:val="000000"/>
              </w:rPr>
              <w:t>FOR (</w:t>
            </w:r>
            <w:r>
              <w:rPr>
                <w:b/>
                <w:color w:val="000000"/>
              </w:rPr>
              <w:t>7</w:t>
            </w:r>
            <w:r w:rsidRPr="00BB432A">
              <w:rPr>
                <w:b/>
                <w:color w:val="000000"/>
              </w:rPr>
              <w:t>)</w:t>
            </w:r>
          </w:p>
        </w:tc>
        <w:tc>
          <w:tcPr>
            <w:tcW w:w="2126" w:type="dxa"/>
            <w:hideMark/>
          </w:tcPr>
          <w:p w14:paraId="271D1BD2" w14:textId="77777777" w:rsidR="00430797" w:rsidRPr="00BB432A" w:rsidRDefault="00430797" w:rsidP="00676253">
            <w:pPr>
              <w:rPr>
                <w:b/>
                <w:color w:val="000000"/>
              </w:rPr>
            </w:pPr>
            <w:r w:rsidRPr="00BB432A">
              <w:rPr>
                <w:b/>
                <w:color w:val="000000"/>
              </w:rPr>
              <w:t>AGAINST (</w:t>
            </w:r>
            <w:r>
              <w:rPr>
                <w:b/>
                <w:color w:val="000000"/>
              </w:rPr>
              <w:t>5)</w:t>
            </w:r>
          </w:p>
        </w:tc>
        <w:tc>
          <w:tcPr>
            <w:tcW w:w="2570" w:type="dxa"/>
            <w:hideMark/>
          </w:tcPr>
          <w:p w14:paraId="22C10BB3" w14:textId="77777777" w:rsidR="00430797" w:rsidRPr="00BB432A" w:rsidRDefault="00430797" w:rsidP="00676253">
            <w:pPr>
              <w:rPr>
                <w:b/>
                <w:color w:val="000000"/>
              </w:rPr>
            </w:pPr>
            <w:r w:rsidRPr="00BB432A">
              <w:rPr>
                <w:b/>
                <w:color w:val="000000"/>
              </w:rPr>
              <w:t>ABS</w:t>
            </w:r>
            <w:r>
              <w:rPr>
                <w:b/>
                <w:color w:val="000000"/>
              </w:rPr>
              <w:t>ENT</w:t>
            </w:r>
            <w:r w:rsidRPr="00BB432A">
              <w:rPr>
                <w:b/>
                <w:color w:val="000000"/>
              </w:rPr>
              <w:t xml:space="preserve"> (</w:t>
            </w:r>
            <w:r>
              <w:rPr>
                <w:b/>
                <w:color w:val="000000"/>
              </w:rPr>
              <w:t>4</w:t>
            </w:r>
            <w:r w:rsidRPr="00BB432A">
              <w:rPr>
                <w:b/>
                <w:color w:val="000000"/>
              </w:rPr>
              <w:t>)</w:t>
            </w:r>
          </w:p>
        </w:tc>
        <w:tc>
          <w:tcPr>
            <w:tcW w:w="2311" w:type="dxa"/>
          </w:tcPr>
          <w:p w14:paraId="62EAA5A5" w14:textId="77777777" w:rsidR="00430797" w:rsidRPr="00BB432A" w:rsidRDefault="00430797" w:rsidP="00676253">
            <w:pPr>
              <w:rPr>
                <w:b/>
                <w:color w:val="000000"/>
              </w:rPr>
            </w:pPr>
          </w:p>
        </w:tc>
      </w:tr>
      <w:tr w:rsidR="00430797" w:rsidRPr="00BB432A" w14:paraId="087106A1" w14:textId="77777777" w:rsidTr="00676253">
        <w:tc>
          <w:tcPr>
            <w:tcW w:w="2127" w:type="dxa"/>
          </w:tcPr>
          <w:p w14:paraId="10C60F42" w14:textId="77777777" w:rsidR="00430797" w:rsidRDefault="00430797" w:rsidP="00676253">
            <w:pPr>
              <w:rPr>
                <w:b/>
                <w:color w:val="000000"/>
              </w:rPr>
            </w:pPr>
            <w:r w:rsidRPr="00BB432A">
              <w:rPr>
                <w:b/>
                <w:color w:val="000000"/>
              </w:rPr>
              <w:t>Alderm</w:t>
            </w:r>
            <w:r>
              <w:rPr>
                <w:b/>
                <w:color w:val="000000"/>
              </w:rPr>
              <w:t>a</w:t>
            </w:r>
            <w:r w:rsidRPr="00BB432A">
              <w:rPr>
                <w:b/>
                <w:color w:val="000000"/>
              </w:rPr>
              <w:t>n</w:t>
            </w:r>
          </w:p>
          <w:p w14:paraId="1944061C" w14:textId="77777777" w:rsidR="00430797" w:rsidRDefault="00430797" w:rsidP="00676253">
            <w:pPr>
              <w:rPr>
                <w:bCs/>
                <w:color w:val="000000"/>
              </w:rPr>
            </w:pPr>
            <w:r>
              <w:rPr>
                <w:bCs/>
                <w:color w:val="000000"/>
              </w:rPr>
              <w:t xml:space="preserve">Irvine </w:t>
            </w:r>
          </w:p>
          <w:p w14:paraId="61AB1D50" w14:textId="77777777" w:rsidR="00430797" w:rsidRPr="006663C4" w:rsidRDefault="00430797" w:rsidP="00676253">
            <w:pPr>
              <w:rPr>
                <w:b/>
                <w:color w:val="000000"/>
              </w:rPr>
            </w:pPr>
            <w:r>
              <w:rPr>
                <w:b/>
                <w:color w:val="000000"/>
              </w:rPr>
              <w:t>Councillors</w:t>
            </w:r>
          </w:p>
          <w:p w14:paraId="7C90684A" w14:textId="77777777" w:rsidR="00430797" w:rsidRDefault="00430797" w:rsidP="00676253">
            <w:pPr>
              <w:rPr>
                <w:bCs/>
                <w:color w:val="000000"/>
              </w:rPr>
            </w:pPr>
            <w:r>
              <w:rPr>
                <w:bCs/>
                <w:color w:val="000000"/>
              </w:rPr>
              <w:t xml:space="preserve">Chambers </w:t>
            </w:r>
          </w:p>
          <w:p w14:paraId="4AFDE41B" w14:textId="77777777" w:rsidR="00430797" w:rsidRDefault="00430797" w:rsidP="00676253">
            <w:pPr>
              <w:rPr>
                <w:bCs/>
                <w:color w:val="000000"/>
              </w:rPr>
            </w:pPr>
            <w:r>
              <w:rPr>
                <w:bCs/>
                <w:color w:val="000000"/>
              </w:rPr>
              <w:t xml:space="preserve">Edmund </w:t>
            </w:r>
          </w:p>
          <w:p w14:paraId="0924B827" w14:textId="77777777" w:rsidR="00430797" w:rsidRDefault="00430797" w:rsidP="00676253">
            <w:pPr>
              <w:rPr>
                <w:bCs/>
                <w:color w:val="000000"/>
              </w:rPr>
            </w:pPr>
            <w:r>
              <w:rPr>
                <w:bCs/>
                <w:color w:val="000000"/>
              </w:rPr>
              <w:t xml:space="preserve">Johnson </w:t>
            </w:r>
          </w:p>
          <w:p w14:paraId="60B96990" w14:textId="77777777" w:rsidR="00430797" w:rsidRDefault="00430797" w:rsidP="00676253">
            <w:pPr>
              <w:rPr>
                <w:bCs/>
                <w:color w:val="000000"/>
              </w:rPr>
            </w:pPr>
            <w:r>
              <w:rPr>
                <w:bCs/>
                <w:color w:val="000000"/>
              </w:rPr>
              <w:t xml:space="preserve">Kendall </w:t>
            </w:r>
          </w:p>
          <w:p w14:paraId="44139866" w14:textId="77777777" w:rsidR="00430797" w:rsidRDefault="00430797" w:rsidP="00676253">
            <w:pPr>
              <w:rPr>
                <w:bCs/>
                <w:color w:val="000000"/>
              </w:rPr>
            </w:pPr>
            <w:r>
              <w:rPr>
                <w:bCs/>
                <w:color w:val="000000"/>
              </w:rPr>
              <w:t xml:space="preserve">Smith </w:t>
            </w:r>
          </w:p>
          <w:p w14:paraId="3ECA47CA" w14:textId="77777777" w:rsidR="00430797" w:rsidRPr="00BB432A" w:rsidRDefault="00430797" w:rsidP="00676253">
            <w:pPr>
              <w:rPr>
                <w:color w:val="000000"/>
              </w:rPr>
            </w:pPr>
            <w:r>
              <w:rPr>
                <w:bCs/>
                <w:color w:val="000000"/>
              </w:rPr>
              <w:t>Thompson</w:t>
            </w:r>
          </w:p>
        </w:tc>
        <w:tc>
          <w:tcPr>
            <w:tcW w:w="2126" w:type="dxa"/>
            <w:hideMark/>
          </w:tcPr>
          <w:p w14:paraId="7130D5D7" w14:textId="77777777" w:rsidR="00430797" w:rsidRDefault="00430797" w:rsidP="00676253">
            <w:pPr>
              <w:rPr>
                <w:b/>
                <w:bCs/>
                <w:color w:val="000000"/>
              </w:rPr>
            </w:pPr>
            <w:r>
              <w:rPr>
                <w:b/>
                <w:bCs/>
                <w:color w:val="000000"/>
              </w:rPr>
              <w:t>Councillors</w:t>
            </w:r>
          </w:p>
          <w:p w14:paraId="7988818D" w14:textId="77777777" w:rsidR="00430797" w:rsidRDefault="00430797" w:rsidP="00676253">
            <w:pPr>
              <w:rPr>
                <w:color w:val="000000"/>
              </w:rPr>
            </w:pPr>
            <w:r>
              <w:rPr>
                <w:color w:val="000000"/>
              </w:rPr>
              <w:t xml:space="preserve">Boyle </w:t>
            </w:r>
          </w:p>
          <w:p w14:paraId="04DF0685" w14:textId="77777777" w:rsidR="00430797" w:rsidRDefault="00430797" w:rsidP="00676253">
            <w:pPr>
              <w:rPr>
                <w:color w:val="000000"/>
              </w:rPr>
            </w:pPr>
            <w:r>
              <w:rPr>
                <w:color w:val="000000"/>
              </w:rPr>
              <w:t>Douglas</w:t>
            </w:r>
          </w:p>
          <w:p w14:paraId="7B09DF60" w14:textId="77777777" w:rsidR="00430797" w:rsidRDefault="00430797" w:rsidP="00676253">
            <w:pPr>
              <w:rPr>
                <w:color w:val="000000"/>
              </w:rPr>
            </w:pPr>
            <w:r>
              <w:rPr>
                <w:color w:val="000000"/>
              </w:rPr>
              <w:t>Egan</w:t>
            </w:r>
          </w:p>
          <w:p w14:paraId="44CB5585" w14:textId="77777777" w:rsidR="00430797" w:rsidRDefault="00430797" w:rsidP="00676253">
            <w:pPr>
              <w:rPr>
                <w:color w:val="000000"/>
              </w:rPr>
            </w:pPr>
            <w:r>
              <w:rPr>
                <w:color w:val="000000"/>
              </w:rPr>
              <w:t>Mathison</w:t>
            </w:r>
          </w:p>
          <w:p w14:paraId="479C9BAB" w14:textId="77777777" w:rsidR="00430797" w:rsidRPr="000F40EF" w:rsidRDefault="00430797" w:rsidP="00676253">
            <w:pPr>
              <w:rPr>
                <w:color w:val="000000"/>
              </w:rPr>
            </w:pPr>
            <w:r>
              <w:rPr>
                <w:color w:val="000000"/>
              </w:rPr>
              <w:t>McRandal</w:t>
            </w:r>
          </w:p>
        </w:tc>
        <w:tc>
          <w:tcPr>
            <w:tcW w:w="2570" w:type="dxa"/>
          </w:tcPr>
          <w:p w14:paraId="5E0CCC7B" w14:textId="77777777" w:rsidR="00430797" w:rsidRDefault="00430797" w:rsidP="00676253">
            <w:pPr>
              <w:rPr>
                <w:b/>
                <w:color w:val="000000"/>
              </w:rPr>
            </w:pPr>
            <w:r w:rsidRPr="007502C9">
              <w:rPr>
                <w:b/>
                <w:color w:val="000000"/>
              </w:rPr>
              <w:t>Alderm</w:t>
            </w:r>
            <w:r>
              <w:rPr>
                <w:b/>
                <w:color w:val="000000"/>
              </w:rPr>
              <w:t>e</w:t>
            </w:r>
            <w:r w:rsidRPr="007502C9">
              <w:rPr>
                <w:b/>
                <w:color w:val="000000"/>
              </w:rPr>
              <w:t xml:space="preserve">n </w:t>
            </w:r>
          </w:p>
          <w:p w14:paraId="2C0D70F6" w14:textId="77777777" w:rsidR="00430797" w:rsidRDefault="00430797" w:rsidP="00676253">
            <w:pPr>
              <w:rPr>
                <w:bCs/>
                <w:color w:val="000000"/>
              </w:rPr>
            </w:pPr>
            <w:r w:rsidRPr="007502C9">
              <w:rPr>
                <w:bCs/>
                <w:color w:val="000000"/>
              </w:rPr>
              <w:t>Carson</w:t>
            </w:r>
          </w:p>
          <w:p w14:paraId="1AB364E3" w14:textId="77777777" w:rsidR="00430797" w:rsidRDefault="00430797" w:rsidP="00676253">
            <w:pPr>
              <w:rPr>
                <w:bCs/>
                <w:color w:val="000000"/>
              </w:rPr>
            </w:pPr>
            <w:r>
              <w:rPr>
                <w:bCs/>
                <w:color w:val="000000"/>
              </w:rPr>
              <w:t>Menagh</w:t>
            </w:r>
          </w:p>
          <w:p w14:paraId="6F3211EF" w14:textId="77777777" w:rsidR="00430797" w:rsidRPr="006663C4" w:rsidRDefault="00430797" w:rsidP="00676253">
            <w:pPr>
              <w:rPr>
                <w:b/>
                <w:color w:val="000000"/>
              </w:rPr>
            </w:pPr>
            <w:r>
              <w:rPr>
                <w:b/>
                <w:color w:val="000000"/>
              </w:rPr>
              <w:t>Councillors</w:t>
            </w:r>
          </w:p>
          <w:p w14:paraId="6EE6E3E0" w14:textId="77777777" w:rsidR="00430797" w:rsidRDefault="00430797" w:rsidP="00676253">
            <w:pPr>
              <w:rPr>
                <w:bCs/>
                <w:color w:val="000000"/>
              </w:rPr>
            </w:pPr>
            <w:r>
              <w:rPr>
                <w:bCs/>
                <w:color w:val="000000"/>
              </w:rPr>
              <w:t xml:space="preserve">MacArthur </w:t>
            </w:r>
          </w:p>
          <w:p w14:paraId="2AC0F180" w14:textId="77777777" w:rsidR="00430797" w:rsidRPr="007502C9" w:rsidRDefault="00430797" w:rsidP="00676253">
            <w:pPr>
              <w:rPr>
                <w:bCs/>
                <w:color w:val="000000"/>
              </w:rPr>
            </w:pPr>
            <w:r>
              <w:rPr>
                <w:bCs/>
                <w:color w:val="000000"/>
              </w:rPr>
              <w:t>Smart</w:t>
            </w:r>
          </w:p>
        </w:tc>
        <w:tc>
          <w:tcPr>
            <w:tcW w:w="2311" w:type="dxa"/>
          </w:tcPr>
          <w:p w14:paraId="46FD8F58" w14:textId="77777777" w:rsidR="00430797" w:rsidRPr="00BB432A" w:rsidRDefault="00430797" w:rsidP="00676253">
            <w:pPr>
              <w:rPr>
                <w:color w:val="000000"/>
              </w:rPr>
            </w:pPr>
          </w:p>
        </w:tc>
      </w:tr>
    </w:tbl>
    <w:p w14:paraId="7317F1ED" w14:textId="77777777" w:rsidR="00430797" w:rsidRDefault="00430797" w:rsidP="00430797"/>
    <w:p w14:paraId="78A90E13" w14:textId="77777777" w:rsidR="00430797" w:rsidRDefault="00430797" w:rsidP="00430797">
      <w:pPr>
        <w:pStyle w:val="xmsonormal"/>
        <w:rPr>
          <w:rFonts w:cs="Arial"/>
          <w:b/>
          <w:bCs/>
          <w:sz w:val="24"/>
          <w:szCs w:val="24"/>
          <w:lang w:eastAsia="en-US"/>
        </w:rPr>
      </w:pPr>
      <w:r w:rsidRPr="00F9407C">
        <w:rPr>
          <w:rFonts w:cs="Arial"/>
          <w:b/>
          <w:bCs/>
          <w:sz w:val="24"/>
          <w:szCs w:val="24"/>
          <w:lang w:eastAsia="en-US"/>
        </w:rPr>
        <w:t>AGREED</w:t>
      </w:r>
      <w:r>
        <w:rPr>
          <w:rFonts w:cs="Arial"/>
          <w:b/>
          <w:bCs/>
          <w:sz w:val="24"/>
          <w:szCs w:val="24"/>
          <w:lang w:eastAsia="en-US"/>
        </w:rPr>
        <w:t>, o</w:t>
      </w:r>
      <w:r w:rsidRPr="00F9407C">
        <w:rPr>
          <w:rFonts w:cs="Arial"/>
          <w:b/>
          <w:bCs/>
          <w:sz w:val="24"/>
          <w:szCs w:val="24"/>
          <w:lang w:eastAsia="en-US"/>
        </w:rPr>
        <w:t>n the proposal of</w:t>
      </w:r>
      <w:r>
        <w:rPr>
          <w:rFonts w:cs="Arial"/>
          <w:b/>
          <w:bCs/>
          <w:sz w:val="24"/>
          <w:szCs w:val="24"/>
          <w:lang w:eastAsia="en-US"/>
        </w:rPr>
        <w:t xml:space="preserve"> Councillor T Smith</w:t>
      </w:r>
      <w:r w:rsidRPr="00F9407C">
        <w:rPr>
          <w:rFonts w:cs="Arial"/>
          <w:b/>
          <w:bCs/>
          <w:sz w:val="24"/>
          <w:szCs w:val="24"/>
          <w:lang w:eastAsia="en-US"/>
        </w:rPr>
        <w:t>, seconded by</w:t>
      </w:r>
      <w:r>
        <w:rPr>
          <w:rFonts w:cs="Arial"/>
          <w:b/>
          <w:bCs/>
          <w:sz w:val="24"/>
          <w:szCs w:val="24"/>
          <w:lang w:eastAsia="en-US"/>
        </w:rPr>
        <w:t xml:space="preserve"> Councillor Brooks</w:t>
      </w:r>
      <w:r w:rsidRPr="00F9407C">
        <w:rPr>
          <w:rFonts w:cs="Arial"/>
          <w:b/>
          <w:bCs/>
          <w:sz w:val="24"/>
          <w:szCs w:val="24"/>
          <w:lang w:eastAsia="en-US"/>
        </w:rPr>
        <w:t xml:space="preserve">, that the </w:t>
      </w:r>
      <w:r>
        <w:rPr>
          <w:rFonts w:cs="Arial"/>
          <w:b/>
          <w:bCs/>
          <w:sz w:val="24"/>
          <w:szCs w:val="24"/>
          <w:lang w:eastAsia="en-US"/>
        </w:rPr>
        <w:t xml:space="preserve">Notice of Motion be adopted.  </w:t>
      </w:r>
    </w:p>
    <w:p w14:paraId="088DEE36" w14:textId="77777777" w:rsidR="00430797" w:rsidRDefault="00430797" w:rsidP="00430797"/>
    <w:p w14:paraId="47F8321B" w14:textId="77777777" w:rsidR="00430797" w:rsidRDefault="00430797" w:rsidP="00430797">
      <w:pPr>
        <w:pStyle w:val="Heading1"/>
      </w:pPr>
      <w:r>
        <w:t>ANY OTHER NOTIFIED BUSINESS</w:t>
      </w:r>
    </w:p>
    <w:p w14:paraId="17A72142" w14:textId="77777777" w:rsidR="00430797" w:rsidRDefault="00430797" w:rsidP="00430797"/>
    <w:p w14:paraId="01B3A697" w14:textId="77777777" w:rsidR="00430797" w:rsidRDefault="00430797" w:rsidP="00430797">
      <w:r>
        <w:t xml:space="preserve">There were no items of Any Other Notified Business.  </w:t>
      </w:r>
    </w:p>
    <w:p w14:paraId="640A9884" w14:textId="77777777" w:rsidR="00430797" w:rsidRDefault="00430797" w:rsidP="00430797"/>
    <w:p w14:paraId="0589D980" w14:textId="77777777" w:rsidR="00430797" w:rsidRDefault="00430797" w:rsidP="00430797">
      <w:r>
        <w:t xml:space="preserve">(Councillor Chambers and Alderman Irvine left the meeting at 9.49 pm) </w:t>
      </w:r>
    </w:p>
    <w:p w14:paraId="34A93CFF" w14:textId="77777777" w:rsidR="00430797" w:rsidRDefault="00430797" w:rsidP="00430797">
      <w:r w:rsidRPr="007D641A">
        <w:rPr>
          <w:b/>
          <w:caps/>
          <w:sz w:val="28"/>
          <w:szCs w:val="28"/>
          <w:u w:val="single"/>
        </w:rPr>
        <w:t xml:space="preserve">Exclusion of Public/Press </w:t>
      </w:r>
    </w:p>
    <w:p w14:paraId="5B95D030" w14:textId="77777777" w:rsidR="00430797" w:rsidRDefault="00430797" w:rsidP="00430797"/>
    <w:p w14:paraId="1D609B34" w14:textId="77777777" w:rsidR="00430797" w:rsidRPr="007D641A" w:rsidRDefault="00430797" w:rsidP="00430797">
      <w:pPr>
        <w:rPr>
          <w:rFonts w:cs="Arial"/>
          <w:b/>
          <w:szCs w:val="24"/>
        </w:rPr>
      </w:pPr>
      <w:r w:rsidRPr="007D641A">
        <w:rPr>
          <w:b/>
        </w:rPr>
        <w:t>AGREED, on the proposal of</w:t>
      </w:r>
      <w:r>
        <w:rPr>
          <w:b/>
        </w:rPr>
        <w:t xml:space="preserve"> Councillor Douglas</w:t>
      </w:r>
      <w:r w:rsidRPr="007D641A">
        <w:rPr>
          <w:b/>
        </w:rPr>
        <w:t>, seconded by</w:t>
      </w:r>
      <w:r>
        <w:rPr>
          <w:b/>
        </w:rPr>
        <w:t xml:space="preserve"> Alderman Irvine</w:t>
      </w:r>
      <w:r w:rsidRPr="007D641A">
        <w:rPr>
          <w:b/>
        </w:rPr>
        <w:t>, that the public/press be excluded during the discussion of the undernoted items of confidential business.</w:t>
      </w:r>
    </w:p>
    <w:p w14:paraId="1E2EE499" w14:textId="77777777" w:rsidR="00430797" w:rsidRDefault="00430797" w:rsidP="00430797"/>
    <w:p w14:paraId="080478BC" w14:textId="77777777" w:rsidR="00430797" w:rsidRDefault="00430797" w:rsidP="00430797">
      <w:pPr>
        <w:rPr>
          <w:b/>
          <w:bCs/>
          <w:sz w:val="28"/>
          <w:szCs w:val="28"/>
        </w:rPr>
      </w:pPr>
      <w:r w:rsidRPr="00B815A1">
        <w:rPr>
          <w:b/>
          <w:bCs/>
          <w:sz w:val="28"/>
          <w:szCs w:val="28"/>
        </w:rPr>
        <w:t xml:space="preserve">ITEM 15 </w:t>
      </w:r>
      <w:r>
        <w:rPr>
          <w:b/>
          <w:bCs/>
          <w:sz w:val="28"/>
          <w:szCs w:val="28"/>
        </w:rPr>
        <w:t>&amp;</w:t>
      </w:r>
      <w:r w:rsidRPr="00B815A1">
        <w:rPr>
          <w:b/>
          <w:bCs/>
          <w:sz w:val="28"/>
          <w:szCs w:val="28"/>
        </w:rPr>
        <w:t xml:space="preserve"> 16 ***IN CONFIDENCE***</w:t>
      </w:r>
    </w:p>
    <w:p w14:paraId="2E986BC9" w14:textId="77777777" w:rsidR="00430797" w:rsidRPr="00B815A1" w:rsidRDefault="00430797" w:rsidP="00430797">
      <w:pPr>
        <w:rPr>
          <w:b/>
          <w:bCs/>
          <w:sz w:val="28"/>
          <w:szCs w:val="28"/>
        </w:rPr>
      </w:pPr>
    </w:p>
    <w:p w14:paraId="286BCD4C" w14:textId="77777777" w:rsidR="00430797" w:rsidRDefault="00430797" w:rsidP="00430797">
      <w:pPr>
        <w:pStyle w:val="Heading1"/>
      </w:pPr>
      <w:r>
        <w:t>Sportsplex Update</w:t>
      </w:r>
    </w:p>
    <w:p w14:paraId="4AAF96D4" w14:textId="77777777" w:rsidR="00430797" w:rsidRDefault="00430797" w:rsidP="00430797"/>
    <w:p w14:paraId="16A95795" w14:textId="77777777" w:rsidR="00430797" w:rsidRDefault="00430797" w:rsidP="00430797">
      <w:pPr>
        <w:ind w:left="720" w:hanging="720"/>
        <w:rPr>
          <w:rFonts w:cs="Arial"/>
          <w:b/>
          <w:bCs/>
          <w:sz w:val="28"/>
          <w:szCs w:val="28"/>
        </w:rPr>
      </w:pPr>
      <w:r>
        <w:rPr>
          <w:rFonts w:cs="Arial"/>
          <w:b/>
          <w:bCs/>
          <w:sz w:val="28"/>
          <w:szCs w:val="28"/>
        </w:rPr>
        <w:t>***IN CONFIDENCE***</w:t>
      </w:r>
    </w:p>
    <w:p w14:paraId="7991AAFE" w14:textId="77777777" w:rsidR="00430797" w:rsidRDefault="00430797" w:rsidP="00430797">
      <w:pPr>
        <w:ind w:left="720" w:hanging="720"/>
        <w:rPr>
          <w:rFonts w:cs="Arial"/>
          <w:b/>
          <w:bCs/>
          <w:sz w:val="28"/>
          <w:szCs w:val="28"/>
        </w:rPr>
      </w:pPr>
    </w:p>
    <w:p w14:paraId="6459D77E" w14:textId="77777777" w:rsidR="00430797" w:rsidRDefault="00430797" w:rsidP="00430797">
      <w:pPr>
        <w:rPr>
          <w:rFonts w:eastAsia="Times New Roman" w:cs="Arial"/>
          <w:b/>
          <w:bCs/>
          <w:szCs w:val="24"/>
        </w:rPr>
      </w:pPr>
      <w:r>
        <w:rPr>
          <w:rFonts w:eastAsia="Times New Roman" w:cs="Arial"/>
          <w:b/>
          <w:bCs/>
          <w:szCs w:val="24"/>
        </w:rPr>
        <w:t xml:space="preserve">NOT FOR PUBLICATION </w:t>
      </w:r>
    </w:p>
    <w:p w14:paraId="65ACFB7A" w14:textId="77777777" w:rsidR="00430797" w:rsidRDefault="00430797" w:rsidP="00430797">
      <w:pPr>
        <w:rPr>
          <w:rFonts w:eastAsia="Times New Roman" w:cs="Arial"/>
          <w:b/>
          <w:bCs/>
          <w:szCs w:val="24"/>
        </w:rPr>
      </w:pPr>
    </w:p>
    <w:p w14:paraId="38385714" w14:textId="77777777" w:rsidR="00430797" w:rsidRDefault="00430797" w:rsidP="00430797">
      <w:pPr>
        <w:rPr>
          <w:rFonts w:eastAsia="Times New Roman" w:cs="Arial"/>
          <w:szCs w:val="24"/>
        </w:rPr>
      </w:pPr>
      <w:r>
        <w:rPr>
          <w:rFonts w:eastAsia="Times New Roman" w:cs="Arial"/>
          <w:b/>
          <w:szCs w:val="24"/>
        </w:rPr>
        <w:t>SCHEDULE 6 – INFORMATION RELATING TO THE FINANCIAL OR BUSINESS AFFAIRS OF ANY PARTICULAR PERSON (INCLUDING THE COUNCIL HOLDING THAT INFORMATION)</w:t>
      </w:r>
    </w:p>
    <w:p w14:paraId="4DBB6B5F" w14:textId="77777777" w:rsidR="00430797" w:rsidRDefault="00430797" w:rsidP="00430797"/>
    <w:p w14:paraId="2A12E8FD" w14:textId="77777777" w:rsidR="00430797" w:rsidRDefault="00430797" w:rsidP="00430797">
      <w:pPr>
        <w:pStyle w:val="Heading1"/>
      </w:pPr>
      <w:r>
        <w:t xml:space="preserve">Northern Community Leisure Trust Quarter 1 and Quarter 2 2021/22 </w:t>
      </w:r>
    </w:p>
    <w:p w14:paraId="328104B5" w14:textId="77777777" w:rsidR="00430797" w:rsidRDefault="00430797" w:rsidP="00430797">
      <w:pPr>
        <w:ind w:firstLine="567"/>
      </w:pPr>
      <w:r>
        <w:t>(Appendices XVI &amp; XVII)</w:t>
      </w:r>
    </w:p>
    <w:p w14:paraId="1A9E6295" w14:textId="77777777" w:rsidR="00430797" w:rsidRPr="0069398D" w:rsidRDefault="00430797" w:rsidP="00430797"/>
    <w:p w14:paraId="4406996B" w14:textId="77777777" w:rsidR="00430797" w:rsidRDefault="00430797" w:rsidP="00430797">
      <w:pPr>
        <w:ind w:left="720" w:hanging="720"/>
        <w:rPr>
          <w:rFonts w:cs="Arial"/>
          <w:b/>
          <w:bCs/>
          <w:sz w:val="28"/>
          <w:szCs w:val="28"/>
        </w:rPr>
      </w:pPr>
      <w:r>
        <w:rPr>
          <w:rFonts w:cs="Arial"/>
          <w:b/>
          <w:bCs/>
          <w:sz w:val="28"/>
          <w:szCs w:val="28"/>
        </w:rPr>
        <w:t>***IN CONFIDENCE***</w:t>
      </w:r>
    </w:p>
    <w:p w14:paraId="4C388665" w14:textId="77777777" w:rsidR="00430797" w:rsidRDefault="00430797" w:rsidP="00430797">
      <w:pPr>
        <w:ind w:left="720" w:hanging="720"/>
        <w:rPr>
          <w:rFonts w:cs="Arial"/>
          <w:b/>
          <w:bCs/>
          <w:sz w:val="28"/>
          <w:szCs w:val="28"/>
        </w:rPr>
      </w:pPr>
    </w:p>
    <w:p w14:paraId="2F88B971" w14:textId="77777777" w:rsidR="00430797" w:rsidRDefault="00430797" w:rsidP="00430797">
      <w:pPr>
        <w:rPr>
          <w:rFonts w:eastAsia="Times New Roman" w:cs="Arial"/>
          <w:b/>
          <w:bCs/>
          <w:szCs w:val="24"/>
        </w:rPr>
      </w:pPr>
      <w:r>
        <w:rPr>
          <w:rFonts w:eastAsia="Times New Roman" w:cs="Arial"/>
          <w:b/>
          <w:bCs/>
          <w:szCs w:val="24"/>
        </w:rPr>
        <w:t xml:space="preserve">NOT FOR PUBLICATION </w:t>
      </w:r>
    </w:p>
    <w:p w14:paraId="2B3EFB58" w14:textId="77777777" w:rsidR="00430797" w:rsidRDefault="00430797" w:rsidP="00430797">
      <w:pPr>
        <w:rPr>
          <w:rFonts w:eastAsia="Times New Roman" w:cs="Arial"/>
          <w:b/>
          <w:bCs/>
          <w:szCs w:val="24"/>
        </w:rPr>
      </w:pPr>
    </w:p>
    <w:p w14:paraId="2A3D29E6" w14:textId="77777777" w:rsidR="00430797" w:rsidRDefault="00430797" w:rsidP="00430797">
      <w:pPr>
        <w:rPr>
          <w:rFonts w:eastAsia="Times New Roman" w:cs="Arial"/>
          <w:szCs w:val="24"/>
        </w:rPr>
      </w:pPr>
      <w:r>
        <w:rPr>
          <w:rFonts w:eastAsia="Times New Roman" w:cs="Arial"/>
          <w:b/>
          <w:szCs w:val="24"/>
        </w:rPr>
        <w:t>SCHEDULE 6 – INFORMATION RELATING TO THE FINANCIAL OR BUSINESS AFFAIRS OF ANY PARTICULAR PERSON (INCLUDING THE COUNCIL HOLDING THAT INFORMATION)</w:t>
      </w:r>
    </w:p>
    <w:p w14:paraId="5469F9B6" w14:textId="77777777" w:rsidR="00430797" w:rsidRDefault="00430797" w:rsidP="00430797">
      <w:pPr>
        <w:rPr>
          <w:rFonts w:cs="Arial"/>
          <w:b/>
          <w:szCs w:val="24"/>
        </w:rPr>
      </w:pPr>
    </w:p>
    <w:p w14:paraId="009DA78B" w14:textId="77777777" w:rsidR="00430797" w:rsidRPr="007D641A" w:rsidRDefault="00430797" w:rsidP="00430797">
      <w:pPr>
        <w:rPr>
          <w:rFonts w:cs="Arial"/>
          <w:b/>
          <w:bCs/>
          <w:sz w:val="28"/>
          <w:szCs w:val="24"/>
          <w:u w:val="single"/>
        </w:rPr>
      </w:pPr>
      <w:r w:rsidRPr="007D641A">
        <w:rPr>
          <w:rFonts w:cs="Arial"/>
          <w:b/>
          <w:bCs/>
          <w:sz w:val="28"/>
          <w:szCs w:val="24"/>
          <w:u w:val="single"/>
        </w:rPr>
        <w:t>RE-ADMITTANCE OF PUBLIC/PRESS</w:t>
      </w:r>
    </w:p>
    <w:p w14:paraId="3B312C9B" w14:textId="77777777" w:rsidR="00430797" w:rsidRPr="007D641A" w:rsidRDefault="00430797" w:rsidP="00430797">
      <w:pPr>
        <w:rPr>
          <w:rFonts w:cs="Arial"/>
          <w:b/>
          <w:szCs w:val="24"/>
        </w:rPr>
      </w:pPr>
    </w:p>
    <w:p w14:paraId="6888F71F" w14:textId="77777777" w:rsidR="00430797" w:rsidRDefault="00430797" w:rsidP="00430797">
      <w:pPr>
        <w:rPr>
          <w:rFonts w:cs="Arial"/>
          <w:b/>
          <w:bCs/>
          <w:sz w:val="28"/>
          <w:szCs w:val="28"/>
          <w:u w:val="single"/>
        </w:rPr>
      </w:pPr>
      <w:r w:rsidRPr="007D641A">
        <w:rPr>
          <w:rFonts w:cs="Arial"/>
          <w:b/>
          <w:szCs w:val="24"/>
        </w:rPr>
        <w:t xml:space="preserve">AGREED, </w:t>
      </w:r>
      <w:r>
        <w:rPr>
          <w:rFonts w:cs="Arial"/>
          <w:b/>
          <w:szCs w:val="24"/>
        </w:rPr>
        <w:t xml:space="preserve">on the proposal of Councillor Edmund, seconded by Councillor Douglas, </w:t>
      </w:r>
      <w:r w:rsidRPr="007D641A">
        <w:rPr>
          <w:rFonts w:cs="Arial"/>
          <w:b/>
          <w:szCs w:val="24"/>
        </w:rPr>
        <w:t>that the public/press be re-admitted to the meetin</w:t>
      </w:r>
      <w:r>
        <w:rPr>
          <w:rFonts w:cs="Arial"/>
          <w:b/>
          <w:szCs w:val="24"/>
        </w:rPr>
        <w:t>g.</w:t>
      </w:r>
    </w:p>
    <w:p w14:paraId="697D4A22" w14:textId="77777777" w:rsidR="00430797" w:rsidRDefault="00430797" w:rsidP="00430797">
      <w:pPr>
        <w:rPr>
          <w:rFonts w:cs="Arial"/>
          <w:b/>
          <w:bCs/>
          <w:sz w:val="28"/>
          <w:szCs w:val="28"/>
          <w:u w:val="single"/>
        </w:rPr>
      </w:pPr>
    </w:p>
    <w:p w14:paraId="0691ED72" w14:textId="77777777" w:rsidR="00430797" w:rsidRDefault="00430797" w:rsidP="00430797">
      <w:pPr>
        <w:rPr>
          <w:rFonts w:cs="Arial"/>
          <w:b/>
          <w:bCs/>
          <w:sz w:val="28"/>
          <w:szCs w:val="28"/>
          <w:u w:val="single"/>
        </w:rPr>
      </w:pPr>
      <w:r w:rsidRPr="007D641A">
        <w:rPr>
          <w:rFonts w:cs="Arial"/>
          <w:b/>
          <w:bCs/>
          <w:sz w:val="28"/>
          <w:szCs w:val="28"/>
          <w:u w:val="single"/>
        </w:rPr>
        <w:t xml:space="preserve">TERMINATION OF MEETING </w:t>
      </w:r>
    </w:p>
    <w:p w14:paraId="274EE1E4" w14:textId="77777777" w:rsidR="00430797" w:rsidRPr="007D641A" w:rsidRDefault="00430797" w:rsidP="00430797">
      <w:pPr>
        <w:rPr>
          <w:rFonts w:cs="Arial"/>
          <w:b/>
          <w:bCs/>
          <w:sz w:val="28"/>
          <w:szCs w:val="28"/>
          <w:u w:val="single"/>
        </w:rPr>
      </w:pPr>
    </w:p>
    <w:p w14:paraId="183CB981" w14:textId="77777777" w:rsidR="00430797" w:rsidRDefault="00430797" w:rsidP="00430797">
      <w:pPr>
        <w:rPr>
          <w:rFonts w:cs="Arial"/>
          <w:szCs w:val="24"/>
        </w:rPr>
      </w:pPr>
      <w:r w:rsidRPr="007D641A">
        <w:rPr>
          <w:rFonts w:cs="Arial"/>
          <w:szCs w:val="24"/>
        </w:rPr>
        <w:t xml:space="preserve">The meeting terminated at </w:t>
      </w:r>
      <w:r>
        <w:rPr>
          <w:rFonts w:cs="Arial"/>
          <w:szCs w:val="24"/>
        </w:rPr>
        <w:t>9.57 pm.</w:t>
      </w:r>
    </w:p>
    <w:p w14:paraId="6CA53CE3" w14:textId="77777777" w:rsidR="00430797" w:rsidRDefault="00430797" w:rsidP="00430797">
      <w:pPr>
        <w:rPr>
          <w:rFonts w:cs="Arial"/>
          <w:szCs w:val="24"/>
        </w:rPr>
      </w:pPr>
    </w:p>
    <w:p w14:paraId="1A1DC50E" w14:textId="77777777" w:rsidR="00430797" w:rsidRDefault="00430797" w:rsidP="00430797"/>
    <w:p w14:paraId="031D75D8" w14:textId="77777777" w:rsidR="00430797" w:rsidRDefault="00430797" w:rsidP="00430797">
      <w:pPr>
        <w:rPr>
          <w:rFonts w:cs="Arial"/>
          <w:szCs w:val="24"/>
        </w:rPr>
      </w:pPr>
    </w:p>
    <w:bookmarkEnd w:id="0"/>
    <w:p w14:paraId="1C3E8516" w14:textId="77777777" w:rsidR="00430797" w:rsidRDefault="00430797" w:rsidP="00430797">
      <w:pPr>
        <w:rPr>
          <w:rFonts w:cs="Arial"/>
          <w:szCs w:val="24"/>
        </w:rPr>
      </w:pPr>
    </w:p>
    <w:p w14:paraId="5596531E" w14:textId="77777777" w:rsidR="00430797" w:rsidRDefault="00430797"/>
    <w:sectPr w:rsidR="00430797" w:rsidSect="003F433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B56B" w14:textId="77777777" w:rsidR="00430797" w:rsidRDefault="00430797" w:rsidP="00430797">
      <w:r>
        <w:separator/>
      </w:r>
    </w:p>
  </w:endnote>
  <w:endnote w:type="continuationSeparator" w:id="0">
    <w:p w14:paraId="33555FA4" w14:textId="77777777" w:rsidR="00430797" w:rsidRDefault="00430797" w:rsidP="0043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CDF5" w14:textId="77777777" w:rsidR="00812679" w:rsidRDefault="00812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F366" w14:textId="77777777" w:rsidR="00595FFB" w:rsidRDefault="00430797">
    <w:pPr>
      <w:pStyle w:val="Footer"/>
      <w:jc w:val="center"/>
    </w:pPr>
    <w:r>
      <w:fldChar w:fldCharType="begin"/>
    </w:r>
    <w:r>
      <w:instrText xml:space="preserve"> PAGE   \* MERGEFORMAT </w:instrText>
    </w:r>
    <w:r>
      <w:fldChar w:fldCharType="separate"/>
    </w:r>
    <w:r>
      <w:rPr>
        <w:noProof/>
      </w:rPr>
      <w:t>64</w:t>
    </w:r>
    <w:r>
      <w:rPr>
        <w:noProof/>
      </w:rPr>
      <w:fldChar w:fldCharType="end"/>
    </w:r>
  </w:p>
  <w:p w14:paraId="32219C52" w14:textId="77777777" w:rsidR="00595FFB" w:rsidRDefault="00595FFB">
    <w:pPr>
      <w:pStyle w:val="Footer"/>
    </w:pPr>
  </w:p>
  <w:p w14:paraId="4E76D0D4" w14:textId="77777777" w:rsidR="00595FFB" w:rsidRDefault="00595FFB"/>
  <w:p w14:paraId="3F362317" w14:textId="77777777" w:rsidR="00595FFB" w:rsidRDefault="00595FFB"/>
  <w:p w14:paraId="1AED0D8A" w14:textId="77777777" w:rsidR="00595FFB" w:rsidRDefault="00595F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C6FD" w14:textId="77777777" w:rsidR="00812679" w:rsidRDefault="0081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4EA3" w14:textId="77777777" w:rsidR="00430797" w:rsidRDefault="00430797" w:rsidP="00430797">
      <w:r>
        <w:separator/>
      </w:r>
    </w:p>
  </w:footnote>
  <w:footnote w:type="continuationSeparator" w:id="0">
    <w:p w14:paraId="0B825D3F" w14:textId="77777777" w:rsidR="00430797" w:rsidRDefault="00430797" w:rsidP="0043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83C7" w14:textId="77777777" w:rsidR="00812679" w:rsidRDefault="00812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F7CF" w14:textId="15597E0E" w:rsidR="00595FFB" w:rsidRDefault="00430797" w:rsidP="003F4339">
    <w:pPr>
      <w:pStyle w:val="Header"/>
      <w:jc w:val="right"/>
    </w:pPr>
    <w:r>
      <w:t>CW 09.02.2022PM</w:t>
    </w:r>
  </w:p>
  <w:p w14:paraId="453887C1" w14:textId="77777777" w:rsidR="00595FFB" w:rsidRDefault="00595FF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0E0B" w14:textId="35574240" w:rsidR="00595FFB" w:rsidRPr="00780014" w:rsidRDefault="00595FFB" w:rsidP="00780014">
    <w:pPr>
      <w:pStyle w:val="Heade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DA6"/>
    <w:multiLevelType w:val="hybridMultilevel"/>
    <w:tmpl w:val="E1528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0E67E7"/>
    <w:multiLevelType w:val="hybridMultilevel"/>
    <w:tmpl w:val="C4A6A7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727A2"/>
    <w:multiLevelType w:val="hybridMultilevel"/>
    <w:tmpl w:val="FC5CF2C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F0948"/>
    <w:multiLevelType w:val="hybridMultilevel"/>
    <w:tmpl w:val="3ABCA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1F3AF6"/>
    <w:multiLevelType w:val="hybridMultilevel"/>
    <w:tmpl w:val="6446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11DD9"/>
    <w:multiLevelType w:val="hybridMultilevel"/>
    <w:tmpl w:val="60BCAA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10F63"/>
    <w:multiLevelType w:val="hybridMultilevel"/>
    <w:tmpl w:val="1D0A682A"/>
    <w:lvl w:ilvl="0" w:tplc="08090005">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38C34AE5"/>
    <w:multiLevelType w:val="hybridMultilevel"/>
    <w:tmpl w:val="10A4DEB8"/>
    <w:lvl w:ilvl="0" w:tplc="CBDEC20E">
      <w:start w:val="1"/>
      <w:numFmt w:val="bullet"/>
      <w:lvlText w:val="•"/>
      <w:lvlJc w:val="left"/>
      <w:pPr>
        <w:tabs>
          <w:tab w:val="num" w:pos="720"/>
        </w:tabs>
        <w:ind w:left="720" w:hanging="360"/>
      </w:pPr>
      <w:rPr>
        <w:rFonts w:ascii="Arial" w:hAnsi="Arial" w:hint="default"/>
      </w:rPr>
    </w:lvl>
    <w:lvl w:ilvl="1" w:tplc="40C08740" w:tentative="1">
      <w:start w:val="1"/>
      <w:numFmt w:val="bullet"/>
      <w:lvlText w:val="•"/>
      <w:lvlJc w:val="left"/>
      <w:pPr>
        <w:tabs>
          <w:tab w:val="num" w:pos="1440"/>
        </w:tabs>
        <w:ind w:left="1440" w:hanging="360"/>
      </w:pPr>
      <w:rPr>
        <w:rFonts w:ascii="Arial" w:hAnsi="Arial" w:hint="default"/>
      </w:rPr>
    </w:lvl>
    <w:lvl w:ilvl="2" w:tplc="447826E4" w:tentative="1">
      <w:start w:val="1"/>
      <w:numFmt w:val="bullet"/>
      <w:lvlText w:val="•"/>
      <w:lvlJc w:val="left"/>
      <w:pPr>
        <w:tabs>
          <w:tab w:val="num" w:pos="2160"/>
        </w:tabs>
        <w:ind w:left="2160" w:hanging="360"/>
      </w:pPr>
      <w:rPr>
        <w:rFonts w:ascii="Arial" w:hAnsi="Arial" w:hint="default"/>
      </w:rPr>
    </w:lvl>
    <w:lvl w:ilvl="3" w:tplc="7980804C" w:tentative="1">
      <w:start w:val="1"/>
      <w:numFmt w:val="bullet"/>
      <w:lvlText w:val="•"/>
      <w:lvlJc w:val="left"/>
      <w:pPr>
        <w:tabs>
          <w:tab w:val="num" w:pos="2880"/>
        </w:tabs>
        <w:ind w:left="2880" w:hanging="360"/>
      </w:pPr>
      <w:rPr>
        <w:rFonts w:ascii="Arial" w:hAnsi="Arial" w:hint="default"/>
      </w:rPr>
    </w:lvl>
    <w:lvl w:ilvl="4" w:tplc="52A2A51E" w:tentative="1">
      <w:start w:val="1"/>
      <w:numFmt w:val="bullet"/>
      <w:lvlText w:val="•"/>
      <w:lvlJc w:val="left"/>
      <w:pPr>
        <w:tabs>
          <w:tab w:val="num" w:pos="3600"/>
        </w:tabs>
        <w:ind w:left="3600" w:hanging="360"/>
      </w:pPr>
      <w:rPr>
        <w:rFonts w:ascii="Arial" w:hAnsi="Arial" w:hint="default"/>
      </w:rPr>
    </w:lvl>
    <w:lvl w:ilvl="5" w:tplc="07407EFC" w:tentative="1">
      <w:start w:val="1"/>
      <w:numFmt w:val="bullet"/>
      <w:lvlText w:val="•"/>
      <w:lvlJc w:val="left"/>
      <w:pPr>
        <w:tabs>
          <w:tab w:val="num" w:pos="4320"/>
        </w:tabs>
        <w:ind w:left="4320" w:hanging="360"/>
      </w:pPr>
      <w:rPr>
        <w:rFonts w:ascii="Arial" w:hAnsi="Arial" w:hint="default"/>
      </w:rPr>
    </w:lvl>
    <w:lvl w:ilvl="6" w:tplc="F3BC278A" w:tentative="1">
      <w:start w:val="1"/>
      <w:numFmt w:val="bullet"/>
      <w:lvlText w:val="•"/>
      <w:lvlJc w:val="left"/>
      <w:pPr>
        <w:tabs>
          <w:tab w:val="num" w:pos="5040"/>
        </w:tabs>
        <w:ind w:left="5040" w:hanging="360"/>
      </w:pPr>
      <w:rPr>
        <w:rFonts w:ascii="Arial" w:hAnsi="Arial" w:hint="default"/>
      </w:rPr>
    </w:lvl>
    <w:lvl w:ilvl="7" w:tplc="30F231B2" w:tentative="1">
      <w:start w:val="1"/>
      <w:numFmt w:val="bullet"/>
      <w:lvlText w:val="•"/>
      <w:lvlJc w:val="left"/>
      <w:pPr>
        <w:tabs>
          <w:tab w:val="num" w:pos="5760"/>
        </w:tabs>
        <w:ind w:left="5760" w:hanging="360"/>
      </w:pPr>
      <w:rPr>
        <w:rFonts w:ascii="Arial" w:hAnsi="Arial" w:hint="default"/>
      </w:rPr>
    </w:lvl>
    <w:lvl w:ilvl="8" w:tplc="EF7AB4F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3776C5"/>
    <w:multiLevelType w:val="hybridMultilevel"/>
    <w:tmpl w:val="62B4E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9441E"/>
    <w:multiLevelType w:val="hybridMultilevel"/>
    <w:tmpl w:val="6F70A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C754D5"/>
    <w:multiLevelType w:val="hybridMultilevel"/>
    <w:tmpl w:val="DB086C46"/>
    <w:lvl w:ilvl="0" w:tplc="31260B30">
      <w:start w:val="1"/>
      <w:numFmt w:val="decimal"/>
      <w:pStyle w:val="Heading1"/>
      <w:lvlText w:val="%1."/>
      <w:lvlJc w:val="left"/>
      <w:pPr>
        <w:ind w:left="218" w:hanging="360"/>
      </w:pPr>
      <w:rPr>
        <w:rFonts w:hint="default"/>
        <w:b/>
        <w:bCs/>
        <w:sz w:val="28"/>
        <w:szCs w:val="28"/>
        <w:u w:val="none"/>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1" w15:restartNumberingAfterBreak="0">
    <w:nsid w:val="46450216"/>
    <w:multiLevelType w:val="hybridMultilevel"/>
    <w:tmpl w:val="1632C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381780"/>
    <w:multiLevelType w:val="hybridMultilevel"/>
    <w:tmpl w:val="DC428B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9B3B93"/>
    <w:multiLevelType w:val="hybridMultilevel"/>
    <w:tmpl w:val="6CD0F1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36A28B2"/>
    <w:multiLevelType w:val="hybridMultilevel"/>
    <w:tmpl w:val="25882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482D0D"/>
    <w:multiLevelType w:val="hybridMultilevel"/>
    <w:tmpl w:val="3484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255E6"/>
    <w:multiLevelType w:val="hybridMultilevel"/>
    <w:tmpl w:val="04184CF4"/>
    <w:lvl w:ilvl="0" w:tplc="03BCAA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CF0721"/>
    <w:multiLevelType w:val="hybridMultilevel"/>
    <w:tmpl w:val="3428301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8" w15:restartNumberingAfterBreak="0">
    <w:nsid w:val="714F322E"/>
    <w:multiLevelType w:val="hybridMultilevel"/>
    <w:tmpl w:val="53F41F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A87656"/>
    <w:multiLevelType w:val="hybridMultilevel"/>
    <w:tmpl w:val="6FEA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2B6288"/>
    <w:multiLevelType w:val="hybridMultilevel"/>
    <w:tmpl w:val="44F61690"/>
    <w:lvl w:ilvl="0" w:tplc="0EE015A2">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861974">
    <w:abstractNumId w:val="10"/>
  </w:num>
  <w:num w:numId="2" w16cid:durableId="956328737">
    <w:abstractNumId w:val="7"/>
  </w:num>
  <w:num w:numId="3" w16cid:durableId="991251527">
    <w:abstractNumId w:val="16"/>
  </w:num>
  <w:num w:numId="4" w16cid:durableId="1746217036">
    <w:abstractNumId w:val="18"/>
  </w:num>
  <w:num w:numId="5" w16cid:durableId="1579248879">
    <w:abstractNumId w:val="12"/>
  </w:num>
  <w:num w:numId="6" w16cid:durableId="827597520">
    <w:abstractNumId w:val="15"/>
  </w:num>
  <w:num w:numId="7" w16cid:durableId="736320806">
    <w:abstractNumId w:val="6"/>
  </w:num>
  <w:num w:numId="8" w16cid:durableId="1537504332">
    <w:abstractNumId w:val="13"/>
  </w:num>
  <w:num w:numId="9" w16cid:durableId="272251907">
    <w:abstractNumId w:val="9"/>
  </w:num>
  <w:num w:numId="10" w16cid:durableId="1257522766">
    <w:abstractNumId w:val="1"/>
  </w:num>
  <w:num w:numId="11" w16cid:durableId="1585336683">
    <w:abstractNumId w:val="0"/>
  </w:num>
  <w:num w:numId="12" w16cid:durableId="2105108740">
    <w:abstractNumId w:val="4"/>
  </w:num>
  <w:num w:numId="13" w16cid:durableId="774792192">
    <w:abstractNumId w:val="3"/>
  </w:num>
  <w:num w:numId="14" w16cid:durableId="96410252">
    <w:abstractNumId w:val="8"/>
  </w:num>
  <w:num w:numId="15" w16cid:durableId="895629313">
    <w:abstractNumId w:val="19"/>
  </w:num>
  <w:num w:numId="16" w16cid:durableId="783229603">
    <w:abstractNumId w:val="14"/>
  </w:num>
  <w:num w:numId="17" w16cid:durableId="23790614">
    <w:abstractNumId w:val="11"/>
  </w:num>
  <w:num w:numId="18" w16cid:durableId="1873878061">
    <w:abstractNumId w:val="2"/>
  </w:num>
  <w:num w:numId="19" w16cid:durableId="533469056">
    <w:abstractNumId w:val="5"/>
  </w:num>
  <w:num w:numId="20" w16cid:durableId="321350385">
    <w:abstractNumId w:val="20"/>
  </w:num>
  <w:num w:numId="21" w16cid:durableId="10413253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iHBHaA3EeHgYzvxQCL8H3a/4xmzmj2VOAUe4UJvpuYfzU2ByNpy1PcpPmI6fjwvnsi5sz2UPpdtcpogOyaMdA==" w:salt="NRgqV98D+k8M87QPq6KBB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209 CW 9 February 2022"/>
    <w:docVar w:name="Trove_G_1_Withdraw" w:val="-1"/>
    <w:docVar w:name="Trove_H_Title_1" w:val="220209 CW 9 February 2022"/>
    <w:docVar w:name="Trove_H_Version_1" w:val=" "/>
  </w:docVars>
  <w:rsids>
    <w:rsidRoot w:val="00430797"/>
    <w:rsid w:val="0018140E"/>
    <w:rsid w:val="002C2060"/>
    <w:rsid w:val="002F5927"/>
    <w:rsid w:val="00301749"/>
    <w:rsid w:val="00430797"/>
    <w:rsid w:val="00595FFB"/>
    <w:rsid w:val="006852E4"/>
    <w:rsid w:val="006A1342"/>
    <w:rsid w:val="00812679"/>
    <w:rsid w:val="00824153"/>
    <w:rsid w:val="00BA6306"/>
    <w:rsid w:val="00BF6CC1"/>
    <w:rsid w:val="00D46E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B659"/>
  <w15:chartTrackingRefBased/>
  <w15:docId w15:val="{7EF3B16F-E58A-4084-8597-F33BC864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797"/>
    <w:pPr>
      <w:spacing w:after="0" w:line="240" w:lineRule="auto"/>
    </w:pPr>
    <w:rPr>
      <w:rFonts w:ascii="Arial" w:eastAsia="Calibri" w:hAnsi="Arial" w:cs="Times New Roman"/>
      <w:sz w:val="24"/>
    </w:rPr>
  </w:style>
  <w:style w:type="paragraph" w:styleId="Heading1">
    <w:name w:val="heading 1"/>
    <w:basedOn w:val="Normal"/>
    <w:next w:val="Normal"/>
    <w:link w:val="Heading1Char"/>
    <w:autoRedefine/>
    <w:uiPriority w:val="9"/>
    <w:qFormat/>
    <w:rsid w:val="00430797"/>
    <w:pPr>
      <w:keepNext/>
      <w:keepLines/>
      <w:numPr>
        <w:numId w:val="1"/>
      </w:numPr>
      <w:ind w:left="567" w:right="141" w:hanging="567"/>
      <w:outlineLvl w:val="0"/>
    </w:pPr>
    <w:rPr>
      <w:rFonts w:cs="Arial"/>
      <w:b/>
      <w:caps/>
      <w:sz w:val="28"/>
      <w:szCs w:val="28"/>
      <w:u w:val="single"/>
    </w:rPr>
  </w:style>
  <w:style w:type="paragraph" w:styleId="Heading2">
    <w:name w:val="heading 2"/>
    <w:basedOn w:val="Normal"/>
    <w:next w:val="Normal"/>
    <w:link w:val="Heading2Char"/>
    <w:unhideWhenUsed/>
    <w:qFormat/>
    <w:rsid w:val="00824153"/>
    <w:pPr>
      <w:keepNext/>
      <w:spacing w:before="240" w:after="60"/>
      <w:outlineLvl w:val="1"/>
    </w:pPr>
    <w:rPr>
      <w:rFonts w:eastAsia="Times New Roman"/>
      <w:b/>
      <w:bCs/>
      <w:iCs/>
      <w:szCs w:val="28"/>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797"/>
    <w:rPr>
      <w:rFonts w:ascii="Arial" w:eastAsia="Calibri" w:hAnsi="Arial" w:cs="Arial"/>
      <w:b/>
      <w:caps/>
      <w:sz w:val="28"/>
      <w:szCs w:val="28"/>
      <w:u w:val="single"/>
    </w:rPr>
  </w:style>
  <w:style w:type="character" w:customStyle="1" w:styleId="Heading2Char">
    <w:name w:val="Heading 2 Char"/>
    <w:basedOn w:val="DefaultParagraphFont"/>
    <w:link w:val="Heading2"/>
    <w:rsid w:val="00824153"/>
    <w:rPr>
      <w:rFonts w:ascii="Arial" w:eastAsia="Times New Roman" w:hAnsi="Arial" w:cs="Times New Roman"/>
      <w:b/>
      <w:bCs/>
      <w:iCs/>
      <w:sz w:val="24"/>
      <w:szCs w:val="28"/>
      <w:u w:val="single"/>
      <w:lang w:eastAsia="en-GB"/>
    </w:rPr>
  </w:style>
  <w:style w:type="paragraph" w:styleId="Header">
    <w:name w:val="header"/>
    <w:basedOn w:val="Normal"/>
    <w:link w:val="HeaderChar"/>
    <w:unhideWhenUsed/>
    <w:rsid w:val="00430797"/>
    <w:pPr>
      <w:tabs>
        <w:tab w:val="center" w:pos="4513"/>
        <w:tab w:val="right" w:pos="9026"/>
      </w:tabs>
    </w:pPr>
  </w:style>
  <w:style w:type="character" w:customStyle="1" w:styleId="HeaderChar">
    <w:name w:val="Header Char"/>
    <w:basedOn w:val="DefaultParagraphFont"/>
    <w:link w:val="Header"/>
    <w:rsid w:val="00430797"/>
    <w:rPr>
      <w:rFonts w:ascii="Arial" w:eastAsia="Calibri" w:hAnsi="Arial" w:cs="Times New Roman"/>
      <w:sz w:val="24"/>
    </w:rPr>
  </w:style>
  <w:style w:type="paragraph" w:styleId="Footer">
    <w:name w:val="footer"/>
    <w:basedOn w:val="Normal"/>
    <w:link w:val="FooterChar"/>
    <w:uiPriority w:val="99"/>
    <w:unhideWhenUsed/>
    <w:rsid w:val="00430797"/>
    <w:pPr>
      <w:tabs>
        <w:tab w:val="center" w:pos="4513"/>
        <w:tab w:val="right" w:pos="9026"/>
      </w:tabs>
    </w:pPr>
  </w:style>
  <w:style w:type="character" w:customStyle="1" w:styleId="FooterChar">
    <w:name w:val="Footer Char"/>
    <w:basedOn w:val="DefaultParagraphFont"/>
    <w:link w:val="Footer"/>
    <w:uiPriority w:val="99"/>
    <w:rsid w:val="00430797"/>
    <w:rPr>
      <w:rFonts w:ascii="Arial" w:eastAsia="Calibri" w:hAnsi="Arial" w:cs="Times New Roman"/>
      <w:sz w:val="24"/>
    </w:rPr>
  </w:style>
  <w:style w:type="table" w:styleId="TableGrid">
    <w:name w:val="Table Grid"/>
    <w:aliases w:val="aTable"/>
    <w:basedOn w:val="TableNormal"/>
    <w:uiPriority w:val="39"/>
    <w:rsid w:val="00430797"/>
    <w:pPr>
      <w:spacing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30797"/>
    <w:rPr>
      <w:color w:val="0085B2"/>
      <w:u w:val="single"/>
    </w:rPr>
  </w:style>
  <w:style w:type="paragraph" w:customStyle="1" w:styleId="Default">
    <w:name w:val="Default"/>
    <w:rsid w:val="00430797"/>
    <w:pPr>
      <w:autoSpaceDE w:val="0"/>
      <w:autoSpaceDN w:val="0"/>
      <w:adjustRightInd w:val="0"/>
      <w:spacing w:after="0" w:line="240" w:lineRule="auto"/>
    </w:pPr>
    <w:rPr>
      <w:rFonts w:ascii="Arial" w:eastAsia="Calibri" w:hAnsi="Arial" w:cs="Arial"/>
      <w:color w:val="000000"/>
      <w:sz w:val="24"/>
      <w:szCs w:val="24"/>
    </w:rPr>
  </w:style>
  <w:style w:type="paragraph" w:customStyle="1" w:styleId="Normal0">
    <w:name w:val="Normal_0"/>
    <w:qFormat/>
    <w:rsid w:val="00430797"/>
    <w:pPr>
      <w:spacing w:after="0" w:line="240" w:lineRule="auto"/>
    </w:pPr>
    <w:rPr>
      <w:rFonts w:ascii="Arial" w:eastAsia="Times New Roman" w:hAnsi="Arial" w:cs="Times New Roman"/>
      <w:sz w:val="20"/>
      <w:szCs w:val="20"/>
      <w:lang w:eastAsia="en-GB"/>
    </w:rPr>
  </w:style>
  <w:style w:type="paragraph" w:customStyle="1" w:styleId="xmsonormal">
    <w:name w:val="x_msonormal"/>
    <w:basedOn w:val="Normal"/>
    <w:rsid w:val="00430797"/>
    <w:rPr>
      <w:rFonts w:ascii="Calibri" w:eastAsiaTheme="minorHAnsi" w:hAnsi="Calibri" w:cs="Calibri"/>
      <w:sz w:val="22"/>
      <w:lang w:eastAsia="en-GB"/>
    </w:rPr>
  </w:style>
  <w:style w:type="character" w:styleId="Emphasis">
    <w:name w:val="Emphasis"/>
    <w:basedOn w:val="DefaultParagraphFont"/>
    <w:uiPriority w:val="20"/>
    <w:qFormat/>
    <w:rsid w:val="00430797"/>
    <w:rPr>
      <w:b/>
      <w:bCs/>
      <w:i w:val="0"/>
      <w:iCs w:val="0"/>
    </w:rPr>
  </w:style>
  <w:style w:type="character" w:customStyle="1" w:styleId="st1">
    <w:name w:val="st1"/>
    <w:basedOn w:val="DefaultParagraphFont"/>
    <w:rsid w:val="00430797"/>
  </w:style>
  <w:style w:type="paragraph" w:styleId="BalloonText">
    <w:name w:val="Balloon Text"/>
    <w:basedOn w:val="Normal"/>
    <w:link w:val="BalloonTextChar"/>
    <w:uiPriority w:val="99"/>
    <w:semiHidden/>
    <w:unhideWhenUsed/>
    <w:rsid w:val="00430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797"/>
    <w:rPr>
      <w:rFonts w:ascii="Segoe UI" w:eastAsia="Calibri" w:hAnsi="Segoe UI" w:cs="Segoe UI"/>
      <w:sz w:val="18"/>
      <w:szCs w:val="18"/>
    </w:rPr>
  </w:style>
  <w:style w:type="paragraph" w:customStyle="1" w:styleId="Normal00">
    <w:name w:val="Normal_0_0"/>
    <w:qFormat/>
    <w:rsid w:val="00430797"/>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430797"/>
    <w:pPr>
      <w:spacing w:before="120" w:after="120"/>
      <w:jc w:val="both"/>
    </w:pPr>
    <w:rPr>
      <w:rFonts w:eastAsia="Calibri" w:cs="Arial"/>
      <w:szCs w:val="24"/>
    </w:rPr>
  </w:style>
  <w:style w:type="character" w:styleId="PlaceholderText">
    <w:name w:val="Placeholder Text"/>
    <w:uiPriority w:val="99"/>
    <w:semiHidden/>
    <w:rsid w:val="00430797"/>
    <w:rPr>
      <w:rFonts w:ascii="Arial" w:hAnsi="Arial"/>
      <w:color w:val="808080"/>
    </w:rPr>
  </w:style>
  <w:style w:type="paragraph" w:customStyle="1" w:styleId="Normal1">
    <w:name w:val="Normal_1"/>
    <w:qFormat/>
    <w:rsid w:val="00430797"/>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30797"/>
    <w:rPr>
      <w:b/>
      <w:bCs/>
    </w:rPr>
  </w:style>
  <w:style w:type="paragraph" w:styleId="PlainText">
    <w:name w:val="Plain Text"/>
    <w:basedOn w:val="Normal"/>
    <w:link w:val="PlainTextChar"/>
    <w:uiPriority w:val="99"/>
    <w:unhideWhenUsed/>
    <w:rsid w:val="0043079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30797"/>
    <w:rPr>
      <w:rFonts w:ascii="Calibri" w:hAnsi="Calibri"/>
      <w:szCs w:val="21"/>
    </w:rPr>
  </w:style>
  <w:style w:type="table" w:customStyle="1" w:styleId="TableGrid1">
    <w:name w:val="Table Grid1"/>
    <w:basedOn w:val="TableNormal"/>
    <w:next w:val="TableGrid"/>
    <w:uiPriority w:val="39"/>
    <w:rsid w:val="00430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0797"/>
    <w:rPr>
      <w:color w:val="605E5C"/>
      <w:shd w:val="clear" w:color="auto" w:fill="E1DFDD"/>
    </w:rPr>
  </w:style>
  <w:style w:type="table" w:customStyle="1" w:styleId="TableGrid2">
    <w:name w:val="Table Grid2"/>
    <w:basedOn w:val="TableNormal"/>
    <w:next w:val="TableGrid"/>
    <w:uiPriority w:val="59"/>
    <w:rsid w:val="00430797"/>
    <w:pPr>
      <w:spacing w:after="0" w:line="240" w:lineRule="auto"/>
    </w:pPr>
    <w:rPr>
      <w:rFonts w:ascii="Arial" w:hAnsi="Arial" w:cs="Arial"/>
      <w:sz w:val="24"/>
      <w:szCs w:val="24"/>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0797"/>
    <w:rPr>
      <w:sz w:val="16"/>
      <w:szCs w:val="16"/>
    </w:rPr>
  </w:style>
  <w:style w:type="paragraph" w:styleId="CommentText">
    <w:name w:val="annotation text"/>
    <w:basedOn w:val="Normal"/>
    <w:link w:val="CommentTextChar"/>
    <w:uiPriority w:val="99"/>
    <w:semiHidden/>
    <w:unhideWhenUsed/>
    <w:rsid w:val="00430797"/>
    <w:rPr>
      <w:sz w:val="20"/>
      <w:szCs w:val="20"/>
    </w:rPr>
  </w:style>
  <w:style w:type="character" w:customStyle="1" w:styleId="CommentTextChar">
    <w:name w:val="Comment Text Char"/>
    <w:basedOn w:val="DefaultParagraphFont"/>
    <w:link w:val="CommentText"/>
    <w:uiPriority w:val="99"/>
    <w:semiHidden/>
    <w:rsid w:val="00430797"/>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30797"/>
    <w:rPr>
      <w:b/>
      <w:bCs/>
    </w:rPr>
  </w:style>
  <w:style w:type="character" w:customStyle="1" w:styleId="CommentSubjectChar">
    <w:name w:val="Comment Subject Char"/>
    <w:basedOn w:val="CommentTextChar"/>
    <w:link w:val="CommentSubject"/>
    <w:uiPriority w:val="99"/>
    <w:semiHidden/>
    <w:rsid w:val="00430797"/>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35812">
      <w:bodyDiv w:val="1"/>
      <w:marLeft w:val="0"/>
      <w:marRight w:val="0"/>
      <w:marTop w:val="0"/>
      <w:marBottom w:val="0"/>
      <w:divBdr>
        <w:top w:val="none" w:sz="0" w:space="0" w:color="auto"/>
        <w:left w:val="none" w:sz="0" w:space="0" w:color="auto"/>
        <w:bottom w:val="none" w:sz="0" w:space="0" w:color="auto"/>
        <w:right w:val="none" w:sz="0" w:space="0" w:color="auto"/>
      </w:divBdr>
    </w:div>
    <w:div w:id="11224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consultations.nidirect.gov.uk%2Fde%2Fchildren-and-young-people-s-strategy-initial-3-yea%2F&amp;data=04%7C01%7CRichard.King%40ardsandnorthdown.gov.uk%7Cecc60942f87848d8a49b08d9d6a19354%7C39416dee5c8e4f5cb59d05c4bd0dd472%7C0%7C0%7C637776811710966696%7CUnknown%7CTWFpbGZsb3d8eyJWIjoiMC4wLjAwMDAiLCJQIjoiV2luMzIiLCJBTiI6Ik1haWwiLCJXVCI6Mn0%3D%7C3000&amp;sdata=mxN9cdmdjlmlyA9hrt7kqbED0lTK5vWptt78QNnXqqQ%3D&amp;reserved=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justice-ni.gov.uk/sites/default/files/consultations/justice/call-for-views-strategies-070122_0.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FEDD0-9052-4717-925F-83450F6A1DBC}">
  <ds:schemaRefs>
    <ds:schemaRef ds:uri="http://schemas.microsoft.com/sharepoint/v3/contenttype/forms"/>
  </ds:schemaRefs>
</ds:datastoreItem>
</file>

<file path=customXml/itemProps2.xml><?xml version="1.0" encoding="utf-8"?>
<ds:datastoreItem xmlns:ds="http://schemas.openxmlformats.org/officeDocument/2006/customXml" ds:itemID="{26AE7E01-5DDC-45B1-8AAC-B129B60FF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38248-DC29-431F-B645-A794590FE0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39</Pages>
  <Words>14023</Words>
  <Characters>79934</Characters>
  <Application>Microsoft Office Word</Application>
  <DocSecurity>8</DocSecurity>
  <Lines>666</Lines>
  <Paragraphs>187</Paragraphs>
  <ScaleCrop>false</ScaleCrop>
  <HeadingPairs>
    <vt:vector size="2" baseType="variant">
      <vt:variant>
        <vt:lpstr>Title</vt:lpstr>
      </vt:variant>
      <vt:variant>
        <vt:i4>1</vt:i4>
      </vt:variant>
    </vt:vector>
  </HeadingPairs>
  <TitlesOfParts>
    <vt:vector size="1" baseType="lpstr">
      <vt:lpstr>220209 CW 9 February 2022</vt:lpstr>
    </vt:vector>
  </TitlesOfParts>
  <Company>Ards and North Down Borough Council</Company>
  <LinksUpToDate>false</LinksUpToDate>
  <CharactersWithSpaces>93770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220209 CW 9 February 2022</dc:title>
  <dc:subject/>
  <dc:creator>Loebnau, Heather</dc:creator>
  <cp:keywords/>
  <dc:description/>
  <cp:lastModifiedBy>Cull, Joshua</cp:lastModifiedBy>
  <cp:revision>9</cp:revision>
  <cp:lastPrinted>2022-02-24T14:42:00Z</cp:lastPrinted>
  <dcterms:created xsi:type="dcterms:W3CDTF">2022-02-17T10:09:00Z</dcterms:created>
  <dcterms:modified xsi:type="dcterms:W3CDTF">2026-01-09T11:56:00Z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