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3683" w14:textId="77777777" w:rsidR="00767901" w:rsidRPr="007D641A" w:rsidRDefault="00767901" w:rsidP="00E86A3F">
      <w:pPr>
        <w:jc w:val="center"/>
        <w:rPr>
          <w:rFonts w:cs="Arial"/>
          <w:b/>
          <w:caps/>
          <w:sz w:val="28"/>
          <w:u w:val="single"/>
        </w:rPr>
      </w:pPr>
      <w:r w:rsidRPr="007D641A">
        <w:rPr>
          <w:rFonts w:cs="Arial"/>
          <w:b/>
          <w:caps/>
          <w:sz w:val="28"/>
          <w:u w:val="single"/>
        </w:rPr>
        <w:t>Ards and North Down Borough Council</w:t>
      </w:r>
    </w:p>
    <w:p w14:paraId="01312293" w14:textId="77777777" w:rsidR="00767901" w:rsidRPr="007D641A" w:rsidRDefault="00767901" w:rsidP="00767901">
      <w:pPr>
        <w:rPr>
          <w:rFonts w:cs="Arial"/>
          <w:sz w:val="32"/>
        </w:rPr>
      </w:pPr>
    </w:p>
    <w:p w14:paraId="550812DB" w14:textId="1BEDF539" w:rsidR="00767901" w:rsidRPr="007D641A" w:rsidRDefault="00767901" w:rsidP="00767901">
      <w:pPr>
        <w:ind w:right="-188"/>
        <w:rPr>
          <w:rFonts w:cs="Arial"/>
        </w:rPr>
      </w:pPr>
      <w:r w:rsidRPr="007D641A">
        <w:rPr>
          <w:rFonts w:cs="Arial"/>
        </w:rPr>
        <w:t>A virtual meeting of the Community and Wellbeing Committee was held via Zoom on Wednesday</w:t>
      </w:r>
      <w:r w:rsidR="00D92610">
        <w:rPr>
          <w:rFonts w:cs="Arial"/>
        </w:rPr>
        <w:t xml:space="preserve"> 12</w:t>
      </w:r>
      <w:r w:rsidRPr="007D641A">
        <w:rPr>
          <w:rFonts w:cs="Arial"/>
        </w:rPr>
        <w:t xml:space="preserve"> </w:t>
      </w:r>
      <w:r w:rsidR="007563DA">
        <w:rPr>
          <w:rFonts w:cs="Arial"/>
        </w:rPr>
        <w:t>January 2022</w:t>
      </w:r>
      <w:r w:rsidRPr="007D641A">
        <w:rPr>
          <w:rFonts w:cs="Arial"/>
        </w:rPr>
        <w:t xml:space="preserve"> at 7.00pm.  </w:t>
      </w:r>
    </w:p>
    <w:p w14:paraId="31C830E7" w14:textId="77777777" w:rsidR="00767901" w:rsidRPr="007D641A" w:rsidRDefault="00767901" w:rsidP="00767901">
      <w:pPr>
        <w:rPr>
          <w:rFonts w:cs="Arial"/>
          <w:b/>
          <w:u w:val="single"/>
        </w:rPr>
      </w:pPr>
    </w:p>
    <w:p w14:paraId="6808EEF3" w14:textId="77777777" w:rsidR="00767901" w:rsidRPr="007D641A" w:rsidRDefault="00767901" w:rsidP="00767901">
      <w:pPr>
        <w:rPr>
          <w:rFonts w:cs="Arial"/>
          <w:b/>
        </w:rPr>
      </w:pPr>
      <w:r w:rsidRPr="007D641A">
        <w:rPr>
          <w:rFonts w:cs="Arial"/>
          <w:b/>
          <w:caps/>
          <w:u w:val="single"/>
        </w:rPr>
        <w:t>Present</w:t>
      </w:r>
      <w:r w:rsidRPr="007D641A">
        <w:rPr>
          <w:rFonts w:cs="Arial"/>
          <w:b/>
          <w:caps/>
        </w:rPr>
        <w:t>:</w:t>
      </w:r>
    </w:p>
    <w:p w14:paraId="39C3C2BC" w14:textId="77777777" w:rsidR="00767901" w:rsidRPr="007D641A" w:rsidRDefault="00767901" w:rsidP="00767901">
      <w:pPr>
        <w:rPr>
          <w:rFonts w:cs="Arial"/>
          <w:b/>
        </w:rPr>
      </w:pPr>
    </w:p>
    <w:p w14:paraId="261273B3" w14:textId="77777777" w:rsidR="00767901" w:rsidRPr="00D00692" w:rsidRDefault="00767901" w:rsidP="00767901">
      <w:pPr>
        <w:tabs>
          <w:tab w:val="left" w:pos="2156"/>
        </w:tabs>
        <w:rPr>
          <w:rFonts w:cs="Arial"/>
          <w:bCs/>
        </w:rPr>
      </w:pPr>
      <w:r w:rsidRPr="007D641A">
        <w:rPr>
          <w:rFonts w:cs="Arial"/>
          <w:b/>
        </w:rPr>
        <w:t>In the Chair:</w:t>
      </w:r>
      <w:r w:rsidRPr="007D641A">
        <w:rPr>
          <w:rFonts w:cs="Arial"/>
          <w:b/>
        </w:rPr>
        <w:tab/>
      </w:r>
      <w:r>
        <w:rPr>
          <w:rFonts w:cs="Arial"/>
          <w:bCs/>
        </w:rPr>
        <w:t>Councillor Thompson</w:t>
      </w:r>
    </w:p>
    <w:p w14:paraId="2CED65DB" w14:textId="77777777" w:rsidR="00767901" w:rsidRPr="007D641A" w:rsidRDefault="00767901" w:rsidP="00767901">
      <w:pPr>
        <w:tabs>
          <w:tab w:val="left" w:pos="2156"/>
        </w:tabs>
        <w:rPr>
          <w:rFonts w:cs="Arial"/>
          <w:b/>
        </w:rPr>
      </w:pPr>
    </w:p>
    <w:p w14:paraId="2A695581" w14:textId="77777777" w:rsidR="00767901" w:rsidRDefault="00767901" w:rsidP="00767901">
      <w:pPr>
        <w:tabs>
          <w:tab w:val="left" w:pos="2156"/>
          <w:tab w:val="left" w:pos="4536"/>
        </w:tabs>
        <w:rPr>
          <w:rFonts w:cs="Arial"/>
          <w:bCs/>
        </w:rPr>
      </w:pPr>
      <w:r w:rsidRPr="007D641A">
        <w:rPr>
          <w:rFonts w:cs="Arial"/>
          <w:b/>
        </w:rPr>
        <w:t>Alderm</w:t>
      </w:r>
      <w:r>
        <w:rPr>
          <w:rFonts w:cs="Arial"/>
          <w:b/>
        </w:rPr>
        <w:t>e</w:t>
      </w:r>
      <w:r w:rsidRPr="007D641A">
        <w:rPr>
          <w:rFonts w:cs="Arial"/>
          <w:b/>
        </w:rPr>
        <w:t>n:</w:t>
      </w:r>
      <w:r w:rsidRPr="007D641A">
        <w:rPr>
          <w:rFonts w:cs="Arial"/>
          <w:b/>
        </w:rPr>
        <w:tab/>
      </w:r>
      <w:r>
        <w:rPr>
          <w:rFonts w:cs="Arial"/>
          <w:bCs/>
        </w:rPr>
        <w:t>Carson</w:t>
      </w:r>
    </w:p>
    <w:p w14:paraId="260212A0" w14:textId="77777777" w:rsidR="00767901" w:rsidRDefault="00767901" w:rsidP="00767901">
      <w:pPr>
        <w:tabs>
          <w:tab w:val="left" w:pos="2156"/>
          <w:tab w:val="left" w:pos="4536"/>
        </w:tabs>
        <w:rPr>
          <w:rFonts w:cs="Arial"/>
          <w:bCs/>
        </w:rPr>
      </w:pPr>
      <w:r>
        <w:rPr>
          <w:rFonts w:cs="Arial"/>
          <w:bCs/>
        </w:rPr>
        <w:tab/>
        <w:t>Irvine</w:t>
      </w:r>
    </w:p>
    <w:p w14:paraId="38915905" w14:textId="77777777" w:rsidR="00767901" w:rsidRPr="002237B3" w:rsidRDefault="00767901" w:rsidP="00767901">
      <w:pPr>
        <w:tabs>
          <w:tab w:val="left" w:pos="2156"/>
          <w:tab w:val="left" w:pos="4536"/>
        </w:tabs>
        <w:rPr>
          <w:rFonts w:cs="Arial"/>
          <w:bCs/>
        </w:rPr>
      </w:pPr>
      <w:r>
        <w:rPr>
          <w:rFonts w:cs="Arial"/>
          <w:bCs/>
        </w:rPr>
        <w:tab/>
        <w:t>Menagh</w:t>
      </w:r>
    </w:p>
    <w:p w14:paraId="3B10E6F0" w14:textId="77777777" w:rsidR="00767901" w:rsidRPr="007D641A" w:rsidRDefault="00767901" w:rsidP="00767901">
      <w:pPr>
        <w:tabs>
          <w:tab w:val="left" w:pos="2156"/>
          <w:tab w:val="left" w:pos="4536"/>
        </w:tabs>
        <w:rPr>
          <w:rFonts w:cs="Arial"/>
          <w:bCs/>
        </w:rPr>
      </w:pPr>
      <w:r w:rsidRPr="007D641A">
        <w:rPr>
          <w:rFonts w:cs="Arial"/>
          <w:bCs/>
        </w:rPr>
        <w:tab/>
      </w:r>
      <w:r w:rsidRPr="007D641A">
        <w:rPr>
          <w:rFonts w:cs="Arial"/>
        </w:rPr>
        <w:tab/>
      </w:r>
    </w:p>
    <w:p w14:paraId="12786207" w14:textId="5EEBCFFA" w:rsidR="00767901" w:rsidRDefault="00767901" w:rsidP="00767901">
      <w:pPr>
        <w:tabs>
          <w:tab w:val="left" w:pos="2156"/>
          <w:tab w:val="left" w:pos="4536"/>
        </w:tabs>
        <w:rPr>
          <w:rFonts w:cs="Arial"/>
          <w:bCs/>
        </w:rPr>
      </w:pPr>
      <w:r w:rsidRPr="007D641A">
        <w:rPr>
          <w:rFonts w:cs="Arial"/>
          <w:b/>
        </w:rPr>
        <w:t>Councillors:</w:t>
      </w:r>
      <w:r w:rsidRPr="007D641A">
        <w:rPr>
          <w:rFonts w:cs="Arial"/>
          <w:b/>
        </w:rPr>
        <w:tab/>
      </w:r>
      <w:r>
        <w:rPr>
          <w:rFonts w:cs="Arial"/>
          <w:bCs/>
        </w:rPr>
        <w:t>Boyle</w:t>
      </w:r>
      <w:r w:rsidR="000E4237">
        <w:rPr>
          <w:rFonts w:cs="Arial"/>
          <w:bCs/>
        </w:rPr>
        <w:tab/>
        <w:t>Kendall</w:t>
      </w:r>
      <w:r>
        <w:rPr>
          <w:rFonts w:cs="Arial"/>
          <w:bCs/>
        </w:rPr>
        <w:tab/>
      </w:r>
    </w:p>
    <w:p w14:paraId="2F555C0B" w14:textId="17E78FD6" w:rsidR="00767901" w:rsidRDefault="00767901" w:rsidP="00767901">
      <w:pPr>
        <w:tabs>
          <w:tab w:val="left" w:pos="2156"/>
          <w:tab w:val="left" w:pos="4536"/>
        </w:tabs>
        <w:rPr>
          <w:rFonts w:cs="Arial"/>
          <w:bCs/>
        </w:rPr>
      </w:pPr>
      <w:r>
        <w:rPr>
          <w:rFonts w:cs="Arial"/>
          <w:bCs/>
        </w:rPr>
        <w:tab/>
        <w:t>Chambers</w:t>
      </w:r>
      <w:r>
        <w:rPr>
          <w:rFonts w:cs="Arial"/>
          <w:bCs/>
        </w:rPr>
        <w:tab/>
      </w:r>
      <w:r w:rsidR="000E4237">
        <w:rPr>
          <w:rFonts w:cs="Arial"/>
          <w:bCs/>
        </w:rPr>
        <w:t>Mathison</w:t>
      </w:r>
    </w:p>
    <w:p w14:paraId="78B8DFFE" w14:textId="1A7BA65B" w:rsidR="00767901" w:rsidRDefault="00767901" w:rsidP="00767901">
      <w:pPr>
        <w:tabs>
          <w:tab w:val="left" w:pos="2156"/>
          <w:tab w:val="left" w:pos="4536"/>
        </w:tabs>
        <w:rPr>
          <w:rFonts w:cs="Arial"/>
          <w:bCs/>
        </w:rPr>
      </w:pPr>
      <w:r>
        <w:rPr>
          <w:rFonts w:cs="Arial"/>
          <w:bCs/>
        </w:rPr>
        <w:tab/>
        <w:t>Douglas</w:t>
      </w:r>
      <w:r>
        <w:rPr>
          <w:rFonts w:cs="Arial"/>
          <w:bCs/>
        </w:rPr>
        <w:tab/>
      </w:r>
      <w:r w:rsidR="000E4237">
        <w:rPr>
          <w:rFonts w:cs="Arial"/>
          <w:bCs/>
        </w:rPr>
        <w:t>Smart</w:t>
      </w:r>
    </w:p>
    <w:p w14:paraId="677616D8" w14:textId="07C693B8" w:rsidR="00767901" w:rsidRDefault="00767901" w:rsidP="00767901">
      <w:pPr>
        <w:tabs>
          <w:tab w:val="left" w:pos="2156"/>
          <w:tab w:val="left" w:pos="4536"/>
        </w:tabs>
        <w:rPr>
          <w:rFonts w:cs="Arial"/>
          <w:bCs/>
        </w:rPr>
      </w:pPr>
      <w:r>
        <w:rPr>
          <w:rFonts w:cs="Arial"/>
          <w:bCs/>
        </w:rPr>
        <w:tab/>
      </w:r>
      <w:r w:rsidR="000E4237">
        <w:rPr>
          <w:rFonts w:cs="Arial"/>
          <w:bCs/>
        </w:rPr>
        <w:t>Edmund</w:t>
      </w:r>
      <w:r>
        <w:rPr>
          <w:rFonts w:cs="Arial"/>
          <w:bCs/>
        </w:rPr>
        <w:tab/>
      </w:r>
      <w:r w:rsidR="000E4237">
        <w:rPr>
          <w:rFonts w:cs="Arial"/>
          <w:bCs/>
        </w:rPr>
        <w:t>T Smith</w:t>
      </w:r>
    </w:p>
    <w:p w14:paraId="5538FDED" w14:textId="19DB8170" w:rsidR="000E4237" w:rsidRDefault="00767901" w:rsidP="00767901">
      <w:pPr>
        <w:tabs>
          <w:tab w:val="left" w:pos="2156"/>
          <w:tab w:val="left" w:pos="4536"/>
        </w:tabs>
        <w:rPr>
          <w:rFonts w:cs="Arial"/>
          <w:bCs/>
        </w:rPr>
      </w:pPr>
      <w:r>
        <w:rPr>
          <w:rFonts w:cs="Arial"/>
          <w:bCs/>
        </w:rPr>
        <w:tab/>
      </w:r>
      <w:r w:rsidR="000E4237">
        <w:rPr>
          <w:rFonts w:cs="Arial"/>
          <w:bCs/>
        </w:rPr>
        <w:t>Egan</w:t>
      </w:r>
      <w:r w:rsidR="000E4237">
        <w:rPr>
          <w:rFonts w:cs="Arial"/>
          <w:bCs/>
        </w:rPr>
        <w:tab/>
      </w:r>
      <w:proofErr w:type="spellStart"/>
      <w:r w:rsidR="000E4237">
        <w:rPr>
          <w:rFonts w:cs="Arial"/>
          <w:bCs/>
        </w:rPr>
        <w:t>McRandal</w:t>
      </w:r>
      <w:proofErr w:type="spellEnd"/>
    </w:p>
    <w:p w14:paraId="38575B2C" w14:textId="24803191" w:rsidR="00767901" w:rsidRDefault="000E4237" w:rsidP="00767901">
      <w:pPr>
        <w:tabs>
          <w:tab w:val="left" w:pos="2156"/>
          <w:tab w:val="left" w:pos="4536"/>
        </w:tabs>
        <w:rPr>
          <w:rFonts w:cs="Arial"/>
          <w:bCs/>
        </w:rPr>
      </w:pPr>
      <w:r>
        <w:rPr>
          <w:rFonts w:cs="Arial"/>
          <w:bCs/>
        </w:rPr>
        <w:tab/>
        <w:t>Johnson</w:t>
      </w:r>
      <w:r>
        <w:rPr>
          <w:rFonts w:cs="Arial"/>
          <w:bCs/>
        </w:rPr>
        <w:tab/>
      </w:r>
      <w:r w:rsidR="00767901">
        <w:rPr>
          <w:rFonts w:cs="Arial"/>
          <w:bCs/>
        </w:rPr>
        <w:tab/>
      </w:r>
    </w:p>
    <w:p w14:paraId="74AB061B" w14:textId="4E06E626" w:rsidR="00767901" w:rsidRPr="00214958" w:rsidRDefault="00767901" w:rsidP="00767901">
      <w:pPr>
        <w:tabs>
          <w:tab w:val="left" w:pos="2156"/>
          <w:tab w:val="left" w:pos="4536"/>
        </w:tabs>
        <w:rPr>
          <w:rFonts w:cs="Arial"/>
          <w:bCs/>
        </w:rPr>
      </w:pPr>
      <w:r>
        <w:rPr>
          <w:rFonts w:cs="Arial"/>
          <w:bCs/>
        </w:rPr>
        <w:tab/>
      </w:r>
      <w:r>
        <w:rPr>
          <w:rFonts w:cs="Arial"/>
          <w:bCs/>
        </w:rPr>
        <w:tab/>
      </w:r>
      <w:r w:rsidRPr="007D641A">
        <w:rPr>
          <w:rFonts w:cs="Arial"/>
        </w:rPr>
        <w:tab/>
      </w:r>
      <w:r w:rsidRPr="007D641A">
        <w:rPr>
          <w:rFonts w:cs="Arial"/>
        </w:rPr>
        <w:tab/>
      </w:r>
    </w:p>
    <w:p w14:paraId="601626E7" w14:textId="786E0466" w:rsidR="00767901" w:rsidRPr="007D641A" w:rsidRDefault="00767901" w:rsidP="00767901">
      <w:pPr>
        <w:tabs>
          <w:tab w:val="left" w:pos="2127"/>
          <w:tab w:val="left" w:pos="2156"/>
          <w:tab w:val="left" w:pos="4536"/>
        </w:tabs>
        <w:ind w:left="2127" w:hanging="2127"/>
        <w:rPr>
          <w:rFonts w:cs="Arial"/>
        </w:rPr>
      </w:pPr>
      <w:r w:rsidRPr="007D641A">
        <w:rPr>
          <w:rFonts w:cs="Arial"/>
          <w:b/>
        </w:rPr>
        <w:t xml:space="preserve">Officers: </w:t>
      </w:r>
      <w:r w:rsidRPr="007D641A">
        <w:rPr>
          <w:rFonts w:cs="Arial"/>
          <w:b/>
        </w:rPr>
        <w:tab/>
      </w:r>
      <w:r w:rsidRPr="007D641A">
        <w:rPr>
          <w:rFonts w:cs="Arial"/>
        </w:rPr>
        <w:t xml:space="preserve">Director of Community and Wellbeing (G Bannister), </w:t>
      </w:r>
      <w:r w:rsidR="000E4237">
        <w:rPr>
          <w:rFonts w:cs="Arial"/>
        </w:rPr>
        <w:t xml:space="preserve">Head of </w:t>
      </w:r>
      <w:r w:rsidR="000E4237" w:rsidRPr="00D82838">
        <w:rPr>
          <w:rFonts w:cs="Arial"/>
          <w:color w:val="000000"/>
          <w:szCs w:val="24"/>
        </w:rPr>
        <w:t xml:space="preserve">Environmental Health </w:t>
      </w:r>
      <w:r w:rsidR="000E4237">
        <w:rPr>
          <w:rFonts w:cs="Arial"/>
          <w:color w:val="000000"/>
          <w:szCs w:val="24"/>
        </w:rPr>
        <w:t>and Protection</w:t>
      </w:r>
      <w:r w:rsidR="000E4237" w:rsidRPr="00D82838">
        <w:rPr>
          <w:rFonts w:cs="Arial"/>
          <w:szCs w:val="24"/>
        </w:rPr>
        <w:t xml:space="preserve"> (</w:t>
      </w:r>
      <w:r w:rsidR="000E4237">
        <w:rPr>
          <w:rFonts w:cs="Arial"/>
          <w:szCs w:val="24"/>
        </w:rPr>
        <w:t>M Po</w:t>
      </w:r>
      <w:r w:rsidR="00BC2C36">
        <w:rPr>
          <w:rFonts w:cs="Arial"/>
          <w:szCs w:val="24"/>
        </w:rPr>
        <w:t>t</w:t>
      </w:r>
      <w:r w:rsidR="000E4237">
        <w:rPr>
          <w:rFonts w:cs="Arial"/>
          <w:szCs w:val="24"/>
        </w:rPr>
        <w:t>ts</w:t>
      </w:r>
      <w:r w:rsidR="000E4237" w:rsidRPr="00D82838">
        <w:rPr>
          <w:rFonts w:cs="Arial"/>
          <w:szCs w:val="24"/>
        </w:rPr>
        <w:t>)</w:t>
      </w:r>
      <w:r w:rsidR="000E4237">
        <w:rPr>
          <w:rFonts w:cs="Arial"/>
          <w:szCs w:val="24"/>
        </w:rPr>
        <w:t>,</w:t>
      </w:r>
      <w:r w:rsidRPr="00D82838">
        <w:rPr>
          <w:rFonts w:cs="Arial"/>
          <w:szCs w:val="24"/>
        </w:rPr>
        <w:t xml:space="preserve"> Head of Leisure and Amenities</w:t>
      </w:r>
      <w:r w:rsidRPr="007D641A">
        <w:rPr>
          <w:rFonts w:cs="Arial"/>
        </w:rPr>
        <w:t xml:space="preserve"> (I O’Neill), Head of Community and Culture (J Nixey)</w:t>
      </w:r>
      <w:r>
        <w:rPr>
          <w:rFonts w:cs="Arial"/>
        </w:rPr>
        <w:t xml:space="preserve"> </w:t>
      </w:r>
      <w:r w:rsidRPr="007D641A">
        <w:rPr>
          <w:rFonts w:cs="Arial"/>
        </w:rPr>
        <w:t>and Democratic Services Officer (</w:t>
      </w:r>
      <w:r w:rsidR="007563DA">
        <w:rPr>
          <w:rFonts w:cs="Arial"/>
        </w:rPr>
        <w:t>R King</w:t>
      </w:r>
      <w:r w:rsidRPr="007D641A">
        <w:rPr>
          <w:rFonts w:cs="Arial"/>
        </w:rPr>
        <w:t>)</w:t>
      </w:r>
    </w:p>
    <w:p w14:paraId="4CDF57BD" w14:textId="77777777" w:rsidR="00767901" w:rsidRPr="007D641A" w:rsidRDefault="00767901" w:rsidP="00767901">
      <w:pPr>
        <w:tabs>
          <w:tab w:val="left" w:pos="2127"/>
          <w:tab w:val="left" w:pos="2156"/>
          <w:tab w:val="left" w:pos="4536"/>
        </w:tabs>
        <w:rPr>
          <w:rFonts w:cs="Arial"/>
          <w:b/>
          <w:bCs/>
        </w:rPr>
      </w:pPr>
      <w:r w:rsidRPr="007D641A">
        <w:rPr>
          <w:rFonts w:cs="Arial"/>
          <w:b/>
          <w:bCs/>
        </w:rPr>
        <w:tab/>
      </w:r>
    </w:p>
    <w:p w14:paraId="2F35D61D" w14:textId="77777777" w:rsidR="00767901" w:rsidRPr="007D641A" w:rsidRDefault="00767901" w:rsidP="00767901">
      <w:pPr>
        <w:tabs>
          <w:tab w:val="left" w:pos="2127"/>
          <w:tab w:val="left" w:pos="2156"/>
          <w:tab w:val="left" w:pos="4536"/>
        </w:tabs>
        <w:ind w:left="2127" w:hanging="2127"/>
        <w:rPr>
          <w:rFonts w:cs="Arial"/>
          <w:b/>
          <w:sz w:val="28"/>
          <w:szCs w:val="28"/>
          <w:u w:val="single"/>
        </w:rPr>
      </w:pPr>
      <w:r w:rsidRPr="007D641A">
        <w:rPr>
          <w:rFonts w:cs="Arial"/>
          <w:b/>
          <w:sz w:val="28"/>
          <w:szCs w:val="28"/>
          <w:u w:val="single"/>
        </w:rPr>
        <w:t>WELCOME AND CHAIRMAN’S REMARKS</w:t>
      </w:r>
    </w:p>
    <w:p w14:paraId="3F63D1F4" w14:textId="77777777" w:rsidR="00767901" w:rsidRPr="007D641A" w:rsidRDefault="00767901" w:rsidP="00767901">
      <w:pPr>
        <w:rPr>
          <w:rFonts w:cs="Arial"/>
        </w:rPr>
      </w:pPr>
    </w:p>
    <w:p w14:paraId="737A590D" w14:textId="77777777" w:rsidR="00767901" w:rsidRPr="007D641A" w:rsidRDefault="00767901" w:rsidP="00767901">
      <w:pPr>
        <w:rPr>
          <w:rFonts w:cs="Arial"/>
        </w:rPr>
      </w:pPr>
      <w:r w:rsidRPr="007D641A">
        <w:rPr>
          <w:rFonts w:cs="Arial"/>
        </w:rPr>
        <w:t>The Chairman (</w:t>
      </w:r>
      <w:r>
        <w:rPr>
          <w:rFonts w:cs="Arial"/>
        </w:rPr>
        <w:t>Councillor Thompson</w:t>
      </w:r>
      <w:r w:rsidRPr="007D641A">
        <w:rPr>
          <w:rFonts w:cs="Arial"/>
        </w:rPr>
        <w:t>) welcomed everyone to the meeting.</w:t>
      </w:r>
    </w:p>
    <w:p w14:paraId="37B738A4" w14:textId="77777777" w:rsidR="00767901" w:rsidRPr="007D641A" w:rsidRDefault="00767901" w:rsidP="00767901">
      <w:pPr>
        <w:rPr>
          <w:rFonts w:cs="Arial"/>
        </w:rPr>
      </w:pPr>
    </w:p>
    <w:p w14:paraId="0B04BB3B" w14:textId="77777777" w:rsidR="00767901" w:rsidRPr="007D641A" w:rsidRDefault="00767901" w:rsidP="00767901">
      <w:pPr>
        <w:tabs>
          <w:tab w:val="left" w:pos="2156"/>
          <w:tab w:val="left" w:pos="4536"/>
        </w:tabs>
        <w:ind w:right="-188"/>
        <w:rPr>
          <w:rFonts w:cs="Arial"/>
          <w:b/>
        </w:rPr>
      </w:pPr>
      <w:r w:rsidRPr="007D641A">
        <w:rPr>
          <w:rFonts w:cs="Arial"/>
          <w:b/>
        </w:rPr>
        <w:t>NOTED.</w:t>
      </w:r>
    </w:p>
    <w:p w14:paraId="501B5AD6" w14:textId="77777777" w:rsidR="000E4237" w:rsidRPr="007D641A" w:rsidRDefault="000E4237" w:rsidP="00767901">
      <w:pPr>
        <w:rPr>
          <w:rFonts w:cs="Arial"/>
        </w:rPr>
      </w:pPr>
    </w:p>
    <w:p w14:paraId="4EC04BC1" w14:textId="77777777" w:rsidR="00767901" w:rsidRPr="007D641A" w:rsidRDefault="00767901" w:rsidP="00767901">
      <w:pPr>
        <w:pStyle w:val="Heading1"/>
      </w:pPr>
      <w:r w:rsidRPr="007D641A">
        <w:t>Apologies</w:t>
      </w:r>
    </w:p>
    <w:p w14:paraId="4227131D" w14:textId="77777777" w:rsidR="00767901" w:rsidRPr="007D641A" w:rsidRDefault="00767901" w:rsidP="00767901">
      <w:pPr>
        <w:tabs>
          <w:tab w:val="left" w:pos="567"/>
        </w:tabs>
        <w:rPr>
          <w:rFonts w:cs="Arial"/>
          <w:szCs w:val="24"/>
        </w:rPr>
      </w:pPr>
    </w:p>
    <w:p w14:paraId="56FCCA02" w14:textId="3A2596F2" w:rsidR="00FE082A" w:rsidRDefault="00767901" w:rsidP="00767901">
      <w:pPr>
        <w:tabs>
          <w:tab w:val="left" w:pos="2156"/>
          <w:tab w:val="left" w:pos="4536"/>
        </w:tabs>
        <w:ind w:right="-188"/>
        <w:rPr>
          <w:rFonts w:cs="Arial"/>
        </w:rPr>
      </w:pPr>
      <w:r w:rsidRPr="007D641A">
        <w:rPr>
          <w:rFonts w:cs="Arial"/>
        </w:rPr>
        <w:t>The Chairman sought apologies at this stag</w:t>
      </w:r>
      <w:r w:rsidR="00FE082A">
        <w:rPr>
          <w:rFonts w:cs="Arial"/>
        </w:rPr>
        <w:t>e.</w:t>
      </w:r>
    </w:p>
    <w:p w14:paraId="4F1C9A8E" w14:textId="72B90B1F" w:rsidR="00FE082A" w:rsidRDefault="00FE082A" w:rsidP="00767901">
      <w:pPr>
        <w:tabs>
          <w:tab w:val="left" w:pos="2156"/>
          <w:tab w:val="left" w:pos="4536"/>
        </w:tabs>
        <w:ind w:right="-188"/>
        <w:rPr>
          <w:rFonts w:cs="Arial"/>
        </w:rPr>
      </w:pPr>
    </w:p>
    <w:p w14:paraId="3FECA85C" w14:textId="71E5675A" w:rsidR="00FE082A" w:rsidRDefault="00FE082A" w:rsidP="00767901">
      <w:pPr>
        <w:tabs>
          <w:tab w:val="left" w:pos="2156"/>
          <w:tab w:val="left" w:pos="4536"/>
        </w:tabs>
        <w:ind w:right="-188"/>
        <w:rPr>
          <w:rFonts w:cs="Arial"/>
        </w:rPr>
      </w:pPr>
      <w:r>
        <w:rPr>
          <w:rFonts w:cs="Arial"/>
        </w:rPr>
        <w:t xml:space="preserve">An apology had been received from </w:t>
      </w:r>
      <w:r w:rsidR="00474E6A">
        <w:rPr>
          <w:rFonts w:cs="Arial"/>
        </w:rPr>
        <w:t>Councillor M</w:t>
      </w:r>
      <w:r w:rsidR="00DE3989">
        <w:rPr>
          <w:rFonts w:cs="Arial"/>
        </w:rPr>
        <w:t>a</w:t>
      </w:r>
      <w:r w:rsidR="00474E6A">
        <w:rPr>
          <w:rFonts w:cs="Arial"/>
        </w:rPr>
        <w:t>cArthur.</w:t>
      </w:r>
    </w:p>
    <w:p w14:paraId="32778BBE" w14:textId="77777777" w:rsidR="00FE082A" w:rsidRPr="007D641A" w:rsidRDefault="00FE082A" w:rsidP="00767901">
      <w:pPr>
        <w:tabs>
          <w:tab w:val="left" w:pos="2156"/>
          <w:tab w:val="left" w:pos="4536"/>
        </w:tabs>
        <w:ind w:right="-188"/>
        <w:rPr>
          <w:rFonts w:cs="Arial"/>
        </w:rPr>
      </w:pPr>
    </w:p>
    <w:p w14:paraId="11422AD7" w14:textId="77777777" w:rsidR="00767901" w:rsidRPr="007D641A" w:rsidRDefault="00767901" w:rsidP="00767901">
      <w:pPr>
        <w:tabs>
          <w:tab w:val="left" w:pos="2156"/>
          <w:tab w:val="left" w:pos="4536"/>
        </w:tabs>
        <w:ind w:right="-188"/>
        <w:rPr>
          <w:rFonts w:cs="Arial"/>
          <w:b/>
        </w:rPr>
      </w:pPr>
      <w:r w:rsidRPr="007D641A">
        <w:rPr>
          <w:rFonts w:cs="Arial"/>
          <w:b/>
        </w:rPr>
        <w:t>NOTED.</w:t>
      </w:r>
    </w:p>
    <w:p w14:paraId="32724675" w14:textId="77777777" w:rsidR="00767901" w:rsidRPr="007D641A" w:rsidRDefault="00767901" w:rsidP="00767901">
      <w:pPr>
        <w:rPr>
          <w:rFonts w:cs="Arial"/>
        </w:rPr>
      </w:pPr>
    </w:p>
    <w:p w14:paraId="6505D3DD" w14:textId="77777777" w:rsidR="00767901" w:rsidRPr="007D641A" w:rsidRDefault="00767901" w:rsidP="00767901">
      <w:pPr>
        <w:pStyle w:val="Heading1"/>
      </w:pPr>
      <w:r w:rsidRPr="007D641A">
        <w:t>Declarations of Interest</w:t>
      </w:r>
    </w:p>
    <w:p w14:paraId="2B9DAB90" w14:textId="77777777" w:rsidR="00767901" w:rsidRPr="007D641A" w:rsidRDefault="00767901" w:rsidP="00767901">
      <w:pPr>
        <w:rPr>
          <w:rFonts w:cs="Arial"/>
        </w:rPr>
      </w:pPr>
    </w:p>
    <w:p w14:paraId="1F6E58E3" w14:textId="75003542" w:rsidR="00767901" w:rsidRDefault="00767901" w:rsidP="00EB131B">
      <w:pPr>
        <w:rPr>
          <w:rFonts w:cs="Arial"/>
          <w:szCs w:val="24"/>
        </w:rPr>
      </w:pPr>
      <w:r w:rsidRPr="007D641A">
        <w:rPr>
          <w:rFonts w:cs="Arial"/>
          <w:szCs w:val="24"/>
        </w:rPr>
        <w:t>The Chairman asked for any Declarations of Interest</w:t>
      </w:r>
      <w:r w:rsidR="00551C6F">
        <w:rPr>
          <w:rFonts w:cs="Arial"/>
          <w:szCs w:val="24"/>
        </w:rPr>
        <w:t>.</w:t>
      </w:r>
    </w:p>
    <w:p w14:paraId="24082661" w14:textId="67B52563" w:rsidR="00551C6F" w:rsidRDefault="00551C6F" w:rsidP="00EB131B">
      <w:pPr>
        <w:rPr>
          <w:rFonts w:cs="Arial"/>
          <w:szCs w:val="24"/>
        </w:rPr>
      </w:pPr>
    </w:p>
    <w:p w14:paraId="2B68321D" w14:textId="41EF5514" w:rsidR="00551C6F" w:rsidRPr="006D5857" w:rsidRDefault="00551C6F" w:rsidP="00EB131B">
      <w:pPr>
        <w:rPr>
          <w:rFonts w:cs="Arial"/>
          <w:szCs w:val="24"/>
        </w:rPr>
      </w:pPr>
      <w:r>
        <w:rPr>
          <w:rFonts w:cs="Arial"/>
          <w:szCs w:val="24"/>
        </w:rPr>
        <w:t>Councillor Boyle declared an interested in Item 6 – Private Rented Sector Notice to Quit.</w:t>
      </w:r>
    </w:p>
    <w:p w14:paraId="7A962C02" w14:textId="77777777" w:rsidR="00767901" w:rsidRPr="006D5857" w:rsidRDefault="00767901" w:rsidP="00327286"/>
    <w:p w14:paraId="289F8AE3" w14:textId="23B17645" w:rsidR="00214958" w:rsidRDefault="00767901" w:rsidP="00767901">
      <w:pPr>
        <w:rPr>
          <w:rFonts w:cs="Arial"/>
          <w:b/>
          <w:szCs w:val="24"/>
        </w:rPr>
      </w:pPr>
      <w:r w:rsidRPr="007D641A">
        <w:rPr>
          <w:rFonts w:cs="Arial"/>
          <w:b/>
          <w:szCs w:val="24"/>
        </w:rPr>
        <w:t xml:space="preserve">NOTED. </w:t>
      </w:r>
    </w:p>
    <w:p w14:paraId="2B58F5CB" w14:textId="77777777" w:rsidR="00767901" w:rsidRPr="007D641A" w:rsidRDefault="00767901" w:rsidP="00767901">
      <w:pPr>
        <w:rPr>
          <w:rFonts w:cs="Arial"/>
          <w:bCs/>
          <w:szCs w:val="24"/>
        </w:rPr>
      </w:pPr>
    </w:p>
    <w:p w14:paraId="0EDA28EB" w14:textId="3B7AA98B" w:rsidR="00767901" w:rsidRDefault="00400C16" w:rsidP="00767901">
      <w:pPr>
        <w:pStyle w:val="Heading1"/>
        <w:rPr>
          <w:noProof/>
        </w:rPr>
      </w:pPr>
      <w:bookmarkStart w:id="0" w:name="_Hlk92267289"/>
      <w:r w:rsidRPr="00400C16">
        <w:lastRenderedPageBreak/>
        <w:t>Ards and North Down Sports Forum Grants</w:t>
      </w:r>
      <w:r w:rsidR="00C05FE8">
        <w:t xml:space="preserve"> (FILE SD109)</w:t>
      </w:r>
      <w:r w:rsidRPr="00400C16">
        <w:t xml:space="preserve"> </w:t>
      </w:r>
    </w:p>
    <w:p w14:paraId="62606D60" w14:textId="534629AC" w:rsidR="00767901" w:rsidRDefault="00C05FE8" w:rsidP="00C05FE8">
      <w:pPr>
        <w:ind w:left="567"/>
      </w:pPr>
      <w:r>
        <w:t>(Appendi</w:t>
      </w:r>
      <w:r w:rsidR="00327286">
        <w:t>ces</w:t>
      </w:r>
      <w:r>
        <w:t xml:space="preserve"> I – II)</w:t>
      </w:r>
    </w:p>
    <w:p w14:paraId="02FF444C" w14:textId="77777777" w:rsidR="009E6E79" w:rsidRPr="004647C8" w:rsidRDefault="009E6E79" w:rsidP="00C05FE8">
      <w:pPr>
        <w:ind w:left="567"/>
      </w:pPr>
    </w:p>
    <w:p w14:paraId="02C2E6BE" w14:textId="77777777" w:rsidR="00C05FE8" w:rsidRDefault="00767901" w:rsidP="00327286">
      <w:r w:rsidRPr="004F0A10">
        <w:rPr>
          <w:rFonts w:cs="Arial"/>
          <w:caps/>
          <w:szCs w:val="24"/>
        </w:rPr>
        <w:t>Previously CIRCULATED: -</w:t>
      </w:r>
      <w:r w:rsidRPr="004F0A10">
        <w:rPr>
          <w:rFonts w:cs="Arial"/>
          <w:szCs w:val="24"/>
        </w:rPr>
        <w:t xml:space="preserve"> Report from the Director of Community and Wellbeing, </w:t>
      </w:r>
      <w:r w:rsidR="00C05FE8">
        <w:rPr>
          <w:rFonts w:cs="Arial"/>
          <w:szCs w:val="24"/>
        </w:rPr>
        <w:t xml:space="preserve">detailing that </w:t>
      </w:r>
      <w:r w:rsidR="00C05FE8">
        <w:t xml:space="preserve">Members would be aware that on the </w:t>
      </w:r>
      <w:proofErr w:type="gramStart"/>
      <w:r w:rsidR="00C05FE8">
        <w:t>26</w:t>
      </w:r>
      <w:r w:rsidR="00C05FE8">
        <w:rPr>
          <w:vertAlign w:val="superscript"/>
        </w:rPr>
        <w:t>th</w:t>
      </w:r>
      <w:proofErr w:type="gramEnd"/>
      <w:r w:rsidR="00C05FE8">
        <w:t xml:space="preserve"> August 2015 Council delegated authority to the Ards and North Down Sports Forum, in order to allow it to administer sports grants funding on behalf of the Council.  </w:t>
      </w:r>
      <w:r w:rsidR="00C05FE8" w:rsidRPr="001A26AE">
        <w:rPr>
          <w:color w:val="000000" w:themeColor="text1"/>
        </w:rPr>
        <w:t xml:space="preserve">£35,000 </w:t>
      </w:r>
      <w:r w:rsidR="00C05FE8">
        <w:t>had been allocated within the 2021/2022 revenue budget for that purpose.</w:t>
      </w:r>
    </w:p>
    <w:p w14:paraId="0A1AAD77" w14:textId="77777777" w:rsidR="00C05FE8" w:rsidRDefault="00C05FE8" w:rsidP="00327286"/>
    <w:p w14:paraId="3C7D68AD" w14:textId="77777777" w:rsidR="00C05FE8" w:rsidRDefault="00C05FE8" w:rsidP="00327286">
      <w:r>
        <w:t>The Council further authorised the Forum under delegated powers to award grants of up to £250. Grants above £250 still required Council approval. In addition, the Council requested that regular updates were reported to members.</w:t>
      </w:r>
    </w:p>
    <w:p w14:paraId="32259965" w14:textId="77777777" w:rsidR="00C05FE8" w:rsidRDefault="00C05FE8" w:rsidP="00327286"/>
    <w:p w14:paraId="677A791A" w14:textId="77777777" w:rsidR="00C05FE8" w:rsidRDefault="00C05FE8" w:rsidP="00327286">
      <w:pPr>
        <w:rPr>
          <w:rFonts w:cs="Arial"/>
          <w:noProof/>
          <w:szCs w:val="24"/>
        </w:rPr>
      </w:pPr>
      <w:r w:rsidRPr="00BB5F83">
        <w:t xml:space="preserve">During </w:t>
      </w:r>
      <w:r w:rsidRPr="001A26AE">
        <w:rPr>
          <w:color w:val="000000" w:themeColor="text1"/>
        </w:rPr>
        <w:t xml:space="preserve">November </w:t>
      </w:r>
      <w:r>
        <w:t>2021</w:t>
      </w:r>
      <w:r w:rsidRPr="00BB5F83">
        <w:t>, the Forum received a total of</w:t>
      </w:r>
      <w:r>
        <w:t xml:space="preserve"> 5 </w:t>
      </w:r>
      <w:r w:rsidRPr="00BB5F83">
        <w:t xml:space="preserve">grant applications; </w:t>
      </w:r>
      <w:r>
        <w:t xml:space="preserve">1 </w:t>
      </w:r>
      <w:r w:rsidRPr="00BB5F83">
        <w:t>of which</w:t>
      </w:r>
      <w:r>
        <w:t xml:space="preserve"> was for Equipment, 2 of which were for Coaching, 1</w:t>
      </w:r>
      <w:r w:rsidRPr="00BB5F83">
        <w:t xml:space="preserve"> of which w</w:t>
      </w:r>
      <w:r>
        <w:t>as</w:t>
      </w:r>
      <w:r w:rsidRPr="00BB5F83">
        <w:t xml:space="preserve"> for </w:t>
      </w:r>
      <w:proofErr w:type="spellStart"/>
      <w:r w:rsidRPr="00BB5F83">
        <w:t>Gol</w:t>
      </w:r>
      <w:r>
        <w:t>dc</w:t>
      </w:r>
      <w:r w:rsidRPr="00BB5F83">
        <w:t>ard</w:t>
      </w:r>
      <w:proofErr w:type="spellEnd"/>
      <w:r>
        <w:t xml:space="preserve"> and 1 of which was for Travel and Accommodation.  </w:t>
      </w:r>
      <w:r w:rsidRPr="00BB5F83">
        <w:t xml:space="preserve">A summary of the </w:t>
      </w:r>
      <w:r>
        <w:rPr>
          <w:b/>
          <w:bCs/>
        </w:rPr>
        <w:t xml:space="preserve">3 </w:t>
      </w:r>
      <w:r>
        <w:t xml:space="preserve">successful </w:t>
      </w:r>
      <w:r w:rsidRPr="00BB5F83">
        <w:t xml:space="preserve">applications </w:t>
      </w:r>
      <w:r>
        <w:t>were</w:t>
      </w:r>
      <w:r w:rsidRPr="00BB5F83">
        <w:t xml:space="preserve"> detailed in the attached </w:t>
      </w:r>
      <w:r>
        <w:t>Appendix</w:t>
      </w:r>
      <w:r>
        <w:rPr>
          <w:rFonts w:cs="Arial"/>
          <w:szCs w:val="24"/>
        </w:rPr>
        <w:t xml:space="preserve"> </w:t>
      </w:r>
      <w:r w:rsidRPr="00BB5F83">
        <w:rPr>
          <w:rFonts w:cs="Arial"/>
          <w:szCs w:val="24"/>
        </w:rPr>
        <w:t xml:space="preserve">1- </w:t>
      </w:r>
      <w:r>
        <w:rPr>
          <w:rFonts w:cs="Arial"/>
          <w:noProof/>
          <w:szCs w:val="24"/>
        </w:rPr>
        <w:t>Successful Applications</w:t>
      </w:r>
      <w:r w:rsidRPr="00BB5F83">
        <w:rPr>
          <w:rFonts w:cs="Arial"/>
          <w:noProof/>
          <w:szCs w:val="24"/>
        </w:rPr>
        <w:t>.</w:t>
      </w:r>
    </w:p>
    <w:p w14:paraId="6084CA3D" w14:textId="77777777" w:rsidR="00C05FE8" w:rsidRDefault="00C05FE8" w:rsidP="00327286"/>
    <w:p w14:paraId="614F604C" w14:textId="77777777" w:rsidR="00C05FE8" w:rsidRDefault="00C05FE8" w:rsidP="00327286">
      <w:r w:rsidRPr="00DC3C6D">
        <w:t xml:space="preserve">A </w:t>
      </w:r>
      <w:r w:rsidRPr="0070609A">
        <w:t xml:space="preserve">total of </w:t>
      </w:r>
      <w:r>
        <w:rPr>
          <w:b/>
          <w:bCs/>
        </w:rPr>
        <w:t>2</w:t>
      </w:r>
      <w:r>
        <w:rPr>
          <w:b/>
        </w:rPr>
        <w:t xml:space="preserve"> </w:t>
      </w:r>
      <w:r w:rsidRPr="0070609A">
        <w:t>of the applications</w:t>
      </w:r>
      <w:r w:rsidRPr="00DC3C6D">
        <w:t xml:space="preserve"> failed to meet the specified criteria. The reasons for the unsuccessful application</w:t>
      </w:r>
      <w:r>
        <w:t>s</w:t>
      </w:r>
      <w:r w:rsidRPr="00DC3C6D">
        <w:t xml:space="preserve"> </w:t>
      </w:r>
      <w:r>
        <w:t>were</w:t>
      </w:r>
      <w:r w:rsidRPr="00DC3C6D">
        <w:t xml:space="preserve"> detailed on the attached Appendix 2</w:t>
      </w:r>
      <w:r>
        <w:t xml:space="preserve"> -</w:t>
      </w:r>
      <w:r w:rsidRPr="00DC3C6D">
        <w:t xml:space="preserve"> Unsuccessful </w:t>
      </w:r>
      <w:r>
        <w:t>Applications</w:t>
      </w:r>
    </w:p>
    <w:p w14:paraId="3D2E3128" w14:textId="77777777" w:rsidR="00C05FE8" w:rsidRDefault="00C05FE8" w:rsidP="00327286"/>
    <w:p w14:paraId="30209470" w14:textId="77777777" w:rsidR="00C05FE8" w:rsidRPr="00714FB8" w:rsidRDefault="00C05FE8" w:rsidP="00327286">
      <w:pPr>
        <w:rPr>
          <w:highlight w:val="yellow"/>
        </w:rPr>
      </w:pPr>
      <w:r w:rsidRPr="000D14BF">
        <w:t xml:space="preserve">For information, the annual budget and spend to date on grant categories </w:t>
      </w:r>
      <w:r>
        <w:t>was</w:t>
      </w:r>
      <w:r w:rsidRPr="000D14BF">
        <w:t xml:space="preserve"> as follows:</w:t>
      </w:r>
    </w:p>
    <w:p w14:paraId="6CEB5C69" w14:textId="77777777" w:rsidR="00C05FE8" w:rsidRPr="00714FB8" w:rsidRDefault="00C05FE8" w:rsidP="00C05FE8">
      <w:pPr>
        <w:rPr>
          <w:highlight w:val="yellow"/>
        </w:rPr>
      </w:pPr>
    </w:p>
    <w:tbl>
      <w:tblPr>
        <w:tblStyle w:val="TableGrid"/>
        <w:tblW w:w="0" w:type="auto"/>
        <w:tblLook w:val="04A0" w:firstRow="1" w:lastRow="0" w:firstColumn="1" w:lastColumn="0" w:noHBand="0" w:noVBand="1"/>
      </w:tblPr>
      <w:tblGrid>
        <w:gridCol w:w="3256"/>
        <w:gridCol w:w="1842"/>
        <w:gridCol w:w="2127"/>
        <w:gridCol w:w="1701"/>
      </w:tblGrid>
      <w:tr w:rsidR="00C05FE8" w:rsidRPr="00714FB8" w14:paraId="08F31DE5" w14:textId="77777777" w:rsidTr="003F4339">
        <w:tc>
          <w:tcPr>
            <w:tcW w:w="3256" w:type="dxa"/>
            <w:tcBorders>
              <w:top w:val="single" w:sz="4" w:space="0" w:color="auto"/>
              <w:left w:val="single" w:sz="4" w:space="0" w:color="auto"/>
              <w:bottom w:val="single" w:sz="4" w:space="0" w:color="auto"/>
              <w:right w:val="single" w:sz="4" w:space="0" w:color="auto"/>
            </w:tcBorders>
            <w:hideMark/>
          </w:tcPr>
          <w:p w14:paraId="1C450C2D" w14:textId="77777777" w:rsidR="00C05FE8" w:rsidRPr="000D14BF" w:rsidRDefault="00C05FE8" w:rsidP="003F4339"/>
        </w:tc>
        <w:tc>
          <w:tcPr>
            <w:tcW w:w="1842" w:type="dxa"/>
            <w:tcBorders>
              <w:top w:val="single" w:sz="4" w:space="0" w:color="auto"/>
              <w:left w:val="single" w:sz="4" w:space="0" w:color="auto"/>
              <w:bottom w:val="single" w:sz="4" w:space="0" w:color="auto"/>
              <w:right w:val="single" w:sz="4" w:space="0" w:color="auto"/>
            </w:tcBorders>
            <w:hideMark/>
          </w:tcPr>
          <w:p w14:paraId="1FF0E0B5" w14:textId="77777777" w:rsidR="00C05FE8" w:rsidRPr="000D14BF" w:rsidRDefault="00C05FE8" w:rsidP="003F4339">
            <w:pPr>
              <w:jc w:val="right"/>
            </w:pPr>
            <w:r w:rsidRPr="000D14BF">
              <w:t>Annual Budget</w:t>
            </w:r>
          </w:p>
        </w:tc>
        <w:tc>
          <w:tcPr>
            <w:tcW w:w="2127" w:type="dxa"/>
            <w:tcBorders>
              <w:top w:val="single" w:sz="4" w:space="0" w:color="auto"/>
              <w:left w:val="single" w:sz="4" w:space="0" w:color="auto"/>
              <w:bottom w:val="single" w:sz="4" w:space="0" w:color="auto"/>
              <w:right w:val="single" w:sz="4" w:space="0" w:color="auto"/>
            </w:tcBorders>
            <w:hideMark/>
          </w:tcPr>
          <w:p w14:paraId="76E948BB" w14:textId="77777777" w:rsidR="00C05FE8" w:rsidRPr="000D14BF" w:rsidRDefault="00C05FE8" w:rsidP="003F4339">
            <w:pPr>
              <w:jc w:val="right"/>
            </w:pPr>
            <w:r w:rsidRPr="000D14BF">
              <w:t xml:space="preserve">Funding Awarded </w:t>
            </w:r>
          </w:p>
          <w:p w14:paraId="6E982AFD" w14:textId="77777777" w:rsidR="00C05FE8" w:rsidRPr="005E41BE" w:rsidRDefault="00C05FE8" w:rsidP="003F4339">
            <w:pPr>
              <w:jc w:val="right"/>
              <w:rPr>
                <w:b/>
                <w:bCs/>
              </w:rPr>
            </w:pPr>
            <w:r>
              <w:rPr>
                <w:b/>
                <w:bCs/>
              </w:rPr>
              <w:t xml:space="preserve">November </w:t>
            </w:r>
            <w:r w:rsidRPr="005E41BE">
              <w:rPr>
                <w:b/>
                <w:bCs/>
              </w:rPr>
              <w:t>2021</w:t>
            </w:r>
          </w:p>
        </w:tc>
        <w:tc>
          <w:tcPr>
            <w:tcW w:w="1701" w:type="dxa"/>
            <w:tcBorders>
              <w:top w:val="single" w:sz="4" w:space="0" w:color="auto"/>
              <w:left w:val="single" w:sz="4" w:space="0" w:color="auto"/>
              <w:bottom w:val="single" w:sz="4" w:space="0" w:color="auto"/>
              <w:right w:val="single" w:sz="4" w:space="0" w:color="auto"/>
            </w:tcBorders>
            <w:hideMark/>
          </w:tcPr>
          <w:p w14:paraId="5EB60BE4" w14:textId="77777777" w:rsidR="00C05FE8" w:rsidRPr="000D14BF" w:rsidRDefault="00C05FE8" w:rsidP="003F4339">
            <w:pPr>
              <w:jc w:val="right"/>
              <w:rPr>
                <w:b/>
              </w:rPr>
            </w:pPr>
            <w:r w:rsidRPr="000D14BF">
              <w:rPr>
                <w:b/>
              </w:rPr>
              <w:t>Remaining Budget</w:t>
            </w:r>
          </w:p>
        </w:tc>
      </w:tr>
      <w:tr w:rsidR="00C05FE8" w:rsidRPr="00714FB8" w14:paraId="7057D175" w14:textId="77777777" w:rsidTr="003F4339">
        <w:tc>
          <w:tcPr>
            <w:tcW w:w="3256" w:type="dxa"/>
            <w:tcBorders>
              <w:top w:val="single" w:sz="4" w:space="0" w:color="auto"/>
              <w:left w:val="single" w:sz="4" w:space="0" w:color="auto"/>
              <w:bottom w:val="single" w:sz="4" w:space="0" w:color="auto"/>
              <w:right w:val="single" w:sz="4" w:space="0" w:color="auto"/>
            </w:tcBorders>
          </w:tcPr>
          <w:p w14:paraId="71CE9B87" w14:textId="77777777" w:rsidR="00C05FE8" w:rsidRDefault="00C05FE8" w:rsidP="003F4339">
            <w:r>
              <w:t>Anniversary</w:t>
            </w:r>
          </w:p>
        </w:tc>
        <w:tc>
          <w:tcPr>
            <w:tcW w:w="1842" w:type="dxa"/>
            <w:tcBorders>
              <w:top w:val="single" w:sz="4" w:space="0" w:color="auto"/>
              <w:left w:val="single" w:sz="4" w:space="0" w:color="auto"/>
              <w:bottom w:val="single" w:sz="4" w:space="0" w:color="auto"/>
              <w:right w:val="single" w:sz="4" w:space="0" w:color="auto"/>
            </w:tcBorders>
          </w:tcPr>
          <w:p w14:paraId="1E3172DF" w14:textId="77777777" w:rsidR="00C05FE8" w:rsidRDefault="00C05FE8" w:rsidP="003F4339">
            <w:pPr>
              <w:jc w:val="right"/>
            </w:pPr>
            <w:r>
              <w:t>£1,000</w:t>
            </w:r>
          </w:p>
        </w:tc>
        <w:tc>
          <w:tcPr>
            <w:tcW w:w="2127" w:type="dxa"/>
            <w:tcBorders>
              <w:top w:val="single" w:sz="4" w:space="0" w:color="auto"/>
              <w:left w:val="single" w:sz="4" w:space="0" w:color="auto"/>
              <w:bottom w:val="single" w:sz="4" w:space="0" w:color="auto"/>
              <w:right w:val="single" w:sz="4" w:space="0" w:color="auto"/>
            </w:tcBorders>
          </w:tcPr>
          <w:p w14:paraId="6A108CFB" w14:textId="77777777" w:rsidR="00C05FE8" w:rsidRDefault="00C05FE8" w:rsidP="003F4339">
            <w:pPr>
              <w:jc w:val="right"/>
            </w:pPr>
            <w:r>
              <w:t>£0</w:t>
            </w:r>
          </w:p>
        </w:tc>
        <w:tc>
          <w:tcPr>
            <w:tcW w:w="1701" w:type="dxa"/>
            <w:tcBorders>
              <w:top w:val="single" w:sz="4" w:space="0" w:color="auto"/>
              <w:left w:val="single" w:sz="4" w:space="0" w:color="auto"/>
              <w:bottom w:val="single" w:sz="4" w:space="0" w:color="auto"/>
              <w:right w:val="single" w:sz="4" w:space="0" w:color="auto"/>
            </w:tcBorders>
          </w:tcPr>
          <w:p w14:paraId="17FD6D53" w14:textId="77777777" w:rsidR="00C05FE8" w:rsidRDefault="00C05FE8" w:rsidP="003F4339">
            <w:pPr>
              <w:jc w:val="right"/>
              <w:rPr>
                <w:b/>
              </w:rPr>
            </w:pPr>
            <w:r>
              <w:rPr>
                <w:b/>
              </w:rPr>
              <w:t>£1,000</w:t>
            </w:r>
          </w:p>
        </w:tc>
      </w:tr>
      <w:tr w:rsidR="00C05FE8" w:rsidRPr="00714FB8" w14:paraId="70DFC3CE" w14:textId="77777777" w:rsidTr="003F4339">
        <w:tc>
          <w:tcPr>
            <w:tcW w:w="3256" w:type="dxa"/>
            <w:tcBorders>
              <w:top w:val="single" w:sz="4" w:space="0" w:color="auto"/>
              <w:left w:val="single" w:sz="4" w:space="0" w:color="auto"/>
              <w:bottom w:val="single" w:sz="4" w:space="0" w:color="auto"/>
              <w:right w:val="single" w:sz="4" w:space="0" w:color="auto"/>
            </w:tcBorders>
          </w:tcPr>
          <w:p w14:paraId="740B5A34" w14:textId="77777777" w:rsidR="00C05FE8" w:rsidRDefault="00C05FE8" w:rsidP="003F4339">
            <w:r>
              <w:t>Coaching</w:t>
            </w:r>
          </w:p>
        </w:tc>
        <w:tc>
          <w:tcPr>
            <w:tcW w:w="1842" w:type="dxa"/>
            <w:tcBorders>
              <w:top w:val="single" w:sz="4" w:space="0" w:color="auto"/>
              <w:left w:val="single" w:sz="4" w:space="0" w:color="auto"/>
              <w:bottom w:val="single" w:sz="4" w:space="0" w:color="auto"/>
              <w:right w:val="single" w:sz="4" w:space="0" w:color="auto"/>
            </w:tcBorders>
          </w:tcPr>
          <w:p w14:paraId="729081E3" w14:textId="77777777" w:rsidR="00C05FE8" w:rsidRPr="000D14BF" w:rsidRDefault="00C05FE8" w:rsidP="003F4339">
            <w:pPr>
              <w:jc w:val="right"/>
            </w:pPr>
            <w:r>
              <w:t>£3,000</w:t>
            </w:r>
          </w:p>
        </w:tc>
        <w:tc>
          <w:tcPr>
            <w:tcW w:w="2127" w:type="dxa"/>
            <w:tcBorders>
              <w:top w:val="single" w:sz="4" w:space="0" w:color="auto"/>
              <w:left w:val="single" w:sz="4" w:space="0" w:color="auto"/>
              <w:bottom w:val="single" w:sz="4" w:space="0" w:color="auto"/>
              <w:right w:val="single" w:sz="4" w:space="0" w:color="auto"/>
            </w:tcBorders>
          </w:tcPr>
          <w:p w14:paraId="2CD3CB31" w14:textId="77777777" w:rsidR="00C05FE8" w:rsidRDefault="00C05FE8" w:rsidP="003F4339">
            <w:pPr>
              <w:jc w:val="right"/>
            </w:pPr>
            <w:r w:rsidRPr="00097050">
              <w:rPr>
                <w:color w:val="000000" w:themeColor="text1"/>
              </w:rPr>
              <w:t>*£352.50</w:t>
            </w:r>
          </w:p>
        </w:tc>
        <w:tc>
          <w:tcPr>
            <w:tcW w:w="1701" w:type="dxa"/>
            <w:tcBorders>
              <w:top w:val="single" w:sz="4" w:space="0" w:color="auto"/>
              <w:left w:val="single" w:sz="4" w:space="0" w:color="auto"/>
              <w:bottom w:val="single" w:sz="4" w:space="0" w:color="auto"/>
              <w:right w:val="single" w:sz="4" w:space="0" w:color="auto"/>
            </w:tcBorders>
          </w:tcPr>
          <w:p w14:paraId="5426D5AA" w14:textId="77777777" w:rsidR="00C05FE8" w:rsidRPr="00F75A81" w:rsidRDefault="00C05FE8" w:rsidP="003F4339">
            <w:pPr>
              <w:jc w:val="right"/>
              <w:rPr>
                <w:b/>
              </w:rPr>
            </w:pPr>
            <w:r>
              <w:rPr>
                <w:b/>
              </w:rPr>
              <w:t>£1,399.25</w:t>
            </w:r>
          </w:p>
        </w:tc>
      </w:tr>
      <w:tr w:rsidR="00C05FE8" w:rsidRPr="00714FB8" w14:paraId="2A77E0F0" w14:textId="77777777" w:rsidTr="003F4339">
        <w:tc>
          <w:tcPr>
            <w:tcW w:w="3256" w:type="dxa"/>
            <w:tcBorders>
              <w:top w:val="single" w:sz="4" w:space="0" w:color="auto"/>
              <w:left w:val="single" w:sz="4" w:space="0" w:color="auto"/>
              <w:bottom w:val="single" w:sz="4" w:space="0" w:color="auto"/>
              <w:right w:val="single" w:sz="4" w:space="0" w:color="auto"/>
            </w:tcBorders>
          </w:tcPr>
          <w:p w14:paraId="5367A900" w14:textId="77777777" w:rsidR="00C05FE8" w:rsidRDefault="00C05FE8" w:rsidP="003F4339">
            <w:r>
              <w:t>Equipment</w:t>
            </w:r>
          </w:p>
        </w:tc>
        <w:tc>
          <w:tcPr>
            <w:tcW w:w="1842" w:type="dxa"/>
            <w:tcBorders>
              <w:top w:val="single" w:sz="4" w:space="0" w:color="auto"/>
              <w:left w:val="single" w:sz="4" w:space="0" w:color="auto"/>
              <w:bottom w:val="single" w:sz="4" w:space="0" w:color="auto"/>
              <w:right w:val="single" w:sz="4" w:space="0" w:color="auto"/>
            </w:tcBorders>
          </w:tcPr>
          <w:p w14:paraId="4ACB45E2" w14:textId="77777777" w:rsidR="00C05FE8" w:rsidRPr="000D14BF" w:rsidRDefault="00C05FE8" w:rsidP="003F4339">
            <w:pPr>
              <w:jc w:val="right"/>
            </w:pPr>
            <w:r>
              <w:t>£9,000</w:t>
            </w:r>
          </w:p>
        </w:tc>
        <w:tc>
          <w:tcPr>
            <w:tcW w:w="2127" w:type="dxa"/>
            <w:tcBorders>
              <w:top w:val="single" w:sz="4" w:space="0" w:color="auto"/>
              <w:left w:val="single" w:sz="4" w:space="0" w:color="auto"/>
              <w:bottom w:val="single" w:sz="4" w:space="0" w:color="auto"/>
              <w:right w:val="single" w:sz="4" w:space="0" w:color="auto"/>
            </w:tcBorders>
          </w:tcPr>
          <w:p w14:paraId="7344C39E" w14:textId="77777777" w:rsidR="00C05FE8" w:rsidRDefault="00C05FE8" w:rsidP="003F4339">
            <w:pPr>
              <w:jc w:val="right"/>
            </w:pPr>
            <w:r>
              <w:t>£0</w:t>
            </w:r>
          </w:p>
        </w:tc>
        <w:tc>
          <w:tcPr>
            <w:tcW w:w="1701" w:type="dxa"/>
            <w:tcBorders>
              <w:top w:val="single" w:sz="4" w:space="0" w:color="auto"/>
              <w:left w:val="single" w:sz="4" w:space="0" w:color="auto"/>
              <w:bottom w:val="single" w:sz="4" w:space="0" w:color="auto"/>
              <w:right w:val="single" w:sz="4" w:space="0" w:color="auto"/>
            </w:tcBorders>
          </w:tcPr>
          <w:p w14:paraId="30118068" w14:textId="77777777" w:rsidR="00C05FE8" w:rsidRPr="00F75A81" w:rsidRDefault="00C05FE8" w:rsidP="003F4339">
            <w:pPr>
              <w:jc w:val="right"/>
              <w:rPr>
                <w:b/>
              </w:rPr>
            </w:pPr>
            <w:r>
              <w:rPr>
                <w:b/>
              </w:rPr>
              <w:t>£3974.00</w:t>
            </w:r>
          </w:p>
        </w:tc>
      </w:tr>
      <w:tr w:rsidR="00C05FE8" w:rsidRPr="00714FB8" w14:paraId="1124558B" w14:textId="77777777" w:rsidTr="003F4339">
        <w:tc>
          <w:tcPr>
            <w:tcW w:w="3256" w:type="dxa"/>
            <w:tcBorders>
              <w:top w:val="single" w:sz="4" w:space="0" w:color="auto"/>
              <w:left w:val="single" w:sz="4" w:space="0" w:color="auto"/>
              <w:bottom w:val="single" w:sz="4" w:space="0" w:color="auto"/>
              <w:right w:val="single" w:sz="4" w:space="0" w:color="auto"/>
            </w:tcBorders>
          </w:tcPr>
          <w:p w14:paraId="53FD11C8" w14:textId="77777777" w:rsidR="00C05FE8" w:rsidRDefault="00C05FE8" w:rsidP="003F4339">
            <w:r>
              <w:t>Events</w:t>
            </w:r>
          </w:p>
        </w:tc>
        <w:tc>
          <w:tcPr>
            <w:tcW w:w="1842" w:type="dxa"/>
            <w:tcBorders>
              <w:top w:val="single" w:sz="4" w:space="0" w:color="auto"/>
              <w:left w:val="single" w:sz="4" w:space="0" w:color="auto"/>
              <w:bottom w:val="single" w:sz="4" w:space="0" w:color="auto"/>
              <w:right w:val="single" w:sz="4" w:space="0" w:color="auto"/>
            </w:tcBorders>
          </w:tcPr>
          <w:p w14:paraId="2EA00125" w14:textId="77777777" w:rsidR="00C05FE8" w:rsidRPr="000D14BF" w:rsidRDefault="00C05FE8" w:rsidP="003F4339">
            <w:pPr>
              <w:jc w:val="right"/>
            </w:pPr>
            <w:r>
              <w:t>£6,000</w:t>
            </w:r>
          </w:p>
        </w:tc>
        <w:tc>
          <w:tcPr>
            <w:tcW w:w="2127" w:type="dxa"/>
            <w:tcBorders>
              <w:top w:val="single" w:sz="4" w:space="0" w:color="auto"/>
              <w:left w:val="single" w:sz="4" w:space="0" w:color="auto"/>
              <w:bottom w:val="single" w:sz="4" w:space="0" w:color="auto"/>
              <w:right w:val="single" w:sz="4" w:space="0" w:color="auto"/>
            </w:tcBorders>
          </w:tcPr>
          <w:p w14:paraId="4B58B9F7" w14:textId="77777777" w:rsidR="00C05FE8" w:rsidRDefault="00C05FE8" w:rsidP="003F4339">
            <w:pPr>
              <w:jc w:val="right"/>
            </w:pPr>
            <w:r>
              <w:t>£0</w:t>
            </w:r>
          </w:p>
        </w:tc>
        <w:tc>
          <w:tcPr>
            <w:tcW w:w="1701" w:type="dxa"/>
            <w:tcBorders>
              <w:top w:val="single" w:sz="4" w:space="0" w:color="auto"/>
              <w:left w:val="single" w:sz="4" w:space="0" w:color="auto"/>
              <w:bottom w:val="single" w:sz="4" w:space="0" w:color="auto"/>
              <w:right w:val="single" w:sz="4" w:space="0" w:color="auto"/>
            </w:tcBorders>
          </w:tcPr>
          <w:p w14:paraId="25E3042F" w14:textId="77777777" w:rsidR="00C05FE8" w:rsidRPr="00F75A81" w:rsidRDefault="00C05FE8" w:rsidP="003F4339">
            <w:pPr>
              <w:jc w:val="right"/>
              <w:rPr>
                <w:b/>
              </w:rPr>
            </w:pPr>
            <w:r>
              <w:rPr>
                <w:b/>
              </w:rPr>
              <w:t>£3,558</w:t>
            </w:r>
          </w:p>
        </w:tc>
      </w:tr>
      <w:tr w:rsidR="00C05FE8" w:rsidRPr="00714FB8" w14:paraId="0C605ADA" w14:textId="77777777" w:rsidTr="003F4339">
        <w:tc>
          <w:tcPr>
            <w:tcW w:w="3256" w:type="dxa"/>
            <w:tcBorders>
              <w:top w:val="single" w:sz="4" w:space="0" w:color="auto"/>
              <w:left w:val="single" w:sz="4" w:space="0" w:color="auto"/>
              <w:bottom w:val="single" w:sz="4" w:space="0" w:color="auto"/>
              <w:right w:val="single" w:sz="4" w:space="0" w:color="auto"/>
            </w:tcBorders>
          </w:tcPr>
          <w:p w14:paraId="39F28080" w14:textId="77777777" w:rsidR="00C05FE8" w:rsidRDefault="00C05FE8" w:rsidP="003F4339">
            <w:r>
              <w:t>Seeding</w:t>
            </w:r>
          </w:p>
        </w:tc>
        <w:tc>
          <w:tcPr>
            <w:tcW w:w="1842" w:type="dxa"/>
            <w:tcBorders>
              <w:top w:val="single" w:sz="4" w:space="0" w:color="auto"/>
              <w:left w:val="single" w:sz="4" w:space="0" w:color="auto"/>
              <w:bottom w:val="single" w:sz="4" w:space="0" w:color="auto"/>
              <w:right w:val="single" w:sz="4" w:space="0" w:color="auto"/>
            </w:tcBorders>
          </w:tcPr>
          <w:p w14:paraId="27388186" w14:textId="77777777" w:rsidR="00C05FE8" w:rsidRPr="000D14BF" w:rsidRDefault="00C05FE8" w:rsidP="003F4339">
            <w:pPr>
              <w:jc w:val="right"/>
            </w:pPr>
            <w:r>
              <w:t>£500</w:t>
            </w:r>
          </w:p>
        </w:tc>
        <w:tc>
          <w:tcPr>
            <w:tcW w:w="2127" w:type="dxa"/>
            <w:tcBorders>
              <w:top w:val="single" w:sz="4" w:space="0" w:color="auto"/>
              <w:left w:val="single" w:sz="4" w:space="0" w:color="auto"/>
              <w:bottom w:val="single" w:sz="4" w:space="0" w:color="auto"/>
              <w:right w:val="single" w:sz="4" w:space="0" w:color="auto"/>
            </w:tcBorders>
          </w:tcPr>
          <w:p w14:paraId="3DCDAF0C" w14:textId="77777777" w:rsidR="00C05FE8" w:rsidRDefault="00C05FE8" w:rsidP="003F4339">
            <w:pPr>
              <w:jc w:val="right"/>
            </w:pPr>
            <w:r>
              <w:t>£0</w:t>
            </w:r>
          </w:p>
        </w:tc>
        <w:tc>
          <w:tcPr>
            <w:tcW w:w="1701" w:type="dxa"/>
            <w:tcBorders>
              <w:top w:val="single" w:sz="4" w:space="0" w:color="auto"/>
              <w:left w:val="single" w:sz="4" w:space="0" w:color="auto"/>
              <w:bottom w:val="single" w:sz="4" w:space="0" w:color="auto"/>
              <w:right w:val="single" w:sz="4" w:space="0" w:color="auto"/>
            </w:tcBorders>
          </w:tcPr>
          <w:p w14:paraId="16C13023" w14:textId="77777777" w:rsidR="00C05FE8" w:rsidRPr="00F75A81" w:rsidRDefault="00C05FE8" w:rsidP="003F4339">
            <w:pPr>
              <w:jc w:val="right"/>
              <w:rPr>
                <w:b/>
              </w:rPr>
            </w:pPr>
            <w:r>
              <w:rPr>
                <w:b/>
              </w:rPr>
              <w:t>£58.57</w:t>
            </w:r>
          </w:p>
        </w:tc>
      </w:tr>
      <w:tr w:rsidR="00C05FE8" w:rsidRPr="00714FB8" w14:paraId="11DB3B8A" w14:textId="77777777" w:rsidTr="003F4339">
        <w:tc>
          <w:tcPr>
            <w:tcW w:w="3256" w:type="dxa"/>
            <w:tcBorders>
              <w:top w:val="single" w:sz="4" w:space="0" w:color="auto"/>
              <w:left w:val="single" w:sz="4" w:space="0" w:color="auto"/>
              <w:bottom w:val="single" w:sz="4" w:space="0" w:color="auto"/>
              <w:right w:val="single" w:sz="4" w:space="0" w:color="auto"/>
            </w:tcBorders>
            <w:hideMark/>
          </w:tcPr>
          <w:p w14:paraId="678A1025" w14:textId="77777777" w:rsidR="00C05FE8" w:rsidRPr="000D14BF" w:rsidRDefault="00C05FE8" w:rsidP="003F4339">
            <w:r>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369A4910" w14:textId="77777777" w:rsidR="00C05FE8" w:rsidRPr="000D14BF" w:rsidRDefault="00C05FE8" w:rsidP="003F4339">
            <w:pPr>
              <w:jc w:val="right"/>
            </w:pPr>
            <w:r w:rsidRPr="000D14BF">
              <w:t>£</w:t>
            </w:r>
            <w:r>
              <w:t>14,500</w:t>
            </w:r>
          </w:p>
        </w:tc>
        <w:tc>
          <w:tcPr>
            <w:tcW w:w="2127" w:type="dxa"/>
            <w:tcBorders>
              <w:top w:val="single" w:sz="4" w:space="0" w:color="auto"/>
              <w:left w:val="single" w:sz="4" w:space="0" w:color="auto"/>
              <w:bottom w:val="single" w:sz="4" w:space="0" w:color="auto"/>
              <w:right w:val="single" w:sz="4" w:space="0" w:color="auto"/>
            </w:tcBorders>
          </w:tcPr>
          <w:p w14:paraId="57F1BAAF" w14:textId="77777777" w:rsidR="00C05FE8" w:rsidRPr="000D14BF" w:rsidRDefault="00C05FE8" w:rsidP="003F4339">
            <w:pPr>
              <w:jc w:val="right"/>
            </w:pPr>
            <w:r>
              <w:t>*£50</w:t>
            </w:r>
          </w:p>
        </w:tc>
        <w:tc>
          <w:tcPr>
            <w:tcW w:w="1701" w:type="dxa"/>
            <w:tcBorders>
              <w:top w:val="single" w:sz="4" w:space="0" w:color="auto"/>
              <w:left w:val="single" w:sz="4" w:space="0" w:color="auto"/>
              <w:bottom w:val="single" w:sz="4" w:space="0" w:color="auto"/>
              <w:right w:val="single" w:sz="4" w:space="0" w:color="auto"/>
            </w:tcBorders>
          </w:tcPr>
          <w:p w14:paraId="6F93BD8A" w14:textId="77777777" w:rsidR="00C05FE8" w:rsidRPr="00F75A81" w:rsidRDefault="00C05FE8" w:rsidP="003F4339">
            <w:pPr>
              <w:jc w:val="right"/>
              <w:rPr>
                <w:b/>
              </w:rPr>
            </w:pPr>
            <w:r>
              <w:rPr>
                <w:b/>
              </w:rPr>
              <w:t>£12,372.82</w:t>
            </w:r>
          </w:p>
        </w:tc>
      </w:tr>
      <w:tr w:rsidR="00C05FE8" w:rsidRPr="00714FB8" w14:paraId="3FD00155" w14:textId="77777777" w:rsidTr="003F4339">
        <w:tc>
          <w:tcPr>
            <w:tcW w:w="3256" w:type="dxa"/>
            <w:tcBorders>
              <w:top w:val="single" w:sz="4" w:space="0" w:color="auto"/>
              <w:left w:val="single" w:sz="4" w:space="0" w:color="auto"/>
              <w:bottom w:val="single" w:sz="4" w:space="0" w:color="auto"/>
              <w:right w:val="single" w:sz="4" w:space="0" w:color="auto"/>
            </w:tcBorders>
          </w:tcPr>
          <w:p w14:paraId="2287DFE5" w14:textId="77777777" w:rsidR="00C05FE8" w:rsidRDefault="00C05FE8" w:rsidP="003F4339">
            <w:r>
              <w:t>Discretionary</w:t>
            </w:r>
          </w:p>
        </w:tc>
        <w:tc>
          <w:tcPr>
            <w:tcW w:w="1842" w:type="dxa"/>
            <w:tcBorders>
              <w:top w:val="single" w:sz="4" w:space="0" w:color="auto"/>
              <w:left w:val="single" w:sz="4" w:space="0" w:color="auto"/>
              <w:bottom w:val="single" w:sz="4" w:space="0" w:color="auto"/>
              <w:right w:val="single" w:sz="4" w:space="0" w:color="auto"/>
            </w:tcBorders>
          </w:tcPr>
          <w:p w14:paraId="51A527F6" w14:textId="77777777" w:rsidR="00C05FE8" w:rsidRPr="000D14BF" w:rsidRDefault="00C05FE8" w:rsidP="003F4339">
            <w:pPr>
              <w:jc w:val="right"/>
            </w:pPr>
            <w:r>
              <w:t>£500</w:t>
            </w:r>
          </w:p>
        </w:tc>
        <w:tc>
          <w:tcPr>
            <w:tcW w:w="2127" w:type="dxa"/>
            <w:tcBorders>
              <w:top w:val="single" w:sz="4" w:space="0" w:color="auto"/>
              <w:left w:val="single" w:sz="4" w:space="0" w:color="auto"/>
              <w:bottom w:val="single" w:sz="4" w:space="0" w:color="auto"/>
              <w:right w:val="single" w:sz="4" w:space="0" w:color="auto"/>
            </w:tcBorders>
          </w:tcPr>
          <w:p w14:paraId="47FAE50E" w14:textId="77777777" w:rsidR="00C05FE8" w:rsidRDefault="00C05FE8" w:rsidP="003F4339">
            <w:pPr>
              <w:jc w:val="right"/>
            </w:pPr>
            <w:r>
              <w:t>£0</w:t>
            </w:r>
          </w:p>
        </w:tc>
        <w:tc>
          <w:tcPr>
            <w:tcW w:w="1701" w:type="dxa"/>
            <w:tcBorders>
              <w:top w:val="single" w:sz="4" w:space="0" w:color="auto"/>
              <w:left w:val="single" w:sz="4" w:space="0" w:color="auto"/>
              <w:bottom w:val="single" w:sz="4" w:space="0" w:color="auto"/>
              <w:right w:val="single" w:sz="4" w:space="0" w:color="auto"/>
            </w:tcBorders>
          </w:tcPr>
          <w:p w14:paraId="7F321802" w14:textId="77777777" w:rsidR="00C05FE8" w:rsidRDefault="00C05FE8" w:rsidP="003F4339">
            <w:pPr>
              <w:jc w:val="right"/>
              <w:rPr>
                <w:b/>
              </w:rPr>
            </w:pPr>
            <w:r>
              <w:rPr>
                <w:b/>
              </w:rPr>
              <w:t>£500</w:t>
            </w:r>
          </w:p>
        </w:tc>
      </w:tr>
      <w:tr w:rsidR="00C05FE8" w:rsidRPr="00714FB8" w14:paraId="6FC79933" w14:textId="77777777" w:rsidTr="003F4339">
        <w:tc>
          <w:tcPr>
            <w:tcW w:w="3256" w:type="dxa"/>
            <w:tcBorders>
              <w:top w:val="single" w:sz="4" w:space="0" w:color="auto"/>
              <w:left w:val="single" w:sz="4" w:space="0" w:color="auto"/>
              <w:bottom w:val="single" w:sz="4" w:space="0" w:color="auto"/>
              <w:right w:val="single" w:sz="4" w:space="0" w:color="auto"/>
            </w:tcBorders>
            <w:hideMark/>
          </w:tcPr>
          <w:p w14:paraId="29CFF66B" w14:textId="77777777" w:rsidR="00C05FE8" w:rsidRPr="000D14BF" w:rsidRDefault="00C05FE8" w:rsidP="003F4339"/>
        </w:tc>
        <w:tc>
          <w:tcPr>
            <w:tcW w:w="1842" w:type="dxa"/>
            <w:tcBorders>
              <w:top w:val="single" w:sz="4" w:space="0" w:color="auto"/>
              <w:left w:val="single" w:sz="4" w:space="0" w:color="auto"/>
              <w:bottom w:val="single" w:sz="4" w:space="0" w:color="auto"/>
              <w:right w:val="single" w:sz="4" w:space="0" w:color="auto"/>
            </w:tcBorders>
            <w:hideMark/>
          </w:tcPr>
          <w:p w14:paraId="2A2D26DD" w14:textId="77777777" w:rsidR="00C05FE8" w:rsidRPr="000D14BF" w:rsidRDefault="00C05FE8" w:rsidP="003F4339">
            <w:pPr>
              <w:jc w:val="right"/>
            </w:pPr>
          </w:p>
        </w:tc>
        <w:tc>
          <w:tcPr>
            <w:tcW w:w="2127" w:type="dxa"/>
            <w:tcBorders>
              <w:top w:val="single" w:sz="4" w:space="0" w:color="auto"/>
              <w:left w:val="single" w:sz="4" w:space="0" w:color="auto"/>
              <w:bottom w:val="single" w:sz="4" w:space="0" w:color="auto"/>
              <w:right w:val="single" w:sz="4" w:space="0" w:color="auto"/>
            </w:tcBorders>
          </w:tcPr>
          <w:p w14:paraId="2138A469" w14:textId="77777777" w:rsidR="00C05FE8" w:rsidRPr="000D14BF" w:rsidRDefault="00C05FE8" w:rsidP="003F4339">
            <w:pPr>
              <w:jc w:val="right"/>
            </w:pPr>
          </w:p>
        </w:tc>
        <w:tc>
          <w:tcPr>
            <w:tcW w:w="1701" w:type="dxa"/>
            <w:tcBorders>
              <w:top w:val="single" w:sz="4" w:space="0" w:color="auto"/>
              <w:left w:val="single" w:sz="4" w:space="0" w:color="auto"/>
              <w:bottom w:val="single" w:sz="4" w:space="0" w:color="auto"/>
              <w:right w:val="single" w:sz="4" w:space="0" w:color="auto"/>
            </w:tcBorders>
          </w:tcPr>
          <w:p w14:paraId="1508057F" w14:textId="77777777" w:rsidR="00C05FE8" w:rsidRPr="00F75A81" w:rsidRDefault="00C05FE8" w:rsidP="003F4339">
            <w:pPr>
              <w:jc w:val="right"/>
              <w:rPr>
                <w:b/>
              </w:rPr>
            </w:pPr>
          </w:p>
        </w:tc>
      </w:tr>
      <w:tr w:rsidR="00C05FE8" w:rsidRPr="00714FB8" w14:paraId="44AA5AED" w14:textId="77777777" w:rsidTr="003F4339">
        <w:tc>
          <w:tcPr>
            <w:tcW w:w="8926" w:type="dxa"/>
            <w:gridSpan w:val="4"/>
            <w:tcBorders>
              <w:top w:val="single" w:sz="4" w:space="0" w:color="auto"/>
              <w:left w:val="single" w:sz="4" w:space="0" w:color="auto"/>
              <w:bottom w:val="single" w:sz="4" w:space="0" w:color="auto"/>
              <w:right w:val="single" w:sz="4" w:space="0" w:color="auto"/>
            </w:tcBorders>
            <w:hideMark/>
          </w:tcPr>
          <w:p w14:paraId="574D1EFB" w14:textId="77777777" w:rsidR="00C05FE8" w:rsidRPr="00714FB8" w:rsidRDefault="00C05FE8" w:rsidP="003F4339">
            <w:pPr>
              <w:spacing w:after="200" w:line="276" w:lineRule="auto"/>
              <w:rPr>
                <w:rFonts w:cs="Arial"/>
                <w:highlight w:val="yellow"/>
              </w:rPr>
            </w:pPr>
            <w:proofErr w:type="spellStart"/>
            <w:r w:rsidRPr="000D14BF">
              <w:rPr>
                <w:rFonts w:cs="Arial"/>
              </w:rPr>
              <w:t>Gold</w:t>
            </w:r>
            <w:r>
              <w:rPr>
                <w:rFonts w:cs="Arial"/>
              </w:rPr>
              <w:t>c</w:t>
            </w:r>
            <w:r w:rsidRPr="000D14BF">
              <w:rPr>
                <w:rFonts w:cs="Arial"/>
              </w:rPr>
              <w:t>ards</w:t>
            </w:r>
            <w:proofErr w:type="spellEnd"/>
            <w:r w:rsidRPr="000D14BF">
              <w:rPr>
                <w:rFonts w:cs="Arial"/>
              </w:rPr>
              <w:t xml:space="preserve"> </w:t>
            </w:r>
            <w:r>
              <w:rPr>
                <w:rFonts w:cs="Arial"/>
              </w:rPr>
              <w:t>proposed</w:t>
            </w:r>
            <w:r w:rsidRPr="000D14BF">
              <w:rPr>
                <w:rFonts w:cs="Arial"/>
              </w:rPr>
              <w:t xml:space="preserve"> during the period</w:t>
            </w:r>
            <w:r>
              <w:rPr>
                <w:rFonts w:cs="Arial"/>
              </w:rPr>
              <w:t xml:space="preserve"> November 2021 is 0. </w:t>
            </w:r>
          </w:p>
        </w:tc>
      </w:tr>
    </w:tbl>
    <w:p w14:paraId="566F0479" w14:textId="77777777" w:rsidR="00C05FE8" w:rsidRPr="003C61EE" w:rsidRDefault="00C05FE8" w:rsidP="00C05FE8">
      <w:pPr>
        <w:jc w:val="both"/>
      </w:pPr>
    </w:p>
    <w:p w14:paraId="7C0B6FA5" w14:textId="77777777" w:rsidR="00C05FE8" w:rsidRPr="00BB5F83" w:rsidRDefault="00C05FE8" w:rsidP="00C05FE8">
      <w:pPr>
        <w:jc w:val="both"/>
      </w:pPr>
      <w:r w:rsidRPr="002A2547">
        <w:rPr>
          <w:rFonts w:cs="Arial"/>
          <w:iCs/>
        </w:rPr>
        <w:t xml:space="preserve">*The proposed remaining budget for Coaching of </w:t>
      </w:r>
      <w:r w:rsidRPr="002A2547">
        <w:rPr>
          <w:rFonts w:cs="Arial"/>
          <w:b/>
          <w:bCs/>
          <w:iCs/>
        </w:rPr>
        <w:t>£</w:t>
      </w:r>
      <w:r>
        <w:rPr>
          <w:rFonts w:cs="Arial"/>
          <w:b/>
          <w:bCs/>
          <w:iCs/>
        </w:rPr>
        <w:t>1,399.25</w:t>
      </w:r>
      <w:r w:rsidRPr="002A2547">
        <w:rPr>
          <w:rFonts w:cs="Arial"/>
          <w:iCs/>
        </w:rPr>
        <w:t xml:space="preserve"> </w:t>
      </w:r>
      <w:r>
        <w:rPr>
          <w:rFonts w:cs="Arial"/>
          <w:iCs/>
        </w:rPr>
        <w:t>was</w:t>
      </w:r>
      <w:r w:rsidRPr="002A2547">
        <w:rPr>
          <w:rFonts w:cs="Arial"/>
          <w:iCs/>
        </w:rPr>
        <w:t xml:space="preserve"> based on a proposed award of </w:t>
      </w:r>
      <w:r w:rsidRPr="0018222A">
        <w:rPr>
          <w:rFonts w:cs="Arial"/>
          <w:b/>
          <w:bCs/>
          <w:iCs/>
          <w:color w:val="000000" w:themeColor="text1"/>
        </w:rPr>
        <w:t>£352.50</w:t>
      </w:r>
      <w:r w:rsidRPr="0018222A">
        <w:rPr>
          <w:rFonts w:cs="Arial"/>
          <w:iCs/>
          <w:color w:val="000000" w:themeColor="text1"/>
        </w:rPr>
        <w:t xml:space="preserve"> </w:t>
      </w:r>
      <w:r w:rsidRPr="002A2547">
        <w:rPr>
          <w:rFonts w:cs="Arial"/>
          <w:iCs/>
        </w:rPr>
        <w:t>as outlined in Appendix 1(Coaching</w:t>
      </w:r>
      <w:r>
        <w:rPr>
          <w:rFonts w:cs="Arial"/>
          <w:iCs/>
        </w:rPr>
        <w:t xml:space="preserve"> – for Noting</w:t>
      </w:r>
      <w:r w:rsidRPr="002A2547">
        <w:rPr>
          <w:rFonts w:cs="Arial"/>
          <w:iCs/>
        </w:rPr>
        <w:t xml:space="preserve">). </w:t>
      </w:r>
      <w:r w:rsidRPr="00BB5F83">
        <w:t xml:space="preserve">The proposed remaining budget for </w:t>
      </w:r>
      <w:r>
        <w:t xml:space="preserve">Travel and Accommodation </w:t>
      </w:r>
      <w:r w:rsidRPr="00BB5F83">
        <w:t xml:space="preserve">of </w:t>
      </w:r>
      <w:r w:rsidRPr="00BB5F83">
        <w:rPr>
          <w:b/>
          <w:bCs/>
        </w:rPr>
        <w:t>£</w:t>
      </w:r>
      <w:r>
        <w:rPr>
          <w:b/>
        </w:rPr>
        <w:t xml:space="preserve">12,372.82 </w:t>
      </w:r>
      <w:r>
        <w:t>was</w:t>
      </w:r>
      <w:r w:rsidRPr="00BB5F83">
        <w:t xml:space="preserve"> based on a proposed award of </w:t>
      </w:r>
      <w:r>
        <w:t xml:space="preserve">£50 </w:t>
      </w:r>
      <w:r w:rsidRPr="00BB5F83">
        <w:t>as outlined in Appendix</w:t>
      </w:r>
      <w:r>
        <w:t xml:space="preserve"> </w:t>
      </w:r>
      <w:r w:rsidRPr="00BB5F83">
        <w:t>1</w:t>
      </w:r>
      <w:r>
        <w:t>(Travel/Accommodation – for Noting) and reclaimed/withdrawn costs of £272.82.</w:t>
      </w:r>
    </w:p>
    <w:p w14:paraId="5DC6F70A" w14:textId="77777777" w:rsidR="00C05FE8" w:rsidRDefault="00C05FE8" w:rsidP="00C05FE8">
      <w:pPr>
        <w:jc w:val="both"/>
      </w:pPr>
    </w:p>
    <w:p w14:paraId="716E0B25" w14:textId="523EF03A" w:rsidR="004F0A10" w:rsidRDefault="00C05FE8" w:rsidP="00C05FE8">
      <w:pPr>
        <w:rPr>
          <w:szCs w:val="24"/>
        </w:rPr>
      </w:pPr>
      <w:r w:rsidRPr="00C05FE8">
        <w:rPr>
          <w:szCs w:val="24"/>
        </w:rPr>
        <w:lastRenderedPageBreak/>
        <w:t>RECOMMENDED that Council approves the attached applications for financial assistance for sporting purposes valued at above £250, and that the applications approved by the forum (valued at below £250) are noted.</w:t>
      </w:r>
    </w:p>
    <w:p w14:paraId="5392D3C9" w14:textId="42D3A361" w:rsidR="00CA7B39" w:rsidRDefault="00CA7B39" w:rsidP="00C05FE8">
      <w:pPr>
        <w:rPr>
          <w:szCs w:val="24"/>
        </w:rPr>
      </w:pPr>
    </w:p>
    <w:p w14:paraId="4C2FA684" w14:textId="23037CF6" w:rsidR="00CA7B39" w:rsidRDefault="00CA7B39" w:rsidP="00C05FE8">
      <w:pPr>
        <w:rPr>
          <w:szCs w:val="24"/>
        </w:rPr>
      </w:pPr>
      <w:r>
        <w:rPr>
          <w:szCs w:val="24"/>
        </w:rPr>
        <w:t>Proposed by Alderman Menagh, seconded by Alderman Irvine, that the recommendation be adopted.</w:t>
      </w:r>
    </w:p>
    <w:p w14:paraId="57DDBAF7" w14:textId="77777777" w:rsidR="00350838" w:rsidRDefault="00350838" w:rsidP="00C05FE8">
      <w:pPr>
        <w:rPr>
          <w:szCs w:val="24"/>
        </w:rPr>
      </w:pPr>
    </w:p>
    <w:p w14:paraId="0C137FDC" w14:textId="4501F40E" w:rsidR="00CA7B39" w:rsidRDefault="00CA7B39" w:rsidP="00C05FE8">
      <w:pPr>
        <w:rPr>
          <w:szCs w:val="24"/>
        </w:rPr>
      </w:pPr>
      <w:r>
        <w:rPr>
          <w:szCs w:val="24"/>
        </w:rPr>
        <w:t xml:space="preserve">Both proposer and seconder spoke to welcome the funding awards </w:t>
      </w:r>
      <w:r w:rsidR="00AC3A42">
        <w:rPr>
          <w:szCs w:val="24"/>
        </w:rPr>
        <w:t>and were glad that clubs and individuals were still benefiting despite</w:t>
      </w:r>
      <w:r>
        <w:rPr>
          <w:szCs w:val="24"/>
        </w:rPr>
        <w:t xml:space="preserve"> challenging times throughout the Covid-19 Pandemic.</w:t>
      </w:r>
      <w:r w:rsidR="00AC3A42">
        <w:rPr>
          <w:szCs w:val="24"/>
        </w:rPr>
        <w:t xml:space="preserve"> Alderman Irvine asked for an update on the nominations process </w:t>
      </w:r>
      <w:r w:rsidR="00350838">
        <w:rPr>
          <w:szCs w:val="24"/>
        </w:rPr>
        <w:t>along with</w:t>
      </w:r>
      <w:r w:rsidR="00AC3A42">
        <w:rPr>
          <w:szCs w:val="24"/>
        </w:rPr>
        <w:t xml:space="preserve"> plans for the Sports Awards </w:t>
      </w:r>
      <w:r w:rsidR="00350838">
        <w:rPr>
          <w:szCs w:val="24"/>
        </w:rPr>
        <w:t>c</w:t>
      </w:r>
      <w:r w:rsidR="00AC3A42">
        <w:rPr>
          <w:szCs w:val="24"/>
        </w:rPr>
        <w:t>eremony.</w:t>
      </w:r>
    </w:p>
    <w:p w14:paraId="059251F6" w14:textId="595F09AE" w:rsidR="00AC3A42" w:rsidRDefault="00AC3A42" w:rsidP="00C05FE8">
      <w:pPr>
        <w:rPr>
          <w:szCs w:val="24"/>
        </w:rPr>
      </w:pPr>
    </w:p>
    <w:p w14:paraId="2E0344B5" w14:textId="50695CD9" w:rsidR="00AC3A42" w:rsidRPr="00C05FE8" w:rsidRDefault="00AC3A42" w:rsidP="00C05FE8">
      <w:pPr>
        <w:rPr>
          <w:rFonts w:cs="Arial"/>
          <w:szCs w:val="24"/>
        </w:rPr>
      </w:pPr>
      <w:r>
        <w:rPr>
          <w:szCs w:val="24"/>
        </w:rPr>
        <w:t>The Head of Leisure and Amenities advised that the nominations process had opened before Christmas and had now closed, and nominations were currently being reviewed by the panel. An alternative venue was being sought for the Sports Awards ceremony this year but the event was expected to run</w:t>
      </w:r>
      <w:r w:rsidR="00D154B1">
        <w:rPr>
          <w:szCs w:val="24"/>
        </w:rPr>
        <w:t>.</w:t>
      </w:r>
    </w:p>
    <w:p w14:paraId="1DCDDF9A" w14:textId="77777777" w:rsidR="00767901" w:rsidRPr="007D641A" w:rsidRDefault="00767901" w:rsidP="00767901">
      <w:pPr>
        <w:rPr>
          <w:rFonts w:cs="Arial"/>
          <w:bCs/>
          <w:color w:val="000000" w:themeColor="text1"/>
          <w:szCs w:val="24"/>
        </w:rPr>
      </w:pPr>
    </w:p>
    <w:p w14:paraId="7E07D2CF" w14:textId="52977EB2" w:rsidR="00767901" w:rsidRPr="007D641A" w:rsidRDefault="00767901" w:rsidP="00767901">
      <w:pPr>
        <w:rPr>
          <w:rFonts w:cs="Arial"/>
          <w:b/>
          <w:szCs w:val="24"/>
        </w:rPr>
      </w:pPr>
      <w:r w:rsidRPr="007D641A">
        <w:rPr>
          <w:rFonts w:cs="Arial"/>
          <w:b/>
          <w:szCs w:val="24"/>
        </w:rPr>
        <w:t>AGREED TO RECOMMEND, on the proposal of</w:t>
      </w:r>
      <w:r>
        <w:rPr>
          <w:rFonts w:cs="Arial"/>
          <w:b/>
          <w:szCs w:val="24"/>
        </w:rPr>
        <w:t xml:space="preserve"> </w:t>
      </w:r>
      <w:r w:rsidR="00CA7B39">
        <w:rPr>
          <w:rFonts w:cs="Arial"/>
          <w:b/>
          <w:szCs w:val="24"/>
        </w:rPr>
        <w:t>Alderman Menagh</w:t>
      </w:r>
      <w:r w:rsidRPr="007D641A">
        <w:rPr>
          <w:rFonts w:cs="Arial"/>
          <w:b/>
          <w:szCs w:val="24"/>
        </w:rPr>
        <w:t>, seconded by</w:t>
      </w:r>
      <w:r w:rsidR="001D671E">
        <w:rPr>
          <w:rFonts w:cs="Arial"/>
          <w:b/>
          <w:szCs w:val="24"/>
        </w:rPr>
        <w:t xml:space="preserve"> </w:t>
      </w:r>
      <w:r w:rsidR="00CA7B39">
        <w:rPr>
          <w:rFonts w:cs="Arial"/>
          <w:b/>
          <w:szCs w:val="24"/>
        </w:rPr>
        <w:t xml:space="preserve">Alderman </w:t>
      </w:r>
      <w:r w:rsidR="00720BE6">
        <w:rPr>
          <w:rFonts w:cs="Arial"/>
          <w:b/>
          <w:szCs w:val="24"/>
        </w:rPr>
        <w:t>Irvine</w:t>
      </w:r>
      <w:r w:rsidRPr="007D641A">
        <w:rPr>
          <w:rFonts w:cs="Arial"/>
          <w:b/>
          <w:szCs w:val="24"/>
        </w:rPr>
        <w:t>,</w:t>
      </w:r>
      <w:r w:rsidRPr="007D641A">
        <w:rPr>
          <w:rFonts w:eastAsia="Times New Roman" w:cs="Arial"/>
          <w:b/>
          <w:szCs w:val="20"/>
        </w:rPr>
        <w:t xml:space="preserve"> </w:t>
      </w:r>
      <w:r w:rsidRPr="007D641A">
        <w:rPr>
          <w:rFonts w:cs="Arial"/>
          <w:b/>
          <w:szCs w:val="24"/>
        </w:rPr>
        <w:t>that the recommendation be adopted.</w:t>
      </w:r>
    </w:p>
    <w:bookmarkEnd w:id="0"/>
    <w:p w14:paraId="0D2F546D" w14:textId="01E2D7D4" w:rsidR="00767901" w:rsidRDefault="00767901" w:rsidP="00767901">
      <w:pPr>
        <w:rPr>
          <w:rFonts w:cs="Arial"/>
          <w:b/>
          <w:szCs w:val="24"/>
        </w:rPr>
      </w:pPr>
    </w:p>
    <w:p w14:paraId="7EA21409" w14:textId="5FFD191F" w:rsidR="00400C16" w:rsidRDefault="00C62B5A" w:rsidP="00400C16">
      <w:pPr>
        <w:pStyle w:val="Heading1"/>
        <w:rPr>
          <w:noProof/>
        </w:rPr>
      </w:pPr>
      <w:r w:rsidRPr="00C62B5A">
        <w:t>Cemetery Charges</w:t>
      </w:r>
      <w:r w:rsidR="00490CA5">
        <w:t xml:space="preserve"> (FILE PCA57)</w:t>
      </w:r>
      <w:r w:rsidRPr="00327286">
        <w:rPr>
          <w:u w:val="none"/>
        </w:rPr>
        <w:t xml:space="preserve"> </w:t>
      </w:r>
      <w:r w:rsidR="00400C16">
        <w:rPr>
          <w:b w:val="0"/>
          <w:bCs/>
          <w:caps w:val="0"/>
          <w:noProof/>
          <w:sz w:val="24"/>
          <w:szCs w:val="24"/>
          <w:u w:val="none"/>
        </w:rPr>
        <w:t>(Appendix II</w:t>
      </w:r>
      <w:r w:rsidR="00490CA5">
        <w:rPr>
          <w:b w:val="0"/>
          <w:bCs/>
          <w:caps w:val="0"/>
          <w:noProof/>
          <w:sz w:val="24"/>
          <w:szCs w:val="24"/>
          <w:u w:val="none"/>
        </w:rPr>
        <w:t>I</w:t>
      </w:r>
      <w:r w:rsidR="00400C16">
        <w:rPr>
          <w:b w:val="0"/>
          <w:bCs/>
          <w:caps w:val="0"/>
          <w:noProof/>
          <w:sz w:val="24"/>
          <w:szCs w:val="24"/>
          <w:u w:val="none"/>
        </w:rPr>
        <w:t>)</w:t>
      </w:r>
    </w:p>
    <w:p w14:paraId="2AE7A677" w14:textId="77777777" w:rsidR="00400C16" w:rsidRPr="004647C8" w:rsidRDefault="00400C16" w:rsidP="00400C16"/>
    <w:p w14:paraId="50F7F3E1" w14:textId="5AB999CB" w:rsidR="009A1C96" w:rsidRDefault="00400C16" w:rsidP="009A1C96">
      <w:r w:rsidRPr="004F0A10">
        <w:rPr>
          <w:rFonts w:cs="Arial"/>
          <w:caps/>
          <w:szCs w:val="24"/>
        </w:rPr>
        <w:t>Previously CIRCULATED: -</w:t>
      </w:r>
      <w:r w:rsidRPr="004F0A10">
        <w:rPr>
          <w:rFonts w:cs="Arial"/>
          <w:szCs w:val="24"/>
        </w:rPr>
        <w:t xml:space="preserve"> Report from the Director of Community and Wellbeing, </w:t>
      </w:r>
      <w:r w:rsidR="009A1C96">
        <w:rPr>
          <w:rFonts w:cs="Arial"/>
          <w:szCs w:val="24"/>
        </w:rPr>
        <w:t xml:space="preserve">stating that </w:t>
      </w:r>
      <w:r w:rsidR="009A1C96">
        <w:t xml:space="preserve">following a report to Community and Wellbeing in November 2021, Council asked for further information to be brought back on the proposed cemeteries charges.  That report outlined the applicable charges relating to the Cemeteries Service across the Borough and the reasons behind the proposals. </w:t>
      </w:r>
    </w:p>
    <w:p w14:paraId="5353E6E3" w14:textId="77777777" w:rsidR="009A1C96" w:rsidRDefault="009A1C96" w:rsidP="009A1C96"/>
    <w:p w14:paraId="54CD7EBC" w14:textId="77777777" w:rsidR="009A1C96" w:rsidRPr="009A1C96" w:rsidRDefault="009A1C96" w:rsidP="009A1C96">
      <w:pPr>
        <w:rPr>
          <w:rFonts w:cs="Arial"/>
          <w:szCs w:val="24"/>
        </w:rPr>
      </w:pPr>
      <w:r w:rsidRPr="009A1C96">
        <w:rPr>
          <w:rFonts w:cs="Arial"/>
          <w:szCs w:val="24"/>
        </w:rPr>
        <w:t xml:space="preserve">The additional information added was in bold text for members. </w:t>
      </w:r>
    </w:p>
    <w:p w14:paraId="6A83DE31" w14:textId="77777777" w:rsidR="009A1C96" w:rsidRPr="009A1C96" w:rsidRDefault="009A1C96" w:rsidP="009A1C96">
      <w:pPr>
        <w:rPr>
          <w:rFonts w:cs="Arial"/>
          <w:szCs w:val="24"/>
        </w:rPr>
      </w:pPr>
    </w:p>
    <w:p w14:paraId="5FEFED38" w14:textId="77777777" w:rsidR="009A1C96" w:rsidRPr="009A1C96" w:rsidRDefault="009A1C96" w:rsidP="009A1C96">
      <w:pPr>
        <w:numPr>
          <w:ilvl w:val="0"/>
          <w:numId w:val="33"/>
        </w:numPr>
        <w:contextualSpacing/>
        <w:rPr>
          <w:rFonts w:cs="Arial"/>
          <w:szCs w:val="24"/>
        </w:rPr>
      </w:pPr>
      <w:r w:rsidRPr="009A1C96">
        <w:rPr>
          <w:rFonts w:cs="Arial"/>
          <w:b/>
          <w:bCs/>
          <w:szCs w:val="24"/>
        </w:rPr>
        <w:t>Each year, Council applied a corporate approach to the increase of income related charges across all service areas. The corporate increase on charges was set by the Council’s Finance Department as part of the rates setting process at 2% for 2022/23.</w:t>
      </w:r>
      <w:r w:rsidRPr="009A1C96">
        <w:rPr>
          <w:rFonts w:cs="Arial"/>
          <w:szCs w:val="24"/>
        </w:rPr>
        <w:t xml:space="preserve"> To that end, and as directed by the budget setting process, it was proposed to apply the corporate 2% increase to the cemetery charges for 2022/23, rounded to the nearest £1 for each charge.</w:t>
      </w:r>
    </w:p>
    <w:p w14:paraId="126C5B02" w14:textId="77777777" w:rsidR="009A1C96" w:rsidRPr="009A1C96" w:rsidRDefault="009A1C96" w:rsidP="009A1C96">
      <w:pPr>
        <w:rPr>
          <w:rFonts w:cs="Arial"/>
          <w:szCs w:val="24"/>
        </w:rPr>
      </w:pPr>
    </w:p>
    <w:p w14:paraId="61EC1126" w14:textId="3A263511" w:rsidR="009A1C96" w:rsidRPr="009A1C96" w:rsidRDefault="009A1C96" w:rsidP="009A1C96">
      <w:pPr>
        <w:numPr>
          <w:ilvl w:val="0"/>
          <w:numId w:val="32"/>
        </w:numPr>
        <w:contextualSpacing/>
        <w:rPr>
          <w:rFonts w:cs="Arial"/>
          <w:b/>
          <w:bCs/>
          <w:szCs w:val="24"/>
        </w:rPr>
      </w:pPr>
      <w:r w:rsidRPr="009A1C96">
        <w:rPr>
          <w:rFonts w:cs="Arial"/>
          <w:szCs w:val="24"/>
        </w:rPr>
        <w:t xml:space="preserve">Removal of the resident interment fee for grave owner who has moved out of the Borough, except where a resident was in a care home outside the Borough. </w:t>
      </w:r>
      <w:r w:rsidRPr="009A1C96">
        <w:rPr>
          <w:rFonts w:cs="Arial"/>
          <w:b/>
          <w:bCs/>
          <w:szCs w:val="24"/>
        </w:rPr>
        <w:t xml:space="preserve">This proposal was to standardise the approach whereby all non-resident burial charges were at the non-resident rate. Currently, the charging </w:t>
      </w:r>
      <w:r w:rsidR="00474E6A" w:rsidRPr="009A1C96">
        <w:rPr>
          <w:rFonts w:cs="Arial"/>
          <w:b/>
          <w:bCs/>
          <w:szCs w:val="24"/>
        </w:rPr>
        <w:t>permitted</w:t>
      </w:r>
      <w:r w:rsidRPr="009A1C96">
        <w:rPr>
          <w:rFonts w:cs="Arial"/>
          <w:b/>
          <w:bCs/>
          <w:szCs w:val="24"/>
        </w:rPr>
        <w:t xml:space="preserve"> a former resident to retain the resident fee. </w:t>
      </w:r>
    </w:p>
    <w:p w14:paraId="385ACC33" w14:textId="77777777" w:rsidR="009A1C96" w:rsidRPr="009A1C96" w:rsidRDefault="009A1C96" w:rsidP="009A1C96">
      <w:pPr>
        <w:ind w:left="360"/>
        <w:rPr>
          <w:rFonts w:cs="Arial"/>
          <w:b/>
          <w:bCs/>
          <w:szCs w:val="24"/>
        </w:rPr>
      </w:pPr>
      <w:r w:rsidRPr="009A1C96">
        <w:rPr>
          <w:rFonts w:cs="Arial"/>
          <w:b/>
          <w:bCs/>
          <w:szCs w:val="24"/>
        </w:rPr>
        <w:t xml:space="preserve">Given the pressures on burial space, the basis of the higher charge was to safeguard burial space for our current residents.  </w:t>
      </w:r>
    </w:p>
    <w:p w14:paraId="0E58A1DD" w14:textId="77777777" w:rsidR="009A1C96" w:rsidRPr="009A1C96" w:rsidRDefault="009A1C96" w:rsidP="009A1C96">
      <w:pPr>
        <w:rPr>
          <w:rFonts w:cs="Arial"/>
          <w:szCs w:val="24"/>
        </w:rPr>
      </w:pPr>
    </w:p>
    <w:p w14:paraId="79464CE2" w14:textId="77777777" w:rsidR="009A1C96" w:rsidRPr="009A1C96" w:rsidRDefault="009A1C96" w:rsidP="009A1C96">
      <w:pPr>
        <w:numPr>
          <w:ilvl w:val="0"/>
          <w:numId w:val="32"/>
        </w:numPr>
        <w:contextualSpacing/>
        <w:rPr>
          <w:rFonts w:cs="Arial"/>
          <w:szCs w:val="24"/>
        </w:rPr>
      </w:pPr>
      <w:r w:rsidRPr="009A1C96">
        <w:rPr>
          <w:rFonts w:cs="Arial"/>
          <w:szCs w:val="24"/>
        </w:rPr>
        <w:t xml:space="preserve">Review of the </w:t>
      </w:r>
      <w:r w:rsidRPr="009A1C96">
        <w:rPr>
          <w:rFonts w:cs="Arial"/>
          <w:szCs w:val="24"/>
          <w:lang w:eastAsia="en-GB"/>
        </w:rPr>
        <w:t xml:space="preserve">registration fee for transfer / assignment on probate or succession (resident to non-resident). This brough the transfer cost in line with a non-resident </w:t>
      </w:r>
      <w:r w:rsidRPr="009A1C96">
        <w:rPr>
          <w:rFonts w:cs="Arial"/>
          <w:szCs w:val="24"/>
          <w:lang w:eastAsia="en-GB"/>
        </w:rPr>
        <w:lastRenderedPageBreak/>
        <w:t xml:space="preserve">purchase fee. Currently, the cost structure allowed for residents to purchase graves and transfer to non-residents at a combined cost which was cheaper than the non-resident purchase fee. </w:t>
      </w:r>
      <w:r w:rsidRPr="009A1C96">
        <w:rPr>
          <w:rFonts w:cs="Arial"/>
          <w:b/>
          <w:bCs/>
          <w:szCs w:val="24"/>
          <w:lang w:eastAsia="en-GB"/>
        </w:rPr>
        <w:t xml:space="preserve">In reality this had led to detriment to council income and provided the ability for grave purchases to circumvent the appropriate charge for non-resident </w:t>
      </w:r>
      <w:proofErr w:type="gramStart"/>
      <w:r w:rsidRPr="009A1C96">
        <w:rPr>
          <w:rFonts w:cs="Arial"/>
          <w:b/>
          <w:bCs/>
          <w:szCs w:val="24"/>
          <w:lang w:eastAsia="en-GB"/>
        </w:rPr>
        <w:t>purchases, and</w:t>
      </w:r>
      <w:proofErr w:type="gramEnd"/>
      <w:r w:rsidRPr="009A1C96">
        <w:rPr>
          <w:rFonts w:cs="Arial"/>
          <w:b/>
          <w:bCs/>
          <w:szCs w:val="24"/>
          <w:lang w:eastAsia="en-GB"/>
        </w:rPr>
        <w:t xml:space="preserve"> therefore should have been amended as proposed.</w:t>
      </w:r>
    </w:p>
    <w:p w14:paraId="190083BF" w14:textId="77777777" w:rsidR="009A1C96" w:rsidRPr="009A1C96" w:rsidRDefault="009A1C96" w:rsidP="009A1C96">
      <w:pPr>
        <w:rPr>
          <w:rFonts w:cs="Arial"/>
          <w:szCs w:val="24"/>
        </w:rPr>
      </w:pPr>
    </w:p>
    <w:p w14:paraId="43CB03CA" w14:textId="77777777" w:rsidR="009A1C96" w:rsidRPr="009A1C96" w:rsidRDefault="009A1C96" w:rsidP="009A1C96">
      <w:pPr>
        <w:numPr>
          <w:ilvl w:val="0"/>
          <w:numId w:val="32"/>
        </w:numPr>
        <w:contextualSpacing/>
        <w:rPr>
          <w:rFonts w:cs="Arial"/>
          <w:szCs w:val="24"/>
        </w:rPr>
      </w:pPr>
      <w:r w:rsidRPr="009A1C96">
        <w:rPr>
          <w:rFonts w:cs="Arial"/>
          <w:szCs w:val="24"/>
        </w:rPr>
        <w:t xml:space="preserve">Addition of a late burial fee to address issues of Funeral Directors arriving after their allocated arrival time and impacting upon families attending subsequent burials. A fee in line with other councils was proposed. </w:t>
      </w:r>
      <w:r w:rsidRPr="009A1C96">
        <w:rPr>
          <w:rFonts w:cs="Arial"/>
          <w:b/>
          <w:bCs/>
          <w:szCs w:val="24"/>
        </w:rPr>
        <w:t>This had an impact on teams servicing burials and in particular where there were a number of burials in one cemetery on the same day. In particular, during the winter months, late burials had key health and safety implications for staff completing tasks in fading light. By introducing this charge, Funeral Directors would be encouraged to ensure they complied with the arranged burial arrival time. The liability for lateness would be assessed on a case-by-case basis to ensure that it was fairly applied and would be assessed by Cemeteries management after the event.</w:t>
      </w:r>
    </w:p>
    <w:p w14:paraId="5E5D2835" w14:textId="77777777" w:rsidR="009A1C96" w:rsidRPr="009A1C96" w:rsidRDefault="009A1C96" w:rsidP="009A1C96">
      <w:pPr>
        <w:rPr>
          <w:rFonts w:cs="Arial"/>
          <w:szCs w:val="24"/>
        </w:rPr>
      </w:pPr>
    </w:p>
    <w:p w14:paraId="36DC7290" w14:textId="77777777" w:rsidR="009A1C96" w:rsidRPr="009A1C96" w:rsidRDefault="009A1C96" w:rsidP="009A1C96">
      <w:pPr>
        <w:numPr>
          <w:ilvl w:val="0"/>
          <w:numId w:val="32"/>
        </w:numPr>
        <w:contextualSpacing/>
        <w:rPr>
          <w:rFonts w:cs="Arial"/>
          <w:szCs w:val="24"/>
        </w:rPr>
      </w:pPr>
      <w:r w:rsidRPr="009A1C96">
        <w:rPr>
          <w:rFonts w:cs="Arial"/>
          <w:szCs w:val="24"/>
        </w:rPr>
        <w:t xml:space="preserve">Addition of a cancellation fee and change in detail fee to address issues of Funeral Directors making a booking and then requesting an amendment to the booking in advance of the interment. Changes of this nature again impacted upon the resources needed to deliver the service. In order to encourage Funeral Directors to ensure diligence in the booking process and avoid additional administrative duties for the Cemetery team. </w:t>
      </w:r>
      <w:r w:rsidRPr="009A1C96">
        <w:rPr>
          <w:rFonts w:cs="Arial"/>
          <w:b/>
          <w:bCs/>
          <w:szCs w:val="24"/>
        </w:rPr>
        <w:t>Where there were changes made to a booking there was an impact on the team to alter arrangements not just from an administration element but also, and more critically, the setup of the burial process within the cemetery, team scheduling and a potential knock-on impact to other services and scheduled work</w:t>
      </w:r>
      <w:r w:rsidRPr="009A1C96">
        <w:rPr>
          <w:rFonts w:cs="Arial"/>
          <w:szCs w:val="24"/>
        </w:rPr>
        <w:t>. A fee in line with other Councils is proposed. Where a booking has been cancelled, but no grave opening had taken place a fee in line with other Councils was proposed. If a booking was cancelled and the grave had been opened, the normal opening fee would still be charged.</w:t>
      </w:r>
    </w:p>
    <w:p w14:paraId="4223DB13" w14:textId="77777777" w:rsidR="009A1C96" w:rsidRPr="009A1C96" w:rsidRDefault="009A1C96" w:rsidP="009A1C96">
      <w:pPr>
        <w:rPr>
          <w:rFonts w:cs="Arial"/>
          <w:szCs w:val="24"/>
        </w:rPr>
      </w:pPr>
    </w:p>
    <w:p w14:paraId="74983CCB" w14:textId="77777777" w:rsidR="009A1C96" w:rsidRPr="009A1C96" w:rsidRDefault="009A1C96" w:rsidP="009A1C96">
      <w:pPr>
        <w:numPr>
          <w:ilvl w:val="0"/>
          <w:numId w:val="32"/>
        </w:numPr>
        <w:contextualSpacing/>
        <w:rPr>
          <w:rFonts w:cs="Arial"/>
          <w:szCs w:val="24"/>
        </w:rPr>
      </w:pPr>
      <w:r w:rsidRPr="009A1C96">
        <w:rPr>
          <w:rFonts w:cs="Arial"/>
          <w:szCs w:val="24"/>
        </w:rPr>
        <w:t>Addition of a non-resident fee for the interment of cremated remained. This was in line with the other fee structures for non-residents in the charges and was aimed at protecting grave space for the residents of the Borough.</w:t>
      </w:r>
    </w:p>
    <w:p w14:paraId="0F61303C" w14:textId="77777777" w:rsidR="009A1C96" w:rsidRPr="009A1C96" w:rsidRDefault="009A1C96" w:rsidP="009A1C96">
      <w:pPr>
        <w:rPr>
          <w:rFonts w:cs="Arial"/>
          <w:szCs w:val="24"/>
        </w:rPr>
      </w:pPr>
    </w:p>
    <w:p w14:paraId="4E7046EE" w14:textId="30FA233F" w:rsidR="009A1C96" w:rsidRPr="009A1C96" w:rsidRDefault="009A1C96" w:rsidP="003F4339">
      <w:pPr>
        <w:numPr>
          <w:ilvl w:val="0"/>
          <w:numId w:val="32"/>
        </w:numPr>
        <w:contextualSpacing/>
        <w:rPr>
          <w:rFonts w:cs="Arial"/>
          <w:szCs w:val="24"/>
        </w:rPr>
      </w:pPr>
      <w:r w:rsidRPr="009A1C96">
        <w:rPr>
          <w:rFonts w:cs="Arial"/>
          <w:szCs w:val="24"/>
        </w:rPr>
        <w:t>Memorial tree replacement plaques were currently, upon application, provided and installed by Council. It was proposed to, in line with the process in place for headstone memorials, to set out an approval process and direct the owner to a Memorial Sculptor to provide the plaque. This was reflected in the amended charge.</w:t>
      </w:r>
    </w:p>
    <w:p w14:paraId="445DE676" w14:textId="77777777" w:rsidR="009A1C96" w:rsidRPr="009A1C96" w:rsidRDefault="009A1C96" w:rsidP="009A1C96">
      <w:pPr>
        <w:rPr>
          <w:rFonts w:cs="Arial"/>
          <w:szCs w:val="24"/>
        </w:rPr>
      </w:pPr>
    </w:p>
    <w:p w14:paraId="615F1A14" w14:textId="77777777" w:rsidR="009A1C96" w:rsidRPr="009A1C96" w:rsidRDefault="009A1C96" w:rsidP="009A1C96">
      <w:pPr>
        <w:rPr>
          <w:rFonts w:cs="Arial"/>
          <w:vanish/>
          <w:color w:val="FFFFFF"/>
          <w:szCs w:val="24"/>
          <w:lang w:eastAsia="en-GB"/>
        </w:rPr>
      </w:pPr>
      <w:r w:rsidRPr="009A1C96">
        <w:rPr>
          <w:rFonts w:cs="Arial"/>
          <w:szCs w:val="24"/>
        </w:rPr>
        <w:t>The table in the Appendix set out the current charges together with the proposed charges for 2022/23.</w:t>
      </w:r>
      <w:r w:rsidRPr="009A1C96">
        <w:rPr>
          <w:rFonts w:cs="Arial"/>
          <w:vanish/>
          <w:color w:val="FFFFFF"/>
          <w:szCs w:val="24"/>
          <w:lang w:eastAsia="en-GB"/>
        </w:rPr>
        <w:t>BURIAL CHARGES</w:t>
      </w:r>
    </w:p>
    <w:p w14:paraId="1878499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Right of Burial </w:t>
      </w:r>
    </w:p>
    <w:p w14:paraId="59AC9F11"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4E5F2E4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Persons Resident within Borough</w:t>
      </w:r>
    </w:p>
    <w:p w14:paraId="347E871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£250</w:t>
      </w:r>
    </w:p>
    <w:p w14:paraId="7510A95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Right of Burial </w:t>
      </w:r>
    </w:p>
    <w:p w14:paraId="1B3E16E0"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38004AF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Persons Resident outside Borough</w:t>
      </w:r>
    </w:p>
    <w:p w14:paraId="7E47E8E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£1,870</w:t>
      </w:r>
    </w:p>
    <w:p w14:paraId="27BEA83B"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Opening of Grave </w:t>
      </w:r>
    </w:p>
    <w:p w14:paraId="5848AFD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778E546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Persons Resident within or outside Borough</w:t>
      </w:r>
    </w:p>
    <w:p w14:paraId="2A48949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£190.00</w:t>
      </w:r>
    </w:p>
    <w:p w14:paraId="3D7A107F"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Opening of Grave </w:t>
      </w:r>
    </w:p>
    <w:p w14:paraId="0ED79A3A"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00445E7E"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Persons Resident outside </w:t>
      </w:r>
    </w:p>
    <w:p w14:paraId="59E9BCD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Borough interred in plot owned by </w:t>
      </w:r>
    </w:p>
    <w:p w14:paraId="76FDB534"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7E1D9036"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£815.00</w:t>
      </w:r>
    </w:p>
    <w:p w14:paraId="4F325F6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Public Ground</w:t>
      </w:r>
    </w:p>
    <w:p w14:paraId="5A83C38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£65.00</w:t>
      </w:r>
    </w:p>
    <w:p w14:paraId="0BF0A6E0"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Removal of Cement Covering</w:t>
      </w:r>
    </w:p>
    <w:p w14:paraId="2A3EA5E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£58.00</w:t>
      </w:r>
    </w:p>
    <w:p w14:paraId="406EA60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Opening of Grave </w:t>
      </w:r>
    </w:p>
    <w:p w14:paraId="6FE3DC44"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1385FD5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Cremated Remains of Resident where grave is owned by </w:t>
      </w:r>
    </w:p>
    <w:p w14:paraId="1655988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6CCA22C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£65.00</w:t>
      </w:r>
    </w:p>
    <w:p w14:paraId="21A5FA8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Opening of Grave </w:t>
      </w:r>
    </w:p>
    <w:p w14:paraId="7789B23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78879EC8"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Cremated Remains of Non</w:t>
      </w:r>
    </w:p>
    <w:p w14:paraId="05E3499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7B8A946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Resident </w:t>
      </w:r>
    </w:p>
    <w:p w14:paraId="0E6BDA89"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where grave owned by </w:t>
      </w:r>
    </w:p>
    <w:p w14:paraId="5AAB665A"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non</w:t>
      </w:r>
    </w:p>
    <w:p w14:paraId="7C826774"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31C7C866"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585FC340"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£65.00 </w:t>
      </w:r>
    </w:p>
    <w:p w14:paraId="6CD2520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Opening of Grave </w:t>
      </w:r>
    </w:p>
    <w:p w14:paraId="5BA2BAD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0CE62578"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Cremated Remains of Non</w:t>
      </w:r>
    </w:p>
    <w:p w14:paraId="743826E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2938B87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Resident where grave owned by </w:t>
      </w:r>
    </w:p>
    <w:p w14:paraId="0008A92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674D4E46"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£65.00</w:t>
      </w:r>
    </w:p>
    <w:p w14:paraId="1BC0B3DE"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Opening of Grave </w:t>
      </w:r>
    </w:p>
    <w:p w14:paraId="4AC103FF"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69C317E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Interment of retained Body Parts </w:t>
      </w:r>
    </w:p>
    <w:p w14:paraId="7C785FE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31039468"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716126E1"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£65.00</w:t>
      </w:r>
    </w:p>
    <w:p w14:paraId="371D826B"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Opening of Grave </w:t>
      </w:r>
    </w:p>
    <w:p w14:paraId="0221264E"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4CC7333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Interment of retained Body </w:t>
      </w:r>
    </w:p>
    <w:p w14:paraId="110567C8"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Parts </w:t>
      </w:r>
    </w:p>
    <w:p w14:paraId="176B2C1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058820D1"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non resident</w:t>
      </w:r>
    </w:p>
    <w:p w14:paraId="525FA1F4"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£130.00</w:t>
      </w:r>
    </w:p>
    <w:p w14:paraId="39D4F80A"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Testing of Graves for Remaining Depth</w:t>
      </w:r>
    </w:p>
    <w:p w14:paraId="3A3C6EC6"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£100</w:t>
      </w:r>
    </w:p>
    <w:p w14:paraId="3B728549"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Opening of Graves </w:t>
      </w:r>
    </w:p>
    <w:p w14:paraId="337015D1"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6E01B3A9"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Stillborn Infants</w:t>
      </w:r>
    </w:p>
    <w:p w14:paraId="5256583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w:t>
      </w:r>
    </w:p>
    <w:p w14:paraId="55827577"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Opening of Graves </w:t>
      </w:r>
    </w:p>
    <w:p w14:paraId="08E14760"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457BEBFE"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Children under 18 years old</w:t>
      </w:r>
    </w:p>
    <w:p w14:paraId="3E193901"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w:t>
      </w:r>
    </w:p>
    <w:p w14:paraId="68ACAB0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Exhumation Fee</w:t>
      </w:r>
    </w:p>
    <w:p w14:paraId="43296F27"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£2,865</w:t>
      </w:r>
    </w:p>
    <w:p w14:paraId="2799F59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Fee for Registration or Transfer/Assignment on Probate or</w:t>
      </w:r>
    </w:p>
    <w:p w14:paraId="586ECA0A"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Succession (regardless </w:t>
      </w:r>
    </w:p>
    <w:p w14:paraId="2D49BFF8"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of whether the spouse or civil partner of the deceased owner is a resident or non</w:t>
      </w:r>
    </w:p>
    <w:p w14:paraId="01565AE0"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68E8E551"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49B23921"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w:t>
      </w:r>
    </w:p>
    <w:p w14:paraId="55469116"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Fee for Registration or Transfer/Assignment on Probate or Succession (Resident to </w:t>
      </w:r>
    </w:p>
    <w:p w14:paraId="0F38DAA1"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Non</w:t>
      </w:r>
    </w:p>
    <w:p w14:paraId="1327F99B"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7F9F5BB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1F8F56DA"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£1,460</w:t>
      </w:r>
    </w:p>
    <w:p w14:paraId="59039FF7"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Fee for Duplicate Grant of </w:t>
      </w:r>
    </w:p>
    <w:p w14:paraId="7B1CBE76"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Right of Burial</w:t>
      </w:r>
    </w:p>
    <w:p w14:paraId="18C3BF1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£65.00</w:t>
      </w:r>
    </w:p>
    <w:p w14:paraId="288773F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Search of Register of Burials or Rights of Burial</w:t>
      </w:r>
    </w:p>
    <w:p w14:paraId="6F784F39"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£41.00</w:t>
      </w:r>
    </w:p>
    <w:p w14:paraId="75843A0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Ards and North Down Borough Council</w:t>
      </w:r>
    </w:p>
    <w:p w14:paraId="6CB26C1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Pricing Schedule 1 April 2016 </w:t>
      </w:r>
    </w:p>
    <w:p w14:paraId="13EA8B7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27F4787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31 March 2017</w:t>
      </w:r>
    </w:p>
    <w:p w14:paraId="68BD73B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18/02/2016</w:t>
      </w:r>
    </w:p>
    <w:p w14:paraId="470C5C0A"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Page </w:t>
      </w:r>
    </w:p>
    <w:p w14:paraId="4033C67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3</w:t>
      </w:r>
    </w:p>
    <w:p w14:paraId="1D50E2F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REF</w:t>
      </w:r>
    </w:p>
    <w:p w14:paraId="431F4E7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Service</w:t>
      </w:r>
    </w:p>
    <w:p w14:paraId="2311B19A"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Fees charged 1</w:t>
      </w:r>
    </w:p>
    <w:p w14:paraId="78D72547"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st</w:t>
      </w:r>
    </w:p>
    <w:p w14:paraId="70BE07CE"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April 2016 </w:t>
      </w:r>
    </w:p>
    <w:p w14:paraId="453E632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056E5F48"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31</w:t>
      </w:r>
    </w:p>
    <w:p w14:paraId="764A02A7"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ST</w:t>
      </w:r>
    </w:p>
    <w:p w14:paraId="1054B509"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March </w:t>
      </w:r>
    </w:p>
    <w:p w14:paraId="1CB1D13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2017</w:t>
      </w:r>
    </w:p>
    <w:p w14:paraId="6CB3241B"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Applications to Erect Memorial, Headstone, Plinth or Other</w:t>
      </w:r>
    </w:p>
    <w:p w14:paraId="2F7D21CF"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Approval Fee </w:t>
      </w:r>
    </w:p>
    <w:p w14:paraId="6E86E1BB"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478EB37A"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48882291"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£65.00</w:t>
      </w:r>
    </w:p>
    <w:p w14:paraId="29A2E6F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Approval Fee </w:t>
      </w:r>
    </w:p>
    <w:p w14:paraId="6982BCAF"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578D7F8E"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Non</w:t>
      </w:r>
    </w:p>
    <w:p w14:paraId="6A635FB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015B2C3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21BB4FA9"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£65.00</w:t>
      </w:r>
    </w:p>
    <w:p w14:paraId="29EBC38A"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Additional Fee for Memorials with </w:t>
      </w:r>
    </w:p>
    <w:p w14:paraId="54B94C80"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Block Foundations </w:t>
      </w:r>
    </w:p>
    <w:p w14:paraId="63B8B801"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4077FD4B"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Whether resident or non</w:t>
      </w:r>
    </w:p>
    <w:p w14:paraId="563CF48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7B7E7194"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 (in those cemeteries where applicable)</w:t>
      </w:r>
    </w:p>
    <w:p w14:paraId="3CD828F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£80 </w:t>
      </w:r>
    </w:p>
    <w:p w14:paraId="4BA92CE1"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Remembrance Trees </w:t>
      </w:r>
    </w:p>
    <w:p w14:paraId="342B8BB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059B5BA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Tree and Granite Plaque </w:t>
      </w:r>
    </w:p>
    <w:p w14:paraId="3418A2D0"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302ACA6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74A4684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(Applicable only in certain cemeteries)</w:t>
      </w:r>
    </w:p>
    <w:p w14:paraId="62422E5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£230</w:t>
      </w:r>
    </w:p>
    <w:p w14:paraId="1FF957EA"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Remembrance Trees </w:t>
      </w:r>
    </w:p>
    <w:p w14:paraId="3BAE7357"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2E8BA77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Tree and Granite Plaque </w:t>
      </w:r>
    </w:p>
    <w:p w14:paraId="3EA3AE4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2860FEC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Non Res</w:t>
      </w:r>
    </w:p>
    <w:p w14:paraId="2C1A17B8"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ident</w:t>
      </w:r>
    </w:p>
    <w:p w14:paraId="000CAD0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(Applicable only in certain cemeteries)</w:t>
      </w:r>
    </w:p>
    <w:p w14:paraId="0156044A"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£460</w:t>
      </w:r>
    </w:p>
    <w:p w14:paraId="5BEF473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Remembrance Trees </w:t>
      </w:r>
    </w:p>
    <w:p w14:paraId="058B5F7E"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4EDB1327"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Replacement Plaque (applicable only in certain cemeteries)</w:t>
      </w:r>
    </w:p>
    <w:p w14:paraId="457AA9B7"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£100</w:t>
      </w:r>
    </w:p>
    <w:p w14:paraId="0DCDB690"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BURIAL CHARGES</w:t>
      </w:r>
    </w:p>
    <w:p w14:paraId="27E16710"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Right of Burial </w:t>
      </w:r>
    </w:p>
    <w:p w14:paraId="0D3BA5D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4456A29E"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Persons Resident within Borough</w:t>
      </w:r>
    </w:p>
    <w:p w14:paraId="4AA95BFE"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£250</w:t>
      </w:r>
    </w:p>
    <w:p w14:paraId="5E3AFBE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Right of Burial </w:t>
      </w:r>
    </w:p>
    <w:p w14:paraId="17DDFA6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39DCDB99"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Persons Resident outside Borough</w:t>
      </w:r>
    </w:p>
    <w:p w14:paraId="68E158AB"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£1,870</w:t>
      </w:r>
    </w:p>
    <w:p w14:paraId="28137B07"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Opening of Grave </w:t>
      </w:r>
    </w:p>
    <w:p w14:paraId="0E638C6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1C0DB1C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Persons Resident within or outside Borough</w:t>
      </w:r>
    </w:p>
    <w:p w14:paraId="546A8DF0"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£190.00</w:t>
      </w:r>
    </w:p>
    <w:p w14:paraId="16D41E2F"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Opening of Grave </w:t>
      </w:r>
    </w:p>
    <w:p w14:paraId="6296BD6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4BEDDBF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Persons Resident outside </w:t>
      </w:r>
    </w:p>
    <w:p w14:paraId="7F1C2C47"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Borough interred in plot owned by </w:t>
      </w:r>
    </w:p>
    <w:p w14:paraId="76DB9DAB"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623CAF51"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£815.00</w:t>
      </w:r>
    </w:p>
    <w:p w14:paraId="4D1E9C8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Public Ground</w:t>
      </w:r>
    </w:p>
    <w:p w14:paraId="2A68BD2B"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£65.00</w:t>
      </w:r>
    </w:p>
    <w:p w14:paraId="0F2DDC56"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Removal of Cement Covering</w:t>
      </w:r>
    </w:p>
    <w:p w14:paraId="6D6A8E2E"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£58.00</w:t>
      </w:r>
    </w:p>
    <w:p w14:paraId="2BDD6ABB"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Opening of Grave </w:t>
      </w:r>
    </w:p>
    <w:p w14:paraId="685450B0"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05A85817"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Cremated Remains of Resident where grave is owned by </w:t>
      </w:r>
    </w:p>
    <w:p w14:paraId="26483044"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3A70663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£65.00</w:t>
      </w:r>
    </w:p>
    <w:p w14:paraId="050EFB38"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Opening of Grave </w:t>
      </w:r>
    </w:p>
    <w:p w14:paraId="2AC84AA4"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60E4515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Cremated Remains of Non</w:t>
      </w:r>
    </w:p>
    <w:p w14:paraId="32124A2E"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02B4A80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Resident </w:t>
      </w:r>
    </w:p>
    <w:p w14:paraId="679F85F6"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where grave owned by </w:t>
      </w:r>
    </w:p>
    <w:p w14:paraId="6DE311A6"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non</w:t>
      </w:r>
    </w:p>
    <w:p w14:paraId="3B28F1A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2CCAB616"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77B8227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£65.00 </w:t>
      </w:r>
    </w:p>
    <w:p w14:paraId="6E0FED99"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Opening of Grave </w:t>
      </w:r>
    </w:p>
    <w:p w14:paraId="741AFED7"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4AAF6C79"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Cremated Remains of Non</w:t>
      </w:r>
    </w:p>
    <w:p w14:paraId="46E14D3A"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4C5C79CB"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Resident where grave owned by </w:t>
      </w:r>
    </w:p>
    <w:p w14:paraId="12B944C7"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68904C9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£65.00</w:t>
      </w:r>
    </w:p>
    <w:p w14:paraId="02D68BC8"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Opening of Grave </w:t>
      </w:r>
    </w:p>
    <w:p w14:paraId="7BBD2C1A"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2351E759"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Interment of retained Body Parts </w:t>
      </w:r>
    </w:p>
    <w:p w14:paraId="1824FC27"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5DEA2E3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7BFB1FAF"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£65.00</w:t>
      </w:r>
    </w:p>
    <w:p w14:paraId="6BFB6F8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Opening of Grave </w:t>
      </w:r>
    </w:p>
    <w:p w14:paraId="27F1E70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0637F94B"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Interment of retained Body </w:t>
      </w:r>
    </w:p>
    <w:p w14:paraId="2C636340"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Parts </w:t>
      </w:r>
    </w:p>
    <w:p w14:paraId="7BE3602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5CEC59B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non resident</w:t>
      </w:r>
    </w:p>
    <w:p w14:paraId="723B698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£130.00</w:t>
      </w:r>
    </w:p>
    <w:p w14:paraId="6C4C068E"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Testing of Graves for Remaining Depth</w:t>
      </w:r>
    </w:p>
    <w:p w14:paraId="3BA45D8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£100</w:t>
      </w:r>
    </w:p>
    <w:p w14:paraId="2BA44208"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Opening of Graves </w:t>
      </w:r>
    </w:p>
    <w:p w14:paraId="578605C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4B9840B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Stillborn Infants</w:t>
      </w:r>
    </w:p>
    <w:p w14:paraId="2AF87B4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w:t>
      </w:r>
    </w:p>
    <w:p w14:paraId="199D82B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Opening of Graves </w:t>
      </w:r>
    </w:p>
    <w:p w14:paraId="4AABB9D6"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3905120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Children under 18 years old</w:t>
      </w:r>
    </w:p>
    <w:p w14:paraId="12921EE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w:t>
      </w:r>
    </w:p>
    <w:p w14:paraId="0AB7E414"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Exhumation Fee</w:t>
      </w:r>
    </w:p>
    <w:p w14:paraId="4BB57F2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£2,865</w:t>
      </w:r>
    </w:p>
    <w:p w14:paraId="0CDCA5C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Fee for Registration or Transfer/Assignment on Probate or</w:t>
      </w:r>
    </w:p>
    <w:p w14:paraId="07CFD71A"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Succession (regardless </w:t>
      </w:r>
    </w:p>
    <w:p w14:paraId="4B7BA8D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of whether the spouse or civil partner of the deceased owner is a resident or non</w:t>
      </w:r>
    </w:p>
    <w:p w14:paraId="6208C98B"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0628D55B"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678DC13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w:t>
      </w:r>
    </w:p>
    <w:p w14:paraId="4439A3C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Fee for Registration or Transfer/Assignment on Probate or Succession (Resident to </w:t>
      </w:r>
    </w:p>
    <w:p w14:paraId="724C285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Non</w:t>
      </w:r>
    </w:p>
    <w:p w14:paraId="6EB4436E"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148BCB39"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520011B6"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£1,460</w:t>
      </w:r>
    </w:p>
    <w:p w14:paraId="67B4624F"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Fee for Duplicate Grant of </w:t>
      </w:r>
    </w:p>
    <w:p w14:paraId="0E2C5FD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Right of Burial</w:t>
      </w:r>
    </w:p>
    <w:p w14:paraId="5764BD1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£65.00</w:t>
      </w:r>
    </w:p>
    <w:p w14:paraId="4EB66E2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Search of Register of Burials or Rights of Burial</w:t>
      </w:r>
    </w:p>
    <w:p w14:paraId="47AD79E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£41.00</w:t>
      </w:r>
    </w:p>
    <w:p w14:paraId="65299C28"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Ards and North Down Borough Council</w:t>
      </w:r>
    </w:p>
    <w:p w14:paraId="0858883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Pricing Schedule 1 April 2016 </w:t>
      </w:r>
    </w:p>
    <w:p w14:paraId="476D9B96"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52F6B6E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31 March 2017</w:t>
      </w:r>
    </w:p>
    <w:p w14:paraId="5DD303C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18/02/2016</w:t>
      </w:r>
    </w:p>
    <w:p w14:paraId="03458114"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Page </w:t>
      </w:r>
    </w:p>
    <w:p w14:paraId="1C75992F"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3</w:t>
      </w:r>
    </w:p>
    <w:p w14:paraId="66826D67"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REF</w:t>
      </w:r>
    </w:p>
    <w:p w14:paraId="34ABE448"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Service</w:t>
      </w:r>
    </w:p>
    <w:p w14:paraId="41616C28"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Fees charged 1</w:t>
      </w:r>
    </w:p>
    <w:p w14:paraId="517F17BE"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st</w:t>
      </w:r>
    </w:p>
    <w:p w14:paraId="13BEAC5E"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April 2016 </w:t>
      </w:r>
    </w:p>
    <w:p w14:paraId="14E74B8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0849F29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31</w:t>
      </w:r>
    </w:p>
    <w:p w14:paraId="17EC04D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ST</w:t>
      </w:r>
    </w:p>
    <w:p w14:paraId="548357BE"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March </w:t>
      </w:r>
    </w:p>
    <w:p w14:paraId="4DC9FC79"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2017</w:t>
      </w:r>
    </w:p>
    <w:p w14:paraId="58E78FB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Applications to Erect Memorial, Headstone, Plinth or Other</w:t>
      </w:r>
    </w:p>
    <w:p w14:paraId="46822113"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Approval Fee </w:t>
      </w:r>
    </w:p>
    <w:p w14:paraId="093BA076"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4F877814"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1B166D5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£65.00</w:t>
      </w:r>
    </w:p>
    <w:p w14:paraId="466E30F2"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Approval Fee </w:t>
      </w:r>
    </w:p>
    <w:p w14:paraId="0C589B8B"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3E53DEFD"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Non</w:t>
      </w:r>
    </w:p>
    <w:p w14:paraId="329E724B"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03936DAF"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49E37C29"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£65.00</w:t>
      </w:r>
    </w:p>
    <w:p w14:paraId="371F0377"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Additional Fee for Memorials with </w:t>
      </w:r>
    </w:p>
    <w:p w14:paraId="3BD4CC84"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Block Foundations </w:t>
      </w:r>
    </w:p>
    <w:p w14:paraId="6DB6A716"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1334ED9B"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Whether resident or non</w:t>
      </w:r>
    </w:p>
    <w:p w14:paraId="708C1B76"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4A067AFF"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 (in those cemeteries where applicable)</w:t>
      </w:r>
    </w:p>
    <w:p w14:paraId="75A96FA9"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£80 </w:t>
      </w:r>
    </w:p>
    <w:p w14:paraId="002D9D3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Remembrance Trees </w:t>
      </w:r>
    </w:p>
    <w:p w14:paraId="70F5BD91"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1E765B6A"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Tree and Granite Plaque </w:t>
      </w:r>
    </w:p>
    <w:p w14:paraId="3D9DBD69"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67783F0E"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Resident</w:t>
      </w:r>
    </w:p>
    <w:p w14:paraId="0B17FB18"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(Applicable only in certain cemeteries)</w:t>
      </w:r>
    </w:p>
    <w:p w14:paraId="320876A0"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£230</w:t>
      </w:r>
    </w:p>
    <w:p w14:paraId="09BBA6BA"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Remembrance Trees </w:t>
      </w:r>
    </w:p>
    <w:p w14:paraId="7EF7F5CC"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099D9736"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Tree and Granite Plaque </w:t>
      </w:r>
    </w:p>
    <w:p w14:paraId="7DBEAF15"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174FA8E0"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Non Res</w:t>
      </w:r>
    </w:p>
    <w:p w14:paraId="660E50BF"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ident</w:t>
      </w:r>
    </w:p>
    <w:p w14:paraId="4E3C9224"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(Applicable only in certain cemeteries)</w:t>
      </w:r>
    </w:p>
    <w:p w14:paraId="04BF585B"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£460</w:t>
      </w:r>
    </w:p>
    <w:p w14:paraId="3BAD5667"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 xml:space="preserve">Remembrance Trees </w:t>
      </w:r>
    </w:p>
    <w:p w14:paraId="03D881DE"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w:t>
      </w:r>
    </w:p>
    <w:p w14:paraId="23FAC9F6"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Replacement Plaque (applicable only in certain cemeteries)</w:t>
      </w:r>
    </w:p>
    <w:p w14:paraId="6722B190" w14:textId="77777777" w:rsidR="009A1C96" w:rsidRPr="009A1C96" w:rsidRDefault="009A1C96" w:rsidP="009A1C96">
      <w:pPr>
        <w:shd w:val="clear" w:color="auto" w:fill="F8F8F8"/>
        <w:rPr>
          <w:rFonts w:cs="Arial"/>
          <w:vanish/>
          <w:color w:val="FFFFFF"/>
          <w:szCs w:val="24"/>
          <w:lang w:eastAsia="en-GB"/>
        </w:rPr>
      </w:pPr>
      <w:r w:rsidRPr="009A1C96">
        <w:rPr>
          <w:rFonts w:cs="Arial"/>
          <w:vanish/>
          <w:color w:val="FFFFFF"/>
          <w:szCs w:val="24"/>
          <w:lang w:eastAsia="en-GB"/>
        </w:rPr>
        <w:t>£100</w:t>
      </w:r>
    </w:p>
    <w:p w14:paraId="3902E14A" w14:textId="77777777" w:rsidR="009A1C96" w:rsidRPr="009A1C96" w:rsidRDefault="009A1C96" w:rsidP="009A1C96">
      <w:pPr>
        <w:rPr>
          <w:rFonts w:cs="Arial"/>
          <w:szCs w:val="24"/>
        </w:rPr>
      </w:pPr>
    </w:p>
    <w:p w14:paraId="3E89B703" w14:textId="77777777" w:rsidR="009A1C96" w:rsidRPr="009A1C96" w:rsidRDefault="009A1C96" w:rsidP="009A1C96">
      <w:pPr>
        <w:rPr>
          <w:rFonts w:cs="Arial"/>
          <w:szCs w:val="24"/>
        </w:rPr>
      </w:pPr>
    </w:p>
    <w:p w14:paraId="7CAC0DAB" w14:textId="26B03273" w:rsidR="009A1C96" w:rsidRDefault="009A1C96" w:rsidP="009A1C96">
      <w:pPr>
        <w:rPr>
          <w:rFonts w:cs="Arial"/>
          <w:szCs w:val="24"/>
        </w:rPr>
      </w:pPr>
      <w:r w:rsidRPr="009A1C96">
        <w:rPr>
          <w:rFonts w:cs="Arial"/>
          <w:szCs w:val="24"/>
        </w:rPr>
        <w:lastRenderedPageBreak/>
        <w:t>RECOMMENDED that Council adopt and approve the amended charges as outlined above and set out in the Appendix.</w:t>
      </w:r>
    </w:p>
    <w:p w14:paraId="508C247E" w14:textId="2B60D0E3" w:rsidR="00E35B7A" w:rsidRDefault="00E35B7A" w:rsidP="009A1C96">
      <w:pPr>
        <w:rPr>
          <w:rFonts w:cs="Arial"/>
          <w:szCs w:val="24"/>
        </w:rPr>
      </w:pPr>
    </w:p>
    <w:p w14:paraId="3C3A6982" w14:textId="27DBC6DA" w:rsidR="00E35B7A" w:rsidRDefault="00E35B7A" w:rsidP="009A1C96">
      <w:pPr>
        <w:rPr>
          <w:rFonts w:cs="Arial"/>
          <w:szCs w:val="24"/>
        </w:rPr>
      </w:pPr>
      <w:r>
        <w:rPr>
          <w:rFonts w:cs="Arial"/>
          <w:szCs w:val="24"/>
        </w:rPr>
        <w:t>Proposed by Councillor Boyle, seconded by Councillor Mathison, that the recommendation be adopted.</w:t>
      </w:r>
    </w:p>
    <w:p w14:paraId="35686C4B" w14:textId="020F3D96" w:rsidR="00E35B7A" w:rsidRDefault="00E35B7A" w:rsidP="009A1C96">
      <w:pPr>
        <w:rPr>
          <w:rFonts w:cs="Arial"/>
          <w:szCs w:val="24"/>
        </w:rPr>
      </w:pPr>
    </w:p>
    <w:p w14:paraId="1DBA49C8" w14:textId="1E97B8E5" w:rsidR="00E35B7A" w:rsidRDefault="00E35B7A" w:rsidP="009A1C96">
      <w:pPr>
        <w:rPr>
          <w:rFonts w:cs="Arial"/>
          <w:szCs w:val="24"/>
        </w:rPr>
      </w:pPr>
      <w:r>
        <w:rPr>
          <w:rFonts w:cs="Arial"/>
          <w:szCs w:val="24"/>
        </w:rPr>
        <w:t>Both Members accepted the increases and felt they were fairly well balanced.</w:t>
      </w:r>
    </w:p>
    <w:p w14:paraId="7BDB72D5" w14:textId="2CD15668" w:rsidR="00CA7B39" w:rsidRDefault="00CA7B39" w:rsidP="009A1C96">
      <w:pPr>
        <w:rPr>
          <w:rFonts w:cs="Arial"/>
          <w:szCs w:val="24"/>
        </w:rPr>
      </w:pPr>
    </w:p>
    <w:p w14:paraId="458560E6" w14:textId="5250DE1D" w:rsidR="00E35B7A" w:rsidRDefault="00CA7B39" w:rsidP="009A1C96">
      <w:pPr>
        <w:rPr>
          <w:rFonts w:cs="Arial"/>
          <w:szCs w:val="24"/>
        </w:rPr>
      </w:pPr>
      <w:r>
        <w:rPr>
          <w:rFonts w:cs="Arial"/>
          <w:szCs w:val="24"/>
        </w:rPr>
        <w:t>Alderman Carson queried the additional costs for burials on a weekend and bank holiday</w:t>
      </w:r>
      <w:r w:rsidR="002B7C8E">
        <w:rPr>
          <w:rFonts w:cs="Arial"/>
          <w:szCs w:val="24"/>
        </w:rPr>
        <w:t>s</w:t>
      </w:r>
      <w:r>
        <w:rPr>
          <w:rFonts w:cs="Arial"/>
          <w:szCs w:val="24"/>
        </w:rPr>
        <w:t xml:space="preserve"> and it was </w:t>
      </w:r>
      <w:r w:rsidR="00E35B7A">
        <w:rPr>
          <w:rFonts w:cs="Arial"/>
          <w:szCs w:val="24"/>
        </w:rPr>
        <w:t xml:space="preserve">explained by the Director that there was a 30% uplift for those periods to cover extra staffing costs incurred by Council. He confirmed that the additional costs applied </w:t>
      </w:r>
      <w:r w:rsidR="00144579">
        <w:rPr>
          <w:rFonts w:cs="Arial"/>
          <w:szCs w:val="24"/>
        </w:rPr>
        <w:t xml:space="preserve">to </w:t>
      </w:r>
      <w:r w:rsidR="00E35B7A">
        <w:rPr>
          <w:rFonts w:cs="Arial"/>
          <w:szCs w:val="24"/>
        </w:rPr>
        <w:t>the internment fees.</w:t>
      </w:r>
      <w:r w:rsidR="00455E79">
        <w:rPr>
          <w:rFonts w:cs="Arial"/>
          <w:szCs w:val="24"/>
        </w:rPr>
        <w:t xml:space="preserve"> </w:t>
      </w:r>
      <w:r w:rsidR="00E86C0E">
        <w:rPr>
          <w:rFonts w:cs="Arial"/>
          <w:szCs w:val="24"/>
        </w:rPr>
        <w:t xml:space="preserve">The cost of a purchase was fixed with one rate for residents and another for </w:t>
      </w:r>
      <w:r w:rsidR="00350838">
        <w:rPr>
          <w:rFonts w:cs="Arial"/>
          <w:szCs w:val="24"/>
        </w:rPr>
        <w:t>non-residents</w:t>
      </w:r>
      <w:r w:rsidR="00E86C0E">
        <w:rPr>
          <w:rFonts w:cs="Arial"/>
          <w:szCs w:val="24"/>
        </w:rPr>
        <w:t>.</w:t>
      </w:r>
    </w:p>
    <w:p w14:paraId="2C6C9E13" w14:textId="77777777" w:rsidR="00E35B7A" w:rsidRDefault="00E35B7A" w:rsidP="009A1C96">
      <w:pPr>
        <w:rPr>
          <w:rFonts w:cs="Arial"/>
          <w:szCs w:val="24"/>
        </w:rPr>
      </w:pPr>
    </w:p>
    <w:p w14:paraId="13E9ED30" w14:textId="1E6FCBDC" w:rsidR="00400C16" w:rsidRDefault="00B61251" w:rsidP="00400C16">
      <w:pPr>
        <w:rPr>
          <w:rFonts w:cs="Arial"/>
          <w:szCs w:val="24"/>
        </w:rPr>
      </w:pPr>
      <w:r>
        <w:rPr>
          <w:rFonts w:cs="Arial"/>
          <w:szCs w:val="24"/>
        </w:rPr>
        <w:t xml:space="preserve">Alderman Irvine was glad that the late </w:t>
      </w:r>
      <w:r w:rsidR="00E82522">
        <w:rPr>
          <w:rFonts w:cs="Arial"/>
          <w:szCs w:val="24"/>
        </w:rPr>
        <w:t xml:space="preserve">arrival </w:t>
      </w:r>
      <w:r>
        <w:rPr>
          <w:rFonts w:cs="Arial"/>
          <w:szCs w:val="24"/>
        </w:rPr>
        <w:t xml:space="preserve">charges would be assessed on a </w:t>
      </w:r>
      <w:r w:rsidR="00350838">
        <w:rPr>
          <w:rFonts w:cs="Arial"/>
          <w:szCs w:val="24"/>
        </w:rPr>
        <w:t>case-by-case</w:t>
      </w:r>
      <w:r>
        <w:rPr>
          <w:rFonts w:cs="Arial"/>
          <w:szCs w:val="24"/>
        </w:rPr>
        <w:t xml:space="preserve"> basis. While</w:t>
      </w:r>
      <w:r w:rsidR="00455E79">
        <w:rPr>
          <w:rFonts w:cs="Arial"/>
          <w:szCs w:val="24"/>
        </w:rPr>
        <w:t xml:space="preserve"> content with</w:t>
      </w:r>
      <w:r>
        <w:rPr>
          <w:rFonts w:cs="Arial"/>
          <w:szCs w:val="24"/>
        </w:rPr>
        <w:t xml:space="preserve"> the 2% increase</w:t>
      </w:r>
      <w:r w:rsidR="00455E79">
        <w:rPr>
          <w:rFonts w:cs="Arial"/>
          <w:szCs w:val="24"/>
        </w:rPr>
        <w:t>, he added that it</w:t>
      </w:r>
      <w:r>
        <w:rPr>
          <w:rFonts w:cs="Arial"/>
          <w:szCs w:val="24"/>
        </w:rPr>
        <w:t xml:space="preserve"> did</w:t>
      </w:r>
      <w:r w:rsidR="00720BE6">
        <w:rPr>
          <w:rFonts w:cs="Arial"/>
          <w:szCs w:val="24"/>
        </w:rPr>
        <w:t xml:space="preserve"> not</w:t>
      </w:r>
      <w:r>
        <w:rPr>
          <w:rFonts w:cs="Arial"/>
          <w:szCs w:val="24"/>
        </w:rPr>
        <w:t xml:space="preserve"> appear to be excess</w:t>
      </w:r>
      <w:r w:rsidR="00455E79">
        <w:rPr>
          <w:rFonts w:cs="Arial"/>
          <w:szCs w:val="24"/>
        </w:rPr>
        <w:t>ive for smaller charges but recognised that it was a significant uplift when applied to the larger fees.</w:t>
      </w:r>
    </w:p>
    <w:p w14:paraId="7448C522" w14:textId="26BFAE93" w:rsidR="00455E79" w:rsidRDefault="00455E79" w:rsidP="00400C16">
      <w:pPr>
        <w:rPr>
          <w:rFonts w:cs="Arial"/>
          <w:szCs w:val="24"/>
        </w:rPr>
      </w:pPr>
    </w:p>
    <w:p w14:paraId="103D08A2" w14:textId="713BDBA0" w:rsidR="00400C16" w:rsidRDefault="00455E79" w:rsidP="00400C16">
      <w:pPr>
        <w:rPr>
          <w:rFonts w:cs="Arial"/>
          <w:szCs w:val="24"/>
        </w:rPr>
      </w:pPr>
      <w:r>
        <w:rPr>
          <w:rFonts w:cs="Arial"/>
          <w:szCs w:val="24"/>
        </w:rPr>
        <w:t xml:space="preserve">In response to a query from Councillor T Smith, it was advised that the 30% additional charge for weekend and bank holiday burials was not a new policy and had been applied for a number of years. Councillor T Smith had concerns about the late fees </w:t>
      </w:r>
      <w:r w:rsidR="003F4339">
        <w:rPr>
          <w:rFonts w:cs="Arial"/>
          <w:szCs w:val="24"/>
        </w:rPr>
        <w:t>and the additional burden it would place on bereaved families. In a further query he asked about the 13% increase on assignment and probate fees.</w:t>
      </w:r>
    </w:p>
    <w:p w14:paraId="20656F2E" w14:textId="6E66FA78" w:rsidR="003F4339" w:rsidRDefault="003F4339" w:rsidP="00400C16">
      <w:pPr>
        <w:rPr>
          <w:rFonts w:cs="Arial"/>
          <w:szCs w:val="24"/>
        </w:rPr>
      </w:pPr>
    </w:p>
    <w:p w14:paraId="7FA3C7B9" w14:textId="48F44A20" w:rsidR="003F4339" w:rsidRDefault="003F4339" w:rsidP="00400C16">
      <w:pPr>
        <w:rPr>
          <w:rFonts w:cs="Arial"/>
          <w:szCs w:val="24"/>
        </w:rPr>
      </w:pPr>
      <w:r>
        <w:rPr>
          <w:rFonts w:cs="Arial"/>
          <w:szCs w:val="24"/>
        </w:rPr>
        <w:t xml:space="preserve">The Director advised that it had been evidenced that plots were being purchased at the </w:t>
      </w:r>
      <w:r w:rsidR="00F63170">
        <w:rPr>
          <w:rFonts w:cs="Arial"/>
          <w:szCs w:val="24"/>
        </w:rPr>
        <w:t xml:space="preserve">lower </w:t>
      </w:r>
      <w:r>
        <w:rPr>
          <w:rFonts w:cs="Arial"/>
          <w:szCs w:val="24"/>
        </w:rPr>
        <w:t>resident rate and then being transferred to</w:t>
      </w:r>
      <w:r w:rsidR="00F63170">
        <w:rPr>
          <w:rFonts w:cs="Arial"/>
          <w:szCs w:val="24"/>
        </w:rPr>
        <w:t xml:space="preserve"> a</w:t>
      </w:r>
      <w:r>
        <w:rPr>
          <w:rFonts w:cs="Arial"/>
          <w:szCs w:val="24"/>
        </w:rPr>
        <w:t xml:space="preserve"> </w:t>
      </w:r>
      <w:r w:rsidR="00F63170">
        <w:rPr>
          <w:rFonts w:cs="Arial"/>
          <w:szCs w:val="24"/>
        </w:rPr>
        <w:t>non-resident</w:t>
      </w:r>
      <w:r>
        <w:rPr>
          <w:rFonts w:cs="Arial"/>
          <w:szCs w:val="24"/>
        </w:rPr>
        <w:t>. The increase</w:t>
      </w:r>
      <w:r w:rsidR="00210C32">
        <w:rPr>
          <w:rFonts w:cs="Arial"/>
          <w:szCs w:val="24"/>
        </w:rPr>
        <w:t xml:space="preserve"> was not a percentage increase like other charges</w:t>
      </w:r>
      <w:r>
        <w:rPr>
          <w:rFonts w:cs="Arial"/>
          <w:szCs w:val="24"/>
        </w:rPr>
        <w:t xml:space="preserve"> </w:t>
      </w:r>
      <w:r w:rsidR="00210C32">
        <w:rPr>
          <w:rFonts w:cs="Arial"/>
          <w:szCs w:val="24"/>
        </w:rPr>
        <w:t xml:space="preserve">but </w:t>
      </w:r>
      <w:r>
        <w:rPr>
          <w:rFonts w:cs="Arial"/>
          <w:szCs w:val="24"/>
        </w:rPr>
        <w:t>had been introduced to bridge that gap.</w:t>
      </w:r>
    </w:p>
    <w:p w14:paraId="0EFFCC63" w14:textId="0650B0FC" w:rsidR="00455E79" w:rsidRDefault="00455E79" w:rsidP="00400C16">
      <w:pPr>
        <w:rPr>
          <w:rFonts w:cs="Arial"/>
          <w:szCs w:val="24"/>
        </w:rPr>
      </w:pPr>
    </w:p>
    <w:p w14:paraId="7DEFCF1F" w14:textId="3ADD6154" w:rsidR="009E3140" w:rsidRDefault="00F63170" w:rsidP="00400C16">
      <w:pPr>
        <w:rPr>
          <w:rFonts w:cs="Arial"/>
          <w:szCs w:val="24"/>
        </w:rPr>
      </w:pPr>
      <w:r>
        <w:rPr>
          <w:rFonts w:cs="Arial"/>
          <w:szCs w:val="24"/>
        </w:rPr>
        <w:t>Councillor Edmund queried the</w:t>
      </w:r>
      <w:r w:rsidR="00A61ADE">
        <w:rPr>
          <w:rFonts w:cs="Arial"/>
          <w:szCs w:val="24"/>
        </w:rPr>
        <w:t xml:space="preserve"> </w:t>
      </w:r>
      <w:r>
        <w:rPr>
          <w:rFonts w:cs="Arial"/>
          <w:szCs w:val="24"/>
        </w:rPr>
        <w:t xml:space="preserve">increase </w:t>
      </w:r>
      <w:r w:rsidR="0035284C">
        <w:rPr>
          <w:rFonts w:cs="Arial"/>
          <w:szCs w:val="24"/>
        </w:rPr>
        <w:t xml:space="preserve">to </w:t>
      </w:r>
      <w:r w:rsidR="00266A6B">
        <w:rPr>
          <w:rFonts w:cs="Arial"/>
          <w:szCs w:val="24"/>
        </w:rPr>
        <w:t xml:space="preserve">over </w:t>
      </w:r>
      <w:r w:rsidR="0035284C">
        <w:rPr>
          <w:rFonts w:cs="Arial"/>
          <w:szCs w:val="24"/>
        </w:rPr>
        <w:t>£3</w:t>
      </w:r>
      <w:r w:rsidR="00D13B0F">
        <w:rPr>
          <w:rFonts w:cs="Arial"/>
          <w:szCs w:val="24"/>
        </w:rPr>
        <w:t>,</w:t>
      </w:r>
      <w:r w:rsidR="0035284C">
        <w:rPr>
          <w:rFonts w:cs="Arial"/>
          <w:szCs w:val="24"/>
        </w:rPr>
        <w:t xml:space="preserve">200 </w:t>
      </w:r>
      <w:r>
        <w:rPr>
          <w:rFonts w:cs="Arial"/>
          <w:szCs w:val="24"/>
        </w:rPr>
        <w:t xml:space="preserve">for an exhumation and it was advised that it was the result of a 2% increase </w:t>
      </w:r>
      <w:r w:rsidR="00E63921">
        <w:rPr>
          <w:rFonts w:cs="Arial"/>
          <w:szCs w:val="24"/>
        </w:rPr>
        <w:t>across the board.</w:t>
      </w:r>
    </w:p>
    <w:p w14:paraId="1B0BFE09" w14:textId="77777777" w:rsidR="00455E79" w:rsidRPr="009A1C96" w:rsidRDefault="00455E79" w:rsidP="00400C16">
      <w:pPr>
        <w:rPr>
          <w:rFonts w:cs="Arial"/>
          <w:bCs/>
          <w:color w:val="000000" w:themeColor="text1"/>
          <w:szCs w:val="24"/>
        </w:rPr>
      </w:pPr>
    </w:p>
    <w:p w14:paraId="202A48EB" w14:textId="77777777" w:rsidR="002339A3" w:rsidRDefault="00400C16" w:rsidP="00400C16">
      <w:pPr>
        <w:rPr>
          <w:rFonts w:cs="Arial"/>
          <w:b/>
          <w:szCs w:val="24"/>
        </w:rPr>
      </w:pPr>
      <w:r w:rsidRPr="009A1C96">
        <w:rPr>
          <w:rFonts w:cs="Arial"/>
          <w:b/>
          <w:szCs w:val="24"/>
        </w:rPr>
        <w:t xml:space="preserve">AGREED TO RECOMMEND, on the proposal of </w:t>
      </w:r>
      <w:r w:rsidR="00E63921">
        <w:rPr>
          <w:rFonts w:cs="Arial"/>
          <w:b/>
          <w:szCs w:val="24"/>
        </w:rPr>
        <w:t>Councillor Boyle</w:t>
      </w:r>
      <w:r w:rsidRPr="009A1C96">
        <w:rPr>
          <w:rFonts w:cs="Arial"/>
          <w:b/>
          <w:szCs w:val="24"/>
        </w:rPr>
        <w:t xml:space="preserve">, seconded by </w:t>
      </w:r>
      <w:r w:rsidR="00E63921">
        <w:rPr>
          <w:rFonts w:cs="Arial"/>
          <w:b/>
          <w:szCs w:val="24"/>
        </w:rPr>
        <w:t>Councillor Mathison</w:t>
      </w:r>
      <w:r w:rsidRPr="009A1C96">
        <w:rPr>
          <w:rFonts w:cs="Arial"/>
          <w:b/>
          <w:szCs w:val="24"/>
        </w:rPr>
        <w:t>,</w:t>
      </w:r>
      <w:r w:rsidRPr="009A1C96">
        <w:rPr>
          <w:rFonts w:eastAsia="Times New Roman" w:cs="Arial"/>
          <w:b/>
          <w:szCs w:val="24"/>
        </w:rPr>
        <w:t xml:space="preserve"> </w:t>
      </w:r>
      <w:r w:rsidRPr="009A1C96">
        <w:rPr>
          <w:rFonts w:cs="Arial"/>
          <w:b/>
          <w:szCs w:val="24"/>
        </w:rPr>
        <w:t>that the recommendation be adopted.</w:t>
      </w:r>
      <w:r w:rsidR="002339A3">
        <w:rPr>
          <w:rFonts w:cs="Arial"/>
          <w:b/>
          <w:szCs w:val="24"/>
        </w:rPr>
        <w:t xml:space="preserve"> </w:t>
      </w:r>
    </w:p>
    <w:p w14:paraId="4B6940F3" w14:textId="77777777" w:rsidR="002339A3" w:rsidRDefault="002339A3" w:rsidP="00400C16">
      <w:pPr>
        <w:rPr>
          <w:rFonts w:cs="Arial"/>
          <w:b/>
          <w:szCs w:val="24"/>
        </w:rPr>
      </w:pPr>
    </w:p>
    <w:p w14:paraId="1080D930" w14:textId="1F6528E8" w:rsidR="00400C16" w:rsidRPr="002339A3" w:rsidRDefault="002339A3" w:rsidP="00400C16">
      <w:pPr>
        <w:rPr>
          <w:rFonts w:cs="Arial"/>
          <w:bCs/>
          <w:szCs w:val="24"/>
        </w:rPr>
      </w:pPr>
      <w:r w:rsidRPr="002339A3">
        <w:rPr>
          <w:rFonts w:cs="Arial"/>
          <w:bCs/>
          <w:szCs w:val="24"/>
        </w:rPr>
        <w:t>Councillor T Smith asked to be recorded as against the recommendation.</w:t>
      </w:r>
    </w:p>
    <w:p w14:paraId="653BCE2A" w14:textId="42610E81" w:rsidR="00400C16" w:rsidRDefault="00400C16" w:rsidP="00400C16">
      <w:pPr>
        <w:rPr>
          <w:rFonts w:cs="Arial"/>
          <w:b/>
          <w:szCs w:val="24"/>
        </w:rPr>
      </w:pPr>
    </w:p>
    <w:p w14:paraId="4C61DA6A" w14:textId="3E2433E2" w:rsidR="00051E0F" w:rsidRDefault="00C62B5A" w:rsidP="00400C16">
      <w:pPr>
        <w:pStyle w:val="Heading1"/>
        <w:rPr>
          <w:noProof/>
        </w:rPr>
      </w:pPr>
      <w:r w:rsidRPr="00C62B5A">
        <w:t>Service Level Agreement with Causeway Coast &amp; Glens Borough Council for   funding from OPSS to deliver product safety programme</w:t>
      </w:r>
      <w:r w:rsidR="00051E0F">
        <w:t xml:space="preserve"> (FILE CW99)</w:t>
      </w:r>
    </w:p>
    <w:p w14:paraId="733F4A2F" w14:textId="2F9A4550" w:rsidR="00400C16" w:rsidRDefault="00400C16" w:rsidP="00327286">
      <w:pPr>
        <w:ind w:firstLine="567"/>
        <w:rPr>
          <w:noProof/>
        </w:rPr>
      </w:pPr>
      <w:r>
        <w:rPr>
          <w:noProof/>
        </w:rPr>
        <w:t>(Appendix I</w:t>
      </w:r>
      <w:r w:rsidR="00051E0F">
        <w:rPr>
          <w:noProof/>
        </w:rPr>
        <w:t>V</w:t>
      </w:r>
      <w:r>
        <w:rPr>
          <w:noProof/>
        </w:rPr>
        <w:t>)</w:t>
      </w:r>
    </w:p>
    <w:p w14:paraId="5E0DCF9A" w14:textId="77777777" w:rsidR="00400C16" w:rsidRPr="004647C8" w:rsidRDefault="00400C16" w:rsidP="00400C16"/>
    <w:p w14:paraId="7F9E81A6" w14:textId="77777777" w:rsidR="005314A1" w:rsidRDefault="00400C16" w:rsidP="00720BE6">
      <w:pPr>
        <w:ind w:right="48"/>
        <w:rPr>
          <w:rFonts w:cs="Arial"/>
          <w:szCs w:val="24"/>
        </w:rPr>
      </w:pPr>
      <w:r w:rsidRPr="004F0A10">
        <w:rPr>
          <w:rFonts w:cs="Arial"/>
          <w:caps/>
          <w:szCs w:val="24"/>
        </w:rPr>
        <w:t>Previously CIRCULATED: -</w:t>
      </w:r>
      <w:r w:rsidRPr="004F0A10">
        <w:rPr>
          <w:rFonts w:cs="Arial"/>
          <w:szCs w:val="24"/>
        </w:rPr>
        <w:t xml:space="preserve"> Report from the Director of Community and Wellbeing, </w:t>
      </w:r>
      <w:r w:rsidR="005314A1">
        <w:rPr>
          <w:rFonts w:cs="Arial"/>
          <w:szCs w:val="24"/>
        </w:rPr>
        <w:t xml:space="preserve">detailing that </w:t>
      </w:r>
      <w:r w:rsidR="005314A1">
        <w:rPr>
          <w:rFonts w:cs="Arial"/>
          <w:color w:val="000000" w:themeColor="text1"/>
          <w:szCs w:val="24"/>
          <w:lang w:eastAsia="en-GB"/>
        </w:rPr>
        <w:t>The Consumer Protection service</w:t>
      </w:r>
      <w:r w:rsidR="005314A1" w:rsidRPr="00D635BE">
        <w:rPr>
          <w:rFonts w:cs="Arial"/>
          <w:color w:val="000000" w:themeColor="text1"/>
          <w:szCs w:val="24"/>
          <w:lang w:eastAsia="en-GB"/>
        </w:rPr>
        <w:t xml:space="preserve"> </w:t>
      </w:r>
      <w:r w:rsidR="005314A1">
        <w:rPr>
          <w:rFonts w:cs="Arial"/>
          <w:color w:val="000000" w:themeColor="text1"/>
          <w:szCs w:val="24"/>
          <w:lang w:eastAsia="en-GB"/>
        </w:rPr>
        <w:t>unit’s</w:t>
      </w:r>
      <w:r w:rsidR="005314A1" w:rsidRPr="00D635BE">
        <w:rPr>
          <w:rFonts w:cs="Arial"/>
          <w:color w:val="000000" w:themeColor="text1"/>
          <w:szCs w:val="24"/>
          <w:lang w:eastAsia="en-GB"/>
        </w:rPr>
        <w:t xml:space="preserve"> role </w:t>
      </w:r>
      <w:r w:rsidR="005314A1">
        <w:rPr>
          <w:rFonts w:cs="Arial"/>
          <w:color w:val="000000" w:themeColor="text1"/>
          <w:szCs w:val="24"/>
          <w:lang w:eastAsia="en-GB"/>
        </w:rPr>
        <w:t>was to</w:t>
      </w:r>
      <w:r w:rsidR="005314A1" w:rsidRPr="00D635BE">
        <w:rPr>
          <w:rFonts w:cs="Arial"/>
          <w:color w:val="000000" w:themeColor="text1"/>
          <w:szCs w:val="24"/>
          <w:lang w:eastAsia="en-GB"/>
        </w:rPr>
        <w:t xml:space="preserve"> ensu</w:t>
      </w:r>
      <w:r w:rsidR="005314A1">
        <w:rPr>
          <w:rFonts w:cs="Arial"/>
          <w:color w:val="000000" w:themeColor="text1"/>
          <w:szCs w:val="24"/>
          <w:lang w:eastAsia="en-GB"/>
        </w:rPr>
        <w:t>re</w:t>
      </w:r>
      <w:r w:rsidR="005314A1" w:rsidRPr="00D635BE">
        <w:rPr>
          <w:rFonts w:cs="Arial"/>
          <w:color w:val="000000" w:themeColor="text1"/>
          <w:szCs w:val="24"/>
          <w:lang w:eastAsia="en-GB"/>
        </w:rPr>
        <w:t xml:space="preserve"> consumers </w:t>
      </w:r>
      <w:r w:rsidR="005314A1">
        <w:rPr>
          <w:rFonts w:cs="Arial"/>
          <w:color w:val="000000" w:themeColor="text1"/>
          <w:szCs w:val="24"/>
          <w:lang w:eastAsia="en-GB"/>
        </w:rPr>
        <w:t>were</w:t>
      </w:r>
      <w:r w:rsidR="005314A1" w:rsidRPr="00D635BE">
        <w:rPr>
          <w:rFonts w:cs="Arial"/>
          <w:color w:val="000000" w:themeColor="text1"/>
          <w:szCs w:val="24"/>
          <w:lang w:eastAsia="en-GB"/>
        </w:rPr>
        <w:t xml:space="preserve"> protected against the potential risks from unsafe goods that </w:t>
      </w:r>
      <w:r w:rsidR="005314A1">
        <w:rPr>
          <w:rFonts w:cs="Arial"/>
          <w:color w:val="000000" w:themeColor="text1"/>
          <w:szCs w:val="24"/>
          <w:lang w:eastAsia="en-GB"/>
        </w:rPr>
        <w:t>were</w:t>
      </w:r>
      <w:r w:rsidR="005314A1" w:rsidRPr="00D635BE">
        <w:rPr>
          <w:rFonts w:cs="Arial"/>
          <w:color w:val="000000" w:themeColor="text1"/>
          <w:szCs w:val="24"/>
          <w:lang w:eastAsia="en-GB"/>
        </w:rPr>
        <w:t xml:space="preserve"> </w:t>
      </w:r>
      <w:r w:rsidR="005314A1" w:rsidRPr="00D635BE">
        <w:rPr>
          <w:rFonts w:cs="Arial"/>
          <w:color w:val="000000" w:themeColor="text1"/>
          <w:szCs w:val="24"/>
          <w:lang w:eastAsia="en-GB"/>
        </w:rPr>
        <w:lastRenderedPageBreak/>
        <w:t>manufactured</w:t>
      </w:r>
      <w:r w:rsidR="005314A1">
        <w:rPr>
          <w:rFonts w:cs="Arial"/>
          <w:color w:val="000000" w:themeColor="text1"/>
          <w:szCs w:val="24"/>
          <w:lang w:eastAsia="en-GB"/>
        </w:rPr>
        <w:t>, supplied,</w:t>
      </w:r>
      <w:r w:rsidR="005314A1" w:rsidRPr="00D635BE">
        <w:rPr>
          <w:rFonts w:cs="Arial"/>
          <w:color w:val="000000" w:themeColor="text1"/>
          <w:szCs w:val="24"/>
          <w:lang w:eastAsia="en-GB"/>
        </w:rPr>
        <w:t xml:space="preserve"> or sold within the Ards and North Down Borough Council area.</w:t>
      </w:r>
      <w:r w:rsidR="005314A1" w:rsidRPr="00703D5E">
        <w:rPr>
          <w:rFonts w:cs="Arial"/>
          <w:szCs w:val="24"/>
        </w:rPr>
        <w:t xml:space="preserve"> </w:t>
      </w:r>
    </w:p>
    <w:p w14:paraId="7EE0B08A" w14:textId="77777777" w:rsidR="005314A1" w:rsidRDefault="005314A1" w:rsidP="00720BE6">
      <w:pPr>
        <w:ind w:right="48"/>
        <w:rPr>
          <w:rFonts w:cs="Arial"/>
          <w:szCs w:val="24"/>
        </w:rPr>
      </w:pPr>
    </w:p>
    <w:p w14:paraId="0CE1AC6D" w14:textId="77777777" w:rsidR="005314A1" w:rsidRPr="00901EDA" w:rsidRDefault="005314A1" w:rsidP="00720BE6">
      <w:pPr>
        <w:ind w:right="48"/>
        <w:rPr>
          <w:rFonts w:cs="Arial"/>
          <w:szCs w:val="24"/>
        </w:rPr>
      </w:pPr>
      <w:r w:rsidRPr="00901EDA">
        <w:rPr>
          <w:rFonts w:cs="Arial"/>
          <w:szCs w:val="24"/>
        </w:rPr>
        <w:t>The</w:t>
      </w:r>
      <w:r>
        <w:rPr>
          <w:rFonts w:cs="Arial"/>
          <w:szCs w:val="24"/>
        </w:rPr>
        <w:t xml:space="preserve"> </w:t>
      </w:r>
      <w:r w:rsidRPr="00901EDA">
        <w:rPr>
          <w:rFonts w:cs="Arial"/>
          <w:szCs w:val="24"/>
        </w:rPr>
        <w:t xml:space="preserve"> Office for Product Safety and Standards (OPSS) </w:t>
      </w:r>
      <w:r>
        <w:rPr>
          <w:rFonts w:cs="Arial"/>
          <w:szCs w:val="24"/>
        </w:rPr>
        <w:t>was</w:t>
      </w:r>
      <w:r w:rsidRPr="00901EDA">
        <w:rPr>
          <w:rFonts w:cs="Arial"/>
          <w:szCs w:val="24"/>
        </w:rPr>
        <w:t xml:space="preserve"> the national regulator for product safety</w:t>
      </w:r>
      <w:r>
        <w:rPr>
          <w:rFonts w:cs="Arial"/>
          <w:szCs w:val="24"/>
        </w:rPr>
        <w:t xml:space="preserve"> which sat within the UK Government Department of Business Energy &amp; Industrial Strategy</w:t>
      </w:r>
      <w:r w:rsidRPr="00901EDA">
        <w:rPr>
          <w:rFonts w:cs="Arial"/>
          <w:szCs w:val="24"/>
        </w:rPr>
        <w:t xml:space="preserve">. It was established to lead and co-ordinate the UK product safety system to deliver improved protections for consumers and better support for industry across the UK. The aims </w:t>
      </w:r>
      <w:r>
        <w:rPr>
          <w:rFonts w:cs="Arial"/>
          <w:szCs w:val="24"/>
        </w:rPr>
        <w:t>were</w:t>
      </w:r>
      <w:r w:rsidRPr="00901EDA">
        <w:rPr>
          <w:rFonts w:cs="Arial"/>
          <w:szCs w:val="24"/>
        </w:rPr>
        <w:t xml:space="preserve"> to increase support for local authority led teams at points of entry (e.g., seaports and airports) and co-ordination of market surveillance activities across different industry sectors</w:t>
      </w:r>
      <w:r w:rsidRPr="00901EDA">
        <w:rPr>
          <w:rFonts w:cs="Arial"/>
          <w:b/>
          <w:szCs w:val="24"/>
        </w:rPr>
        <w:t xml:space="preserve">.  </w:t>
      </w:r>
    </w:p>
    <w:p w14:paraId="48A082AD" w14:textId="77777777" w:rsidR="005314A1" w:rsidRDefault="005314A1" w:rsidP="00720BE6">
      <w:pPr>
        <w:shd w:val="clear" w:color="auto" w:fill="FFFFFF"/>
        <w:rPr>
          <w:rFonts w:cs="Arial"/>
          <w:color w:val="000000" w:themeColor="text1"/>
          <w:szCs w:val="24"/>
          <w:lang w:eastAsia="en-GB"/>
        </w:rPr>
      </w:pPr>
    </w:p>
    <w:p w14:paraId="50C1FFB6" w14:textId="77777777" w:rsidR="005314A1" w:rsidRPr="00901EDA" w:rsidRDefault="005314A1" w:rsidP="00720BE6">
      <w:pPr>
        <w:ind w:right="48"/>
        <w:rPr>
          <w:rFonts w:cs="Arial"/>
          <w:szCs w:val="24"/>
        </w:rPr>
      </w:pPr>
      <w:r w:rsidRPr="00901EDA">
        <w:rPr>
          <w:rFonts w:cs="Arial"/>
          <w:szCs w:val="24"/>
        </w:rPr>
        <w:t>OPSS already provide</w:t>
      </w:r>
      <w:r>
        <w:rPr>
          <w:rFonts w:cs="Arial"/>
          <w:szCs w:val="24"/>
        </w:rPr>
        <w:t>d</w:t>
      </w:r>
      <w:r w:rsidRPr="00901EDA">
        <w:rPr>
          <w:rFonts w:cs="Arial"/>
          <w:szCs w:val="24"/>
        </w:rPr>
        <w:t xml:space="preserve"> a package of support to environmental health services in Northern Ireland, including a programme of training to increase competency of front-line officers, funding to enable testing for products manufactured or imported by Northern Ireland businesses, and provision for additional screen-testing equipment. </w:t>
      </w:r>
    </w:p>
    <w:p w14:paraId="3D7BD34B" w14:textId="77777777" w:rsidR="005314A1" w:rsidRPr="00901EDA" w:rsidRDefault="005314A1" w:rsidP="00720BE6">
      <w:pPr>
        <w:ind w:right="48"/>
        <w:rPr>
          <w:rFonts w:cs="Arial"/>
          <w:szCs w:val="24"/>
        </w:rPr>
      </w:pPr>
      <w:r w:rsidRPr="00901EDA">
        <w:rPr>
          <w:rFonts w:cs="Arial"/>
          <w:szCs w:val="24"/>
        </w:rPr>
        <w:t xml:space="preserve"> </w:t>
      </w:r>
    </w:p>
    <w:p w14:paraId="5265A67B" w14:textId="77777777" w:rsidR="005314A1" w:rsidRPr="00901EDA" w:rsidRDefault="005314A1" w:rsidP="00720BE6">
      <w:pPr>
        <w:ind w:right="48"/>
        <w:rPr>
          <w:rFonts w:cs="Arial"/>
          <w:szCs w:val="24"/>
        </w:rPr>
      </w:pPr>
      <w:r w:rsidRPr="00901EDA">
        <w:rPr>
          <w:rFonts w:cs="Arial"/>
          <w:szCs w:val="24"/>
        </w:rPr>
        <w:t>OPSS developed an additional package that support</w:t>
      </w:r>
      <w:r>
        <w:rPr>
          <w:rFonts w:cs="Arial"/>
          <w:szCs w:val="24"/>
        </w:rPr>
        <w:t xml:space="preserve">ed </w:t>
      </w:r>
      <w:r w:rsidRPr="00901EDA">
        <w:rPr>
          <w:rFonts w:cs="Arial"/>
          <w:szCs w:val="24"/>
        </w:rPr>
        <w:t xml:space="preserve">the </w:t>
      </w:r>
      <w:r>
        <w:rPr>
          <w:rFonts w:cs="Arial"/>
          <w:szCs w:val="24"/>
        </w:rPr>
        <w:t>C</w:t>
      </w:r>
      <w:r w:rsidRPr="00901EDA">
        <w:rPr>
          <w:rFonts w:cs="Arial"/>
          <w:szCs w:val="24"/>
        </w:rPr>
        <w:t xml:space="preserve">ouncils in Northern Ireland </w:t>
      </w:r>
      <w:r>
        <w:rPr>
          <w:rFonts w:cs="Arial"/>
          <w:szCs w:val="24"/>
        </w:rPr>
        <w:t>in</w:t>
      </w:r>
      <w:r w:rsidRPr="00901EDA">
        <w:rPr>
          <w:rFonts w:cs="Arial"/>
          <w:szCs w:val="24"/>
        </w:rPr>
        <w:t xml:space="preserve"> enhanc</w:t>
      </w:r>
      <w:r>
        <w:rPr>
          <w:rFonts w:cs="Arial"/>
          <w:szCs w:val="24"/>
        </w:rPr>
        <w:t>ing</w:t>
      </w:r>
      <w:r w:rsidRPr="00901EDA">
        <w:rPr>
          <w:rFonts w:cs="Arial"/>
          <w:szCs w:val="24"/>
        </w:rPr>
        <w:t xml:space="preserve"> their </w:t>
      </w:r>
      <w:r>
        <w:rPr>
          <w:rFonts w:cs="Arial"/>
          <w:szCs w:val="24"/>
        </w:rPr>
        <w:t xml:space="preserve">duties post EU Exit. </w:t>
      </w:r>
      <w:r w:rsidRPr="00901EDA">
        <w:rPr>
          <w:rFonts w:cs="Arial"/>
          <w:szCs w:val="24"/>
        </w:rPr>
        <w:t>This help</w:t>
      </w:r>
      <w:r>
        <w:rPr>
          <w:rFonts w:cs="Arial"/>
          <w:szCs w:val="24"/>
        </w:rPr>
        <w:t>ed</w:t>
      </w:r>
      <w:r w:rsidRPr="00901EDA">
        <w:rPr>
          <w:rFonts w:cs="Arial"/>
          <w:szCs w:val="24"/>
        </w:rPr>
        <w:t xml:space="preserve"> ensure </w:t>
      </w:r>
      <w:r>
        <w:rPr>
          <w:rFonts w:cs="Arial"/>
          <w:szCs w:val="24"/>
        </w:rPr>
        <w:t xml:space="preserve">that </w:t>
      </w:r>
      <w:r w:rsidRPr="00901EDA">
        <w:rPr>
          <w:rFonts w:cs="Arial"/>
          <w:szCs w:val="24"/>
        </w:rPr>
        <w:t>the UK ha</w:t>
      </w:r>
      <w:r>
        <w:rPr>
          <w:rFonts w:cs="Arial"/>
          <w:szCs w:val="24"/>
        </w:rPr>
        <w:t>d</w:t>
      </w:r>
      <w:r w:rsidRPr="00901EDA">
        <w:rPr>
          <w:rFonts w:cs="Arial"/>
          <w:szCs w:val="24"/>
        </w:rPr>
        <w:t xml:space="preserve"> a co-ordinated and cohesive approach to market surveillance</w:t>
      </w:r>
      <w:r>
        <w:rPr>
          <w:rFonts w:cs="Arial"/>
          <w:szCs w:val="24"/>
        </w:rPr>
        <w:t>.</w:t>
      </w:r>
    </w:p>
    <w:p w14:paraId="20B0AC67" w14:textId="77777777" w:rsidR="005314A1" w:rsidRPr="00901EDA" w:rsidRDefault="005314A1" w:rsidP="00720BE6">
      <w:pPr>
        <w:ind w:right="48"/>
        <w:rPr>
          <w:rFonts w:cs="Arial"/>
          <w:szCs w:val="24"/>
        </w:rPr>
      </w:pPr>
      <w:r w:rsidRPr="00901EDA">
        <w:rPr>
          <w:rFonts w:cs="Arial"/>
          <w:b/>
          <w:szCs w:val="24"/>
        </w:rPr>
        <w:t xml:space="preserve"> </w:t>
      </w:r>
    </w:p>
    <w:p w14:paraId="34D2BE97" w14:textId="77777777" w:rsidR="005314A1" w:rsidRDefault="005314A1" w:rsidP="00720BE6">
      <w:r>
        <w:t>Previously as part of this package, OPSS provided funding to individual councils which had enabled Ards and North Down Borough Council to employ one full time officer who assisted businesses in achieving compliance with the relevant legislation</w:t>
      </w:r>
      <w:r w:rsidRPr="003E5E0E">
        <w:t xml:space="preserve">. </w:t>
      </w:r>
      <w:r>
        <w:t>This had been in place for the last 2 years.</w:t>
      </w:r>
    </w:p>
    <w:p w14:paraId="13E67229" w14:textId="77777777" w:rsidR="005314A1" w:rsidRDefault="005314A1" w:rsidP="00720BE6"/>
    <w:p w14:paraId="0AB6576E" w14:textId="77777777" w:rsidR="005314A1" w:rsidRDefault="005314A1" w:rsidP="00720BE6">
      <w:r w:rsidRPr="003E5E0E">
        <w:t xml:space="preserve">This year </w:t>
      </w:r>
      <w:r>
        <w:rPr>
          <w:rFonts w:cs="Arial"/>
          <w:szCs w:val="24"/>
        </w:rPr>
        <w:t xml:space="preserve">Causeway Coast &amp; Glens Borough Council </w:t>
      </w:r>
      <w:r>
        <w:t xml:space="preserve">had agreed to collectively </w:t>
      </w:r>
      <w:r w:rsidRPr="003E5E0E">
        <w:t>administe</w:t>
      </w:r>
      <w:r>
        <w:t>r</w:t>
      </w:r>
      <w:r w:rsidRPr="003E5E0E">
        <w:t xml:space="preserve"> the funding </w:t>
      </w:r>
      <w:r>
        <w:t>with</w:t>
      </w:r>
      <w:r w:rsidRPr="003E5E0E">
        <w:t xml:space="preserve"> </w:t>
      </w:r>
      <w:r>
        <w:t>C</w:t>
      </w:r>
      <w:r w:rsidRPr="003E5E0E">
        <w:t>ouncil</w:t>
      </w:r>
      <w:r>
        <w:t>s</w:t>
      </w:r>
      <w:r w:rsidRPr="003E5E0E">
        <w:t xml:space="preserve"> working to this S</w:t>
      </w:r>
      <w:r>
        <w:t>ervice Level Agreement</w:t>
      </w:r>
      <w:r w:rsidRPr="003E5E0E">
        <w:t xml:space="preserve">, and invoicing for </w:t>
      </w:r>
      <w:r>
        <w:t>monies</w:t>
      </w:r>
      <w:r w:rsidRPr="003E5E0E">
        <w:t xml:space="preserve"> in respect of work that ha</w:t>
      </w:r>
      <w:r>
        <w:t>d</w:t>
      </w:r>
      <w:r w:rsidRPr="003E5E0E">
        <w:t xml:space="preserve"> been completed.</w:t>
      </w:r>
    </w:p>
    <w:p w14:paraId="1044C3D9" w14:textId="77777777" w:rsidR="005314A1" w:rsidRDefault="005314A1" w:rsidP="00720BE6"/>
    <w:p w14:paraId="391A07BE" w14:textId="77777777" w:rsidR="005314A1" w:rsidRDefault="005314A1" w:rsidP="00720BE6">
      <w:r>
        <w:t>The total funding allocation for ANDBC was £49,541.66</w:t>
      </w:r>
    </w:p>
    <w:p w14:paraId="36A7C86F" w14:textId="77777777" w:rsidR="005314A1" w:rsidRDefault="005314A1" w:rsidP="00720BE6"/>
    <w:p w14:paraId="5DC11DF1" w14:textId="77777777" w:rsidR="005314A1" w:rsidRDefault="005314A1" w:rsidP="00720BE6">
      <w:pPr>
        <w:rPr>
          <w:color w:val="000000" w:themeColor="text1"/>
        </w:rPr>
      </w:pPr>
      <w:r w:rsidRPr="003E5E0E">
        <w:rPr>
          <w:color w:val="000000" w:themeColor="text1"/>
        </w:rPr>
        <w:t xml:space="preserve">This funding </w:t>
      </w:r>
      <w:r>
        <w:rPr>
          <w:color w:val="000000" w:themeColor="text1"/>
        </w:rPr>
        <w:t>would</w:t>
      </w:r>
      <w:r w:rsidRPr="003E5E0E">
        <w:rPr>
          <w:color w:val="000000" w:themeColor="text1"/>
        </w:rPr>
        <w:t xml:space="preserve"> enable ongoing workstreams to be completed, market surveillance to continue and provide businesses with advice and guidance.</w:t>
      </w:r>
    </w:p>
    <w:p w14:paraId="54A69BAA" w14:textId="77777777" w:rsidR="005314A1" w:rsidRDefault="005314A1" w:rsidP="00720BE6">
      <w:pPr>
        <w:rPr>
          <w:color w:val="000000" w:themeColor="text1"/>
        </w:rPr>
      </w:pPr>
    </w:p>
    <w:p w14:paraId="16AE9EEE" w14:textId="77777777" w:rsidR="005314A1" w:rsidRPr="003E5E0E" w:rsidRDefault="005314A1" w:rsidP="00720BE6">
      <w:pPr>
        <w:rPr>
          <w:color w:val="000000" w:themeColor="text1"/>
        </w:rPr>
      </w:pPr>
      <w:r>
        <w:rPr>
          <w:color w:val="000000" w:themeColor="text1"/>
        </w:rPr>
        <w:t>This funding also enabled officers to liaise with colleagues within the rest of the UK regarding imports from Third Countries.</w:t>
      </w:r>
    </w:p>
    <w:p w14:paraId="4413BF97" w14:textId="77777777" w:rsidR="005314A1" w:rsidRPr="003E5E0E" w:rsidRDefault="005314A1" w:rsidP="00720BE6">
      <w:pPr>
        <w:rPr>
          <w:color w:val="000000" w:themeColor="text1"/>
        </w:rPr>
      </w:pPr>
    </w:p>
    <w:p w14:paraId="1D81719F" w14:textId="06DF1065" w:rsidR="005314A1" w:rsidRDefault="005314A1" w:rsidP="00720BE6">
      <w:r>
        <w:t>RECOMMENDED that the Council signs the attached Service Level Agreement with Causeway Coast and Glens to ensure that the Council can continue to avail of the ongoing resource offered, and therefore help to ensure compliance and support to businesses within the Borough.</w:t>
      </w:r>
    </w:p>
    <w:p w14:paraId="3684AA70" w14:textId="1A8B69ED" w:rsidR="002339A3" w:rsidRDefault="002339A3" w:rsidP="005314A1"/>
    <w:p w14:paraId="716B5767" w14:textId="7AC9FBCE" w:rsidR="002339A3" w:rsidRDefault="00703391" w:rsidP="005314A1">
      <w:r>
        <w:t>Proposed by Councillor Mathison, seconded by Councillor Edmund, that the recommendation be adopted.</w:t>
      </w:r>
    </w:p>
    <w:p w14:paraId="31CE0783" w14:textId="4802F6B2" w:rsidR="00703391" w:rsidRDefault="00703391" w:rsidP="005314A1"/>
    <w:p w14:paraId="34BED6CB" w14:textId="314385D6" w:rsidR="00703391" w:rsidRDefault="00703391" w:rsidP="005314A1">
      <w:r>
        <w:t xml:space="preserve">The proposer felt </w:t>
      </w:r>
      <w:r w:rsidR="00AC426B">
        <w:t>that the recommendation was</w:t>
      </w:r>
      <w:r>
        <w:t xml:space="preserve"> a necessary and sensible move while Councillor T Smith queried if the Council would be adhering to EU regulations</w:t>
      </w:r>
      <w:r w:rsidR="00D361FE">
        <w:t>,</w:t>
      </w:r>
      <w:r w:rsidR="00B4191C">
        <w:t xml:space="preserve"> noting that they had been applied to Northern Ireland on 16</w:t>
      </w:r>
      <w:r w:rsidR="00B4191C" w:rsidRPr="00B4191C">
        <w:rPr>
          <w:vertAlign w:val="superscript"/>
        </w:rPr>
        <w:t>th</w:t>
      </w:r>
      <w:r w:rsidR="00B4191C">
        <w:t xml:space="preserve"> July 2021.</w:t>
      </w:r>
    </w:p>
    <w:p w14:paraId="72772915" w14:textId="60700F8D" w:rsidR="00703391" w:rsidRDefault="00703391" w:rsidP="005314A1"/>
    <w:p w14:paraId="6675D3D3" w14:textId="01AC7D84" w:rsidR="00D27B9D" w:rsidRDefault="00C55DEF" w:rsidP="005314A1">
      <w:r>
        <w:t xml:space="preserve">The </w:t>
      </w:r>
      <w:r w:rsidR="00703391">
        <w:t>Head of Environmental Health and Protection</w:t>
      </w:r>
      <w:r w:rsidR="002C713E">
        <w:t xml:space="preserve"> explained that the funding was to </w:t>
      </w:r>
      <w:r w:rsidR="00FB133E">
        <w:t>bridge</w:t>
      </w:r>
      <w:r w:rsidR="002C713E">
        <w:t xml:space="preserve"> the gap</w:t>
      </w:r>
      <w:r w:rsidR="00484C7F">
        <w:t xml:space="preserve"> </w:t>
      </w:r>
      <w:r w:rsidR="002C713E">
        <w:t xml:space="preserve">that had arisen since leaving </w:t>
      </w:r>
      <w:r w:rsidR="00D27B9D">
        <w:t>t</w:t>
      </w:r>
      <w:r w:rsidR="002C713E">
        <w:t>he EU</w:t>
      </w:r>
      <w:r w:rsidR="00BF555D">
        <w:t xml:space="preserve">. It would also </w:t>
      </w:r>
      <w:r w:rsidR="00FB133E">
        <w:t>fulfil</w:t>
      </w:r>
      <w:r w:rsidR="00D27B9D">
        <w:t xml:space="preserve"> the requirements to comply with </w:t>
      </w:r>
      <w:r w:rsidR="00BF555D">
        <w:t xml:space="preserve">any </w:t>
      </w:r>
      <w:r w:rsidR="007D5705">
        <w:t xml:space="preserve">changes within the UK </w:t>
      </w:r>
      <w:r w:rsidR="008B19E3">
        <w:t>in order to comply with</w:t>
      </w:r>
      <w:r w:rsidR="00FB133E">
        <w:t xml:space="preserve"> </w:t>
      </w:r>
      <w:r w:rsidR="007D5705">
        <w:t>the Northern</w:t>
      </w:r>
      <w:r w:rsidR="00D27B9D">
        <w:t xml:space="preserve"> Ireland Protocol</w:t>
      </w:r>
      <w:r w:rsidR="008B19E3">
        <w:t>, the details of which were uncertain at this stage</w:t>
      </w:r>
      <w:r w:rsidR="00D361FE">
        <w:t>.</w:t>
      </w:r>
    </w:p>
    <w:p w14:paraId="01534CD9" w14:textId="73B7DC3F" w:rsidR="00E60C90" w:rsidRDefault="00E60C90" w:rsidP="005314A1"/>
    <w:p w14:paraId="6F895EA9" w14:textId="441A5A54" w:rsidR="00E60C90" w:rsidRDefault="0071449F" w:rsidP="005314A1">
      <w:r>
        <w:t xml:space="preserve">While </w:t>
      </w:r>
      <w:r w:rsidR="00FB133E">
        <w:t>the funding would help meet</w:t>
      </w:r>
      <w:r>
        <w:t xml:space="preserve"> </w:t>
      </w:r>
      <w:r w:rsidR="00FB133E">
        <w:t>market safety</w:t>
      </w:r>
      <w:r>
        <w:t xml:space="preserve"> surveillance needs within the UK, the</w:t>
      </w:r>
      <w:r w:rsidR="00E60C90">
        <w:t xml:space="preserve"> </w:t>
      </w:r>
      <w:r w:rsidR="00D361FE">
        <w:t>NI P</w:t>
      </w:r>
      <w:r w:rsidR="00E60C90">
        <w:t>rotocol require</w:t>
      </w:r>
      <w:r w:rsidR="000F1C0F">
        <w:t>d</w:t>
      </w:r>
      <w:r w:rsidR="00E60C90">
        <w:t xml:space="preserve"> Northern Ireland’s businesses to comply with EU regulations</w:t>
      </w:r>
      <w:r w:rsidR="00CE1722">
        <w:t xml:space="preserve">, so </w:t>
      </w:r>
      <w:r w:rsidR="00E60C90">
        <w:t xml:space="preserve">it was felt that the advice and expertise would be better available locally in Northern Ireland where the goods were being imported, exported or </w:t>
      </w:r>
      <w:r>
        <w:t>manufactured</w:t>
      </w:r>
      <w:r w:rsidR="00E60C90">
        <w:t>.</w:t>
      </w:r>
    </w:p>
    <w:p w14:paraId="6D771D5F" w14:textId="0DAEAC9E" w:rsidR="007D5705" w:rsidRDefault="007D5705" w:rsidP="005314A1"/>
    <w:p w14:paraId="0120DA7B" w14:textId="039CF67A" w:rsidR="007D5705" w:rsidRDefault="007D5705" w:rsidP="005314A1">
      <w:r>
        <w:t xml:space="preserve">Councillor T Smith could not support any sort of </w:t>
      </w:r>
      <w:r w:rsidR="001A4133">
        <w:t xml:space="preserve">support for </w:t>
      </w:r>
      <w:r>
        <w:t xml:space="preserve">compliance with the Northern Ireland Protocol and felt it was </w:t>
      </w:r>
      <w:r w:rsidR="007C7448">
        <w:t xml:space="preserve">destroying </w:t>
      </w:r>
      <w:r w:rsidR="00FB133E">
        <w:t>Northern Ireland’s</w:t>
      </w:r>
      <w:r w:rsidR="007C7448">
        <w:t xml:space="preserve"> links with the rest of the UK. He </w:t>
      </w:r>
      <w:r w:rsidR="00366879">
        <w:t xml:space="preserve">noted that the EU </w:t>
      </w:r>
      <w:r w:rsidR="000F1C0F">
        <w:t>was</w:t>
      </w:r>
      <w:r w:rsidR="00366879">
        <w:t xml:space="preserve"> treating goods from GB as Third Country imports and asked if that </w:t>
      </w:r>
      <w:r w:rsidR="00FF5BBF">
        <w:t>would apply</w:t>
      </w:r>
      <w:r w:rsidR="00366879">
        <w:t xml:space="preserve"> to goods moving between GB and NI.</w:t>
      </w:r>
    </w:p>
    <w:p w14:paraId="60277270" w14:textId="6ECBDB69" w:rsidR="007C7448" w:rsidRDefault="007C7448" w:rsidP="005314A1"/>
    <w:p w14:paraId="1DAD31E0" w14:textId="131DAB2B" w:rsidR="007C7448" w:rsidRDefault="007C7448" w:rsidP="005314A1">
      <w:r>
        <w:t xml:space="preserve">It was a possibility, the officer explained, but there were discussions ongoing between </w:t>
      </w:r>
      <w:r w:rsidR="007712EE">
        <w:t>Foreign Secretary Liz Truss MP</w:t>
      </w:r>
      <w:r>
        <w:t xml:space="preserve"> and her EU counterparts</w:t>
      </w:r>
      <w:r w:rsidR="007712EE">
        <w:t xml:space="preserve"> on that matter</w:t>
      </w:r>
      <w:r w:rsidR="001A4133">
        <w:t xml:space="preserve"> and details were uncertain at this stage</w:t>
      </w:r>
      <w:r w:rsidR="007712EE">
        <w:t>.</w:t>
      </w:r>
    </w:p>
    <w:p w14:paraId="7BC82E1D" w14:textId="499E09F1" w:rsidR="007712EE" w:rsidRDefault="007712EE" w:rsidP="005314A1"/>
    <w:p w14:paraId="4EF042AF" w14:textId="14EC0EC7" w:rsidR="007712EE" w:rsidRDefault="007712EE" w:rsidP="005314A1">
      <w:r>
        <w:t xml:space="preserve">Councillor T Smith felt it was unacceptable that NI was treating goods imported from GB </w:t>
      </w:r>
      <w:r w:rsidR="00FF5BBF">
        <w:t>in the same way</w:t>
      </w:r>
      <w:r>
        <w:t xml:space="preserve"> it was treating goods coming from China and the United States. Whilst not the fault of the Council, he felt that the Council should not be implementers or partakers in any way, shape or form of the Northern Ireland Protocol.</w:t>
      </w:r>
    </w:p>
    <w:p w14:paraId="07F0BEC3" w14:textId="146176AB" w:rsidR="007C7448" w:rsidRDefault="007C7448" w:rsidP="005314A1"/>
    <w:p w14:paraId="7A124167" w14:textId="1A4C4F43" w:rsidR="00ED56BC" w:rsidRDefault="00ED56BC" w:rsidP="005314A1">
      <w:r>
        <w:t xml:space="preserve">Responding to a query from Alderman Irvine, the officer clarified that the funding was to </w:t>
      </w:r>
      <w:r w:rsidR="001B63F6">
        <w:t xml:space="preserve">continue to </w:t>
      </w:r>
      <w:r>
        <w:t xml:space="preserve">employ an officer </w:t>
      </w:r>
      <w:r w:rsidR="001B63F6">
        <w:t xml:space="preserve">who had been in place already </w:t>
      </w:r>
      <w:r>
        <w:t xml:space="preserve">to </w:t>
      </w:r>
      <w:r w:rsidR="00387EDB">
        <w:t>step</w:t>
      </w:r>
      <w:r>
        <w:t xml:space="preserve"> up </w:t>
      </w:r>
      <w:r w:rsidR="00A53389">
        <w:t>surveillance</w:t>
      </w:r>
      <w:r>
        <w:t xml:space="preserve"> of goods</w:t>
      </w:r>
      <w:r w:rsidR="00A53389">
        <w:t xml:space="preserve"> coming </w:t>
      </w:r>
      <w:r w:rsidR="00FF5BBF">
        <w:t>into</w:t>
      </w:r>
      <w:r w:rsidR="00A53389">
        <w:t xml:space="preserve"> Northern Ireland</w:t>
      </w:r>
      <w:r>
        <w:t xml:space="preserve"> due to</w:t>
      </w:r>
      <w:r w:rsidR="00FF5BBF">
        <w:t xml:space="preserve"> it</w:t>
      </w:r>
      <w:r>
        <w:t xml:space="preserve"> no longer having access to intelligence from the EU’s </w:t>
      </w:r>
      <w:r w:rsidR="00A53389">
        <w:t>surveillance</w:t>
      </w:r>
      <w:r>
        <w:t xml:space="preserve"> system</w:t>
      </w:r>
      <w:r w:rsidR="00A53389">
        <w:t xml:space="preserve">. </w:t>
      </w:r>
      <w:r w:rsidR="004B7743">
        <w:t>T</w:t>
      </w:r>
      <w:r w:rsidR="00A53389">
        <w:t xml:space="preserve">he funding was </w:t>
      </w:r>
      <w:r w:rsidR="004B7743">
        <w:t xml:space="preserve">made </w:t>
      </w:r>
      <w:r w:rsidR="00A53389">
        <w:t>available to all Council’s across the UK</w:t>
      </w:r>
      <w:r w:rsidR="004B7743">
        <w:t xml:space="preserve"> already </w:t>
      </w:r>
      <w:r w:rsidR="00677B32">
        <w:t xml:space="preserve">for this </w:t>
      </w:r>
      <w:r w:rsidR="004B7743">
        <w:t xml:space="preserve">and this </w:t>
      </w:r>
      <w:r w:rsidR="008B4179">
        <w:t xml:space="preserve">report recommendation </w:t>
      </w:r>
      <w:r w:rsidR="004B7743">
        <w:t xml:space="preserve">was </w:t>
      </w:r>
      <w:r w:rsidR="008B4179">
        <w:t xml:space="preserve">to allow one of the 11 </w:t>
      </w:r>
      <w:r w:rsidR="00677B32">
        <w:t xml:space="preserve">in Northern Ireland </w:t>
      </w:r>
      <w:r w:rsidR="008B4179">
        <w:t>to administer the grant on behalf of the others</w:t>
      </w:r>
      <w:r w:rsidR="00EA54C4">
        <w:t>,</w:t>
      </w:r>
      <w:r w:rsidR="008B4179">
        <w:t xml:space="preserve"> instead of it being sent to each individual which was currently the case up to now.</w:t>
      </w:r>
      <w:r w:rsidR="00A53389">
        <w:t xml:space="preserve"> </w:t>
      </w:r>
      <w:r w:rsidR="008B4179">
        <w:t>H</w:t>
      </w:r>
      <w:r w:rsidR="00A53389">
        <w:t xml:space="preserve">e confirmed that Northern Ireland did have additional responsibilities due to remaining in the </w:t>
      </w:r>
      <w:r w:rsidR="00387EDB">
        <w:t>S</w:t>
      </w:r>
      <w:r w:rsidR="00A53389">
        <w:t xml:space="preserve">ingle </w:t>
      </w:r>
      <w:r w:rsidR="00387EDB">
        <w:t>M</w:t>
      </w:r>
      <w:r w:rsidR="00A53389">
        <w:t>arket.</w:t>
      </w:r>
    </w:p>
    <w:p w14:paraId="628BC558" w14:textId="271EAFF1" w:rsidR="00A53389" w:rsidRDefault="00A53389" w:rsidP="005314A1"/>
    <w:p w14:paraId="5F507B67" w14:textId="33E210DA" w:rsidR="00A53389" w:rsidRDefault="00F36A0A" w:rsidP="005314A1">
      <w:r>
        <w:t>Alderman Irvin</w:t>
      </w:r>
      <w:r w:rsidR="0060463C">
        <w:t xml:space="preserve">e felt it would be wise to await </w:t>
      </w:r>
      <w:r w:rsidR="00775142">
        <w:t>the</w:t>
      </w:r>
      <w:r w:rsidR="0060463C">
        <w:t xml:space="preserve"> outcome </w:t>
      </w:r>
      <w:r w:rsidR="00775142">
        <w:t xml:space="preserve">of the </w:t>
      </w:r>
      <w:r w:rsidR="00775142" w:rsidRPr="00775142">
        <w:t xml:space="preserve">ongoing </w:t>
      </w:r>
      <w:r w:rsidR="00775142">
        <w:t>talks</w:t>
      </w:r>
      <w:r w:rsidR="00775142" w:rsidRPr="00775142">
        <w:t xml:space="preserve"> between the UK government and EU </w:t>
      </w:r>
      <w:r w:rsidR="0060463C">
        <w:t>and he would therefore be unable to support the recommendation.</w:t>
      </w:r>
    </w:p>
    <w:p w14:paraId="2DD8BD48" w14:textId="4289F592" w:rsidR="00484C7F" w:rsidRDefault="00484C7F" w:rsidP="005314A1"/>
    <w:p w14:paraId="419EBF53" w14:textId="11FADBB9" w:rsidR="00E0343E" w:rsidRDefault="00E0343E" w:rsidP="005314A1">
      <w:r>
        <w:t xml:space="preserve">Alderman Menagh added that </w:t>
      </w:r>
      <w:r w:rsidR="002E5216">
        <w:t>he shared the same view as Councillor T Smith and did not support the NI Protocol or the recommendation before Members.</w:t>
      </w:r>
    </w:p>
    <w:p w14:paraId="5FCBFA42" w14:textId="2F4C9CB4" w:rsidR="002E5216" w:rsidRDefault="002E5216" w:rsidP="005314A1"/>
    <w:p w14:paraId="2924805B" w14:textId="20E41A55" w:rsidR="002E5216" w:rsidRDefault="002E5216" w:rsidP="005314A1">
      <w:r>
        <w:t xml:space="preserve">Councillor </w:t>
      </w:r>
      <w:proofErr w:type="spellStart"/>
      <w:r>
        <w:t>McRandal</w:t>
      </w:r>
      <w:proofErr w:type="spellEnd"/>
      <w:r>
        <w:t xml:space="preserve"> felt that regardless of </w:t>
      </w:r>
      <w:r w:rsidR="003F5D72">
        <w:t>views of the</w:t>
      </w:r>
      <w:r w:rsidR="00FF5BBF">
        <w:t xml:space="preserve"> NI</w:t>
      </w:r>
      <w:r>
        <w:t xml:space="preserve"> Protocol the purpose was to ensure the safety of good</w:t>
      </w:r>
      <w:r w:rsidR="00FF5BBF">
        <w:t>s</w:t>
      </w:r>
      <w:r>
        <w:t xml:space="preserve"> entering </w:t>
      </w:r>
      <w:r w:rsidR="00387EDB">
        <w:t>Northern Ireland</w:t>
      </w:r>
      <w:r>
        <w:t>. He asked what the risks</w:t>
      </w:r>
      <w:r w:rsidR="00D361FE">
        <w:t xml:space="preserve"> and liabilities</w:t>
      </w:r>
      <w:r>
        <w:t xml:space="preserve"> were</w:t>
      </w:r>
      <w:r w:rsidR="00FF5BBF">
        <w:t xml:space="preserve"> if the Council decided not to </w:t>
      </w:r>
      <w:r>
        <w:t>support the officer’s recommendation.</w:t>
      </w:r>
    </w:p>
    <w:p w14:paraId="617D3293" w14:textId="1B0A0ED7" w:rsidR="002E5216" w:rsidRDefault="002E5216" w:rsidP="005314A1"/>
    <w:p w14:paraId="531A2EDE" w14:textId="6B30AE3B" w:rsidR="00B4191C" w:rsidRDefault="002E5216" w:rsidP="005314A1">
      <w:r>
        <w:lastRenderedPageBreak/>
        <w:t xml:space="preserve">The Officer </w:t>
      </w:r>
      <w:r w:rsidR="00387EDB">
        <w:t>responded that the Council</w:t>
      </w:r>
      <w:r>
        <w:t xml:space="preserve"> would be potentially disadvantaging businesses within the Borough which wanted to manufacture and export goods. </w:t>
      </w:r>
      <w:r w:rsidR="0065098A">
        <w:t xml:space="preserve">In addition if funding did not </w:t>
      </w:r>
      <w:r w:rsidR="00720BE6">
        <w:t>continue,</w:t>
      </w:r>
      <w:r w:rsidR="0065098A">
        <w:t xml:space="preserve"> they</w:t>
      </w:r>
      <w:r>
        <w:t xml:space="preserve"> would not be able to access </w:t>
      </w:r>
      <w:r w:rsidR="003F5D72">
        <w:t>product</w:t>
      </w:r>
      <w:r>
        <w:t xml:space="preserve"> </w:t>
      </w:r>
      <w:r w:rsidR="00976438">
        <w:t xml:space="preserve">safety </w:t>
      </w:r>
      <w:r>
        <w:t xml:space="preserve">expertise </w:t>
      </w:r>
      <w:r w:rsidR="0065098A">
        <w:t xml:space="preserve">and information </w:t>
      </w:r>
      <w:r>
        <w:t xml:space="preserve">and also it would affect the safety checking of goods coming </w:t>
      </w:r>
      <w:r w:rsidR="00387EDB">
        <w:t>into</w:t>
      </w:r>
      <w:r>
        <w:t xml:space="preserve"> </w:t>
      </w:r>
      <w:r w:rsidR="00A62A68">
        <w:t>the UK if they arrived at Northern Ireland</w:t>
      </w:r>
      <w:r>
        <w:t>.</w:t>
      </w:r>
      <w:r w:rsidR="00D361FE">
        <w:t xml:space="preserve"> If Council did not </w:t>
      </w:r>
      <w:r w:rsidR="00A62A68">
        <w:t xml:space="preserve">access the funding it would not be able to </w:t>
      </w:r>
      <w:r w:rsidR="00D361FE">
        <w:t xml:space="preserve">fulfil </w:t>
      </w:r>
      <w:r w:rsidR="00387EDB">
        <w:t>its</w:t>
      </w:r>
      <w:r w:rsidR="00D361FE">
        <w:t xml:space="preserve"> duties</w:t>
      </w:r>
      <w:r w:rsidR="00A62A68">
        <w:t>.</w:t>
      </w:r>
      <w:r w:rsidR="00D361FE">
        <w:t xml:space="preserve"> </w:t>
      </w:r>
    </w:p>
    <w:p w14:paraId="4BD007F9" w14:textId="77777777" w:rsidR="00A62A68" w:rsidRDefault="00A62A68" w:rsidP="005314A1"/>
    <w:p w14:paraId="52E241C0" w14:textId="7A90533B" w:rsidR="00400C16" w:rsidRDefault="007B002A" w:rsidP="00400C16">
      <w:pPr>
        <w:rPr>
          <w:rFonts w:cs="Arial"/>
          <w:szCs w:val="24"/>
        </w:rPr>
      </w:pPr>
      <w:r>
        <w:rPr>
          <w:rFonts w:cs="Arial"/>
          <w:szCs w:val="24"/>
        </w:rPr>
        <w:t xml:space="preserve">Councillor </w:t>
      </w:r>
      <w:r w:rsidR="002962B2">
        <w:rPr>
          <w:rFonts w:cs="Arial"/>
          <w:szCs w:val="24"/>
        </w:rPr>
        <w:t xml:space="preserve">Edmund </w:t>
      </w:r>
      <w:r w:rsidR="006D0A4B">
        <w:rPr>
          <w:rFonts w:cs="Arial"/>
          <w:szCs w:val="24"/>
        </w:rPr>
        <w:t>indicated to speak again but</w:t>
      </w:r>
      <w:r w:rsidR="00976438">
        <w:rPr>
          <w:rFonts w:cs="Arial"/>
          <w:szCs w:val="24"/>
        </w:rPr>
        <w:t xml:space="preserve"> in line with Standing Orders</w:t>
      </w:r>
      <w:r w:rsidR="006D0A4B">
        <w:rPr>
          <w:rFonts w:cs="Arial"/>
          <w:szCs w:val="24"/>
        </w:rPr>
        <w:t xml:space="preserve"> the Chair advised him he had already spoken</w:t>
      </w:r>
      <w:r w:rsidR="00D37559">
        <w:rPr>
          <w:rFonts w:cs="Arial"/>
          <w:szCs w:val="24"/>
        </w:rPr>
        <w:t xml:space="preserve"> on the item</w:t>
      </w:r>
      <w:r w:rsidR="006D0A4B">
        <w:rPr>
          <w:rFonts w:cs="Arial"/>
          <w:szCs w:val="24"/>
        </w:rPr>
        <w:t xml:space="preserve"> as seconder of the proposal. Councillor Edmund</w:t>
      </w:r>
      <w:r w:rsidR="00D361FE">
        <w:rPr>
          <w:rFonts w:cs="Arial"/>
          <w:szCs w:val="24"/>
        </w:rPr>
        <w:t xml:space="preserve"> </w:t>
      </w:r>
      <w:r w:rsidR="00D37559">
        <w:rPr>
          <w:rFonts w:cs="Arial"/>
          <w:szCs w:val="24"/>
        </w:rPr>
        <w:t xml:space="preserve">said he only </w:t>
      </w:r>
      <w:r w:rsidR="00D361FE">
        <w:rPr>
          <w:rFonts w:cs="Arial"/>
          <w:szCs w:val="24"/>
        </w:rPr>
        <w:t>wished to clarify that he would not have seconded the proposal had he been aware of the information provided by the officer.</w:t>
      </w:r>
    </w:p>
    <w:p w14:paraId="564F7225" w14:textId="77777777" w:rsidR="00976438" w:rsidRDefault="00976438" w:rsidP="00400C16">
      <w:pPr>
        <w:rPr>
          <w:rFonts w:cs="Arial"/>
          <w:szCs w:val="24"/>
        </w:rPr>
      </w:pPr>
    </w:p>
    <w:p w14:paraId="7A5EF309" w14:textId="1B86C421" w:rsidR="006D0A4B" w:rsidRDefault="00976438" w:rsidP="00400C16">
      <w:pPr>
        <w:rPr>
          <w:rFonts w:cs="Arial"/>
          <w:szCs w:val="24"/>
        </w:rPr>
      </w:pPr>
      <w:r>
        <w:rPr>
          <w:rFonts w:cs="Arial"/>
          <w:szCs w:val="24"/>
        </w:rPr>
        <w:t xml:space="preserve">Having disputed Councillor Edmund’s attempt to speak again on the item, Councillor T Smith </w:t>
      </w:r>
      <w:r w:rsidR="006D0A4B">
        <w:rPr>
          <w:rFonts w:cs="Arial"/>
          <w:szCs w:val="24"/>
        </w:rPr>
        <w:t>requested a recorded vote.</w:t>
      </w:r>
    </w:p>
    <w:p w14:paraId="59F3FFF5" w14:textId="00AF3831" w:rsidR="00D37559" w:rsidRDefault="00D37559" w:rsidP="00400C16">
      <w:pPr>
        <w:rPr>
          <w:rFonts w:cs="Arial"/>
          <w:szCs w:val="24"/>
        </w:rPr>
      </w:pPr>
    </w:p>
    <w:p w14:paraId="23C20E76" w14:textId="0C5AAE8E" w:rsidR="00B0249E" w:rsidRDefault="00D37559" w:rsidP="00400C16">
      <w:pPr>
        <w:rPr>
          <w:rFonts w:cs="Arial"/>
          <w:szCs w:val="24"/>
        </w:rPr>
      </w:pPr>
      <w:r>
        <w:rPr>
          <w:rFonts w:cs="Arial"/>
          <w:szCs w:val="24"/>
        </w:rPr>
        <w:t xml:space="preserve">On being put to the meeting, </w:t>
      </w:r>
      <w:bookmarkStart w:id="1" w:name="_Hlk93044848"/>
      <w:r>
        <w:rPr>
          <w:rFonts w:cs="Arial"/>
          <w:szCs w:val="24"/>
        </w:rPr>
        <w:t xml:space="preserve">with </w:t>
      </w:r>
      <w:r w:rsidR="00BE44B4">
        <w:rPr>
          <w:rFonts w:cs="Arial"/>
          <w:szCs w:val="24"/>
        </w:rPr>
        <w:t>9 voting FOR, 4 voting AGAINST, 2 ABSTAINING and 1 ABSENT</w:t>
      </w:r>
      <w:bookmarkEnd w:id="1"/>
      <w:r w:rsidR="00BE44B4">
        <w:rPr>
          <w:rFonts w:cs="Arial"/>
          <w:szCs w:val="24"/>
        </w:rPr>
        <w:t>, the proposal was CARRIED.</w:t>
      </w:r>
    </w:p>
    <w:p w14:paraId="0DE72F91" w14:textId="79188711" w:rsidR="00BE44B4" w:rsidRDefault="00BE44B4" w:rsidP="00400C16">
      <w:pPr>
        <w:rPr>
          <w:rFonts w:cs="Arial"/>
          <w:szCs w:val="24"/>
        </w:rPr>
      </w:pPr>
    </w:p>
    <w:p w14:paraId="431A65DB" w14:textId="1E566EF6" w:rsidR="00B0249E" w:rsidRDefault="00BE44B4" w:rsidP="00400C16">
      <w:pPr>
        <w:rPr>
          <w:rFonts w:cs="Arial"/>
          <w:szCs w:val="24"/>
        </w:rPr>
      </w:pPr>
      <w:r>
        <w:rPr>
          <w:rFonts w:cs="Arial"/>
          <w:szCs w:val="24"/>
        </w:rPr>
        <w:t>The recorded vote was as followed:</w:t>
      </w:r>
    </w:p>
    <w:p w14:paraId="46CD4458" w14:textId="4BC3ADFF" w:rsidR="00B0249E" w:rsidRDefault="00B0249E" w:rsidP="00400C16">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B0249E" w14:paraId="5BF3B6C3" w14:textId="77777777" w:rsidTr="00AC426B">
        <w:tc>
          <w:tcPr>
            <w:tcW w:w="2254" w:type="dxa"/>
          </w:tcPr>
          <w:p w14:paraId="0ACBD0F1" w14:textId="15C23A6B" w:rsidR="00B0249E" w:rsidRPr="00BE44B4" w:rsidRDefault="00B0249E" w:rsidP="00400C16">
            <w:pPr>
              <w:rPr>
                <w:rFonts w:cs="Arial"/>
                <w:b/>
                <w:bCs/>
              </w:rPr>
            </w:pPr>
            <w:r w:rsidRPr="00BE44B4">
              <w:rPr>
                <w:rFonts w:cs="Arial"/>
                <w:b/>
                <w:bCs/>
              </w:rPr>
              <w:t>FOR</w:t>
            </w:r>
            <w:r w:rsidR="00BE44B4" w:rsidRPr="00BE44B4">
              <w:rPr>
                <w:rFonts w:cs="Arial"/>
                <w:b/>
                <w:bCs/>
              </w:rPr>
              <w:t xml:space="preserve"> (9)</w:t>
            </w:r>
          </w:p>
        </w:tc>
        <w:tc>
          <w:tcPr>
            <w:tcW w:w="2254" w:type="dxa"/>
          </w:tcPr>
          <w:p w14:paraId="481B7209" w14:textId="2F74FF53" w:rsidR="00B0249E" w:rsidRPr="00BE44B4" w:rsidRDefault="00B0249E" w:rsidP="00400C16">
            <w:pPr>
              <w:rPr>
                <w:rFonts w:cs="Arial"/>
                <w:b/>
                <w:bCs/>
              </w:rPr>
            </w:pPr>
            <w:r w:rsidRPr="00BE44B4">
              <w:rPr>
                <w:rFonts w:cs="Arial"/>
                <w:b/>
                <w:bCs/>
              </w:rPr>
              <w:t>AGAINST</w:t>
            </w:r>
            <w:r w:rsidR="00BE44B4" w:rsidRPr="00BE44B4">
              <w:rPr>
                <w:rFonts w:cs="Arial"/>
                <w:b/>
                <w:bCs/>
              </w:rPr>
              <w:t xml:space="preserve"> (4)</w:t>
            </w:r>
          </w:p>
        </w:tc>
        <w:tc>
          <w:tcPr>
            <w:tcW w:w="2254" w:type="dxa"/>
          </w:tcPr>
          <w:p w14:paraId="5FF29DDB" w14:textId="4598EE9E" w:rsidR="00B0249E" w:rsidRPr="00BE44B4" w:rsidRDefault="00B0249E" w:rsidP="00400C16">
            <w:pPr>
              <w:rPr>
                <w:rFonts w:cs="Arial"/>
                <w:b/>
                <w:bCs/>
              </w:rPr>
            </w:pPr>
            <w:r w:rsidRPr="00BE44B4">
              <w:rPr>
                <w:rFonts w:cs="Arial"/>
                <w:b/>
                <w:bCs/>
              </w:rPr>
              <w:t>AB</w:t>
            </w:r>
            <w:r w:rsidR="00720BE6">
              <w:rPr>
                <w:rFonts w:cs="Arial"/>
                <w:b/>
                <w:bCs/>
              </w:rPr>
              <w:t>S</w:t>
            </w:r>
            <w:r w:rsidRPr="00BE44B4">
              <w:rPr>
                <w:rFonts w:cs="Arial"/>
                <w:b/>
                <w:bCs/>
              </w:rPr>
              <w:t>TAINED</w:t>
            </w:r>
            <w:r w:rsidR="00BE44B4" w:rsidRPr="00BE44B4">
              <w:rPr>
                <w:rFonts w:cs="Arial"/>
                <w:b/>
                <w:bCs/>
              </w:rPr>
              <w:t xml:space="preserve"> (2)</w:t>
            </w:r>
          </w:p>
        </w:tc>
        <w:tc>
          <w:tcPr>
            <w:tcW w:w="2254" w:type="dxa"/>
          </w:tcPr>
          <w:p w14:paraId="799ECB8C" w14:textId="6A7F61B3" w:rsidR="00B0249E" w:rsidRPr="00BE44B4" w:rsidRDefault="00B0249E" w:rsidP="00400C16">
            <w:pPr>
              <w:rPr>
                <w:rFonts w:cs="Arial"/>
                <w:b/>
                <w:bCs/>
              </w:rPr>
            </w:pPr>
            <w:r w:rsidRPr="00BE44B4">
              <w:rPr>
                <w:rFonts w:cs="Arial"/>
                <w:b/>
                <w:bCs/>
              </w:rPr>
              <w:t>ABSENT</w:t>
            </w:r>
            <w:r w:rsidR="00BE44B4" w:rsidRPr="00BE44B4">
              <w:rPr>
                <w:rFonts w:cs="Arial"/>
                <w:b/>
                <w:bCs/>
              </w:rPr>
              <w:t xml:space="preserve"> (1)</w:t>
            </w:r>
          </w:p>
        </w:tc>
      </w:tr>
      <w:tr w:rsidR="00B0249E" w14:paraId="16904D4E" w14:textId="77777777" w:rsidTr="00AC426B">
        <w:tc>
          <w:tcPr>
            <w:tcW w:w="2254" w:type="dxa"/>
          </w:tcPr>
          <w:p w14:paraId="2FB74F40" w14:textId="650DFE75" w:rsidR="00B0249E" w:rsidRPr="00BE44B4" w:rsidRDefault="00B0249E" w:rsidP="00400C16">
            <w:pPr>
              <w:rPr>
                <w:rFonts w:cs="Arial"/>
                <w:b/>
                <w:bCs/>
              </w:rPr>
            </w:pPr>
            <w:r w:rsidRPr="00BE44B4">
              <w:rPr>
                <w:rFonts w:cs="Arial"/>
                <w:b/>
                <w:bCs/>
              </w:rPr>
              <w:t>Aldermen:</w:t>
            </w:r>
          </w:p>
        </w:tc>
        <w:tc>
          <w:tcPr>
            <w:tcW w:w="2254" w:type="dxa"/>
          </w:tcPr>
          <w:p w14:paraId="2668201F" w14:textId="09BE38AC" w:rsidR="00B0249E" w:rsidRPr="00BE44B4" w:rsidRDefault="00B0249E" w:rsidP="00400C16">
            <w:pPr>
              <w:rPr>
                <w:rFonts w:cs="Arial"/>
                <w:b/>
                <w:bCs/>
              </w:rPr>
            </w:pPr>
            <w:r w:rsidRPr="00BE44B4">
              <w:rPr>
                <w:rFonts w:cs="Arial"/>
                <w:b/>
                <w:bCs/>
              </w:rPr>
              <w:t>Aldermen:</w:t>
            </w:r>
          </w:p>
        </w:tc>
        <w:tc>
          <w:tcPr>
            <w:tcW w:w="2254" w:type="dxa"/>
          </w:tcPr>
          <w:p w14:paraId="03A4FEE3" w14:textId="26066ACD" w:rsidR="00B0249E" w:rsidRPr="00BE44B4" w:rsidRDefault="00BE44B4" w:rsidP="00400C16">
            <w:pPr>
              <w:rPr>
                <w:rFonts w:cs="Arial"/>
                <w:b/>
                <w:bCs/>
              </w:rPr>
            </w:pPr>
            <w:r w:rsidRPr="00BE44B4">
              <w:rPr>
                <w:rFonts w:cs="Arial"/>
                <w:b/>
                <w:bCs/>
              </w:rPr>
              <w:t>Councillors:</w:t>
            </w:r>
          </w:p>
        </w:tc>
        <w:tc>
          <w:tcPr>
            <w:tcW w:w="2254" w:type="dxa"/>
          </w:tcPr>
          <w:p w14:paraId="6BD2F1BA" w14:textId="35C8E31E" w:rsidR="00B0249E" w:rsidRPr="00BE44B4" w:rsidRDefault="00BE44B4" w:rsidP="00400C16">
            <w:pPr>
              <w:rPr>
                <w:rFonts w:cs="Arial"/>
                <w:b/>
                <w:bCs/>
              </w:rPr>
            </w:pPr>
            <w:r w:rsidRPr="00BE44B4">
              <w:rPr>
                <w:rFonts w:cs="Arial"/>
                <w:b/>
                <w:bCs/>
              </w:rPr>
              <w:t>Councillors:</w:t>
            </w:r>
          </w:p>
        </w:tc>
      </w:tr>
      <w:tr w:rsidR="00B0249E" w14:paraId="446122F9" w14:textId="77777777" w:rsidTr="00AC426B">
        <w:tc>
          <w:tcPr>
            <w:tcW w:w="2254" w:type="dxa"/>
          </w:tcPr>
          <w:p w14:paraId="38F26FFE" w14:textId="2DEE165D" w:rsidR="00B0249E" w:rsidRDefault="00B0249E" w:rsidP="00400C16">
            <w:pPr>
              <w:rPr>
                <w:rFonts w:cs="Arial"/>
              </w:rPr>
            </w:pPr>
            <w:r>
              <w:rPr>
                <w:rFonts w:cs="Arial"/>
              </w:rPr>
              <w:t>Carson</w:t>
            </w:r>
          </w:p>
        </w:tc>
        <w:tc>
          <w:tcPr>
            <w:tcW w:w="2254" w:type="dxa"/>
          </w:tcPr>
          <w:p w14:paraId="47BF4820" w14:textId="267E3D1B" w:rsidR="00B0249E" w:rsidRDefault="00B0249E" w:rsidP="00400C16">
            <w:pPr>
              <w:rPr>
                <w:rFonts w:cs="Arial"/>
              </w:rPr>
            </w:pPr>
            <w:r>
              <w:rPr>
                <w:rFonts w:cs="Arial"/>
              </w:rPr>
              <w:t>Irvine</w:t>
            </w:r>
          </w:p>
        </w:tc>
        <w:tc>
          <w:tcPr>
            <w:tcW w:w="2254" w:type="dxa"/>
          </w:tcPr>
          <w:p w14:paraId="103EE033" w14:textId="4500A09D" w:rsidR="00B0249E" w:rsidRDefault="00BE44B4" w:rsidP="00400C16">
            <w:pPr>
              <w:rPr>
                <w:rFonts w:cs="Arial"/>
              </w:rPr>
            </w:pPr>
            <w:r>
              <w:rPr>
                <w:rFonts w:cs="Arial"/>
              </w:rPr>
              <w:t>Edmund</w:t>
            </w:r>
          </w:p>
        </w:tc>
        <w:tc>
          <w:tcPr>
            <w:tcW w:w="2254" w:type="dxa"/>
          </w:tcPr>
          <w:p w14:paraId="572BBF92" w14:textId="1D66985D" w:rsidR="00B0249E" w:rsidRDefault="00BE44B4" w:rsidP="00400C16">
            <w:pPr>
              <w:rPr>
                <w:rFonts w:cs="Arial"/>
              </w:rPr>
            </w:pPr>
            <w:r>
              <w:rPr>
                <w:rFonts w:cs="Arial"/>
              </w:rPr>
              <w:t>M</w:t>
            </w:r>
            <w:r w:rsidR="00AC426B">
              <w:rPr>
                <w:rFonts w:cs="Arial"/>
              </w:rPr>
              <w:t>a</w:t>
            </w:r>
            <w:r>
              <w:rPr>
                <w:rFonts w:cs="Arial"/>
              </w:rPr>
              <w:t>cArthur</w:t>
            </w:r>
          </w:p>
        </w:tc>
      </w:tr>
      <w:tr w:rsidR="00B0249E" w14:paraId="284D9FF2" w14:textId="77777777" w:rsidTr="00AC426B">
        <w:tc>
          <w:tcPr>
            <w:tcW w:w="2254" w:type="dxa"/>
          </w:tcPr>
          <w:p w14:paraId="5D87899D" w14:textId="284CD3BA" w:rsidR="00B0249E" w:rsidRPr="00BE44B4" w:rsidRDefault="00B0249E" w:rsidP="00400C16">
            <w:pPr>
              <w:rPr>
                <w:rFonts w:cs="Arial"/>
                <w:b/>
                <w:bCs/>
              </w:rPr>
            </w:pPr>
            <w:r w:rsidRPr="00BE44B4">
              <w:rPr>
                <w:rFonts w:cs="Arial"/>
                <w:b/>
                <w:bCs/>
              </w:rPr>
              <w:t>Councillors:</w:t>
            </w:r>
          </w:p>
        </w:tc>
        <w:tc>
          <w:tcPr>
            <w:tcW w:w="2254" w:type="dxa"/>
          </w:tcPr>
          <w:p w14:paraId="33B7401A" w14:textId="0DD27899" w:rsidR="00B0249E" w:rsidRDefault="00B0249E" w:rsidP="00400C16">
            <w:pPr>
              <w:rPr>
                <w:rFonts w:cs="Arial"/>
              </w:rPr>
            </w:pPr>
            <w:r>
              <w:rPr>
                <w:rFonts w:cs="Arial"/>
              </w:rPr>
              <w:t>Menagh</w:t>
            </w:r>
          </w:p>
        </w:tc>
        <w:tc>
          <w:tcPr>
            <w:tcW w:w="2254" w:type="dxa"/>
          </w:tcPr>
          <w:p w14:paraId="1822E6C9" w14:textId="79267E8D" w:rsidR="00B0249E" w:rsidRDefault="00BE44B4" w:rsidP="00400C16">
            <w:pPr>
              <w:rPr>
                <w:rFonts w:cs="Arial"/>
              </w:rPr>
            </w:pPr>
            <w:r>
              <w:rPr>
                <w:rFonts w:cs="Arial"/>
              </w:rPr>
              <w:t>Thompson</w:t>
            </w:r>
          </w:p>
        </w:tc>
        <w:tc>
          <w:tcPr>
            <w:tcW w:w="2254" w:type="dxa"/>
          </w:tcPr>
          <w:p w14:paraId="0DFC6F7C" w14:textId="77777777" w:rsidR="00B0249E" w:rsidRDefault="00B0249E" w:rsidP="00400C16">
            <w:pPr>
              <w:rPr>
                <w:rFonts w:cs="Arial"/>
              </w:rPr>
            </w:pPr>
          </w:p>
        </w:tc>
      </w:tr>
      <w:tr w:rsidR="00B0249E" w14:paraId="1610C3B1" w14:textId="77777777" w:rsidTr="00AC426B">
        <w:tc>
          <w:tcPr>
            <w:tcW w:w="2254" w:type="dxa"/>
          </w:tcPr>
          <w:p w14:paraId="44FDCDB9" w14:textId="50AD5522" w:rsidR="00B0249E" w:rsidRDefault="00B0249E" w:rsidP="00400C16">
            <w:pPr>
              <w:rPr>
                <w:rFonts w:cs="Arial"/>
              </w:rPr>
            </w:pPr>
            <w:r>
              <w:rPr>
                <w:rFonts w:cs="Arial"/>
              </w:rPr>
              <w:t>Boyle</w:t>
            </w:r>
          </w:p>
        </w:tc>
        <w:tc>
          <w:tcPr>
            <w:tcW w:w="2254" w:type="dxa"/>
          </w:tcPr>
          <w:p w14:paraId="57C9FEA2" w14:textId="7A3F84C9" w:rsidR="00B0249E" w:rsidRPr="00BE44B4" w:rsidRDefault="00B0249E" w:rsidP="00400C16">
            <w:pPr>
              <w:rPr>
                <w:rFonts w:cs="Arial"/>
                <w:b/>
                <w:bCs/>
              </w:rPr>
            </w:pPr>
            <w:r w:rsidRPr="00BE44B4">
              <w:rPr>
                <w:rFonts w:cs="Arial"/>
                <w:b/>
                <w:bCs/>
              </w:rPr>
              <w:t>Councillors:</w:t>
            </w:r>
          </w:p>
        </w:tc>
        <w:tc>
          <w:tcPr>
            <w:tcW w:w="2254" w:type="dxa"/>
          </w:tcPr>
          <w:p w14:paraId="7B3A712D" w14:textId="77777777" w:rsidR="00B0249E" w:rsidRDefault="00B0249E" w:rsidP="00400C16">
            <w:pPr>
              <w:rPr>
                <w:rFonts w:cs="Arial"/>
              </w:rPr>
            </w:pPr>
          </w:p>
        </w:tc>
        <w:tc>
          <w:tcPr>
            <w:tcW w:w="2254" w:type="dxa"/>
          </w:tcPr>
          <w:p w14:paraId="0C14D3DF" w14:textId="77777777" w:rsidR="00B0249E" w:rsidRDefault="00B0249E" w:rsidP="00400C16">
            <w:pPr>
              <w:rPr>
                <w:rFonts w:cs="Arial"/>
              </w:rPr>
            </w:pPr>
          </w:p>
        </w:tc>
      </w:tr>
      <w:tr w:rsidR="00B0249E" w14:paraId="4A4A4FF9" w14:textId="77777777" w:rsidTr="00AC426B">
        <w:tc>
          <w:tcPr>
            <w:tcW w:w="2254" w:type="dxa"/>
          </w:tcPr>
          <w:p w14:paraId="1C302130" w14:textId="4B7B35E9" w:rsidR="00B0249E" w:rsidRDefault="00B0249E" w:rsidP="00400C16">
            <w:pPr>
              <w:rPr>
                <w:rFonts w:cs="Arial"/>
              </w:rPr>
            </w:pPr>
            <w:r>
              <w:rPr>
                <w:rFonts w:cs="Arial"/>
              </w:rPr>
              <w:t>Chambers</w:t>
            </w:r>
          </w:p>
        </w:tc>
        <w:tc>
          <w:tcPr>
            <w:tcW w:w="2254" w:type="dxa"/>
          </w:tcPr>
          <w:p w14:paraId="7D75F7A4" w14:textId="52BC17D9" w:rsidR="00B0249E" w:rsidRDefault="00B0249E" w:rsidP="00400C16">
            <w:pPr>
              <w:rPr>
                <w:rFonts w:cs="Arial"/>
              </w:rPr>
            </w:pPr>
            <w:r>
              <w:rPr>
                <w:rFonts w:cs="Arial"/>
              </w:rPr>
              <w:t>Johnson</w:t>
            </w:r>
          </w:p>
        </w:tc>
        <w:tc>
          <w:tcPr>
            <w:tcW w:w="2254" w:type="dxa"/>
          </w:tcPr>
          <w:p w14:paraId="31AA3A2D" w14:textId="77777777" w:rsidR="00B0249E" w:rsidRDefault="00B0249E" w:rsidP="00400C16">
            <w:pPr>
              <w:rPr>
                <w:rFonts w:cs="Arial"/>
              </w:rPr>
            </w:pPr>
          </w:p>
        </w:tc>
        <w:tc>
          <w:tcPr>
            <w:tcW w:w="2254" w:type="dxa"/>
          </w:tcPr>
          <w:p w14:paraId="6A86A3E4" w14:textId="77777777" w:rsidR="00B0249E" w:rsidRDefault="00B0249E" w:rsidP="00400C16">
            <w:pPr>
              <w:rPr>
                <w:rFonts w:cs="Arial"/>
              </w:rPr>
            </w:pPr>
          </w:p>
        </w:tc>
      </w:tr>
      <w:tr w:rsidR="00B0249E" w14:paraId="45619A1C" w14:textId="77777777" w:rsidTr="00AC426B">
        <w:tc>
          <w:tcPr>
            <w:tcW w:w="2254" w:type="dxa"/>
          </w:tcPr>
          <w:p w14:paraId="1FEADDBF" w14:textId="6C319C76" w:rsidR="00B0249E" w:rsidRDefault="00B0249E" w:rsidP="00400C16">
            <w:pPr>
              <w:rPr>
                <w:rFonts w:cs="Arial"/>
              </w:rPr>
            </w:pPr>
            <w:r>
              <w:rPr>
                <w:rFonts w:cs="Arial"/>
              </w:rPr>
              <w:t>Douglas</w:t>
            </w:r>
          </w:p>
        </w:tc>
        <w:tc>
          <w:tcPr>
            <w:tcW w:w="2254" w:type="dxa"/>
          </w:tcPr>
          <w:p w14:paraId="1049BD82" w14:textId="0D234B44" w:rsidR="00B0249E" w:rsidRDefault="00BE44B4" w:rsidP="00400C16">
            <w:pPr>
              <w:rPr>
                <w:rFonts w:cs="Arial"/>
              </w:rPr>
            </w:pPr>
            <w:r>
              <w:rPr>
                <w:rFonts w:cs="Arial"/>
              </w:rPr>
              <w:t>Smith, T</w:t>
            </w:r>
          </w:p>
        </w:tc>
        <w:tc>
          <w:tcPr>
            <w:tcW w:w="2254" w:type="dxa"/>
          </w:tcPr>
          <w:p w14:paraId="77F7E4E3" w14:textId="77777777" w:rsidR="00B0249E" w:rsidRDefault="00B0249E" w:rsidP="00400C16">
            <w:pPr>
              <w:rPr>
                <w:rFonts w:cs="Arial"/>
              </w:rPr>
            </w:pPr>
          </w:p>
        </w:tc>
        <w:tc>
          <w:tcPr>
            <w:tcW w:w="2254" w:type="dxa"/>
          </w:tcPr>
          <w:p w14:paraId="7C14CF4C" w14:textId="77777777" w:rsidR="00B0249E" w:rsidRDefault="00B0249E" w:rsidP="00400C16">
            <w:pPr>
              <w:rPr>
                <w:rFonts w:cs="Arial"/>
              </w:rPr>
            </w:pPr>
          </w:p>
        </w:tc>
      </w:tr>
      <w:tr w:rsidR="00B0249E" w14:paraId="0D09AAD3" w14:textId="77777777" w:rsidTr="00AC426B">
        <w:tc>
          <w:tcPr>
            <w:tcW w:w="2254" w:type="dxa"/>
          </w:tcPr>
          <w:p w14:paraId="4C61F59E" w14:textId="7BA79A1D" w:rsidR="00B0249E" w:rsidRDefault="00B0249E" w:rsidP="00400C16">
            <w:pPr>
              <w:rPr>
                <w:rFonts w:cs="Arial"/>
              </w:rPr>
            </w:pPr>
            <w:r>
              <w:rPr>
                <w:rFonts w:cs="Arial"/>
              </w:rPr>
              <w:t>Egan</w:t>
            </w:r>
          </w:p>
        </w:tc>
        <w:tc>
          <w:tcPr>
            <w:tcW w:w="2254" w:type="dxa"/>
          </w:tcPr>
          <w:p w14:paraId="6518993F" w14:textId="77777777" w:rsidR="00B0249E" w:rsidRDefault="00B0249E" w:rsidP="00400C16">
            <w:pPr>
              <w:rPr>
                <w:rFonts w:cs="Arial"/>
              </w:rPr>
            </w:pPr>
          </w:p>
        </w:tc>
        <w:tc>
          <w:tcPr>
            <w:tcW w:w="2254" w:type="dxa"/>
          </w:tcPr>
          <w:p w14:paraId="7BBBE079" w14:textId="77777777" w:rsidR="00B0249E" w:rsidRDefault="00B0249E" w:rsidP="00400C16">
            <w:pPr>
              <w:rPr>
                <w:rFonts w:cs="Arial"/>
              </w:rPr>
            </w:pPr>
          </w:p>
        </w:tc>
        <w:tc>
          <w:tcPr>
            <w:tcW w:w="2254" w:type="dxa"/>
          </w:tcPr>
          <w:p w14:paraId="719F72F2" w14:textId="77777777" w:rsidR="00B0249E" w:rsidRDefault="00B0249E" w:rsidP="00400C16">
            <w:pPr>
              <w:rPr>
                <w:rFonts w:cs="Arial"/>
              </w:rPr>
            </w:pPr>
          </w:p>
        </w:tc>
      </w:tr>
      <w:tr w:rsidR="00B0249E" w14:paraId="5C19C040" w14:textId="77777777" w:rsidTr="00AC426B">
        <w:tc>
          <w:tcPr>
            <w:tcW w:w="2254" w:type="dxa"/>
          </w:tcPr>
          <w:p w14:paraId="6C33A8A8" w14:textId="2AC1D8D0" w:rsidR="00B0249E" w:rsidRDefault="00B0249E" w:rsidP="00400C16">
            <w:pPr>
              <w:rPr>
                <w:rFonts w:cs="Arial"/>
              </w:rPr>
            </w:pPr>
            <w:r>
              <w:rPr>
                <w:rFonts w:cs="Arial"/>
              </w:rPr>
              <w:t>Kendall</w:t>
            </w:r>
          </w:p>
        </w:tc>
        <w:tc>
          <w:tcPr>
            <w:tcW w:w="2254" w:type="dxa"/>
          </w:tcPr>
          <w:p w14:paraId="14DA2F8B" w14:textId="77777777" w:rsidR="00B0249E" w:rsidRDefault="00B0249E" w:rsidP="00400C16">
            <w:pPr>
              <w:rPr>
                <w:rFonts w:cs="Arial"/>
              </w:rPr>
            </w:pPr>
          </w:p>
        </w:tc>
        <w:tc>
          <w:tcPr>
            <w:tcW w:w="2254" w:type="dxa"/>
          </w:tcPr>
          <w:p w14:paraId="115E9A60" w14:textId="77777777" w:rsidR="00B0249E" w:rsidRDefault="00B0249E" w:rsidP="00400C16">
            <w:pPr>
              <w:rPr>
                <w:rFonts w:cs="Arial"/>
              </w:rPr>
            </w:pPr>
          </w:p>
        </w:tc>
        <w:tc>
          <w:tcPr>
            <w:tcW w:w="2254" w:type="dxa"/>
          </w:tcPr>
          <w:p w14:paraId="75551529" w14:textId="77777777" w:rsidR="00B0249E" w:rsidRDefault="00B0249E" w:rsidP="00400C16">
            <w:pPr>
              <w:rPr>
                <w:rFonts w:cs="Arial"/>
              </w:rPr>
            </w:pPr>
          </w:p>
        </w:tc>
      </w:tr>
      <w:tr w:rsidR="00B0249E" w14:paraId="468A7F99" w14:textId="77777777" w:rsidTr="00AC426B">
        <w:tc>
          <w:tcPr>
            <w:tcW w:w="2254" w:type="dxa"/>
          </w:tcPr>
          <w:p w14:paraId="04292AD2" w14:textId="75524875" w:rsidR="00B0249E" w:rsidRDefault="00B0249E" w:rsidP="00400C16">
            <w:pPr>
              <w:rPr>
                <w:rFonts w:cs="Arial"/>
              </w:rPr>
            </w:pPr>
            <w:r>
              <w:rPr>
                <w:rFonts w:cs="Arial"/>
              </w:rPr>
              <w:t>Mathison</w:t>
            </w:r>
          </w:p>
        </w:tc>
        <w:tc>
          <w:tcPr>
            <w:tcW w:w="2254" w:type="dxa"/>
          </w:tcPr>
          <w:p w14:paraId="3A5C678C" w14:textId="77777777" w:rsidR="00B0249E" w:rsidRDefault="00B0249E" w:rsidP="00400C16">
            <w:pPr>
              <w:rPr>
                <w:rFonts w:cs="Arial"/>
              </w:rPr>
            </w:pPr>
          </w:p>
        </w:tc>
        <w:tc>
          <w:tcPr>
            <w:tcW w:w="2254" w:type="dxa"/>
          </w:tcPr>
          <w:p w14:paraId="05FD349D" w14:textId="77777777" w:rsidR="00B0249E" w:rsidRDefault="00B0249E" w:rsidP="00400C16">
            <w:pPr>
              <w:rPr>
                <w:rFonts w:cs="Arial"/>
              </w:rPr>
            </w:pPr>
          </w:p>
        </w:tc>
        <w:tc>
          <w:tcPr>
            <w:tcW w:w="2254" w:type="dxa"/>
          </w:tcPr>
          <w:p w14:paraId="5DD81AD7" w14:textId="77777777" w:rsidR="00B0249E" w:rsidRDefault="00B0249E" w:rsidP="00400C16">
            <w:pPr>
              <w:rPr>
                <w:rFonts w:cs="Arial"/>
              </w:rPr>
            </w:pPr>
          </w:p>
        </w:tc>
      </w:tr>
      <w:tr w:rsidR="00B0249E" w14:paraId="41321E44" w14:textId="77777777" w:rsidTr="00AC426B">
        <w:tc>
          <w:tcPr>
            <w:tcW w:w="2254" w:type="dxa"/>
          </w:tcPr>
          <w:p w14:paraId="1DCEAB79" w14:textId="6CEFC1BF" w:rsidR="00B0249E" w:rsidRDefault="00B0249E" w:rsidP="00400C16">
            <w:pPr>
              <w:rPr>
                <w:rFonts w:cs="Arial"/>
              </w:rPr>
            </w:pPr>
            <w:proofErr w:type="spellStart"/>
            <w:r>
              <w:rPr>
                <w:rFonts w:cs="Arial"/>
              </w:rPr>
              <w:t>McRandal</w:t>
            </w:r>
            <w:proofErr w:type="spellEnd"/>
          </w:p>
        </w:tc>
        <w:tc>
          <w:tcPr>
            <w:tcW w:w="2254" w:type="dxa"/>
          </w:tcPr>
          <w:p w14:paraId="1C9501EC" w14:textId="77777777" w:rsidR="00B0249E" w:rsidRDefault="00B0249E" w:rsidP="00400C16">
            <w:pPr>
              <w:rPr>
                <w:rFonts w:cs="Arial"/>
              </w:rPr>
            </w:pPr>
          </w:p>
        </w:tc>
        <w:tc>
          <w:tcPr>
            <w:tcW w:w="2254" w:type="dxa"/>
          </w:tcPr>
          <w:p w14:paraId="1B7780B8" w14:textId="77777777" w:rsidR="00B0249E" w:rsidRDefault="00B0249E" w:rsidP="00400C16">
            <w:pPr>
              <w:rPr>
                <w:rFonts w:cs="Arial"/>
              </w:rPr>
            </w:pPr>
          </w:p>
        </w:tc>
        <w:tc>
          <w:tcPr>
            <w:tcW w:w="2254" w:type="dxa"/>
          </w:tcPr>
          <w:p w14:paraId="5291DF58" w14:textId="77777777" w:rsidR="00B0249E" w:rsidRDefault="00B0249E" w:rsidP="00400C16">
            <w:pPr>
              <w:rPr>
                <w:rFonts w:cs="Arial"/>
              </w:rPr>
            </w:pPr>
          </w:p>
        </w:tc>
      </w:tr>
      <w:tr w:rsidR="00B0249E" w14:paraId="6FAF0312" w14:textId="77777777" w:rsidTr="00AC426B">
        <w:tc>
          <w:tcPr>
            <w:tcW w:w="2254" w:type="dxa"/>
          </w:tcPr>
          <w:p w14:paraId="22E199CA" w14:textId="27673AD6" w:rsidR="00B0249E" w:rsidRDefault="00B0249E" w:rsidP="00400C16">
            <w:pPr>
              <w:rPr>
                <w:rFonts w:cs="Arial"/>
              </w:rPr>
            </w:pPr>
            <w:r>
              <w:rPr>
                <w:rFonts w:cs="Arial"/>
              </w:rPr>
              <w:t>Smart</w:t>
            </w:r>
          </w:p>
        </w:tc>
        <w:tc>
          <w:tcPr>
            <w:tcW w:w="2254" w:type="dxa"/>
          </w:tcPr>
          <w:p w14:paraId="43D5A649" w14:textId="77777777" w:rsidR="00B0249E" w:rsidRDefault="00B0249E" w:rsidP="00400C16">
            <w:pPr>
              <w:rPr>
                <w:rFonts w:cs="Arial"/>
              </w:rPr>
            </w:pPr>
          </w:p>
        </w:tc>
        <w:tc>
          <w:tcPr>
            <w:tcW w:w="2254" w:type="dxa"/>
          </w:tcPr>
          <w:p w14:paraId="7659186E" w14:textId="77777777" w:rsidR="00B0249E" w:rsidRDefault="00B0249E" w:rsidP="00400C16">
            <w:pPr>
              <w:rPr>
                <w:rFonts w:cs="Arial"/>
              </w:rPr>
            </w:pPr>
          </w:p>
        </w:tc>
        <w:tc>
          <w:tcPr>
            <w:tcW w:w="2254" w:type="dxa"/>
          </w:tcPr>
          <w:p w14:paraId="530B32F7" w14:textId="77777777" w:rsidR="00B0249E" w:rsidRDefault="00B0249E" w:rsidP="00400C16">
            <w:pPr>
              <w:rPr>
                <w:rFonts w:cs="Arial"/>
              </w:rPr>
            </w:pPr>
          </w:p>
        </w:tc>
      </w:tr>
    </w:tbl>
    <w:p w14:paraId="2CF6FB29" w14:textId="77777777" w:rsidR="00B0249E" w:rsidRDefault="00B0249E" w:rsidP="00400C16">
      <w:pPr>
        <w:rPr>
          <w:rFonts w:cs="Arial"/>
          <w:szCs w:val="24"/>
        </w:rPr>
      </w:pPr>
    </w:p>
    <w:p w14:paraId="4791AF95" w14:textId="15F51CD8" w:rsidR="00400C16" w:rsidRDefault="00400C16" w:rsidP="00400C16">
      <w:pPr>
        <w:rPr>
          <w:rFonts w:cs="Arial"/>
          <w:b/>
          <w:szCs w:val="24"/>
        </w:rPr>
      </w:pPr>
      <w:r w:rsidRPr="007D641A">
        <w:rPr>
          <w:rFonts w:cs="Arial"/>
          <w:b/>
          <w:szCs w:val="24"/>
        </w:rPr>
        <w:t>AGREED TO RECOMMEND, on the proposal of</w:t>
      </w:r>
      <w:r>
        <w:rPr>
          <w:rFonts w:cs="Arial"/>
          <w:b/>
          <w:szCs w:val="24"/>
        </w:rPr>
        <w:t xml:space="preserve"> </w:t>
      </w:r>
      <w:r w:rsidR="00AC426B">
        <w:rPr>
          <w:rFonts w:cs="Arial"/>
          <w:b/>
          <w:szCs w:val="24"/>
        </w:rPr>
        <w:t>Councillor Mathison</w:t>
      </w:r>
      <w:r w:rsidRPr="007D641A">
        <w:rPr>
          <w:rFonts w:cs="Arial"/>
          <w:b/>
          <w:szCs w:val="24"/>
        </w:rPr>
        <w:t>, seconded by</w:t>
      </w:r>
      <w:r>
        <w:rPr>
          <w:rFonts w:cs="Arial"/>
          <w:b/>
          <w:szCs w:val="24"/>
        </w:rPr>
        <w:t xml:space="preserve"> </w:t>
      </w:r>
      <w:r w:rsidR="00AC426B">
        <w:rPr>
          <w:rFonts w:cs="Arial"/>
          <w:b/>
          <w:szCs w:val="24"/>
        </w:rPr>
        <w:t>Councillor Edmund</w:t>
      </w:r>
      <w:r w:rsidRPr="007D641A">
        <w:rPr>
          <w:rFonts w:cs="Arial"/>
          <w:b/>
          <w:szCs w:val="24"/>
        </w:rPr>
        <w:t>,</w:t>
      </w:r>
      <w:r w:rsidR="00AC426B" w:rsidRPr="00AC426B">
        <w:rPr>
          <w:rFonts w:cs="Arial"/>
          <w:szCs w:val="24"/>
        </w:rPr>
        <w:t xml:space="preserve"> </w:t>
      </w:r>
      <w:r w:rsidR="00AC426B" w:rsidRPr="00AC426B">
        <w:rPr>
          <w:rFonts w:cs="Arial"/>
          <w:b/>
          <w:szCs w:val="24"/>
        </w:rPr>
        <w:t>with 9 voting FOR, 4 voting AGAINST, 2 ABSTAINING and 1 ABSENT</w:t>
      </w:r>
      <w:r w:rsidR="00AC426B">
        <w:rPr>
          <w:rFonts w:cs="Arial"/>
          <w:b/>
          <w:szCs w:val="24"/>
        </w:rPr>
        <w:t xml:space="preserve"> </w:t>
      </w:r>
      <w:r w:rsidRPr="007D641A">
        <w:rPr>
          <w:rFonts w:eastAsia="Times New Roman" w:cs="Arial"/>
          <w:b/>
          <w:szCs w:val="20"/>
        </w:rPr>
        <w:t xml:space="preserve"> </w:t>
      </w:r>
      <w:r w:rsidRPr="007D641A">
        <w:rPr>
          <w:rFonts w:cs="Arial"/>
          <w:b/>
          <w:szCs w:val="24"/>
        </w:rPr>
        <w:t>that the recommendation be adopted.</w:t>
      </w:r>
    </w:p>
    <w:p w14:paraId="77603F84" w14:textId="42719BDF" w:rsidR="00A2606A" w:rsidRDefault="00A2606A" w:rsidP="00400C16">
      <w:pPr>
        <w:rPr>
          <w:rFonts w:cs="Arial"/>
          <w:b/>
          <w:szCs w:val="24"/>
        </w:rPr>
      </w:pPr>
    </w:p>
    <w:p w14:paraId="1B7589AA" w14:textId="34538FF3" w:rsidR="00A2606A" w:rsidRPr="00A2606A" w:rsidRDefault="00A2606A" w:rsidP="00400C16">
      <w:pPr>
        <w:rPr>
          <w:rFonts w:cs="Arial"/>
          <w:bCs/>
          <w:szCs w:val="24"/>
        </w:rPr>
      </w:pPr>
      <w:r w:rsidRPr="00A2606A">
        <w:rPr>
          <w:rFonts w:cs="Arial"/>
          <w:bCs/>
          <w:szCs w:val="24"/>
        </w:rPr>
        <w:t>(Councillor Boyle declared an interest in Item 6 and left the meeting – 7.28pm)</w:t>
      </w:r>
    </w:p>
    <w:p w14:paraId="20763E43" w14:textId="49B79355" w:rsidR="00400C16" w:rsidRDefault="00400C16" w:rsidP="00400C16">
      <w:pPr>
        <w:rPr>
          <w:rFonts w:cs="Arial"/>
          <w:b/>
          <w:szCs w:val="24"/>
        </w:rPr>
      </w:pPr>
    </w:p>
    <w:p w14:paraId="5583CBF6" w14:textId="5676E9BD" w:rsidR="00400C16" w:rsidRDefault="00C62B5A" w:rsidP="00400C16">
      <w:pPr>
        <w:pStyle w:val="Heading1"/>
        <w:rPr>
          <w:noProof/>
        </w:rPr>
      </w:pPr>
      <w:r w:rsidRPr="00C62B5A">
        <w:t>Private Rented Sector Notice to Quit</w:t>
      </w:r>
      <w:r w:rsidR="003811C5">
        <w:t xml:space="preserve"> (FILE CW145)</w:t>
      </w:r>
      <w:r w:rsidRPr="00C62B5A">
        <w:t xml:space="preserve"> </w:t>
      </w:r>
      <w:r w:rsidR="00400C16">
        <w:rPr>
          <w:b w:val="0"/>
          <w:bCs/>
          <w:caps w:val="0"/>
          <w:noProof/>
          <w:sz w:val="24"/>
          <w:szCs w:val="24"/>
          <w:u w:val="none"/>
        </w:rPr>
        <w:t xml:space="preserve">(Appendix </w:t>
      </w:r>
      <w:r w:rsidR="003811C5">
        <w:rPr>
          <w:b w:val="0"/>
          <w:bCs/>
          <w:caps w:val="0"/>
          <w:noProof/>
          <w:sz w:val="24"/>
          <w:szCs w:val="24"/>
          <w:u w:val="none"/>
        </w:rPr>
        <w:t>V</w:t>
      </w:r>
      <w:r w:rsidR="00400C16">
        <w:rPr>
          <w:b w:val="0"/>
          <w:bCs/>
          <w:caps w:val="0"/>
          <w:noProof/>
          <w:sz w:val="24"/>
          <w:szCs w:val="24"/>
          <w:u w:val="none"/>
        </w:rPr>
        <w:t>)</w:t>
      </w:r>
    </w:p>
    <w:p w14:paraId="3C349108" w14:textId="77777777" w:rsidR="00400C16" w:rsidRPr="004647C8" w:rsidRDefault="00400C16" w:rsidP="00400C16"/>
    <w:p w14:paraId="405068ED" w14:textId="5E6E2CC7" w:rsidR="003811C5" w:rsidRDefault="00400C16" w:rsidP="00720BE6">
      <w:r w:rsidRPr="004F0A10">
        <w:rPr>
          <w:rFonts w:cs="Arial"/>
          <w:caps/>
          <w:szCs w:val="24"/>
        </w:rPr>
        <w:t>Previously CIRCULATED: -</w:t>
      </w:r>
      <w:r w:rsidRPr="004F0A10">
        <w:rPr>
          <w:rFonts w:cs="Arial"/>
          <w:szCs w:val="24"/>
        </w:rPr>
        <w:t xml:space="preserve"> Report from the Director of Community and Wellbeing, </w:t>
      </w:r>
      <w:r w:rsidR="003811C5">
        <w:rPr>
          <w:rFonts w:cs="Arial"/>
          <w:szCs w:val="24"/>
        </w:rPr>
        <w:t xml:space="preserve">stating that </w:t>
      </w:r>
      <w:r w:rsidR="003811C5">
        <w:t xml:space="preserve">the Department for Communities had issued a consultation paper seeking views on proposed changes to the Notice to Quit periods required to end a tenancy in the Private Rented Sector. Standard Notice to Quit periods varied from 4 to 8 weeks depending on the length of tenancy, but this had been extended temporarily to 12 weeks by </w:t>
      </w:r>
      <w:r w:rsidR="003811C5" w:rsidRPr="009E239D">
        <w:t xml:space="preserve">The Private Tenancies (Coronavirus Modifications) </w:t>
      </w:r>
      <w:r w:rsidR="003811C5" w:rsidRPr="009E239D">
        <w:lastRenderedPageBreak/>
        <w:t>Regulations (Northern Ireland) 2021</w:t>
      </w:r>
      <w:r w:rsidR="003811C5">
        <w:t xml:space="preserve">. The Department was proposing a period of 12 weeks’ Notice to Quit for tenancies of one year or more and was seeking views on whether this proposed change would be supported. </w:t>
      </w:r>
    </w:p>
    <w:p w14:paraId="67D62C14" w14:textId="77777777" w:rsidR="003811C5" w:rsidRDefault="003811C5" w:rsidP="00720BE6"/>
    <w:p w14:paraId="1E65EF42" w14:textId="77777777" w:rsidR="003811C5" w:rsidRDefault="003811C5" w:rsidP="00720BE6">
      <w:r>
        <w:t>A draft response had been prepared in response to the online consultation for Members’ consideration.</w:t>
      </w:r>
    </w:p>
    <w:p w14:paraId="47987158" w14:textId="77777777" w:rsidR="003811C5" w:rsidRPr="004146DB" w:rsidRDefault="003811C5" w:rsidP="00720BE6"/>
    <w:p w14:paraId="2C5AC286" w14:textId="1C1ED81E" w:rsidR="003811C5" w:rsidRDefault="003811C5" w:rsidP="00720BE6">
      <w:r>
        <w:t>RECOMMENDED that Council approves the response being submitted to Notice to Quit consultation.</w:t>
      </w:r>
    </w:p>
    <w:p w14:paraId="6655BE3A" w14:textId="04C6371F" w:rsidR="00976438" w:rsidRDefault="00976438" w:rsidP="00720BE6"/>
    <w:p w14:paraId="433D4B92" w14:textId="5A1DA7F3" w:rsidR="00A2606A" w:rsidRDefault="00A2606A" w:rsidP="00720BE6">
      <w:r>
        <w:t>Proposed by Councillor Edmund, seconded by Councillor Mathison, that the recommendation be adopted.</w:t>
      </w:r>
    </w:p>
    <w:p w14:paraId="3EC0ED78" w14:textId="0A62E66B" w:rsidR="00A2606A" w:rsidRDefault="00A2606A" w:rsidP="003811C5">
      <w:pPr>
        <w:jc w:val="both"/>
      </w:pPr>
    </w:p>
    <w:p w14:paraId="0F2E57D6" w14:textId="73171C4A" w:rsidR="00A2606A" w:rsidRDefault="00A2606A" w:rsidP="003811C5">
      <w:pPr>
        <w:jc w:val="both"/>
      </w:pPr>
      <w:r>
        <w:t>Councillor Mathison</w:t>
      </w:r>
      <w:r w:rsidR="00B945E6">
        <w:t xml:space="preserve"> voiced his support and</w:t>
      </w:r>
      <w:r>
        <w:t xml:space="preserve"> thanked officers for </w:t>
      </w:r>
      <w:r w:rsidR="00B945E6">
        <w:t xml:space="preserve">a thorough response. </w:t>
      </w:r>
      <w:r>
        <w:t xml:space="preserve">It was </w:t>
      </w:r>
      <w:r w:rsidR="00B945E6">
        <w:t>important</w:t>
      </w:r>
      <w:r>
        <w:t xml:space="preserve"> legislation and vital that private rented accommodation was made more </w:t>
      </w:r>
      <w:r w:rsidR="007B28B5">
        <w:t xml:space="preserve">financially </w:t>
      </w:r>
      <w:r>
        <w:t>secure</w:t>
      </w:r>
      <w:r w:rsidR="00B945E6">
        <w:t xml:space="preserve"> for tenants</w:t>
      </w:r>
      <w:r>
        <w:t xml:space="preserve">. </w:t>
      </w:r>
      <w:r w:rsidR="008E40EF">
        <w:t xml:space="preserve">The current permitted notice period </w:t>
      </w:r>
      <w:r>
        <w:t xml:space="preserve">could immediately place a </w:t>
      </w:r>
      <w:r w:rsidR="00B945E6">
        <w:t>family</w:t>
      </w:r>
      <w:r>
        <w:t xml:space="preserve"> in crisis</w:t>
      </w:r>
      <w:r w:rsidR="008E40EF">
        <w:t xml:space="preserve"> and a</w:t>
      </w:r>
      <w:r>
        <w:t>ccessing alternative accommodation was extremely difficult in the current climate.</w:t>
      </w:r>
    </w:p>
    <w:p w14:paraId="1263CF47" w14:textId="77777777" w:rsidR="00976438" w:rsidRPr="00BB3A80" w:rsidRDefault="00976438" w:rsidP="003811C5">
      <w:pPr>
        <w:jc w:val="both"/>
      </w:pPr>
    </w:p>
    <w:p w14:paraId="32CCDCF7" w14:textId="46116940" w:rsidR="00A376FB" w:rsidRDefault="00B945E6" w:rsidP="00400C16">
      <w:pPr>
        <w:rPr>
          <w:rFonts w:cs="Arial"/>
          <w:szCs w:val="24"/>
        </w:rPr>
      </w:pPr>
      <w:r>
        <w:rPr>
          <w:rFonts w:cs="Arial"/>
          <w:szCs w:val="24"/>
        </w:rPr>
        <w:t xml:space="preserve">Councillor Kendall was supportive but would have liked to have seen notice periods </w:t>
      </w:r>
      <w:r w:rsidR="00A376FB">
        <w:rPr>
          <w:rFonts w:cs="Arial"/>
          <w:szCs w:val="24"/>
        </w:rPr>
        <w:t xml:space="preserve">for short term tenancy agreements also extended to 12 weeks as it still did not make the financial hardship any different </w:t>
      </w:r>
      <w:r w:rsidR="000337E3">
        <w:rPr>
          <w:rFonts w:cs="Arial"/>
          <w:szCs w:val="24"/>
        </w:rPr>
        <w:t xml:space="preserve">than that of a </w:t>
      </w:r>
      <w:r w:rsidR="006D7A65">
        <w:rPr>
          <w:rFonts w:cs="Arial"/>
          <w:szCs w:val="24"/>
        </w:rPr>
        <w:t>long-term</w:t>
      </w:r>
      <w:r w:rsidR="000337E3">
        <w:rPr>
          <w:rFonts w:cs="Arial"/>
          <w:szCs w:val="24"/>
        </w:rPr>
        <w:t xml:space="preserve"> tenant. Also </w:t>
      </w:r>
      <w:r w:rsidR="00A376FB">
        <w:rPr>
          <w:rFonts w:cs="Arial"/>
          <w:szCs w:val="24"/>
        </w:rPr>
        <w:t xml:space="preserve">finding alternative accommodation within the existing four week notice period </w:t>
      </w:r>
      <w:r w:rsidR="000337E3">
        <w:rPr>
          <w:rFonts w:cs="Arial"/>
          <w:szCs w:val="24"/>
        </w:rPr>
        <w:t>still presented the same difficulties.</w:t>
      </w:r>
    </w:p>
    <w:p w14:paraId="262E61EC" w14:textId="5C6F734C" w:rsidR="000337E3" w:rsidRDefault="000337E3" w:rsidP="00400C16">
      <w:pPr>
        <w:rPr>
          <w:rFonts w:cs="Arial"/>
          <w:szCs w:val="24"/>
        </w:rPr>
      </w:pPr>
    </w:p>
    <w:p w14:paraId="05F41B3B" w14:textId="0CCAA7A6" w:rsidR="00400C16" w:rsidRDefault="00400C16" w:rsidP="00400C16">
      <w:pPr>
        <w:rPr>
          <w:rFonts w:cs="Arial"/>
          <w:b/>
          <w:szCs w:val="24"/>
        </w:rPr>
      </w:pPr>
      <w:r w:rsidRPr="007D641A">
        <w:rPr>
          <w:rFonts w:cs="Arial"/>
          <w:b/>
          <w:szCs w:val="24"/>
        </w:rPr>
        <w:t>AGREED TO RECOMMEND, on the proposal of</w:t>
      </w:r>
      <w:r>
        <w:rPr>
          <w:rFonts w:cs="Arial"/>
          <w:b/>
          <w:szCs w:val="24"/>
        </w:rPr>
        <w:t xml:space="preserve"> </w:t>
      </w:r>
      <w:r w:rsidR="006D7A65">
        <w:rPr>
          <w:rFonts w:cs="Arial"/>
          <w:b/>
          <w:szCs w:val="24"/>
        </w:rPr>
        <w:t>Councillor Edmund</w:t>
      </w:r>
      <w:r w:rsidRPr="007D641A">
        <w:rPr>
          <w:rFonts w:cs="Arial"/>
          <w:b/>
          <w:szCs w:val="24"/>
        </w:rPr>
        <w:t>, seconded by</w:t>
      </w:r>
      <w:r>
        <w:rPr>
          <w:rFonts w:cs="Arial"/>
          <w:b/>
          <w:szCs w:val="24"/>
        </w:rPr>
        <w:t xml:space="preserve"> </w:t>
      </w:r>
      <w:r w:rsidR="006D7A65">
        <w:rPr>
          <w:rFonts w:cs="Arial"/>
          <w:b/>
          <w:szCs w:val="24"/>
        </w:rPr>
        <w:t>Councillor Mathison</w:t>
      </w:r>
      <w:r w:rsidRPr="007D641A">
        <w:rPr>
          <w:rFonts w:cs="Arial"/>
          <w:b/>
          <w:szCs w:val="24"/>
        </w:rPr>
        <w:t>,</w:t>
      </w:r>
      <w:r w:rsidRPr="007D641A">
        <w:rPr>
          <w:rFonts w:eastAsia="Times New Roman" w:cs="Arial"/>
          <w:b/>
          <w:szCs w:val="20"/>
        </w:rPr>
        <w:t xml:space="preserve"> </w:t>
      </w:r>
      <w:r w:rsidRPr="007D641A">
        <w:rPr>
          <w:rFonts w:cs="Arial"/>
          <w:b/>
          <w:szCs w:val="24"/>
        </w:rPr>
        <w:t>that the recommendation be adopted.</w:t>
      </w:r>
    </w:p>
    <w:p w14:paraId="558E35F0" w14:textId="4BB81F97" w:rsidR="008108A0" w:rsidRDefault="008108A0" w:rsidP="00400C16">
      <w:pPr>
        <w:rPr>
          <w:rFonts w:cs="Arial"/>
          <w:b/>
          <w:szCs w:val="24"/>
        </w:rPr>
      </w:pPr>
    </w:p>
    <w:p w14:paraId="71A0B0CE" w14:textId="2BEE9A7C" w:rsidR="008108A0" w:rsidRDefault="008108A0" w:rsidP="00400C16">
      <w:pPr>
        <w:rPr>
          <w:rFonts w:cs="Arial"/>
          <w:bCs/>
          <w:szCs w:val="24"/>
        </w:rPr>
      </w:pPr>
      <w:r w:rsidRPr="00DA4F16">
        <w:rPr>
          <w:rFonts w:cs="Arial"/>
          <w:bCs/>
          <w:szCs w:val="24"/>
        </w:rPr>
        <w:t xml:space="preserve">(Councillor Boyle was returned to the meeting </w:t>
      </w:r>
      <w:r w:rsidR="00DA4F16" w:rsidRPr="00DA4F16">
        <w:rPr>
          <w:rFonts w:cs="Arial"/>
          <w:bCs/>
          <w:szCs w:val="24"/>
        </w:rPr>
        <w:t>–</w:t>
      </w:r>
      <w:r w:rsidRPr="00DA4F16">
        <w:rPr>
          <w:rFonts w:cs="Arial"/>
          <w:bCs/>
          <w:szCs w:val="24"/>
        </w:rPr>
        <w:t xml:space="preserve"> </w:t>
      </w:r>
      <w:r w:rsidR="00DA4F16" w:rsidRPr="00DA4F16">
        <w:rPr>
          <w:rFonts w:cs="Arial"/>
          <w:bCs/>
          <w:szCs w:val="24"/>
        </w:rPr>
        <w:t>7.3</w:t>
      </w:r>
      <w:r w:rsidR="00780014">
        <w:rPr>
          <w:rFonts w:cs="Arial"/>
          <w:bCs/>
          <w:szCs w:val="24"/>
        </w:rPr>
        <w:t>4</w:t>
      </w:r>
      <w:r w:rsidR="00DA4F16" w:rsidRPr="00DA4F16">
        <w:rPr>
          <w:rFonts w:cs="Arial"/>
          <w:bCs/>
          <w:szCs w:val="24"/>
        </w:rPr>
        <w:t>pm)</w:t>
      </w:r>
    </w:p>
    <w:p w14:paraId="7BA942FC" w14:textId="277BC9BD" w:rsidR="00780014" w:rsidRDefault="00780014" w:rsidP="00400C16">
      <w:pPr>
        <w:rPr>
          <w:rFonts w:cs="Arial"/>
          <w:bCs/>
          <w:szCs w:val="24"/>
        </w:rPr>
      </w:pPr>
    </w:p>
    <w:p w14:paraId="52F72BCE" w14:textId="2A7C5BEB" w:rsidR="00780014" w:rsidRPr="00DA4F16" w:rsidRDefault="00780014" w:rsidP="00400C16">
      <w:pPr>
        <w:rPr>
          <w:rFonts w:cs="Arial"/>
          <w:bCs/>
          <w:szCs w:val="24"/>
        </w:rPr>
      </w:pPr>
      <w:r>
        <w:rPr>
          <w:rFonts w:cs="Arial"/>
          <w:bCs/>
          <w:szCs w:val="24"/>
        </w:rPr>
        <w:t>(Councillor T Smith left the meeting – 7.34pm)</w:t>
      </w:r>
    </w:p>
    <w:p w14:paraId="229BFE9F" w14:textId="45B1AFC6" w:rsidR="00400C16" w:rsidRDefault="00400C16" w:rsidP="00400C16">
      <w:pPr>
        <w:rPr>
          <w:rFonts w:cs="Arial"/>
          <w:b/>
          <w:szCs w:val="24"/>
        </w:rPr>
      </w:pPr>
    </w:p>
    <w:p w14:paraId="3E9D6B6F" w14:textId="043940C1" w:rsidR="00400C16" w:rsidRDefault="00C62B5A" w:rsidP="00400C16">
      <w:pPr>
        <w:pStyle w:val="Heading1"/>
        <w:rPr>
          <w:noProof/>
        </w:rPr>
      </w:pPr>
      <w:r w:rsidRPr="00C62B5A">
        <w:t>DfC Covid Funding Financial Inclusion Phase II</w:t>
      </w:r>
      <w:r w:rsidR="003811C5">
        <w:t xml:space="preserve"> (FILE </w:t>
      </w:r>
      <w:r w:rsidR="003811C5" w:rsidRPr="003811C5">
        <w:t>CDV28/CDV50</w:t>
      </w:r>
      <w:r w:rsidR="003811C5">
        <w:t>)</w:t>
      </w:r>
    </w:p>
    <w:p w14:paraId="382F4463" w14:textId="77777777" w:rsidR="00400C16" w:rsidRPr="004647C8" w:rsidRDefault="00400C16" w:rsidP="00400C16"/>
    <w:p w14:paraId="46CD1614" w14:textId="77777777" w:rsidR="003811C5" w:rsidRDefault="00400C16" w:rsidP="003811C5">
      <w:pPr>
        <w:rPr>
          <w:lang w:val="en-US" w:eastAsia="en-GB"/>
        </w:rPr>
      </w:pPr>
      <w:r w:rsidRPr="004F0A10">
        <w:rPr>
          <w:rFonts w:cs="Arial"/>
          <w:caps/>
          <w:szCs w:val="24"/>
        </w:rPr>
        <w:t>Previously CIRCULATED: -</w:t>
      </w:r>
      <w:r w:rsidRPr="004F0A10">
        <w:rPr>
          <w:rFonts w:cs="Arial"/>
          <w:szCs w:val="24"/>
        </w:rPr>
        <w:t xml:space="preserve"> Report from the Director of Community and Wellbeing, </w:t>
      </w:r>
      <w:r w:rsidR="003811C5">
        <w:rPr>
          <w:rFonts w:cs="Arial"/>
          <w:szCs w:val="24"/>
        </w:rPr>
        <w:t xml:space="preserve">detailing that </w:t>
      </w:r>
      <w:r w:rsidR="003811C5">
        <w:rPr>
          <w:rFonts w:cs="Arial"/>
          <w:color w:val="4A4A4A"/>
          <w:sz w:val="26"/>
          <w:szCs w:val="26"/>
          <w:shd w:val="clear" w:color="auto" w:fill="FFFFFF"/>
        </w:rPr>
        <w:t xml:space="preserve">Members were informed in December 2021 </w:t>
      </w:r>
      <w:r w:rsidR="003811C5">
        <w:t xml:space="preserve">that the Department of Communities (DfC) had advised officers that the </w:t>
      </w:r>
      <w:r w:rsidR="003811C5">
        <w:rPr>
          <w:lang w:val="en-US" w:eastAsia="en-GB"/>
        </w:rPr>
        <w:t>Financial Inclusion Fund Phase II</w:t>
      </w:r>
      <w:r w:rsidR="003811C5">
        <w:t>, totalling £53,599, was going to be made available to Council, to be committed in the current financial year.</w:t>
      </w:r>
      <w:r w:rsidR="003811C5">
        <w:rPr>
          <w:lang w:val="en-US" w:eastAsia="en-GB"/>
        </w:rPr>
        <w:t xml:space="preserve"> </w:t>
      </w:r>
    </w:p>
    <w:p w14:paraId="44D4DCCD" w14:textId="77777777" w:rsidR="003811C5" w:rsidRDefault="003811C5" w:rsidP="003811C5">
      <w:pPr>
        <w:rPr>
          <w:lang w:val="en-US" w:eastAsia="en-GB"/>
        </w:rPr>
      </w:pPr>
    </w:p>
    <w:p w14:paraId="35276EA7" w14:textId="77777777" w:rsidR="003811C5" w:rsidRPr="007023E6" w:rsidRDefault="003811C5" w:rsidP="003811C5">
      <w:r>
        <w:t>The purpose of the Financial Inclusion Fund was educational - to help build financial resilience and improve overall financial wellbeing through access to good quality advice and skills to support effective money management, linking into holistic debt advice services.</w:t>
      </w:r>
      <w:r>
        <w:rPr>
          <w:highlight w:val="yellow"/>
        </w:rPr>
        <w:t xml:space="preserve"> </w:t>
      </w:r>
    </w:p>
    <w:p w14:paraId="44CCCFC3" w14:textId="77777777" w:rsidR="003811C5" w:rsidRDefault="003811C5" w:rsidP="003811C5"/>
    <w:p w14:paraId="004B568B" w14:textId="77777777" w:rsidR="003811C5" w:rsidRPr="00B72B79" w:rsidRDefault="003811C5" w:rsidP="003811C5">
      <w:r w:rsidRPr="007D2FFD">
        <w:lastRenderedPageBreak/>
        <w:t>Officers ha</w:t>
      </w:r>
      <w:r>
        <w:t>d</w:t>
      </w:r>
      <w:r w:rsidRPr="007D2FFD">
        <w:t xml:space="preserve"> been in discussion with DfC to explore how best to utilise the funding for the above purpose and</w:t>
      </w:r>
      <w:r>
        <w:t xml:space="preserve"> it</w:t>
      </w:r>
      <w:r w:rsidRPr="00B72B79">
        <w:t xml:space="preserve"> </w:t>
      </w:r>
      <w:r>
        <w:t>was</w:t>
      </w:r>
      <w:r w:rsidRPr="00B72B79">
        <w:t xml:space="preserve"> </w:t>
      </w:r>
      <w:r>
        <w:t>recommended</w:t>
      </w:r>
      <w:r w:rsidRPr="00B72B79">
        <w:t xml:space="preserve"> that the </w:t>
      </w:r>
      <w:r>
        <w:t>Financial Inclusion Fund Phase II, totalling £53,599 was</w:t>
      </w:r>
      <w:r w:rsidRPr="00B72B79">
        <w:t xml:space="preserve"> awarded to Community Advice Ards and North Down to enable them to retain their trainee advisors</w:t>
      </w:r>
      <w:r>
        <w:t>, to help respond to the anticipated increase in demand for service, as a consequence of the current wave of Omicron</w:t>
      </w:r>
      <w:r w:rsidRPr="00B72B79">
        <w:t>.</w:t>
      </w:r>
    </w:p>
    <w:p w14:paraId="6543B8C8" w14:textId="77777777" w:rsidR="003811C5" w:rsidRPr="007D2FFD" w:rsidRDefault="003811C5" w:rsidP="003811C5"/>
    <w:p w14:paraId="28A364C6" w14:textId="4F92E326" w:rsidR="003811C5" w:rsidRDefault="003811C5" w:rsidP="003811C5">
      <w:pPr>
        <w:autoSpaceDE w:val="0"/>
        <w:autoSpaceDN w:val="0"/>
        <w:adjustRightInd w:val="0"/>
        <w:rPr>
          <w:rFonts w:cs="Arial"/>
          <w:lang w:eastAsia="en-GB"/>
        </w:rPr>
      </w:pPr>
      <w:r>
        <w:rPr>
          <w:rFonts w:cs="Arial"/>
          <w:lang w:eastAsia="en-GB"/>
        </w:rPr>
        <w:t>RECOMMENDED that Council in accordance with the agreement reached with DfC, approves</w:t>
      </w:r>
      <w:r w:rsidRPr="008E4BF8">
        <w:t xml:space="preserve"> </w:t>
      </w:r>
      <w:r w:rsidRPr="00B72B79">
        <w:t xml:space="preserve">that the </w:t>
      </w:r>
      <w:r>
        <w:t xml:space="preserve">Financial Inclusion Fund Phase II, totalling £53,599 </w:t>
      </w:r>
      <w:r w:rsidRPr="00B72B79">
        <w:t>is awarded to Community Advice Ards and North Down</w:t>
      </w:r>
      <w:r>
        <w:rPr>
          <w:rFonts w:cs="Arial"/>
          <w:lang w:eastAsia="en-GB"/>
        </w:rPr>
        <w:t xml:space="preserve">. </w:t>
      </w:r>
    </w:p>
    <w:p w14:paraId="085F5340" w14:textId="244D5099" w:rsidR="00400C16" w:rsidRDefault="00400C16" w:rsidP="00400C16">
      <w:pPr>
        <w:rPr>
          <w:rFonts w:cs="Arial"/>
          <w:szCs w:val="24"/>
        </w:rPr>
      </w:pPr>
    </w:p>
    <w:p w14:paraId="4519B0AF" w14:textId="41CA7C4C" w:rsidR="006D7A65" w:rsidRDefault="006D7A65" w:rsidP="00400C16">
      <w:pPr>
        <w:rPr>
          <w:rFonts w:cs="Arial"/>
          <w:szCs w:val="24"/>
        </w:rPr>
      </w:pPr>
      <w:r>
        <w:rPr>
          <w:rFonts w:cs="Arial"/>
          <w:szCs w:val="24"/>
        </w:rPr>
        <w:t>Proposed by Alderman Irvine, seconded by Councillor Edmund, that the recommendation be adopted.</w:t>
      </w:r>
    </w:p>
    <w:p w14:paraId="100F55E4" w14:textId="375EBCFB" w:rsidR="006D7A65" w:rsidRDefault="006D7A65" w:rsidP="00400C16">
      <w:pPr>
        <w:rPr>
          <w:rFonts w:cs="Arial"/>
          <w:szCs w:val="24"/>
        </w:rPr>
      </w:pPr>
    </w:p>
    <w:p w14:paraId="43445166" w14:textId="3FFE94BD" w:rsidR="008108A0" w:rsidRPr="004F0A10" w:rsidRDefault="006D7A65" w:rsidP="00400C16">
      <w:pPr>
        <w:rPr>
          <w:rFonts w:cs="Arial"/>
          <w:szCs w:val="24"/>
        </w:rPr>
      </w:pPr>
      <w:r>
        <w:rPr>
          <w:rFonts w:cs="Arial"/>
          <w:szCs w:val="24"/>
        </w:rPr>
        <w:t xml:space="preserve">Alderman Irvine welcomed the report adding that </w:t>
      </w:r>
      <w:r w:rsidR="008108A0">
        <w:rPr>
          <w:rFonts w:cs="Arial"/>
          <w:szCs w:val="24"/>
        </w:rPr>
        <w:t>Community Advice Ards and North Down</w:t>
      </w:r>
      <w:r>
        <w:rPr>
          <w:rFonts w:cs="Arial"/>
          <w:szCs w:val="24"/>
        </w:rPr>
        <w:t xml:space="preserve"> had worked closely with the Council throughout the Covid-19 Pandemic and</w:t>
      </w:r>
      <w:r w:rsidR="008108A0">
        <w:rPr>
          <w:rFonts w:cs="Arial"/>
          <w:szCs w:val="24"/>
        </w:rPr>
        <w:t xml:space="preserve"> he was sure that the money would be put to good use and add resilience to the Council’s resources. Councillor Edmund echoed those comments.</w:t>
      </w:r>
    </w:p>
    <w:p w14:paraId="4C096417" w14:textId="77777777" w:rsidR="00400C16" w:rsidRPr="007D641A" w:rsidRDefault="00400C16" w:rsidP="00400C16">
      <w:pPr>
        <w:rPr>
          <w:rFonts w:cs="Arial"/>
          <w:bCs/>
          <w:color w:val="000000" w:themeColor="text1"/>
          <w:szCs w:val="24"/>
        </w:rPr>
      </w:pPr>
    </w:p>
    <w:p w14:paraId="1F5195C8" w14:textId="24E553C0" w:rsidR="00400C16" w:rsidRPr="007D641A" w:rsidRDefault="00400C16" w:rsidP="00400C16">
      <w:pPr>
        <w:rPr>
          <w:rFonts w:cs="Arial"/>
          <w:b/>
          <w:szCs w:val="24"/>
        </w:rPr>
      </w:pPr>
      <w:r w:rsidRPr="007D641A">
        <w:rPr>
          <w:rFonts w:cs="Arial"/>
          <w:b/>
          <w:szCs w:val="24"/>
        </w:rPr>
        <w:t>AGREED TO RECOMMEND, on the proposal of</w:t>
      </w:r>
      <w:r>
        <w:rPr>
          <w:rFonts w:cs="Arial"/>
          <w:b/>
          <w:szCs w:val="24"/>
        </w:rPr>
        <w:t xml:space="preserve"> </w:t>
      </w:r>
      <w:r w:rsidR="008108A0">
        <w:rPr>
          <w:rFonts w:cs="Arial"/>
          <w:b/>
          <w:szCs w:val="24"/>
        </w:rPr>
        <w:t>Alderman Irvine</w:t>
      </w:r>
      <w:r w:rsidRPr="007D641A">
        <w:rPr>
          <w:rFonts w:cs="Arial"/>
          <w:b/>
          <w:szCs w:val="24"/>
        </w:rPr>
        <w:t>, seconded by</w:t>
      </w:r>
      <w:r>
        <w:rPr>
          <w:rFonts w:cs="Arial"/>
          <w:b/>
          <w:szCs w:val="24"/>
        </w:rPr>
        <w:t xml:space="preserve"> </w:t>
      </w:r>
      <w:r w:rsidR="008108A0">
        <w:rPr>
          <w:rFonts w:cs="Arial"/>
          <w:b/>
          <w:szCs w:val="24"/>
        </w:rPr>
        <w:t>Councillor Edmund</w:t>
      </w:r>
      <w:r w:rsidRPr="007D641A">
        <w:rPr>
          <w:rFonts w:cs="Arial"/>
          <w:b/>
          <w:szCs w:val="24"/>
        </w:rPr>
        <w:t>,</w:t>
      </w:r>
      <w:r w:rsidRPr="007D641A">
        <w:rPr>
          <w:rFonts w:eastAsia="Times New Roman" w:cs="Arial"/>
          <w:b/>
          <w:szCs w:val="20"/>
        </w:rPr>
        <w:t xml:space="preserve"> </w:t>
      </w:r>
      <w:r w:rsidRPr="007D641A">
        <w:rPr>
          <w:rFonts w:cs="Arial"/>
          <w:b/>
          <w:szCs w:val="24"/>
        </w:rPr>
        <w:t>that the recommendation be adopted.</w:t>
      </w:r>
    </w:p>
    <w:p w14:paraId="4CB1086F" w14:textId="00688FAF" w:rsidR="00400C16" w:rsidRDefault="00400C16" w:rsidP="00400C16">
      <w:pPr>
        <w:rPr>
          <w:rFonts w:cs="Arial"/>
          <w:b/>
          <w:szCs w:val="24"/>
        </w:rPr>
      </w:pPr>
    </w:p>
    <w:p w14:paraId="75DAEF92" w14:textId="3FFBAE3C" w:rsidR="00400C16" w:rsidRDefault="00C62B5A" w:rsidP="00400C16">
      <w:pPr>
        <w:pStyle w:val="Heading1"/>
        <w:rPr>
          <w:noProof/>
        </w:rPr>
      </w:pPr>
      <w:r w:rsidRPr="00C62B5A">
        <w:t>Good Relations Cross Community School Programme</w:t>
      </w:r>
      <w:r w:rsidR="006D0B2A">
        <w:t xml:space="preserve"> (FILE GREL346)</w:t>
      </w:r>
    </w:p>
    <w:p w14:paraId="6B25B6DD" w14:textId="77777777" w:rsidR="00400C16" w:rsidRPr="004647C8" w:rsidRDefault="00400C16" w:rsidP="00400C16"/>
    <w:p w14:paraId="2C5B5634" w14:textId="4068B0FB" w:rsidR="00F20A2D" w:rsidRDefault="00400C16" w:rsidP="00F20A2D">
      <w:pPr>
        <w:autoSpaceDE w:val="0"/>
        <w:autoSpaceDN w:val="0"/>
        <w:adjustRightInd w:val="0"/>
      </w:pPr>
      <w:r w:rsidRPr="004F0A10">
        <w:rPr>
          <w:rFonts w:cs="Arial"/>
          <w:caps/>
          <w:szCs w:val="24"/>
        </w:rPr>
        <w:t>Previously CIRCULATED: -</w:t>
      </w:r>
      <w:r w:rsidRPr="004F0A10">
        <w:rPr>
          <w:rFonts w:cs="Arial"/>
          <w:szCs w:val="24"/>
        </w:rPr>
        <w:t xml:space="preserve"> Report from the Director of Community and Wellbeing, </w:t>
      </w:r>
      <w:r w:rsidR="00F20A2D">
        <w:rPr>
          <w:rFonts w:cs="Arial"/>
          <w:szCs w:val="24"/>
        </w:rPr>
        <w:t xml:space="preserve">detailing that </w:t>
      </w:r>
      <w:r w:rsidR="00F20A2D">
        <w:rPr>
          <w:rFonts w:eastAsiaTheme="minorHAnsi" w:cs="Arial"/>
          <w:szCs w:val="24"/>
        </w:rPr>
        <w:t xml:space="preserve">as part of the Good Relations Action Plan 2018-2022 primary 7 pupils and teachers from local primary schools in recent years had travelled on a cross community educational programme visiting the battlefields in Belgium and France to increase their understanding of shared history. The project had promoted an understanding of the sacrifices made by men from all sections of the community during WWI.  </w:t>
      </w:r>
      <w:r w:rsidR="00F20A2D">
        <w:t>The programme was always a success with the schools and participants establishing lasting learning and friendships.</w:t>
      </w:r>
    </w:p>
    <w:p w14:paraId="4706D744" w14:textId="77777777" w:rsidR="00F20A2D" w:rsidRDefault="00F20A2D" w:rsidP="00F20A2D">
      <w:pPr>
        <w:autoSpaceDE w:val="0"/>
        <w:autoSpaceDN w:val="0"/>
        <w:adjustRightInd w:val="0"/>
        <w:rPr>
          <w:rFonts w:eastAsiaTheme="minorHAnsi" w:cs="Arial"/>
          <w:szCs w:val="24"/>
        </w:rPr>
      </w:pPr>
    </w:p>
    <w:p w14:paraId="6C7D2564" w14:textId="77777777" w:rsidR="00F20A2D" w:rsidRDefault="00F20A2D" w:rsidP="00F20A2D">
      <w:pPr>
        <w:autoSpaceDE w:val="0"/>
        <w:autoSpaceDN w:val="0"/>
        <w:adjustRightInd w:val="0"/>
      </w:pPr>
      <w:r>
        <w:rPr>
          <w:rFonts w:eastAsiaTheme="minorHAnsi" w:cs="Arial"/>
          <w:szCs w:val="24"/>
        </w:rPr>
        <w:t xml:space="preserve">In 2019/2020, 45 young people, seven teachers, one guide and one Ards and North Down Borough Council Good Relations Officer returned just at the start of the first lockdown in March 2020.  It did not take place in 2021. </w:t>
      </w:r>
      <w:r>
        <w:t>As Covid remained prevalent within our communities, the uncertainty around travel and the reluctance of schools to travel, it was recommended the programme did not go ahead in 2022 either and the allocated budget of £30,000 was used to deliver other good relations focused programmes across the borough.</w:t>
      </w:r>
    </w:p>
    <w:p w14:paraId="1810576E" w14:textId="77777777" w:rsidR="00F20A2D" w:rsidRDefault="00F20A2D" w:rsidP="00F20A2D">
      <w:pPr>
        <w:autoSpaceDE w:val="0"/>
        <w:autoSpaceDN w:val="0"/>
        <w:adjustRightInd w:val="0"/>
      </w:pPr>
    </w:p>
    <w:p w14:paraId="45F6D23B" w14:textId="77777777" w:rsidR="00F20A2D" w:rsidRDefault="00F20A2D" w:rsidP="00F20A2D">
      <w:pPr>
        <w:autoSpaceDE w:val="0"/>
        <w:autoSpaceDN w:val="0"/>
        <w:adjustRightInd w:val="0"/>
        <w:rPr>
          <w:rFonts w:eastAsiaTheme="minorHAnsi" w:cs="Arial"/>
          <w:szCs w:val="24"/>
        </w:rPr>
      </w:pPr>
      <w:r>
        <w:rPr>
          <w:rFonts w:eastAsiaTheme="minorHAnsi" w:cs="Arial"/>
          <w:szCs w:val="24"/>
        </w:rPr>
        <w:t xml:space="preserve">Members would be aware that 75% of the funding for the Action Plan and associated initiatives was provided from the Executive Office with 25% being met by the Good Relations budget of Ards and North Down Borough Council.  All programmes would follow procurement guidelines and value for money.  </w:t>
      </w:r>
    </w:p>
    <w:p w14:paraId="28EBEEE9" w14:textId="77777777" w:rsidR="00F20A2D" w:rsidRDefault="00F20A2D" w:rsidP="00F20A2D">
      <w:pPr>
        <w:autoSpaceDE w:val="0"/>
        <w:autoSpaceDN w:val="0"/>
        <w:adjustRightInd w:val="0"/>
        <w:rPr>
          <w:rFonts w:eastAsiaTheme="minorHAnsi" w:cs="Arial"/>
          <w:szCs w:val="24"/>
        </w:rPr>
      </w:pPr>
    </w:p>
    <w:p w14:paraId="7E393370" w14:textId="77777777" w:rsidR="00F20A2D" w:rsidRDefault="00F20A2D" w:rsidP="00F20A2D">
      <w:pPr>
        <w:autoSpaceDE w:val="0"/>
        <w:autoSpaceDN w:val="0"/>
        <w:adjustRightInd w:val="0"/>
        <w:rPr>
          <w:rFonts w:eastAsiaTheme="minorHAnsi" w:cs="Arial"/>
          <w:szCs w:val="24"/>
        </w:rPr>
      </w:pPr>
      <w:r>
        <w:rPr>
          <w:rFonts w:eastAsiaTheme="minorHAnsi" w:cs="Arial"/>
          <w:szCs w:val="24"/>
        </w:rPr>
        <w:lastRenderedPageBreak/>
        <w:t>All programmes were dependant on the engagement of participants and based on current covid guidelines.  All programmes were subject to change or amendment.</w:t>
      </w:r>
    </w:p>
    <w:p w14:paraId="127F7C10" w14:textId="77777777" w:rsidR="00C93C39" w:rsidRDefault="00C93C39" w:rsidP="00F20A2D">
      <w:pPr>
        <w:autoSpaceDE w:val="0"/>
        <w:autoSpaceDN w:val="0"/>
        <w:adjustRightInd w:val="0"/>
        <w:rPr>
          <w:rFonts w:eastAsiaTheme="minorHAnsi" w:cs="Arial"/>
          <w:b/>
          <w:bCs/>
          <w:szCs w:val="24"/>
        </w:rPr>
      </w:pPr>
    </w:p>
    <w:p w14:paraId="419A2283" w14:textId="1B010DEA" w:rsidR="00F20A2D" w:rsidRDefault="00F20A2D" w:rsidP="00F20A2D">
      <w:pPr>
        <w:autoSpaceDE w:val="0"/>
        <w:autoSpaceDN w:val="0"/>
        <w:adjustRightInd w:val="0"/>
        <w:rPr>
          <w:rFonts w:eastAsiaTheme="minorHAnsi" w:cs="Arial"/>
          <w:b/>
          <w:bCs/>
          <w:szCs w:val="24"/>
        </w:rPr>
      </w:pPr>
      <w:r>
        <w:rPr>
          <w:rFonts w:eastAsiaTheme="minorHAnsi" w:cs="Arial"/>
          <w:b/>
          <w:bCs/>
          <w:szCs w:val="24"/>
        </w:rPr>
        <w:t>Programmes would include:</w:t>
      </w:r>
    </w:p>
    <w:p w14:paraId="512ACD09" w14:textId="77777777" w:rsidR="00F20A2D" w:rsidRDefault="00F20A2D" w:rsidP="00F20A2D">
      <w:pPr>
        <w:autoSpaceDE w:val="0"/>
        <w:autoSpaceDN w:val="0"/>
        <w:adjustRightInd w:val="0"/>
        <w:rPr>
          <w:rFonts w:eastAsiaTheme="minorHAnsi" w:cs="Arial"/>
          <w:b/>
          <w:bCs/>
          <w:szCs w:val="24"/>
        </w:rPr>
      </w:pPr>
    </w:p>
    <w:p w14:paraId="7208BD1D" w14:textId="77777777" w:rsidR="00F20A2D" w:rsidRDefault="00F20A2D" w:rsidP="00F20A2D">
      <w:pPr>
        <w:autoSpaceDE w:val="0"/>
        <w:autoSpaceDN w:val="0"/>
        <w:adjustRightInd w:val="0"/>
        <w:rPr>
          <w:rFonts w:eastAsiaTheme="minorHAnsi" w:cs="Arial"/>
          <w:szCs w:val="24"/>
        </w:rPr>
      </w:pPr>
      <w:r>
        <w:rPr>
          <w:rFonts w:eastAsiaTheme="minorHAnsi" w:cs="Arial"/>
          <w:b/>
          <w:bCs/>
          <w:szCs w:val="24"/>
        </w:rPr>
        <w:t xml:space="preserve">Animated videos </w:t>
      </w:r>
      <w:r w:rsidRPr="00FD5E02">
        <w:rPr>
          <w:rFonts w:eastAsiaTheme="minorHAnsi" w:cs="Arial"/>
          <w:szCs w:val="24"/>
        </w:rPr>
        <w:t xml:space="preserve">– </w:t>
      </w:r>
      <w:r w:rsidRPr="00927898">
        <w:rPr>
          <w:rFonts w:eastAsiaTheme="minorHAnsi" w:cs="Arial"/>
          <w:b/>
          <w:bCs/>
          <w:szCs w:val="24"/>
        </w:rPr>
        <w:t>Circa £12,000</w:t>
      </w:r>
    </w:p>
    <w:p w14:paraId="544C027C" w14:textId="77777777" w:rsidR="00F20A2D" w:rsidRDefault="00F20A2D" w:rsidP="00F20A2D">
      <w:pPr>
        <w:autoSpaceDE w:val="0"/>
        <w:autoSpaceDN w:val="0"/>
        <w:adjustRightInd w:val="0"/>
        <w:rPr>
          <w:rFonts w:eastAsiaTheme="minorHAnsi" w:cs="Arial"/>
          <w:szCs w:val="24"/>
        </w:rPr>
      </w:pPr>
      <w:r w:rsidRPr="00FD5E02">
        <w:rPr>
          <w:rFonts w:eastAsiaTheme="minorHAnsi" w:cs="Arial"/>
          <w:szCs w:val="24"/>
        </w:rPr>
        <w:t>G</w:t>
      </w:r>
      <w:r>
        <w:rPr>
          <w:rFonts w:eastAsiaTheme="minorHAnsi" w:cs="Arial"/>
          <w:szCs w:val="24"/>
        </w:rPr>
        <w:t xml:space="preserve">ood </w:t>
      </w:r>
      <w:r w:rsidRPr="00FD5E02">
        <w:rPr>
          <w:rFonts w:eastAsiaTheme="minorHAnsi" w:cs="Arial"/>
          <w:szCs w:val="24"/>
        </w:rPr>
        <w:t>R</w:t>
      </w:r>
      <w:r>
        <w:rPr>
          <w:rFonts w:eastAsiaTheme="minorHAnsi" w:cs="Arial"/>
          <w:szCs w:val="24"/>
        </w:rPr>
        <w:t>elations</w:t>
      </w:r>
      <w:r w:rsidRPr="00FD5E02">
        <w:rPr>
          <w:rFonts w:eastAsiaTheme="minorHAnsi" w:cs="Arial"/>
          <w:szCs w:val="24"/>
        </w:rPr>
        <w:t xml:space="preserve"> </w:t>
      </w:r>
      <w:r>
        <w:rPr>
          <w:rFonts w:eastAsiaTheme="minorHAnsi" w:cs="Arial"/>
          <w:szCs w:val="24"/>
        </w:rPr>
        <w:t>were</w:t>
      </w:r>
      <w:r w:rsidRPr="00FD5E02">
        <w:rPr>
          <w:rFonts w:eastAsiaTheme="minorHAnsi" w:cs="Arial"/>
          <w:szCs w:val="24"/>
        </w:rPr>
        <w:t xml:space="preserve"> in the process of planning </w:t>
      </w:r>
      <w:r>
        <w:rPr>
          <w:rFonts w:eastAsiaTheme="minorHAnsi" w:cs="Arial"/>
          <w:szCs w:val="24"/>
        </w:rPr>
        <w:t>two</w:t>
      </w:r>
      <w:r w:rsidRPr="00FD5E02">
        <w:rPr>
          <w:rFonts w:eastAsiaTheme="minorHAnsi" w:cs="Arial"/>
          <w:szCs w:val="24"/>
        </w:rPr>
        <w:t xml:space="preserve"> animated videos on sectarianism and racism.  Both videos </w:t>
      </w:r>
      <w:r>
        <w:rPr>
          <w:rFonts w:eastAsiaTheme="minorHAnsi" w:cs="Arial"/>
          <w:szCs w:val="24"/>
        </w:rPr>
        <w:t>could</w:t>
      </w:r>
      <w:r w:rsidRPr="00FD5E02">
        <w:rPr>
          <w:rFonts w:eastAsiaTheme="minorHAnsi" w:cs="Arial"/>
          <w:szCs w:val="24"/>
        </w:rPr>
        <w:t xml:space="preserve"> be used as resources in other programmes e</w:t>
      </w:r>
      <w:r>
        <w:rPr>
          <w:rFonts w:eastAsiaTheme="minorHAnsi" w:cs="Arial"/>
          <w:szCs w:val="24"/>
        </w:rPr>
        <w:t>.</w:t>
      </w:r>
      <w:r w:rsidRPr="00FD5E02">
        <w:rPr>
          <w:rFonts w:eastAsiaTheme="minorHAnsi" w:cs="Arial"/>
          <w:szCs w:val="24"/>
        </w:rPr>
        <w:t>g</w:t>
      </w:r>
      <w:r>
        <w:rPr>
          <w:rFonts w:eastAsiaTheme="minorHAnsi" w:cs="Arial"/>
          <w:szCs w:val="24"/>
        </w:rPr>
        <w:t>.,</w:t>
      </w:r>
      <w:r w:rsidRPr="00FD5E02">
        <w:rPr>
          <w:rFonts w:eastAsiaTheme="minorHAnsi" w:cs="Arial"/>
          <w:szCs w:val="24"/>
        </w:rPr>
        <w:t xml:space="preserve"> Shared Voices</w:t>
      </w:r>
      <w:r>
        <w:rPr>
          <w:rFonts w:eastAsiaTheme="minorHAnsi" w:cs="Arial"/>
          <w:szCs w:val="24"/>
        </w:rPr>
        <w:t xml:space="preserve">.  The videos would reach wider audiences and raise awareness of good relations </w:t>
      </w:r>
      <w:r w:rsidRPr="00FD5E02">
        <w:rPr>
          <w:rFonts w:eastAsiaTheme="minorHAnsi" w:cs="Arial"/>
          <w:szCs w:val="24"/>
        </w:rPr>
        <w:t xml:space="preserve">through </w:t>
      </w:r>
      <w:r>
        <w:rPr>
          <w:rFonts w:eastAsiaTheme="minorHAnsi" w:cs="Arial"/>
          <w:szCs w:val="24"/>
        </w:rPr>
        <w:t>the C</w:t>
      </w:r>
      <w:r w:rsidRPr="00FD5E02">
        <w:rPr>
          <w:rFonts w:eastAsiaTheme="minorHAnsi" w:cs="Arial"/>
          <w:szCs w:val="24"/>
        </w:rPr>
        <w:t>ouncil</w:t>
      </w:r>
      <w:r>
        <w:rPr>
          <w:rFonts w:eastAsiaTheme="minorHAnsi" w:cs="Arial"/>
          <w:szCs w:val="24"/>
        </w:rPr>
        <w:t>’s</w:t>
      </w:r>
      <w:r w:rsidRPr="00FD5E02">
        <w:rPr>
          <w:rFonts w:eastAsiaTheme="minorHAnsi" w:cs="Arial"/>
          <w:szCs w:val="24"/>
        </w:rPr>
        <w:t xml:space="preserve"> </w:t>
      </w:r>
      <w:r>
        <w:rPr>
          <w:rFonts w:eastAsiaTheme="minorHAnsi" w:cs="Arial"/>
          <w:szCs w:val="24"/>
        </w:rPr>
        <w:t>You</w:t>
      </w:r>
      <w:r w:rsidRPr="00FD5E02">
        <w:rPr>
          <w:rFonts w:eastAsiaTheme="minorHAnsi" w:cs="Arial"/>
          <w:szCs w:val="24"/>
        </w:rPr>
        <w:t>Tube channel</w:t>
      </w:r>
      <w:r>
        <w:rPr>
          <w:rFonts w:eastAsiaTheme="minorHAnsi" w:cs="Arial"/>
          <w:szCs w:val="24"/>
        </w:rPr>
        <w:t xml:space="preserve">.  </w:t>
      </w:r>
    </w:p>
    <w:p w14:paraId="0308401E" w14:textId="77777777" w:rsidR="00F20A2D" w:rsidRDefault="00F20A2D" w:rsidP="00F20A2D">
      <w:pPr>
        <w:autoSpaceDE w:val="0"/>
        <w:autoSpaceDN w:val="0"/>
        <w:adjustRightInd w:val="0"/>
        <w:rPr>
          <w:rFonts w:eastAsiaTheme="minorHAnsi" w:cs="Arial"/>
          <w:szCs w:val="24"/>
        </w:rPr>
      </w:pPr>
    </w:p>
    <w:p w14:paraId="6E90760B" w14:textId="77777777" w:rsidR="00F20A2D" w:rsidRPr="00927898" w:rsidRDefault="00F20A2D" w:rsidP="00F20A2D">
      <w:pPr>
        <w:autoSpaceDE w:val="0"/>
        <w:autoSpaceDN w:val="0"/>
        <w:adjustRightInd w:val="0"/>
        <w:rPr>
          <w:rFonts w:eastAsiaTheme="minorHAnsi" w:cs="Arial"/>
          <w:b/>
          <w:bCs/>
          <w:szCs w:val="24"/>
        </w:rPr>
      </w:pPr>
      <w:r w:rsidRPr="00927898">
        <w:rPr>
          <w:rFonts w:eastAsiaTheme="minorHAnsi" w:cs="Arial"/>
          <w:b/>
          <w:bCs/>
          <w:szCs w:val="24"/>
        </w:rPr>
        <w:t>Resilience programmes – Circa £10,000</w:t>
      </w:r>
    </w:p>
    <w:p w14:paraId="370D7837" w14:textId="77777777" w:rsidR="00F20A2D" w:rsidRDefault="00F20A2D" w:rsidP="00F20A2D">
      <w:pPr>
        <w:autoSpaceDE w:val="0"/>
        <w:autoSpaceDN w:val="0"/>
        <w:adjustRightInd w:val="0"/>
        <w:rPr>
          <w:rFonts w:eastAsiaTheme="minorHAnsi" w:cs="Arial"/>
          <w:szCs w:val="24"/>
        </w:rPr>
      </w:pPr>
      <w:r>
        <w:rPr>
          <w:rFonts w:eastAsiaTheme="minorHAnsi" w:cs="Arial"/>
          <w:szCs w:val="24"/>
        </w:rPr>
        <w:t xml:space="preserve">A number of resilience programmes aimed at young people and delivered by different facilitators.  </w:t>
      </w:r>
    </w:p>
    <w:p w14:paraId="1AC995E6" w14:textId="77777777" w:rsidR="00F20A2D" w:rsidRDefault="00F20A2D" w:rsidP="00F20A2D">
      <w:pPr>
        <w:autoSpaceDE w:val="0"/>
        <w:autoSpaceDN w:val="0"/>
        <w:adjustRightInd w:val="0"/>
        <w:rPr>
          <w:rFonts w:eastAsiaTheme="minorHAnsi" w:cs="Arial"/>
          <w:szCs w:val="24"/>
        </w:rPr>
      </w:pPr>
      <w:r w:rsidRPr="00927898">
        <w:rPr>
          <w:rFonts w:eastAsiaTheme="minorHAnsi" w:cs="Arial"/>
          <w:b/>
          <w:bCs/>
          <w:szCs w:val="24"/>
        </w:rPr>
        <w:t>Beyond Skin</w:t>
      </w:r>
      <w:r>
        <w:rPr>
          <w:rFonts w:eastAsiaTheme="minorHAnsi" w:cs="Arial"/>
          <w:szCs w:val="24"/>
        </w:rPr>
        <w:t xml:space="preserve"> would deliver a series of workshops to young people at Include Youth and SERC Skills for your life classes.  These workshops would address diversity and resilience through music and discussion.  </w:t>
      </w:r>
    </w:p>
    <w:p w14:paraId="428849B5" w14:textId="77777777" w:rsidR="00F20A2D" w:rsidRDefault="00F20A2D" w:rsidP="00F20A2D">
      <w:pPr>
        <w:autoSpaceDE w:val="0"/>
        <w:autoSpaceDN w:val="0"/>
        <w:adjustRightInd w:val="0"/>
        <w:rPr>
          <w:color w:val="000000"/>
        </w:rPr>
      </w:pPr>
      <w:r w:rsidRPr="00B3583A">
        <w:rPr>
          <w:rFonts w:eastAsiaTheme="minorHAnsi" w:cs="Arial"/>
          <w:b/>
          <w:bCs/>
          <w:szCs w:val="24"/>
        </w:rPr>
        <w:t>Ready4anything</w:t>
      </w:r>
      <w:r>
        <w:rPr>
          <w:rFonts w:eastAsiaTheme="minorHAnsi" w:cs="Arial"/>
          <w:szCs w:val="24"/>
        </w:rPr>
        <w:t xml:space="preserve"> would deliver a resilience programme to primary school children that would help build their confidence and teach resilience skills</w:t>
      </w:r>
      <w:r>
        <w:rPr>
          <w:lang w:val="en-US"/>
        </w:rPr>
        <w:t xml:space="preserve"> using </w:t>
      </w:r>
      <w:r>
        <w:rPr>
          <w:color w:val="000000"/>
        </w:rPr>
        <w:t xml:space="preserve">enjoyable, interactive activities, arts and crafts, games, songs and discussion.  Discussions on delivery dates were ongoing.  Schools included Bloomfield, St Malachys and West Winds primaries.  The programme had also been offered to St Finian’s, </w:t>
      </w:r>
      <w:proofErr w:type="spellStart"/>
      <w:r>
        <w:rPr>
          <w:color w:val="000000"/>
        </w:rPr>
        <w:t>Portavogie</w:t>
      </w:r>
      <w:proofErr w:type="spellEnd"/>
      <w:r>
        <w:rPr>
          <w:color w:val="000000"/>
        </w:rPr>
        <w:t xml:space="preserve"> PS and Good Relations would continue to approach other schools.  The programme was based on cost per child per session with a minimum of five sessions per child.  </w:t>
      </w:r>
    </w:p>
    <w:p w14:paraId="01808497" w14:textId="77777777" w:rsidR="00F20A2D" w:rsidRDefault="00F20A2D" w:rsidP="00F20A2D">
      <w:pPr>
        <w:autoSpaceDE w:val="0"/>
        <w:autoSpaceDN w:val="0"/>
        <w:adjustRightInd w:val="0"/>
        <w:rPr>
          <w:color w:val="000000"/>
        </w:rPr>
      </w:pPr>
    </w:p>
    <w:p w14:paraId="3A6B548C" w14:textId="77777777" w:rsidR="00F20A2D" w:rsidRPr="00FE4AA1" w:rsidRDefault="00F20A2D" w:rsidP="00F20A2D">
      <w:pPr>
        <w:autoSpaceDE w:val="0"/>
        <w:autoSpaceDN w:val="0"/>
        <w:adjustRightInd w:val="0"/>
        <w:rPr>
          <w:b/>
          <w:bCs/>
          <w:color w:val="000000"/>
        </w:rPr>
      </w:pPr>
      <w:r w:rsidRPr="00FE4AA1">
        <w:rPr>
          <w:b/>
          <w:bCs/>
          <w:color w:val="000000"/>
        </w:rPr>
        <w:t>Pips Riverboat adventure – Circa £</w:t>
      </w:r>
      <w:r>
        <w:rPr>
          <w:b/>
          <w:bCs/>
          <w:color w:val="000000"/>
        </w:rPr>
        <w:t>3,</w:t>
      </w:r>
      <w:r w:rsidRPr="00FE4AA1">
        <w:rPr>
          <w:b/>
          <w:bCs/>
          <w:color w:val="000000"/>
        </w:rPr>
        <w:t>000</w:t>
      </w:r>
    </w:p>
    <w:p w14:paraId="42974179" w14:textId="77777777" w:rsidR="00F20A2D" w:rsidRDefault="00F20A2D" w:rsidP="00F20A2D">
      <w:pPr>
        <w:autoSpaceDE w:val="0"/>
        <w:autoSpaceDN w:val="0"/>
        <w:adjustRightInd w:val="0"/>
        <w:rPr>
          <w:color w:val="000000"/>
        </w:rPr>
      </w:pPr>
      <w:r>
        <w:rPr>
          <w:color w:val="000000"/>
        </w:rPr>
        <w:t xml:space="preserve">A puppet show, delivered in November subtly addressing diversity with 12 primary schools and 800 children at key stage 1, due to the success of the programme Good Relations were piloting the programme with nurseries, </w:t>
      </w:r>
      <w:proofErr w:type="spellStart"/>
      <w:r>
        <w:rPr>
          <w:color w:val="000000"/>
        </w:rPr>
        <w:t>Surestart</w:t>
      </w:r>
      <w:proofErr w:type="spellEnd"/>
      <w:r>
        <w:rPr>
          <w:color w:val="000000"/>
        </w:rPr>
        <w:t>, mums and tots not only to introduce diversity at an earlier age but to enable the parents to get engaged.  CRE8 would deliver the programme in March with dates to be confirmed depending on the number of online shows they were required to deliver.</w:t>
      </w:r>
    </w:p>
    <w:p w14:paraId="3FB79041" w14:textId="77777777" w:rsidR="00F20A2D" w:rsidRDefault="00F20A2D" w:rsidP="00F20A2D">
      <w:pPr>
        <w:autoSpaceDE w:val="0"/>
        <w:autoSpaceDN w:val="0"/>
        <w:adjustRightInd w:val="0"/>
        <w:rPr>
          <w:color w:val="000000"/>
        </w:rPr>
      </w:pPr>
      <w:r>
        <w:rPr>
          <w:color w:val="000000"/>
        </w:rPr>
        <w:t xml:space="preserve"> </w:t>
      </w:r>
    </w:p>
    <w:p w14:paraId="0025EA87" w14:textId="77777777" w:rsidR="00F20A2D" w:rsidRPr="00862DA2" w:rsidRDefault="00F20A2D" w:rsidP="00F20A2D">
      <w:pPr>
        <w:autoSpaceDE w:val="0"/>
        <w:autoSpaceDN w:val="0"/>
        <w:adjustRightInd w:val="0"/>
        <w:rPr>
          <w:b/>
          <w:bCs/>
          <w:color w:val="000000"/>
        </w:rPr>
      </w:pPr>
      <w:r w:rsidRPr="00862DA2">
        <w:rPr>
          <w:b/>
          <w:bCs/>
          <w:color w:val="000000"/>
        </w:rPr>
        <w:t>Rabbie Burns - £1</w:t>
      </w:r>
      <w:r>
        <w:rPr>
          <w:b/>
          <w:bCs/>
          <w:color w:val="000000"/>
        </w:rPr>
        <w:t>,</w:t>
      </w:r>
      <w:r w:rsidRPr="00862DA2">
        <w:rPr>
          <w:b/>
          <w:bCs/>
          <w:color w:val="000000"/>
        </w:rPr>
        <w:t>300</w:t>
      </w:r>
    </w:p>
    <w:p w14:paraId="49A2F983" w14:textId="77777777" w:rsidR="00F20A2D" w:rsidRDefault="00F20A2D" w:rsidP="00F20A2D">
      <w:pPr>
        <w:autoSpaceDE w:val="0"/>
        <w:autoSpaceDN w:val="0"/>
        <w:adjustRightInd w:val="0"/>
        <w:rPr>
          <w:color w:val="000000"/>
        </w:rPr>
      </w:pPr>
      <w:r>
        <w:rPr>
          <w:color w:val="000000"/>
        </w:rPr>
        <w:t>A touring production of Rabbie Burns was being delivered in January to Portavogie primary school and then to Ballywalter seniors’ group.  The touring production was received well as an intergenerational programme in 2019 but unfortunately due to covid and the safety of participants an intergenerational programme was not desirable at this time.</w:t>
      </w:r>
    </w:p>
    <w:p w14:paraId="0C4AE079" w14:textId="77777777" w:rsidR="00F20A2D" w:rsidRDefault="00F20A2D" w:rsidP="00F20A2D">
      <w:pPr>
        <w:autoSpaceDE w:val="0"/>
        <w:autoSpaceDN w:val="0"/>
        <w:adjustRightInd w:val="0"/>
        <w:rPr>
          <w:color w:val="000000"/>
        </w:rPr>
      </w:pPr>
    </w:p>
    <w:p w14:paraId="2F924791" w14:textId="77777777" w:rsidR="00F20A2D" w:rsidRDefault="00F20A2D" w:rsidP="00F20A2D">
      <w:pPr>
        <w:autoSpaceDE w:val="0"/>
        <w:autoSpaceDN w:val="0"/>
        <w:adjustRightInd w:val="0"/>
        <w:rPr>
          <w:rFonts w:eastAsiaTheme="minorHAnsi" w:cs="Arial"/>
          <w:b/>
          <w:bCs/>
          <w:szCs w:val="24"/>
        </w:rPr>
      </w:pPr>
      <w:r>
        <w:rPr>
          <w:rFonts w:eastAsiaTheme="minorHAnsi" w:cs="Arial"/>
          <w:b/>
          <w:bCs/>
          <w:szCs w:val="24"/>
        </w:rPr>
        <w:t>North Down Museum – Circa £1,000</w:t>
      </w:r>
    </w:p>
    <w:p w14:paraId="19D055B4" w14:textId="77777777" w:rsidR="00F20A2D" w:rsidRPr="004710BB" w:rsidRDefault="00F20A2D" w:rsidP="00F20A2D">
      <w:pPr>
        <w:autoSpaceDE w:val="0"/>
        <w:autoSpaceDN w:val="0"/>
        <w:adjustRightInd w:val="0"/>
        <w:rPr>
          <w:rFonts w:eastAsiaTheme="minorHAnsi" w:cs="Arial"/>
          <w:szCs w:val="24"/>
        </w:rPr>
      </w:pPr>
      <w:r w:rsidRPr="004710BB">
        <w:rPr>
          <w:rFonts w:eastAsiaTheme="minorHAnsi" w:cs="Arial"/>
          <w:szCs w:val="24"/>
        </w:rPr>
        <w:t>Possible video on the shared history of the borough through local artefacts</w:t>
      </w:r>
    </w:p>
    <w:p w14:paraId="68748D91" w14:textId="77777777" w:rsidR="00F20A2D" w:rsidRDefault="00F20A2D" w:rsidP="00F20A2D">
      <w:pPr>
        <w:autoSpaceDE w:val="0"/>
        <w:autoSpaceDN w:val="0"/>
        <w:adjustRightInd w:val="0"/>
        <w:rPr>
          <w:color w:val="000000"/>
        </w:rPr>
      </w:pPr>
    </w:p>
    <w:p w14:paraId="5A67CFD6" w14:textId="77777777" w:rsidR="00F20A2D" w:rsidRPr="00862DA2" w:rsidRDefault="00F20A2D" w:rsidP="00F20A2D">
      <w:pPr>
        <w:autoSpaceDE w:val="0"/>
        <w:autoSpaceDN w:val="0"/>
        <w:adjustRightInd w:val="0"/>
        <w:rPr>
          <w:b/>
          <w:bCs/>
          <w:color w:val="000000"/>
        </w:rPr>
      </w:pPr>
      <w:r w:rsidRPr="00862DA2">
        <w:rPr>
          <w:b/>
          <w:bCs/>
          <w:color w:val="000000"/>
        </w:rPr>
        <w:t>International school of Peace - £1</w:t>
      </w:r>
      <w:r>
        <w:rPr>
          <w:b/>
          <w:bCs/>
          <w:color w:val="000000"/>
        </w:rPr>
        <w:t>,</w:t>
      </w:r>
      <w:r w:rsidRPr="00862DA2">
        <w:rPr>
          <w:b/>
          <w:bCs/>
          <w:color w:val="000000"/>
        </w:rPr>
        <w:t>700</w:t>
      </w:r>
    </w:p>
    <w:p w14:paraId="57DCC34F" w14:textId="2ADB6C35" w:rsidR="00C93C39" w:rsidRDefault="00F20A2D" w:rsidP="00F20A2D">
      <w:pPr>
        <w:autoSpaceDE w:val="0"/>
        <w:autoSpaceDN w:val="0"/>
        <w:adjustRightInd w:val="0"/>
        <w:rPr>
          <w:rFonts w:eastAsiaTheme="minorHAnsi" w:cs="Arial"/>
          <w:b/>
          <w:bCs/>
          <w:szCs w:val="24"/>
        </w:rPr>
      </w:pPr>
      <w:r>
        <w:rPr>
          <w:color w:val="000000"/>
        </w:rPr>
        <w:t>An 8-week programme delivered to 12 participants on the Holocaust.  Participants were introduced to the Holocaust from the early stages.  Weekly discussions on the similarities to Northern Ireland and identification against some of our communities were part of the programme.</w:t>
      </w:r>
    </w:p>
    <w:p w14:paraId="2CCD1577" w14:textId="4B3D9B2B" w:rsidR="00F20A2D" w:rsidRDefault="00F20A2D" w:rsidP="00F20A2D">
      <w:pPr>
        <w:autoSpaceDE w:val="0"/>
        <w:autoSpaceDN w:val="0"/>
        <w:adjustRightInd w:val="0"/>
        <w:rPr>
          <w:rFonts w:eastAsiaTheme="minorHAnsi" w:cs="Arial"/>
          <w:b/>
          <w:bCs/>
          <w:szCs w:val="24"/>
        </w:rPr>
      </w:pPr>
      <w:r>
        <w:rPr>
          <w:rFonts w:eastAsiaTheme="minorHAnsi" w:cs="Arial"/>
          <w:b/>
          <w:bCs/>
          <w:szCs w:val="24"/>
        </w:rPr>
        <w:lastRenderedPageBreak/>
        <w:t>Twinning Programmes – Circa £1,000</w:t>
      </w:r>
    </w:p>
    <w:p w14:paraId="52BD47E7" w14:textId="77777777" w:rsidR="00F20A2D" w:rsidRPr="00631C11" w:rsidRDefault="00F20A2D" w:rsidP="00F20A2D">
      <w:pPr>
        <w:autoSpaceDE w:val="0"/>
        <w:autoSpaceDN w:val="0"/>
        <w:adjustRightInd w:val="0"/>
        <w:rPr>
          <w:rFonts w:eastAsiaTheme="minorHAnsi" w:cs="Arial"/>
          <w:szCs w:val="24"/>
        </w:rPr>
      </w:pPr>
      <w:r>
        <w:rPr>
          <w:rFonts w:eastAsiaTheme="minorHAnsi" w:cs="Arial"/>
          <w:szCs w:val="24"/>
        </w:rPr>
        <w:t>Young people would be introduced to good relations through sport with Peaceplayers.  The twinning programme between St Malachys and Bloomfield primary schools would introduce all the children to six weeks of basketball that also focused on good relations on and off the pitch.  West Winds were also interested and St Finian’s had been approached to twin with them.  The schools were reluctant to meet in person but videos of each session would be shown to the other school to chart progress in the sport while enabling some form of relationship building.</w:t>
      </w:r>
    </w:p>
    <w:p w14:paraId="427C424F" w14:textId="77777777" w:rsidR="00F20A2D" w:rsidRDefault="00F20A2D" w:rsidP="00F20A2D">
      <w:pPr>
        <w:autoSpaceDE w:val="0"/>
        <w:autoSpaceDN w:val="0"/>
        <w:adjustRightInd w:val="0"/>
        <w:rPr>
          <w:rFonts w:eastAsiaTheme="minorHAnsi" w:cs="Arial"/>
          <w:b/>
          <w:bCs/>
          <w:szCs w:val="24"/>
        </w:rPr>
      </w:pPr>
    </w:p>
    <w:p w14:paraId="34089EED" w14:textId="77777777" w:rsidR="00F20A2D" w:rsidRDefault="00F20A2D" w:rsidP="00F20A2D">
      <w:pPr>
        <w:autoSpaceDE w:val="0"/>
        <w:autoSpaceDN w:val="0"/>
        <w:adjustRightInd w:val="0"/>
        <w:rPr>
          <w:rFonts w:eastAsiaTheme="minorHAnsi" w:cs="Arial"/>
          <w:b/>
          <w:bCs/>
          <w:szCs w:val="24"/>
        </w:rPr>
      </w:pPr>
      <w:r>
        <w:rPr>
          <w:rFonts w:eastAsiaTheme="minorHAnsi" w:cs="Arial"/>
          <w:b/>
          <w:bCs/>
          <w:szCs w:val="24"/>
        </w:rPr>
        <w:t>Outcomes:</w:t>
      </w:r>
    </w:p>
    <w:p w14:paraId="49C5B5DA" w14:textId="77777777" w:rsidR="00F20A2D" w:rsidRPr="000F3286" w:rsidRDefault="00F20A2D" w:rsidP="00F20A2D">
      <w:pPr>
        <w:autoSpaceDE w:val="0"/>
        <w:autoSpaceDN w:val="0"/>
        <w:adjustRightInd w:val="0"/>
        <w:rPr>
          <w:rFonts w:eastAsiaTheme="minorHAnsi" w:cs="Arial"/>
          <w:szCs w:val="24"/>
        </w:rPr>
      </w:pPr>
      <w:r w:rsidRPr="000F3286">
        <w:rPr>
          <w:rFonts w:eastAsiaTheme="minorHAnsi" w:cs="Arial"/>
          <w:szCs w:val="24"/>
        </w:rPr>
        <w:t xml:space="preserve">The amended project would deliver the following outcomes: </w:t>
      </w:r>
    </w:p>
    <w:p w14:paraId="40DE382C" w14:textId="77777777" w:rsidR="00F20A2D" w:rsidRPr="000F3286" w:rsidRDefault="00F20A2D" w:rsidP="00F20A2D">
      <w:pPr>
        <w:numPr>
          <w:ilvl w:val="0"/>
          <w:numId w:val="34"/>
        </w:numPr>
        <w:autoSpaceDE w:val="0"/>
        <w:autoSpaceDN w:val="0"/>
        <w:adjustRightInd w:val="0"/>
        <w:contextualSpacing/>
        <w:rPr>
          <w:rFonts w:eastAsiaTheme="minorHAnsi" w:cs="Arial"/>
          <w:szCs w:val="24"/>
        </w:rPr>
      </w:pPr>
      <w:r w:rsidRPr="000F3286">
        <w:rPr>
          <w:rFonts w:eastAsiaTheme="minorHAnsi" w:cs="Arial"/>
          <w:szCs w:val="24"/>
        </w:rPr>
        <w:t>An increase in the percentage of participants who had a greater</w:t>
      </w:r>
    </w:p>
    <w:p w14:paraId="281DD0DE" w14:textId="77777777" w:rsidR="00F20A2D" w:rsidRPr="000F3286" w:rsidRDefault="00F20A2D" w:rsidP="00F20A2D">
      <w:pPr>
        <w:autoSpaceDE w:val="0"/>
        <w:autoSpaceDN w:val="0"/>
        <w:adjustRightInd w:val="0"/>
        <w:rPr>
          <w:rFonts w:eastAsiaTheme="minorHAnsi" w:cs="Arial"/>
          <w:szCs w:val="24"/>
        </w:rPr>
      </w:pPr>
      <w:r w:rsidRPr="000F3286">
        <w:rPr>
          <w:rFonts w:eastAsiaTheme="minorHAnsi" w:cs="Arial"/>
          <w:szCs w:val="24"/>
        </w:rPr>
        <w:t>understanding of shared history</w:t>
      </w:r>
    </w:p>
    <w:p w14:paraId="1AE2A92C" w14:textId="77777777" w:rsidR="00F20A2D" w:rsidRPr="000F3286" w:rsidRDefault="00F20A2D" w:rsidP="00F20A2D">
      <w:pPr>
        <w:numPr>
          <w:ilvl w:val="0"/>
          <w:numId w:val="34"/>
        </w:numPr>
        <w:autoSpaceDE w:val="0"/>
        <w:autoSpaceDN w:val="0"/>
        <w:adjustRightInd w:val="0"/>
        <w:contextualSpacing/>
        <w:rPr>
          <w:rFonts w:eastAsiaTheme="minorHAnsi" w:cs="Arial"/>
          <w:szCs w:val="24"/>
        </w:rPr>
      </w:pPr>
      <w:r w:rsidRPr="000F3286">
        <w:rPr>
          <w:rFonts w:cs="Arial"/>
          <w:szCs w:val="24"/>
        </w:rPr>
        <w:t>Increased sense of community belonging (widens contribution beyond community background)</w:t>
      </w:r>
    </w:p>
    <w:p w14:paraId="0480AC45" w14:textId="77777777" w:rsidR="00F20A2D" w:rsidRPr="000F3286" w:rsidRDefault="00F20A2D" w:rsidP="00F20A2D">
      <w:pPr>
        <w:numPr>
          <w:ilvl w:val="0"/>
          <w:numId w:val="34"/>
        </w:numPr>
      </w:pPr>
      <w:r w:rsidRPr="000F3286">
        <w:t>Reduce the prevalence of hate crime and intimidation</w:t>
      </w:r>
    </w:p>
    <w:p w14:paraId="575D77C8" w14:textId="77777777" w:rsidR="00F20A2D" w:rsidRPr="000F3286" w:rsidRDefault="00F20A2D" w:rsidP="00F20A2D">
      <w:pPr>
        <w:numPr>
          <w:ilvl w:val="0"/>
          <w:numId w:val="34"/>
        </w:numPr>
      </w:pPr>
      <w:r w:rsidRPr="000F3286">
        <w:t>Improved attitudes between young people from different backgrounds</w:t>
      </w:r>
    </w:p>
    <w:p w14:paraId="37C90DA5" w14:textId="77777777" w:rsidR="00F20A2D" w:rsidRPr="000F3286" w:rsidRDefault="00F20A2D" w:rsidP="00F20A2D">
      <w:pPr>
        <w:numPr>
          <w:ilvl w:val="0"/>
          <w:numId w:val="34"/>
        </w:numPr>
      </w:pPr>
      <w:r w:rsidRPr="000F3286">
        <w:t>Young people engaged in bringing the community together</w:t>
      </w:r>
    </w:p>
    <w:p w14:paraId="371D528D" w14:textId="77777777" w:rsidR="00F20A2D" w:rsidRPr="005D2FE0" w:rsidRDefault="00F20A2D" w:rsidP="00F20A2D">
      <w:pPr>
        <w:autoSpaceDE w:val="0"/>
        <w:autoSpaceDN w:val="0"/>
        <w:adjustRightInd w:val="0"/>
        <w:rPr>
          <w:rFonts w:eastAsiaTheme="minorHAnsi" w:cs="Arial"/>
          <w:szCs w:val="24"/>
        </w:rPr>
      </w:pPr>
    </w:p>
    <w:p w14:paraId="248AFD23" w14:textId="73851549" w:rsidR="00F20A2D" w:rsidRDefault="00F20A2D" w:rsidP="00F20A2D">
      <w:pPr>
        <w:autoSpaceDE w:val="0"/>
        <w:autoSpaceDN w:val="0"/>
        <w:adjustRightInd w:val="0"/>
        <w:rPr>
          <w:rFonts w:eastAsiaTheme="minorHAnsi" w:cs="Arial"/>
          <w:szCs w:val="24"/>
        </w:rPr>
      </w:pPr>
      <w:r>
        <w:rPr>
          <w:rFonts w:eastAsiaTheme="minorHAnsi" w:cs="Arial"/>
          <w:szCs w:val="24"/>
        </w:rPr>
        <w:t>RECOMMENDED that Council approves the outlined amended projects detailed in this report at a total cost of up to £30,000</w:t>
      </w:r>
    </w:p>
    <w:p w14:paraId="20E51BD2" w14:textId="69BC4254" w:rsidR="00400C16" w:rsidRDefault="00400C16" w:rsidP="00400C16">
      <w:pPr>
        <w:rPr>
          <w:rFonts w:cs="Arial"/>
          <w:szCs w:val="24"/>
        </w:rPr>
      </w:pPr>
    </w:p>
    <w:p w14:paraId="76498F71" w14:textId="30D27E53" w:rsidR="00DA4F16" w:rsidRDefault="00DA4F16" w:rsidP="00400C16">
      <w:pPr>
        <w:rPr>
          <w:rFonts w:cs="Arial"/>
          <w:szCs w:val="24"/>
        </w:rPr>
      </w:pPr>
      <w:r>
        <w:rPr>
          <w:rFonts w:cs="Arial"/>
          <w:szCs w:val="24"/>
        </w:rPr>
        <w:t>Proposed by Councillor Douglas, seconded by Councillor Boyle, that the recommendation be adopted.</w:t>
      </w:r>
    </w:p>
    <w:p w14:paraId="0D4C843A" w14:textId="1644FEE9" w:rsidR="00DA4F16" w:rsidRDefault="00DA4F16" w:rsidP="00400C16">
      <w:pPr>
        <w:rPr>
          <w:rFonts w:cs="Arial"/>
          <w:szCs w:val="24"/>
        </w:rPr>
      </w:pPr>
    </w:p>
    <w:p w14:paraId="76A32FBF" w14:textId="704F1545" w:rsidR="00DA4F16" w:rsidRDefault="00DA4F16" w:rsidP="00400C16">
      <w:pPr>
        <w:rPr>
          <w:rFonts w:cs="Arial"/>
          <w:szCs w:val="24"/>
        </w:rPr>
      </w:pPr>
      <w:r>
        <w:rPr>
          <w:rFonts w:cs="Arial"/>
          <w:szCs w:val="24"/>
        </w:rPr>
        <w:t>Councillor Douglas welcomed the investment amid the challenges of the Covid-19 Pandemic</w:t>
      </w:r>
      <w:r w:rsidR="00C46691">
        <w:rPr>
          <w:rFonts w:cs="Arial"/>
          <w:szCs w:val="24"/>
        </w:rPr>
        <w:t xml:space="preserve"> while </w:t>
      </w:r>
      <w:r w:rsidR="00482F46">
        <w:rPr>
          <w:rFonts w:cs="Arial"/>
          <w:szCs w:val="24"/>
        </w:rPr>
        <w:t>Councillor Boyle added his support</w:t>
      </w:r>
      <w:r w:rsidR="00C46691">
        <w:rPr>
          <w:rFonts w:cs="Arial"/>
          <w:szCs w:val="24"/>
        </w:rPr>
        <w:t xml:space="preserve">. He stated that </w:t>
      </w:r>
      <w:r w:rsidR="00482F46">
        <w:rPr>
          <w:rFonts w:cs="Arial"/>
          <w:szCs w:val="24"/>
        </w:rPr>
        <w:t>it was important for the Council to have a good relationship with its</w:t>
      </w:r>
      <w:r w:rsidR="00507B9E">
        <w:rPr>
          <w:rFonts w:cs="Arial"/>
          <w:szCs w:val="24"/>
        </w:rPr>
        <w:t xml:space="preserve"> local</w:t>
      </w:r>
      <w:r w:rsidR="00482F46">
        <w:rPr>
          <w:rFonts w:cs="Arial"/>
          <w:szCs w:val="24"/>
        </w:rPr>
        <w:t xml:space="preserve"> schools and that the funding would provide great opportunities and experiences</w:t>
      </w:r>
      <w:r w:rsidR="008E40EF">
        <w:rPr>
          <w:rFonts w:cs="Arial"/>
          <w:szCs w:val="24"/>
        </w:rPr>
        <w:t xml:space="preserve"> for the pupils involved.</w:t>
      </w:r>
    </w:p>
    <w:p w14:paraId="473541AA" w14:textId="6124EEA6" w:rsidR="00482F46" w:rsidRDefault="00482F46" w:rsidP="00400C16">
      <w:pPr>
        <w:rPr>
          <w:rFonts w:cs="Arial"/>
          <w:szCs w:val="24"/>
        </w:rPr>
      </w:pPr>
    </w:p>
    <w:p w14:paraId="60E4329D" w14:textId="11002862" w:rsidR="00482F46" w:rsidRDefault="00482F46" w:rsidP="00400C16">
      <w:pPr>
        <w:rPr>
          <w:rFonts w:cs="Arial"/>
          <w:szCs w:val="24"/>
        </w:rPr>
      </w:pPr>
      <w:r>
        <w:rPr>
          <w:rFonts w:cs="Arial"/>
          <w:szCs w:val="24"/>
        </w:rPr>
        <w:t xml:space="preserve">Alderman Menagh felt </w:t>
      </w:r>
      <w:r w:rsidR="0048655B">
        <w:rPr>
          <w:rFonts w:cs="Arial"/>
          <w:szCs w:val="24"/>
        </w:rPr>
        <w:t xml:space="preserve">that </w:t>
      </w:r>
      <w:r>
        <w:rPr>
          <w:rFonts w:cs="Arial"/>
          <w:szCs w:val="24"/>
        </w:rPr>
        <w:t xml:space="preserve">the cross-community schools programme was one of the best initiatives of the Council and </w:t>
      </w:r>
      <w:r w:rsidR="008B69CF">
        <w:rPr>
          <w:rFonts w:cs="Arial"/>
          <w:szCs w:val="24"/>
        </w:rPr>
        <w:t>wished to record his thanks to the officers for developing the programme.</w:t>
      </w:r>
    </w:p>
    <w:p w14:paraId="1A75EA45" w14:textId="38A9275E" w:rsidR="00F94A03" w:rsidRDefault="00F94A03" w:rsidP="00400C16">
      <w:pPr>
        <w:rPr>
          <w:rFonts w:cs="Arial"/>
          <w:szCs w:val="24"/>
        </w:rPr>
      </w:pPr>
    </w:p>
    <w:p w14:paraId="4C5813DE" w14:textId="6E939AFB" w:rsidR="00F94A03" w:rsidRDefault="00F94A03" w:rsidP="00400C16">
      <w:pPr>
        <w:rPr>
          <w:rFonts w:cs="Arial"/>
          <w:szCs w:val="24"/>
        </w:rPr>
      </w:pPr>
      <w:r>
        <w:rPr>
          <w:rFonts w:cs="Arial"/>
          <w:szCs w:val="24"/>
        </w:rPr>
        <w:t xml:space="preserve">Councillor McRandal </w:t>
      </w:r>
      <w:r w:rsidR="00F67F9D">
        <w:rPr>
          <w:rFonts w:cs="Arial"/>
          <w:szCs w:val="24"/>
        </w:rPr>
        <w:t xml:space="preserve">spoke of the importance of the work undertaken by </w:t>
      </w:r>
      <w:r w:rsidR="005D718E">
        <w:rPr>
          <w:rFonts w:cs="Arial"/>
          <w:szCs w:val="24"/>
        </w:rPr>
        <w:t xml:space="preserve">the </w:t>
      </w:r>
      <w:r w:rsidR="00F67F9D">
        <w:rPr>
          <w:rFonts w:cs="Arial"/>
          <w:szCs w:val="24"/>
        </w:rPr>
        <w:t xml:space="preserve">Good Relations team. </w:t>
      </w:r>
      <w:r w:rsidR="005D718E">
        <w:rPr>
          <w:rFonts w:cs="Arial"/>
          <w:szCs w:val="24"/>
        </w:rPr>
        <w:t xml:space="preserve">Pointing </w:t>
      </w:r>
      <w:r w:rsidR="00F67F9D">
        <w:rPr>
          <w:rFonts w:cs="Arial"/>
          <w:szCs w:val="24"/>
        </w:rPr>
        <w:t>to the</w:t>
      </w:r>
      <w:r>
        <w:rPr>
          <w:rFonts w:cs="Arial"/>
          <w:szCs w:val="24"/>
        </w:rPr>
        <w:t xml:space="preserve"> Twinning Programmes, </w:t>
      </w:r>
      <w:r w:rsidR="00E23FE1">
        <w:rPr>
          <w:rFonts w:cs="Arial"/>
          <w:szCs w:val="24"/>
        </w:rPr>
        <w:t xml:space="preserve">he questioned the benefit that each set of pupils from one of the school pairing projects would get </w:t>
      </w:r>
      <w:r w:rsidR="005D718E">
        <w:rPr>
          <w:rFonts w:cs="Arial"/>
          <w:szCs w:val="24"/>
        </w:rPr>
        <w:t>by</w:t>
      </w:r>
      <w:r w:rsidR="00E23FE1">
        <w:rPr>
          <w:rFonts w:cs="Arial"/>
          <w:szCs w:val="24"/>
        </w:rPr>
        <w:t xml:space="preserve"> watching a video of the other school</w:t>
      </w:r>
      <w:r w:rsidR="005D718E">
        <w:rPr>
          <w:rFonts w:cs="Arial"/>
          <w:szCs w:val="24"/>
        </w:rPr>
        <w:t xml:space="preserve">’s pupils </w:t>
      </w:r>
      <w:r w:rsidR="00E23FE1">
        <w:rPr>
          <w:rFonts w:cs="Arial"/>
          <w:szCs w:val="24"/>
        </w:rPr>
        <w:t>playing basketball and not actually meeting in person.</w:t>
      </w:r>
    </w:p>
    <w:p w14:paraId="078DE67D" w14:textId="69D00DE5" w:rsidR="00E23FE1" w:rsidRDefault="00E23FE1" w:rsidP="00400C16">
      <w:pPr>
        <w:rPr>
          <w:rFonts w:cs="Arial"/>
          <w:szCs w:val="24"/>
        </w:rPr>
      </w:pPr>
    </w:p>
    <w:p w14:paraId="6DB1FBC5" w14:textId="7015A145" w:rsidR="00E23FE1" w:rsidRDefault="00E23FE1" w:rsidP="00400C16">
      <w:pPr>
        <w:rPr>
          <w:rFonts w:cs="Arial"/>
          <w:szCs w:val="24"/>
        </w:rPr>
      </w:pPr>
      <w:r>
        <w:rPr>
          <w:rFonts w:cs="Arial"/>
          <w:szCs w:val="24"/>
        </w:rPr>
        <w:t xml:space="preserve">The Head of Community and Culture </w:t>
      </w:r>
      <w:r w:rsidR="00F3461A">
        <w:rPr>
          <w:rFonts w:cs="Arial"/>
          <w:szCs w:val="24"/>
        </w:rPr>
        <w:t>advised that the report had been written during a time of more restrictive Covid-19</w:t>
      </w:r>
      <w:r>
        <w:rPr>
          <w:rFonts w:cs="Arial"/>
          <w:szCs w:val="24"/>
        </w:rPr>
        <w:t xml:space="preserve"> </w:t>
      </w:r>
      <w:r w:rsidR="00F3461A">
        <w:rPr>
          <w:rFonts w:cs="Arial"/>
          <w:szCs w:val="24"/>
        </w:rPr>
        <w:t xml:space="preserve">measures </w:t>
      </w:r>
      <w:r w:rsidR="00F67F9D">
        <w:rPr>
          <w:rFonts w:cs="Arial"/>
          <w:szCs w:val="24"/>
        </w:rPr>
        <w:t>but</w:t>
      </w:r>
      <w:r w:rsidR="00F3461A">
        <w:rPr>
          <w:rFonts w:cs="Arial"/>
          <w:szCs w:val="24"/>
        </w:rPr>
        <w:t xml:space="preserve"> she would check and update the </w:t>
      </w:r>
      <w:r w:rsidR="007B28B5">
        <w:rPr>
          <w:rFonts w:cs="Arial"/>
          <w:szCs w:val="24"/>
        </w:rPr>
        <w:t>m</w:t>
      </w:r>
      <w:r w:rsidR="00F3461A">
        <w:rPr>
          <w:rFonts w:cs="Arial"/>
          <w:szCs w:val="24"/>
        </w:rPr>
        <w:t xml:space="preserve">ember if that element of the project had </w:t>
      </w:r>
      <w:r w:rsidR="00FD72F0">
        <w:rPr>
          <w:rFonts w:cs="Arial"/>
          <w:szCs w:val="24"/>
        </w:rPr>
        <w:t xml:space="preserve">since </w:t>
      </w:r>
      <w:r w:rsidR="00F3461A">
        <w:rPr>
          <w:rFonts w:cs="Arial"/>
          <w:szCs w:val="24"/>
        </w:rPr>
        <w:t xml:space="preserve">been reviewed to include face to face interaction between the </w:t>
      </w:r>
      <w:r w:rsidR="005D718E">
        <w:rPr>
          <w:rFonts w:cs="Arial"/>
          <w:szCs w:val="24"/>
        </w:rPr>
        <w:t xml:space="preserve">two </w:t>
      </w:r>
      <w:r w:rsidR="00F3461A">
        <w:rPr>
          <w:rFonts w:cs="Arial"/>
          <w:szCs w:val="24"/>
        </w:rPr>
        <w:t>sets of pupils.</w:t>
      </w:r>
    </w:p>
    <w:p w14:paraId="74F701E5" w14:textId="43109CB6" w:rsidR="00F3461A" w:rsidRDefault="00F3461A" w:rsidP="00400C16">
      <w:pPr>
        <w:rPr>
          <w:rFonts w:cs="Arial"/>
          <w:szCs w:val="24"/>
        </w:rPr>
      </w:pPr>
    </w:p>
    <w:p w14:paraId="6F58C8F5" w14:textId="410240F1" w:rsidR="00F3461A" w:rsidRDefault="00F3461A" w:rsidP="00400C16">
      <w:pPr>
        <w:rPr>
          <w:rFonts w:cs="Arial"/>
          <w:szCs w:val="24"/>
        </w:rPr>
      </w:pPr>
      <w:r>
        <w:rPr>
          <w:rFonts w:cs="Arial"/>
          <w:szCs w:val="24"/>
        </w:rPr>
        <w:t>Councillor Smart added his support</w:t>
      </w:r>
      <w:r w:rsidR="005D718E">
        <w:rPr>
          <w:rFonts w:cs="Arial"/>
          <w:szCs w:val="24"/>
        </w:rPr>
        <w:t xml:space="preserve">, highlighting the </w:t>
      </w:r>
      <w:r w:rsidR="000B67AB">
        <w:rPr>
          <w:rFonts w:cs="Arial"/>
          <w:szCs w:val="24"/>
        </w:rPr>
        <w:t xml:space="preserve">benefits of the traditional annual schools visit to </w:t>
      </w:r>
      <w:r w:rsidR="00685A5A">
        <w:rPr>
          <w:rFonts w:cs="Arial"/>
          <w:szCs w:val="24"/>
        </w:rPr>
        <w:t>France</w:t>
      </w:r>
      <w:r w:rsidR="005D718E">
        <w:rPr>
          <w:rFonts w:cs="Arial"/>
          <w:szCs w:val="24"/>
        </w:rPr>
        <w:t>/</w:t>
      </w:r>
      <w:r w:rsidR="00CE5C4A">
        <w:rPr>
          <w:rFonts w:cs="Arial"/>
          <w:szCs w:val="24"/>
        </w:rPr>
        <w:t>Belgium</w:t>
      </w:r>
      <w:r w:rsidR="00685A5A">
        <w:rPr>
          <w:rFonts w:cs="Arial"/>
          <w:szCs w:val="24"/>
        </w:rPr>
        <w:t xml:space="preserve"> to learn about the Somme </w:t>
      </w:r>
      <w:r w:rsidR="000B67AB">
        <w:rPr>
          <w:rFonts w:cs="Arial"/>
          <w:szCs w:val="24"/>
        </w:rPr>
        <w:t>which had been cancelled</w:t>
      </w:r>
      <w:r w:rsidR="00685A5A">
        <w:rPr>
          <w:rFonts w:cs="Arial"/>
          <w:szCs w:val="24"/>
        </w:rPr>
        <w:t xml:space="preserve"> </w:t>
      </w:r>
      <w:r w:rsidR="00685A5A">
        <w:rPr>
          <w:rFonts w:cs="Arial"/>
          <w:szCs w:val="24"/>
        </w:rPr>
        <w:lastRenderedPageBreak/>
        <w:t>in recent years</w:t>
      </w:r>
      <w:r w:rsidR="000B67AB">
        <w:rPr>
          <w:rFonts w:cs="Arial"/>
          <w:szCs w:val="24"/>
        </w:rPr>
        <w:t xml:space="preserve"> due to Covid-19. While </w:t>
      </w:r>
      <w:r w:rsidR="00685A5A">
        <w:rPr>
          <w:rFonts w:cs="Arial"/>
          <w:szCs w:val="24"/>
        </w:rPr>
        <w:t>recognising it did not have the same benefits for pupils</w:t>
      </w:r>
      <w:r w:rsidR="000B67AB">
        <w:rPr>
          <w:rFonts w:cs="Arial"/>
          <w:szCs w:val="24"/>
        </w:rPr>
        <w:t>, he wondered if there was another year where travel was unlikely if a visit to the Somme Centre</w:t>
      </w:r>
      <w:r w:rsidR="00685A5A">
        <w:rPr>
          <w:rFonts w:cs="Arial"/>
          <w:szCs w:val="24"/>
        </w:rPr>
        <w:t xml:space="preserve"> in Newtownards</w:t>
      </w:r>
      <w:r w:rsidR="000B67AB">
        <w:rPr>
          <w:rFonts w:cs="Arial"/>
          <w:szCs w:val="24"/>
        </w:rPr>
        <w:t xml:space="preserve"> could be built </w:t>
      </w:r>
      <w:r w:rsidR="00925CF3">
        <w:rPr>
          <w:rFonts w:cs="Arial"/>
          <w:szCs w:val="24"/>
        </w:rPr>
        <w:t>into</w:t>
      </w:r>
      <w:r w:rsidR="000B67AB">
        <w:rPr>
          <w:rFonts w:cs="Arial"/>
          <w:szCs w:val="24"/>
        </w:rPr>
        <w:t xml:space="preserve"> the programme.</w:t>
      </w:r>
    </w:p>
    <w:p w14:paraId="6F5BA618" w14:textId="29FFE340" w:rsidR="00685A5A" w:rsidRDefault="00685A5A" w:rsidP="00400C16">
      <w:pPr>
        <w:rPr>
          <w:rFonts w:cs="Arial"/>
          <w:szCs w:val="24"/>
        </w:rPr>
      </w:pPr>
    </w:p>
    <w:p w14:paraId="1EAEDCA4" w14:textId="1E5252A8" w:rsidR="00CE5C4A" w:rsidRDefault="00685A5A" w:rsidP="00400C16">
      <w:pPr>
        <w:rPr>
          <w:rFonts w:cs="Arial"/>
          <w:szCs w:val="24"/>
        </w:rPr>
      </w:pPr>
      <w:r>
        <w:rPr>
          <w:rFonts w:cs="Arial"/>
          <w:szCs w:val="24"/>
        </w:rPr>
        <w:t xml:space="preserve">The Head of Community and Culture responded that </w:t>
      </w:r>
      <w:r w:rsidR="00CE5C4A">
        <w:rPr>
          <w:rFonts w:cs="Arial"/>
          <w:szCs w:val="24"/>
        </w:rPr>
        <w:t>it had been intended to include a visit to the Somme Centre but the museum was currently closed</w:t>
      </w:r>
      <w:r w:rsidR="00925CF3">
        <w:rPr>
          <w:rFonts w:cs="Arial"/>
          <w:szCs w:val="24"/>
        </w:rPr>
        <w:t xml:space="preserve"> so it had not been possible to include that in the programme.</w:t>
      </w:r>
    </w:p>
    <w:p w14:paraId="562D76FC" w14:textId="77777777" w:rsidR="00CE5C4A" w:rsidRDefault="00CE5C4A" w:rsidP="00400C16">
      <w:pPr>
        <w:rPr>
          <w:rFonts w:cs="Arial"/>
          <w:szCs w:val="24"/>
        </w:rPr>
      </w:pPr>
    </w:p>
    <w:p w14:paraId="0A82F64F" w14:textId="312E40DB" w:rsidR="00DA4F16" w:rsidRDefault="00E0470E" w:rsidP="00400C16">
      <w:pPr>
        <w:rPr>
          <w:rFonts w:cs="Arial"/>
          <w:szCs w:val="24"/>
        </w:rPr>
      </w:pPr>
      <w:r>
        <w:rPr>
          <w:rFonts w:cs="Arial"/>
          <w:szCs w:val="24"/>
        </w:rPr>
        <w:t>Councillor Edmund welcomed the report, adding that he had been involved in previous trips</w:t>
      </w:r>
      <w:r w:rsidR="00925CF3">
        <w:rPr>
          <w:rFonts w:cs="Arial"/>
          <w:szCs w:val="24"/>
        </w:rPr>
        <w:t xml:space="preserve"> to the Somme</w:t>
      </w:r>
      <w:r>
        <w:rPr>
          <w:rFonts w:cs="Arial"/>
          <w:szCs w:val="24"/>
        </w:rPr>
        <w:t xml:space="preserve"> and had noted the social and educational benefits the children had gained from the experience. He thanked the officer and the Good Relations </w:t>
      </w:r>
      <w:r w:rsidR="000F3286">
        <w:rPr>
          <w:rFonts w:cs="Arial"/>
          <w:szCs w:val="24"/>
        </w:rPr>
        <w:t>t</w:t>
      </w:r>
      <w:r>
        <w:rPr>
          <w:rFonts w:cs="Arial"/>
          <w:szCs w:val="24"/>
        </w:rPr>
        <w:t>eam.</w:t>
      </w:r>
    </w:p>
    <w:p w14:paraId="6032F22D" w14:textId="1D81A3E8" w:rsidR="000F3286" w:rsidRDefault="000F3286" w:rsidP="00400C16">
      <w:pPr>
        <w:rPr>
          <w:rFonts w:cs="Arial"/>
          <w:szCs w:val="24"/>
        </w:rPr>
      </w:pPr>
    </w:p>
    <w:p w14:paraId="4135E14D" w14:textId="2CFA3806" w:rsidR="00925CF3" w:rsidRDefault="000F3286" w:rsidP="00400C16">
      <w:pPr>
        <w:rPr>
          <w:rFonts w:cs="Arial"/>
          <w:szCs w:val="24"/>
        </w:rPr>
      </w:pPr>
      <w:r>
        <w:rPr>
          <w:rFonts w:cs="Arial"/>
          <w:szCs w:val="24"/>
        </w:rPr>
        <w:t>The Head of Community and Culture wished to remind Members that the PCSP and Good Relations units were currently conducting a public consultation in relation to a three</w:t>
      </w:r>
      <w:r w:rsidR="00383747">
        <w:rPr>
          <w:rFonts w:cs="Arial"/>
          <w:szCs w:val="24"/>
        </w:rPr>
        <w:t>-</w:t>
      </w:r>
      <w:r>
        <w:rPr>
          <w:rFonts w:cs="Arial"/>
          <w:szCs w:val="24"/>
        </w:rPr>
        <w:t>year strategy</w:t>
      </w:r>
      <w:r w:rsidR="00383747">
        <w:rPr>
          <w:rFonts w:cs="Arial"/>
          <w:szCs w:val="24"/>
        </w:rPr>
        <w:t>.</w:t>
      </w:r>
      <w:r w:rsidR="00925CF3">
        <w:rPr>
          <w:rFonts w:cs="Arial"/>
          <w:szCs w:val="24"/>
        </w:rPr>
        <w:t xml:space="preserve"> As part of that process a questionnaire had been widely circulated and she encouraged members to complete it.</w:t>
      </w:r>
    </w:p>
    <w:p w14:paraId="1069118C" w14:textId="77777777" w:rsidR="00400C16" w:rsidRPr="007D641A" w:rsidRDefault="00400C16" w:rsidP="00400C16">
      <w:pPr>
        <w:rPr>
          <w:rFonts w:cs="Arial"/>
          <w:bCs/>
          <w:color w:val="000000" w:themeColor="text1"/>
          <w:szCs w:val="24"/>
        </w:rPr>
      </w:pPr>
    </w:p>
    <w:p w14:paraId="29D2DB90" w14:textId="6702463C" w:rsidR="00400C16" w:rsidRPr="007D641A" w:rsidRDefault="00400C16" w:rsidP="00400C16">
      <w:pPr>
        <w:rPr>
          <w:rFonts w:cs="Arial"/>
          <w:b/>
          <w:szCs w:val="24"/>
        </w:rPr>
      </w:pPr>
      <w:r w:rsidRPr="007D641A">
        <w:rPr>
          <w:rFonts w:cs="Arial"/>
          <w:b/>
          <w:szCs w:val="24"/>
        </w:rPr>
        <w:t>AGREED TO RECOMMEND, on the proposal of</w:t>
      </w:r>
      <w:r>
        <w:rPr>
          <w:rFonts w:cs="Arial"/>
          <w:b/>
          <w:szCs w:val="24"/>
        </w:rPr>
        <w:t xml:space="preserve"> </w:t>
      </w:r>
      <w:r w:rsidR="00383747">
        <w:rPr>
          <w:rFonts w:cs="Arial"/>
          <w:b/>
          <w:szCs w:val="24"/>
        </w:rPr>
        <w:t>Councillor Douglas</w:t>
      </w:r>
      <w:r w:rsidRPr="007D641A">
        <w:rPr>
          <w:rFonts w:cs="Arial"/>
          <w:b/>
          <w:szCs w:val="24"/>
        </w:rPr>
        <w:t>, seconded by</w:t>
      </w:r>
      <w:r>
        <w:rPr>
          <w:rFonts w:cs="Arial"/>
          <w:b/>
          <w:szCs w:val="24"/>
        </w:rPr>
        <w:t xml:space="preserve"> </w:t>
      </w:r>
      <w:r w:rsidR="00383747">
        <w:rPr>
          <w:rFonts w:cs="Arial"/>
          <w:b/>
          <w:szCs w:val="24"/>
        </w:rPr>
        <w:t>Councillor Boyle</w:t>
      </w:r>
      <w:r w:rsidRPr="007D641A">
        <w:rPr>
          <w:rFonts w:cs="Arial"/>
          <w:b/>
          <w:szCs w:val="24"/>
        </w:rPr>
        <w:t>,</w:t>
      </w:r>
      <w:r w:rsidRPr="007D641A">
        <w:rPr>
          <w:rFonts w:eastAsia="Times New Roman" w:cs="Arial"/>
          <w:b/>
          <w:szCs w:val="20"/>
        </w:rPr>
        <w:t xml:space="preserve"> </w:t>
      </w:r>
      <w:r w:rsidRPr="007D641A">
        <w:rPr>
          <w:rFonts w:cs="Arial"/>
          <w:b/>
          <w:szCs w:val="24"/>
        </w:rPr>
        <w:t>that the recommendation be adopted.</w:t>
      </w:r>
    </w:p>
    <w:p w14:paraId="465CEC1D" w14:textId="7BAF3DD3" w:rsidR="00400C16" w:rsidRDefault="00400C16" w:rsidP="00400C16">
      <w:pPr>
        <w:rPr>
          <w:rFonts w:cs="Arial"/>
          <w:b/>
          <w:szCs w:val="24"/>
        </w:rPr>
      </w:pPr>
    </w:p>
    <w:p w14:paraId="18BC16CA" w14:textId="221097E0" w:rsidR="00400C16" w:rsidRDefault="000B2152" w:rsidP="00400C16">
      <w:pPr>
        <w:pStyle w:val="Heading1"/>
        <w:rPr>
          <w:noProof/>
        </w:rPr>
      </w:pPr>
      <w:r>
        <w:t>ANY OTHER NOTIFIED BUSINESS</w:t>
      </w:r>
    </w:p>
    <w:p w14:paraId="02C303AD" w14:textId="77777777" w:rsidR="00400C16" w:rsidRPr="004647C8" w:rsidRDefault="00400C16" w:rsidP="00400C16"/>
    <w:p w14:paraId="127609C6" w14:textId="7575FE10" w:rsidR="000B2152" w:rsidRPr="0051058A" w:rsidRDefault="0051058A" w:rsidP="00400C16">
      <w:pPr>
        <w:rPr>
          <w:rFonts w:cs="Arial"/>
          <w:bCs/>
          <w:szCs w:val="24"/>
        </w:rPr>
      </w:pPr>
      <w:r w:rsidRPr="0051058A">
        <w:rPr>
          <w:rFonts w:cs="Arial"/>
          <w:bCs/>
          <w:szCs w:val="24"/>
        </w:rPr>
        <w:t>There were no items of Any Other Notified Business.</w:t>
      </w:r>
    </w:p>
    <w:p w14:paraId="4AA0B442" w14:textId="77777777" w:rsidR="0051058A" w:rsidRDefault="0051058A" w:rsidP="00400C16">
      <w:pPr>
        <w:rPr>
          <w:rFonts w:cs="Arial"/>
          <w:b/>
          <w:szCs w:val="24"/>
        </w:rPr>
      </w:pPr>
    </w:p>
    <w:p w14:paraId="6D3C257B" w14:textId="77777777" w:rsidR="00FC2D89" w:rsidRDefault="00FC2D89" w:rsidP="00FC2D89">
      <w:r w:rsidRPr="007D641A">
        <w:rPr>
          <w:b/>
          <w:caps/>
          <w:sz w:val="28"/>
          <w:szCs w:val="28"/>
          <w:u w:val="single"/>
        </w:rPr>
        <w:t xml:space="preserve">Exclusion of Public/Press </w:t>
      </w:r>
    </w:p>
    <w:p w14:paraId="3776C4C3" w14:textId="77777777" w:rsidR="00FC2D89" w:rsidRDefault="00FC2D89" w:rsidP="00FC2D89"/>
    <w:p w14:paraId="3317C1DB" w14:textId="21D71452" w:rsidR="000B2152" w:rsidRPr="007D641A" w:rsidRDefault="00FC2D89" w:rsidP="00400C16">
      <w:pPr>
        <w:rPr>
          <w:rFonts w:cs="Arial"/>
          <w:b/>
          <w:szCs w:val="24"/>
        </w:rPr>
      </w:pPr>
      <w:r w:rsidRPr="007D641A">
        <w:rPr>
          <w:b/>
        </w:rPr>
        <w:t>AGREED, on the proposal of</w:t>
      </w:r>
      <w:r>
        <w:rPr>
          <w:b/>
        </w:rPr>
        <w:t xml:space="preserve"> </w:t>
      </w:r>
      <w:r w:rsidR="003E6F73">
        <w:rPr>
          <w:b/>
        </w:rPr>
        <w:t>Councillor Douglas</w:t>
      </w:r>
      <w:r w:rsidRPr="007D641A">
        <w:rPr>
          <w:b/>
        </w:rPr>
        <w:t>, seconded by</w:t>
      </w:r>
      <w:r>
        <w:rPr>
          <w:b/>
        </w:rPr>
        <w:t xml:space="preserve"> </w:t>
      </w:r>
      <w:r w:rsidR="003E6F73">
        <w:rPr>
          <w:b/>
        </w:rPr>
        <w:t>Councillor Smart</w:t>
      </w:r>
      <w:r w:rsidRPr="007D641A">
        <w:rPr>
          <w:b/>
        </w:rPr>
        <w:t>, that the public/press be excluded during the discussion of the undernoted items of confidential business.</w:t>
      </w:r>
    </w:p>
    <w:p w14:paraId="0CE3C2FD" w14:textId="1B23C67F" w:rsidR="00400C16" w:rsidRDefault="00400C16" w:rsidP="00400C16">
      <w:pPr>
        <w:rPr>
          <w:rFonts w:cs="Arial"/>
          <w:b/>
          <w:szCs w:val="24"/>
        </w:rPr>
      </w:pPr>
    </w:p>
    <w:p w14:paraId="057844D9" w14:textId="77777777" w:rsidR="00DE53FB" w:rsidRDefault="000B2152" w:rsidP="00400C16">
      <w:pPr>
        <w:pStyle w:val="Heading1"/>
        <w:rPr>
          <w:noProof/>
        </w:rPr>
      </w:pPr>
      <w:r w:rsidRPr="000B2152">
        <w:t>Post Project Evaluation Ards Blair Mayne Wellbeing and Leisure Complex</w:t>
      </w:r>
      <w:r w:rsidR="00DE53FB">
        <w:t xml:space="preserve"> (FILE LEI13)</w:t>
      </w:r>
      <w:r w:rsidRPr="000B2152">
        <w:t xml:space="preserve"> </w:t>
      </w:r>
    </w:p>
    <w:p w14:paraId="202181A5" w14:textId="2DFE07A6" w:rsidR="00400C16" w:rsidRDefault="00400C16" w:rsidP="00327286">
      <w:pPr>
        <w:ind w:firstLine="567"/>
        <w:rPr>
          <w:noProof/>
        </w:rPr>
      </w:pPr>
      <w:r>
        <w:rPr>
          <w:noProof/>
        </w:rPr>
        <w:t xml:space="preserve">(Appendix </w:t>
      </w:r>
      <w:r w:rsidR="00DE53FB">
        <w:rPr>
          <w:noProof/>
        </w:rPr>
        <w:t>VI</w:t>
      </w:r>
      <w:r>
        <w:rPr>
          <w:noProof/>
        </w:rPr>
        <w:t>)</w:t>
      </w:r>
    </w:p>
    <w:p w14:paraId="4077646B" w14:textId="77777777" w:rsidR="00400C16" w:rsidRPr="004647C8" w:rsidRDefault="00400C16" w:rsidP="00400C16"/>
    <w:p w14:paraId="1612C3D7" w14:textId="77777777" w:rsidR="004E2C0B" w:rsidRPr="007D641A" w:rsidRDefault="004E2C0B" w:rsidP="004E2C0B">
      <w:pPr>
        <w:ind w:left="720" w:hanging="720"/>
        <w:rPr>
          <w:rFonts w:cs="Arial"/>
          <w:b/>
          <w:bCs/>
          <w:sz w:val="28"/>
          <w:szCs w:val="28"/>
        </w:rPr>
      </w:pPr>
      <w:r w:rsidRPr="007D641A">
        <w:rPr>
          <w:rFonts w:cs="Arial"/>
          <w:b/>
          <w:bCs/>
          <w:sz w:val="28"/>
          <w:szCs w:val="28"/>
        </w:rPr>
        <w:t>***IN CONFIDENCE***</w:t>
      </w:r>
    </w:p>
    <w:p w14:paraId="68EFDBAE" w14:textId="77777777" w:rsidR="004E2C0B" w:rsidRDefault="004E2C0B" w:rsidP="004E2C0B">
      <w:pPr>
        <w:ind w:left="720" w:hanging="720"/>
        <w:rPr>
          <w:rFonts w:cs="Arial"/>
          <w:b/>
          <w:bCs/>
          <w:sz w:val="28"/>
          <w:szCs w:val="28"/>
        </w:rPr>
      </w:pPr>
    </w:p>
    <w:p w14:paraId="54CB947A" w14:textId="77777777" w:rsidR="004E2C0B" w:rsidRDefault="004E2C0B" w:rsidP="004E2C0B">
      <w:pPr>
        <w:rPr>
          <w:rFonts w:eastAsia="Times New Roman" w:cs="Arial"/>
          <w:b/>
          <w:bCs/>
          <w:szCs w:val="24"/>
        </w:rPr>
      </w:pPr>
      <w:r>
        <w:rPr>
          <w:rFonts w:eastAsia="Times New Roman" w:cs="Arial"/>
          <w:b/>
          <w:bCs/>
          <w:szCs w:val="24"/>
        </w:rPr>
        <w:t xml:space="preserve">NOT FOR PUBLICATION </w:t>
      </w:r>
    </w:p>
    <w:p w14:paraId="210BE63D" w14:textId="77777777" w:rsidR="004E2C0B" w:rsidRDefault="004E2C0B" w:rsidP="004E2C0B">
      <w:pPr>
        <w:rPr>
          <w:rFonts w:eastAsia="Times New Roman" w:cs="Arial"/>
          <w:b/>
          <w:bCs/>
          <w:szCs w:val="24"/>
        </w:rPr>
      </w:pPr>
    </w:p>
    <w:p w14:paraId="608C646F" w14:textId="77777777" w:rsidR="004E2C0B" w:rsidRDefault="004E2C0B" w:rsidP="004E2C0B">
      <w:pPr>
        <w:rPr>
          <w:rFonts w:eastAsia="Times New Roman" w:cs="Arial"/>
          <w:szCs w:val="24"/>
        </w:rPr>
      </w:pPr>
      <w:r>
        <w:rPr>
          <w:rFonts w:eastAsia="Times New Roman" w:cs="Arial"/>
          <w:b/>
          <w:szCs w:val="24"/>
        </w:rPr>
        <w:t>SCHEDULE 6 – INFORMATION RELATING TO THE FINANCIAL OR BUSINESS AFFAIRS OF ANY PARTICULAR PERSON (INCLUDING THE COUNCIL HOLDING THAT INFORMATION)</w:t>
      </w:r>
    </w:p>
    <w:p w14:paraId="230E1BA7" w14:textId="77777777" w:rsidR="004E2C0B" w:rsidRDefault="004E2C0B" w:rsidP="00767901">
      <w:pPr>
        <w:rPr>
          <w:rFonts w:cs="Arial"/>
          <w:b/>
          <w:szCs w:val="24"/>
        </w:rPr>
      </w:pPr>
    </w:p>
    <w:p w14:paraId="7825FB41" w14:textId="77777777" w:rsidR="00FC2D89" w:rsidRPr="007D641A" w:rsidRDefault="00FC2D89" w:rsidP="00FC2D89">
      <w:pPr>
        <w:rPr>
          <w:rFonts w:cs="Arial"/>
          <w:b/>
          <w:bCs/>
          <w:sz w:val="28"/>
          <w:szCs w:val="24"/>
          <w:u w:val="single"/>
        </w:rPr>
      </w:pPr>
      <w:r w:rsidRPr="007D641A">
        <w:rPr>
          <w:rFonts w:cs="Arial"/>
          <w:b/>
          <w:bCs/>
          <w:sz w:val="28"/>
          <w:szCs w:val="24"/>
          <w:u w:val="single"/>
        </w:rPr>
        <w:t>RE-ADMITTANCE OF PUBLIC/PRESS</w:t>
      </w:r>
    </w:p>
    <w:p w14:paraId="6424D4FD" w14:textId="77777777" w:rsidR="00FC2D89" w:rsidRPr="007D641A" w:rsidRDefault="00FC2D89" w:rsidP="00FC2D89">
      <w:pPr>
        <w:rPr>
          <w:rFonts w:cs="Arial"/>
          <w:b/>
          <w:szCs w:val="24"/>
        </w:rPr>
      </w:pPr>
    </w:p>
    <w:p w14:paraId="25A90E5C" w14:textId="501C80B1" w:rsidR="00FC2D89" w:rsidRDefault="00FC2D89" w:rsidP="00767901">
      <w:pPr>
        <w:rPr>
          <w:rFonts w:cs="Arial"/>
          <w:b/>
          <w:bCs/>
          <w:sz w:val="28"/>
          <w:szCs w:val="28"/>
          <w:u w:val="single"/>
        </w:rPr>
      </w:pPr>
      <w:r w:rsidRPr="007D641A">
        <w:rPr>
          <w:rFonts w:cs="Arial"/>
          <w:b/>
          <w:szCs w:val="24"/>
        </w:rPr>
        <w:t>AGREED, that the public/press be re-admitted to the meetin</w:t>
      </w:r>
      <w:r>
        <w:rPr>
          <w:rFonts w:cs="Arial"/>
          <w:b/>
          <w:szCs w:val="24"/>
        </w:rPr>
        <w:t>g.</w:t>
      </w:r>
    </w:p>
    <w:p w14:paraId="67A3FE63" w14:textId="0A7CE267" w:rsidR="00767901" w:rsidRDefault="00767901" w:rsidP="00767901">
      <w:pPr>
        <w:rPr>
          <w:rFonts w:cs="Arial"/>
          <w:b/>
          <w:bCs/>
          <w:sz w:val="28"/>
          <w:szCs w:val="28"/>
          <w:u w:val="single"/>
        </w:rPr>
      </w:pPr>
      <w:r w:rsidRPr="007D641A">
        <w:rPr>
          <w:rFonts w:cs="Arial"/>
          <w:b/>
          <w:bCs/>
          <w:sz w:val="28"/>
          <w:szCs w:val="28"/>
          <w:u w:val="single"/>
        </w:rPr>
        <w:lastRenderedPageBreak/>
        <w:t xml:space="preserve">TERMINATION OF MEETING </w:t>
      </w:r>
    </w:p>
    <w:p w14:paraId="19630B16" w14:textId="77777777" w:rsidR="00767901" w:rsidRPr="007D641A" w:rsidRDefault="00767901" w:rsidP="00767901">
      <w:pPr>
        <w:rPr>
          <w:rFonts w:cs="Arial"/>
          <w:b/>
          <w:bCs/>
          <w:sz w:val="28"/>
          <w:szCs w:val="28"/>
          <w:u w:val="single"/>
        </w:rPr>
      </w:pPr>
    </w:p>
    <w:p w14:paraId="07AD0CC8" w14:textId="4908B6DC" w:rsidR="00767901" w:rsidRPr="007D641A" w:rsidRDefault="00767901" w:rsidP="00767901">
      <w:pPr>
        <w:rPr>
          <w:rFonts w:cs="Arial"/>
        </w:rPr>
      </w:pPr>
      <w:r w:rsidRPr="007D641A">
        <w:rPr>
          <w:rFonts w:cs="Arial"/>
          <w:szCs w:val="24"/>
        </w:rPr>
        <w:t xml:space="preserve">The meeting terminated at </w:t>
      </w:r>
      <w:r w:rsidR="00967F87">
        <w:rPr>
          <w:rFonts w:cs="Arial"/>
          <w:szCs w:val="24"/>
        </w:rPr>
        <w:t>8.10pm.</w:t>
      </w:r>
    </w:p>
    <w:p w14:paraId="3123FFBA" w14:textId="77777777" w:rsidR="007667DD" w:rsidRDefault="007667DD"/>
    <w:sectPr w:rsidR="007667DD" w:rsidSect="003F433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3103" w14:textId="77777777" w:rsidR="0097074E" w:rsidRDefault="0097074E" w:rsidP="00DC4E0F">
      <w:r>
        <w:separator/>
      </w:r>
    </w:p>
  </w:endnote>
  <w:endnote w:type="continuationSeparator" w:id="0">
    <w:p w14:paraId="21E8F5B8" w14:textId="77777777" w:rsidR="0097074E" w:rsidRDefault="0097074E" w:rsidP="00DC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31E4" w14:textId="77777777" w:rsidR="001674B4" w:rsidRDefault="00167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0625" w14:textId="77777777" w:rsidR="003F4339" w:rsidRDefault="00376340">
    <w:pPr>
      <w:pStyle w:val="Footer"/>
      <w:jc w:val="center"/>
    </w:pPr>
    <w:r>
      <w:fldChar w:fldCharType="begin"/>
    </w:r>
    <w:r>
      <w:instrText xml:space="preserve"> PAGE   \* MERGEFORMAT </w:instrText>
    </w:r>
    <w:r>
      <w:fldChar w:fldCharType="separate"/>
    </w:r>
    <w:r>
      <w:rPr>
        <w:noProof/>
      </w:rPr>
      <w:t>64</w:t>
    </w:r>
    <w:r>
      <w:rPr>
        <w:noProof/>
      </w:rPr>
      <w:fldChar w:fldCharType="end"/>
    </w:r>
  </w:p>
  <w:p w14:paraId="753F9560" w14:textId="77777777" w:rsidR="003F4339" w:rsidRDefault="003F4339">
    <w:pPr>
      <w:pStyle w:val="Footer"/>
    </w:pPr>
  </w:p>
  <w:p w14:paraId="23527F36" w14:textId="77777777" w:rsidR="003F4339" w:rsidRDefault="003F4339"/>
  <w:p w14:paraId="2EE6ED7F" w14:textId="77777777" w:rsidR="003F4339" w:rsidRDefault="003F4339"/>
  <w:p w14:paraId="6C31E16C" w14:textId="77777777" w:rsidR="003F4339" w:rsidRDefault="003F43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535B" w14:textId="77777777" w:rsidR="001674B4" w:rsidRDefault="00167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9B3C4" w14:textId="77777777" w:rsidR="0097074E" w:rsidRDefault="0097074E" w:rsidP="00DC4E0F">
      <w:r>
        <w:separator/>
      </w:r>
    </w:p>
  </w:footnote>
  <w:footnote w:type="continuationSeparator" w:id="0">
    <w:p w14:paraId="576DA50B" w14:textId="77777777" w:rsidR="0097074E" w:rsidRDefault="0097074E" w:rsidP="00DC4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790C" w14:textId="77777777" w:rsidR="001674B4" w:rsidRDefault="00167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1A91" w14:textId="23C161A5" w:rsidR="003F4339" w:rsidRDefault="00376340" w:rsidP="003F4339">
    <w:pPr>
      <w:pStyle w:val="Header"/>
      <w:jc w:val="right"/>
    </w:pPr>
    <w:r>
      <w:t xml:space="preserve">CW </w:t>
    </w:r>
    <w:r w:rsidR="00187B79">
      <w:t>12</w:t>
    </w:r>
    <w:r w:rsidR="00DC4E0F">
      <w:t>.</w:t>
    </w:r>
    <w:r w:rsidR="00187B79">
      <w:t>01</w:t>
    </w:r>
    <w:r>
      <w:t>.202</w:t>
    </w:r>
    <w:r w:rsidR="00187B79">
      <w:t>2</w:t>
    </w:r>
    <w:r w:rsidR="004E2C0B">
      <w:t xml:space="preserve"> PM</w:t>
    </w:r>
  </w:p>
  <w:p w14:paraId="0E97F236" w14:textId="77777777" w:rsidR="003F4339" w:rsidRDefault="003F43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2085" w14:textId="0AE05307" w:rsidR="003F4339" w:rsidRPr="00780014" w:rsidRDefault="00780014" w:rsidP="00780014">
    <w:pPr>
      <w:pStyle w:val="Header"/>
      <w:jc w:val="right"/>
      <w:rPr>
        <w:b/>
        <w:bCs/>
        <w:sz w:val="32"/>
        <w:szCs w:val="32"/>
      </w:rPr>
    </w:pPr>
    <w:r w:rsidRPr="00780014">
      <w:rPr>
        <w:b/>
        <w:bCs/>
        <w:sz w:val="32"/>
        <w:szCs w:val="32"/>
      </w:rPr>
      <w:t>ITEM 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651E93"/>
    <w:multiLevelType w:val="hybridMultilevel"/>
    <w:tmpl w:val="3FECC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A64AC"/>
    <w:multiLevelType w:val="hybridMultilevel"/>
    <w:tmpl w:val="DC0C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3662F"/>
    <w:multiLevelType w:val="hybridMultilevel"/>
    <w:tmpl w:val="AE3A5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863E54"/>
    <w:multiLevelType w:val="hybridMultilevel"/>
    <w:tmpl w:val="A2CE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82ABB"/>
    <w:multiLevelType w:val="hybridMultilevel"/>
    <w:tmpl w:val="FBBA9E3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9461A15"/>
    <w:multiLevelType w:val="hybridMultilevel"/>
    <w:tmpl w:val="54B6503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2064D32"/>
    <w:multiLevelType w:val="hybridMultilevel"/>
    <w:tmpl w:val="845AE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6BA498E"/>
    <w:multiLevelType w:val="hybridMultilevel"/>
    <w:tmpl w:val="F86E3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500353"/>
    <w:multiLevelType w:val="hybridMultilevel"/>
    <w:tmpl w:val="6B007F1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A8D7192"/>
    <w:multiLevelType w:val="hybridMultilevel"/>
    <w:tmpl w:val="76EA5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F0370"/>
    <w:multiLevelType w:val="hybridMultilevel"/>
    <w:tmpl w:val="147A0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0F0D31"/>
    <w:multiLevelType w:val="hybridMultilevel"/>
    <w:tmpl w:val="67464A50"/>
    <w:lvl w:ilvl="0" w:tplc="08090001">
      <w:start w:val="1"/>
      <w:numFmt w:val="bullet"/>
      <w:lvlText w:val=""/>
      <w:lvlJc w:val="left"/>
      <w:pPr>
        <w:ind w:left="780" w:hanging="360"/>
      </w:pPr>
      <w:rPr>
        <w:rFonts w:ascii="Symbol" w:hAnsi="Symbol" w:cs="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14" w15:restartNumberingAfterBreak="0">
    <w:nsid w:val="3EA04778"/>
    <w:multiLevelType w:val="hybridMultilevel"/>
    <w:tmpl w:val="37841B1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433C2022"/>
    <w:multiLevelType w:val="hybridMultilevel"/>
    <w:tmpl w:val="F6C21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C754D5"/>
    <w:multiLevelType w:val="hybridMultilevel"/>
    <w:tmpl w:val="8F4A7F3A"/>
    <w:lvl w:ilvl="0" w:tplc="5F34E540">
      <w:start w:val="1"/>
      <w:numFmt w:val="decimal"/>
      <w:pStyle w:val="Heading1"/>
      <w:lvlText w:val="%1."/>
      <w:lvlJc w:val="left"/>
      <w:pPr>
        <w:ind w:left="218" w:hanging="360"/>
      </w:pPr>
      <w:rPr>
        <w:rFonts w:hint="default"/>
        <w:b/>
        <w:bCs/>
        <w:sz w:val="28"/>
        <w:szCs w:val="28"/>
        <w:u w:val="none"/>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7" w15:restartNumberingAfterBreak="0">
    <w:nsid w:val="45F21420"/>
    <w:multiLevelType w:val="hybridMultilevel"/>
    <w:tmpl w:val="8E0E22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61A094F"/>
    <w:multiLevelType w:val="hybridMultilevel"/>
    <w:tmpl w:val="AC5E259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DA215AB"/>
    <w:multiLevelType w:val="hybridMultilevel"/>
    <w:tmpl w:val="CB4A5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455768"/>
    <w:multiLevelType w:val="hybridMultilevel"/>
    <w:tmpl w:val="F648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E70EC"/>
    <w:multiLevelType w:val="hybridMultilevel"/>
    <w:tmpl w:val="6352C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3856B5"/>
    <w:multiLevelType w:val="hybridMultilevel"/>
    <w:tmpl w:val="2AE28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160135"/>
    <w:multiLevelType w:val="hybridMultilevel"/>
    <w:tmpl w:val="10120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5F01F0F"/>
    <w:multiLevelType w:val="hybridMultilevel"/>
    <w:tmpl w:val="67C8F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E310B6"/>
    <w:multiLevelType w:val="hybridMultilevel"/>
    <w:tmpl w:val="B6B48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237596"/>
    <w:multiLevelType w:val="hybridMultilevel"/>
    <w:tmpl w:val="84EE174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7" w15:restartNumberingAfterBreak="0">
    <w:nsid w:val="68512AD0"/>
    <w:multiLevelType w:val="hybridMultilevel"/>
    <w:tmpl w:val="3FC0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A11561F"/>
    <w:multiLevelType w:val="hybridMultilevel"/>
    <w:tmpl w:val="4A5C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A1713F"/>
    <w:multiLevelType w:val="hybridMultilevel"/>
    <w:tmpl w:val="79A2A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E20AFD"/>
    <w:multiLevelType w:val="hybridMultilevel"/>
    <w:tmpl w:val="622455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5016752"/>
    <w:multiLevelType w:val="hybridMultilevel"/>
    <w:tmpl w:val="ED6E2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0584F"/>
    <w:multiLevelType w:val="hybridMultilevel"/>
    <w:tmpl w:val="4726F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011067">
    <w:abstractNumId w:val="5"/>
  </w:num>
  <w:num w:numId="2" w16cid:durableId="801577419">
    <w:abstractNumId w:val="16"/>
  </w:num>
  <w:num w:numId="3" w16cid:durableId="1687562125">
    <w:abstractNumId w:val="0"/>
  </w:num>
  <w:num w:numId="4" w16cid:durableId="733698220">
    <w:abstractNumId w:val="1"/>
  </w:num>
  <w:num w:numId="5" w16cid:durableId="1074163907">
    <w:abstractNumId w:val="9"/>
  </w:num>
  <w:num w:numId="6" w16cid:durableId="370035009">
    <w:abstractNumId w:val="17"/>
  </w:num>
  <w:num w:numId="7" w16cid:durableId="577444580">
    <w:abstractNumId w:val="7"/>
  </w:num>
  <w:num w:numId="8" w16cid:durableId="188878457">
    <w:abstractNumId w:val="28"/>
  </w:num>
  <w:num w:numId="9" w16cid:durableId="188104047">
    <w:abstractNumId w:val="18"/>
  </w:num>
  <w:num w:numId="10" w16cid:durableId="1826047365">
    <w:abstractNumId w:val="4"/>
  </w:num>
  <w:num w:numId="11" w16cid:durableId="1944916918">
    <w:abstractNumId w:val="13"/>
  </w:num>
  <w:num w:numId="12" w16cid:durableId="925305719">
    <w:abstractNumId w:val="32"/>
  </w:num>
  <w:num w:numId="13" w16cid:durableId="2116971452">
    <w:abstractNumId w:val="14"/>
  </w:num>
  <w:num w:numId="14" w16cid:durableId="166790274">
    <w:abstractNumId w:val="11"/>
  </w:num>
  <w:num w:numId="15" w16cid:durableId="895975255">
    <w:abstractNumId w:val="19"/>
  </w:num>
  <w:num w:numId="16" w16cid:durableId="1745225407">
    <w:abstractNumId w:val="21"/>
  </w:num>
  <w:num w:numId="17" w16cid:durableId="623972971">
    <w:abstractNumId w:val="27"/>
  </w:num>
  <w:num w:numId="18" w16cid:durableId="287471225">
    <w:abstractNumId w:val="10"/>
  </w:num>
  <w:num w:numId="19" w16cid:durableId="1892300542">
    <w:abstractNumId w:val="30"/>
  </w:num>
  <w:num w:numId="20" w16cid:durableId="1613391435">
    <w:abstractNumId w:val="6"/>
  </w:num>
  <w:num w:numId="21" w16cid:durableId="858667007">
    <w:abstractNumId w:val="0"/>
  </w:num>
  <w:num w:numId="22" w16cid:durableId="1354576085">
    <w:abstractNumId w:val="1"/>
  </w:num>
  <w:num w:numId="23" w16cid:durableId="1302662002">
    <w:abstractNumId w:val="23"/>
  </w:num>
  <w:num w:numId="24" w16cid:durableId="1598632354">
    <w:abstractNumId w:val="8"/>
  </w:num>
  <w:num w:numId="25" w16cid:durableId="1541240434">
    <w:abstractNumId w:val="15"/>
  </w:num>
  <w:num w:numId="26" w16cid:durableId="281503146">
    <w:abstractNumId w:val="20"/>
  </w:num>
  <w:num w:numId="27" w16cid:durableId="1872838292">
    <w:abstractNumId w:val="31"/>
  </w:num>
  <w:num w:numId="28" w16cid:durableId="1631131721">
    <w:abstractNumId w:val="22"/>
  </w:num>
  <w:num w:numId="29" w16cid:durableId="482740125">
    <w:abstractNumId w:val="3"/>
  </w:num>
  <w:num w:numId="30" w16cid:durableId="1898857846">
    <w:abstractNumId w:val="29"/>
  </w:num>
  <w:num w:numId="31" w16cid:durableId="1046564532">
    <w:abstractNumId w:val="12"/>
  </w:num>
  <w:num w:numId="32" w16cid:durableId="1853956450">
    <w:abstractNumId w:val="24"/>
  </w:num>
  <w:num w:numId="33" w16cid:durableId="2029480452">
    <w:abstractNumId w:val="25"/>
  </w:num>
  <w:num w:numId="34" w16cid:durableId="73556473">
    <w:abstractNumId w:val="2"/>
  </w:num>
  <w:num w:numId="35" w16cid:durableId="20945465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PE9xVLkdhwI5fx3Ed5GSaUDGcbgA8K49IRB4ddG48npnqU9iNyI8Y3dz9tehyd0hAahBVWsa7Fx565fiKq/1g==" w:salt="aIkTSDZAfBW9Yy1Bwfqi2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2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112 CW 12 January 2022"/>
    <w:docVar w:name="Trove_G_1_Withdraw" w:val="-1"/>
    <w:docVar w:name="Trove_H_Title_1" w:val="220112 CW 12 January 2022"/>
    <w:docVar w:name="Trove_H_Version_1" w:val=" "/>
  </w:docVars>
  <w:rsids>
    <w:rsidRoot w:val="00767901"/>
    <w:rsid w:val="00027FB5"/>
    <w:rsid w:val="000337E3"/>
    <w:rsid w:val="00041945"/>
    <w:rsid w:val="0004271B"/>
    <w:rsid w:val="00043A43"/>
    <w:rsid w:val="00046AC7"/>
    <w:rsid w:val="00047E0B"/>
    <w:rsid w:val="00051E0F"/>
    <w:rsid w:val="000530BC"/>
    <w:rsid w:val="0005534B"/>
    <w:rsid w:val="00062CE3"/>
    <w:rsid w:val="0006424E"/>
    <w:rsid w:val="000911B2"/>
    <w:rsid w:val="000B2152"/>
    <w:rsid w:val="000B3ACB"/>
    <w:rsid w:val="000B67AB"/>
    <w:rsid w:val="000D45A3"/>
    <w:rsid w:val="000E4237"/>
    <w:rsid w:val="000F1C0F"/>
    <w:rsid w:val="000F3286"/>
    <w:rsid w:val="00130B76"/>
    <w:rsid w:val="00131E9B"/>
    <w:rsid w:val="00136F93"/>
    <w:rsid w:val="00144579"/>
    <w:rsid w:val="00162FFE"/>
    <w:rsid w:val="001674B4"/>
    <w:rsid w:val="001704BA"/>
    <w:rsid w:val="0017256C"/>
    <w:rsid w:val="00180026"/>
    <w:rsid w:val="001824ED"/>
    <w:rsid w:val="001829F9"/>
    <w:rsid w:val="00187B79"/>
    <w:rsid w:val="00187BE4"/>
    <w:rsid w:val="0019032E"/>
    <w:rsid w:val="001961C4"/>
    <w:rsid w:val="001A4133"/>
    <w:rsid w:val="001B24AB"/>
    <w:rsid w:val="001B63F6"/>
    <w:rsid w:val="001C5FAE"/>
    <w:rsid w:val="001D671E"/>
    <w:rsid w:val="001E373E"/>
    <w:rsid w:val="001E77A5"/>
    <w:rsid w:val="001F1D87"/>
    <w:rsid w:val="001F3E59"/>
    <w:rsid w:val="001F65D2"/>
    <w:rsid w:val="001F7140"/>
    <w:rsid w:val="00200DB6"/>
    <w:rsid w:val="00202764"/>
    <w:rsid w:val="00205986"/>
    <w:rsid w:val="00207C3C"/>
    <w:rsid w:val="00210C32"/>
    <w:rsid w:val="00214958"/>
    <w:rsid w:val="00220DFF"/>
    <w:rsid w:val="002306B8"/>
    <w:rsid w:val="00231501"/>
    <w:rsid w:val="002339A3"/>
    <w:rsid w:val="00233F88"/>
    <w:rsid w:val="00245E9F"/>
    <w:rsid w:val="00266A6B"/>
    <w:rsid w:val="00271D45"/>
    <w:rsid w:val="00273191"/>
    <w:rsid w:val="002754E6"/>
    <w:rsid w:val="00285B51"/>
    <w:rsid w:val="002962B2"/>
    <w:rsid w:val="002A1160"/>
    <w:rsid w:val="002B7C8E"/>
    <w:rsid w:val="002C713E"/>
    <w:rsid w:val="002D5067"/>
    <w:rsid w:val="002D6895"/>
    <w:rsid w:val="002E3985"/>
    <w:rsid w:val="002E5216"/>
    <w:rsid w:val="002F2860"/>
    <w:rsid w:val="002F2B3E"/>
    <w:rsid w:val="002F5576"/>
    <w:rsid w:val="002F7B3A"/>
    <w:rsid w:val="00304DB1"/>
    <w:rsid w:val="00305D1A"/>
    <w:rsid w:val="003067EB"/>
    <w:rsid w:val="00307015"/>
    <w:rsid w:val="00327286"/>
    <w:rsid w:val="003325AB"/>
    <w:rsid w:val="00334A7B"/>
    <w:rsid w:val="003435E6"/>
    <w:rsid w:val="00350838"/>
    <w:rsid w:val="00351BF0"/>
    <w:rsid w:val="0035284C"/>
    <w:rsid w:val="0035440D"/>
    <w:rsid w:val="003559D6"/>
    <w:rsid w:val="00366879"/>
    <w:rsid w:val="00376340"/>
    <w:rsid w:val="003811C5"/>
    <w:rsid w:val="003818D8"/>
    <w:rsid w:val="00383747"/>
    <w:rsid w:val="00387EDB"/>
    <w:rsid w:val="00394DDB"/>
    <w:rsid w:val="003B38D1"/>
    <w:rsid w:val="003C3CE1"/>
    <w:rsid w:val="003D5974"/>
    <w:rsid w:val="003E6656"/>
    <w:rsid w:val="003E66C0"/>
    <w:rsid w:val="003E6CFC"/>
    <w:rsid w:val="003E6F73"/>
    <w:rsid w:val="003F0D25"/>
    <w:rsid w:val="003F1FC7"/>
    <w:rsid w:val="003F4339"/>
    <w:rsid w:val="003F4619"/>
    <w:rsid w:val="003F5D72"/>
    <w:rsid w:val="00400C16"/>
    <w:rsid w:val="00401483"/>
    <w:rsid w:val="004061E4"/>
    <w:rsid w:val="00430D0C"/>
    <w:rsid w:val="00452066"/>
    <w:rsid w:val="00455E79"/>
    <w:rsid w:val="004570AA"/>
    <w:rsid w:val="00470C7D"/>
    <w:rsid w:val="00474E6A"/>
    <w:rsid w:val="00482F46"/>
    <w:rsid w:val="00484C7F"/>
    <w:rsid w:val="0048655B"/>
    <w:rsid w:val="00486A7B"/>
    <w:rsid w:val="00490CA5"/>
    <w:rsid w:val="004B7743"/>
    <w:rsid w:val="004C0DB2"/>
    <w:rsid w:val="004D43E2"/>
    <w:rsid w:val="004E2C0B"/>
    <w:rsid w:val="004F0A10"/>
    <w:rsid w:val="004F20DF"/>
    <w:rsid w:val="004F4AA1"/>
    <w:rsid w:val="004F7AC8"/>
    <w:rsid w:val="00507B9E"/>
    <w:rsid w:val="0051058A"/>
    <w:rsid w:val="005314A1"/>
    <w:rsid w:val="00551C6F"/>
    <w:rsid w:val="0055535B"/>
    <w:rsid w:val="0057695A"/>
    <w:rsid w:val="00580E92"/>
    <w:rsid w:val="0058387D"/>
    <w:rsid w:val="00590956"/>
    <w:rsid w:val="005956C6"/>
    <w:rsid w:val="005B1D5D"/>
    <w:rsid w:val="005B3F0D"/>
    <w:rsid w:val="005C680D"/>
    <w:rsid w:val="005D03DE"/>
    <w:rsid w:val="005D718E"/>
    <w:rsid w:val="005E3C58"/>
    <w:rsid w:val="005E3FBE"/>
    <w:rsid w:val="005E79FB"/>
    <w:rsid w:val="005F0054"/>
    <w:rsid w:val="005F08B2"/>
    <w:rsid w:val="005F5DA6"/>
    <w:rsid w:val="0060074F"/>
    <w:rsid w:val="0060463C"/>
    <w:rsid w:val="00615022"/>
    <w:rsid w:val="00617D5A"/>
    <w:rsid w:val="00623D43"/>
    <w:rsid w:val="00632F46"/>
    <w:rsid w:val="006423E1"/>
    <w:rsid w:val="0065098A"/>
    <w:rsid w:val="00656C4E"/>
    <w:rsid w:val="00660912"/>
    <w:rsid w:val="00662528"/>
    <w:rsid w:val="00671F1E"/>
    <w:rsid w:val="00677B32"/>
    <w:rsid w:val="00682C4A"/>
    <w:rsid w:val="00685A5A"/>
    <w:rsid w:val="006944DC"/>
    <w:rsid w:val="006948A9"/>
    <w:rsid w:val="006C5F34"/>
    <w:rsid w:val="006D0A4B"/>
    <w:rsid w:val="006D0B2A"/>
    <w:rsid w:val="006D547F"/>
    <w:rsid w:val="006D7A65"/>
    <w:rsid w:val="006E01AE"/>
    <w:rsid w:val="006E2440"/>
    <w:rsid w:val="006F795A"/>
    <w:rsid w:val="00703391"/>
    <w:rsid w:val="007105EF"/>
    <w:rsid w:val="00710620"/>
    <w:rsid w:val="0071449F"/>
    <w:rsid w:val="00720BE6"/>
    <w:rsid w:val="00733ECD"/>
    <w:rsid w:val="007563DA"/>
    <w:rsid w:val="00762115"/>
    <w:rsid w:val="007667DD"/>
    <w:rsid w:val="00767901"/>
    <w:rsid w:val="00767A2C"/>
    <w:rsid w:val="007712EE"/>
    <w:rsid w:val="00773A0A"/>
    <w:rsid w:val="00775142"/>
    <w:rsid w:val="00780014"/>
    <w:rsid w:val="007854A0"/>
    <w:rsid w:val="007906D6"/>
    <w:rsid w:val="00792845"/>
    <w:rsid w:val="00792CF7"/>
    <w:rsid w:val="00796D1D"/>
    <w:rsid w:val="007B002A"/>
    <w:rsid w:val="007B28B5"/>
    <w:rsid w:val="007B28C1"/>
    <w:rsid w:val="007B3E96"/>
    <w:rsid w:val="007B5520"/>
    <w:rsid w:val="007B67F4"/>
    <w:rsid w:val="007B76DE"/>
    <w:rsid w:val="007C25BD"/>
    <w:rsid w:val="007C7448"/>
    <w:rsid w:val="007D5705"/>
    <w:rsid w:val="007F0B26"/>
    <w:rsid w:val="007F70D6"/>
    <w:rsid w:val="00807684"/>
    <w:rsid w:val="008108A0"/>
    <w:rsid w:val="00823F00"/>
    <w:rsid w:val="00825389"/>
    <w:rsid w:val="00826037"/>
    <w:rsid w:val="008323C4"/>
    <w:rsid w:val="00847A61"/>
    <w:rsid w:val="008536E6"/>
    <w:rsid w:val="00877E48"/>
    <w:rsid w:val="00882CD2"/>
    <w:rsid w:val="00887327"/>
    <w:rsid w:val="00893438"/>
    <w:rsid w:val="008A6959"/>
    <w:rsid w:val="008B0AD4"/>
    <w:rsid w:val="008B19E3"/>
    <w:rsid w:val="008B4179"/>
    <w:rsid w:val="008B624E"/>
    <w:rsid w:val="008B6386"/>
    <w:rsid w:val="008B69CF"/>
    <w:rsid w:val="008B78C3"/>
    <w:rsid w:val="008D28FD"/>
    <w:rsid w:val="008D6BA6"/>
    <w:rsid w:val="008E40EF"/>
    <w:rsid w:val="008E4C0E"/>
    <w:rsid w:val="008E4D7F"/>
    <w:rsid w:val="008E60E1"/>
    <w:rsid w:val="00904911"/>
    <w:rsid w:val="00912A11"/>
    <w:rsid w:val="00914BFC"/>
    <w:rsid w:val="009169C5"/>
    <w:rsid w:val="00924E33"/>
    <w:rsid w:val="00925CF3"/>
    <w:rsid w:val="00950235"/>
    <w:rsid w:val="009610A0"/>
    <w:rsid w:val="009629EC"/>
    <w:rsid w:val="00965534"/>
    <w:rsid w:val="00967F87"/>
    <w:rsid w:val="0097074E"/>
    <w:rsid w:val="0097491D"/>
    <w:rsid w:val="00976438"/>
    <w:rsid w:val="009770AE"/>
    <w:rsid w:val="009A1C96"/>
    <w:rsid w:val="009C766A"/>
    <w:rsid w:val="009D1DE9"/>
    <w:rsid w:val="009E0742"/>
    <w:rsid w:val="009E3140"/>
    <w:rsid w:val="009E3CF1"/>
    <w:rsid w:val="009E6294"/>
    <w:rsid w:val="009E6E79"/>
    <w:rsid w:val="00A043FE"/>
    <w:rsid w:val="00A21A70"/>
    <w:rsid w:val="00A2606A"/>
    <w:rsid w:val="00A30C83"/>
    <w:rsid w:val="00A376FB"/>
    <w:rsid w:val="00A44642"/>
    <w:rsid w:val="00A45000"/>
    <w:rsid w:val="00A46B4B"/>
    <w:rsid w:val="00A53389"/>
    <w:rsid w:val="00A533DB"/>
    <w:rsid w:val="00A61ADE"/>
    <w:rsid w:val="00A62A68"/>
    <w:rsid w:val="00A71519"/>
    <w:rsid w:val="00A773B9"/>
    <w:rsid w:val="00A77DB5"/>
    <w:rsid w:val="00A84644"/>
    <w:rsid w:val="00A97D2E"/>
    <w:rsid w:val="00AA6619"/>
    <w:rsid w:val="00AA7492"/>
    <w:rsid w:val="00AA7CBF"/>
    <w:rsid w:val="00AB3CA8"/>
    <w:rsid w:val="00AC3A42"/>
    <w:rsid w:val="00AC426B"/>
    <w:rsid w:val="00AC4866"/>
    <w:rsid w:val="00AD0BB9"/>
    <w:rsid w:val="00AE4FB5"/>
    <w:rsid w:val="00AE7FA3"/>
    <w:rsid w:val="00AF0B31"/>
    <w:rsid w:val="00AF446E"/>
    <w:rsid w:val="00AF562F"/>
    <w:rsid w:val="00B0249E"/>
    <w:rsid w:val="00B03062"/>
    <w:rsid w:val="00B05538"/>
    <w:rsid w:val="00B06205"/>
    <w:rsid w:val="00B07F5C"/>
    <w:rsid w:val="00B137F2"/>
    <w:rsid w:val="00B214C5"/>
    <w:rsid w:val="00B4064D"/>
    <w:rsid w:val="00B4191C"/>
    <w:rsid w:val="00B44FFC"/>
    <w:rsid w:val="00B532DA"/>
    <w:rsid w:val="00B579C0"/>
    <w:rsid w:val="00B61251"/>
    <w:rsid w:val="00B8167D"/>
    <w:rsid w:val="00B826A4"/>
    <w:rsid w:val="00B82742"/>
    <w:rsid w:val="00B82A49"/>
    <w:rsid w:val="00B83A84"/>
    <w:rsid w:val="00B92289"/>
    <w:rsid w:val="00B945E6"/>
    <w:rsid w:val="00BA0922"/>
    <w:rsid w:val="00BA0F13"/>
    <w:rsid w:val="00BB6140"/>
    <w:rsid w:val="00BC2095"/>
    <w:rsid w:val="00BC2C36"/>
    <w:rsid w:val="00BC7400"/>
    <w:rsid w:val="00BD0F1F"/>
    <w:rsid w:val="00BD1B1B"/>
    <w:rsid w:val="00BD580B"/>
    <w:rsid w:val="00BE44B4"/>
    <w:rsid w:val="00BE508D"/>
    <w:rsid w:val="00BE520A"/>
    <w:rsid w:val="00BE584A"/>
    <w:rsid w:val="00BF1973"/>
    <w:rsid w:val="00BF4254"/>
    <w:rsid w:val="00BF555D"/>
    <w:rsid w:val="00C05FE8"/>
    <w:rsid w:val="00C11A51"/>
    <w:rsid w:val="00C207B7"/>
    <w:rsid w:val="00C2528F"/>
    <w:rsid w:val="00C3723D"/>
    <w:rsid w:val="00C460C1"/>
    <w:rsid w:val="00C46691"/>
    <w:rsid w:val="00C47CE6"/>
    <w:rsid w:val="00C55DEF"/>
    <w:rsid w:val="00C62B5A"/>
    <w:rsid w:val="00C6359A"/>
    <w:rsid w:val="00C65D86"/>
    <w:rsid w:val="00C74963"/>
    <w:rsid w:val="00C777F1"/>
    <w:rsid w:val="00C90E79"/>
    <w:rsid w:val="00C93C39"/>
    <w:rsid w:val="00C94673"/>
    <w:rsid w:val="00CA102C"/>
    <w:rsid w:val="00CA708F"/>
    <w:rsid w:val="00CA7B39"/>
    <w:rsid w:val="00CB26CD"/>
    <w:rsid w:val="00CC018E"/>
    <w:rsid w:val="00CC1652"/>
    <w:rsid w:val="00CD404C"/>
    <w:rsid w:val="00CE1722"/>
    <w:rsid w:val="00CE5C4A"/>
    <w:rsid w:val="00D024A1"/>
    <w:rsid w:val="00D103A2"/>
    <w:rsid w:val="00D10D4A"/>
    <w:rsid w:val="00D13B0F"/>
    <w:rsid w:val="00D154B1"/>
    <w:rsid w:val="00D27B9D"/>
    <w:rsid w:val="00D3477B"/>
    <w:rsid w:val="00D361FE"/>
    <w:rsid w:val="00D37559"/>
    <w:rsid w:val="00D40364"/>
    <w:rsid w:val="00D40864"/>
    <w:rsid w:val="00D417B3"/>
    <w:rsid w:val="00D449BD"/>
    <w:rsid w:val="00D46B29"/>
    <w:rsid w:val="00D606A2"/>
    <w:rsid w:val="00D705CA"/>
    <w:rsid w:val="00D72FF0"/>
    <w:rsid w:val="00D92610"/>
    <w:rsid w:val="00D97742"/>
    <w:rsid w:val="00DA1E01"/>
    <w:rsid w:val="00DA4F16"/>
    <w:rsid w:val="00DB2F65"/>
    <w:rsid w:val="00DB54A4"/>
    <w:rsid w:val="00DC34F0"/>
    <w:rsid w:val="00DC4E0F"/>
    <w:rsid w:val="00DD068B"/>
    <w:rsid w:val="00DD2220"/>
    <w:rsid w:val="00DD647D"/>
    <w:rsid w:val="00DD7516"/>
    <w:rsid w:val="00DE0C8C"/>
    <w:rsid w:val="00DE3989"/>
    <w:rsid w:val="00DE53FB"/>
    <w:rsid w:val="00E010AE"/>
    <w:rsid w:val="00E0343E"/>
    <w:rsid w:val="00E0470E"/>
    <w:rsid w:val="00E1782F"/>
    <w:rsid w:val="00E17F7A"/>
    <w:rsid w:val="00E23FE1"/>
    <w:rsid w:val="00E244E0"/>
    <w:rsid w:val="00E30602"/>
    <w:rsid w:val="00E31836"/>
    <w:rsid w:val="00E35B7A"/>
    <w:rsid w:val="00E53463"/>
    <w:rsid w:val="00E60C90"/>
    <w:rsid w:val="00E629D9"/>
    <w:rsid w:val="00E63921"/>
    <w:rsid w:val="00E673CD"/>
    <w:rsid w:val="00E80A87"/>
    <w:rsid w:val="00E82522"/>
    <w:rsid w:val="00E85B18"/>
    <w:rsid w:val="00E86A3F"/>
    <w:rsid w:val="00E86C0E"/>
    <w:rsid w:val="00E8720C"/>
    <w:rsid w:val="00E93462"/>
    <w:rsid w:val="00EA1DD8"/>
    <w:rsid w:val="00EA54C4"/>
    <w:rsid w:val="00EB131B"/>
    <w:rsid w:val="00ED1452"/>
    <w:rsid w:val="00ED1CE3"/>
    <w:rsid w:val="00ED56BC"/>
    <w:rsid w:val="00EE4F7A"/>
    <w:rsid w:val="00EF2369"/>
    <w:rsid w:val="00EF2B1C"/>
    <w:rsid w:val="00EF70A0"/>
    <w:rsid w:val="00F1697B"/>
    <w:rsid w:val="00F2071D"/>
    <w:rsid w:val="00F20A2D"/>
    <w:rsid w:val="00F232EF"/>
    <w:rsid w:val="00F2508D"/>
    <w:rsid w:val="00F26BA1"/>
    <w:rsid w:val="00F3461A"/>
    <w:rsid w:val="00F3555E"/>
    <w:rsid w:val="00F36A0A"/>
    <w:rsid w:val="00F47FF7"/>
    <w:rsid w:val="00F63170"/>
    <w:rsid w:val="00F669FF"/>
    <w:rsid w:val="00F67F9D"/>
    <w:rsid w:val="00F94A03"/>
    <w:rsid w:val="00F96E44"/>
    <w:rsid w:val="00FA5F5C"/>
    <w:rsid w:val="00FB133E"/>
    <w:rsid w:val="00FC1959"/>
    <w:rsid w:val="00FC2AB8"/>
    <w:rsid w:val="00FC2D89"/>
    <w:rsid w:val="00FD1438"/>
    <w:rsid w:val="00FD2009"/>
    <w:rsid w:val="00FD56B2"/>
    <w:rsid w:val="00FD72F0"/>
    <w:rsid w:val="00FE082A"/>
    <w:rsid w:val="00FF3FC6"/>
    <w:rsid w:val="00FF49FC"/>
    <w:rsid w:val="00FF5B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8ABFE"/>
  <w15:chartTrackingRefBased/>
  <w15:docId w15:val="{9038B9A7-AF3D-43FF-87DA-E57DF37C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C16"/>
    <w:pPr>
      <w:spacing w:after="0" w:line="240" w:lineRule="auto"/>
    </w:pPr>
    <w:rPr>
      <w:rFonts w:ascii="Arial" w:eastAsia="Calibri" w:hAnsi="Arial" w:cs="Times New Roman"/>
      <w:sz w:val="24"/>
    </w:rPr>
  </w:style>
  <w:style w:type="paragraph" w:styleId="Heading1">
    <w:name w:val="heading 1"/>
    <w:basedOn w:val="Normal"/>
    <w:next w:val="Normal"/>
    <w:link w:val="Heading1Char"/>
    <w:autoRedefine/>
    <w:uiPriority w:val="9"/>
    <w:qFormat/>
    <w:rsid w:val="00767901"/>
    <w:pPr>
      <w:keepNext/>
      <w:keepLines/>
      <w:numPr>
        <w:numId w:val="2"/>
      </w:numPr>
      <w:ind w:left="567" w:right="141" w:hanging="709"/>
      <w:outlineLvl w:val="0"/>
    </w:pPr>
    <w:rPr>
      <w:rFonts w:cs="Arial"/>
      <w:b/>
      <w:caps/>
      <w:sz w:val="28"/>
      <w:szCs w:val="28"/>
      <w:u w:val="single"/>
    </w:rPr>
  </w:style>
  <w:style w:type="paragraph" w:styleId="Heading2">
    <w:name w:val="heading 2"/>
    <w:basedOn w:val="Normal"/>
    <w:next w:val="Normal"/>
    <w:link w:val="Heading2Char"/>
    <w:semiHidden/>
    <w:unhideWhenUsed/>
    <w:qFormat/>
    <w:rsid w:val="00767901"/>
    <w:pPr>
      <w:keepNext/>
      <w:spacing w:before="240" w:after="60"/>
      <w:outlineLvl w:val="1"/>
    </w:pPr>
    <w:rPr>
      <w:rFonts w:ascii="Calibri Light" w:eastAsia="Times New Roman" w:hAnsi="Calibri Light"/>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901"/>
    <w:rPr>
      <w:rFonts w:ascii="Arial" w:eastAsia="Calibri" w:hAnsi="Arial" w:cs="Arial"/>
      <w:b/>
      <w:caps/>
      <w:sz w:val="28"/>
      <w:szCs w:val="28"/>
      <w:u w:val="single"/>
    </w:rPr>
  </w:style>
  <w:style w:type="character" w:customStyle="1" w:styleId="Heading2Char">
    <w:name w:val="Heading 2 Char"/>
    <w:basedOn w:val="DefaultParagraphFont"/>
    <w:link w:val="Heading2"/>
    <w:semiHidden/>
    <w:rsid w:val="00767901"/>
    <w:rPr>
      <w:rFonts w:ascii="Calibri Light" w:eastAsia="Times New Roman" w:hAnsi="Calibri Light" w:cs="Times New Roman"/>
      <w:b/>
      <w:bCs/>
      <w:i/>
      <w:iCs/>
      <w:sz w:val="28"/>
      <w:szCs w:val="28"/>
      <w:lang w:eastAsia="en-GB"/>
    </w:rPr>
  </w:style>
  <w:style w:type="paragraph" w:styleId="Header">
    <w:name w:val="header"/>
    <w:basedOn w:val="Normal"/>
    <w:link w:val="HeaderChar"/>
    <w:unhideWhenUsed/>
    <w:rsid w:val="00767901"/>
    <w:pPr>
      <w:tabs>
        <w:tab w:val="center" w:pos="4513"/>
        <w:tab w:val="right" w:pos="9026"/>
      </w:tabs>
    </w:pPr>
  </w:style>
  <w:style w:type="character" w:customStyle="1" w:styleId="HeaderChar">
    <w:name w:val="Header Char"/>
    <w:basedOn w:val="DefaultParagraphFont"/>
    <w:link w:val="Header"/>
    <w:rsid w:val="00767901"/>
    <w:rPr>
      <w:rFonts w:ascii="Arial" w:eastAsia="Calibri" w:hAnsi="Arial" w:cs="Times New Roman"/>
      <w:sz w:val="24"/>
    </w:rPr>
  </w:style>
  <w:style w:type="paragraph" w:styleId="Footer">
    <w:name w:val="footer"/>
    <w:basedOn w:val="Normal"/>
    <w:link w:val="FooterChar"/>
    <w:uiPriority w:val="99"/>
    <w:unhideWhenUsed/>
    <w:rsid w:val="00767901"/>
    <w:pPr>
      <w:tabs>
        <w:tab w:val="center" w:pos="4513"/>
        <w:tab w:val="right" w:pos="9026"/>
      </w:tabs>
    </w:pPr>
  </w:style>
  <w:style w:type="character" w:customStyle="1" w:styleId="FooterChar">
    <w:name w:val="Footer Char"/>
    <w:basedOn w:val="DefaultParagraphFont"/>
    <w:link w:val="Footer"/>
    <w:uiPriority w:val="99"/>
    <w:rsid w:val="00767901"/>
    <w:rPr>
      <w:rFonts w:ascii="Arial" w:eastAsia="Calibri" w:hAnsi="Arial" w:cs="Times New Roman"/>
      <w:sz w:val="24"/>
    </w:rPr>
  </w:style>
  <w:style w:type="table" w:styleId="TableGrid">
    <w:name w:val="Table Grid"/>
    <w:aliases w:val="aTable"/>
    <w:basedOn w:val="TableNormal"/>
    <w:uiPriority w:val="39"/>
    <w:rsid w:val="00767901"/>
    <w:pPr>
      <w:spacing w:after="0" w:line="240" w:lineRule="auto"/>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7901"/>
    <w:rPr>
      <w:color w:val="0085B2"/>
      <w:u w:val="single"/>
    </w:rPr>
  </w:style>
  <w:style w:type="paragraph" w:customStyle="1" w:styleId="Normal0">
    <w:name w:val="Normal_0"/>
    <w:qFormat/>
    <w:rsid w:val="00767901"/>
    <w:pPr>
      <w:spacing w:after="0" w:line="240" w:lineRule="auto"/>
    </w:pPr>
    <w:rPr>
      <w:rFonts w:ascii="Arial" w:eastAsia="Times New Roman" w:hAnsi="Arial" w:cs="Times New Roman"/>
      <w:sz w:val="20"/>
      <w:szCs w:val="20"/>
      <w:lang w:eastAsia="en-GB"/>
    </w:rPr>
  </w:style>
  <w:style w:type="paragraph" w:customStyle="1" w:styleId="xmsonormal">
    <w:name w:val="x_msonormal"/>
    <w:basedOn w:val="Normal"/>
    <w:rsid w:val="00767901"/>
    <w:rPr>
      <w:rFonts w:ascii="Calibri" w:eastAsiaTheme="minorHAnsi" w:hAnsi="Calibri" w:cs="Calibri"/>
      <w:sz w:val="22"/>
      <w:lang w:eastAsia="en-GB"/>
    </w:rPr>
  </w:style>
  <w:style w:type="character" w:styleId="Emphasis">
    <w:name w:val="Emphasis"/>
    <w:basedOn w:val="DefaultParagraphFont"/>
    <w:uiPriority w:val="20"/>
    <w:qFormat/>
    <w:rsid w:val="00767901"/>
    <w:rPr>
      <w:b/>
      <w:bCs/>
      <w:i w:val="0"/>
      <w:iCs w:val="0"/>
    </w:rPr>
  </w:style>
  <w:style w:type="character" w:customStyle="1" w:styleId="st1">
    <w:name w:val="st1"/>
    <w:basedOn w:val="DefaultParagraphFont"/>
    <w:rsid w:val="00767901"/>
  </w:style>
  <w:style w:type="paragraph" w:styleId="NormalWeb">
    <w:name w:val="Normal (Web)"/>
    <w:basedOn w:val="Normal"/>
    <w:uiPriority w:val="99"/>
    <w:unhideWhenUsed/>
    <w:rsid w:val="00767901"/>
    <w:rPr>
      <w:rFonts w:ascii="Times New Roman" w:eastAsiaTheme="minorHAnsi" w:hAnsi="Times New Roman"/>
      <w:szCs w:val="24"/>
      <w:lang w:eastAsia="en-GB"/>
    </w:rPr>
  </w:style>
  <w:style w:type="paragraph" w:styleId="BalloonText">
    <w:name w:val="Balloon Text"/>
    <w:basedOn w:val="Normal"/>
    <w:link w:val="BalloonTextChar"/>
    <w:uiPriority w:val="99"/>
    <w:semiHidden/>
    <w:unhideWhenUsed/>
    <w:rsid w:val="00767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901"/>
    <w:rPr>
      <w:rFonts w:ascii="Segoe UI" w:eastAsia="Calibri" w:hAnsi="Segoe UI" w:cs="Segoe UI"/>
      <w:sz w:val="18"/>
      <w:szCs w:val="18"/>
    </w:rPr>
  </w:style>
  <w:style w:type="paragraph" w:customStyle="1" w:styleId="Classification">
    <w:name w:val="Classification"/>
    <w:basedOn w:val="Normal0"/>
    <w:qFormat/>
    <w:rsid w:val="00767901"/>
    <w:pPr>
      <w:spacing w:before="120" w:after="120"/>
      <w:jc w:val="both"/>
    </w:pPr>
    <w:rPr>
      <w:rFonts w:eastAsia="Calibri" w:cs="Arial"/>
      <w:szCs w:val="24"/>
    </w:rPr>
  </w:style>
  <w:style w:type="character" w:styleId="PlaceholderText">
    <w:name w:val="Placeholder Text"/>
    <w:uiPriority w:val="99"/>
    <w:semiHidden/>
    <w:rsid w:val="00767901"/>
    <w:rPr>
      <w:rFonts w:ascii="Arial" w:hAnsi="Arial"/>
      <w:color w:val="808080"/>
    </w:rPr>
  </w:style>
  <w:style w:type="paragraph" w:customStyle="1" w:styleId="Normal1">
    <w:name w:val="Normal_1"/>
    <w:qFormat/>
    <w:rsid w:val="00767901"/>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67901"/>
    <w:rPr>
      <w:b/>
      <w:bCs/>
    </w:rPr>
  </w:style>
  <w:style w:type="paragraph" w:styleId="PlainText">
    <w:name w:val="Plain Text"/>
    <w:basedOn w:val="Normal"/>
    <w:link w:val="PlainTextChar"/>
    <w:uiPriority w:val="99"/>
    <w:unhideWhenUsed/>
    <w:rsid w:val="0076790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67901"/>
    <w:rPr>
      <w:rFonts w:ascii="Calibri" w:hAnsi="Calibri"/>
      <w:szCs w:val="21"/>
    </w:rPr>
  </w:style>
  <w:style w:type="table" w:customStyle="1" w:styleId="TableGrid1">
    <w:name w:val="Table Grid1"/>
    <w:basedOn w:val="TableNormal"/>
    <w:next w:val="TableGrid"/>
    <w:uiPriority w:val="39"/>
    <w:rsid w:val="0076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91135589">
      <w:bodyDiv w:val="1"/>
      <w:marLeft w:val="0"/>
      <w:marRight w:val="0"/>
      <w:marTop w:val="0"/>
      <w:marBottom w:val="0"/>
      <w:divBdr>
        <w:top w:val="none" w:sz="0" w:space="0" w:color="auto"/>
        <w:left w:val="none" w:sz="0" w:space="0" w:color="auto"/>
        <w:bottom w:val="none" w:sz="0" w:space="0" w:color="auto"/>
        <w:right w:val="none" w:sz="0" w:space="0" w:color="auto"/>
      </w:divBdr>
    </w:div>
    <w:div w:id="327290968">
      <w:bodyDiv w:val="1"/>
      <w:marLeft w:val="0"/>
      <w:marRight w:val="0"/>
      <w:marTop w:val="0"/>
      <w:marBottom w:val="0"/>
      <w:divBdr>
        <w:top w:val="none" w:sz="0" w:space="0" w:color="auto"/>
        <w:left w:val="none" w:sz="0" w:space="0" w:color="auto"/>
        <w:bottom w:val="none" w:sz="0" w:space="0" w:color="auto"/>
        <w:right w:val="none" w:sz="0" w:space="0" w:color="auto"/>
      </w:divBdr>
    </w:div>
    <w:div w:id="510527440">
      <w:bodyDiv w:val="1"/>
      <w:marLeft w:val="0"/>
      <w:marRight w:val="0"/>
      <w:marTop w:val="0"/>
      <w:marBottom w:val="0"/>
      <w:divBdr>
        <w:top w:val="none" w:sz="0" w:space="0" w:color="auto"/>
        <w:left w:val="none" w:sz="0" w:space="0" w:color="auto"/>
        <w:bottom w:val="none" w:sz="0" w:space="0" w:color="auto"/>
        <w:right w:val="none" w:sz="0" w:space="0" w:color="auto"/>
      </w:divBdr>
    </w:div>
    <w:div w:id="551773366">
      <w:bodyDiv w:val="1"/>
      <w:marLeft w:val="0"/>
      <w:marRight w:val="0"/>
      <w:marTop w:val="0"/>
      <w:marBottom w:val="0"/>
      <w:divBdr>
        <w:top w:val="none" w:sz="0" w:space="0" w:color="auto"/>
        <w:left w:val="none" w:sz="0" w:space="0" w:color="auto"/>
        <w:bottom w:val="none" w:sz="0" w:space="0" w:color="auto"/>
        <w:right w:val="none" w:sz="0" w:space="0" w:color="auto"/>
      </w:divBdr>
    </w:div>
    <w:div w:id="552077751">
      <w:bodyDiv w:val="1"/>
      <w:marLeft w:val="0"/>
      <w:marRight w:val="0"/>
      <w:marTop w:val="0"/>
      <w:marBottom w:val="0"/>
      <w:divBdr>
        <w:top w:val="none" w:sz="0" w:space="0" w:color="auto"/>
        <w:left w:val="none" w:sz="0" w:space="0" w:color="auto"/>
        <w:bottom w:val="none" w:sz="0" w:space="0" w:color="auto"/>
        <w:right w:val="none" w:sz="0" w:space="0" w:color="auto"/>
      </w:divBdr>
    </w:div>
    <w:div w:id="965041996">
      <w:bodyDiv w:val="1"/>
      <w:marLeft w:val="0"/>
      <w:marRight w:val="0"/>
      <w:marTop w:val="0"/>
      <w:marBottom w:val="0"/>
      <w:divBdr>
        <w:top w:val="none" w:sz="0" w:space="0" w:color="auto"/>
        <w:left w:val="none" w:sz="0" w:space="0" w:color="auto"/>
        <w:bottom w:val="none" w:sz="0" w:space="0" w:color="auto"/>
        <w:right w:val="none" w:sz="0" w:space="0" w:color="auto"/>
      </w:divBdr>
    </w:div>
    <w:div w:id="1327246965">
      <w:bodyDiv w:val="1"/>
      <w:marLeft w:val="0"/>
      <w:marRight w:val="0"/>
      <w:marTop w:val="0"/>
      <w:marBottom w:val="0"/>
      <w:divBdr>
        <w:top w:val="none" w:sz="0" w:space="0" w:color="auto"/>
        <w:left w:val="none" w:sz="0" w:space="0" w:color="auto"/>
        <w:bottom w:val="none" w:sz="0" w:space="0" w:color="auto"/>
        <w:right w:val="none" w:sz="0" w:space="0" w:color="auto"/>
      </w:divBdr>
    </w:div>
    <w:div w:id="1406224915">
      <w:bodyDiv w:val="1"/>
      <w:marLeft w:val="0"/>
      <w:marRight w:val="0"/>
      <w:marTop w:val="0"/>
      <w:marBottom w:val="0"/>
      <w:divBdr>
        <w:top w:val="none" w:sz="0" w:space="0" w:color="auto"/>
        <w:left w:val="none" w:sz="0" w:space="0" w:color="auto"/>
        <w:bottom w:val="none" w:sz="0" w:space="0" w:color="auto"/>
        <w:right w:val="none" w:sz="0" w:space="0" w:color="auto"/>
      </w:divBdr>
    </w:div>
    <w:div w:id="1667901979">
      <w:bodyDiv w:val="1"/>
      <w:marLeft w:val="0"/>
      <w:marRight w:val="0"/>
      <w:marTop w:val="0"/>
      <w:marBottom w:val="0"/>
      <w:divBdr>
        <w:top w:val="none" w:sz="0" w:space="0" w:color="auto"/>
        <w:left w:val="none" w:sz="0" w:space="0" w:color="auto"/>
        <w:bottom w:val="none" w:sz="0" w:space="0" w:color="auto"/>
        <w:right w:val="none" w:sz="0" w:space="0" w:color="auto"/>
      </w:divBdr>
    </w:div>
    <w:div w:id="1833334611">
      <w:bodyDiv w:val="1"/>
      <w:marLeft w:val="0"/>
      <w:marRight w:val="0"/>
      <w:marTop w:val="0"/>
      <w:marBottom w:val="0"/>
      <w:divBdr>
        <w:top w:val="none" w:sz="0" w:space="0" w:color="auto"/>
        <w:left w:val="none" w:sz="0" w:space="0" w:color="auto"/>
        <w:bottom w:val="none" w:sz="0" w:space="0" w:color="auto"/>
        <w:right w:val="none" w:sz="0" w:space="0" w:color="auto"/>
      </w:divBdr>
    </w:div>
    <w:div w:id="2021546670">
      <w:bodyDiv w:val="1"/>
      <w:marLeft w:val="0"/>
      <w:marRight w:val="0"/>
      <w:marTop w:val="0"/>
      <w:marBottom w:val="0"/>
      <w:divBdr>
        <w:top w:val="none" w:sz="0" w:space="0" w:color="auto"/>
        <w:left w:val="none" w:sz="0" w:space="0" w:color="auto"/>
        <w:bottom w:val="none" w:sz="0" w:space="0" w:color="auto"/>
        <w:right w:val="none" w:sz="0" w:space="0" w:color="auto"/>
      </w:divBdr>
    </w:div>
    <w:div w:id="206506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9E35A-B237-4CA2-A157-6967EB4D4236}">
  <ds:schemaRefs>
    <ds:schemaRef ds:uri="http://schemas.microsoft.com/sharepoint/v3/contenttype/forms"/>
  </ds:schemaRefs>
</ds:datastoreItem>
</file>

<file path=customXml/itemProps2.xml><?xml version="1.0" encoding="utf-8"?>
<ds:datastoreItem xmlns:ds="http://schemas.openxmlformats.org/officeDocument/2006/customXml" ds:itemID="{F75F99DA-8DBC-436F-98BB-7172735E3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FE3D8-F123-4407-ABEF-8E5DB38A8B68}">
  <ds:schemaRefs>
    <ds:schemaRef ds:uri="http://schemas.openxmlformats.org/officeDocument/2006/bibliography"/>
  </ds:schemaRefs>
</ds:datastoreItem>
</file>

<file path=customXml/itemProps4.xml><?xml version="1.0" encoding="utf-8"?>
<ds:datastoreItem xmlns:ds="http://schemas.openxmlformats.org/officeDocument/2006/customXml" ds:itemID="{401C6D00-C2E4-436A-9713-857DCC92D4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5145</Words>
  <Characters>29330</Characters>
  <Application>Microsoft Office Word</Application>
  <DocSecurity>8</DocSecurity>
  <Lines>244</Lines>
  <Paragraphs>68</Paragraphs>
  <ScaleCrop>false</ScaleCrop>
  <HeadingPairs>
    <vt:vector size="2" baseType="variant">
      <vt:variant>
        <vt:lpstr>Title</vt:lpstr>
      </vt:variant>
      <vt:variant>
        <vt:i4>1</vt:i4>
      </vt:variant>
    </vt:vector>
  </HeadingPairs>
  <TitlesOfParts>
    <vt:vector size="1" baseType="lpstr">
      <vt:lpstr>220112 CW 12 January 2022</vt:lpstr>
    </vt:vector>
  </TitlesOfParts>
  <Company>Ards and North Down Borough Council</Company>
  <LinksUpToDate>false</LinksUpToDate>
  <CharactersWithSpaces>34407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220112 CW 12 January 2022</dc:title>
  <dc:subject/>
  <dc:creator>King, Richard</dc:creator>
  <cp:keywords/>
  <dc:description/>
  <cp:lastModifiedBy>Cull, Joshua</cp:lastModifiedBy>
  <cp:revision>6</cp:revision>
  <cp:lastPrinted>2022-01-18T15:25:00Z</cp:lastPrinted>
  <dcterms:created xsi:type="dcterms:W3CDTF">2022-01-18T15:25:00Z</dcterms:created>
  <dcterms:modified xsi:type="dcterms:W3CDTF">2026-01-09T11:56:00Z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