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10BC" w14:textId="77777777" w:rsidR="000749D0" w:rsidRPr="000749D0" w:rsidRDefault="000749D0" w:rsidP="000749D0">
      <w:pPr>
        <w:spacing w:after="0" w:line="240" w:lineRule="auto"/>
        <w:jc w:val="center"/>
        <w:rPr>
          <w:rFonts w:ascii="Arial" w:eastAsia="Calibri" w:hAnsi="Arial" w:cs="Arial"/>
          <w:b/>
          <w:bCs/>
          <w:kern w:val="0"/>
          <w:sz w:val="28"/>
          <w:szCs w:val="24"/>
          <w:u w:val="single"/>
          <w14:ligatures w14:val="none"/>
        </w:rPr>
      </w:pPr>
      <w:r w:rsidRPr="000749D0">
        <w:rPr>
          <w:rFonts w:ascii="Arial" w:eastAsia="Calibri" w:hAnsi="Arial" w:cs="Arial"/>
          <w:b/>
          <w:bCs/>
          <w:kern w:val="0"/>
          <w:sz w:val="28"/>
          <w:szCs w:val="24"/>
          <w:u w:val="single"/>
          <w14:ligatures w14:val="none"/>
        </w:rPr>
        <w:t>ARDS AND NORTH DOWN BOROUGH COUNCIL</w:t>
      </w:r>
    </w:p>
    <w:p w14:paraId="463CC31B" w14:textId="77777777" w:rsidR="000749D0" w:rsidRPr="000749D0" w:rsidRDefault="000749D0" w:rsidP="000749D0">
      <w:pPr>
        <w:spacing w:after="0" w:line="240" w:lineRule="auto"/>
        <w:rPr>
          <w:rFonts w:ascii="Arial" w:eastAsia="Calibri" w:hAnsi="Arial" w:cs="Arial"/>
          <w:kern w:val="0"/>
          <w:sz w:val="28"/>
          <w:szCs w:val="24"/>
          <w14:ligatures w14:val="none"/>
        </w:rPr>
      </w:pPr>
    </w:p>
    <w:p w14:paraId="2415AF3D" w14:textId="4CE51372" w:rsidR="000749D0" w:rsidRPr="000749D0" w:rsidRDefault="000749D0" w:rsidP="000749D0">
      <w:pPr>
        <w:spacing w:after="0" w:line="240" w:lineRule="auto"/>
        <w:rPr>
          <w:rFonts w:ascii="Arial" w:hAnsi="Arial" w:cs="Arial"/>
          <w:kern w:val="0"/>
          <w:sz w:val="24"/>
          <w14:ligatures w14:val="none"/>
        </w:rPr>
      </w:pPr>
      <w:r w:rsidRPr="000749D0">
        <w:rPr>
          <w:rFonts w:ascii="Arial" w:hAnsi="Arial"/>
          <w:kern w:val="0"/>
          <w:sz w:val="24"/>
          <w14:ligatures w14:val="none"/>
        </w:rPr>
        <w:t xml:space="preserve">A hybrid meeting </w:t>
      </w:r>
      <w:r w:rsidRPr="000749D0">
        <w:rPr>
          <w:rFonts w:ascii="Arial" w:hAnsi="Arial" w:cs="Arial"/>
          <w:kern w:val="0"/>
          <w:sz w:val="24"/>
          <w14:ligatures w14:val="none"/>
        </w:rPr>
        <w:t xml:space="preserve">(in person and via Zoom) </w:t>
      </w:r>
      <w:r w:rsidRPr="000749D0">
        <w:rPr>
          <w:rFonts w:ascii="Arial" w:hAnsi="Arial"/>
          <w:kern w:val="0"/>
          <w:sz w:val="24"/>
          <w14:ligatures w14:val="none"/>
        </w:rPr>
        <w:t xml:space="preserve">of the Planning Committee was held at the Council Chamber, Church Street, Newtownards on </w:t>
      </w:r>
      <w:r w:rsidRPr="000749D0">
        <w:rPr>
          <w:rFonts w:ascii="Arial" w:hAnsi="Arial" w:cs="Arial"/>
          <w:kern w:val="0"/>
          <w:sz w:val="24"/>
          <w14:ligatures w14:val="none"/>
        </w:rPr>
        <w:t xml:space="preserve">Tuesday </w:t>
      </w:r>
      <w:r>
        <w:rPr>
          <w:rFonts w:ascii="Arial" w:hAnsi="Arial" w:cs="Arial"/>
          <w:kern w:val="0"/>
          <w:sz w:val="24"/>
          <w14:ligatures w14:val="none"/>
        </w:rPr>
        <w:t>5</w:t>
      </w:r>
      <w:r w:rsidRPr="000749D0">
        <w:rPr>
          <w:rFonts w:ascii="Arial" w:hAnsi="Arial" w:cs="Arial"/>
          <w:kern w:val="0"/>
          <w:sz w:val="24"/>
          <w14:ligatures w14:val="none"/>
        </w:rPr>
        <w:t xml:space="preserve"> </w:t>
      </w:r>
      <w:r>
        <w:rPr>
          <w:rFonts w:ascii="Arial" w:hAnsi="Arial" w:cs="Arial"/>
          <w:kern w:val="0"/>
          <w:sz w:val="24"/>
          <w14:ligatures w14:val="none"/>
        </w:rPr>
        <w:t>December</w:t>
      </w:r>
      <w:r w:rsidRPr="000749D0">
        <w:rPr>
          <w:rFonts w:ascii="Arial" w:hAnsi="Arial" w:cs="Arial"/>
          <w:kern w:val="0"/>
          <w:sz w:val="24"/>
          <w14:ligatures w14:val="none"/>
        </w:rPr>
        <w:t xml:space="preserve"> 2023 at 7.00 pm. </w:t>
      </w:r>
    </w:p>
    <w:p w14:paraId="6EF07520" w14:textId="77777777" w:rsidR="000749D0" w:rsidRPr="000749D0" w:rsidRDefault="000749D0" w:rsidP="000749D0">
      <w:pPr>
        <w:tabs>
          <w:tab w:val="left" w:pos="7660"/>
        </w:tabs>
        <w:spacing w:after="0" w:line="240" w:lineRule="auto"/>
        <w:rPr>
          <w:rFonts w:ascii="Arial" w:eastAsia="Calibri" w:hAnsi="Arial" w:cs="Arial"/>
          <w:kern w:val="0"/>
          <w:sz w:val="24"/>
          <w:szCs w:val="24"/>
          <w14:ligatures w14:val="none"/>
        </w:rPr>
      </w:pPr>
      <w:r w:rsidRPr="000749D0">
        <w:rPr>
          <w:rFonts w:ascii="Arial" w:eastAsia="Calibri" w:hAnsi="Arial" w:cs="Arial"/>
          <w:kern w:val="0"/>
          <w:sz w:val="24"/>
          <w:szCs w:val="24"/>
          <w14:ligatures w14:val="none"/>
        </w:rPr>
        <w:tab/>
      </w:r>
    </w:p>
    <w:p w14:paraId="19CA2EC9" w14:textId="77777777" w:rsidR="000749D0" w:rsidRPr="000749D0" w:rsidRDefault="000749D0" w:rsidP="000749D0">
      <w:pPr>
        <w:spacing w:after="0" w:line="240" w:lineRule="auto"/>
        <w:rPr>
          <w:rFonts w:ascii="Arial" w:eastAsia="Calibri" w:hAnsi="Arial" w:cs="Arial"/>
          <w:b/>
          <w:kern w:val="0"/>
          <w:sz w:val="24"/>
          <w:szCs w:val="24"/>
          <w14:ligatures w14:val="none"/>
        </w:rPr>
      </w:pPr>
      <w:r w:rsidRPr="000749D0">
        <w:rPr>
          <w:rFonts w:ascii="Arial" w:eastAsia="Calibri" w:hAnsi="Arial" w:cs="Arial"/>
          <w:b/>
          <w:kern w:val="0"/>
          <w:sz w:val="24"/>
          <w:szCs w:val="24"/>
          <w:u w:val="single"/>
          <w14:ligatures w14:val="none"/>
        </w:rPr>
        <w:t>PRESENT</w:t>
      </w:r>
      <w:r w:rsidRPr="000749D0">
        <w:rPr>
          <w:rFonts w:ascii="Arial" w:eastAsia="Calibri" w:hAnsi="Arial" w:cs="Arial"/>
          <w:b/>
          <w:kern w:val="0"/>
          <w:sz w:val="24"/>
          <w:szCs w:val="24"/>
          <w14:ligatures w14:val="none"/>
        </w:rPr>
        <w:t>:</w:t>
      </w:r>
    </w:p>
    <w:p w14:paraId="7C7186B2" w14:textId="77777777" w:rsidR="000749D0" w:rsidRPr="000749D0" w:rsidRDefault="000749D0" w:rsidP="000749D0">
      <w:pPr>
        <w:spacing w:after="0" w:line="240" w:lineRule="auto"/>
        <w:rPr>
          <w:rFonts w:ascii="Arial" w:eastAsia="Calibri" w:hAnsi="Arial" w:cs="Arial"/>
          <w:b/>
          <w:kern w:val="0"/>
          <w:sz w:val="24"/>
          <w:szCs w:val="24"/>
          <w:u w:val="single"/>
          <w14:ligatures w14:val="none"/>
        </w:rPr>
      </w:pPr>
    </w:p>
    <w:p w14:paraId="2A4944EA" w14:textId="77777777"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kern w:val="0"/>
          <w:sz w:val="24"/>
          <w:szCs w:val="24"/>
          <w14:ligatures w14:val="none"/>
        </w:rPr>
        <w:t xml:space="preserve"> </w:t>
      </w:r>
      <w:r w:rsidRPr="000749D0">
        <w:rPr>
          <w:rFonts w:ascii="Arial" w:eastAsia="Calibri" w:hAnsi="Arial" w:cs="Arial"/>
          <w:b/>
          <w:kern w:val="0"/>
          <w:sz w:val="24"/>
          <w:szCs w:val="24"/>
          <w14:ligatures w14:val="none"/>
        </w:rPr>
        <w:t xml:space="preserve">In the Chair: </w:t>
      </w:r>
      <w:r w:rsidRPr="000749D0">
        <w:rPr>
          <w:rFonts w:ascii="Arial" w:eastAsia="Calibri" w:hAnsi="Arial" w:cs="Arial"/>
          <w:b/>
          <w:kern w:val="0"/>
          <w:sz w:val="24"/>
          <w:szCs w:val="24"/>
          <w14:ligatures w14:val="none"/>
        </w:rPr>
        <w:tab/>
      </w:r>
      <w:r w:rsidRPr="000749D0">
        <w:rPr>
          <w:rFonts w:ascii="Arial" w:eastAsia="Calibri" w:hAnsi="Arial" w:cs="Arial"/>
          <w:bCs/>
          <w:kern w:val="0"/>
          <w:sz w:val="24"/>
          <w:szCs w:val="24"/>
          <w14:ligatures w14:val="none"/>
        </w:rPr>
        <w:t xml:space="preserve">Alderman McIlveen </w:t>
      </w:r>
    </w:p>
    <w:p w14:paraId="57E58E5D" w14:textId="77777777" w:rsidR="000749D0" w:rsidRPr="000749D0" w:rsidRDefault="000749D0" w:rsidP="000749D0">
      <w:pPr>
        <w:spacing w:after="0" w:line="240" w:lineRule="auto"/>
        <w:rPr>
          <w:rFonts w:ascii="Arial" w:eastAsia="Calibri" w:hAnsi="Arial" w:cs="Arial"/>
          <w:bCs/>
          <w:kern w:val="0"/>
          <w:sz w:val="24"/>
          <w:szCs w:val="24"/>
          <w14:ligatures w14:val="none"/>
        </w:rPr>
      </w:pPr>
    </w:p>
    <w:p w14:paraId="1C9358F5" w14:textId="77777777"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
          <w:kern w:val="0"/>
          <w:sz w:val="24"/>
          <w:szCs w:val="24"/>
          <w14:ligatures w14:val="none"/>
        </w:rPr>
        <w:t>Alderman:</w:t>
      </w:r>
      <w:r w:rsidRPr="000749D0">
        <w:rPr>
          <w:rFonts w:ascii="Arial" w:eastAsia="Calibri" w:hAnsi="Arial" w:cs="Arial"/>
          <w:b/>
          <w:kern w:val="0"/>
          <w:sz w:val="24"/>
          <w:szCs w:val="24"/>
          <w14:ligatures w14:val="none"/>
        </w:rPr>
        <w:tab/>
      </w:r>
      <w:r w:rsidRPr="000749D0">
        <w:rPr>
          <w:rFonts w:ascii="Arial" w:eastAsia="Calibri" w:hAnsi="Arial" w:cs="Arial"/>
          <w:bCs/>
          <w:kern w:val="0"/>
          <w:sz w:val="24"/>
          <w:szCs w:val="24"/>
          <w14:ligatures w14:val="none"/>
        </w:rPr>
        <w:tab/>
        <w:t xml:space="preserve">Graham </w:t>
      </w:r>
    </w:p>
    <w:p w14:paraId="3508F13B" w14:textId="69802460" w:rsidR="000749D0" w:rsidRPr="00395497" w:rsidRDefault="000749D0" w:rsidP="00395497">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t>McDowell</w:t>
      </w:r>
      <w:r w:rsidR="00395497">
        <w:rPr>
          <w:rFonts w:ascii="Arial" w:eastAsia="Calibri" w:hAnsi="Arial" w:cs="Arial"/>
          <w:bCs/>
          <w:kern w:val="0"/>
          <w:sz w:val="24"/>
          <w:szCs w:val="24"/>
          <w14:ligatures w14:val="none"/>
        </w:rPr>
        <w:t xml:space="preserve"> (</w:t>
      </w:r>
      <w:r w:rsidR="0025450D">
        <w:rPr>
          <w:rFonts w:ascii="Arial" w:eastAsia="Calibri" w:hAnsi="Arial" w:cs="Arial"/>
          <w:bCs/>
          <w:kern w:val="0"/>
          <w:sz w:val="24"/>
          <w:szCs w:val="24"/>
          <w14:ligatures w14:val="none"/>
        </w:rPr>
        <w:t xml:space="preserve">7.10pm, </w:t>
      </w:r>
      <w:r w:rsidR="00395497">
        <w:rPr>
          <w:rFonts w:ascii="Arial" w:eastAsia="Calibri" w:hAnsi="Arial" w:cs="Arial"/>
          <w:bCs/>
          <w:kern w:val="0"/>
          <w:sz w:val="24"/>
          <w:szCs w:val="24"/>
          <w14:ligatures w14:val="none"/>
        </w:rPr>
        <w:t>Zoom)</w:t>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p>
    <w:p w14:paraId="331B37AE" w14:textId="77777777"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t xml:space="preserve"> </w:t>
      </w:r>
      <w:r w:rsidRPr="000749D0">
        <w:rPr>
          <w:rFonts w:ascii="Arial" w:eastAsia="Calibri" w:hAnsi="Arial" w:cs="Arial"/>
          <w:bCs/>
          <w:kern w:val="0"/>
          <w:sz w:val="24"/>
          <w:szCs w:val="24"/>
          <w14:ligatures w14:val="none"/>
        </w:rPr>
        <w:tab/>
        <w:t xml:space="preserve"> </w:t>
      </w:r>
    </w:p>
    <w:p w14:paraId="129A95B2" w14:textId="4F6D7719" w:rsidR="00395497"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
          <w:kern w:val="0"/>
          <w:sz w:val="24"/>
          <w:szCs w:val="24"/>
          <w14:ligatures w14:val="none"/>
        </w:rPr>
        <w:t>Councillors:</w:t>
      </w:r>
      <w:r w:rsidRPr="000749D0">
        <w:rPr>
          <w:rFonts w:ascii="Arial" w:eastAsia="Calibri" w:hAnsi="Arial" w:cs="Arial"/>
          <w:b/>
          <w:kern w:val="0"/>
          <w:sz w:val="24"/>
          <w:szCs w:val="24"/>
          <w14:ligatures w14:val="none"/>
        </w:rPr>
        <w:tab/>
      </w:r>
      <w:r w:rsidRPr="000749D0">
        <w:rPr>
          <w:rFonts w:ascii="Arial" w:eastAsia="Calibri" w:hAnsi="Arial" w:cs="Arial"/>
          <w:b/>
          <w:kern w:val="0"/>
          <w:sz w:val="24"/>
          <w:szCs w:val="24"/>
          <w14:ligatures w14:val="none"/>
        </w:rPr>
        <w:tab/>
      </w:r>
      <w:r w:rsidR="00395497" w:rsidRPr="00395497">
        <w:rPr>
          <w:rFonts w:ascii="Arial" w:eastAsia="Calibri" w:hAnsi="Arial" w:cs="Arial"/>
          <w:bCs/>
          <w:kern w:val="0"/>
          <w:sz w:val="24"/>
          <w:szCs w:val="24"/>
          <w14:ligatures w14:val="none"/>
        </w:rPr>
        <w:t>Creighton</w:t>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t>McRandal</w:t>
      </w:r>
    </w:p>
    <w:p w14:paraId="7F37B974" w14:textId="0DBBE406"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00395497">
        <w:rPr>
          <w:rFonts w:ascii="Arial" w:eastAsia="Calibri" w:hAnsi="Arial" w:cs="Arial"/>
          <w:bCs/>
          <w:kern w:val="0"/>
          <w:sz w:val="24"/>
          <w:szCs w:val="24"/>
          <w14:ligatures w14:val="none"/>
        </w:rPr>
        <w:t>Harbinson</w:t>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00395497">
        <w:rPr>
          <w:rFonts w:ascii="Arial" w:eastAsia="Calibri" w:hAnsi="Arial" w:cs="Arial"/>
          <w:bCs/>
          <w:kern w:val="0"/>
          <w:sz w:val="24"/>
          <w:szCs w:val="24"/>
          <w14:ligatures w14:val="none"/>
        </w:rPr>
        <w:t>McKee (Zoom)</w:t>
      </w:r>
    </w:p>
    <w:p w14:paraId="17D29120" w14:textId="032E6186" w:rsid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00395497">
        <w:rPr>
          <w:rFonts w:ascii="Arial" w:eastAsia="Calibri" w:hAnsi="Arial" w:cs="Arial"/>
          <w:bCs/>
          <w:kern w:val="0"/>
          <w:sz w:val="24"/>
          <w:szCs w:val="24"/>
          <w14:ligatures w14:val="none"/>
        </w:rPr>
        <w:t>Kerr (</w:t>
      </w:r>
      <w:r w:rsidR="006C46DC">
        <w:rPr>
          <w:rFonts w:ascii="Arial" w:eastAsia="Calibri" w:hAnsi="Arial" w:cs="Arial"/>
          <w:bCs/>
          <w:kern w:val="0"/>
          <w:sz w:val="24"/>
          <w:szCs w:val="24"/>
          <w14:ligatures w14:val="none"/>
        </w:rPr>
        <w:t>8.44pm, Zoo</w:t>
      </w:r>
      <w:r w:rsidR="00395497">
        <w:rPr>
          <w:rFonts w:ascii="Arial" w:eastAsia="Calibri" w:hAnsi="Arial" w:cs="Arial"/>
          <w:bCs/>
          <w:kern w:val="0"/>
          <w:sz w:val="24"/>
          <w:szCs w:val="24"/>
          <w14:ligatures w14:val="none"/>
        </w:rPr>
        <w:t>m)</w:t>
      </w:r>
      <w:r w:rsidRPr="000749D0">
        <w:rPr>
          <w:rFonts w:ascii="Arial" w:eastAsia="Calibri" w:hAnsi="Arial" w:cs="Arial"/>
          <w:bCs/>
          <w:kern w:val="0"/>
          <w:sz w:val="24"/>
          <w:szCs w:val="24"/>
          <w14:ligatures w14:val="none"/>
        </w:rPr>
        <w:tab/>
      </w:r>
      <w:r w:rsidR="00395497">
        <w:rPr>
          <w:rFonts w:ascii="Arial" w:eastAsia="Calibri" w:hAnsi="Arial" w:cs="Arial"/>
          <w:bCs/>
          <w:kern w:val="0"/>
          <w:sz w:val="24"/>
          <w:szCs w:val="24"/>
          <w14:ligatures w14:val="none"/>
        </w:rPr>
        <w:t>McCollum</w:t>
      </w:r>
    </w:p>
    <w:p w14:paraId="596EA6C4" w14:textId="7EF1D788" w:rsidR="009D01B1" w:rsidRPr="000749D0" w:rsidRDefault="009D01B1" w:rsidP="000749D0">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Kendall</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Morgan </w:t>
      </w:r>
    </w:p>
    <w:p w14:paraId="65BD040A" w14:textId="466A3284"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00395497">
        <w:rPr>
          <w:rFonts w:ascii="Arial" w:eastAsia="Calibri" w:hAnsi="Arial" w:cs="Arial"/>
          <w:bCs/>
          <w:kern w:val="0"/>
          <w:sz w:val="24"/>
          <w:szCs w:val="24"/>
          <w14:ligatures w14:val="none"/>
        </w:rPr>
        <w:t>Martin</w:t>
      </w:r>
      <w:r w:rsidR="00395497">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p>
    <w:p w14:paraId="7F0071E9" w14:textId="7C5DB371" w:rsidR="000749D0" w:rsidRPr="000749D0" w:rsidRDefault="000749D0" w:rsidP="000749D0">
      <w:pPr>
        <w:spacing w:after="0" w:line="240" w:lineRule="auto"/>
        <w:rPr>
          <w:rFonts w:ascii="Arial" w:eastAsia="Calibri" w:hAnsi="Arial" w:cs="Arial"/>
          <w:bCs/>
          <w:kern w:val="0"/>
          <w:sz w:val="24"/>
          <w:szCs w:val="24"/>
          <w14:ligatures w14:val="none"/>
        </w:rPr>
      </w:pP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t xml:space="preserve">  </w:t>
      </w:r>
      <w:r w:rsidRPr="000749D0">
        <w:rPr>
          <w:rFonts w:ascii="Arial" w:eastAsia="Calibri" w:hAnsi="Arial" w:cs="Arial"/>
          <w:bCs/>
          <w:kern w:val="0"/>
          <w:sz w:val="24"/>
          <w:szCs w:val="24"/>
          <w14:ligatures w14:val="none"/>
        </w:rPr>
        <w:tab/>
      </w:r>
      <w:r w:rsidRPr="000749D0">
        <w:rPr>
          <w:rFonts w:ascii="Arial" w:eastAsia="Calibri" w:hAnsi="Arial" w:cs="Arial"/>
          <w:bCs/>
          <w:kern w:val="0"/>
          <w:sz w:val="24"/>
          <w:szCs w:val="24"/>
          <w14:ligatures w14:val="none"/>
        </w:rPr>
        <w:tab/>
        <w:t xml:space="preserve"> </w:t>
      </w:r>
    </w:p>
    <w:p w14:paraId="4F1F003D" w14:textId="4CEFA61A" w:rsidR="000749D0" w:rsidRPr="000749D0" w:rsidRDefault="000749D0" w:rsidP="000749D0">
      <w:pPr>
        <w:spacing w:after="0" w:line="240" w:lineRule="auto"/>
        <w:ind w:left="1440" w:hanging="1440"/>
        <w:rPr>
          <w:rFonts w:ascii="Arial" w:eastAsia="Calibri" w:hAnsi="Arial" w:cs="Arial"/>
          <w:kern w:val="0"/>
          <w:sz w:val="24"/>
          <w:szCs w:val="24"/>
          <w14:ligatures w14:val="none"/>
        </w:rPr>
      </w:pPr>
      <w:r w:rsidRPr="000749D0">
        <w:rPr>
          <w:rFonts w:ascii="Arial" w:eastAsia="Calibri" w:hAnsi="Arial" w:cs="Arial"/>
          <w:b/>
          <w:kern w:val="0"/>
          <w:sz w:val="24"/>
          <w:szCs w:val="24"/>
          <w14:ligatures w14:val="none"/>
        </w:rPr>
        <w:t>Officers:</w:t>
      </w:r>
      <w:r w:rsidRPr="000749D0">
        <w:rPr>
          <w:rFonts w:ascii="Arial" w:eastAsia="Calibri" w:hAnsi="Arial" w:cs="Arial"/>
          <w:b/>
          <w:kern w:val="0"/>
          <w:sz w:val="24"/>
          <w:szCs w:val="24"/>
          <w14:ligatures w14:val="none"/>
        </w:rPr>
        <w:tab/>
      </w:r>
      <w:r w:rsidRPr="000749D0">
        <w:rPr>
          <w:rFonts w:ascii="Arial" w:eastAsia="Calibri" w:hAnsi="Arial" w:cs="Arial"/>
          <w:bCs/>
          <w:kern w:val="0"/>
          <w:sz w:val="24"/>
          <w:szCs w:val="24"/>
          <w14:ligatures w14:val="none"/>
        </w:rPr>
        <w:t>Director</w:t>
      </w:r>
      <w:r w:rsidRPr="000749D0">
        <w:rPr>
          <w:rFonts w:ascii="Arial" w:eastAsia="Calibri" w:hAnsi="Arial" w:cs="Arial"/>
          <w:kern w:val="0"/>
          <w:sz w:val="24"/>
          <w:szCs w:val="24"/>
          <w14:ligatures w14:val="none"/>
        </w:rPr>
        <w:t xml:space="preserve"> of Prosperity (A McCullough), Principal Professional &amp; Technical Officers (C Blair &amp; L Maginn)</w:t>
      </w:r>
      <w:r w:rsidR="009D01B1">
        <w:rPr>
          <w:rFonts w:ascii="Arial" w:eastAsia="Calibri" w:hAnsi="Arial" w:cs="Arial"/>
          <w:kern w:val="0"/>
          <w:sz w:val="24"/>
          <w:szCs w:val="24"/>
          <w14:ligatures w14:val="none"/>
        </w:rPr>
        <w:t>,</w:t>
      </w:r>
      <w:r w:rsidR="009D01B1" w:rsidRPr="009D01B1">
        <w:rPr>
          <w:rFonts w:ascii="Arial" w:eastAsia="Calibri" w:hAnsi="Arial" w:cs="Arial"/>
          <w:kern w:val="0"/>
          <w:sz w:val="24"/>
          <w:szCs w:val="24"/>
          <w14:ligatures w14:val="none"/>
        </w:rPr>
        <w:t xml:space="preserve"> </w:t>
      </w:r>
      <w:r w:rsidR="009D01B1" w:rsidRPr="000749D0">
        <w:rPr>
          <w:rFonts w:ascii="Arial" w:eastAsia="Calibri" w:hAnsi="Arial" w:cs="Arial"/>
          <w:kern w:val="0"/>
          <w:sz w:val="24"/>
          <w:szCs w:val="24"/>
          <w14:ligatures w14:val="none"/>
        </w:rPr>
        <w:t xml:space="preserve">Senior Professional &amp; Technical Officer (A Todd), </w:t>
      </w:r>
      <w:r w:rsidRPr="000749D0">
        <w:rPr>
          <w:rFonts w:ascii="Arial" w:eastAsia="Calibri" w:hAnsi="Arial" w:cs="Arial"/>
          <w:kern w:val="0"/>
          <w:sz w:val="24"/>
          <w:szCs w:val="24"/>
          <w14:ligatures w14:val="none"/>
        </w:rPr>
        <w:t>and Democratic Services Officer (</w:t>
      </w:r>
      <w:r w:rsidR="00222186">
        <w:rPr>
          <w:rFonts w:ascii="Arial" w:eastAsia="Calibri" w:hAnsi="Arial" w:cs="Arial"/>
          <w:kern w:val="0"/>
          <w:sz w:val="24"/>
          <w:szCs w:val="24"/>
          <w14:ligatures w14:val="none"/>
        </w:rPr>
        <w:t>R King</w:t>
      </w:r>
      <w:r w:rsidRPr="000749D0">
        <w:rPr>
          <w:rFonts w:ascii="Arial" w:eastAsia="Calibri" w:hAnsi="Arial" w:cs="Arial"/>
          <w:kern w:val="0"/>
          <w:sz w:val="24"/>
          <w:szCs w:val="24"/>
          <w14:ligatures w14:val="none"/>
        </w:rPr>
        <w:t>)</w:t>
      </w:r>
    </w:p>
    <w:p w14:paraId="73590317" w14:textId="77777777" w:rsidR="000749D0" w:rsidRPr="000749D0" w:rsidRDefault="000749D0" w:rsidP="000749D0">
      <w:pPr>
        <w:spacing w:after="0" w:line="240" w:lineRule="auto"/>
        <w:rPr>
          <w:rFonts w:ascii="Arial" w:eastAsia="Calibri" w:hAnsi="Arial" w:cs="Arial"/>
          <w:kern w:val="0"/>
          <w:sz w:val="24"/>
          <w:szCs w:val="24"/>
          <w14:ligatures w14:val="none"/>
        </w:rPr>
      </w:pPr>
    </w:p>
    <w:p w14:paraId="38D88EE1" w14:textId="77777777" w:rsidR="000749D0" w:rsidRPr="000749D0" w:rsidRDefault="000749D0" w:rsidP="000749D0">
      <w:pPr>
        <w:keepNext/>
        <w:keepLines/>
        <w:spacing w:after="0" w:line="240" w:lineRule="auto"/>
        <w:outlineLvl w:val="0"/>
        <w:rPr>
          <w:rFonts w:ascii="Arial Bold" w:eastAsiaTheme="majorEastAsia" w:hAnsi="Arial Bold" w:cstheme="majorBidi" w:hint="eastAsia"/>
          <w:b/>
          <w:caps/>
          <w:kern w:val="0"/>
          <w:sz w:val="28"/>
          <w:szCs w:val="32"/>
          <w14:ligatures w14:val="none"/>
        </w:rPr>
      </w:pPr>
      <w:r w:rsidRPr="000749D0">
        <w:rPr>
          <w:rFonts w:ascii="Arial Bold" w:eastAsiaTheme="majorEastAsia" w:hAnsi="Arial Bold" w:cstheme="majorBidi"/>
          <w:b/>
          <w:caps/>
          <w:kern w:val="0"/>
          <w:sz w:val="28"/>
          <w:szCs w:val="32"/>
          <w14:ligatures w14:val="none"/>
        </w:rPr>
        <w:t xml:space="preserve">1. </w:t>
      </w:r>
      <w:r w:rsidRPr="000749D0">
        <w:rPr>
          <w:rFonts w:ascii="Arial Bold" w:eastAsiaTheme="majorEastAsia" w:hAnsi="Arial Bold" w:cstheme="majorBidi"/>
          <w:b/>
          <w:caps/>
          <w:kern w:val="0"/>
          <w:sz w:val="28"/>
          <w:szCs w:val="32"/>
          <w14:ligatures w14:val="none"/>
        </w:rPr>
        <w:tab/>
      </w:r>
      <w:r w:rsidRPr="000749D0">
        <w:rPr>
          <w:rFonts w:ascii="Arial Bold" w:eastAsiaTheme="majorEastAsia" w:hAnsi="Arial Bold" w:cstheme="majorBidi"/>
          <w:b/>
          <w:caps/>
          <w:kern w:val="0"/>
          <w:sz w:val="28"/>
          <w:szCs w:val="32"/>
          <w:u w:val="single"/>
          <w14:ligatures w14:val="none"/>
        </w:rPr>
        <w:t>Apologies</w:t>
      </w:r>
    </w:p>
    <w:p w14:paraId="66EE1B96" w14:textId="77777777" w:rsidR="000749D0" w:rsidRPr="000749D0" w:rsidRDefault="000749D0" w:rsidP="000749D0">
      <w:pPr>
        <w:tabs>
          <w:tab w:val="left" w:pos="1380"/>
        </w:tabs>
        <w:spacing w:after="0" w:line="240" w:lineRule="auto"/>
        <w:rPr>
          <w:rFonts w:ascii="Arial" w:hAnsi="Arial" w:cs="Arial"/>
          <w:kern w:val="0"/>
          <w:sz w:val="24"/>
          <w:szCs w:val="24"/>
          <w14:ligatures w14:val="none"/>
        </w:rPr>
      </w:pPr>
    </w:p>
    <w:p w14:paraId="57A53F21" w14:textId="59B0F526" w:rsidR="000749D0" w:rsidRPr="000749D0" w:rsidRDefault="000749D0" w:rsidP="000749D0">
      <w:pPr>
        <w:tabs>
          <w:tab w:val="left" w:pos="1380"/>
        </w:tabs>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 xml:space="preserve">An apology for inability to attend was received from </w:t>
      </w:r>
      <w:r w:rsidR="002207DD">
        <w:rPr>
          <w:rFonts w:ascii="Arial" w:hAnsi="Arial" w:cs="Arial"/>
          <w:kern w:val="0"/>
          <w:sz w:val="24"/>
          <w:szCs w:val="24"/>
          <w14:ligatures w14:val="none"/>
        </w:rPr>
        <w:t>Alderman Smith, Councillor McLaren, Councillor Cathcart and Councillor Wray.</w:t>
      </w:r>
    </w:p>
    <w:p w14:paraId="7973B591" w14:textId="77777777" w:rsidR="000749D0" w:rsidRPr="000749D0" w:rsidRDefault="000749D0" w:rsidP="000749D0">
      <w:pPr>
        <w:tabs>
          <w:tab w:val="left" w:pos="1380"/>
        </w:tabs>
        <w:spacing w:after="0" w:line="240" w:lineRule="auto"/>
        <w:rPr>
          <w:rFonts w:ascii="Arial" w:hAnsi="Arial" w:cs="Arial"/>
          <w:kern w:val="0"/>
          <w:sz w:val="24"/>
          <w:szCs w:val="24"/>
          <w14:ligatures w14:val="none"/>
        </w:rPr>
      </w:pPr>
    </w:p>
    <w:p w14:paraId="6709810C" w14:textId="2C4417A9" w:rsidR="000749D0" w:rsidRPr="000749D0" w:rsidRDefault="000749D0" w:rsidP="000749D0">
      <w:pPr>
        <w:tabs>
          <w:tab w:val="left" w:pos="1380"/>
        </w:tabs>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 xml:space="preserve">Apologies for lateness were received from Alderman </w:t>
      </w:r>
      <w:r w:rsidR="002207DD">
        <w:rPr>
          <w:rFonts w:ascii="Arial" w:hAnsi="Arial" w:cs="Arial"/>
          <w:kern w:val="0"/>
          <w:sz w:val="24"/>
          <w:szCs w:val="24"/>
          <w14:ligatures w14:val="none"/>
        </w:rPr>
        <w:t>McDowell</w:t>
      </w:r>
      <w:r w:rsidRPr="000749D0">
        <w:rPr>
          <w:rFonts w:ascii="Arial" w:hAnsi="Arial" w:cs="Arial"/>
          <w:kern w:val="0"/>
          <w:sz w:val="24"/>
          <w:szCs w:val="24"/>
          <w14:ligatures w14:val="none"/>
        </w:rPr>
        <w:t xml:space="preserve"> and Councillor Kerr. </w:t>
      </w:r>
    </w:p>
    <w:p w14:paraId="72A88F7C" w14:textId="77777777" w:rsidR="000749D0" w:rsidRPr="000749D0" w:rsidRDefault="000749D0" w:rsidP="000749D0">
      <w:pPr>
        <w:tabs>
          <w:tab w:val="left" w:pos="1380"/>
        </w:tabs>
        <w:spacing w:after="0" w:line="240" w:lineRule="auto"/>
        <w:rPr>
          <w:rFonts w:ascii="Arial" w:hAnsi="Arial" w:cs="Arial"/>
          <w:kern w:val="0"/>
          <w:sz w:val="24"/>
          <w:szCs w:val="24"/>
          <w14:ligatures w14:val="none"/>
        </w:rPr>
      </w:pPr>
    </w:p>
    <w:p w14:paraId="479577FD" w14:textId="77777777" w:rsidR="000749D0" w:rsidRPr="000749D0" w:rsidRDefault="000749D0" w:rsidP="000749D0">
      <w:pPr>
        <w:keepNext/>
        <w:keepLines/>
        <w:spacing w:after="0" w:line="240" w:lineRule="auto"/>
        <w:outlineLvl w:val="0"/>
        <w:rPr>
          <w:rFonts w:ascii="Arial Bold" w:eastAsiaTheme="majorEastAsia" w:hAnsi="Arial Bold" w:cstheme="majorBidi" w:hint="eastAsia"/>
          <w:bCs/>
          <w:caps/>
          <w:kern w:val="0"/>
          <w:sz w:val="28"/>
          <w:szCs w:val="32"/>
          <w14:ligatures w14:val="none"/>
        </w:rPr>
      </w:pPr>
      <w:r w:rsidRPr="000749D0">
        <w:rPr>
          <w:rFonts w:ascii="Arial Bold" w:eastAsiaTheme="majorEastAsia" w:hAnsi="Arial Bold" w:cstheme="majorBidi"/>
          <w:bCs/>
          <w:caps/>
          <w:kern w:val="0"/>
          <w:sz w:val="28"/>
          <w:szCs w:val="32"/>
          <w14:ligatures w14:val="none"/>
        </w:rPr>
        <w:t>2.</w:t>
      </w:r>
      <w:r w:rsidRPr="000749D0">
        <w:rPr>
          <w:rFonts w:ascii="Arial Bold" w:eastAsiaTheme="majorEastAsia" w:hAnsi="Arial Bold" w:cstheme="majorBidi"/>
          <w:bCs/>
          <w:caps/>
          <w:kern w:val="0"/>
          <w:sz w:val="28"/>
          <w:szCs w:val="32"/>
          <w14:ligatures w14:val="none"/>
        </w:rPr>
        <w:tab/>
      </w:r>
      <w:r w:rsidRPr="000749D0">
        <w:rPr>
          <w:rFonts w:ascii="Arial Bold" w:eastAsiaTheme="majorEastAsia" w:hAnsi="Arial Bold" w:cstheme="majorBidi"/>
          <w:bCs/>
          <w:caps/>
          <w:kern w:val="0"/>
          <w:sz w:val="28"/>
          <w:szCs w:val="32"/>
          <w:u w:val="single"/>
          <w14:ligatures w14:val="none"/>
        </w:rPr>
        <w:t>Declarations of Interest</w:t>
      </w:r>
    </w:p>
    <w:p w14:paraId="4C290D23" w14:textId="77777777" w:rsidR="000749D0" w:rsidRPr="000749D0" w:rsidRDefault="000749D0" w:rsidP="000749D0">
      <w:pPr>
        <w:spacing w:after="0" w:line="240" w:lineRule="auto"/>
        <w:rPr>
          <w:rFonts w:ascii="Arial" w:hAnsi="Arial" w:cs="Arial"/>
          <w:kern w:val="0"/>
          <w:sz w:val="24"/>
          <w:szCs w:val="24"/>
          <w14:ligatures w14:val="none"/>
        </w:rPr>
      </w:pPr>
    </w:p>
    <w:p w14:paraId="395D6976" w14:textId="77777777" w:rsidR="000749D0" w:rsidRPr="000749D0" w:rsidRDefault="000749D0" w:rsidP="000749D0">
      <w:pPr>
        <w:keepNext/>
        <w:keepLines/>
        <w:spacing w:after="0" w:line="240" w:lineRule="auto"/>
        <w:outlineLvl w:val="0"/>
        <w:rPr>
          <w:rFonts w:ascii="Arial Bold" w:eastAsiaTheme="majorEastAsia" w:hAnsi="Arial Bold" w:cstheme="majorBidi" w:hint="eastAsia"/>
          <w:b/>
          <w:caps/>
          <w:kern w:val="0"/>
          <w:sz w:val="28"/>
          <w:szCs w:val="32"/>
          <w:u w:val="single"/>
          <w14:ligatures w14:val="none"/>
        </w:rPr>
      </w:pPr>
      <w:r w:rsidRPr="000749D0">
        <w:rPr>
          <w:rFonts w:ascii="Arial Bold" w:eastAsiaTheme="majorEastAsia" w:hAnsi="Arial Bold" w:cstheme="majorBidi"/>
          <w:b/>
          <w:caps/>
          <w:kern w:val="0"/>
          <w:sz w:val="28"/>
          <w:szCs w:val="32"/>
          <w14:ligatures w14:val="none"/>
        </w:rPr>
        <w:t>3.</w:t>
      </w:r>
      <w:r w:rsidRPr="000749D0">
        <w:rPr>
          <w:rFonts w:ascii="Arial Bold" w:eastAsiaTheme="majorEastAsia" w:hAnsi="Arial Bold" w:cstheme="majorBidi"/>
          <w:b/>
          <w:caps/>
          <w:kern w:val="0"/>
          <w:sz w:val="28"/>
          <w:szCs w:val="32"/>
          <w14:ligatures w14:val="none"/>
        </w:rPr>
        <w:tab/>
      </w:r>
      <w:r w:rsidRPr="000749D0">
        <w:rPr>
          <w:rFonts w:ascii="Arial Bold" w:eastAsiaTheme="majorEastAsia" w:hAnsi="Arial Bold" w:cstheme="majorBidi"/>
          <w:b/>
          <w:caps/>
          <w:kern w:val="0"/>
          <w:sz w:val="28"/>
          <w:szCs w:val="32"/>
          <w:u w:val="single"/>
          <w14:ligatures w14:val="none"/>
        </w:rPr>
        <w:t xml:space="preserve">Matters arising from minutes of Planning </w:t>
      </w:r>
    </w:p>
    <w:p w14:paraId="4FA3B772" w14:textId="20C4141B" w:rsidR="000749D0" w:rsidRPr="000749D0" w:rsidRDefault="000749D0" w:rsidP="000749D0">
      <w:pPr>
        <w:keepNext/>
        <w:keepLines/>
        <w:spacing w:after="0" w:line="240" w:lineRule="auto"/>
        <w:ind w:firstLine="720"/>
        <w:outlineLvl w:val="0"/>
        <w:rPr>
          <w:rFonts w:ascii="Arial Bold" w:eastAsiaTheme="majorEastAsia" w:hAnsi="Arial Bold" w:cstheme="majorBidi" w:hint="eastAsia"/>
          <w:b/>
          <w:caps/>
          <w:kern w:val="0"/>
          <w:sz w:val="28"/>
          <w:szCs w:val="32"/>
          <w:u w:val="single"/>
          <w14:ligatures w14:val="none"/>
        </w:rPr>
      </w:pPr>
      <w:r w:rsidRPr="000749D0">
        <w:rPr>
          <w:rFonts w:ascii="Arial Bold" w:eastAsiaTheme="majorEastAsia" w:hAnsi="Arial Bold" w:cstheme="majorBidi"/>
          <w:b/>
          <w:caps/>
          <w:kern w:val="0"/>
          <w:sz w:val="28"/>
          <w:szCs w:val="32"/>
          <w:u w:val="single"/>
          <w14:ligatures w14:val="none"/>
        </w:rPr>
        <w:t xml:space="preserve">Committee </w:t>
      </w:r>
      <w:r>
        <w:rPr>
          <w:rFonts w:ascii="Arial Bold" w:eastAsiaTheme="majorEastAsia" w:hAnsi="Arial Bold" w:cstheme="majorBidi"/>
          <w:b/>
          <w:caps/>
          <w:kern w:val="0"/>
          <w:sz w:val="28"/>
          <w:szCs w:val="32"/>
          <w:u w:val="single"/>
          <w14:ligatures w14:val="none"/>
        </w:rPr>
        <w:t>7</w:t>
      </w:r>
      <w:r w:rsidRPr="000749D0">
        <w:rPr>
          <w:rFonts w:ascii="Arial Bold" w:eastAsiaTheme="majorEastAsia" w:hAnsi="Arial Bold" w:cstheme="majorBidi"/>
          <w:b/>
          <w:caps/>
          <w:kern w:val="0"/>
          <w:sz w:val="28"/>
          <w:szCs w:val="32"/>
          <w:u w:val="single"/>
          <w14:ligatures w14:val="none"/>
        </w:rPr>
        <w:t xml:space="preserve"> </w:t>
      </w:r>
      <w:r>
        <w:rPr>
          <w:rFonts w:ascii="Arial Bold" w:eastAsiaTheme="majorEastAsia" w:hAnsi="Arial Bold" w:cstheme="majorBidi"/>
          <w:b/>
          <w:caps/>
          <w:kern w:val="0"/>
          <w:sz w:val="28"/>
          <w:szCs w:val="32"/>
          <w:u w:val="single"/>
          <w14:ligatures w14:val="none"/>
        </w:rPr>
        <w:t>NOVEMBER</w:t>
      </w:r>
      <w:r w:rsidRPr="000749D0">
        <w:rPr>
          <w:rFonts w:ascii="Arial Bold" w:eastAsiaTheme="majorEastAsia" w:hAnsi="Arial Bold" w:cstheme="majorBidi"/>
          <w:b/>
          <w:caps/>
          <w:kern w:val="0"/>
          <w:sz w:val="28"/>
          <w:szCs w:val="32"/>
          <w:u w:val="single"/>
          <w14:ligatures w14:val="none"/>
        </w:rPr>
        <w:t xml:space="preserve"> 2023 </w:t>
      </w:r>
    </w:p>
    <w:p w14:paraId="56C1799D" w14:textId="77777777" w:rsidR="000749D0" w:rsidRPr="000749D0" w:rsidRDefault="000749D0" w:rsidP="000749D0">
      <w:pPr>
        <w:spacing w:after="0" w:line="240" w:lineRule="auto"/>
        <w:rPr>
          <w:rFonts w:ascii="Arial" w:hAnsi="Arial" w:cs="Arial"/>
          <w:kern w:val="0"/>
          <w:sz w:val="24"/>
          <w:szCs w:val="24"/>
          <w14:ligatures w14:val="none"/>
        </w:rPr>
      </w:pPr>
    </w:p>
    <w:p w14:paraId="576356C6" w14:textId="7777777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Copy of the above minutes. </w:t>
      </w:r>
    </w:p>
    <w:p w14:paraId="1904C27F" w14:textId="77777777" w:rsidR="000749D0" w:rsidRPr="000749D0" w:rsidRDefault="000749D0" w:rsidP="000749D0">
      <w:pPr>
        <w:spacing w:after="0" w:line="240" w:lineRule="auto"/>
        <w:rPr>
          <w:rFonts w:ascii="Arial" w:hAnsi="Arial" w:cs="Arial"/>
          <w:b/>
          <w:bCs/>
          <w:kern w:val="0"/>
          <w:sz w:val="24"/>
          <w:szCs w:val="24"/>
          <w14:ligatures w14:val="none"/>
        </w:rPr>
      </w:pPr>
    </w:p>
    <w:p w14:paraId="4AF88920" w14:textId="374172BF" w:rsidR="00870E6F" w:rsidRDefault="000749D0" w:rsidP="009A678D">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AGREED TO RECOMMEND, that the minutes be noted.</w:t>
      </w:r>
    </w:p>
    <w:p w14:paraId="62279F8F" w14:textId="77777777" w:rsidR="009A678D" w:rsidRPr="009A678D" w:rsidRDefault="009A678D" w:rsidP="009A678D">
      <w:pPr>
        <w:spacing w:after="0" w:line="240" w:lineRule="auto"/>
        <w:rPr>
          <w:rFonts w:ascii="Arial" w:hAnsi="Arial" w:cs="Arial"/>
          <w:b/>
          <w:bCs/>
          <w:kern w:val="0"/>
          <w:sz w:val="24"/>
          <w:szCs w:val="24"/>
          <w14:ligatures w14:val="none"/>
        </w:rPr>
      </w:pPr>
    </w:p>
    <w:p w14:paraId="25E83059" w14:textId="77777777" w:rsidR="000749D0" w:rsidRPr="000749D0" w:rsidRDefault="000749D0" w:rsidP="000749D0">
      <w:pPr>
        <w:keepNext/>
        <w:keepLines/>
        <w:spacing w:after="0" w:line="240" w:lineRule="auto"/>
        <w:outlineLvl w:val="0"/>
        <w:rPr>
          <w:rFonts w:ascii="Arial Bold" w:eastAsiaTheme="majorEastAsia" w:hAnsi="Arial Bold" w:cstheme="majorBidi" w:hint="eastAsia"/>
          <w:b/>
          <w:caps/>
          <w:kern w:val="0"/>
          <w:sz w:val="28"/>
          <w:szCs w:val="32"/>
          <w:u w:val="single"/>
          <w14:ligatures w14:val="none"/>
        </w:rPr>
      </w:pPr>
      <w:r w:rsidRPr="000749D0">
        <w:rPr>
          <w:rFonts w:ascii="Arial Bold" w:eastAsiaTheme="majorEastAsia" w:hAnsi="Arial Bold" w:cstheme="majorBidi"/>
          <w:b/>
          <w:caps/>
          <w:kern w:val="0"/>
          <w:sz w:val="28"/>
          <w:szCs w:val="32"/>
          <w14:ligatures w14:val="none"/>
        </w:rPr>
        <w:t>4.</w:t>
      </w:r>
      <w:r w:rsidRPr="000749D0">
        <w:rPr>
          <w:rFonts w:ascii="Arial Bold" w:eastAsiaTheme="majorEastAsia" w:hAnsi="Arial Bold" w:cstheme="majorBidi"/>
          <w:b/>
          <w:caps/>
          <w:kern w:val="0"/>
          <w:sz w:val="28"/>
          <w:szCs w:val="32"/>
          <w14:ligatures w14:val="none"/>
        </w:rPr>
        <w:tab/>
      </w:r>
      <w:r w:rsidRPr="000749D0">
        <w:rPr>
          <w:rFonts w:ascii="Arial Bold" w:eastAsiaTheme="majorEastAsia" w:hAnsi="Arial Bold" w:cstheme="majorBidi"/>
          <w:b/>
          <w:caps/>
          <w:kern w:val="0"/>
          <w:sz w:val="28"/>
          <w:szCs w:val="32"/>
          <w:u w:val="single"/>
          <w14:ligatures w14:val="none"/>
        </w:rPr>
        <w:t xml:space="preserve">Planning Applications </w:t>
      </w:r>
    </w:p>
    <w:p w14:paraId="579396BB" w14:textId="77777777" w:rsidR="000749D0" w:rsidRPr="000749D0" w:rsidRDefault="000749D0" w:rsidP="000749D0">
      <w:pPr>
        <w:spacing w:after="0" w:line="240" w:lineRule="auto"/>
        <w:rPr>
          <w:rFonts w:ascii="Arial" w:hAnsi="Arial"/>
          <w:kern w:val="0"/>
          <w:sz w:val="24"/>
          <w14:ligatures w14:val="none"/>
        </w:rPr>
      </w:pPr>
    </w:p>
    <w:p w14:paraId="540A59F3" w14:textId="4441C445" w:rsidR="000749D0" w:rsidRPr="000749D0" w:rsidRDefault="000749D0" w:rsidP="000749D0">
      <w:pPr>
        <w:keepNext/>
        <w:keepLines/>
        <w:spacing w:after="0" w:line="240" w:lineRule="auto"/>
        <w:ind w:left="720" w:hanging="720"/>
        <w:outlineLvl w:val="1"/>
        <w:rPr>
          <w:rFonts w:ascii="Arial" w:eastAsiaTheme="majorEastAsia" w:hAnsi="Arial" w:cstheme="majorBidi"/>
          <w:b/>
          <w:kern w:val="0"/>
          <w:sz w:val="24"/>
          <w:szCs w:val="26"/>
          <w:u w:val="single"/>
          <w14:ligatures w14:val="none"/>
        </w:rPr>
      </w:pPr>
      <w:r w:rsidRPr="000749D0">
        <w:rPr>
          <w:rFonts w:ascii="Arial Bold" w:eastAsiaTheme="majorEastAsia" w:hAnsi="Arial Bold" w:cstheme="majorBidi"/>
          <w:b/>
          <w:kern w:val="0"/>
          <w:sz w:val="24"/>
          <w:szCs w:val="26"/>
          <w14:ligatures w14:val="none"/>
        </w:rPr>
        <w:t>4.1</w:t>
      </w:r>
      <w:r w:rsidRPr="000749D0">
        <w:rPr>
          <w:rFonts w:ascii="Arial Bold" w:eastAsiaTheme="majorEastAsia" w:hAnsi="Arial Bold" w:cstheme="majorBidi"/>
          <w:b/>
          <w:kern w:val="0"/>
          <w:sz w:val="24"/>
          <w:szCs w:val="26"/>
          <w14:ligatures w14:val="none"/>
        </w:rPr>
        <w:tab/>
      </w:r>
      <w:r w:rsidR="00222186" w:rsidRPr="00222186">
        <w:rPr>
          <w:rFonts w:ascii="Arial Bold" w:eastAsiaTheme="majorEastAsia" w:hAnsi="Arial Bold" w:cstheme="majorBidi"/>
          <w:b/>
          <w:kern w:val="0"/>
          <w:sz w:val="24"/>
          <w:szCs w:val="26"/>
          <w:u w:val="single"/>
          <w14:ligatures w14:val="none"/>
        </w:rPr>
        <w:t>LA06/2023/1959/F</w:t>
      </w:r>
      <w:r w:rsidR="00222186">
        <w:rPr>
          <w:rFonts w:ascii="Arial Bold" w:eastAsiaTheme="majorEastAsia" w:hAnsi="Arial Bold" w:cstheme="majorBidi"/>
          <w:b/>
          <w:kern w:val="0"/>
          <w:sz w:val="24"/>
          <w:szCs w:val="26"/>
          <w:u w:val="single"/>
          <w14:ligatures w14:val="none"/>
        </w:rPr>
        <w:t xml:space="preserve"> - </w:t>
      </w:r>
      <w:r w:rsidR="00222186" w:rsidRPr="00222186">
        <w:rPr>
          <w:rFonts w:ascii="Arial Bold" w:eastAsiaTheme="majorEastAsia" w:hAnsi="Arial Bold" w:cstheme="majorBidi"/>
          <w:b/>
          <w:kern w:val="0"/>
          <w:sz w:val="24"/>
          <w:szCs w:val="26"/>
          <w:u w:val="single"/>
          <w14:ligatures w14:val="none"/>
        </w:rPr>
        <w:t>Ulster Folk Museum 153 Bangor Road, Holywood</w:t>
      </w:r>
    </w:p>
    <w:p w14:paraId="2C29AD33" w14:textId="7D99A875"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(Appendix I</w:t>
      </w:r>
      <w:r w:rsidR="008A2C31">
        <w:rPr>
          <w:rFonts w:ascii="Arial" w:hAnsi="Arial" w:cs="Arial"/>
          <w:kern w:val="0"/>
          <w:sz w:val="24"/>
          <w:szCs w:val="24"/>
          <w14:ligatures w14:val="none"/>
        </w:rPr>
        <w:t xml:space="preserve"> - II</w:t>
      </w:r>
      <w:r w:rsidRPr="000749D0">
        <w:rPr>
          <w:rFonts w:ascii="Arial" w:hAnsi="Arial" w:cs="Arial"/>
          <w:kern w:val="0"/>
          <w:sz w:val="24"/>
          <w:szCs w:val="24"/>
          <w14:ligatures w14:val="none"/>
        </w:rPr>
        <w:t>)</w:t>
      </w:r>
    </w:p>
    <w:p w14:paraId="55E642E9" w14:textId="77777777" w:rsidR="000749D0" w:rsidRPr="000749D0" w:rsidRDefault="000749D0" w:rsidP="000749D0">
      <w:pPr>
        <w:spacing w:after="0" w:line="240" w:lineRule="auto"/>
        <w:rPr>
          <w:rFonts w:ascii="Arial" w:hAnsi="Arial" w:cs="Arial"/>
          <w:kern w:val="0"/>
          <w:sz w:val="24"/>
          <w:szCs w:val="24"/>
          <w14:ligatures w14:val="none"/>
        </w:rPr>
      </w:pPr>
    </w:p>
    <w:p w14:paraId="7DA1C61F" w14:textId="7777777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Case Officer’s Report. </w:t>
      </w:r>
    </w:p>
    <w:p w14:paraId="423A9F87" w14:textId="77777777" w:rsidR="000749D0" w:rsidRPr="000749D0" w:rsidRDefault="000749D0" w:rsidP="000749D0">
      <w:pPr>
        <w:spacing w:after="0" w:line="240" w:lineRule="auto"/>
        <w:rPr>
          <w:rFonts w:ascii="Arial" w:hAnsi="Arial" w:cs="Arial"/>
          <w:kern w:val="0"/>
          <w:sz w:val="24"/>
          <w:szCs w:val="24"/>
          <w14:ligatures w14:val="none"/>
        </w:rPr>
      </w:pPr>
    </w:p>
    <w:p w14:paraId="5E06D914" w14:textId="13D69DC5"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DEA: </w:t>
      </w:r>
      <w:r w:rsidR="00222186" w:rsidRPr="00222186">
        <w:rPr>
          <w:rFonts w:ascii="Arial" w:hAnsi="Arial" w:cs="Arial"/>
          <w:kern w:val="0"/>
          <w:sz w:val="24"/>
          <w:szCs w:val="24"/>
          <w14:ligatures w14:val="none"/>
        </w:rPr>
        <w:t>Holywood and Clandeboye</w:t>
      </w:r>
    </w:p>
    <w:p w14:paraId="47C2C8B4" w14:textId="6E1AE78B"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Committee Interest: </w:t>
      </w:r>
      <w:r w:rsidR="00222186" w:rsidRPr="00222186">
        <w:rPr>
          <w:rFonts w:ascii="Arial" w:hAnsi="Arial" w:cs="Arial"/>
          <w:kern w:val="0"/>
          <w:sz w:val="24"/>
          <w:szCs w:val="24"/>
          <w14:ligatures w14:val="none"/>
        </w:rPr>
        <w:t>An application in the major category of development</w:t>
      </w:r>
    </w:p>
    <w:p w14:paraId="169A8593" w14:textId="0E314366"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lastRenderedPageBreak/>
        <w:t xml:space="preserve">Proposal: </w:t>
      </w:r>
      <w:r w:rsidR="00222186" w:rsidRPr="00222186">
        <w:rPr>
          <w:rFonts w:ascii="Arial" w:hAnsi="Arial" w:cs="Arial"/>
          <w:kern w:val="0"/>
          <w:sz w:val="24"/>
          <w:szCs w:val="24"/>
          <w14:ligatures w14:val="none"/>
        </w:rPr>
        <w:t>Erection of new arrival and welcome building (Culture Hub), collection &amp; exhibition building (Industry Zone), staff and volunteer hub; extension to existing Ballycultra building for collections storage space and sustainable energy centre; erection of new pavilion building and landscaping within the ‘town’ area; alterations to existing buildings to form learning facilities and craftwork spaces within the ‘town’ area of the museum; landscaping improvements across the museum estate including new pedestrian walkways and interpretation signage; the development of new car and bicycle parking areas; and the demolition of the Dungannon Store facility, entrance ticket kiosk, staff portacabins and Carrigan’s Sawmill</w:t>
      </w:r>
      <w:r w:rsidR="00947D0F">
        <w:rPr>
          <w:rFonts w:ascii="Arial" w:hAnsi="Arial" w:cs="Arial"/>
          <w:kern w:val="0"/>
          <w:sz w:val="24"/>
          <w:szCs w:val="24"/>
          <w14:ligatures w14:val="none"/>
        </w:rPr>
        <w:t>.</w:t>
      </w:r>
    </w:p>
    <w:p w14:paraId="41030642" w14:textId="6E1C2748" w:rsidR="000749D0" w:rsidRPr="000749D0" w:rsidRDefault="000749D0" w:rsidP="000749D0">
      <w:pPr>
        <w:tabs>
          <w:tab w:val="left" w:pos="0"/>
        </w:tabs>
        <w:spacing w:after="0" w:line="240" w:lineRule="auto"/>
        <w:rPr>
          <w:rFonts w:ascii="Arial" w:hAnsi="Arial" w:cs="Arial"/>
          <w:bCs/>
          <w:kern w:val="0"/>
          <w:sz w:val="24"/>
          <w:szCs w:val="24"/>
          <w14:ligatures w14:val="none"/>
        </w:rPr>
      </w:pPr>
      <w:r w:rsidRPr="000749D0">
        <w:rPr>
          <w:rFonts w:ascii="Arial" w:hAnsi="Arial" w:cs="Arial"/>
          <w:b/>
          <w:bCs/>
          <w:kern w:val="0"/>
          <w:sz w:val="24"/>
          <w:szCs w:val="24"/>
          <w14:ligatures w14:val="none"/>
        </w:rPr>
        <w:t xml:space="preserve">Site Location: </w:t>
      </w:r>
      <w:r w:rsidR="00222186" w:rsidRPr="00222186">
        <w:rPr>
          <w:rFonts w:ascii="Arial" w:hAnsi="Arial" w:cs="Arial"/>
          <w:kern w:val="0"/>
          <w:sz w:val="24"/>
          <w:szCs w:val="24"/>
          <w14:ligatures w14:val="none"/>
        </w:rPr>
        <w:t>Ulster Folk Museum 153 Bangor Road</w:t>
      </w:r>
      <w:r w:rsidR="00222186" w:rsidRPr="00222186">
        <w:rPr>
          <w:rFonts w:ascii="Arial" w:hAnsi="Arial" w:cs="Arial"/>
          <w:b/>
          <w:bCs/>
          <w:kern w:val="0"/>
          <w:sz w:val="24"/>
          <w:szCs w:val="24"/>
          <w14:ligatures w14:val="none"/>
        </w:rPr>
        <w:t xml:space="preserve">, </w:t>
      </w:r>
      <w:r w:rsidR="00222186" w:rsidRPr="00222186">
        <w:rPr>
          <w:rFonts w:ascii="Arial" w:hAnsi="Arial" w:cs="Arial"/>
          <w:kern w:val="0"/>
          <w:sz w:val="24"/>
          <w:szCs w:val="24"/>
          <w14:ligatures w14:val="none"/>
        </w:rPr>
        <w:t>Holywood, BT18 0EU</w:t>
      </w:r>
    </w:p>
    <w:p w14:paraId="2C13F21C" w14:textId="27183EBF" w:rsid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Recommendation: </w:t>
      </w:r>
      <w:r w:rsidR="00222186" w:rsidRPr="00222186">
        <w:rPr>
          <w:rFonts w:ascii="Arial" w:hAnsi="Arial" w:cs="Arial"/>
          <w:kern w:val="0"/>
          <w:sz w:val="24"/>
          <w:szCs w:val="24"/>
          <w14:ligatures w14:val="none"/>
        </w:rPr>
        <w:t>Approval</w:t>
      </w:r>
    </w:p>
    <w:p w14:paraId="6DCE1EC9" w14:textId="77777777" w:rsidR="00304898" w:rsidRDefault="00304898" w:rsidP="000749D0">
      <w:pPr>
        <w:spacing w:after="0" w:line="240" w:lineRule="auto"/>
        <w:rPr>
          <w:rFonts w:ascii="Arial" w:hAnsi="Arial" w:cs="Arial"/>
          <w:kern w:val="0"/>
          <w:sz w:val="24"/>
          <w:szCs w:val="24"/>
          <w14:ligatures w14:val="none"/>
        </w:rPr>
      </w:pPr>
    </w:p>
    <w:p w14:paraId="24FEF156" w14:textId="7320D142" w:rsidR="00304898" w:rsidRP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The Senior Professional and Technical Officer (A Todd) outlined the case officer</w:t>
      </w:r>
      <w:r w:rsidR="00C447A0">
        <w:rPr>
          <w:rFonts w:ascii="Arial" w:hAnsi="Arial" w:cs="Arial"/>
          <w:kern w:val="0"/>
          <w:sz w:val="24"/>
          <w:szCs w:val="24"/>
          <w14:ligatures w14:val="none"/>
        </w:rPr>
        <w:t>’s</w:t>
      </w:r>
      <w:r w:rsidRPr="004B6C0F">
        <w:rPr>
          <w:rFonts w:ascii="Arial" w:hAnsi="Arial" w:cs="Arial"/>
          <w:kern w:val="0"/>
          <w:sz w:val="24"/>
          <w:szCs w:val="24"/>
          <w14:ligatures w14:val="none"/>
        </w:rPr>
        <w:t xml:space="preserve"> report to the Planning Committee</w:t>
      </w:r>
      <w:r w:rsidR="009D01B1">
        <w:rPr>
          <w:rFonts w:ascii="Arial" w:hAnsi="Arial" w:cs="Arial"/>
          <w:kern w:val="0"/>
          <w:sz w:val="24"/>
          <w:szCs w:val="24"/>
          <w14:ligatures w14:val="none"/>
        </w:rPr>
        <w:t>.</w:t>
      </w:r>
    </w:p>
    <w:p w14:paraId="64BD279F" w14:textId="77777777" w:rsidR="004B6C0F" w:rsidRPr="004B6C0F" w:rsidRDefault="004B6C0F" w:rsidP="00947D0F">
      <w:pPr>
        <w:spacing w:after="0" w:line="240" w:lineRule="auto"/>
        <w:rPr>
          <w:rFonts w:ascii="Arial" w:hAnsi="Arial" w:cs="Arial"/>
          <w:kern w:val="0"/>
          <w:sz w:val="24"/>
          <w:szCs w:val="24"/>
          <w14:ligatures w14:val="none"/>
        </w:rPr>
      </w:pPr>
    </w:p>
    <w:p w14:paraId="1EC21023" w14:textId="7FE91D74"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She explained that Item 4.1 was an application seeking full planning permission at the Ulster Folk Museum, Holywood</w:t>
      </w:r>
      <w:r w:rsidR="009D01B1">
        <w:rPr>
          <w:rFonts w:ascii="Arial" w:hAnsi="Arial" w:cs="Arial"/>
          <w:kern w:val="0"/>
          <w:sz w:val="24"/>
          <w:szCs w:val="24"/>
          <w14:ligatures w14:val="none"/>
        </w:rPr>
        <w:t>,</w:t>
      </w:r>
      <w:r w:rsidRPr="004B6C0F">
        <w:rPr>
          <w:rFonts w:ascii="Arial" w:hAnsi="Arial" w:cs="Arial"/>
          <w:kern w:val="0"/>
          <w:sz w:val="24"/>
          <w:szCs w:val="24"/>
          <w14:ligatures w14:val="none"/>
        </w:rPr>
        <w:t xml:space="preserve"> for the </w:t>
      </w:r>
      <w:r w:rsidR="009D01B1">
        <w:rPr>
          <w:rFonts w:ascii="Arial" w:hAnsi="Arial" w:cs="Arial"/>
          <w:kern w:val="0"/>
          <w:sz w:val="24"/>
          <w:szCs w:val="24"/>
          <w14:ligatures w14:val="none"/>
        </w:rPr>
        <w:t>detail set out above.</w:t>
      </w:r>
    </w:p>
    <w:p w14:paraId="292E044A" w14:textId="77777777" w:rsidR="00947D0F" w:rsidRPr="004B6C0F" w:rsidRDefault="00947D0F" w:rsidP="00947D0F">
      <w:pPr>
        <w:spacing w:after="0" w:line="240" w:lineRule="auto"/>
        <w:rPr>
          <w:rFonts w:ascii="Arial" w:hAnsi="Arial" w:cs="Arial"/>
          <w:kern w:val="0"/>
          <w:sz w:val="24"/>
          <w:szCs w:val="24"/>
          <w14:ligatures w14:val="none"/>
        </w:rPr>
      </w:pPr>
    </w:p>
    <w:p w14:paraId="15F1D680" w14:textId="77777777"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The application had been recommended for approval and had been brought before Planning Committee as it fell within the major category of development.</w:t>
      </w:r>
    </w:p>
    <w:p w14:paraId="484E18E0" w14:textId="77777777" w:rsidR="00947D0F" w:rsidRPr="004B6C0F" w:rsidRDefault="00947D0F" w:rsidP="00947D0F">
      <w:pPr>
        <w:spacing w:after="0" w:line="240" w:lineRule="auto"/>
        <w:rPr>
          <w:rFonts w:ascii="Arial" w:hAnsi="Arial" w:cs="Arial"/>
          <w:kern w:val="0"/>
          <w:sz w:val="24"/>
          <w:szCs w:val="24"/>
          <w14:ligatures w14:val="none"/>
        </w:rPr>
      </w:pPr>
    </w:p>
    <w:p w14:paraId="79BEA06C" w14:textId="12F36704"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The site was located within the existing Ulster Folk Museum grounds encompassing the ‘town area’ of the museum. The area lay within the countryside approximately 120m south of the settlement of Holywood and the main Belfast to Bangor A2 carriageway. </w:t>
      </w:r>
      <w:r w:rsidR="00947D0F">
        <w:rPr>
          <w:rFonts w:ascii="Arial" w:hAnsi="Arial" w:cs="Arial"/>
          <w:kern w:val="0"/>
          <w:sz w:val="24"/>
          <w:szCs w:val="24"/>
          <w14:ligatures w14:val="none"/>
        </w:rPr>
        <w:t xml:space="preserve"> </w:t>
      </w:r>
      <w:r w:rsidRPr="004B6C0F">
        <w:rPr>
          <w:rFonts w:ascii="Arial" w:hAnsi="Arial" w:cs="Arial"/>
          <w:kern w:val="0"/>
          <w:sz w:val="24"/>
          <w:szCs w:val="24"/>
          <w14:ligatures w14:val="none"/>
        </w:rPr>
        <w:t>A number of Draft BMAP designations applied to the site including the ‘Ulster Folk and Transport Museum and Cultra Glen’ Site of Local Nature Conservation Importance, the ‘Folk Park/Creighton’ Local Landscape Policy Area and the Cultra Manor Historic Park, Garden and Demesne.</w:t>
      </w:r>
    </w:p>
    <w:p w14:paraId="3172C275" w14:textId="77777777" w:rsidR="00947D0F" w:rsidRPr="004B6C0F" w:rsidRDefault="00947D0F" w:rsidP="00947D0F">
      <w:pPr>
        <w:spacing w:after="0" w:line="240" w:lineRule="auto"/>
        <w:rPr>
          <w:rFonts w:ascii="Arial" w:hAnsi="Arial" w:cs="Arial"/>
          <w:b/>
          <w:kern w:val="0"/>
          <w:sz w:val="24"/>
          <w:szCs w:val="24"/>
          <w14:ligatures w14:val="none"/>
        </w:rPr>
      </w:pPr>
    </w:p>
    <w:p w14:paraId="211D4AB8" w14:textId="4E854545"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A further slide showed images of the town area of the Folk Museum which most members were already familiar with. The site comprised areas of woodland along with the existing museum buildings and car parking. </w:t>
      </w:r>
      <w:r w:rsidR="009D01B1">
        <w:rPr>
          <w:rFonts w:ascii="Arial" w:hAnsi="Arial" w:cs="Arial"/>
          <w:kern w:val="0"/>
          <w:sz w:val="24"/>
          <w:szCs w:val="24"/>
          <w14:ligatures w14:val="none"/>
        </w:rPr>
        <w:t>An</w:t>
      </w:r>
      <w:r w:rsidRPr="004B6C0F">
        <w:rPr>
          <w:rFonts w:ascii="Arial" w:hAnsi="Arial" w:cs="Arial"/>
          <w:kern w:val="0"/>
          <w:sz w:val="24"/>
          <w:szCs w:val="24"/>
          <w14:ligatures w14:val="none"/>
        </w:rPr>
        <w:t xml:space="preserve"> image showed the existing main access into the museum and </w:t>
      </w:r>
      <w:r w:rsidR="009D01B1">
        <w:rPr>
          <w:rFonts w:ascii="Arial" w:hAnsi="Arial" w:cs="Arial"/>
          <w:kern w:val="0"/>
          <w:sz w:val="24"/>
          <w:szCs w:val="24"/>
          <w14:ligatures w14:val="none"/>
        </w:rPr>
        <w:t>another</w:t>
      </w:r>
      <w:r w:rsidRPr="004B6C0F">
        <w:rPr>
          <w:rFonts w:ascii="Arial" w:hAnsi="Arial" w:cs="Arial"/>
          <w:kern w:val="0"/>
          <w:sz w:val="24"/>
          <w:szCs w:val="24"/>
          <w14:ligatures w14:val="none"/>
        </w:rPr>
        <w:t xml:space="preserve"> image showed the current ticket kiosk at the entrance beside the main car park and then </w:t>
      </w:r>
      <w:r w:rsidR="009D01B1">
        <w:rPr>
          <w:rFonts w:ascii="Arial" w:hAnsi="Arial" w:cs="Arial"/>
          <w:kern w:val="0"/>
          <w:sz w:val="24"/>
          <w:szCs w:val="24"/>
          <w14:ligatures w14:val="none"/>
        </w:rPr>
        <w:t>additional</w:t>
      </w:r>
      <w:r w:rsidRPr="004B6C0F">
        <w:rPr>
          <w:rFonts w:ascii="Arial" w:hAnsi="Arial" w:cs="Arial"/>
          <w:kern w:val="0"/>
          <w:sz w:val="24"/>
          <w:szCs w:val="24"/>
          <w14:ligatures w14:val="none"/>
        </w:rPr>
        <w:t xml:space="preserve"> images </w:t>
      </w:r>
      <w:r w:rsidR="009D01B1">
        <w:rPr>
          <w:rFonts w:ascii="Arial" w:hAnsi="Arial" w:cs="Arial"/>
          <w:kern w:val="0"/>
          <w:sz w:val="24"/>
          <w:szCs w:val="24"/>
          <w14:ligatures w14:val="none"/>
        </w:rPr>
        <w:t>set out</w:t>
      </w:r>
      <w:r w:rsidRPr="004B6C0F">
        <w:rPr>
          <w:rFonts w:ascii="Arial" w:hAnsi="Arial" w:cs="Arial"/>
          <w:kern w:val="0"/>
          <w:sz w:val="24"/>
          <w:szCs w:val="24"/>
          <w14:ligatures w14:val="none"/>
        </w:rPr>
        <w:t xml:space="preserve"> examples of the buildings within the town area itself.</w:t>
      </w:r>
    </w:p>
    <w:p w14:paraId="428267F3" w14:textId="77777777" w:rsidR="00947D0F" w:rsidRPr="004B6C0F" w:rsidRDefault="00947D0F" w:rsidP="00947D0F">
      <w:pPr>
        <w:spacing w:after="0" w:line="240" w:lineRule="auto"/>
        <w:rPr>
          <w:rFonts w:ascii="Arial" w:hAnsi="Arial" w:cs="Arial"/>
          <w:kern w:val="0"/>
          <w:sz w:val="24"/>
          <w:szCs w:val="24"/>
          <w14:ligatures w14:val="none"/>
        </w:rPr>
      </w:pPr>
    </w:p>
    <w:p w14:paraId="594313A2" w14:textId="77777777" w:rsidR="00947D0F" w:rsidRDefault="004B6C0F" w:rsidP="00947D0F">
      <w:pPr>
        <w:spacing w:after="0" w:line="240" w:lineRule="auto"/>
        <w:rPr>
          <w:rFonts w:ascii="Arial" w:hAnsi="Arial" w:cs="Arial"/>
          <w:kern w:val="0"/>
          <w:sz w:val="24"/>
          <w:szCs w:val="24"/>
          <w:lang w:val="en"/>
          <w14:ligatures w14:val="none"/>
        </w:rPr>
      </w:pPr>
      <w:r w:rsidRPr="004B6C0F">
        <w:rPr>
          <w:rFonts w:ascii="Arial" w:hAnsi="Arial" w:cs="Arial"/>
          <w:kern w:val="0"/>
          <w:sz w:val="24"/>
          <w:szCs w:val="24"/>
          <w14:ligatures w14:val="none"/>
        </w:rPr>
        <w:t>Th</w:t>
      </w:r>
      <w:r w:rsidR="00947D0F">
        <w:rPr>
          <w:rFonts w:ascii="Arial" w:hAnsi="Arial" w:cs="Arial"/>
          <w:kern w:val="0"/>
          <w:sz w:val="24"/>
          <w:szCs w:val="24"/>
          <w14:ligatures w14:val="none"/>
        </w:rPr>
        <w:t>e</w:t>
      </w:r>
      <w:r w:rsidRPr="004B6C0F">
        <w:rPr>
          <w:rFonts w:ascii="Arial" w:hAnsi="Arial" w:cs="Arial"/>
          <w:kern w:val="0"/>
          <w:sz w:val="24"/>
          <w:szCs w:val="24"/>
          <w14:ligatures w14:val="none"/>
        </w:rPr>
        <w:t xml:space="preserve"> site layout plan showed the various aspects of the development. </w:t>
      </w:r>
      <w:r w:rsidR="00947D0F">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The proposal represented an extensive redevelopment scheme for the current facility reflecting the transformational brief which the National Museums NI had identified for the Ulster Folk Museum. </w:t>
      </w:r>
      <w:r w:rsidRPr="004B6C0F">
        <w:rPr>
          <w:rFonts w:ascii="Arial" w:hAnsi="Arial" w:cs="Arial"/>
          <w:kern w:val="0"/>
          <w:sz w:val="24"/>
          <w:szCs w:val="24"/>
          <w:lang w:val="en"/>
          <w14:ligatures w14:val="none"/>
        </w:rPr>
        <w:t xml:space="preserve">Currently the Ulster Folk Museum attracted approximately 80,000 visitors per annum, and it </w:t>
      </w:r>
      <w:r w:rsidR="00947D0F">
        <w:rPr>
          <w:rFonts w:ascii="Arial" w:hAnsi="Arial" w:cs="Arial"/>
          <w:kern w:val="0"/>
          <w:sz w:val="24"/>
          <w:szCs w:val="24"/>
          <w:lang w:val="en"/>
          <w14:ligatures w14:val="none"/>
        </w:rPr>
        <w:t>wa</w:t>
      </w:r>
      <w:r w:rsidRPr="004B6C0F">
        <w:rPr>
          <w:rFonts w:ascii="Arial" w:hAnsi="Arial" w:cs="Arial"/>
          <w:kern w:val="0"/>
          <w:sz w:val="24"/>
          <w:szCs w:val="24"/>
          <w:lang w:val="en"/>
          <w14:ligatures w14:val="none"/>
        </w:rPr>
        <w:t>s anticipated that the redevelopment of the site could potentially increase th</w:t>
      </w:r>
      <w:r w:rsidR="00947D0F">
        <w:rPr>
          <w:rFonts w:ascii="Arial" w:hAnsi="Arial" w:cs="Arial"/>
          <w:kern w:val="0"/>
          <w:sz w:val="24"/>
          <w:szCs w:val="24"/>
          <w:lang w:val="en"/>
          <w14:ligatures w14:val="none"/>
        </w:rPr>
        <w:t>at</w:t>
      </w:r>
      <w:r w:rsidRPr="004B6C0F">
        <w:rPr>
          <w:rFonts w:ascii="Arial" w:hAnsi="Arial" w:cs="Arial"/>
          <w:kern w:val="0"/>
          <w:sz w:val="24"/>
          <w:szCs w:val="24"/>
          <w:lang w:val="en"/>
          <w14:ligatures w14:val="none"/>
        </w:rPr>
        <w:t xml:space="preserve"> to 243,000 visitors per annum.</w:t>
      </w:r>
    </w:p>
    <w:p w14:paraId="7BC83581" w14:textId="45EE125B" w:rsidR="004B6C0F" w:rsidRPr="004B6C0F" w:rsidRDefault="004B6C0F" w:rsidP="00947D0F">
      <w:pPr>
        <w:spacing w:after="0" w:line="240" w:lineRule="auto"/>
        <w:rPr>
          <w:rFonts w:ascii="Arial" w:hAnsi="Arial" w:cs="Arial"/>
          <w:kern w:val="0"/>
          <w:sz w:val="24"/>
          <w:szCs w:val="24"/>
          <w:lang w:val="en"/>
          <w14:ligatures w14:val="none"/>
        </w:rPr>
      </w:pPr>
      <w:r w:rsidRPr="004B6C0F">
        <w:rPr>
          <w:rFonts w:ascii="Arial" w:hAnsi="Arial" w:cs="Arial"/>
          <w:kern w:val="0"/>
          <w:sz w:val="24"/>
          <w:szCs w:val="24"/>
          <w:lang w:val="en"/>
          <w14:ligatures w14:val="none"/>
        </w:rPr>
        <w:t xml:space="preserve"> </w:t>
      </w:r>
    </w:p>
    <w:p w14:paraId="7707AF05" w14:textId="46E101F7"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The scheme had been developed following an extremely thorough design process engaging stakeholders from the outset including pre-application discussions held with the Planning Department and extensive Pre-Application Community Consultation. </w:t>
      </w:r>
      <w:r w:rsidR="00947D0F">
        <w:rPr>
          <w:rFonts w:ascii="Arial" w:hAnsi="Arial" w:cs="Arial"/>
          <w:kern w:val="0"/>
          <w:sz w:val="24"/>
          <w:szCs w:val="24"/>
          <w14:ligatures w14:val="none"/>
        </w:rPr>
        <w:t xml:space="preserve"> </w:t>
      </w:r>
      <w:r w:rsidRPr="004B6C0F">
        <w:rPr>
          <w:rFonts w:ascii="Arial" w:hAnsi="Arial" w:cs="Arial"/>
          <w:kern w:val="0"/>
          <w:sz w:val="24"/>
          <w:szCs w:val="24"/>
          <w14:ligatures w14:val="none"/>
        </w:rPr>
        <w:t>The overall scheme had also been reviewed by the Ministerial Advisory Group Design Review Panel wh</w:t>
      </w:r>
      <w:r w:rsidR="009D01B1">
        <w:rPr>
          <w:rFonts w:ascii="Arial" w:hAnsi="Arial" w:cs="Arial"/>
          <w:kern w:val="0"/>
          <w:sz w:val="24"/>
          <w:szCs w:val="24"/>
          <w14:ligatures w14:val="none"/>
        </w:rPr>
        <w:t>ich</w:t>
      </w:r>
      <w:r w:rsidRPr="004B6C0F">
        <w:rPr>
          <w:rFonts w:ascii="Arial" w:hAnsi="Arial" w:cs="Arial"/>
          <w:kern w:val="0"/>
          <w:sz w:val="24"/>
          <w:szCs w:val="24"/>
          <w14:ligatures w14:val="none"/>
        </w:rPr>
        <w:t xml:space="preserve"> wholeheartedly supported the aims of the project. </w:t>
      </w:r>
    </w:p>
    <w:p w14:paraId="73484464" w14:textId="77777777" w:rsidR="00947D0F" w:rsidRDefault="00947D0F" w:rsidP="00947D0F">
      <w:pPr>
        <w:spacing w:after="0" w:line="240" w:lineRule="auto"/>
        <w:rPr>
          <w:rFonts w:ascii="Arial" w:hAnsi="Arial" w:cs="Arial"/>
          <w:kern w:val="0"/>
          <w:sz w:val="24"/>
          <w:szCs w:val="24"/>
          <w14:ligatures w14:val="none"/>
        </w:rPr>
      </w:pPr>
    </w:p>
    <w:p w14:paraId="4AB98CB3" w14:textId="3E655F12"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lastRenderedPageBreak/>
        <w:t>Thanks to the efforts of the case officer, Christine Hamilton, and the high-quality submission from the applicant’s design team, officers were pleased that they had been able to make a recommendation on the application within the 30-week target for major developments. The officer understood that representatives from both the design team and National Museums were in attendance this evening and available to answer any questions members may have had regarding the background and design ethos of the project but the officer provided a brief overview of the each of the different aspects of the proposal.</w:t>
      </w:r>
    </w:p>
    <w:p w14:paraId="758B7F2A" w14:textId="77777777" w:rsidR="00947D0F" w:rsidRPr="004B6C0F" w:rsidRDefault="00947D0F" w:rsidP="00947D0F">
      <w:pPr>
        <w:spacing w:after="0" w:line="240" w:lineRule="auto"/>
        <w:rPr>
          <w:rFonts w:ascii="Arial" w:hAnsi="Arial" w:cs="Arial"/>
          <w:kern w:val="0"/>
          <w:sz w:val="24"/>
          <w:szCs w:val="24"/>
          <w14:ligatures w14:val="none"/>
        </w:rPr>
      </w:pPr>
    </w:p>
    <w:p w14:paraId="4B578C2A" w14:textId="3CA8E04A"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Starting at the northern most end of the site, a new woodland walk was proposed within the wooded area to the right of the main access road. Th</w:t>
      </w:r>
      <w:r w:rsidR="00947D0F">
        <w:rPr>
          <w:rFonts w:ascii="Arial" w:hAnsi="Arial" w:cs="Arial"/>
          <w:kern w:val="0"/>
          <w:sz w:val="24"/>
          <w:szCs w:val="24"/>
          <w14:ligatures w14:val="none"/>
        </w:rPr>
        <w:t>at</w:t>
      </w:r>
      <w:r w:rsidRPr="004B6C0F">
        <w:rPr>
          <w:rFonts w:ascii="Arial" w:hAnsi="Arial" w:cs="Arial"/>
          <w:kern w:val="0"/>
          <w:sz w:val="24"/>
          <w:szCs w:val="24"/>
          <w14:ligatures w14:val="none"/>
        </w:rPr>
        <w:t xml:space="preserve"> would involve the removal of some large shrubs within the central area to accommodate the path however no significant tree removal was involved and new tree planting within the area was proposed. Th</w:t>
      </w:r>
      <w:r w:rsidR="00947D0F">
        <w:rPr>
          <w:rFonts w:ascii="Arial" w:hAnsi="Arial" w:cs="Arial"/>
          <w:kern w:val="0"/>
          <w:sz w:val="24"/>
          <w:szCs w:val="24"/>
          <w14:ligatures w14:val="none"/>
        </w:rPr>
        <w:t>e</w:t>
      </w:r>
      <w:r w:rsidRPr="004B6C0F">
        <w:rPr>
          <w:rFonts w:ascii="Arial" w:hAnsi="Arial" w:cs="Arial"/>
          <w:kern w:val="0"/>
          <w:sz w:val="24"/>
          <w:szCs w:val="24"/>
          <w14:ligatures w14:val="none"/>
        </w:rPr>
        <w:t xml:space="preserve"> path would link through to the main arrival point at the proposed Culture Hub building for those visitors arriving on foot.</w:t>
      </w:r>
    </w:p>
    <w:p w14:paraId="6B8CFC3E" w14:textId="77777777" w:rsidR="00947D0F" w:rsidRPr="004B6C0F" w:rsidRDefault="00947D0F" w:rsidP="00947D0F">
      <w:pPr>
        <w:spacing w:after="0" w:line="240" w:lineRule="auto"/>
        <w:rPr>
          <w:rFonts w:ascii="Arial" w:hAnsi="Arial" w:cs="Arial"/>
          <w:kern w:val="0"/>
          <w:sz w:val="24"/>
          <w:szCs w:val="24"/>
          <w14:ligatures w14:val="none"/>
        </w:rPr>
      </w:pPr>
    </w:p>
    <w:p w14:paraId="78A8F8A0" w14:textId="3C3094B6" w:rsidR="004B6C0F" w:rsidRPr="004B6C0F" w:rsidRDefault="004B6C0F" w:rsidP="00947D0F">
      <w:pPr>
        <w:widowControl w:val="0"/>
        <w:tabs>
          <w:tab w:val="left" w:pos="0"/>
        </w:tabs>
        <w:autoSpaceDE w:val="0"/>
        <w:autoSpaceDN w:val="0"/>
        <w:adjustRightInd w:val="0"/>
        <w:spacing w:after="0" w:line="240" w:lineRule="auto"/>
        <w:contextualSpacing/>
        <w:rPr>
          <w:rFonts w:ascii="Arial" w:hAnsi="Arial" w:cs="Arial"/>
          <w:kern w:val="0"/>
          <w:sz w:val="24"/>
          <w:szCs w:val="24"/>
          <w14:ligatures w14:val="none"/>
        </w:rPr>
      </w:pPr>
      <w:r w:rsidRPr="004B6C0F">
        <w:rPr>
          <w:rFonts w:ascii="Arial" w:hAnsi="Arial" w:cs="Arial"/>
          <w:kern w:val="0"/>
          <w:sz w:val="24"/>
          <w:szCs w:val="24"/>
          <w14:ligatures w14:val="none"/>
        </w:rPr>
        <w:t xml:space="preserve">A new car park would be located in the north-western corner of the site with the new arrival building located adjacent. </w:t>
      </w:r>
      <w:r w:rsidR="00947D0F">
        <w:rPr>
          <w:rFonts w:ascii="Arial" w:hAnsi="Arial" w:cs="Arial"/>
          <w:kern w:val="0"/>
          <w:sz w:val="24"/>
          <w:szCs w:val="24"/>
          <w14:ligatures w14:val="none"/>
        </w:rPr>
        <w:t xml:space="preserve"> </w:t>
      </w:r>
      <w:r w:rsidRPr="004B6C0F">
        <w:rPr>
          <w:rFonts w:ascii="Arial" w:hAnsi="Arial" w:cs="Arial"/>
          <w:kern w:val="0"/>
          <w:sz w:val="24"/>
          <w:szCs w:val="24"/>
          <w14:ligatures w14:val="none"/>
        </w:rPr>
        <w:t>While it would be necessary to remove a number of trees to accommodate the car park at th</w:t>
      </w:r>
      <w:r w:rsidR="00947D0F">
        <w:rPr>
          <w:rFonts w:ascii="Arial" w:hAnsi="Arial" w:cs="Arial"/>
          <w:kern w:val="0"/>
          <w:sz w:val="24"/>
          <w:szCs w:val="24"/>
          <w14:ligatures w14:val="none"/>
        </w:rPr>
        <w:t>at</w:t>
      </w:r>
      <w:r w:rsidRPr="004B6C0F">
        <w:rPr>
          <w:rFonts w:ascii="Arial" w:hAnsi="Arial" w:cs="Arial"/>
          <w:kern w:val="0"/>
          <w:sz w:val="24"/>
          <w:szCs w:val="24"/>
          <w14:ligatures w14:val="none"/>
        </w:rPr>
        <w:t xml:space="preserve"> location, th</w:t>
      </w:r>
      <w:r w:rsidR="00947D0F">
        <w:rPr>
          <w:rFonts w:ascii="Arial" w:hAnsi="Arial" w:cs="Arial"/>
          <w:kern w:val="0"/>
          <w:sz w:val="24"/>
          <w:szCs w:val="24"/>
          <w14:ligatures w14:val="none"/>
        </w:rPr>
        <w:t>o</w:t>
      </w:r>
      <w:r w:rsidRPr="004B6C0F">
        <w:rPr>
          <w:rFonts w:ascii="Arial" w:hAnsi="Arial" w:cs="Arial"/>
          <w:kern w:val="0"/>
          <w:sz w:val="24"/>
          <w:szCs w:val="24"/>
          <w14:ligatures w14:val="none"/>
        </w:rPr>
        <w:t xml:space="preserve">se trees were not subject to a Tree Preservation Order and compensatory tree planting would be carried out as part of the detailed landscaping scheme for the site. </w:t>
      </w:r>
      <w:r w:rsidR="00947D0F">
        <w:rPr>
          <w:rFonts w:ascii="Arial" w:hAnsi="Arial" w:cs="Arial"/>
          <w:kern w:val="0"/>
          <w:sz w:val="24"/>
          <w:szCs w:val="24"/>
          <w14:ligatures w14:val="none"/>
        </w:rPr>
        <w:t xml:space="preserve"> </w:t>
      </w:r>
      <w:r w:rsidRPr="004B6C0F">
        <w:rPr>
          <w:rFonts w:ascii="Arial" w:hAnsi="Arial" w:cs="Arial"/>
          <w:kern w:val="0"/>
          <w:sz w:val="24"/>
          <w:szCs w:val="24"/>
          <w:lang w:val="en-US" w:eastAsia="en-GB"/>
          <w14:ligatures w14:val="none"/>
        </w:rPr>
        <w:t xml:space="preserve">NIEA was also consulted and was content that impacts on the habitat of the priority woodland and the Site of Local Nature Conservation Importance would be minimal. </w:t>
      </w:r>
    </w:p>
    <w:p w14:paraId="05571C5F" w14:textId="77777777" w:rsidR="004B6C0F" w:rsidRPr="004B6C0F" w:rsidRDefault="004B6C0F" w:rsidP="00947D0F">
      <w:pPr>
        <w:widowControl w:val="0"/>
        <w:tabs>
          <w:tab w:val="left" w:pos="0"/>
        </w:tabs>
        <w:autoSpaceDE w:val="0"/>
        <w:autoSpaceDN w:val="0"/>
        <w:adjustRightInd w:val="0"/>
        <w:spacing w:after="0" w:line="240" w:lineRule="auto"/>
        <w:contextualSpacing/>
        <w:rPr>
          <w:rFonts w:ascii="Arial" w:hAnsi="Arial" w:cs="Arial"/>
          <w:kern w:val="0"/>
          <w:sz w:val="24"/>
          <w:szCs w:val="24"/>
          <w14:ligatures w14:val="none"/>
        </w:rPr>
      </w:pPr>
    </w:p>
    <w:p w14:paraId="68F00886" w14:textId="3BE8686B" w:rsidR="00C447A0" w:rsidRDefault="004B6C0F" w:rsidP="00947D0F">
      <w:pPr>
        <w:widowControl w:val="0"/>
        <w:tabs>
          <w:tab w:val="left" w:pos="0"/>
        </w:tabs>
        <w:autoSpaceDE w:val="0"/>
        <w:autoSpaceDN w:val="0"/>
        <w:adjustRightInd w:val="0"/>
        <w:spacing w:after="0" w:line="240" w:lineRule="auto"/>
        <w:contextualSpacing/>
        <w:rPr>
          <w:rFonts w:ascii="Arial" w:hAnsi="Arial" w:cs="Arial"/>
          <w:kern w:val="0"/>
          <w:sz w:val="24"/>
          <w:szCs w:val="24"/>
          <w:lang w:val="en"/>
          <w14:ligatures w14:val="none"/>
        </w:rPr>
      </w:pPr>
      <w:r w:rsidRPr="004B6C0F">
        <w:rPr>
          <w:rFonts w:ascii="Arial" w:hAnsi="Arial" w:cs="Arial"/>
          <w:kern w:val="0"/>
          <w:sz w:val="24"/>
          <w:szCs w:val="24"/>
          <w14:ligatures w14:val="none"/>
        </w:rPr>
        <w:t xml:space="preserve">The carpark would provide compliant access adjacent to the main entrance and the proposal as a whole had been designed to provide suitable access for all. </w:t>
      </w:r>
      <w:r w:rsidR="00947D0F">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The woodland walkway would provide a step-free route between the overflow visitor car park and the main site entrance. </w:t>
      </w:r>
      <w:r w:rsidRPr="004B6C0F">
        <w:rPr>
          <w:rFonts w:ascii="Arial" w:hAnsi="Arial" w:cs="Arial"/>
          <w:kern w:val="0"/>
          <w:sz w:val="24"/>
          <w:szCs w:val="24"/>
          <w:lang w:val="en"/>
          <w14:ligatures w14:val="none"/>
        </w:rPr>
        <w:t xml:space="preserve">The proposal would improve the parking arrangements for the museum as a whole. </w:t>
      </w:r>
      <w:r w:rsidR="00947D0F">
        <w:rPr>
          <w:rFonts w:ascii="Arial" w:hAnsi="Arial" w:cs="Arial"/>
          <w:kern w:val="0"/>
          <w:sz w:val="24"/>
          <w:szCs w:val="24"/>
          <w:lang w:val="en"/>
          <w14:ligatures w14:val="none"/>
        </w:rPr>
        <w:t xml:space="preserve"> </w:t>
      </w:r>
      <w:r w:rsidRPr="004B6C0F">
        <w:rPr>
          <w:rFonts w:ascii="Arial" w:hAnsi="Arial" w:cs="Arial"/>
          <w:kern w:val="0"/>
          <w:sz w:val="24"/>
          <w:szCs w:val="24"/>
          <w:lang w:val="en"/>
          <w14:ligatures w14:val="none"/>
        </w:rPr>
        <w:t xml:space="preserve">Currently, staff, visitors, and coaches parked in the same car park. </w:t>
      </w:r>
      <w:r w:rsidR="00947D0F">
        <w:rPr>
          <w:rFonts w:ascii="Arial" w:hAnsi="Arial" w:cs="Arial"/>
          <w:kern w:val="0"/>
          <w:sz w:val="24"/>
          <w:szCs w:val="24"/>
          <w:lang w:val="en"/>
          <w14:ligatures w14:val="none"/>
        </w:rPr>
        <w:t xml:space="preserve"> </w:t>
      </w:r>
      <w:r w:rsidRPr="004B6C0F">
        <w:rPr>
          <w:rFonts w:ascii="Arial" w:hAnsi="Arial" w:cs="Arial"/>
          <w:kern w:val="0"/>
          <w:sz w:val="24"/>
          <w:szCs w:val="24"/>
          <w:lang w:val="en"/>
          <w14:ligatures w14:val="none"/>
        </w:rPr>
        <w:t xml:space="preserve">However, the redevelopment would provide a separate visitor car park and a separate staff and coach carpark and the overall parking provision would be increased from 185 to 246 spaces with at least 10% of car spaces provided with EV charging points. </w:t>
      </w:r>
      <w:r w:rsidR="00947D0F">
        <w:rPr>
          <w:rFonts w:ascii="Arial" w:hAnsi="Arial" w:cs="Arial"/>
          <w:kern w:val="0"/>
          <w:sz w:val="24"/>
          <w:szCs w:val="24"/>
          <w:lang w:val="en"/>
          <w14:ligatures w14:val="none"/>
        </w:rPr>
        <w:t xml:space="preserve"> </w:t>
      </w:r>
      <w:r w:rsidRPr="004B6C0F">
        <w:rPr>
          <w:rFonts w:ascii="Arial" w:hAnsi="Arial" w:cs="Arial"/>
          <w:kern w:val="0"/>
          <w:sz w:val="24"/>
          <w:szCs w:val="24"/>
          <w:lang w:val="en"/>
          <w14:ligatures w14:val="none"/>
        </w:rPr>
        <w:t>A Travel Plan and an Events Management Plan had also been submitted which identif</w:t>
      </w:r>
      <w:r w:rsidR="009D01B1">
        <w:rPr>
          <w:rFonts w:ascii="Arial" w:hAnsi="Arial" w:cs="Arial"/>
          <w:kern w:val="0"/>
          <w:sz w:val="24"/>
          <w:szCs w:val="24"/>
          <w:lang w:val="en"/>
          <w14:ligatures w14:val="none"/>
        </w:rPr>
        <w:t>ied</w:t>
      </w:r>
      <w:r w:rsidRPr="004B6C0F">
        <w:rPr>
          <w:rFonts w:ascii="Arial" w:hAnsi="Arial" w:cs="Arial"/>
          <w:kern w:val="0"/>
          <w:sz w:val="24"/>
          <w:szCs w:val="24"/>
          <w:lang w:val="en"/>
          <w14:ligatures w14:val="none"/>
        </w:rPr>
        <w:t xml:space="preserve"> the management strategies to be deployed during busy times.</w:t>
      </w:r>
    </w:p>
    <w:p w14:paraId="6C4AD82B" w14:textId="77777777" w:rsidR="00C447A0" w:rsidRDefault="00C447A0" w:rsidP="00947D0F">
      <w:pPr>
        <w:widowControl w:val="0"/>
        <w:tabs>
          <w:tab w:val="left" w:pos="0"/>
        </w:tabs>
        <w:autoSpaceDE w:val="0"/>
        <w:autoSpaceDN w:val="0"/>
        <w:adjustRightInd w:val="0"/>
        <w:spacing w:after="0" w:line="240" w:lineRule="auto"/>
        <w:contextualSpacing/>
        <w:rPr>
          <w:rFonts w:ascii="Arial" w:hAnsi="Arial" w:cs="Arial"/>
          <w:kern w:val="0"/>
          <w:sz w:val="24"/>
          <w:szCs w:val="24"/>
          <w:lang w:val="en"/>
          <w14:ligatures w14:val="none"/>
        </w:rPr>
      </w:pPr>
    </w:p>
    <w:p w14:paraId="05610032" w14:textId="77777777" w:rsidR="00520231" w:rsidRDefault="00C447A0" w:rsidP="00947D0F">
      <w:pPr>
        <w:widowControl w:val="0"/>
        <w:tabs>
          <w:tab w:val="left" w:pos="0"/>
        </w:tabs>
        <w:autoSpaceDE w:val="0"/>
        <w:autoSpaceDN w:val="0"/>
        <w:adjustRightInd w:val="0"/>
        <w:spacing w:after="0" w:line="240" w:lineRule="auto"/>
        <w:contextualSpacing/>
        <w:rPr>
          <w:rFonts w:ascii="Arial" w:hAnsi="Arial" w:cs="Arial"/>
          <w:kern w:val="0"/>
          <w:sz w:val="24"/>
          <w:szCs w:val="24"/>
          <w14:ligatures w14:val="none"/>
        </w:rPr>
      </w:pPr>
      <w:r>
        <w:rPr>
          <w:rFonts w:ascii="Arial" w:hAnsi="Arial" w:cs="Arial"/>
          <w:kern w:val="0"/>
          <w:sz w:val="24"/>
          <w:szCs w:val="24"/>
          <w14:ligatures w14:val="none"/>
        </w:rPr>
        <w:t>T</w:t>
      </w:r>
      <w:r w:rsidR="004B6C0F" w:rsidRPr="004B6C0F">
        <w:rPr>
          <w:rFonts w:ascii="Arial" w:hAnsi="Arial" w:cs="Arial"/>
          <w:kern w:val="0"/>
          <w:sz w:val="24"/>
          <w:szCs w:val="24"/>
          <w14:ligatures w14:val="none"/>
        </w:rPr>
        <w:t>he Committee was shown images of the proposed Culture Hub building from various viewpoints. Th</w:t>
      </w:r>
      <w:r w:rsidR="00947D0F">
        <w:rPr>
          <w:rFonts w:ascii="Arial" w:hAnsi="Arial" w:cs="Arial"/>
          <w:kern w:val="0"/>
          <w:sz w:val="24"/>
          <w:szCs w:val="24"/>
          <w14:ligatures w14:val="none"/>
        </w:rPr>
        <w:t>at</w:t>
      </w:r>
      <w:r w:rsidR="004B6C0F" w:rsidRPr="004B6C0F">
        <w:rPr>
          <w:rFonts w:ascii="Arial" w:hAnsi="Arial" w:cs="Arial"/>
          <w:kern w:val="0"/>
          <w:sz w:val="24"/>
          <w:szCs w:val="24"/>
          <w14:ligatures w14:val="none"/>
        </w:rPr>
        <w:t xml:space="preserve"> would serve as the new arrival building for the Folk Museum introducing the museum and its ethos. </w:t>
      </w:r>
      <w:r w:rsidR="00947D0F">
        <w:rPr>
          <w:rFonts w:ascii="Arial" w:hAnsi="Arial" w:cs="Arial"/>
          <w:kern w:val="0"/>
          <w:sz w:val="24"/>
          <w:szCs w:val="24"/>
          <w14:ligatures w14:val="none"/>
        </w:rPr>
        <w:t xml:space="preserve"> </w:t>
      </w:r>
      <w:r w:rsidR="004B6C0F" w:rsidRPr="004B6C0F">
        <w:rPr>
          <w:rFonts w:ascii="Arial" w:hAnsi="Arial" w:cs="Arial"/>
          <w:kern w:val="0"/>
          <w:sz w:val="24"/>
          <w:szCs w:val="24"/>
          <w14:ligatures w14:val="none"/>
        </w:rPr>
        <w:t xml:space="preserve">The building would be constructed of sustainable natural materials sourced locally. </w:t>
      </w:r>
      <w:r w:rsidR="00520231">
        <w:rPr>
          <w:rFonts w:ascii="Arial" w:hAnsi="Arial" w:cs="Arial"/>
          <w:kern w:val="0"/>
          <w:sz w:val="24"/>
          <w:szCs w:val="24"/>
          <w14:ligatures w14:val="none"/>
        </w:rPr>
        <w:t xml:space="preserve"> </w:t>
      </w:r>
      <w:r w:rsidR="004B6C0F" w:rsidRPr="004B6C0F">
        <w:rPr>
          <w:rFonts w:ascii="Arial" w:hAnsi="Arial" w:cs="Arial"/>
          <w:kern w:val="0"/>
          <w:sz w:val="24"/>
          <w:szCs w:val="24"/>
          <w14:ligatures w14:val="none"/>
        </w:rPr>
        <w:t xml:space="preserve">Walls would be formed with straw bale construction and protected with lime harl and the roof would be finished in slate. </w:t>
      </w:r>
    </w:p>
    <w:p w14:paraId="46B0B4D6" w14:textId="77777777" w:rsidR="00520231" w:rsidRDefault="00520231" w:rsidP="00947D0F">
      <w:pPr>
        <w:widowControl w:val="0"/>
        <w:tabs>
          <w:tab w:val="left" w:pos="0"/>
        </w:tabs>
        <w:autoSpaceDE w:val="0"/>
        <w:autoSpaceDN w:val="0"/>
        <w:adjustRightInd w:val="0"/>
        <w:spacing w:after="0" w:line="240" w:lineRule="auto"/>
        <w:contextualSpacing/>
        <w:rPr>
          <w:rFonts w:ascii="Arial" w:hAnsi="Arial" w:cs="Arial"/>
          <w:kern w:val="0"/>
          <w:sz w:val="24"/>
          <w:szCs w:val="24"/>
          <w14:ligatures w14:val="none"/>
        </w:rPr>
      </w:pPr>
    </w:p>
    <w:p w14:paraId="2AA69C4E" w14:textId="041654FB" w:rsidR="004B6C0F" w:rsidRDefault="004B6C0F" w:rsidP="00947D0F">
      <w:pPr>
        <w:widowControl w:val="0"/>
        <w:tabs>
          <w:tab w:val="left" w:pos="0"/>
        </w:tabs>
        <w:autoSpaceDE w:val="0"/>
        <w:autoSpaceDN w:val="0"/>
        <w:adjustRightInd w:val="0"/>
        <w:spacing w:after="0" w:line="240" w:lineRule="auto"/>
        <w:contextualSpacing/>
        <w:rPr>
          <w:rFonts w:ascii="Arial" w:hAnsi="Arial" w:cs="Arial"/>
          <w:kern w:val="0"/>
          <w:sz w:val="24"/>
          <w:szCs w:val="24"/>
          <w14:ligatures w14:val="none"/>
        </w:rPr>
      </w:pPr>
      <w:r w:rsidRPr="004B6C0F">
        <w:rPr>
          <w:rFonts w:ascii="Arial" w:hAnsi="Arial" w:cs="Arial"/>
          <w:kern w:val="0"/>
          <w:sz w:val="24"/>
          <w:szCs w:val="24"/>
          <w14:ligatures w14:val="none"/>
        </w:rPr>
        <w:t>Further images displayed a couple of existing views looking towards the proposed site of the building and conceptual images to give an idea of what the interior spaces of the building might look like along with the proposed materials. A further slide</w:t>
      </w:r>
      <w:r w:rsidRPr="004B6C0F">
        <w:rPr>
          <w:rFonts w:ascii="Arial" w:hAnsi="Arial" w:cs="Arial"/>
          <w:b/>
          <w:bCs/>
          <w:kern w:val="0"/>
          <w:sz w:val="24"/>
          <w:szCs w:val="24"/>
          <w14:ligatures w14:val="none"/>
        </w:rPr>
        <w:t xml:space="preserve"> </w:t>
      </w:r>
      <w:r w:rsidRPr="004B6C0F">
        <w:rPr>
          <w:rFonts w:ascii="Arial" w:hAnsi="Arial" w:cs="Arial"/>
          <w:kern w:val="0"/>
          <w:sz w:val="24"/>
          <w:szCs w:val="24"/>
          <w14:ligatures w14:val="none"/>
        </w:rPr>
        <w:t xml:space="preserve">showed the proposed Market Garden area which would be located to the front of the Culture Hub building adjacent to Meeting Street.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The Market Garden would connect the new Culture Hub and the town leading the visitor towards Tea Lane and the wider existing town buildings. It would incorporate several areas of productive and ornamental planting, laid in linear agricultural field patterns to create a visual link to </w:t>
      </w:r>
      <w:r w:rsidRPr="004B6C0F">
        <w:rPr>
          <w:rFonts w:ascii="Arial" w:hAnsi="Arial" w:cs="Arial"/>
          <w:kern w:val="0"/>
          <w:sz w:val="24"/>
          <w:szCs w:val="24"/>
          <w14:ligatures w14:val="none"/>
        </w:rPr>
        <w:lastRenderedPageBreak/>
        <w:t xml:space="preserve">the wider rural landscape of the museum. </w:t>
      </w:r>
    </w:p>
    <w:p w14:paraId="3F616D79" w14:textId="77777777" w:rsidR="00C447A0" w:rsidRPr="004B6C0F" w:rsidRDefault="00C447A0" w:rsidP="00947D0F">
      <w:pPr>
        <w:widowControl w:val="0"/>
        <w:tabs>
          <w:tab w:val="left" w:pos="0"/>
        </w:tabs>
        <w:autoSpaceDE w:val="0"/>
        <w:autoSpaceDN w:val="0"/>
        <w:adjustRightInd w:val="0"/>
        <w:spacing w:after="0" w:line="240" w:lineRule="auto"/>
        <w:contextualSpacing/>
        <w:rPr>
          <w:rFonts w:ascii="Arial" w:hAnsi="Arial" w:cs="Arial"/>
          <w:kern w:val="0"/>
          <w:sz w:val="24"/>
          <w:szCs w:val="24"/>
          <w:lang w:val="en"/>
          <w14:ligatures w14:val="none"/>
        </w:rPr>
      </w:pPr>
    </w:p>
    <w:p w14:paraId="6698A2DF" w14:textId="77777777" w:rsidR="00520231"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Opposite the Culture Hub and Market Garden was the site of the proposed Industry and Staff Hub building.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Th</w:t>
      </w:r>
      <w:r w:rsidR="00520231">
        <w:rPr>
          <w:rFonts w:ascii="Arial" w:hAnsi="Arial" w:cs="Arial"/>
          <w:kern w:val="0"/>
          <w:sz w:val="24"/>
          <w:szCs w:val="24"/>
          <w14:ligatures w14:val="none"/>
        </w:rPr>
        <w:t>at</w:t>
      </w:r>
      <w:r w:rsidRPr="004B6C0F">
        <w:rPr>
          <w:rFonts w:ascii="Arial" w:hAnsi="Arial" w:cs="Arial"/>
          <w:kern w:val="0"/>
          <w:sz w:val="24"/>
          <w:szCs w:val="24"/>
          <w14:ligatures w14:val="none"/>
        </w:rPr>
        <w:t xml:space="preserve"> would serve as a showcase for the national Industrial Collection and some images of the proposed building from various viewpoints were shown.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A further slide showed the existing view of the proposed site taken from the current car park at the museum along with images of the interior space and the palate of sustainable and locally sourced materials proposed.</w:t>
      </w:r>
    </w:p>
    <w:p w14:paraId="54C71CEC" w14:textId="563C6918" w:rsidR="004B6C0F" w:rsidRP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 </w:t>
      </w:r>
    </w:p>
    <w:p w14:paraId="75AD7999" w14:textId="64ACC66C"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At the</w:t>
      </w:r>
      <w:r w:rsidRPr="004B6C0F">
        <w:rPr>
          <w:rFonts w:ascii="Arial" w:hAnsi="Arial" w:cs="Arial"/>
          <w:b/>
          <w:bCs/>
          <w:kern w:val="0"/>
          <w:sz w:val="24"/>
          <w:szCs w:val="24"/>
          <w14:ligatures w14:val="none"/>
        </w:rPr>
        <w:t xml:space="preserve"> </w:t>
      </w:r>
      <w:r w:rsidRPr="004B6C0F">
        <w:rPr>
          <w:rFonts w:ascii="Arial" w:hAnsi="Arial" w:cs="Arial"/>
          <w:kern w:val="0"/>
          <w:sz w:val="24"/>
          <w:szCs w:val="24"/>
          <w14:ligatures w14:val="none"/>
        </w:rPr>
        <w:t>eastern end of the site was the existing Ballycultra Building which was currently used as a storage facility. Th</w:t>
      </w:r>
      <w:r w:rsidR="00520231">
        <w:rPr>
          <w:rFonts w:ascii="Arial" w:hAnsi="Arial" w:cs="Arial"/>
          <w:kern w:val="0"/>
          <w:sz w:val="24"/>
          <w:szCs w:val="24"/>
          <w14:ligatures w14:val="none"/>
        </w:rPr>
        <w:t>at</w:t>
      </w:r>
      <w:r w:rsidRPr="004B6C0F">
        <w:rPr>
          <w:rFonts w:ascii="Arial" w:hAnsi="Arial" w:cs="Arial"/>
          <w:kern w:val="0"/>
          <w:sz w:val="24"/>
          <w:szCs w:val="24"/>
          <w14:ligatures w14:val="none"/>
        </w:rPr>
        <w:t xml:space="preserve"> was the large green building at the entrance to the museum.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An extension to the existing building was proposed which would incorporate a series of timber clad ‘boxes’ that stepped in plan along the length of the building to reduce the overall scale of the elevation.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The store extension would include a much needed conservation studio and quarantine area together with a dedicated arrival space for collection transfers and deliveries.</w:t>
      </w:r>
    </w:p>
    <w:p w14:paraId="1B090012" w14:textId="77777777" w:rsidR="00520231" w:rsidRPr="004B6C0F" w:rsidRDefault="00520231" w:rsidP="00947D0F">
      <w:pPr>
        <w:spacing w:after="0" w:line="240" w:lineRule="auto"/>
        <w:rPr>
          <w:rFonts w:ascii="Arial" w:hAnsi="Arial" w:cs="Arial"/>
          <w:kern w:val="0"/>
          <w:sz w:val="24"/>
          <w:szCs w:val="24"/>
          <w14:ligatures w14:val="none"/>
        </w:rPr>
      </w:pPr>
    </w:p>
    <w:p w14:paraId="011691B9" w14:textId="77777777" w:rsidR="00520231"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Further to the south was the Diamond area opposite the existing Tearooms.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To better spatially define the diamond space, a series of lawns were proposed to the front of the Tea Rooms to accommodate informal gatherings and picnics.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A generous area of hardstanding was also proposed to the front of the Tea Rooms with additional outdoor seating and a natural stone sett finish, appropriate to the heritage setting would replace the tarmac finish to the existing central area of the diamond.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A canopy structure was also proposed within the area to offer day-to-day use as a gathering space and provide shelter in bad weather. It w</w:t>
      </w:r>
      <w:r w:rsidR="00520231">
        <w:rPr>
          <w:rFonts w:ascii="Arial" w:hAnsi="Arial" w:cs="Arial"/>
          <w:kern w:val="0"/>
          <w:sz w:val="24"/>
          <w:szCs w:val="24"/>
          <w14:ligatures w14:val="none"/>
        </w:rPr>
        <w:t>ould</w:t>
      </w:r>
      <w:r w:rsidRPr="004B6C0F">
        <w:rPr>
          <w:rFonts w:ascii="Arial" w:hAnsi="Arial" w:cs="Arial"/>
          <w:kern w:val="0"/>
          <w:sz w:val="24"/>
          <w:szCs w:val="24"/>
          <w14:ligatures w14:val="none"/>
        </w:rPr>
        <w:t xml:space="preserve"> also offer the opportunity to host events from market stalls to pop-up cafes.</w:t>
      </w:r>
    </w:p>
    <w:p w14:paraId="1B1EEA0E" w14:textId="0F4FBD1C" w:rsidR="004B6C0F" w:rsidRP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 </w:t>
      </w:r>
    </w:p>
    <w:p w14:paraId="0C05DE26" w14:textId="77777777"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The proposals for the new Learning Courtyard to the south of the Industrial Hub focused on refurbishment to create dedicated Learning Spaces that would provide a balance of flexible and dedicated use spaces within the area.</w:t>
      </w:r>
    </w:p>
    <w:p w14:paraId="2CFC10BB" w14:textId="77777777" w:rsidR="00520231" w:rsidRPr="004B6C0F" w:rsidRDefault="00520231" w:rsidP="00947D0F">
      <w:pPr>
        <w:spacing w:after="0" w:line="240" w:lineRule="auto"/>
        <w:rPr>
          <w:rFonts w:ascii="Arial" w:hAnsi="Arial" w:cs="Arial"/>
          <w:kern w:val="0"/>
          <w:sz w:val="24"/>
          <w:szCs w:val="24"/>
          <w14:ligatures w14:val="none"/>
        </w:rPr>
      </w:pPr>
    </w:p>
    <w:p w14:paraId="58282115" w14:textId="605DD890"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Across the whole scheme only four buildings were proposed for demolition to accommodate the new development.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All of those buildings had been identified in the Built Heritage Appraisal carried out by Hoskins Architects as having either no relative significance or low relative significance.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Historic Environment Division had also been consulted on the application and ha</w:t>
      </w:r>
      <w:r w:rsidR="00D70EA0">
        <w:rPr>
          <w:rFonts w:ascii="Arial" w:hAnsi="Arial" w:cs="Arial"/>
          <w:kern w:val="0"/>
          <w:sz w:val="24"/>
          <w:szCs w:val="24"/>
          <w14:ligatures w14:val="none"/>
        </w:rPr>
        <w:t>d</w:t>
      </w:r>
      <w:r w:rsidRPr="004B6C0F">
        <w:rPr>
          <w:rFonts w:ascii="Arial" w:hAnsi="Arial" w:cs="Arial"/>
          <w:kern w:val="0"/>
          <w:sz w:val="24"/>
          <w:szCs w:val="24"/>
          <w14:ligatures w14:val="none"/>
        </w:rPr>
        <w:t xml:space="preserve"> raised no objections to the demolition of those buildings.</w:t>
      </w:r>
    </w:p>
    <w:p w14:paraId="2E1A8BD0" w14:textId="77777777" w:rsidR="00520231" w:rsidRPr="004B6C0F" w:rsidRDefault="00520231" w:rsidP="00947D0F">
      <w:pPr>
        <w:spacing w:after="0" w:line="240" w:lineRule="auto"/>
        <w:rPr>
          <w:rFonts w:ascii="Arial" w:hAnsi="Arial" w:cs="Arial"/>
          <w:kern w:val="0"/>
          <w:sz w:val="24"/>
          <w:szCs w:val="24"/>
          <w14:ligatures w14:val="none"/>
        </w:rPr>
      </w:pPr>
    </w:p>
    <w:p w14:paraId="168A1532" w14:textId="3674E296" w:rsidR="004B6C0F" w:rsidRDefault="004B6C0F" w:rsidP="00947D0F">
      <w:pPr>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Further slides showed that the project also involved extensive landscaping works across the site. As previously mentioned, a number of existing trees would need to be removed to accommodate the new car park and Culture Hub building. Some trees to the side of the Ballycultra building would also need to be removed to accommodate the new extension.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All of the trees proposed for removal were shown in red and orange on the plan with shrubs shown in pink. However, the vast majority of trees on the site as indicated in blue, would be retained.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It was not considered that the removal of th</w:t>
      </w:r>
      <w:r w:rsidR="00520231">
        <w:rPr>
          <w:rFonts w:ascii="Arial" w:hAnsi="Arial" w:cs="Arial"/>
          <w:kern w:val="0"/>
          <w:sz w:val="24"/>
          <w:szCs w:val="24"/>
          <w14:ligatures w14:val="none"/>
        </w:rPr>
        <w:t>o</w:t>
      </w:r>
      <w:r w:rsidRPr="004B6C0F">
        <w:rPr>
          <w:rFonts w:ascii="Arial" w:hAnsi="Arial" w:cs="Arial"/>
          <w:kern w:val="0"/>
          <w:sz w:val="24"/>
          <w:szCs w:val="24"/>
          <w14:ligatures w14:val="none"/>
        </w:rPr>
        <w:t xml:space="preserve">se small groups of trees would harm the overall character or ecology of the site.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Furthermore, extensive new tree planting would be carried out as a compensatory measure.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In total 329 new trees would be planted.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Images were shown of the new trees proposed for the Woodland Walk area and further slides </w:t>
      </w:r>
      <w:r w:rsidRPr="004B6C0F">
        <w:rPr>
          <w:rFonts w:ascii="Arial" w:hAnsi="Arial" w:cs="Arial"/>
          <w:kern w:val="0"/>
          <w:sz w:val="24"/>
          <w:szCs w:val="24"/>
          <w14:ligatures w14:val="none"/>
        </w:rPr>
        <w:lastRenderedPageBreak/>
        <w:t>displayed the tree planting around the car park, culture hub and Market Garden areas then lastly around the Ballycultra store, Industry Hub and the diamond.</w:t>
      </w:r>
    </w:p>
    <w:p w14:paraId="5C1B51AF" w14:textId="77777777" w:rsidR="00520231" w:rsidRPr="004B6C0F" w:rsidRDefault="00520231" w:rsidP="00947D0F">
      <w:pPr>
        <w:spacing w:after="0" w:line="240" w:lineRule="auto"/>
        <w:rPr>
          <w:rFonts w:ascii="Arial" w:hAnsi="Arial" w:cs="Arial"/>
          <w:kern w:val="0"/>
          <w:sz w:val="24"/>
          <w:szCs w:val="24"/>
          <w14:ligatures w14:val="none"/>
        </w:rPr>
      </w:pPr>
    </w:p>
    <w:p w14:paraId="3320747F" w14:textId="77777777" w:rsidR="00520231"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In terms of the planning policy context, while the site was located within the countryside, policy TSM2 of PPS16 which set out the planning policy on tourism, permitted extensions to existing tourist amenities provided the scale and nature did not harm the rural character or landscape quality of the area.</w:t>
      </w:r>
    </w:p>
    <w:p w14:paraId="55664F59" w14:textId="77777777" w:rsidR="00520231" w:rsidRDefault="00520231" w:rsidP="00947D0F">
      <w:pPr>
        <w:tabs>
          <w:tab w:val="left" w:pos="0"/>
        </w:tabs>
        <w:spacing w:after="0" w:line="240" w:lineRule="auto"/>
        <w:rPr>
          <w:rFonts w:ascii="Arial" w:hAnsi="Arial" w:cs="Arial"/>
          <w:kern w:val="0"/>
          <w:sz w:val="24"/>
          <w:szCs w:val="24"/>
          <w14:ligatures w14:val="none"/>
        </w:rPr>
      </w:pPr>
    </w:p>
    <w:p w14:paraId="55DB0254" w14:textId="77777777" w:rsidR="00520231"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A Landscape Assessment had been carried out and submitted with the application to assess the potential visual impact of the development within its wider landscape context. As the photographs demonstrated, the site was heavily screened by mature bands of woodland with only limited, distant views of the application site and areas of the proposed development from the wider public viewpoints. The proposed buildings themselves had been designed to an exceptionally high standard and their siting would respect the existing topography as they would sit into the landscape at a low level minimising their visual impact with a maximum height of two storeys in all locations.</w:t>
      </w:r>
    </w:p>
    <w:p w14:paraId="4A5BEE96" w14:textId="5E329716" w:rsidR="004B6C0F" w:rsidRPr="004B6C0F"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 </w:t>
      </w:r>
    </w:p>
    <w:p w14:paraId="43DCDF03" w14:textId="4DF53A77" w:rsidR="004B6C0F"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Seven letters of support had been received for the application from MLAs, the Education Authority and Craft NI.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No objections had been received in relation to the application.</w:t>
      </w:r>
    </w:p>
    <w:p w14:paraId="099FEBD2" w14:textId="77777777" w:rsidR="00520231" w:rsidRPr="004B6C0F" w:rsidRDefault="00520231" w:rsidP="00947D0F">
      <w:pPr>
        <w:tabs>
          <w:tab w:val="left" w:pos="0"/>
        </w:tabs>
        <w:spacing w:after="0" w:line="240" w:lineRule="auto"/>
        <w:rPr>
          <w:rFonts w:ascii="Arial" w:hAnsi="Arial" w:cs="Arial"/>
          <w:kern w:val="0"/>
          <w:sz w:val="24"/>
          <w:szCs w:val="24"/>
          <w14:ligatures w14:val="none"/>
        </w:rPr>
      </w:pPr>
    </w:p>
    <w:p w14:paraId="0B644CDC" w14:textId="73E59813" w:rsidR="004B6C0F"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All of the statutory consultees had also confirmed that they were content with the proposals including DFI Roads in terms of traffic impact and SES and NIEA in terms of potential impact on European designated sites and priority habitat within the site itself.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 xml:space="preserve">The Planning Department was awaiting final confirmation from NIEA that it was content with the further information submitted in relation to badgers, however the final decision would be held until the Planning Department had received confirmation from NIEA and in that regard, it would ask the Planning Committee to grant the Planning Department delegated authority to include any conditions relating to any mitigation measures required by NIEA. </w:t>
      </w:r>
    </w:p>
    <w:p w14:paraId="332EA300" w14:textId="77777777" w:rsidR="00520231" w:rsidRPr="004B6C0F" w:rsidRDefault="00520231" w:rsidP="00947D0F">
      <w:pPr>
        <w:tabs>
          <w:tab w:val="left" w:pos="0"/>
        </w:tabs>
        <w:spacing w:after="0" w:line="240" w:lineRule="auto"/>
        <w:rPr>
          <w:rFonts w:ascii="Arial" w:hAnsi="Arial" w:cs="Arial"/>
          <w:kern w:val="0"/>
          <w:sz w:val="24"/>
          <w:szCs w:val="24"/>
          <w14:ligatures w14:val="none"/>
        </w:rPr>
      </w:pPr>
    </w:p>
    <w:p w14:paraId="4B583A7D" w14:textId="2715CCFC" w:rsidR="00395497" w:rsidRDefault="004B6C0F" w:rsidP="00947D0F">
      <w:pPr>
        <w:tabs>
          <w:tab w:val="left" w:pos="0"/>
        </w:tabs>
        <w:spacing w:after="0" w:line="240" w:lineRule="auto"/>
        <w:rPr>
          <w:rFonts w:ascii="Arial" w:hAnsi="Arial" w:cs="Arial"/>
          <w:kern w:val="0"/>
          <w:sz w:val="24"/>
          <w:szCs w:val="24"/>
          <w14:ligatures w14:val="none"/>
        </w:rPr>
      </w:pPr>
      <w:r w:rsidRPr="004B6C0F">
        <w:rPr>
          <w:rFonts w:ascii="Arial" w:hAnsi="Arial" w:cs="Arial"/>
          <w:kern w:val="0"/>
          <w:sz w:val="24"/>
          <w:szCs w:val="24"/>
          <w14:ligatures w14:val="none"/>
        </w:rPr>
        <w:t xml:space="preserve">In summary, </w:t>
      </w:r>
      <w:r w:rsidR="00C447A0">
        <w:rPr>
          <w:rFonts w:ascii="Arial" w:hAnsi="Arial" w:cs="Arial"/>
          <w:kern w:val="0"/>
          <w:sz w:val="24"/>
          <w:szCs w:val="24"/>
          <w14:ligatures w14:val="none"/>
        </w:rPr>
        <w:t xml:space="preserve">the Officer advised that </w:t>
      </w:r>
      <w:r w:rsidRPr="004B6C0F">
        <w:rPr>
          <w:rFonts w:ascii="Arial" w:hAnsi="Arial" w:cs="Arial"/>
          <w:kern w:val="0"/>
          <w:sz w:val="24"/>
          <w:szCs w:val="24"/>
          <w14:ligatures w14:val="none"/>
        </w:rPr>
        <w:t xml:space="preserve">this was an extremely high-quality scheme which had been very carefully designed to meet the needs of the Museum while respecting the sensitive context of the site. </w:t>
      </w:r>
      <w:r w:rsidR="00520231">
        <w:rPr>
          <w:rFonts w:ascii="Arial" w:hAnsi="Arial" w:cs="Arial"/>
          <w:kern w:val="0"/>
          <w:sz w:val="24"/>
          <w:szCs w:val="24"/>
          <w14:ligatures w14:val="none"/>
        </w:rPr>
        <w:t xml:space="preserve"> </w:t>
      </w:r>
      <w:r w:rsidRPr="004B6C0F">
        <w:rPr>
          <w:rFonts w:ascii="Arial" w:hAnsi="Arial" w:cs="Arial"/>
          <w:kern w:val="0"/>
          <w:sz w:val="24"/>
          <w:szCs w:val="24"/>
          <w14:ligatures w14:val="none"/>
        </w:rPr>
        <w:t>The proposal complied with all the relevant planning policies in relation to tourism development and the scheme would bring much-needed rejuvenation to the Museum to create a leading national tourist attraction within the Borough. On th</w:t>
      </w:r>
      <w:r w:rsidR="00520231">
        <w:rPr>
          <w:rFonts w:ascii="Arial" w:hAnsi="Arial" w:cs="Arial"/>
          <w:kern w:val="0"/>
          <w:sz w:val="24"/>
          <w:szCs w:val="24"/>
          <w14:ligatures w14:val="none"/>
        </w:rPr>
        <w:t>at</w:t>
      </w:r>
      <w:r w:rsidRPr="004B6C0F">
        <w:rPr>
          <w:rFonts w:ascii="Arial" w:hAnsi="Arial" w:cs="Arial"/>
          <w:kern w:val="0"/>
          <w:sz w:val="24"/>
          <w:szCs w:val="24"/>
          <w14:ligatures w14:val="none"/>
        </w:rPr>
        <w:t xml:space="preserve"> basis it was recommended that Full Planning Permission </w:t>
      </w:r>
      <w:r w:rsidR="00520231">
        <w:rPr>
          <w:rFonts w:ascii="Arial" w:hAnsi="Arial" w:cs="Arial"/>
          <w:kern w:val="0"/>
          <w:sz w:val="24"/>
          <w:szCs w:val="24"/>
          <w14:ligatures w14:val="none"/>
        </w:rPr>
        <w:t>be</w:t>
      </w:r>
      <w:r w:rsidRPr="004B6C0F">
        <w:rPr>
          <w:rFonts w:ascii="Arial" w:hAnsi="Arial" w:cs="Arial"/>
          <w:kern w:val="0"/>
          <w:sz w:val="24"/>
          <w:szCs w:val="24"/>
          <w14:ligatures w14:val="none"/>
        </w:rPr>
        <w:t xml:space="preserve"> granted. </w:t>
      </w:r>
    </w:p>
    <w:p w14:paraId="7B2CC0A4" w14:textId="77777777" w:rsidR="00520231" w:rsidRDefault="00520231" w:rsidP="00947D0F">
      <w:pPr>
        <w:tabs>
          <w:tab w:val="left" w:pos="0"/>
        </w:tabs>
        <w:spacing w:after="0" w:line="240" w:lineRule="auto"/>
        <w:rPr>
          <w:rFonts w:ascii="Arial" w:hAnsi="Arial" w:cs="Arial"/>
          <w:kern w:val="0"/>
          <w:sz w:val="24"/>
          <w:szCs w:val="24"/>
          <w14:ligatures w14:val="none"/>
        </w:rPr>
      </w:pPr>
    </w:p>
    <w:p w14:paraId="6DCCD70F" w14:textId="0A65B711" w:rsidR="006C46DC" w:rsidRDefault="006C46DC" w:rsidP="00947D0F">
      <w:pPr>
        <w:tabs>
          <w:tab w:val="left" w:pos="0"/>
        </w:tabs>
        <w:spacing w:after="0" w:line="240" w:lineRule="auto"/>
        <w:rPr>
          <w:rFonts w:ascii="Arial" w:hAnsi="Arial" w:cs="Arial"/>
          <w:kern w:val="0"/>
          <w:sz w:val="24"/>
          <w:szCs w:val="24"/>
          <w14:ligatures w14:val="none"/>
        </w:rPr>
      </w:pPr>
      <w:r>
        <w:rPr>
          <w:rFonts w:ascii="Arial" w:hAnsi="Arial" w:cs="Arial"/>
          <w:kern w:val="0"/>
          <w:sz w:val="24"/>
          <w:szCs w:val="24"/>
          <w14:ligatures w14:val="none"/>
        </w:rPr>
        <w:t>(Alderman McDowell joined the meeting via Zoom – 7.10pm)</w:t>
      </w:r>
    </w:p>
    <w:p w14:paraId="0D5A7C67" w14:textId="77777777" w:rsidR="00520231" w:rsidRDefault="00520231" w:rsidP="00947D0F">
      <w:pPr>
        <w:tabs>
          <w:tab w:val="left" w:pos="0"/>
        </w:tabs>
        <w:spacing w:after="0" w:line="240" w:lineRule="auto"/>
        <w:rPr>
          <w:rFonts w:ascii="Arial" w:hAnsi="Arial" w:cs="Arial"/>
          <w:kern w:val="0"/>
          <w:sz w:val="24"/>
          <w:szCs w:val="24"/>
          <w14:ligatures w14:val="none"/>
        </w:rPr>
      </w:pPr>
    </w:p>
    <w:p w14:paraId="5ADF5BBE" w14:textId="636328E6" w:rsidR="00E86EC9" w:rsidRDefault="00CD2BCC" w:rsidP="00947D0F">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As there were no questions from Members for clarification, the Chair </w:t>
      </w:r>
      <w:r w:rsidR="004B6C0F">
        <w:rPr>
          <w:rFonts w:ascii="Arial" w:hAnsi="Arial" w:cs="Arial"/>
          <w:kern w:val="0"/>
          <w:sz w:val="24"/>
          <w:szCs w:val="24"/>
          <w14:ligatures w14:val="none"/>
        </w:rPr>
        <w:t xml:space="preserve">advised that a </w:t>
      </w:r>
      <w:r w:rsidR="000F1E10">
        <w:rPr>
          <w:rFonts w:ascii="Arial" w:hAnsi="Arial" w:cs="Arial"/>
          <w:kern w:val="0"/>
          <w:sz w:val="24"/>
          <w:szCs w:val="24"/>
          <w14:ligatures w14:val="none"/>
        </w:rPr>
        <w:t>delegation was in attendance to speak in support of the application.</w:t>
      </w:r>
      <w:r w:rsidR="00E86EC9">
        <w:rPr>
          <w:rFonts w:ascii="Arial" w:hAnsi="Arial" w:cs="Arial"/>
          <w:kern w:val="0"/>
          <w:sz w:val="24"/>
          <w:szCs w:val="24"/>
          <w14:ligatures w14:val="none"/>
        </w:rPr>
        <w:t xml:space="preserve"> </w:t>
      </w:r>
      <w:r w:rsidR="00520231">
        <w:rPr>
          <w:rFonts w:ascii="Arial" w:hAnsi="Arial" w:cs="Arial"/>
          <w:kern w:val="0"/>
          <w:sz w:val="24"/>
          <w:szCs w:val="24"/>
          <w14:ligatures w14:val="none"/>
        </w:rPr>
        <w:t xml:space="preserve"> </w:t>
      </w:r>
      <w:r w:rsidR="00304898" w:rsidRPr="00304898">
        <w:rPr>
          <w:rFonts w:ascii="Arial" w:hAnsi="Arial" w:cs="Arial"/>
          <w:kern w:val="0"/>
          <w:sz w:val="24"/>
          <w:szCs w:val="24"/>
          <w14:ligatures w14:val="none"/>
        </w:rPr>
        <w:t>Andrew Heasley</w:t>
      </w:r>
      <w:r w:rsidR="000F1E10">
        <w:rPr>
          <w:rFonts w:ascii="Arial" w:hAnsi="Arial" w:cs="Arial"/>
          <w:kern w:val="0"/>
          <w:sz w:val="24"/>
          <w:szCs w:val="24"/>
          <w14:ligatures w14:val="none"/>
        </w:rPr>
        <w:t xml:space="preserve"> (agent)</w:t>
      </w:r>
      <w:r w:rsidR="002207DD">
        <w:rPr>
          <w:rFonts w:ascii="Arial" w:hAnsi="Arial" w:cs="Arial"/>
          <w:kern w:val="0"/>
          <w:sz w:val="24"/>
          <w:szCs w:val="24"/>
          <w14:ligatures w14:val="none"/>
        </w:rPr>
        <w:t xml:space="preserve">, </w:t>
      </w:r>
      <w:r w:rsidR="00E86EC9" w:rsidRPr="00E86EC9">
        <w:rPr>
          <w:rFonts w:ascii="Arial" w:hAnsi="Arial" w:cs="Arial"/>
          <w:kern w:val="0"/>
          <w:sz w:val="24"/>
          <w:szCs w:val="24"/>
          <w14:ligatures w14:val="none"/>
        </w:rPr>
        <w:t>Kathryn Thomson, Chief Executive of National Museums NI</w:t>
      </w:r>
      <w:r w:rsidR="00E86EC9">
        <w:rPr>
          <w:rFonts w:ascii="Arial" w:hAnsi="Arial" w:cs="Arial"/>
          <w:kern w:val="0"/>
          <w:sz w:val="24"/>
          <w:szCs w:val="24"/>
          <w14:ligatures w14:val="none"/>
        </w:rPr>
        <w:t xml:space="preserve"> </w:t>
      </w:r>
      <w:r w:rsidR="002207DD">
        <w:rPr>
          <w:rFonts w:ascii="Arial" w:hAnsi="Arial" w:cs="Arial"/>
          <w:kern w:val="0"/>
          <w:sz w:val="24"/>
          <w:szCs w:val="24"/>
          <w14:ligatures w14:val="none"/>
        </w:rPr>
        <w:t xml:space="preserve">and </w:t>
      </w:r>
      <w:r w:rsidR="00304898" w:rsidRPr="00304898">
        <w:rPr>
          <w:rFonts w:ascii="Arial" w:hAnsi="Arial" w:cs="Arial"/>
          <w:kern w:val="0"/>
          <w:sz w:val="24"/>
          <w:szCs w:val="24"/>
          <w14:ligatures w14:val="none"/>
        </w:rPr>
        <w:t>Gordon Gibb, Director at Hoskins Architect</w:t>
      </w:r>
      <w:r w:rsidR="00E86EC9">
        <w:rPr>
          <w:rFonts w:ascii="Arial" w:hAnsi="Arial" w:cs="Arial"/>
          <w:kern w:val="0"/>
          <w:sz w:val="24"/>
          <w:szCs w:val="24"/>
          <w14:ligatures w14:val="none"/>
        </w:rPr>
        <w:t>s</w:t>
      </w:r>
      <w:r w:rsidR="002207DD">
        <w:rPr>
          <w:rFonts w:ascii="Arial" w:hAnsi="Arial" w:cs="Arial"/>
          <w:kern w:val="0"/>
          <w:sz w:val="24"/>
          <w:szCs w:val="24"/>
          <w14:ligatures w14:val="none"/>
        </w:rPr>
        <w:t xml:space="preserve"> addressed the Committee</w:t>
      </w:r>
      <w:r w:rsidR="004B6C0F">
        <w:rPr>
          <w:rFonts w:ascii="Arial" w:hAnsi="Arial" w:cs="Arial"/>
          <w:kern w:val="0"/>
          <w:sz w:val="24"/>
          <w:szCs w:val="24"/>
          <w14:ligatures w14:val="none"/>
        </w:rPr>
        <w:t xml:space="preserve"> as follows:</w:t>
      </w:r>
    </w:p>
    <w:p w14:paraId="3FC4CEA3" w14:textId="77777777" w:rsidR="00E86EC9" w:rsidRDefault="00E86EC9" w:rsidP="00947D0F">
      <w:pPr>
        <w:spacing w:after="0" w:line="240" w:lineRule="auto"/>
        <w:rPr>
          <w:rFonts w:ascii="Arial" w:hAnsi="Arial" w:cs="Arial"/>
          <w:kern w:val="0"/>
          <w:sz w:val="24"/>
          <w:szCs w:val="24"/>
          <w14:ligatures w14:val="none"/>
        </w:rPr>
      </w:pPr>
    </w:p>
    <w:p w14:paraId="5762E2A8" w14:textId="77777777" w:rsidR="00304898"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 xml:space="preserve">Mr Heasley thanked the Planning team for its processing of what was a major planning application and how it had positively facilitated the PAD that preceded it. </w:t>
      </w:r>
    </w:p>
    <w:p w14:paraId="3EA3FA77" w14:textId="48463B5C" w:rsidR="00D95363" w:rsidRDefault="00D95363"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lastRenderedPageBreak/>
        <w:t>The project sought to increase annual visitor numbers to the museum to 240,000 from an average 120,000 before Covid.</w:t>
      </w:r>
    </w:p>
    <w:p w14:paraId="35A59304" w14:textId="1EA5FDEE" w:rsidR="00E16A40" w:rsidRDefault="00D95363"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An independent study had show</w:t>
      </w:r>
      <w:r w:rsidR="00520231">
        <w:rPr>
          <w:rFonts w:ascii="Arial" w:hAnsi="Arial" w:cs="Arial"/>
          <w:kern w:val="0"/>
          <w:sz w:val="24"/>
          <w:szCs w:val="24"/>
          <w14:ligatures w14:val="none"/>
        </w:rPr>
        <w:t>n</w:t>
      </w:r>
      <w:r>
        <w:rPr>
          <w:rFonts w:ascii="Arial" w:hAnsi="Arial" w:cs="Arial"/>
          <w:kern w:val="0"/>
          <w:sz w:val="24"/>
          <w:szCs w:val="24"/>
          <w14:ligatures w14:val="none"/>
        </w:rPr>
        <w:t xml:space="preserve"> that for every £1 invested in </w:t>
      </w:r>
      <w:r w:rsidR="00E16A40">
        <w:rPr>
          <w:rFonts w:ascii="Arial" w:hAnsi="Arial" w:cs="Arial"/>
          <w:kern w:val="0"/>
          <w:sz w:val="24"/>
          <w:szCs w:val="24"/>
          <w14:ligatures w14:val="none"/>
        </w:rPr>
        <w:t>National Museums NI, it generated £6 economic and social impact.</w:t>
      </w:r>
    </w:p>
    <w:p w14:paraId="7E136001" w14:textId="0F83FD0D" w:rsidR="00304898" w:rsidRPr="00E16A40" w:rsidRDefault="00304898" w:rsidP="00947D0F">
      <w:pPr>
        <w:numPr>
          <w:ilvl w:val="0"/>
          <w:numId w:val="13"/>
        </w:numPr>
        <w:spacing w:after="0" w:line="240" w:lineRule="auto"/>
        <w:rPr>
          <w:rFonts w:ascii="Arial" w:hAnsi="Arial" w:cs="Arial"/>
          <w:kern w:val="0"/>
          <w:sz w:val="24"/>
          <w:szCs w:val="24"/>
          <w14:ligatures w14:val="none"/>
        </w:rPr>
      </w:pPr>
      <w:r w:rsidRPr="00E16A40">
        <w:rPr>
          <w:rFonts w:ascii="Arial" w:hAnsi="Arial" w:cs="Arial"/>
          <w:kern w:val="0"/>
          <w:sz w:val="24"/>
          <w:szCs w:val="24"/>
          <w14:ligatures w14:val="none"/>
        </w:rPr>
        <w:t xml:space="preserve">Ms Thomson </w:t>
      </w:r>
      <w:r w:rsidR="00E16A40" w:rsidRPr="00E16A40">
        <w:rPr>
          <w:rFonts w:ascii="Arial" w:hAnsi="Arial" w:cs="Arial"/>
          <w:kern w:val="0"/>
          <w:sz w:val="24"/>
          <w:szCs w:val="24"/>
          <w14:ligatures w14:val="none"/>
        </w:rPr>
        <w:t xml:space="preserve">explained that </w:t>
      </w:r>
      <w:r w:rsidRPr="00E16A40">
        <w:rPr>
          <w:rFonts w:ascii="Arial" w:hAnsi="Arial" w:cs="Arial"/>
          <w:kern w:val="0"/>
          <w:sz w:val="24"/>
          <w:szCs w:val="24"/>
          <w14:ligatures w14:val="none"/>
        </w:rPr>
        <w:t xml:space="preserve">the Ulster Folk Museum was established </w:t>
      </w:r>
      <w:r w:rsidR="00E16A40">
        <w:rPr>
          <w:rFonts w:ascii="Arial" w:hAnsi="Arial" w:cs="Arial"/>
          <w:kern w:val="0"/>
          <w:sz w:val="24"/>
          <w:szCs w:val="24"/>
          <w14:ligatures w14:val="none"/>
        </w:rPr>
        <w:t xml:space="preserve">almost 60 years ago </w:t>
      </w:r>
      <w:r w:rsidRPr="00E16A40">
        <w:rPr>
          <w:rFonts w:ascii="Arial" w:hAnsi="Arial" w:cs="Arial"/>
          <w:kern w:val="0"/>
          <w:sz w:val="24"/>
          <w:szCs w:val="24"/>
          <w14:ligatures w14:val="none"/>
        </w:rPr>
        <w:t xml:space="preserve">to preserve and interpret the way of life and traditions of the people of Ulster that were fast disappearing. </w:t>
      </w:r>
    </w:p>
    <w:p w14:paraId="52C0F687" w14:textId="61A4BC22" w:rsidR="00E16A40" w:rsidRPr="00E16A40"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From the outset the</w:t>
      </w:r>
      <w:r w:rsidR="00E16A40">
        <w:rPr>
          <w:rFonts w:ascii="Arial" w:hAnsi="Arial" w:cs="Arial"/>
          <w:kern w:val="0"/>
          <w:sz w:val="24"/>
          <w:szCs w:val="24"/>
          <w14:ligatures w14:val="none"/>
        </w:rPr>
        <w:t>re was a strong community spirit and the</w:t>
      </w:r>
      <w:r w:rsidRPr="00304898">
        <w:rPr>
          <w:rFonts w:ascii="Arial" w:hAnsi="Arial" w:cs="Arial"/>
          <w:kern w:val="0"/>
          <w:sz w:val="24"/>
          <w:szCs w:val="24"/>
          <w14:ligatures w14:val="none"/>
        </w:rPr>
        <w:t xml:space="preserve"> museum sought to play an important role in society, notably through </w:t>
      </w:r>
      <w:r w:rsidR="00E16A40">
        <w:rPr>
          <w:rFonts w:ascii="Arial" w:hAnsi="Arial" w:cs="Arial"/>
          <w:kern w:val="0"/>
          <w:sz w:val="24"/>
          <w:szCs w:val="24"/>
          <w14:ligatures w14:val="none"/>
        </w:rPr>
        <w:t>cross community initiatives at a time of increasing conflict and division.</w:t>
      </w:r>
      <w:r w:rsidRPr="00304898">
        <w:rPr>
          <w:rFonts w:ascii="Arial" w:hAnsi="Arial" w:cs="Arial"/>
          <w:kern w:val="0"/>
          <w:sz w:val="24"/>
          <w:szCs w:val="24"/>
          <w14:ligatures w14:val="none"/>
        </w:rPr>
        <w:t xml:space="preserve"> </w:t>
      </w:r>
    </w:p>
    <w:p w14:paraId="4D47BE8F" w14:textId="52F7ED86" w:rsidR="00304898" w:rsidRPr="00304898"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 xml:space="preserve">Driven by more peaceful and prosperous times, the museum had more recently become better known for its great day out experience. </w:t>
      </w:r>
      <w:r w:rsidR="00654DC5">
        <w:rPr>
          <w:rFonts w:ascii="Arial" w:hAnsi="Arial" w:cs="Arial"/>
          <w:kern w:val="0"/>
          <w:sz w:val="24"/>
          <w:szCs w:val="24"/>
          <w14:ligatures w14:val="none"/>
        </w:rPr>
        <w:t xml:space="preserve"> </w:t>
      </w:r>
      <w:r w:rsidR="00E16A40">
        <w:rPr>
          <w:rFonts w:ascii="Arial" w:hAnsi="Arial" w:cs="Arial"/>
          <w:kern w:val="0"/>
          <w:sz w:val="24"/>
          <w:szCs w:val="24"/>
          <w14:ligatures w14:val="none"/>
        </w:rPr>
        <w:t>Many families and school children were able to fondly recall visits to the sweet shop and the smell of freshly baked soda bread.</w:t>
      </w:r>
    </w:p>
    <w:p w14:paraId="54666517" w14:textId="77777777" w:rsidR="00304898"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 xml:space="preserve">However, changing consumer trends coupled with a lack of investment in the museum, had led to a slow decline which needed to be addressed. </w:t>
      </w:r>
    </w:p>
    <w:p w14:paraId="009D989F" w14:textId="02CA7DE0" w:rsidR="00E16A40" w:rsidRPr="00304898" w:rsidRDefault="00E16A40"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2024 marked the 60</w:t>
      </w:r>
      <w:r w:rsidRPr="00E16A40">
        <w:rPr>
          <w:rFonts w:ascii="Arial" w:hAnsi="Arial" w:cs="Arial"/>
          <w:kern w:val="0"/>
          <w:sz w:val="24"/>
          <w:szCs w:val="24"/>
          <w:vertAlign w:val="superscript"/>
          <w14:ligatures w14:val="none"/>
        </w:rPr>
        <w:t>th</w:t>
      </w:r>
      <w:r>
        <w:rPr>
          <w:rFonts w:ascii="Arial" w:hAnsi="Arial" w:cs="Arial"/>
          <w:kern w:val="0"/>
          <w:sz w:val="24"/>
          <w:szCs w:val="24"/>
          <w14:ligatures w14:val="none"/>
        </w:rPr>
        <w:t xml:space="preserve"> anniversary of the museum and brought a really exciting opportunity to re-establish its relevance. Th</w:t>
      </w:r>
      <w:r w:rsidR="00654DC5">
        <w:rPr>
          <w:rFonts w:ascii="Arial" w:hAnsi="Arial" w:cs="Arial"/>
          <w:kern w:val="0"/>
          <w:sz w:val="24"/>
          <w:szCs w:val="24"/>
          <w14:ligatures w14:val="none"/>
        </w:rPr>
        <w:t>at</w:t>
      </w:r>
      <w:r>
        <w:rPr>
          <w:rFonts w:ascii="Arial" w:hAnsi="Arial" w:cs="Arial"/>
          <w:kern w:val="0"/>
          <w:sz w:val="24"/>
          <w:szCs w:val="24"/>
          <w14:ligatures w14:val="none"/>
        </w:rPr>
        <w:t xml:space="preserve"> process </w:t>
      </w:r>
      <w:r w:rsidR="00654DC5">
        <w:rPr>
          <w:rFonts w:ascii="Arial" w:hAnsi="Arial" w:cs="Arial"/>
          <w:kern w:val="0"/>
          <w:sz w:val="24"/>
          <w:szCs w:val="24"/>
          <w14:ligatures w14:val="none"/>
        </w:rPr>
        <w:t xml:space="preserve">was being referred to as </w:t>
      </w:r>
      <w:r>
        <w:rPr>
          <w:rFonts w:ascii="Arial" w:hAnsi="Arial" w:cs="Arial"/>
          <w:kern w:val="0"/>
          <w:sz w:val="24"/>
          <w:szCs w:val="24"/>
          <w14:ligatures w14:val="none"/>
        </w:rPr>
        <w:t>its ‘Reawakening’.</w:t>
      </w:r>
    </w:p>
    <w:p w14:paraId="16053EED" w14:textId="6084FE96" w:rsidR="00E16A40"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 xml:space="preserve">Now was the time to realign the museum </w:t>
      </w:r>
      <w:r w:rsidR="00E16A40">
        <w:rPr>
          <w:rFonts w:ascii="Arial" w:hAnsi="Arial" w:cs="Arial"/>
          <w:kern w:val="0"/>
          <w:sz w:val="24"/>
          <w:szCs w:val="24"/>
          <w14:ligatures w14:val="none"/>
        </w:rPr>
        <w:t>to renew its commitment to exploring shared heritage and cultural diversity for peace and reconciliation in Northern Ireland.</w:t>
      </w:r>
    </w:p>
    <w:p w14:paraId="12A294D0" w14:textId="21E4EE82" w:rsidR="00E16A40" w:rsidRPr="00395497" w:rsidRDefault="00E16A40"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To use its knowledge of the past to provide lessons for the future at a time of environmental crisis, helping people to learn how we could l</w:t>
      </w:r>
      <w:r w:rsidR="00654DC5">
        <w:rPr>
          <w:rFonts w:ascii="Arial" w:hAnsi="Arial" w:cs="Arial"/>
          <w:kern w:val="0"/>
          <w:sz w:val="24"/>
          <w:szCs w:val="24"/>
          <w14:ligatures w14:val="none"/>
        </w:rPr>
        <w:t>i</w:t>
      </w:r>
      <w:r>
        <w:rPr>
          <w:rFonts w:ascii="Arial" w:hAnsi="Arial" w:cs="Arial"/>
          <w:kern w:val="0"/>
          <w:sz w:val="24"/>
          <w:szCs w:val="24"/>
          <w14:ligatures w14:val="none"/>
        </w:rPr>
        <w:t>ve more sustainably and in harmony with nature</w:t>
      </w:r>
      <w:r w:rsidR="00713442">
        <w:rPr>
          <w:rFonts w:ascii="Arial" w:hAnsi="Arial" w:cs="Arial"/>
          <w:kern w:val="0"/>
          <w:sz w:val="24"/>
          <w:szCs w:val="24"/>
          <w14:ligatures w14:val="none"/>
        </w:rPr>
        <w:t>, and to provide new ways to support healthy lives for all at a time of increased isolation, anxiety and disconnection.</w:t>
      </w:r>
    </w:p>
    <w:p w14:paraId="5D450A53" w14:textId="77777777" w:rsidR="00713442" w:rsidRDefault="00304898" w:rsidP="00947D0F">
      <w:pPr>
        <w:numPr>
          <w:ilvl w:val="0"/>
          <w:numId w:val="13"/>
        </w:numPr>
        <w:spacing w:after="0" w:line="240" w:lineRule="auto"/>
        <w:rPr>
          <w:rFonts w:ascii="Arial" w:hAnsi="Arial" w:cs="Arial"/>
          <w:kern w:val="0"/>
          <w:sz w:val="24"/>
          <w:szCs w:val="24"/>
          <w14:ligatures w14:val="none"/>
        </w:rPr>
      </w:pPr>
      <w:r w:rsidRPr="00304898">
        <w:rPr>
          <w:rFonts w:ascii="Arial" w:hAnsi="Arial" w:cs="Arial"/>
          <w:kern w:val="0"/>
          <w:sz w:val="24"/>
          <w:szCs w:val="24"/>
          <w14:ligatures w14:val="none"/>
        </w:rPr>
        <w:t>The project would deliver significant benefits not only in terms of economic development through increased tourism</w:t>
      </w:r>
      <w:r w:rsidR="00713442">
        <w:rPr>
          <w:rFonts w:ascii="Arial" w:hAnsi="Arial" w:cs="Arial"/>
          <w:kern w:val="0"/>
          <w:sz w:val="24"/>
          <w:szCs w:val="24"/>
          <w14:ligatures w14:val="none"/>
        </w:rPr>
        <w:t xml:space="preserve"> for the Ards and North Down area</w:t>
      </w:r>
      <w:r w:rsidRPr="00304898">
        <w:rPr>
          <w:rFonts w:ascii="Arial" w:hAnsi="Arial" w:cs="Arial"/>
          <w:kern w:val="0"/>
          <w:sz w:val="24"/>
          <w:szCs w:val="24"/>
          <w14:ligatures w14:val="none"/>
        </w:rPr>
        <w:t>, but also in terms of wider societal outcomes</w:t>
      </w:r>
      <w:r w:rsidR="00713442">
        <w:rPr>
          <w:rFonts w:ascii="Arial" w:hAnsi="Arial" w:cs="Arial"/>
          <w:kern w:val="0"/>
          <w:sz w:val="24"/>
          <w:szCs w:val="24"/>
          <w14:ligatures w14:val="none"/>
        </w:rPr>
        <w:t>.</w:t>
      </w:r>
    </w:p>
    <w:p w14:paraId="7AD20C68" w14:textId="3EE67C1D" w:rsidR="00713442" w:rsidRDefault="00713442"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The museum would seek to transform how people perceived the museum from a fondly remembered visitor attraction worth visiting every now and then to an inspirational and dynamic heritage and environmental resource with a multitude of ways to connect with its purpose throughout the year.</w:t>
      </w:r>
    </w:p>
    <w:p w14:paraId="22341DF4" w14:textId="0DAF44AF" w:rsidR="00713442" w:rsidRDefault="00713442"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A range of ideas had been piloted over the last few years which </w:t>
      </w:r>
      <w:r w:rsidR="00CD2BCC">
        <w:rPr>
          <w:rFonts w:ascii="Arial" w:hAnsi="Arial" w:cs="Arial"/>
          <w:kern w:val="0"/>
          <w:sz w:val="24"/>
          <w:szCs w:val="24"/>
          <w14:ligatures w14:val="none"/>
        </w:rPr>
        <w:t>had</w:t>
      </w:r>
      <w:r>
        <w:rPr>
          <w:rFonts w:ascii="Arial" w:hAnsi="Arial" w:cs="Arial"/>
          <w:kern w:val="0"/>
          <w:sz w:val="24"/>
          <w:szCs w:val="24"/>
          <w14:ligatures w14:val="none"/>
        </w:rPr>
        <w:t xml:space="preserve"> demonstrated significant opportunity of th</w:t>
      </w:r>
      <w:r w:rsidR="00654DC5">
        <w:rPr>
          <w:rFonts w:ascii="Arial" w:hAnsi="Arial" w:cs="Arial"/>
          <w:kern w:val="0"/>
          <w:sz w:val="24"/>
          <w:szCs w:val="24"/>
          <w14:ligatures w14:val="none"/>
        </w:rPr>
        <w:t>at</w:t>
      </w:r>
      <w:r>
        <w:rPr>
          <w:rFonts w:ascii="Arial" w:hAnsi="Arial" w:cs="Arial"/>
          <w:kern w:val="0"/>
          <w:sz w:val="24"/>
          <w:szCs w:val="24"/>
          <w14:ligatures w14:val="none"/>
        </w:rPr>
        <w:t xml:space="preserve"> reawakening</w:t>
      </w:r>
      <w:r w:rsidR="00654DC5">
        <w:rPr>
          <w:rFonts w:ascii="Arial" w:hAnsi="Arial" w:cs="Arial"/>
          <w:kern w:val="0"/>
          <w:sz w:val="24"/>
          <w:szCs w:val="24"/>
          <w14:ligatures w14:val="none"/>
        </w:rPr>
        <w:t xml:space="preserve">.  </w:t>
      </w:r>
      <w:r>
        <w:rPr>
          <w:rFonts w:ascii="Arial" w:hAnsi="Arial" w:cs="Arial"/>
          <w:kern w:val="0"/>
          <w:sz w:val="24"/>
          <w:szCs w:val="24"/>
          <w14:ligatures w14:val="none"/>
        </w:rPr>
        <w:t>Th</w:t>
      </w:r>
      <w:r w:rsidR="00654DC5">
        <w:rPr>
          <w:rFonts w:ascii="Arial" w:hAnsi="Arial" w:cs="Arial"/>
          <w:kern w:val="0"/>
          <w:sz w:val="24"/>
          <w:szCs w:val="24"/>
          <w14:ligatures w14:val="none"/>
        </w:rPr>
        <w:t>o</w:t>
      </w:r>
      <w:r>
        <w:rPr>
          <w:rFonts w:ascii="Arial" w:hAnsi="Arial" w:cs="Arial"/>
          <w:kern w:val="0"/>
          <w:sz w:val="24"/>
          <w:szCs w:val="24"/>
          <w14:ligatures w14:val="none"/>
        </w:rPr>
        <w:t>se included increased opportunities for volunteering including around conservation and through development of</w:t>
      </w:r>
      <w:r w:rsidR="00CD2BCC">
        <w:rPr>
          <w:rFonts w:ascii="Arial" w:hAnsi="Arial" w:cs="Arial"/>
          <w:kern w:val="0"/>
          <w:sz w:val="24"/>
          <w:szCs w:val="24"/>
          <w14:ligatures w14:val="none"/>
        </w:rPr>
        <w:t xml:space="preserve"> a</w:t>
      </w:r>
      <w:r>
        <w:rPr>
          <w:rFonts w:ascii="Arial" w:hAnsi="Arial" w:cs="Arial"/>
          <w:kern w:val="0"/>
          <w:sz w:val="24"/>
          <w:szCs w:val="24"/>
          <w14:ligatures w14:val="none"/>
        </w:rPr>
        <w:t xml:space="preserve"> schools</w:t>
      </w:r>
      <w:r w:rsidR="00CD2BCC">
        <w:rPr>
          <w:rFonts w:ascii="Arial" w:hAnsi="Arial" w:cs="Arial"/>
          <w:kern w:val="0"/>
          <w:sz w:val="24"/>
          <w:szCs w:val="24"/>
          <w14:ligatures w14:val="none"/>
        </w:rPr>
        <w:t>’</w:t>
      </w:r>
      <w:r>
        <w:rPr>
          <w:rFonts w:ascii="Arial" w:hAnsi="Arial" w:cs="Arial"/>
          <w:kern w:val="0"/>
          <w:sz w:val="24"/>
          <w:szCs w:val="24"/>
          <w14:ligatures w14:val="none"/>
        </w:rPr>
        <w:t xml:space="preserve"> programme providing new </w:t>
      </w:r>
      <w:r w:rsidR="00395497">
        <w:rPr>
          <w:rFonts w:ascii="Arial" w:hAnsi="Arial" w:cs="Arial"/>
          <w:kern w:val="0"/>
          <w:sz w:val="24"/>
          <w:szCs w:val="24"/>
          <w14:ligatures w14:val="none"/>
        </w:rPr>
        <w:t>opportunities</w:t>
      </w:r>
      <w:r>
        <w:rPr>
          <w:rFonts w:ascii="Arial" w:hAnsi="Arial" w:cs="Arial"/>
          <w:kern w:val="0"/>
          <w:sz w:val="24"/>
          <w:szCs w:val="24"/>
          <w14:ligatures w14:val="none"/>
        </w:rPr>
        <w:t xml:space="preserve"> to learn about heritage skills.</w:t>
      </w:r>
    </w:p>
    <w:p w14:paraId="3393DF67" w14:textId="1F602AEC" w:rsidR="00AB41C8" w:rsidRDefault="00713442"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However to sustain th</w:t>
      </w:r>
      <w:r w:rsidR="00654DC5">
        <w:rPr>
          <w:rFonts w:ascii="Arial" w:hAnsi="Arial" w:cs="Arial"/>
          <w:kern w:val="0"/>
          <w:sz w:val="24"/>
          <w:szCs w:val="24"/>
          <w14:ligatures w14:val="none"/>
        </w:rPr>
        <w:t>at</w:t>
      </w:r>
      <w:r>
        <w:rPr>
          <w:rFonts w:ascii="Arial" w:hAnsi="Arial" w:cs="Arial"/>
          <w:kern w:val="0"/>
          <w:sz w:val="24"/>
          <w:szCs w:val="24"/>
          <w14:ligatures w14:val="none"/>
        </w:rPr>
        <w:t xml:space="preserve"> the museum needed clear investment in its facilities to provide a stronger welcome, better ways to access </w:t>
      </w:r>
      <w:r w:rsidR="00AB41C8">
        <w:rPr>
          <w:rFonts w:ascii="Arial" w:hAnsi="Arial" w:cs="Arial"/>
          <w:kern w:val="0"/>
          <w:sz w:val="24"/>
          <w:szCs w:val="24"/>
          <w14:ligatures w14:val="none"/>
        </w:rPr>
        <w:t xml:space="preserve">the museum’s </w:t>
      </w:r>
      <w:r w:rsidR="00395497">
        <w:rPr>
          <w:rFonts w:ascii="Arial" w:hAnsi="Arial" w:cs="Arial"/>
          <w:kern w:val="0"/>
          <w:sz w:val="24"/>
          <w:szCs w:val="24"/>
          <w14:ligatures w14:val="none"/>
        </w:rPr>
        <w:t>significant</w:t>
      </w:r>
      <w:r w:rsidR="00AB41C8">
        <w:rPr>
          <w:rFonts w:ascii="Arial" w:hAnsi="Arial" w:cs="Arial"/>
          <w:kern w:val="0"/>
          <w:sz w:val="24"/>
          <w:szCs w:val="24"/>
          <w14:ligatures w14:val="none"/>
        </w:rPr>
        <w:t xml:space="preserve"> collection and fit for purpose spaces to sustain audience, volunteer and staff engagement.</w:t>
      </w:r>
    </w:p>
    <w:p w14:paraId="70465664" w14:textId="77777777" w:rsidR="00AB41C8"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Mr Gibb, the architect, explained change of perceptions would be done through balance of preserving what was cherished about the museum while introducing new buildings, new collections and new stories to attract new audiences and investment.</w:t>
      </w:r>
    </w:p>
    <w:p w14:paraId="1D9169FD" w14:textId="4DDBDFE4" w:rsidR="00AB41C8"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w:t>
      </w:r>
      <w:r w:rsidR="00654DC5">
        <w:rPr>
          <w:rFonts w:ascii="Arial" w:hAnsi="Arial" w:cs="Arial"/>
          <w:kern w:val="0"/>
          <w:sz w:val="24"/>
          <w:szCs w:val="24"/>
          <w14:ligatures w14:val="none"/>
        </w:rPr>
        <w:t>C</w:t>
      </w:r>
      <w:r>
        <w:rPr>
          <w:rFonts w:ascii="Arial" w:hAnsi="Arial" w:cs="Arial"/>
          <w:kern w:val="0"/>
          <w:sz w:val="24"/>
          <w:szCs w:val="24"/>
          <w14:ligatures w14:val="none"/>
        </w:rPr>
        <w:t xml:space="preserve">ulture </w:t>
      </w:r>
      <w:r w:rsidR="00654DC5">
        <w:rPr>
          <w:rFonts w:ascii="Arial" w:hAnsi="Arial" w:cs="Arial"/>
          <w:kern w:val="0"/>
          <w:sz w:val="24"/>
          <w:szCs w:val="24"/>
          <w14:ligatures w14:val="none"/>
        </w:rPr>
        <w:t>H</w:t>
      </w:r>
      <w:r>
        <w:rPr>
          <w:rFonts w:ascii="Arial" w:hAnsi="Arial" w:cs="Arial"/>
          <w:kern w:val="0"/>
          <w:sz w:val="24"/>
          <w:szCs w:val="24"/>
          <w14:ligatures w14:val="none"/>
        </w:rPr>
        <w:t xml:space="preserve">ub, an inspiring new welcome building, would be a place to showcase the Ulster Folk collection to new audiences in new ways and to </w:t>
      </w:r>
      <w:r>
        <w:rPr>
          <w:rFonts w:ascii="Arial" w:hAnsi="Arial" w:cs="Arial"/>
          <w:kern w:val="0"/>
          <w:sz w:val="24"/>
          <w:szCs w:val="24"/>
          <w14:ligatures w14:val="none"/>
        </w:rPr>
        <w:lastRenderedPageBreak/>
        <w:t>introduce the themes and ethos of the museum and to provide a variety of engaging spaces to explore shared heritage and cultural diversity.</w:t>
      </w:r>
    </w:p>
    <w:p w14:paraId="0F01B246" w14:textId="02ECA411" w:rsidR="00713442"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The design of all buildings employed traditional materials, new skills, natural materials that were locally sources where possible in an exciting and contemporary way.</w:t>
      </w:r>
    </w:p>
    <w:p w14:paraId="109CB754" w14:textId="53EF1B72" w:rsidR="00AB41C8"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The buildings would be to high level of sustainability – BREEAM standard of excellent and Passive House certified.</w:t>
      </w:r>
    </w:p>
    <w:p w14:paraId="7C9C7865" w14:textId="58231884" w:rsidR="00AB41C8"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The industrial collection would be back on display allowing visitors to understand and experience industrialisation in places of work, side by side with home life.</w:t>
      </w:r>
    </w:p>
    <w:p w14:paraId="54A71618" w14:textId="48EEAE03" w:rsidR="00AB41C8" w:rsidRDefault="00AB41C8" w:rsidP="00947D0F">
      <w:pPr>
        <w:numPr>
          <w:ilvl w:val="0"/>
          <w:numId w:val="13"/>
        </w:num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Landscape interventions would link all of the buildings together improving accessibility </w:t>
      </w:r>
      <w:r w:rsidR="00395497">
        <w:rPr>
          <w:rFonts w:ascii="Arial" w:hAnsi="Arial" w:cs="Arial"/>
          <w:kern w:val="0"/>
          <w:sz w:val="24"/>
          <w:szCs w:val="24"/>
          <w14:ligatures w14:val="none"/>
        </w:rPr>
        <w:t>and access to rural areas, allowing visitor groups to take part in activities in that area and understand more about sustainability, healthy lives to the benefit of the economy of Ards, North Down and beyond.</w:t>
      </w:r>
    </w:p>
    <w:p w14:paraId="5D31280F" w14:textId="77777777" w:rsidR="00713442" w:rsidRDefault="00713442" w:rsidP="00947D0F">
      <w:pPr>
        <w:spacing w:after="0" w:line="240" w:lineRule="auto"/>
        <w:rPr>
          <w:rFonts w:ascii="Arial" w:hAnsi="Arial" w:cs="Arial"/>
          <w:kern w:val="0"/>
          <w:sz w:val="24"/>
          <w:szCs w:val="24"/>
          <w14:ligatures w14:val="none"/>
        </w:rPr>
      </w:pPr>
    </w:p>
    <w:p w14:paraId="648B88EA" w14:textId="0729195B" w:rsidR="00304898" w:rsidRDefault="000F1E10" w:rsidP="00947D0F">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Chair invited questions </w:t>
      </w:r>
      <w:r w:rsidR="00CD2BCC">
        <w:rPr>
          <w:rFonts w:ascii="Arial" w:hAnsi="Arial" w:cs="Arial"/>
          <w:kern w:val="0"/>
          <w:sz w:val="24"/>
          <w:szCs w:val="24"/>
          <w14:ligatures w14:val="none"/>
        </w:rPr>
        <w:t xml:space="preserve">from Members </w:t>
      </w:r>
      <w:r w:rsidR="004B6C0F">
        <w:rPr>
          <w:rFonts w:ascii="Arial" w:hAnsi="Arial" w:cs="Arial"/>
          <w:kern w:val="0"/>
          <w:sz w:val="24"/>
          <w:szCs w:val="24"/>
          <w14:ligatures w14:val="none"/>
        </w:rPr>
        <w:t>to the speakers.</w:t>
      </w:r>
    </w:p>
    <w:p w14:paraId="6E45A9CA" w14:textId="77777777" w:rsidR="002207DD" w:rsidRDefault="002207DD" w:rsidP="00947D0F">
      <w:pPr>
        <w:spacing w:after="0" w:line="240" w:lineRule="auto"/>
        <w:rPr>
          <w:rFonts w:ascii="Arial" w:hAnsi="Arial" w:cs="Arial"/>
          <w:kern w:val="0"/>
          <w:sz w:val="24"/>
          <w:szCs w:val="24"/>
          <w14:ligatures w14:val="none"/>
        </w:rPr>
      </w:pPr>
    </w:p>
    <w:p w14:paraId="7A9F4724" w14:textId="78336F54" w:rsidR="002207DD" w:rsidRDefault="002207DD" w:rsidP="00947D0F">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Welcoming what was an exciting development, Councillor Morgan spoke of fond memories of the Folk Museum. </w:t>
      </w:r>
      <w:r w:rsidR="00654DC5">
        <w:rPr>
          <w:rFonts w:ascii="Arial" w:hAnsi="Arial" w:cs="Arial"/>
          <w:kern w:val="0"/>
          <w:sz w:val="24"/>
          <w:szCs w:val="24"/>
          <w14:ligatures w14:val="none"/>
        </w:rPr>
        <w:t xml:space="preserve"> </w:t>
      </w:r>
      <w:r>
        <w:rPr>
          <w:rFonts w:ascii="Arial" w:hAnsi="Arial" w:cs="Arial"/>
          <w:kern w:val="0"/>
          <w:sz w:val="24"/>
          <w:szCs w:val="24"/>
          <w14:ligatures w14:val="none"/>
        </w:rPr>
        <w:t xml:space="preserve">She asked what the timescale was in terms of </w:t>
      </w:r>
      <w:r w:rsidR="001D48F8">
        <w:rPr>
          <w:rFonts w:ascii="Arial" w:hAnsi="Arial" w:cs="Arial"/>
          <w:kern w:val="0"/>
          <w:sz w:val="24"/>
          <w:szCs w:val="24"/>
          <w14:ligatures w14:val="none"/>
        </w:rPr>
        <w:t>completing</w:t>
      </w:r>
      <w:r>
        <w:rPr>
          <w:rFonts w:ascii="Arial" w:hAnsi="Arial" w:cs="Arial"/>
          <w:kern w:val="0"/>
          <w:sz w:val="24"/>
          <w:szCs w:val="24"/>
          <w14:ligatures w14:val="none"/>
        </w:rPr>
        <w:t xml:space="preserve"> the development and Ms Thomson advised that there was a desire to open the facility by 2028, subject to successful funding which was hoped to be confirmed in 2024.</w:t>
      </w:r>
    </w:p>
    <w:p w14:paraId="30B873B0" w14:textId="77777777" w:rsidR="002207DD" w:rsidRDefault="002207DD" w:rsidP="00947D0F">
      <w:pPr>
        <w:spacing w:after="0" w:line="240" w:lineRule="auto"/>
        <w:rPr>
          <w:rFonts w:ascii="Arial" w:hAnsi="Arial" w:cs="Arial"/>
          <w:kern w:val="0"/>
          <w:sz w:val="24"/>
          <w:szCs w:val="24"/>
          <w14:ligatures w14:val="none"/>
        </w:rPr>
      </w:pPr>
    </w:p>
    <w:p w14:paraId="21F2051B" w14:textId="7F79503B" w:rsidR="00C35DAD" w:rsidRDefault="00F06099" w:rsidP="00947D0F">
      <w:pPr>
        <w:spacing w:after="0" w:line="240" w:lineRule="auto"/>
        <w:rPr>
          <w:rFonts w:ascii="Arial" w:hAnsi="Arial" w:cs="Arial"/>
          <w:kern w:val="0"/>
          <w:sz w:val="24"/>
          <w:szCs w:val="24"/>
          <w14:ligatures w14:val="none"/>
        </w:rPr>
      </w:pPr>
      <w:r w:rsidRPr="00C35DAD">
        <w:rPr>
          <w:rFonts w:ascii="Arial" w:hAnsi="Arial" w:cs="Arial"/>
          <w:kern w:val="0"/>
          <w:sz w:val="24"/>
          <w:szCs w:val="24"/>
          <w14:ligatures w14:val="none"/>
        </w:rPr>
        <w:t>Noting that there had been</w:t>
      </w:r>
      <w:r w:rsidR="002207DD" w:rsidRPr="00C35DAD">
        <w:rPr>
          <w:rFonts w:ascii="Arial" w:hAnsi="Arial" w:cs="Arial"/>
          <w:kern w:val="0"/>
          <w:sz w:val="24"/>
          <w:szCs w:val="24"/>
          <w14:ligatures w14:val="none"/>
        </w:rPr>
        <w:t xml:space="preserve"> zero objections and seven letters of support, Councillor </w:t>
      </w:r>
      <w:r w:rsidR="00C35DAD" w:rsidRPr="00C35DAD">
        <w:rPr>
          <w:rFonts w:ascii="Arial" w:hAnsi="Arial" w:cs="Arial"/>
          <w:kern w:val="0"/>
          <w:sz w:val="24"/>
          <w:szCs w:val="24"/>
          <w14:ligatures w14:val="none"/>
        </w:rPr>
        <w:t>Martin</w:t>
      </w:r>
      <w:r w:rsidR="002207DD" w:rsidRPr="00C35DAD">
        <w:rPr>
          <w:rFonts w:ascii="Arial" w:hAnsi="Arial" w:cs="Arial"/>
          <w:kern w:val="0"/>
          <w:sz w:val="24"/>
          <w:szCs w:val="24"/>
          <w14:ligatures w14:val="none"/>
        </w:rPr>
        <w:t xml:space="preserve"> </w:t>
      </w:r>
      <w:r w:rsidRPr="00C35DAD">
        <w:rPr>
          <w:rFonts w:ascii="Arial" w:hAnsi="Arial" w:cs="Arial"/>
          <w:kern w:val="0"/>
          <w:sz w:val="24"/>
          <w:szCs w:val="24"/>
          <w14:ligatures w14:val="none"/>
        </w:rPr>
        <w:t>felt this was a great tribute to</w:t>
      </w:r>
      <w:r w:rsidR="00C35DAD" w:rsidRPr="00C35DAD">
        <w:rPr>
          <w:rFonts w:ascii="Arial" w:hAnsi="Arial" w:cs="Arial"/>
          <w:kern w:val="0"/>
          <w:sz w:val="24"/>
          <w:szCs w:val="24"/>
          <w14:ligatures w14:val="none"/>
        </w:rPr>
        <w:t xml:space="preserve"> the architect given the scale of</w:t>
      </w:r>
      <w:r w:rsidRPr="00C35DAD">
        <w:rPr>
          <w:rFonts w:ascii="Arial" w:hAnsi="Arial" w:cs="Arial"/>
          <w:kern w:val="0"/>
          <w:sz w:val="24"/>
          <w:szCs w:val="24"/>
          <w14:ligatures w14:val="none"/>
        </w:rPr>
        <w:t xml:space="preserve"> the proposal</w:t>
      </w:r>
      <w:r w:rsidR="00C35DAD" w:rsidRPr="00C35DAD">
        <w:rPr>
          <w:rFonts w:ascii="Arial" w:hAnsi="Arial" w:cs="Arial"/>
          <w:kern w:val="0"/>
          <w:sz w:val="24"/>
          <w:szCs w:val="24"/>
          <w14:ligatures w14:val="none"/>
        </w:rPr>
        <w:t xml:space="preserve">. </w:t>
      </w:r>
      <w:r w:rsidR="00654DC5">
        <w:rPr>
          <w:rFonts w:ascii="Arial" w:hAnsi="Arial" w:cs="Arial"/>
          <w:kern w:val="0"/>
          <w:sz w:val="24"/>
          <w:szCs w:val="24"/>
          <w14:ligatures w14:val="none"/>
        </w:rPr>
        <w:t xml:space="preserve"> </w:t>
      </w:r>
      <w:r w:rsidR="00C35DAD" w:rsidRPr="00C35DAD">
        <w:rPr>
          <w:rFonts w:ascii="Arial" w:hAnsi="Arial" w:cs="Arial"/>
          <w:kern w:val="0"/>
          <w:sz w:val="24"/>
          <w:szCs w:val="24"/>
          <w14:ligatures w14:val="none"/>
        </w:rPr>
        <w:t xml:space="preserve">He </w:t>
      </w:r>
      <w:r w:rsidRPr="00C35DAD">
        <w:rPr>
          <w:rFonts w:ascii="Arial" w:hAnsi="Arial" w:cs="Arial"/>
          <w:kern w:val="0"/>
          <w:sz w:val="24"/>
          <w:szCs w:val="24"/>
          <w14:ligatures w14:val="none"/>
        </w:rPr>
        <w:t xml:space="preserve">sought information around the environmental sustainability features of the development and it was advised by </w:t>
      </w:r>
      <w:r w:rsidR="00395497">
        <w:rPr>
          <w:rFonts w:ascii="Arial" w:hAnsi="Arial" w:cs="Arial"/>
          <w:kern w:val="0"/>
          <w:sz w:val="24"/>
          <w:szCs w:val="24"/>
          <w14:ligatures w14:val="none"/>
        </w:rPr>
        <w:t>Mr Gibb</w:t>
      </w:r>
      <w:r w:rsidRPr="00C35DAD">
        <w:rPr>
          <w:rFonts w:ascii="Arial" w:hAnsi="Arial" w:cs="Arial"/>
          <w:kern w:val="0"/>
          <w:sz w:val="24"/>
          <w:szCs w:val="24"/>
          <w14:ligatures w14:val="none"/>
        </w:rPr>
        <w:t xml:space="preserve"> that </w:t>
      </w:r>
      <w:r w:rsidR="00395497">
        <w:rPr>
          <w:rFonts w:ascii="Arial" w:hAnsi="Arial" w:cs="Arial"/>
          <w:kern w:val="0"/>
          <w:sz w:val="24"/>
          <w:szCs w:val="24"/>
          <w14:ligatures w14:val="none"/>
        </w:rPr>
        <w:t xml:space="preserve">the proposed </w:t>
      </w:r>
      <w:r w:rsidR="00C35DAD" w:rsidRPr="00C35DAD">
        <w:rPr>
          <w:rFonts w:ascii="Arial" w:hAnsi="Arial" w:cs="Arial"/>
          <w:kern w:val="0"/>
          <w:sz w:val="24"/>
          <w:szCs w:val="24"/>
          <w14:ligatures w14:val="none"/>
        </w:rPr>
        <w:t xml:space="preserve">welcome centre and culture hub would be BREEAM Excellent standard, which was a recognised UK metric for sustainability. </w:t>
      </w:r>
      <w:r w:rsidR="00654DC5">
        <w:rPr>
          <w:rFonts w:ascii="Arial" w:hAnsi="Arial" w:cs="Arial"/>
          <w:kern w:val="0"/>
          <w:sz w:val="24"/>
          <w:szCs w:val="24"/>
          <w14:ligatures w14:val="none"/>
        </w:rPr>
        <w:t xml:space="preserve"> </w:t>
      </w:r>
      <w:r w:rsidR="00C35DAD" w:rsidRPr="00C35DAD">
        <w:rPr>
          <w:rFonts w:ascii="Arial" w:hAnsi="Arial" w:cs="Arial"/>
          <w:kern w:val="0"/>
          <w:sz w:val="24"/>
          <w:szCs w:val="24"/>
          <w14:ligatures w14:val="none"/>
        </w:rPr>
        <w:t xml:space="preserve">The Industry Zone would be Passive House certified which meant it would contain high levels of insulation, air tightness, low energy and low carbon footprint both embodied and operational. </w:t>
      </w:r>
      <w:r w:rsidR="00654DC5">
        <w:rPr>
          <w:rFonts w:ascii="Arial" w:hAnsi="Arial" w:cs="Arial"/>
          <w:kern w:val="0"/>
          <w:sz w:val="24"/>
          <w:szCs w:val="24"/>
          <w14:ligatures w14:val="none"/>
        </w:rPr>
        <w:t xml:space="preserve"> </w:t>
      </w:r>
      <w:r w:rsidR="00C35DAD" w:rsidRPr="00C35DAD">
        <w:rPr>
          <w:rFonts w:ascii="Arial" w:hAnsi="Arial" w:cs="Arial"/>
          <w:kern w:val="0"/>
          <w:sz w:val="24"/>
          <w:szCs w:val="24"/>
          <w14:ligatures w14:val="none"/>
        </w:rPr>
        <w:t>Ms Thomson added that it was the museum’s ambition to demonstrate what good sustainable development looked like.</w:t>
      </w:r>
    </w:p>
    <w:p w14:paraId="27DE5CF1" w14:textId="77777777" w:rsidR="00D95363" w:rsidRDefault="00D95363" w:rsidP="00947D0F">
      <w:pPr>
        <w:spacing w:after="0" w:line="240" w:lineRule="auto"/>
        <w:rPr>
          <w:rFonts w:ascii="Arial" w:hAnsi="Arial" w:cs="Arial"/>
          <w:kern w:val="0"/>
          <w:sz w:val="24"/>
          <w:szCs w:val="24"/>
          <w14:ligatures w14:val="none"/>
        </w:rPr>
      </w:pPr>
    </w:p>
    <w:p w14:paraId="5A1ABBA1" w14:textId="2D44622B" w:rsidR="00D95363" w:rsidRPr="00C35DAD" w:rsidRDefault="00D95363" w:rsidP="00947D0F">
      <w:pPr>
        <w:spacing w:after="0" w:line="240" w:lineRule="auto"/>
        <w:rPr>
          <w:rFonts w:ascii="Arial" w:hAnsi="Arial" w:cs="Arial"/>
          <w:kern w:val="0"/>
          <w:sz w:val="24"/>
          <w:szCs w:val="24"/>
          <w14:ligatures w14:val="none"/>
        </w:rPr>
      </w:pPr>
      <w:r w:rsidRPr="00D95363">
        <w:rPr>
          <w:rFonts w:ascii="Arial" w:hAnsi="Arial" w:cs="Arial"/>
          <w:kern w:val="0"/>
          <w:sz w:val="24"/>
          <w:szCs w:val="24"/>
          <w14:ligatures w14:val="none"/>
        </w:rPr>
        <w:t xml:space="preserve">Councillor Martin welcomed the innovation but encouraged the museum not </w:t>
      </w:r>
      <w:r w:rsidR="00395497">
        <w:rPr>
          <w:rFonts w:ascii="Arial" w:hAnsi="Arial" w:cs="Arial"/>
          <w:kern w:val="0"/>
          <w:sz w:val="24"/>
          <w:szCs w:val="24"/>
          <w14:ligatures w14:val="none"/>
        </w:rPr>
        <w:t xml:space="preserve">to </w:t>
      </w:r>
      <w:r w:rsidRPr="00D95363">
        <w:rPr>
          <w:rFonts w:ascii="Arial" w:hAnsi="Arial" w:cs="Arial"/>
          <w:kern w:val="0"/>
          <w:sz w:val="24"/>
          <w:szCs w:val="24"/>
          <w14:ligatures w14:val="none"/>
        </w:rPr>
        <w:t>stop baking its soda bread in this technological age</w:t>
      </w:r>
      <w:r>
        <w:rPr>
          <w:rFonts w:ascii="Arial" w:hAnsi="Arial" w:cs="Arial"/>
          <w:kern w:val="0"/>
          <w:sz w:val="24"/>
          <w:szCs w:val="24"/>
          <w14:ligatures w14:val="none"/>
        </w:rPr>
        <w:t>.</w:t>
      </w:r>
    </w:p>
    <w:p w14:paraId="60EEC40A" w14:textId="77777777" w:rsidR="0036287B" w:rsidRDefault="0036287B" w:rsidP="00947D0F">
      <w:pPr>
        <w:spacing w:after="0" w:line="240" w:lineRule="auto"/>
        <w:rPr>
          <w:rFonts w:ascii="Arial" w:hAnsi="Arial" w:cs="Arial"/>
          <w:color w:val="FF0000"/>
          <w:kern w:val="0"/>
          <w:sz w:val="24"/>
          <w:szCs w:val="24"/>
          <w14:ligatures w14:val="none"/>
        </w:rPr>
      </w:pPr>
    </w:p>
    <w:p w14:paraId="33013B3A" w14:textId="73584968" w:rsidR="0036287B" w:rsidRPr="0036287B" w:rsidRDefault="0036287B" w:rsidP="00947D0F">
      <w:pPr>
        <w:spacing w:after="0" w:line="240" w:lineRule="auto"/>
        <w:rPr>
          <w:rFonts w:ascii="Arial" w:hAnsi="Arial" w:cs="Arial"/>
          <w:kern w:val="0"/>
          <w:sz w:val="24"/>
          <w:szCs w:val="24"/>
          <w14:ligatures w14:val="none"/>
        </w:rPr>
      </w:pPr>
      <w:r w:rsidRPr="0036287B">
        <w:rPr>
          <w:rFonts w:ascii="Arial" w:hAnsi="Arial" w:cs="Arial"/>
          <w:kern w:val="0"/>
          <w:sz w:val="24"/>
          <w:szCs w:val="24"/>
          <w14:ligatures w14:val="none"/>
        </w:rPr>
        <w:t xml:space="preserve">The Chair, Alderman McIlveen, welcomed the proposed development and he too recalled fond memories of the </w:t>
      </w:r>
      <w:r w:rsidR="004B6C0F">
        <w:rPr>
          <w:rFonts w:ascii="Arial" w:hAnsi="Arial" w:cs="Arial"/>
          <w:kern w:val="0"/>
          <w:sz w:val="24"/>
          <w:szCs w:val="24"/>
          <w14:ligatures w14:val="none"/>
        </w:rPr>
        <w:t>Folk Museum</w:t>
      </w:r>
      <w:r>
        <w:rPr>
          <w:rFonts w:ascii="Arial" w:hAnsi="Arial" w:cs="Arial"/>
          <w:kern w:val="0"/>
          <w:sz w:val="24"/>
          <w:szCs w:val="24"/>
          <w14:ligatures w14:val="none"/>
        </w:rPr>
        <w:t>, explaining that h</w:t>
      </w:r>
      <w:r w:rsidR="004B6C0F">
        <w:rPr>
          <w:rFonts w:ascii="Arial" w:hAnsi="Arial" w:cs="Arial"/>
          <w:kern w:val="0"/>
          <w:sz w:val="24"/>
          <w:szCs w:val="24"/>
          <w14:ligatures w14:val="none"/>
        </w:rPr>
        <w:t xml:space="preserve">is wedding had been held in the church </w:t>
      </w:r>
      <w:r>
        <w:rPr>
          <w:rFonts w:ascii="Arial" w:hAnsi="Arial" w:cs="Arial"/>
          <w:kern w:val="0"/>
          <w:sz w:val="24"/>
          <w:szCs w:val="24"/>
          <w14:ligatures w14:val="none"/>
        </w:rPr>
        <w:t>there 10 years ago</w:t>
      </w:r>
      <w:r w:rsidR="00D95363">
        <w:rPr>
          <w:rFonts w:ascii="Arial" w:hAnsi="Arial" w:cs="Arial"/>
          <w:kern w:val="0"/>
          <w:sz w:val="24"/>
          <w:szCs w:val="24"/>
          <w14:ligatures w14:val="none"/>
        </w:rPr>
        <w:t xml:space="preserve"> followed by a reception in the Cultra Manor.</w:t>
      </w:r>
    </w:p>
    <w:p w14:paraId="1CCBD385" w14:textId="77777777" w:rsidR="0036287B" w:rsidRDefault="0036287B" w:rsidP="00947D0F">
      <w:pPr>
        <w:spacing w:after="0" w:line="240" w:lineRule="auto"/>
        <w:rPr>
          <w:rFonts w:ascii="Arial" w:hAnsi="Arial" w:cs="Arial"/>
          <w:color w:val="FF0000"/>
          <w:kern w:val="0"/>
          <w:sz w:val="24"/>
          <w:szCs w:val="24"/>
          <w14:ligatures w14:val="none"/>
        </w:rPr>
      </w:pPr>
    </w:p>
    <w:p w14:paraId="2038B8D3" w14:textId="3D483990" w:rsidR="0036287B" w:rsidRDefault="0036287B" w:rsidP="00947D0F">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There were no further questions to either the speakers or officers and the Chair sought a proposal.</w:t>
      </w:r>
    </w:p>
    <w:p w14:paraId="091A07B3" w14:textId="77777777" w:rsidR="0036287B" w:rsidRDefault="0036287B" w:rsidP="00947D0F">
      <w:pPr>
        <w:spacing w:after="0" w:line="240" w:lineRule="auto"/>
        <w:rPr>
          <w:rFonts w:ascii="Arial" w:hAnsi="Arial" w:cs="Arial"/>
          <w:kern w:val="0"/>
          <w:sz w:val="24"/>
          <w:szCs w:val="24"/>
          <w14:ligatures w14:val="none"/>
        </w:rPr>
      </w:pPr>
    </w:p>
    <w:p w14:paraId="6A25C89D" w14:textId="04FFE0F6" w:rsidR="0036287B" w:rsidRDefault="0036287B" w:rsidP="00947D0F">
      <w:pPr>
        <w:spacing w:after="0" w:line="240" w:lineRule="auto"/>
        <w:rPr>
          <w:rFonts w:ascii="Arial" w:hAnsi="Arial" w:cs="Arial"/>
          <w:kern w:val="0"/>
          <w:sz w:val="24"/>
          <w:szCs w:val="24"/>
          <w14:ligatures w14:val="none"/>
        </w:rPr>
      </w:pPr>
      <w:r>
        <w:rPr>
          <w:rFonts w:ascii="Arial" w:hAnsi="Arial" w:cs="Arial"/>
          <w:kern w:val="0"/>
          <w:sz w:val="24"/>
          <w:szCs w:val="24"/>
          <w14:ligatures w14:val="none"/>
        </w:rPr>
        <w:t>Councillor McRandal proposed, seconded by Alderman Graham, that the recommendation be adopted and that planning permission be granted.</w:t>
      </w:r>
    </w:p>
    <w:p w14:paraId="4A7F7B0A" w14:textId="77777777" w:rsidR="0036287B" w:rsidRDefault="0036287B" w:rsidP="00947D0F">
      <w:pPr>
        <w:spacing w:after="0" w:line="240" w:lineRule="auto"/>
        <w:rPr>
          <w:rFonts w:ascii="Arial" w:hAnsi="Arial" w:cs="Arial"/>
          <w:kern w:val="0"/>
          <w:sz w:val="24"/>
          <w:szCs w:val="24"/>
          <w14:ligatures w14:val="none"/>
        </w:rPr>
      </w:pPr>
    </w:p>
    <w:p w14:paraId="20FDB3E3" w14:textId="28ACF58A" w:rsidR="00F06099" w:rsidRDefault="00395497" w:rsidP="00947D0F">
      <w:pPr>
        <w:spacing w:after="0" w:line="240" w:lineRule="auto"/>
        <w:rPr>
          <w:rFonts w:ascii="Arial" w:hAnsi="Arial" w:cs="Arial"/>
          <w:b/>
          <w:bCs/>
          <w:kern w:val="0"/>
          <w:sz w:val="24"/>
          <w:szCs w:val="24"/>
          <w14:ligatures w14:val="none"/>
        </w:rPr>
      </w:pPr>
      <w:r>
        <w:rPr>
          <w:rFonts w:ascii="Arial" w:hAnsi="Arial" w:cs="Arial"/>
          <w:kern w:val="0"/>
          <w:sz w:val="24"/>
          <w:szCs w:val="24"/>
          <w14:ligatures w14:val="none"/>
        </w:rPr>
        <w:t xml:space="preserve">The proposer, </w:t>
      </w:r>
      <w:r w:rsidR="0036287B">
        <w:rPr>
          <w:rFonts w:ascii="Arial" w:hAnsi="Arial" w:cs="Arial"/>
          <w:kern w:val="0"/>
          <w:sz w:val="24"/>
          <w:szCs w:val="24"/>
          <w14:ligatures w14:val="none"/>
        </w:rPr>
        <w:t>Councillor McRandal commented that the propos</w:t>
      </w:r>
      <w:r w:rsidR="00A1188B">
        <w:rPr>
          <w:rFonts w:ascii="Arial" w:hAnsi="Arial" w:cs="Arial"/>
          <w:kern w:val="0"/>
          <w:sz w:val="24"/>
          <w:szCs w:val="24"/>
          <w14:ligatures w14:val="none"/>
        </w:rPr>
        <w:t xml:space="preserve">al </w:t>
      </w:r>
      <w:r w:rsidR="00D95363">
        <w:rPr>
          <w:rFonts w:ascii="Arial" w:hAnsi="Arial" w:cs="Arial"/>
          <w:kern w:val="0"/>
          <w:sz w:val="24"/>
          <w:szCs w:val="24"/>
          <w14:ligatures w14:val="none"/>
        </w:rPr>
        <w:t xml:space="preserve">and design </w:t>
      </w:r>
      <w:r w:rsidR="0036287B">
        <w:rPr>
          <w:rFonts w:ascii="Arial" w:hAnsi="Arial" w:cs="Arial"/>
          <w:kern w:val="0"/>
          <w:sz w:val="24"/>
          <w:szCs w:val="24"/>
          <w14:ligatures w14:val="none"/>
        </w:rPr>
        <w:t xml:space="preserve">was clearly </w:t>
      </w:r>
      <w:r w:rsidR="00A1188B">
        <w:rPr>
          <w:rFonts w:ascii="Arial" w:hAnsi="Arial" w:cs="Arial"/>
          <w:kern w:val="0"/>
          <w:sz w:val="24"/>
          <w:szCs w:val="24"/>
          <w14:ligatures w14:val="none"/>
        </w:rPr>
        <w:t xml:space="preserve">of </w:t>
      </w:r>
      <w:r w:rsidR="0036287B">
        <w:rPr>
          <w:rFonts w:ascii="Arial" w:hAnsi="Arial" w:cs="Arial"/>
          <w:kern w:val="0"/>
          <w:sz w:val="24"/>
          <w:szCs w:val="24"/>
          <w14:ligatures w14:val="none"/>
        </w:rPr>
        <w:t xml:space="preserve">high quality and sympathetic to the environment </w:t>
      </w:r>
      <w:r w:rsidR="00D95363">
        <w:rPr>
          <w:rFonts w:ascii="Arial" w:hAnsi="Arial" w:cs="Arial"/>
          <w:kern w:val="0"/>
          <w:sz w:val="24"/>
          <w:szCs w:val="24"/>
          <w14:ligatures w14:val="none"/>
        </w:rPr>
        <w:t>in terms of use of materials and</w:t>
      </w:r>
      <w:r w:rsidR="0036287B">
        <w:rPr>
          <w:rFonts w:ascii="Arial" w:hAnsi="Arial" w:cs="Arial"/>
          <w:kern w:val="0"/>
          <w:sz w:val="24"/>
          <w:szCs w:val="24"/>
          <w14:ligatures w14:val="none"/>
        </w:rPr>
        <w:t xml:space="preserve"> sustainability being a high priority.</w:t>
      </w:r>
      <w:r w:rsidR="00A1188B">
        <w:rPr>
          <w:rFonts w:ascii="Arial" w:hAnsi="Arial" w:cs="Arial"/>
          <w:kern w:val="0"/>
          <w:sz w:val="24"/>
          <w:szCs w:val="24"/>
          <w14:ligatures w14:val="none"/>
        </w:rPr>
        <w:t xml:space="preserve"> Alderman Graham wished to echo those comments.</w:t>
      </w:r>
    </w:p>
    <w:p w14:paraId="2BF6B1DD" w14:textId="77777777" w:rsidR="00F06099" w:rsidRDefault="00F06099" w:rsidP="00947D0F">
      <w:pPr>
        <w:spacing w:after="0" w:line="240" w:lineRule="auto"/>
        <w:rPr>
          <w:rFonts w:ascii="Arial" w:hAnsi="Arial" w:cs="Arial"/>
          <w:b/>
          <w:bCs/>
          <w:kern w:val="0"/>
          <w:sz w:val="24"/>
          <w:szCs w:val="24"/>
          <w14:ligatures w14:val="none"/>
        </w:rPr>
      </w:pPr>
    </w:p>
    <w:p w14:paraId="0CDDD446" w14:textId="61E47105" w:rsidR="000749D0" w:rsidRPr="000749D0" w:rsidRDefault="000749D0" w:rsidP="00947D0F">
      <w:pPr>
        <w:spacing w:after="0" w:line="240" w:lineRule="auto"/>
        <w:rPr>
          <w:rFonts w:ascii="Arial" w:hAnsi="Arial"/>
          <w:b/>
          <w:bCs/>
          <w:kern w:val="0"/>
          <w:sz w:val="24"/>
          <w14:ligatures w14:val="none"/>
        </w:rPr>
      </w:pPr>
      <w:r w:rsidRPr="000749D0">
        <w:rPr>
          <w:rFonts w:ascii="Arial" w:hAnsi="Arial"/>
          <w:b/>
          <w:bCs/>
          <w:kern w:val="0"/>
          <w:sz w:val="24"/>
          <w14:ligatures w14:val="none"/>
        </w:rPr>
        <w:t xml:space="preserve">RESOLVED, on the proposal of </w:t>
      </w:r>
      <w:r w:rsidR="00A1188B">
        <w:rPr>
          <w:rFonts w:ascii="Arial" w:hAnsi="Arial"/>
          <w:b/>
          <w:bCs/>
          <w:kern w:val="0"/>
          <w:sz w:val="24"/>
          <w14:ligatures w14:val="none"/>
        </w:rPr>
        <w:t>Councillor McRandal</w:t>
      </w:r>
      <w:r w:rsidRPr="000749D0">
        <w:rPr>
          <w:rFonts w:ascii="Arial" w:hAnsi="Arial"/>
          <w:b/>
          <w:bCs/>
          <w:kern w:val="0"/>
          <w:sz w:val="24"/>
          <w14:ligatures w14:val="none"/>
        </w:rPr>
        <w:t xml:space="preserve">, seconded by </w:t>
      </w:r>
      <w:r w:rsidR="00A1188B">
        <w:rPr>
          <w:rFonts w:ascii="Arial" w:hAnsi="Arial"/>
          <w:b/>
          <w:bCs/>
          <w:kern w:val="0"/>
          <w:sz w:val="24"/>
          <w14:ligatures w14:val="none"/>
        </w:rPr>
        <w:t>Alderman Graham</w:t>
      </w:r>
      <w:r w:rsidRPr="000749D0">
        <w:rPr>
          <w:rFonts w:ascii="Arial" w:hAnsi="Arial"/>
          <w:b/>
          <w:bCs/>
          <w:kern w:val="0"/>
          <w:sz w:val="24"/>
          <w14:ligatures w14:val="none"/>
        </w:rPr>
        <w:t xml:space="preserve">, that the recommendation be adopted and that planning permission be granted. </w:t>
      </w:r>
    </w:p>
    <w:p w14:paraId="216147EF" w14:textId="77777777" w:rsidR="000749D0" w:rsidRDefault="000749D0" w:rsidP="000749D0">
      <w:pPr>
        <w:spacing w:after="0" w:line="240" w:lineRule="auto"/>
        <w:rPr>
          <w:rFonts w:ascii="Arial" w:hAnsi="Arial" w:cs="Arial"/>
          <w:b/>
          <w:bCs/>
          <w:kern w:val="0"/>
          <w:sz w:val="24"/>
          <w:szCs w:val="24"/>
          <w14:ligatures w14:val="none"/>
        </w:rPr>
      </w:pPr>
    </w:p>
    <w:p w14:paraId="2318194E" w14:textId="3188CB9F" w:rsidR="00BF0FB9" w:rsidRPr="00BF0FB9" w:rsidRDefault="00BF0FB9" w:rsidP="000749D0">
      <w:pPr>
        <w:spacing w:after="0" w:line="240" w:lineRule="auto"/>
        <w:rPr>
          <w:rFonts w:ascii="Arial" w:hAnsi="Arial" w:cs="Arial"/>
          <w:kern w:val="0"/>
          <w:sz w:val="24"/>
          <w:szCs w:val="24"/>
          <w14:ligatures w14:val="none"/>
        </w:rPr>
      </w:pPr>
      <w:r w:rsidRPr="00BF0FB9">
        <w:rPr>
          <w:rFonts w:ascii="Arial" w:hAnsi="Arial" w:cs="Arial"/>
          <w:kern w:val="0"/>
          <w:sz w:val="24"/>
          <w:szCs w:val="24"/>
          <w14:ligatures w14:val="none"/>
        </w:rPr>
        <w:t>(Councillor McCollum left the meeting having declared an interest in Item 4.2</w:t>
      </w:r>
      <w:r>
        <w:rPr>
          <w:rFonts w:ascii="Arial" w:hAnsi="Arial" w:cs="Arial"/>
          <w:kern w:val="0"/>
          <w:sz w:val="24"/>
          <w:szCs w:val="24"/>
          <w14:ligatures w14:val="none"/>
        </w:rPr>
        <w:t xml:space="preserve"> – 7.25pm)</w:t>
      </w:r>
    </w:p>
    <w:p w14:paraId="54FE3CF0" w14:textId="77777777" w:rsidR="00BF0FB9" w:rsidRPr="000749D0" w:rsidRDefault="00BF0FB9" w:rsidP="000749D0">
      <w:pPr>
        <w:spacing w:after="0" w:line="240" w:lineRule="auto"/>
        <w:rPr>
          <w:rFonts w:ascii="Arial" w:hAnsi="Arial" w:cs="Arial"/>
          <w:b/>
          <w:bCs/>
          <w:kern w:val="0"/>
          <w:sz w:val="24"/>
          <w:szCs w:val="24"/>
          <w14:ligatures w14:val="none"/>
        </w:rPr>
      </w:pPr>
    </w:p>
    <w:p w14:paraId="2EFDC61C" w14:textId="08622AA2" w:rsidR="000749D0" w:rsidRPr="000749D0" w:rsidRDefault="000749D0" w:rsidP="000749D0">
      <w:pPr>
        <w:keepNext/>
        <w:keepLines/>
        <w:spacing w:after="0" w:line="240" w:lineRule="auto"/>
        <w:ind w:left="720" w:hanging="720"/>
        <w:outlineLvl w:val="1"/>
        <w:rPr>
          <w:rFonts w:ascii="Arial" w:eastAsiaTheme="majorEastAsia" w:hAnsi="Arial" w:cstheme="majorBidi"/>
          <w:b/>
          <w:kern w:val="0"/>
          <w:sz w:val="24"/>
          <w:szCs w:val="26"/>
          <w:u w:val="single"/>
          <w14:ligatures w14:val="none"/>
        </w:rPr>
      </w:pPr>
      <w:r w:rsidRPr="000749D0">
        <w:rPr>
          <w:rFonts w:ascii="Arial Bold" w:eastAsiaTheme="majorEastAsia" w:hAnsi="Arial Bold" w:cstheme="majorBidi"/>
          <w:b/>
          <w:kern w:val="0"/>
          <w:sz w:val="24"/>
          <w:szCs w:val="26"/>
          <w14:ligatures w14:val="none"/>
        </w:rPr>
        <w:t>4.</w:t>
      </w:r>
      <w:r>
        <w:rPr>
          <w:rFonts w:ascii="Arial Bold" w:eastAsiaTheme="majorEastAsia" w:hAnsi="Arial Bold" w:cstheme="majorBidi"/>
          <w:b/>
          <w:kern w:val="0"/>
          <w:sz w:val="24"/>
          <w:szCs w:val="26"/>
          <w14:ligatures w14:val="none"/>
        </w:rPr>
        <w:t>2</w:t>
      </w:r>
      <w:r w:rsidRPr="000749D0">
        <w:rPr>
          <w:rFonts w:ascii="Arial Bold" w:eastAsiaTheme="majorEastAsia" w:hAnsi="Arial Bold" w:cstheme="majorBidi"/>
          <w:b/>
          <w:kern w:val="0"/>
          <w:sz w:val="24"/>
          <w:szCs w:val="26"/>
          <w14:ligatures w14:val="none"/>
        </w:rPr>
        <w:tab/>
      </w:r>
      <w:r w:rsidR="00222186" w:rsidRPr="00222186">
        <w:rPr>
          <w:rFonts w:ascii="Arial Bold" w:eastAsiaTheme="majorEastAsia" w:hAnsi="Arial Bold" w:cstheme="majorBidi"/>
          <w:b/>
          <w:kern w:val="0"/>
          <w:sz w:val="24"/>
          <w:szCs w:val="26"/>
          <w:u w:val="single"/>
          <w14:ligatures w14:val="none"/>
        </w:rPr>
        <w:t>LA06/2021/0080/F</w:t>
      </w:r>
      <w:r w:rsidR="00222186">
        <w:rPr>
          <w:rFonts w:ascii="Arial Bold" w:eastAsiaTheme="majorEastAsia" w:hAnsi="Arial Bold" w:cstheme="majorBidi"/>
          <w:b/>
          <w:kern w:val="0"/>
          <w:sz w:val="24"/>
          <w:szCs w:val="26"/>
          <w:u w:val="single"/>
          <w14:ligatures w14:val="none"/>
        </w:rPr>
        <w:t xml:space="preserve"> - </w:t>
      </w:r>
      <w:r w:rsidR="005E260D" w:rsidRPr="005E260D">
        <w:rPr>
          <w:rFonts w:ascii="Arial Bold" w:eastAsiaTheme="majorEastAsia" w:hAnsi="Arial Bold" w:cstheme="majorBidi"/>
          <w:b/>
          <w:kern w:val="0"/>
          <w:sz w:val="24"/>
          <w:szCs w:val="26"/>
          <w:u w:val="single"/>
          <w14:ligatures w14:val="none"/>
        </w:rPr>
        <w:t>31 Old Cultra Road, Holywood</w:t>
      </w:r>
    </w:p>
    <w:p w14:paraId="58A5FDE8" w14:textId="3CBE958D"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(Appendix I</w:t>
      </w:r>
      <w:r w:rsidR="005E260D">
        <w:rPr>
          <w:rFonts w:ascii="Arial" w:hAnsi="Arial" w:cs="Arial"/>
          <w:kern w:val="0"/>
          <w:sz w:val="24"/>
          <w:szCs w:val="24"/>
          <w14:ligatures w14:val="none"/>
        </w:rPr>
        <w:t>I</w:t>
      </w:r>
      <w:r w:rsidR="008A2C31">
        <w:rPr>
          <w:rFonts w:ascii="Arial" w:hAnsi="Arial" w:cs="Arial"/>
          <w:kern w:val="0"/>
          <w:sz w:val="24"/>
          <w:szCs w:val="24"/>
          <w14:ligatures w14:val="none"/>
        </w:rPr>
        <w:t>I - IV</w:t>
      </w:r>
      <w:r w:rsidRPr="000749D0">
        <w:rPr>
          <w:rFonts w:ascii="Arial" w:hAnsi="Arial" w:cs="Arial"/>
          <w:kern w:val="0"/>
          <w:sz w:val="24"/>
          <w:szCs w:val="24"/>
          <w14:ligatures w14:val="none"/>
        </w:rPr>
        <w:t>)</w:t>
      </w:r>
    </w:p>
    <w:p w14:paraId="730A9009" w14:textId="77777777" w:rsidR="000749D0" w:rsidRPr="000749D0" w:rsidRDefault="000749D0" w:rsidP="000749D0">
      <w:pPr>
        <w:spacing w:after="0" w:line="240" w:lineRule="auto"/>
        <w:rPr>
          <w:rFonts w:ascii="Arial" w:hAnsi="Arial" w:cs="Arial"/>
          <w:kern w:val="0"/>
          <w:sz w:val="24"/>
          <w:szCs w:val="24"/>
          <w14:ligatures w14:val="none"/>
        </w:rPr>
      </w:pPr>
    </w:p>
    <w:p w14:paraId="7744928A" w14:textId="7777777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Case Officer’s Report. </w:t>
      </w:r>
    </w:p>
    <w:p w14:paraId="1CB6C048" w14:textId="77777777" w:rsidR="000749D0" w:rsidRPr="000749D0" w:rsidRDefault="000749D0" w:rsidP="000749D0">
      <w:pPr>
        <w:spacing w:after="0" w:line="240" w:lineRule="auto"/>
        <w:rPr>
          <w:rFonts w:ascii="Arial" w:hAnsi="Arial" w:cs="Arial"/>
          <w:kern w:val="0"/>
          <w:sz w:val="24"/>
          <w:szCs w:val="24"/>
          <w14:ligatures w14:val="none"/>
        </w:rPr>
      </w:pPr>
    </w:p>
    <w:p w14:paraId="29FB3F48" w14:textId="0D891130"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DEA: </w:t>
      </w:r>
      <w:r w:rsidR="005E260D" w:rsidRPr="005E260D">
        <w:rPr>
          <w:rFonts w:ascii="Arial" w:hAnsi="Arial" w:cs="Arial"/>
          <w:kern w:val="0"/>
          <w:sz w:val="24"/>
          <w:szCs w:val="24"/>
          <w14:ligatures w14:val="none"/>
        </w:rPr>
        <w:t>Holywood and Clandeboye</w:t>
      </w:r>
    </w:p>
    <w:p w14:paraId="26B77EAE" w14:textId="1E0C1B7C"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Committee Interest: </w:t>
      </w:r>
      <w:r w:rsidR="005E260D" w:rsidRPr="005E260D">
        <w:rPr>
          <w:rFonts w:ascii="Arial" w:hAnsi="Arial" w:cs="Arial"/>
          <w:kern w:val="0"/>
          <w:sz w:val="24"/>
          <w:szCs w:val="24"/>
          <w14:ligatures w14:val="none"/>
        </w:rPr>
        <w:t>A local development application attracting six or more separate individual objections which are contrary to officers’ recommendation.</w:t>
      </w:r>
    </w:p>
    <w:p w14:paraId="6883A4A9" w14:textId="165561E0"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Proposal: </w:t>
      </w:r>
      <w:r w:rsidR="005E260D" w:rsidRPr="005E260D">
        <w:rPr>
          <w:rFonts w:ascii="Arial" w:hAnsi="Arial" w:cs="Arial"/>
          <w:kern w:val="0"/>
          <w:sz w:val="24"/>
          <w:szCs w:val="24"/>
          <w14:ligatures w14:val="none"/>
        </w:rPr>
        <w:t>Two storey replacement dwelling with integral garage and erection of a two-storey dwelling with detached garage on lands to the rear to be accessed off existing Cultra Avenue access, landscaping and associated siteworks.</w:t>
      </w:r>
    </w:p>
    <w:p w14:paraId="1D50E43A" w14:textId="7D8E89BD" w:rsidR="000749D0" w:rsidRPr="000749D0" w:rsidRDefault="000749D0" w:rsidP="000749D0">
      <w:pPr>
        <w:tabs>
          <w:tab w:val="left" w:pos="0"/>
        </w:tabs>
        <w:spacing w:after="0" w:line="240" w:lineRule="auto"/>
        <w:rPr>
          <w:rFonts w:ascii="Arial" w:hAnsi="Arial" w:cs="Arial"/>
          <w:bCs/>
          <w:kern w:val="0"/>
          <w:sz w:val="24"/>
          <w:szCs w:val="24"/>
          <w14:ligatures w14:val="none"/>
        </w:rPr>
      </w:pPr>
      <w:r w:rsidRPr="000749D0">
        <w:rPr>
          <w:rFonts w:ascii="Arial" w:hAnsi="Arial" w:cs="Arial"/>
          <w:b/>
          <w:bCs/>
          <w:kern w:val="0"/>
          <w:sz w:val="24"/>
          <w:szCs w:val="24"/>
          <w14:ligatures w14:val="none"/>
        </w:rPr>
        <w:t xml:space="preserve">Site Location: </w:t>
      </w:r>
      <w:r w:rsidR="005E260D" w:rsidRPr="005E260D">
        <w:rPr>
          <w:rFonts w:ascii="Arial" w:hAnsi="Arial" w:cs="Arial"/>
          <w:kern w:val="0"/>
          <w:sz w:val="24"/>
          <w:szCs w:val="24"/>
          <w14:ligatures w14:val="none"/>
        </w:rPr>
        <w:t>31 Old Cultra Road, Holywood.</w:t>
      </w:r>
    </w:p>
    <w:p w14:paraId="43505013" w14:textId="0CDBB82D" w:rsid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Recommendation: </w:t>
      </w:r>
      <w:r w:rsidR="005E260D" w:rsidRPr="005E260D">
        <w:rPr>
          <w:rFonts w:ascii="Arial" w:hAnsi="Arial" w:cs="Arial"/>
          <w:kern w:val="0"/>
          <w:sz w:val="24"/>
          <w:szCs w:val="24"/>
          <w14:ligatures w14:val="none"/>
        </w:rPr>
        <w:t>Approval</w:t>
      </w:r>
    </w:p>
    <w:p w14:paraId="615067BB" w14:textId="77777777" w:rsidR="009263C1" w:rsidRDefault="009263C1" w:rsidP="000749D0">
      <w:pPr>
        <w:spacing w:after="0" w:line="240" w:lineRule="auto"/>
        <w:rPr>
          <w:rFonts w:ascii="Arial" w:hAnsi="Arial" w:cs="Arial"/>
          <w:kern w:val="0"/>
          <w:sz w:val="24"/>
          <w:szCs w:val="24"/>
          <w14:ligatures w14:val="none"/>
        </w:rPr>
      </w:pPr>
    </w:p>
    <w:p w14:paraId="4CDB6433" w14:textId="5F49ADF8" w:rsidR="0052046A" w:rsidRPr="0052046A" w:rsidRDefault="0052046A" w:rsidP="0052046A">
      <w:pPr>
        <w:spacing w:after="0" w:line="240" w:lineRule="auto"/>
        <w:rPr>
          <w:rFonts w:ascii="Arial" w:hAnsi="Arial" w:cs="Arial"/>
          <w:kern w:val="0"/>
          <w:sz w:val="24"/>
          <w:szCs w:val="24"/>
          <w14:ligatures w14:val="none"/>
        </w:rPr>
      </w:pPr>
      <w:bookmarkStart w:id="0" w:name="_Hlk152923472"/>
      <w:r>
        <w:rPr>
          <w:rFonts w:ascii="Arial" w:hAnsi="Arial" w:cs="Arial"/>
          <w:kern w:val="0"/>
          <w:sz w:val="24"/>
          <w:szCs w:val="24"/>
          <w14:ligatures w14:val="none"/>
        </w:rPr>
        <w:t>The Principal and Professional Technical Officer (</w:t>
      </w:r>
      <w:r w:rsidRPr="0052046A">
        <w:rPr>
          <w:rFonts w:ascii="Arial" w:hAnsi="Arial" w:cs="Arial"/>
          <w:kern w:val="0"/>
          <w:sz w:val="24"/>
          <w:szCs w:val="24"/>
          <w14:ligatures w14:val="none"/>
        </w:rPr>
        <w:t>C Blair</w:t>
      </w:r>
      <w:r>
        <w:rPr>
          <w:rFonts w:ascii="Arial" w:hAnsi="Arial" w:cs="Arial"/>
          <w:kern w:val="0"/>
          <w:sz w:val="24"/>
          <w:szCs w:val="24"/>
          <w14:ligatures w14:val="none"/>
        </w:rPr>
        <w:t>)</w:t>
      </w:r>
      <w:r w:rsidRPr="0052046A">
        <w:rPr>
          <w:rFonts w:ascii="Arial" w:hAnsi="Arial" w:cs="Arial"/>
          <w:kern w:val="0"/>
          <w:sz w:val="24"/>
          <w:szCs w:val="24"/>
          <w14:ligatures w14:val="none"/>
        </w:rPr>
        <w:t xml:space="preserve"> </w:t>
      </w:r>
      <w:bookmarkEnd w:id="0"/>
      <w:r w:rsidRPr="0052046A">
        <w:rPr>
          <w:rFonts w:ascii="Arial" w:hAnsi="Arial" w:cs="Arial"/>
          <w:kern w:val="0"/>
          <w:sz w:val="24"/>
          <w:szCs w:val="24"/>
          <w14:ligatures w14:val="none"/>
        </w:rPr>
        <w:t xml:space="preserve">outlined the planning application, explaining that LA06/2021/0080/F was for a </w:t>
      </w:r>
      <w:r w:rsidR="004B6C0F" w:rsidRPr="0052046A">
        <w:rPr>
          <w:rFonts w:ascii="Arial" w:hAnsi="Arial" w:cs="Arial"/>
          <w:kern w:val="0"/>
          <w:sz w:val="24"/>
          <w:szCs w:val="24"/>
          <w14:ligatures w14:val="none"/>
        </w:rPr>
        <w:t>two-storey</w:t>
      </w:r>
      <w:r w:rsidRPr="0052046A">
        <w:rPr>
          <w:rFonts w:ascii="Arial" w:hAnsi="Arial" w:cs="Arial"/>
          <w:kern w:val="0"/>
          <w:sz w:val="24"/>
          <w:szCs w:val="24"/>
          <w14:ligatures w14:val="none"/>
        </w:rPr>
        <w:t xml:space="preserve"> replacement dwelling with integral garage and erection of a </w:t>
      </w:r>
      <w:r w:rsidR="00CD2BCC" w:rsidRPr="0052046A">
        <w:rPr>
          <w:rFonts w:ascii="Arial" w:hAnsi="Arial" w:cs="Arial"/>
          <w:kern w:val="0"/>
          <w:sz w:val="24"/>
          <w:szCs w:val="24"/>
          <w14:ligatures w14:val="none"/>
        </w:rPr>
        <w:t>two-storey</w:t>
      </w:r>
      <w:r w:rsidRPr="0052046A">
        <w:rPr>
          <w:rFonts w:ascii="Arial" w:hAnsi="Arial" w:cs="Arial"/>
          <w:kern w:val="0"/>
          <w:sz w:val="24"/>
          <w:szCs w:val="24"/>
          <w14:ligatures w14:val="none"/>
        </w:rPr>
        <w:t xml:space="preserve"> dwelling with detached garage on lands to the rear to be accessed off existing Cultra Avenue access, landscaping and associated siteworks, at 31 Old Cultra Road, Holywood.</w:t>
      </w:r>
    </w:p>
    <w:p w14:paraId="179FE8B3" w14:textId="77777777" w:rsidR="0052046A" w:rsidRDefault="0052046A" w:rsidP="0052046A">
      <w:pPr>
        <w:spacing w:after="0" w:line="240" w:lineRule="auto"/>
        <w:rPr>
          <w:rFonts w:ascii="Arial" w:hAnsi="Arial" w:cs="Arial"/>
          <w:kern w:val="0"/>
          <w:sz w:val="24"/>
          <w:szCs w:val="24"/>
          <w14:ligatures w14:val="none"/>
        </w:rPr>
      </w:pPr>
    </w:p>
    <w:p w14:paraId="70EF8A60" w14:textId="6C07DC65" w:rsidR="0052046A" w:rsidRPr="0052046A" w:rsidRDefault="0052046A" w:rsidP="0052046A">
      <w:pPr>
        <w:spacing w:after="0" w:line="240" w:lineRule="auto"/>
        <w:rPr>
          <w:rFonts w:ascii="Arial" w:hAnsi="Arial" w:cs="Arial"/>
          <w:kern w:val="0"/>
          <w:sz w:val="24"/>
          <w:szCs w:val="24"/>
          <w14:ligatures w14:val="none"/>
        </w:rPr>
      </w:pPr>
      <w:r w:rsidRPr="0052046A">
        <w:rPr>
          <w:rFonts w:ascii="Arial" w:hAnsi="Arial" w:cs="Arial"/>
          <w:kern w:val="0"/>
          <w:sz w:val="24"/>
          <w:szCs w:val="24"/>
          <w14:ligatures w14:val="none"/>
        </w:rPr>
        <w:t xml:space="preserve">There were no objections from consultees subject to conditions. </w:t>
      </w:r>
      <w:r w:rsidR="00654DC5">
        <w:rPr>
          <w:rFonts w:ascii="Arial" w:hAnsi="Arial" w:cs="Arial"/>
          <w:kern w:val="0"/>
          <w:sz w:val="24"/>
          <w:szCs w:val="24"/>
          <w14:ligatures w14:val="none"/>
        </w:rPr>
        <w:t xml:space="preserve"> </w:t>
      </w:r>
      <w:r w:rsidRPr="0052046A">
        <w:rPr>
          <w:rFonts w:ascii="Arial" w:hAnsi="Arial" w:cs="Arial"/>
          <w:kern w:val="0"/>
          <w:sz w:val="24"/>
          <w:szCs w:val="24"/>
          <w14:ligatures w14:val="none"/>
        </w:rPr>
        <w:t xml:space="preserve">Eleven letters of objection had been received from seven separate addresses all of which had been considered in the case officer’s report and addendum report. </w:t>
      </w:r>
    </w:p>
    <w:p w14:paraId="309C6F80" w14:textId="77777777" w:rsidR="0052046A" w:rsidRPr="0052046A" w:rsidRDefault="0052046A" w:rsidP="0052046A">
      <w:pPr>
        <w:spacing w:after="0" w:line="240" w:lineRule="auto"/>
        <w:rPr>
          <w:rFonts w:ascii="Arial" w:hAnsi="Arial" w:cs="Arial"/>
          <w:kern w:val="0"/>
          <w:sz w:val="24"/>
          <w:szCs w:val="24"/>
          <w14:ligatures w14:val="none"/>
        </w:rPr>
      </w:pPr>
    </w:p>
    <w:p w14:paraId="7C6E4741" w14:textId="77777777" w:rsidR="0052046A" w:rsidRPr="0052046A" w:rsidRDefault="0052046A" w:rsidP="0052046A">
      <w:pPr>
        <w:spacing w:after="0" w:line="240" w:lineRule="auto"/>
        <w:rPr>
          <w:rFonts w:ascii="Arial" w:hAnsi="Arial" w:cs="Arial"/>
          <w:kern w:val="0"/>
          <w:sz w:val="24"/>
          <w:szCs w:val="24"/>
          <w14:ligatures w14:val="none"/>
        </w:rPr>
      </w:pPr>
      <w:r w:rsidRPr="0052046A">
        <w:rPr>
          <w:rFonts w:ascii="Arial" w:hAnsi="Arial" w:cs="Arial"/>
          <w:kern w:val="0"/>
          <w:sz w:val="24"/>
          <w:szCs w:val="24"/>
          <w14:ligatures w14:val="none"/>
        </w:rPr>
        <w:t xml:space="preserve">The site consisted of an existing two storey, pitched roof detached dwelling finished in brick and painted render with a conservatory and sunroom the rear. The topography of the site sloped slightly upward towards the rear boundary.  </w:t>
      </w:r>
    </w:p>
    <w:p w14:paraId="2DB08CF0" w14:textId="77777777" w:rsidR="0052046A" w:rsidRPr="0052046A" w:rsidRDefault="0052046A" w:rsidP="0052046A">
      <w:pPr>
        <w:spacing w:after="0" w:line="240" w:lineRule="auto"/>
        <w:rPr>
          <w:rFonts w:ascii="Arial" w:hAnsi="Arial" w:cs="Arial"/>
          <w:kern w:val="0"/>
          <w:sz w:val="24"/>
          <w:szCs w:val="24"/>
          <w14:ligatures w14:val="none"/>
        </w:rPr>
      </w:pPr>
    </w:p>
    <w:p w14:paraId="788C2915" w14:textId="658E0E28" w:rsidR="0052046A" w:rsidRDefault="0052046A" w:rsidP="0052046A">
      <w:pPr>
        <w:spacing w:after="0" w:line="240" w:lineRule="auto"/>
        <w:rPr>
          <w:rFonts w:ascii="Arial" w:hAnsi="Arial" w:cs="Arial"/>
          <w:kern w:val="0"/>
          <w:sz w:val="24"/>
          <w:szCs w:val="24"/>
          <w14:ligatures w14:val="none"/>
        </w:rPr>
      </w:pPr>
      <w:r w:rsidRPr="0052046A">
        <w:rPr>
          <w:rFonts w:ascii="Arial" w:hAnsi="Arial" w:cs="Arial"/>
          <w:kern w:val="0"/>
          <w:sz w:val="24"/>
          <w:szCs w:val="24"/>
          <w14:ligatures w14:val="none"/>
        </w:rPr>
        <w:t xml:space="preserve">Vehicular access to the site </w:t>
      </w:r>
      <w:r w:rsidR="00654DC5">
        <w:rPr>
          <w:rFonts w:ascii="Arial" w:hAnsi="Arial" w:cs="Arial"/>
          <w:kern w:val="0"/>
          <w:sz w:val="24"/>
          <w:szCs w:val="24"/>
          <w14:ligatures w14:val="none"/>
        </w:rPr>
        <w:t>wa</w:t>
      </w:r>
      <w:r w:rsidRPr="0052046A">
        <w:rPr>
          <w:rFonts w:ascii="Arial" w:hAnsi="Arial" w:cs="Arial"/>
          <w:kern w:val="0"/>
          <w:sz w:val="24"/>
          <w:szCs w:val="24"/>
          <w14:ligatures w14:val="none"/>
        </w:rPr>
        <w:t xml:space="preserve">s currently from Old Cultra Road via a curved gravel driveway which led to a parking area directly in front of the dwelling. </w:t>
      </w:r>
      <w:r w:rsidR="00654DC5">
        <w:rPr>
          <w:rFonts w:ascii="Arial" w:hAnsi="Arial" w:cs="Arial"/>
          <w:kern w:val="0"/>
          <w:sz w:val="24"/>
          <w:szCs w:val="24"/>
          <w14:ligatures w14:val="none"/>
        </w:rPr>
        <w:t xml:space="preserve"> </w:t>
      </w:r>
      <w:r w:rsidRPr="0052046A">
        <w:rPr>
          <w:rFonts w:ascii="Arial" w:hAnsi="Arial" w:cs="Arial"/>
          <w:kern w:val="0"/>
          <w:sz w:val="24"/>
          <w:szCs w:val="24"/>
          <w14:ligatures w14:val="none"/>
        </w:rPr>
        <w:t>A wooden gate between rendered pillars towards the rear corner of the site provide</w:t>
      </w:r>
      <w:r w:rsidR="00667EAA">
        <w:rPr>
          <w:rFonts w:ascii="Arial" w:hAnsi="Arial" w:cs="Arial"/>
          <w:kern w:val="0"/>
          <w:sz w:val="24"/>
          <w:szCs w:val="24"/>
          <w14:ligatures w14:val="none"/>
        </w:rPr>
        <w:t>d</w:t>
      </w:r>
      <w:r w:rsidRPr="0052046A">
        <w:rPr>
          <w:rFonts w:ascii="Arial" w:hAnsi="Arial" w:cs="Arial"/>
          <w:kern w:val="0"/>
          <w:sz w:val="24"/>
          <w:szCs w:val="24"/>
          <w14:ligatures w14:val="none"/>
        </w:rPr>
        <w:t xml:space="preserve"> access from Cultra Avenue. </w:t>
      </w:r>
    </w:p>
    <w:p w14:paraId="0BABA3B6" w14:textId="77777777" w:rsidR="0052046A" w:rsidRDefault="0052046A" w:rsidP="0052046A">
      <w:pPr>
        <w:spacing w:after="0" w:line="240" w:lineRule="auto"/>
        <w:rPr>
          <w:rFonts w:ascii="Arial" w:hAnsi="Arial" w:cs="Arial"/>
          <w:kern w:val="0"/>
          <w:sz w:val="24"/>
          <w:szCs w:val="24"/>
          <w14:ligatures w14:val="none"/>
        </w:rPr>
      </w:pPr>
    </w:p>
    <w:p w14:paraId="165507B1" w14:textId="2A0347DA" w:rsidR="0052046A" w:rsidRDefault="0052046A" w:rsidP="0052046A">
      <w:pPr>
        <w:spacing w:after="0" w:line="240" w:lineRule="auto"/>
        <w:rPr>
          <w:rFonts w:ascii="Arial" w:hAnsi="Arial" w:cs="Arial"/>
          <w:kern w:val="0"/>
          <w:sz w:val="24"/>
          <w:szCs w:val="24"/>
          <w14:ligatures w14:val="none"/>
        </w:rPr>
      </w:pPr>
      <w:r w:rsidRPr="0052046A">
        <w:rPr>
          <w:rFonts w:ascii="Arial" w:hAnsi="Arial" w:cs="Arial"/>
          <w:kern w:val="0"/>
          <w:sz w:val="24"/>
          <w:szCs w:val="24"/>
          <w14:ligatures w14:val="none"/>
        </w:rPr>
        <w:t xml:space="preserve">There were garden areas laid out in lawn to the front and the rear and several mature trees, particularly in the front garden. </w:t>
      </w:r>
      <w:r w:rsidR="00667EAA">
        <w:rPr>
          <w:rFonts w:ascii="Arial" w:hAnsi="Arial" w:cs="Arial"/>
          <w:kern w:val="0"/>
          <w:sz w:val="24"/>
          <w:szCs w:val="24"/>
          <w14:ligatures w14:val="none"/>
        </w:rPr>
        <w:t xml:space="preserve"> </w:t>
      </w:r>
      <w:r w:rsidRPr="0052046A">
        <w:rPr>
          <w:rFonts w:ascii="Arial" w:hAnsi="Arial" w:cs="Arial"/>
          <w:kern w:val="0"/>
          <w:sz w:val="24"/>
          <w:szCs w:val="24"/>
          <w14:ligatures w14:val="none"/>
        </w:rPr>
        <w:t xml:space="preserve">This was a mature site and high conifers were located along the south boundary. </w:t>
      </w:r>
      <w:r w:rsidR="00667EAA">
        <w:rPr>
          <w:rFonts w:ascii="Arial" w:hAnsi="Arial" w:cs="Arial"/>
          <w:kern w:val="0"/>
          <w:sz w:val="24"/>
          <w:szCs w:val="24"/>
          <w14:ligatures w14:val="none"/>
        </w:rPr>
        <w:t xml:space="preserve"> </w:t>
      </w:r>
      <w:r w:rsidRPr="0052046A">
        <w:rPr>
          <w:rFonts w:ascii="Arial" w:hAnsi="Arial" w:cs="Arial"/>
          <w:kern w:val="0"/>
          <w:sz w:val="24"/>
          <w:szCs w:val="24"/>
          <w14:ligatures w14:val="none"/>
        </w:rPr>
        <w:t>The rear boundary was denoted by a stone wall which was approx</w:t>
      </w:r>
      <w:r w:rsidR="00667EAA">
        <w:rPr>
          <w:rFonts w:ascii="Arial" w:hAnsi="Arial" w:cs="Arial"/>
          <w:kern w:val="0"/>
          <w:sz w:val="24"/>
          <w:szCs w:val="24"/>
          <w14:ligatures w14:val="none"/>
        </w:rPr>
        <w:t>imately</w:t>
      </w:r>
      <w:r w:rsidRPr="0052046A">
        <w:rPr>
          <w:rFonts w:ascii="Arial" w:hAnsi="Arial" w:cs="Arial"/>
          <w:kern w:val="0"/>
          <w:sz w:val="24"/>
          <w:szCs w:val="24"/>
          <w14:ligatures w14:val="none"/>
        </w:rPr>
        <w:t xml:space="preserve"> 2 metres high and mature vegetation and rendered walls form</w:t>
      </w:r>
      <w:r w:rsidR="00667EAA">
        <w:rPr>
          <w:rFonts w:ascii="Arial" w:hAnsi="Arial" w:cs="Arial"/>
          <w:kern w:val="0"/>
          <w:sz w:val="24"/>
          <w:szCs w:val="24"/>
          <w14:ligatures w14:val="none"/>
        </w:rPr>
        <w:t>ed</w:t>
      </w:r>
      <w:r w:rsidRPr="0052046A">
        <w:rPr>
          <w:rFonts w:ascii="Arial" w:hAnsi="Arial" w:cs="Arial"/>
          <w:kern w:val="0"/>
          <w:sz w:val="24"/>
          <w:szCs w:val="24"/>
          <w14:ligatures w14:val="none"/>
        </w:rPr>
        <w:t xml:space="preserve"> the other boundaries. </w:t>
      </w:r>
      <w:r w:rsidR="00667EAA">
        <w:rPr>
          <w:rFonts w:ascii="Arial" w:hAnsi="Arial" w:cs="Arial"/>
          <w:kern w:val="0"/>
          <w:sz w:val="24"/>
          <w:szCs w:val="24"/>
          <w14:ligatures w14:val="none"/>
        </w:rPr>
        <w:t xml:space="preserve"> </w:t>
      </w:r>
      <w:r w:rsidRPr="0052046A">
        <w:rPr>
          <w:rFonts w:ascii="Arial" w:hAnsi="Arial" w:cs="Arial"/>
          <w:kern w:val="0"/>
          <w:sz w:val="24"/>
          <w:szCs w:val="24"/>
          <w14:ligatures w14:val="none"/>
        </w:rPr>
        <w:t xml:space="preserve">The site was not currently visible from Old Cultra Road. </w:t>
      </w:r>
      <w:r w:rsidR="00667EAA">
        <w:rPr>
          <w:rFonts w:ascii="Arial" w:hAnsi="Arial" w:cs="Arial"/>
          <w:kern w:val="0"/>
          <w:sz w:val="24"/>
          <w:szCs w:val="24"/>
          <w14:ligatures w14:val="none"/>
        </w:rPr>
        <w:t xml:space="preserve"> </w:t>
      </w:r>
      <w:r w:rsidRPr="0052046A">
        <w:rPr>
          <w:rFonts w:ascii="Arial" w:hAnsi="Arial" w:cs="Arial"/>
          <w:kern w:val="0"/>
          <w:sz w:val="24"/>
          <w:szCs w:val="24"/>
          <w14:ligatures w14:val="none"/>
        </w:rPr>
        <w:t>There were gates at the rear of the site along the NE boundary with an access to the existing laneway off Cultra Avenue.</w:t>
      </w:r>
    </w:p>
    <w:p w14:paraId="47B83E9E" w14:textId="77777777" w:rsidR="0052046A" w:rsidRPr="0052046A" w:rsidRDefault="0052046A" w:rsidP="0052046A">
      <w:pPr>
        <w:spacing w:after="0" w:line="240" w:lineRule="auto"/>
        <w:rPr>
          <w:rFonts w:ascii="Arial" w:hAnsi="Arial" w:cs="Arial"/>
          <w:kern w:val="0"/>
          <w:sz w:val="24"/>
          <w:szCs w:val="24"/>
          <w14:ligatures w14:val="none"/>
        </w:rPr>
      </w:pPr>
    </w:p>
    <w:p w14:paraId="4D3B046F" w14:textId="019D55B9" w:rsidR="00BB5FDC" w:rsidRDefault="0052046A" w:rsidP="0052046A">
      <w:pPr>
        <w:spacing w:after="0" w:line="240" w:lineRule="auto"/>
        <w:rPr>
          <w:rFonts w:ascii="Arial" w:hAnsi="Arial" w:cs="Arial"/>
          <w:kern w:val="0"/>
          <w:sz w:val="24"/>
          <w:szCs w:val="24"/>
          <w14:ligatures w14:val="none"/>
        </w:rPr>
      </w:pPr>
      <w:r w:rsidRPr="0052046A">
        <w:rPr>
          <w:rFonts w:ascii="Arial" w:hAnsi="Arial" w:cs="Arial"/>
          <w:kern w:val="0"/>
          <w:sz w:val="24"/>
          <w:szCs w:val="24"/>
          <w14:ligatures w14:val="none"/>
        </w:rPr>
        <w:lastRenderedPageBreak/>
        <w:t xml:space="preserve">The application was before members as it was a local development application attracting six or more separate individual objections which </w:t>
      </w:r>
      <w:r w:rsidR="00667EAA">
        <w:rPr>
          <w:rFonts w:ascii="Arial" w:hAnsi="Arial" w:cs="Arial"/>
          <w:kern w:val="0"/>
          <w:sz w:val="24"/>
          <w:szCs w:val="24"/>
          <w14:ligatures w14:val="none"/>
        </w:rPr>
        <w:t>we</w:t>
      </w:r>
      <w:r w:rsidRPr="0052046A">
        <w:rPr>
          <w:rFonts w:ascii="Arial" w:hAnsi="Arial" w:cs="Arial"/>
          <w:kern w:val="0"/>
          <w:sz w:val="24"/>
          <w:szCs w:val="24"/>
          <w14:ligatures w14:val="none"/>
        </w:rPr>
        <w:t xml:space="preserve">re contrary to </w:t>
      </w:r>
      <w:r w:rsidR="00667EAA">
        <w:rPr>
          <w:rFonts w:ascii="Arial" w:hAnsi="Arial" w:cs="Arial"/>
          <w:kern w:val="0"/>
          <w:sz w:val="24"/>
          <w:szCs w:val="24"/>
          <w14:ligatures w14:val="none"/>
        </w:rPr>
        <w:t xml:space="preserve">the </w:t>
      </w:r>
      <w:r w:rsidRPr="0052046A">
        <w:rPr>
          <w:rFonts w:ascii="Arial" w:hAnsi="Arial" w:cs="Arial"/>
          <w:kern w:val="0"/>
          <w:sz w:val="24"/>
          <w:szCs w:val="24"/>
          <w14:ligatures w14:val="none"/>
        </w:rPr>
        <w:t>officers’ recommendation.</w:t>
      </w:r>
    </w:p>
    <w:p w14:paraId="4AC34292" w14:textId="77777777" w:rsidR="0052046A" w:rsidRDefault="0052046A" w:rsidP="000749D0">
      <w:pPr>
        <w:spacing w:after="0" w:line="240" w:lineRule="auto"/>
        <w:rPr>
          <w:rFonts w:ascii="Arial" w:hAnsi="Arial" w:cs="Arial"/>
          <w:kern w:val="0"/>
          <w:sz w:val="24"/>
          <w:szCs w:val="24"/>
          <w14:ligatures w14:val="none"/>
        </w:rPr>
      </w:pPr>
    </w:p>
    <w:p w14:paraId="7492E4FB" w14:textId="37E20DD1"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The North Down and Ards Area Plan 1984-1995 (NDAAP) was the current statutory plan for the area however the draft BMAP Plan 2015 remained a material consideration. The site was located within the settlement limit of Holywood and lay in the Proposed Marino, Cultra and Craigavad Area of Townscape Character as identified in draft BMAP. </w:t>
      </w:r>
    </w:p>
    <w:p w14:paraId="42677608" w14:textId="77777777" w:rsidR="00AC392D" w:rsidRPr="00AC392D" w:rsidRDefault="00AC392D" w:rsidP="00AC392D">
      <w:pPr>
        <w:spacing w:after="0" w:line="240" w:lineRule="auto"/>
        <w:rPr>
          <w:rFonts w:ascii="Arial" w:hAnsi="Arial" w:cs="Arial"/>
          <w:kern w:val="0"/>
          <w:sz w:val="24"/>
          <w:szCs w:val="24"/>
          <w14:ligatures w14:val="none"/>
        </w:rPr>
      </w:pPr>
    </w:p>
    <w:p w14:paraId="1627ECB2" w14:textId="77777777"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The application proposal sought to sub-divide the existing large plot with a proposed replacement dwelling on the position of the existing house, which would retain access onto Old Cultra Road. </w:t>
      </w:r>
    </w:p>
    <w:p w14:paraId="14B02FB3" w14:textId="77777777" w:rsidR="00AC392D" w:rsidRPr="00AC392D" w:rsidRDefault="00AC392D" w:rsidP="00AC392D">
      <w:pPr>
        <w:spacing w:after="0" w:line="240" w:lineRule="auto"/>
        <w:rPr>
          <w:rFonts w:ascii="Arial" w:hAnsi="Arial" w:cs="Arial"/>
          <w:kern w:val="0"/>
          <w:sz w:val="24"/>
          <w:szCs w:val="24"/>
          <w14:ligatures w14:val="none"/>
        </w:rPr>
      </w:pPr>
    </w:p>
    <w:p w14:paraId="4622A0FF" w14:textId="39AB4ECB" w:rsidR="00AC392D" w:rsidRPr="00AC392D" w:rsidRDefault="00AC392D" w:rsidP="00AC392D">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 Officer</w:t>
      </w:r>
      <w:r w:rsidRPr="00AC392D">
        <w:rPr>
          <w:rFonts w:ascii="Arial" w:hAnsi="Arial" w:cs="Arial"/>
          <w:kern w:val="0"/>
          <w:sz w:val="24"/>
          <w:szCs w:val="24"/>
          <w14:ligatures w14:val="none"/>
        </w:rPr>
        <w:t xml:space="preserve"> discussed initially, House A, the proposed replacement. </w:t>
      </w:r>
    </w:p>
    <w:p w14:paraId="39872E9A" w14:textId="77777777" w:rsidR="00AC392D" w:rsidRPr="00AC392D" w:rsidRDefault="00AC392D" w:rsidP="00AC392D">
      <w:pPr>
        <w:spacing w:after="0" w:line="240" w:lineRule="auto"/>
        <w:rPr>
          <w:rFonts w:ascii="Arial" w:hAnsi="Arial" w:cs="Arial"/>
          <w:kern w:val="0"/>
          <w:sz w:val="24"/>
          <w:szCs w:val="24"/>
          <w14:ligatures w14:val="none"/>
        </w:rPr>
      </w:pPr>
    </w:p>
    <w:p w14:paraId="66F25ACB" w14:textId="1213AD3A" w:rsidR="0052046A"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The proposed demolition of the existing dwelling in the proposed ATC did not conflict with this policy. The existing dwelling, which sat back and was screened from views on Cultra Avenue by existing vegetation, had no particular design merits and did not make a material contribution to the distinctive character of the area.  </w:t>
      </w:r>
    </w:p>
    <w:p w14:paraId="4E6F14AB" w14:textId="77777777" w:rsidR="0052046A" w:rsidRDefault="0052046A" w:rsidP="000749D0">
      <w:pPr>
        <w:spacing w:after="0" w:line="240" w:lineRule="auto"/>
        <w:rPr>
          <w:rFonts w:ascii="Arial" w:hAnsi="Arial" w:cs="Arial"/>
          <w:kern w:val="0"/>
          <w:sz w:val="24"/>
          <w:szCs w:val="24"/>
          <w14:ligatures w14:val="none"/>
        </w:rPr>
      </w:pPr>
    </w:p>
    <w:p w14:paraId="1EED0E5E" w14:textId="77777777"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The proposed replacement dwelling, House A, which was to be sited on approximately the same footprint as the existing dwelling, would be Georgian in style and design.</w:t>
      </w:r>
    </w:p>
    <w:p w14:paraId="074CF176" w14:textId="77777777" w:rsidR="00AC392D" w:rsidRPr="00AC392D" w:rsidRDefault="00AC392D" w:rsidP="00AC392D">
      <w:pPr>
        <w:spacing w:after="0" w:line="240" w:lineRule="auto"/>
        <w:rPr>
          <w:rFonts w:ascii="Arial" w:hAnsi="Arial" w:cs="Arial"/>
          <w:kern w:val="0"/>
          <w:sz w:val="24"/>
          <w:szCs w:val="24"/>
          <w14:ligatures w14:val="none"/>
        </w:rPr>
      </w:pPr>
    </w:p>
    <w:p w14:paraId="58C51470" w14:textId="7638D46D" w:rsid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The proposal was situated approx. 3 metres from the SW boundary and between 8 and 10 metres approximately from the NE boundary. The design was subordinate to the existing character of the area and was in line with the design requirements set out in Policy QD1 of PPS 7 ‘Quality Residential Environments’</w:t>
      </w:r>
      <w:r w:rsidR="00D70EA0">
        <w:rPr>
          <w:rFonts w:ascii="Arial" w:hAnsi="Arial" w:cs="Arial"/>
          <w:kern w:val="0"/>
          <w:sz w:val="24"/>
          <w:szCs w:val="24"/>
          <w14:ligatures w14:val="none"/>
        </w:rPr>
        <w:t>.</w:t>
      </w:r>
    </w:p>
    <w:p w14:paraId="3CCE4F0F" w14:textId="77777777"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House A did not cause any conflict with adjacent land uses and did not result in overlooking, overshadowing and a loss of natural light to neighbouring dwellings. </w:t>
      </w:r>
    </w:p>
    <w:p w14:paraId="51BBD341" w14:textId="77777777" w:rsidR="00AC392D" w:rsidRPr="00AC392D" w:rsidRDefault="00AC392D" w:rsidP="00AC392D">
      <w:pPr>
        <w:spacing w:after="0" w:line="240" w:lineRule="auto"/>
        <w:rPr>
          <w:rFonts w:ascii="Arial" w:hAnsi="Arial" w:cs="Arial"/>
          <w:kern w:val="0"/>
          <w:sz w:val="24"/>
          <w:szCs w:val="24"/>
          <w14:ligatures w14:val="none"/>
        </w:rPr>
      </w:pPr>
    </w:p>
    <w:p w14:paraId="2DA45887" w14:textId="77777777"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The proposed House B was situated at the rear of the site and would be accessed via a separate lane from Cultra Avenue to the northeast of the site. </w:t>
      </w:r>
    </w:p>
    <w:p w14:paraId="14E50CCF" w14:textId="77777777" w:rsidR="00AC392D" w:rsidRPr="00AC392D" w:rsidRDefault="00AC392D" w:rsidP="00AC392D">
      <w:pPr>
        <w:spacing w:after="0" w:line="240" w:lineRule="auto"/>
        <w:rPr>
          <w:rFonts w:ascii="Arial" w:hAnsi="Arial" w:cs="Arial"/>
          <w:kern w:val="0"/>
          <w:sz w:val="24"/>
          <w:szCs w:val="24"/>
          <w14:ligatures w14:val="none"/>
        </w:rPr>
      </w:pPr>
    </w:p>
    <w:p w14:paraId="32292BE7" w14:textId="77777777"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It was stated in the received objections that the proposed dwelling identified as House B was contrary to the North Down and Ards Area Plan, which specifically stated that in this area of Cultra, development should be limited to one house per acre under the Plot Size policy.</w:t>
      </w:r>
    </w:p>
    <w:p w14:paraId="70861A6D" w14:textId="77777777" w:rsidR="00AC392D" w:rsidRPr="00AC392D" w:rsidRDefault="00AC392D" w:rsidP="00AC392D">
      <w:pPr>
        <w:spacing w:after="0" w:line="240" w:lineRule="auto"/>
        <w:rPr>
          <w:rFonts w:ascii="Arial" w:hAnsi="Arial" w:cs="Arial"/>
          <w:kern w:val="0"/>
          <w:sz w:val="24"/>
          <w:szCs w:val="24"/>
          <w14:ligatures w14:val="none"/>
        </w:rPr>
      </w:pPr>
    </w:p>
    <w:p w14:paraId="63B0BBCF" w14:textId="1B4E33E6"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Under paragraph 18.9 of the NDAAP it however recognised that there would be developments which were acceptable in planning terms although they were not strictly in accordance with th</w:t>
      </w:r>
      <w:r w:rsidR="00821B0A">
        <w:rPr>
          <w:rFonts w:ascii="Arial" w:hAnsi="Arial" w:cs="Arial"/>
          <w:kern w:val="0"/>
          <w:sz w:val="24"/>
          <w:szCs w:val="24"/>
          <w14:ligatures w14:val="none"/>
        </w:rPr>
        <w:t>at</w:t>
      </w:r>
      <w:r w:rsidRPr="00AC392D">
        <w:rPr>
          <w:rFonts w:ascii="Arial" w:hAnsi="Arial" w:cs="Arial"/>
          <w:kern w:val="0"/>
          <w:sz w:val="24"/>
          <w:szCs w:val="24"/>
          <w14:ligatures w14:val="none"/>
        </w:rPr>
        <w:t xml:space="preserve"> plot size policy.  </w:t>
      </w:r>
    </w:p>
    <w:p w14:paraId="0E21E9EA" w14:textId="77777777" w:rsidR="00AC392D" w:rsidRPr="00AC392D" w:rsidRDefault="00AC392D" w:rsidP="00AC392D">
      <w:pPr>
        <w:spacing w:after="0" w:line="240" w:lineRule="auto"/>
        <w:rPr>
          <w:rFonts w:ascii="Arial" w:hAnsi="Arial" w:cs="Arial"/>
          <w:kern w:val="0"/>
          <w:sz w:val="24"/>
          <w:szCs w:val="24"/>
          <w14:ligatures w14:val="none"/>
        </w:rPr>
      </w:pPr>
    </w:p>
    <w:p w14:paraId="46177732" w14:textId="7A87B3D0" w:rsidR="00AC392D" w:rsidRP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Further, it should be noted that th</w:t>
      </w:r>
      <w:r w:rsidR="00821B0A">
        <w:rPr>
          <w:rFonts w:ascii="Arial" w:hAnsi="Arial" w:cs="Arial"/>
          <w:kern w:val="0"/>
          <w:sz w:val="24"/>
          <w:szCs w:val="24"/>
          <w14:ligatures w14:val="none"/>
        </w:rPr>
        <w:t>e</w:t>
      </w:r>
      <w:r w:rsidRPr="00AC392D">
        <w:rPr>
          <w:rFonts w:ascii="Arial" w:hAnsi="Arial" w:cs="Arial"/>
          <w:kern w:val="0"/>
          <w:sz w:val="24"/>
          <w:szCs w:val="24"/>
          <w14:ligatures w14:val="none"/>
        </w:rPr>
        <w:t xml:space="preserve"> policy was not included in draft BMAP, which remained a material consideration, as it was considered it was not necessary given the proposed ATC. </w:t>
      </w:r>
    </w:p>
    <w:p w14:paraId="0D44940E" w14:textId="77777777" w:rsidR="00AC392D" w:rsidRPr="00AC392D" w:rsidRDefault="00AC392D" w:rsidP="00AC392D">
      <w:pPr>
        <w:spacing w:after="0" w:line="240" w:lineRule="auto"/>
        <w:rPr>
          <w:rFonts w:ascii="Arial" w:hAnsi="Arial" w:cs="Arial"/>
          <w:kern w:val="0"/>
          <w:sz w:val="24"/>
          <w:szCs w:val="24"/>
          <w14:ligatures w14:val="none"/>
        </w:rPr>
      </w:pPr>
    </w:p>
    <w:p w14:paraId="6B3529FB" w14:textId="40AB9ACD" w:rsidR="00AC392D" w:rsidRDefault="00AC392D" w:rsidP="00AC392D">
      <w:pPr>
        <w:spacing w:after="0" w:line="240" w:lineRule="auto"/>
        <w:rPr>
          <w:rFonts w:ascii="Arial" w:hAnsi="Arial" w:cs="Arial"/>
          <w:kern w:val="0"/>
          <w:sz w:val="24"/>
          <w:szCs w:val="24"/>
          <w14:ligatures w14:val="none"/>
        </w:rPr>
      </w:pPr>
      <w:r w:rsidRPr="00AC392D">
        <w:rPr>
          <w:rFonts w:ascii="Arial" w:hAnsi="Arial" w:cs="Arial"/>
          <w:kern w:val="0"/>
          <w:sz w:val="24"/>
          <w:szCs w:val="24"/>
          <w14:ligatures w14:val="none"/>
        </w:rPr>
        <w:t xml:space="preserve">The Planning Committee was asked to also consider the surrounding context of the existing established residential area. </w:t>
      </w:r>
      <w:r w:rsidR="00821B0A">
        <w:rPr>
          <w:rFonts w:ascii="Arial" w:hAnsi="Arial" w:cs="Arial"/>
          <w:kern w:val="0"/>
          <w:sz w:val="24"/>
          <w:szCs w:val="24"/>
          <w14:ligatures w14:val="none"/>
        </w:rPr>
        <w:t xml:space="preserve"> </w:t>
      </w:r>
      <w:r w:rsidRPr="00AC392D">
        <w:rPr>
          <w:rFonts w:ascii="Arial" w:hAnsi="Arial" w:cs="Arial"/>
          <w:kern w:val="0"/>
          <w:sz w:val="24"/>
          <w:szCs w:val="24"/>
          <w14:ligatures w14:val="none"/>
        </w:rPr>
        <w:t>Th</w:t>
      </w:r>
      <w:r w:rsidR="00821B0A">
        <w:rPr>
          <w:rFonts w:ascii="Arial" w:hAnsi="Arial" w:cs="Arial"/>
          <w:kern w:val="0"/>
          <w:sz w:val="24"/>
          <w:szCs w:val="24"/>
          <w14:ligatures w14:val="none"/>
        </w:rPr>
        <w:t>at</w:t>
      </w:r>
      <w:r w:rsidRPr="00AC392D">
        <w:rPr>
          <w:rFonts w:ascii="Arial" w:hAnsi="Arial" w:cs="Arial"/>
          <w:kern w:val="0"/>
          <w:sz w:val="24"/>
          <w:szCs w:val="24"/>
          <w14:ligatures w14:val="none"/>
        </w:rPr>
        <w:t xml:space="preserve"> demonstrated that the proposed site as a </w:t>
      </w:r>
      <w:r w:rsidRPr="00AC392D">
        <w:rPr>
          <w:rFonts w:ascii="Arial" w:hAnsi="Arial" w:cs="Arial"/>
          <w:kern w:val="0"/>
          <w:sz w:val="24"/>
          <w:szCs w:val="24"/>
          <w14:ligatures w14:val="none"/>
        </w:rPr>
        <w:lastRenderedPageBreak/>
        <w:t>whole ha</w:t>
      </w:r>
      <w:r w:rsidR="00821B0A">
        <w:rPr>
          <w:rFonts w:ascii="Arial" w:hAnsi="Arial" w:cs="Arial"/>
          <w:kern w:val="0"/>
          <w:sz w:val="24"/>
          <w:szCs w:val="24"/>
          <w14:ligatures w14:val="none"/>
        </w:rPr>
        <w:t>d</w:t>
      </w:r>
      <w:r w:rsidRPr="00AC392D">
        <w:rPr>
          <w:rFonts w:ascii="Arial" w:hAnsi="Arial" w:cs="Arial"/>
          <w:kern w:val="0"/>
          <w:sz w:val="24"/>
          <w:szCs w:val="24"/>
          <w14:ligatures w14:val="none"/>
        </w:rPr>
        <w:t xml:space="preserve"> a density of 4 dwellings per hectare yet the surrounding density measured 5.5 dwellings per hectare.</w:t>
      </w:r>
    </w:p>
    <w:p w14:paraId="0F5C4576" w14:textId="77777777" w:rsidR="00AC392D" w:rsidRDefault="00AC392D" w:rsidP="00AC392D">
      <w:pPr>
        <w:spacing w:after="0" w:line="240" w:lineRule="auto"/>
        <w:rPr>
          <w:rFonts w:ascii="Arial" w:hAnsi="Arial" w:cs="Arial"/>
          <w:kern w:val="0"/>
          <w:sz w:val="24"/>
          <w:szCs w:val="24"/>
          <w14:ligatures w14:val="none"/>
        </w:rPr>
      </w:pPr>
    </w:p>
    <w:p w14:paraId="68ED07EF" w14:textId="089C4330" w:rsidR="00AC392D" w:rsidRDefault="004F286A" w:rsidP="00AC392D">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A further slide displayed </w:t>
      </w:r>
      <w:r w:rsidRPr="004F286A">
        <w:rPr>
          <w:rFonts w:ascii="Arial" w:hAnsi="Arial" w:cs="Arial"/>
          <w:kern w:val="0"/>
          <w:sz w:val="24"/>
          <w:szCs w:val="24"/>
          <w14:ligatures w14:val="none"/>
        </w:rPr>
        <w:t>the area of Cultra measured, which extend</w:t>
      </w:r>
      <w:r w:rsidR="00821B0A">
        <w:rPr>
          <w:rFonts w:ascii="Arial" w:hAnsi="Arial" w:cs="Arial"/>
          <w:kern w:val="0"/>
          <w:sz w:val="24"/>
          <w:szCs w:val="24"/>
          <w14:ligatures w14:val="none"/>
        </w:rPr>
        <w:t>ed</w:t>
      </w:r>
      <w:r w:rsidRPr="004F286A">
        <w:rPr>
          <w:rFonts w:ascii="Arial" w:hAnsi="Arial" w:cs="Arial"/>
          <w:kern w:val="0"/>
          <w:sz w:val="24"/>
          <w:szCs w:val="24"/>
          <w14:ligatures w14:val="none"/>
        </w:rPr>
        <w:t xml:space="preserve"> from Cultra Avenue to the northeast to Farmhill Road to the Southwest, Clanbrassil Road to the northwest and the railway line to the southeast (07).</w:t>
      </w:r>
    </w:p>
    <w:p w14:paraId="2312719F" w14:textId="77777777" w:rsidR="00AC392D" w:rsidRDefault="00AC392D" w:rsidP="00AC392D">
      <w:pPr>
        <w:spacing w:after="0" w:line="240" w:lineRule="auto"/>
        <w:rPr>
          <w:rFonts w:ascii="Arial" w:hAnsi="Arial" w:cs="Arial"/>
          <w:kern w:val="0"/>
          <w:sz w:val="24"/>
          <w:szCs w:val="24"/>
          <w14:ligatures w14:val="none"/>
        </w:rPr>
      </w:pPr>
    </w:p>
    <w:p w14:paraId="52A6F4EF" w14:textId="6DCA4AAC" w:rsidR="004F286A" w:rsidRPr="004F286A" w:rsidRDefault="004F286A" w:rsidP="004F286A">
      <w:pPr>
        <w:spacing w:after="0" w:line="240" w:lineRule="auto"/>
        <w:rPr>
          <w:rFonts w:ascii="Arial" w:hAnsi="Arial" w:cs="Arial"/>
          <w:kern w:val="0"/>
          <w:sz w:val="24"/>
          <w:szCs w:val="24"/>
          <w14:ligatures w14:val="none"/>
        </w:rPr>
      </w:pPr>
      <w:r w:rsidRPr="004F286A">
        <w:rPr>
          <w:rFonts w:ascii="Arial" w:hAnsi="Arial" w:cs="Arial"/>
          <w:kern w:val="0"/>
          <w:sz w:val="24"/>
          <w:szCs w:val="24"/>
          <w14:ligatures w14:val="none"/>
        </w:rPr>
        <w:t xml:space="preserve">An extensive site history search of the surrounding area had also shown ‘subdivision’ of plots within the established residential area. </w:t>
      </w:r>
      <w:r w:rsidR="00821B0A">
        <w:rPr>
          <w:rFonts w:ascii="Arial" w:hAnsi="Arial" w:cs="Arial"/>
          <w:kern w:val="0"/>
          <w:sz w:val="24"/>
          <w:szCs w:val="24"/>
          <w14:ligatures w14:val="none"/>
        </w:rPr>
        <w:t xml:space="preserve"> </w:t>
      </w:r>
      <w:r w:rsidRPr="004F286A">
        <w:rPr>
          <w:rFonts w:ascii="Arial" w:hAnsi="Arial" w:cs="Arial"/>
          <w:kern w:val="0"/>
          <w:sz w:val="24"/>
          <w:szCs w:val="24"/>
          <w14:ligatures w14:val="none"/>
        </w:rPr>
        <w:t xml:space="preserve">Of note were approvals at 22 Old Cultra Road and 18 Old Cultra Road where the densities of 6.25 dph and 12 dph respectively were considered to be acceptable. </w:t>
      </w:r>
    </w:p>
    <w:p w14:paraId="6A0F51F5" w14:textId="77777777" w:rsidR="004F286A" w:rsidRPr="004F286A" w:rsidRDefault="004F286A" w:rsidP="004F286A">
      <w:pPr>
        <w:spacing w:after="0" w:line="240" w:lineRule="auto"/>
        <w:rPr>
          <w:rFonts w:ascii="Arial" w:hAnsi="Arial" w:cs="Arial"/>
          <w:kern w:val="0"/>
          <w:sz w:val="24"/>
          <w:szCs w:val="24"/>
          <w14:ligatures w14:val="none"/>
        </w:rPr>
      </w:pPr>
    </w:p>
    <w:p w14:paraId="68C81BBD" w14:textId="799ED622" w:rsidR="004F286A" w:rsidRPr="004F286A" w:rsidRDefault="004F286A" w:rsidP="004F286A">
      <w:pPr>
        <w:spacing w:after="0" w:line="240" w:lineRule="auto"/>
        <w:rPr>
          <w:rFonts w:ascii="Arial" w:hAnsi="Arial" w:cs="Arial"/>
          <w:kern w:val="0"/>
          <w:sz w:val="24"/>
          <w:szCs w:val="24"/>
          <w14:ligatures w14:val="none"/>
        </w:rPr>
      </w:pPr>
      <w:r w:rsidRPr="004F286A">
        <w:rPr>
          <w:rFonts w:ascii="Arial" w:hAnsi="Arial" w:cs="Arial"/>
          <w:kern w:val="0"/>
          <w:sz w:val="24"/>
          <w:szCs w:val="24"/>
          <w14:ligatures w14:val="none"/>
        </w:rPr>
        <w:t>Extensive mature landscaping in the form of trees within the site and in particular within the front portion (front garden of house A) would soften the visual impact of the proposal.  It was considered that the proposed replacement and additional dwelling would sit comfortably within the existing built form, would not detract from the overall character and appearance of the immediate and surrounding area and complie</w:t>
      </w:r>
      <w:r w:rsidR="00821B0A">
        <w:rPr>
          <w:rFonts w:ascii="Arial" w:hAnsi="Arial" w:cs="Arial"/>
          <w:kern w:val="0"/>
          <w:sz w:val="24"/>
          <w:szCs w:val="24"/>
          <w14:ligatures w14:val="none"/>
        </w:rPr>
        <w:t>d</w:t>
      </w:r>
      <w:r w:rsidRPr="004F286A">
        <w:rPr>
          <w:rFonts w:ascii="Arial" w:hAnsi="Arial" w:cs="Arial"/>
          <w:kern w:val="0"/>
          <w:sz w:val="24"/>
          <w:szCs w:val="24"/>
          <w14:ligatures w14:val="none"/>
        </w:rPr>
        <w:t xml:space="preserve"> with the policy requirement set out under the Addendum to PPS 7 – ‘Safeguarding the Character of Established Residential Areas’. </w:t>
      </w:r>
    </w:p>
    <w:p w14:paraId="5FDD058A" w14:textId="77777777" w:rsidR="004F286A" w:rsidRPr="004F286A" w:rsidRDefault="004F286A" w:rsidP="004F286A">
      <w:pPr>
        <w:spacing w:after="0" w:line="240" w:lineRule="auto"/>
        <w:rPr>
          <w:rFonts w:ascii="Arial" w:hAnsi="Arial" w:cs="Arial"/>
          <w:kern w:val="0"/>
          <w:sz w:val="24"/>
          <w:szCs w:val="24"/>
          <w14:ligatures w14:val="none"/>
        </w:rPr>
      </w:pPr>
    </w:p>
    <w:p w14:paraId="5E490069" w14:textId="5D89CEFC" w:rsidR="00AC392D" w:rsidRDefault="004F286A" w:rsidP="004F286A">
      <w:pPr>
        <w:spacing w:after="0" w:line="240" w:lineRule="auto"/>
        <w:rPr>
          <w:rFonts w:ascii="Arial" w:hAnsi="Arial" w:cs="Arial"/>
          <w:kern w:val="0"/>
          <w:sz w:val="24"/>
          <w:szCs w:val="24"/>
          <w14:ligatures w14:val="none"/>
        </w:rPr>
      </w:pPr>
      <w:r w:rsidRPr="004F286A">
        <w:rPr>
          <w:rFonts w:ascii="Arial" w:hAnsi="Arial" w:cs="Arial"/>
          <w:kern w:val="0"/>
          <w:sz w:val="24"/>
          <w:szCs w:val="24"/>
          <w14:ligatures w14:val="none"/>
        </w:rPr>
        <w:t xml:space="preserve">Concerns had been raised in received objections regarding the use of the existing lane onto Cultra Avenue, which was shown in a further slide. </w:t>
      </w:r>
      <w:r w:rsidR="00821B0A">
        <w:rPr>
          <w:rFonts w:ascii="Arial" w:hAnsi="Arial" w:cs="Arial"/>
          <w:kern w:val="0"/>
          <w:sz w:val="24"/>
          <w:szCs w:val="24"/>
          <w14:ligatures w14:val="none"/>
        </w:rPr>
        <w:t xml:space="preserve"> </w:t>
      </w:r>
      <w:r w:rsidRPr="004F286A">
        <w:rPr>
          <w:rFonts w:ascii="Arial" w:hAnsi="Arial" w:cs="Arial"/>
          <w:kern w:val="0"/>
          <w:sz w:val="24"/>
          <w:szCs w:val="24"/>
          <w14:ligatures w14:val="none"/>
        </w:rPr>
        <w:t>However, DfI Roads offered no objection to the proposal subject to conditions for visibility splays and sightlines to be put in place prior to the commencement of development.</w:t>
      </w:r>
    </w:p>
    <w:p w14:paraId="5E6C2045" w14:textId="77777777" w:rsidR="004F286A" w:rsidRDefault="004F286A" w:rsidP="004F286A">
      <w:pPr>
        <w:spacing w:after="0" w:line="240" w:lineRule="auto"/>
        <w:rPr>
          <w:rFonts w:ascii="Arial" w:hAnsi="Arial" w:cs="Arial"/>
          <w:kern w:val="0"/>
          <w:sz w:val="24"/>
          <w:szCs w:val="24"/>
          <w14:ligatures w14:val="none"/>
        </w:rPr>
      </w:pPr>
    </w:p>
    <w:p w14:paraId="51FD3A42" w14:textId="7FEC3D91" w:rsidR="004F286A" w:rsidRPr="004F286A" w:rsidRDefault="004F286A" w:rsidP="004F286A">
      <w:pPr>
        <w:spacing w:after="0" w:line="240" w:lineRule="auto"/>
        <w:rPr>
          <w:rFonts w:ascii="Arial" w:hAnsi="Arial" w:cs="Arial"/>
          <w:kern w:val="0"/>
          <w:sz w:val="24"/>
          <w:szCs w:val="24"/>
          <w14:ligatures w14:val="none"/>
        </w:rPr>
      </w:pPr>
      <w:r w:rsidRPr="004F286A">
        <w:rPr>
          <w:rFonts w:ascii="Arial" w:hAnsi="Arial" w:cs="Arial"/>
          <w:kern w:val="0"/>
          <w:sz w:val="24"/>
          <w:szCs w:val="24"/>
          <w14:ligatures w14:val="none"/>
        </w:rPr>
        <w:t xml:space="preserve">The proposed scale, size and design of House B </w:t>
      </w:r>
      <w:r w:rsidR="00F733B8">
        <w:rPr>
          <w:rFonts w:ascii="Arial" w:hAnsi="Arial" w:cs="Arial"/>
          <w:kern w:val="0"/>
          <w:sz w:val="24"/>
          <w:szCs w:val="24"/>
          <w14:ligatures w14:val="none"/>
        </w:rPr>
        <w:t>was</w:t>
      </w:r>
      <w:r w:rsidRPr="004F286A">
        <w:rPr>
          <w:rFonts w:ascii="Arial" w:hAnsi="Arial" w:cs="Arial"/>
          <w:kern w:val="0"/>
          <w:sz w:val="24"/>
          <w:szCs w:val="24"/>
          <w14:ligatures w14:val="none"/>
        </w:rPr>
        <w:t xml:space="preserve"> in keeping with the surrounding area, which predominantly comprise</w:t>
      </w:r>
      <w:r w:rsidR="00821B0A">
        <w:rPr>
          <w:rFonts w:ascii="Arial" w:hAnsi="Arial" w:cs="Arial"/>
          <w:kern w:val="0"/>
          <w:sz w:val="24"/>
          <w:szCs w:val="24"/>
          <w14:ligatures w14:val="none"/>
        </w:rPr>
        <w:t>d</w:t>
      </w:r>
      <w:r w:rsidRPr="004F286A">
        <w:rPr>
          <w:rFonts w:ascii="Arial" w:hAnsi="Arial" w:cs="Arial"/>
          <w:kern w:val="0"/>
          <w:sz w:val="24"/>
          <w:szCs w:val="24"/>
          <w14:ligatures w14:val="none"/>
        </w:rPr>
        <w:t xml:space="preserve"> two-storey dwellings. </w:t>
      </w:r>
      <w:r w:rsidR="00821B0A">
        <w:rPr>
          <w:rFonts w:ascii="Arial" w:hAnsi="Arial" w:cs="Arial"/>
          <w:kern w:val="0"/>
          <w:sz w:val="24"/>
          <w:szCs w:val="24"/>
          <w14:ligatures w14:val="none"/>
        </w:rPr>
        <w:t xml:space="preserve"> </w:t>
      </w:r>
      <w:r w:rsidRPr="004F286A">
        <w:rPr>
          <w:rFonts w:ascii="Arial" w:hAnsi="Arial" w:cs="Arial"/>
          <w:kern w:val="0"/>
          <w:sz w:val="24"/>
          <w:szCs w:val="24"/>
          <w14:ligatures w14:val="none"/>
        </w:rPr>
        <w:t xml:space="preserve">The proposed finishes and use of materials </w:t>
      </w:r>
      <w:r w:rsidR="00821B0A">
        <w:rPr>
          <w:rFonts w:ascii="Arial" w:hAnsi="Arial" w:cs="Arial"/>
          <w:kern w:val="0"/>
          <w:sz w:val="24"/>
          <w:szCs w:val="24"/>
          <w14:ligatures w14:val="none"/>
        </w:rPr>
        <w:t>we</w:t>
      </w:r>
      <w:r w:rsidRPr="004F286A">
        <w:rPr>
          <w:rFonts w:ascii="Arial" w:hAnsi="Arial" w:cs="Arial"/>
          <w:kern w:val="0"/>
          <w:sz w:val="24"/>
          <w:szCs w:val="24"/>
          <w14:ligatures w14:val="none"/>
        </w:rPr>
        <w:t>re acceptable in th</w:t>
      </w:r>
      <w:r w:rsidR="00821B0A">
        <w:rPr>
          <w:rFonts w:ascii="Arial" w:hAnsi="Arial" w:cs="Arial"/>
          <w:kern w:val="0"/>
          <w:sz w:val="24"/>
          <w:szCs w:val="24"/>
          <w14:ligatures w14:val="none"/>
        </w:rPr>
        <w:t>at</w:t>
      </w:r>
      <w:r w:rsidRPr="004F286A">
        <w:rPr>
          <w:rFonts w:ascii="Arial" w:hAnsi="Arial" w:cs="Arial"/>
          <w:kern w:val="0"/>
          <w:sz w:val="24"/>
          <w:szCs w:val="24"/>
          <w14:ligatures w14:val="none"/>
        </w:rPr>
        <w:t xml:space="preserve"> urban area location.</w:t>
      </w:r>
    </w:p>
    <w:p w14:paraId="7AB0D86E" w14:textId="77777777" w:rsidR="004F286A" w:rsidRPr="004F286A" w:rsidRDefault="004F286A" w:rsidP="004F286A">
      <w:pPr>
        <w:spacing w:after="0" w:line="240" w:lineRule="auto"/>
        <w:rPr>
          <w:rFonts w:ascii="Arial" w:hAnsi="Arial" w:cs="Arial"/>
          <w:kern w:val="0"/>
          <w:sz w:val="24"/>
          <w:szCs w:val="24"/>
          <w14:ligatures w14:val="none"/>
        </w:rPr>
      </w:pPr>
    </w:p>
    <w:p w14:paraId="3C29CFF8" w14:textId="6CAABCA3" w:rsidR="004F286A" w:rsidRDefault="004F286A" w:rsidP="004F286A">
      <w:pPr>
        <w:spacing w:after="0" w:line="240" w:lineRule="auto"/>
        <w:rPr>
          <w:rFonts w:ascii="Arial" w:hAnsi="Arial" w:cs="Arial"/>
          <w:kern w:val="0"/>
          <w:sz w:val="24"/>
          <w:szCs w:val="24"/>
          <w14:ligatures w14:val="none"/>
        </w:rPr>
      </w:pPr>
      <w:r w:rsidRPr="004F286A">
        <w:rPr>
          <w:rFonts w:ascii="Arial" w:hAnsi="Arial" w:cs="Arial"/>
          <w:kern w:val="0"/>
          <w:sz w:val="24"/>
          <w:szCs w:val="24"/>
          <w14:ligatures w14:val="none"/>
        </w:rPr>
        <w:t>The objections received mainly focus</w:t>
      </w:r>
      <w:r>
        <w:rPr>
          <w:rFonts w:ascii="Arial" w:hAnsi="Arial" w:cs="Arial"/>
          <w:kern w:val="0"/>
          <w:sz w:val="24"/>
          <w:szCs w:val="24"/>
          <w14:ligatures w14:val="none"/>
        </w:rPr>
        <w:t>ed</w:t>
      </w:r>
      <w:r w:rsidRPr="004F286A">
        <w:rPr>
          <w:rFonts w:ascii="Arial" w:hAnsi="Arial" w:cs="Arial"/>
          <w:kern w:val="0"/>
          <w:sz w:val="24"/>
          <w:szCs w:val="24"/>
          <w14:ligatures w14:val="none"/>
        </w:rPr>
        <w:t xml:space="preserve"> on the proposed House B including potential overlooking, overshadowing and loss of natural light to an approved extension at No.</w:t>
      </w:r>
      <w:r w:rsidR="00821B0A">
        <w:rPr>
          <w:rFonts w:ascii="Arial" w:hAnsi="Arial" w:cs="Arial"/>
          <w:kern w:val="0"/>
          <w:sz w:val="24"/>
          <w:szCs w:val="24"/>
          <w14:ligatures w14:val="none"/>
        </w:rPr>
        <w:t xml:space="preserve"> </w:t>
      </w:r>
      <w:r w:rsidRPr="004F286A">
        <w:rPr>
          <w:rFonts w:ascii="Arial" w:hAnsi="Arial" w:cs="Arial"/>
          <w:kern w:val="0"/>
          <w:sz w:val="24"/>
          <w:szCs w:val="24"/>
          <w14:ligatures w14:val="none"/>
        </w:rPr>
        <w:t xml:space="preserve">30A Cultra Avenue, which </w:t>
      </w:r>
      <w:r w:rsidR="00821B0A">
        <w:rPr>
          <w:rFonts w:ascii="Arial" w:hAnsi="Arial" w:cs="Arial"/>
          <w:kern w:val="0"/>
          <w:sz w:val="24"/>
          <w:szCs w:val="24"/>
          <w14:ligatures w14:val="none"/>
        </w:rPr>
        <w:t>wa</w:t>
      </w:r>
      <w:r w:rsidRPr="004F286A">
        <w:rPr>
          <w:rFonts w:ascii="Arial" w:hAnsi="Arial" w:cs="Arial"/>
          <w:kern w:val="0"/>
          <w:sz w:val="24"/>
          <w:szCs w:val="24"/>
          <w14:ligatures w14:val="none"/>
        </w:rPr>
        <w:t>s located to the east and partly adjacent to the proposed dwelling.</w:t>
      </w:r>
    </w:p>
    <w:p w14:paraId="6E8A79F2" w14:textId="77777777" w:rsidR="004F286A" w:rsidRDefault="004F286A" w:rsidP="004F286A">
      <w:pPr>
        <w:spacing w:after="0" w:line="240" w:lineRule="auto"/>
        <w:rPr>
          <w:rFonts w:ascii="Arial" w:hAnsi="Arial" w:cs="Arial"/>
          <w:kern w:val="0"/>
          <w:sz w:val="24"/>
          <w:szCs w:val="24"/>
          <w14:ligatures w14:val="none"/>
        </w:rPr>
      </w:pPr>
    </w:p>
    <w:p w14:paraId="31599BF2" w14:textId="6D13AC87"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A further slide showed a map, which </w:t>
      </w:r>
      <w:r w:rsidR="009738C6">
        <w:rPr>
          <w:rFonts w:ascii="Arial" w:hAnsi="Arial" w:cs="Arial"/>
          <w:kern w:val="0"/>
          <w:sz w:val="24"/>
          <w:szCs w:val="24"/>
          <w14:ligatures w14:val="none"/>
        </w:rPr>
        <w:t>overlay</w:t>
      </w:r>
      <w:r w:rsidRPr="001E3C7C">
        <w:rPr>
          <w:rFonts w:ascii="Arial" w:hAnsi="Arial" w:cs="Arial"/>
          <w:kern w:val="0"/>
          <w:sz w:val="24"/>
          <w:szCs w:val="24"/>
          <w14:ligatures w14:val="none"/>
        </w:rPr>
        <w:t xml:space="preserve"> the positioning of the proposed dwelling, House B, with the approved footprint of the extension at No.</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30A Cultra Avenue.</w:t>
      </w:r>
    </w:p>
    <w:p w14:paraId="55C05BBE" w14:textId="77777777" w:rsidR="001E3C7C" w:rsidRPr="001E3C7C" w:rsidRDefault="001E3C7C" w:rsidP="001E3C7C">
      <w:pPr>
        <w:spacing w:after="0" w:line="240" w:lineRule="auto"/>
        <w:rPr>
          <w:rFonts w:ascii="Arial" w:hAnsi="Arial" w:cs="Arial"/>
          <w:kern w:val="0"/>
          <w:sz w:val="24"/>
          <w:szCs w:val="24"/>
          <w14:ligatures w14:val="none"/>
        </w:rPr>
      </w:pPr>
    </w:p>
    <w:p w14:paraId="4F8C7724" w14:textId="54106E64"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It also showed the proposed gable elevation of House B included a single-storey lean-to, which was the nearest part to the approved extension at No.</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30A Cultra Avenue.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There was also an approximate </w:t>
      </w:r>
      <w:r w:rsidR="00702EB4">
        <w:rPr>
          <w:rFonts w:ascii="Arial" w:hAnsi="Arial" w:cs="Arial"/>
          <w:kern w:val="0"/>
          <w:sz w:val="24"/>
          <w:szCs w:val="24"/>
          <w14:ligatures w14:val="none"/>
        </w:rPr>
        <w:t>2</w:t>
      </w:r>
      <w:r w:rsidRPr="001E3C7C">
        <w:rPr>
          <w:rFonts w:ascii="Arial" w:hAnsi="Arial" w:cs="Arial"/>
          <w:kern w:val="0"/>
          <w:sz w:val="24"/>
          <w:szCs w:val="24"/>
          <w14:ligatures w14:val="none"/>
        </w:rPr>
        <w:t xml:space="preserve"> metre high timber boundary fence between the two properties at th</w:t>
      </w:r>
      <w:r w:rsidR="00821B0A">
        <w:rPr>
          <w:rFonts w:ascii="Arial" w:hAnsi="Arial" w:cs="Arial"/>
          <w:kern w:val="0"/>
          <w:sz w:val="24"/>
          <w:szCs w:val="24"/>
          <w14:ligatures w14:val="none"/>
        </w:rPr>
        <w:t>at</w:t>
      </w:r>
      <w:r w:rsidRPr="001E3C7C">
        <w:rPr>
          <w:rFonts w:ascii="Arial" w:hAnsi="Arial" w:cs="Arial"/>
          <w:kern w:val="0"/>
          <w:sz w:val="24"/>
          <w:szCs w:val="24"/>
          <w14:ligatures w14:val="none"/>
        </w:rPr>
        <w:t xml:space="preserve"> location.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The slide also provide</w:t>
      </w:r>
      <w:r w:rsidR="00821B0A">
        <w:rPr>
          <w:rFonts w:ascii="Arial" w:hAnsi="Arial" w:cs="Arial"/>
          <w:kern w:val="0"/>
          <w:sz w:val="24"/>
          <w:szCs w:val="24"/>
          <w14:ligatures w14:val="none"/>
        </w:rPr>
        <w:t>d</w:t>
      </w:r>
      <w:r w:rsidRPr="001E3C7C">
        <w:rPr>
          <w:rFonts w:ascii="Arial" w:hAnsi="Arial" w:cs="Arial"/>
          <w:kern w:val="0"/>
          <w:sz w:val="24"/>
          <w:szCs w:val="24"/>
          <w14:ligatures w14:val="none"/>
        </w:rPr>
        <w:t xml:space="preserve"> the positioning of the proposed house elevation against the approved extension</w:t>
      </w:r>
      <w:r w:rsidR="00702EB4">
        <w:rPr>
          <w:rFonts w:ascii="Arial" w:hAnsi="Arial" w:cs="Arial"/>
          <w:kern w:val="0"/>
          <w:sz w:val="24"/>
          <w:szCs w:val="24"/>
          <w14:ligatures w14:val="none"/>
        </w:rPr>
        <w:t>.</w:t>
      </w:r>
      <w:r w:rsidRPr="001E3C7C">
        <w:rPr>
          <w:rFonts w:ascii="Arial" w:hAnsi="Arial" w:cs="Arial"/>
          <w:kern w:val="0"/>
          <w:sz w:val="24"/>
          <w:szCs w:val="24"/>
          <w14:ligatures w14:val="none"/>
        </w:rPr>
        <w:t xml:space="preserve"> </w:t>
      </w:r>
    </w:p>
    <w:p w14:paraId="5AC3883A" w14:textId="77777777" w:rsidR="001E3C7C" w:rsidRPr="001E3C7C" w:rsidRDefault="001E3C7C" w:rsidP="001E3C7C">
      <w:pPr>
        <w:spacing w:after="0" w:line="240" w:lineRule="auto"/>
        <w:rPr>
          <w:rFonts w:ascii="Arial" w:hAnsi="Arial" w:cs="Arial"/>
          <w:kern w:val="0"/>
          <w:sz w:val="24"/>
          <w:szCs w:val="24"/>
          <w14:ligatures w14:val="none"/>
        </w:rPr>
      </w:pPr>
    </w:p>
    <w:p w14:paraId="1A4E0558" w14:textId="7BAD1BD2"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In the approved extension for No.</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30A Cultra Avenue under LA06/2021/0170/F two storey and single storey extensions had been approved along th</w:t>
      </w:r>
      <w:r w:rsidR="00821B0A">
        <w:rPr>
          <w:rFonts w:ascii="Arial" w:hAnsi="Arial" w:cs="Arial"/>
          <w:kern w:val="0"/>
          <w:sz w:val="24"/>
          <w:szCs w:val="24"/>
          <w14:ligatures w14:val="none"/>
        </w:rPr>
        <w:t>e</w:t>
      </w:r>
      <w:r w:rsidRPr="001E3C7C">
        <w:rPr>
          <w:rFonts w:ascii="Arial" w:hAnsi="Arial" w:cs="Arial"/>
          <w:kern w:val="0"/>
          <w:sz w:val="24"/>
          <w:szCs w:val="24"/>
          <w14:ligatures w14:val="none"/>
        </w:rPr>
        <w:t xml:space="preserve"> boundary.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There were three ground floor windows, which were to serve an ensuite, an office and a guest bedroom.</w:t>
      </w:r>
    </w:p>
    <w:p w14:paraId="3E2FC681" w14:textId="77777777" w:rsidR="001E3C7C" w:rsidRPr="001E3C7C" w:rsidRDefault="001E3C7C" w:rsidP="001E3C7C">
      <w:pPr>
        <w:spacing w:after="0" w:line="240" w:lineRule="auto"/>
        <w:rPr>
          <w:rFonts w:ascii="Arial" w:hAnsi="Arial" w:cs="Arial"/>
          <w:kern w:val="0"/>
          <w:sz w:val="24"/>
          <w:szCs w:val="24"/>
          <w14:ligatures w14:val="none"/>
        </w:rPr>
      </w:pPr>
    </w:p>
    <w:p w14:paraId="49DF0BEB" w14:textId="3B113E93"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lastRenderedPageBreak/>
        <w:t xml:space="preserve">The policy advised that the effect of a development on the daylight to bathrooms would not be considered.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As recommended in Annex A to policy EXT 1 of the Addendum to PPS 7 ‘Residential Extensions &amp; Alterations’, 45 degree and 60-degree lines could be applied from the centre of the closest neighbouring window to assess the impact of the single storey and two storey elements of the proposed dwelling on the narrow office window. </w:t>
      </w:r>
    </w:p>
    <w:p w14:paraId="0CD91409" w14:textId="77777777" w:rsidR="001E3C7C" w:rsidRPr="001E3C7C" w:rsidRDefault="001E3C7C" w:rsidP="001E3C7C">
      <w:pPr>
        <w:spacing w:after="0" w:line="240" w:lineRule="auto"/>
        <w:rPr>
          <w:rFonts w:ascii="Arial" w:hAnsi="Arial" w:cs="Arial"/>
          <w:kern w:val="0"/>
          <w:sz w:val="24"/>
          <w:szCs w:val="24"/>
          <w14:ligatures w14:val="none"/>
        </w:rPr>
      </w:pPr>
    </w:p>
    <w:p w14:paraId="7EE252B1" w14:textId="2AF6A9CB"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The light test was conducted from the ground floor office window on the side of the approved extension</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The 60-degree angle was used when assessing the single storey and the 45-degree angle test used when assessing the approved two-storey. Both of those tests had been conducted separately. The 60-degree test from the office window complied with the light test. </w:t>
      </w:r>
    </w:p>
    <w:p w14:paraId="4B8B3DB2" w14:textId="77777777" w:rsidR="001E3C7C" w:rsidRPr="001E3C7C" w:rsidRDefault="001E3C7C" w:rsidP="001E3C7C">
      <w:pPr>
        <w:spacing w:after="0" w:line="240" w:lineRule="auto"/>
        <w:rPr>
          <w:rFonts w:ascii="Arial" w:hAnsi="Arial" w:cs="Arial"/>
          <w:kern w:val="0"/>
          <w:sz w:val="24"/>
          <w:szCs w:val="24"/>
          <w14:ligatures w14:val="none"/>
        </w:rPr>
      </w:pPr>
    </w:p>
    <w:p w14:paraId="37CAB6FF" w14:textId="53DC8977"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However, the 45-degree test from the narrow office window, which was deemed a habitable room under the Addendum to PPS 7 did not meet the guidance by 30 degrees.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It was acknowledged that the proposed two-storey elevation of House B was not in line with the guidance under Annex A of the aPPS7. </w:t>
      </w:r>
    </w:p>
    <w:p w14:paraId="76DB2C99" w14:textId="77777777" w:rsidR="001E3C7C" w:rsidRPr="001E3C7C" w:rsidRDefault="001E3C7C" w:rsidP="001E3C7C">
      <w:pPr>
        <w:spacing w:after="0" w:line="240" w:lineRule="auto"/>
        <w:rPr>
          <w:rFonts w:ascii="Arial" w:hAnsi="Arial" w:cs="Arial"/>
          <w:kern w:val="0"/>
          <w:sz w:val="24"/>
          <w:szCs w:val="24"/>
          <w14:ligatures w14:val="none"/>
        </w:rPr>
      </w:pPr>
    </w:p>
    <w:p w14:paraId="514AF339" w14:textId="77777777" w:rsid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However, Annex A in the Addendum to PPS 7 outlined that the use of the tests were an assessment tool only and were to be used in conjunction with other relevant factors rather than applying a rigid standard that must be met in every case.</w:t>
      </w:r>
    </w:p>
    <w:p w14:paraId="0A513B3B" w14:textId="77777777" w:rsidR="001E3C7C" w:rsidRPr="001E3C7C" w:rsidRDefault="001E3C7C" w:rsidP="001E3C7C">
      <w:pPr>
        <w:spacing w:after="0" w:line="240" w:lineRule="auto"/>
        <w:rPr>
          <w:rFonts w:ascii="Arial" w:hAnsi="Arial" w:cs="Arial"/>
          <w:kern w:val="0"/>
          <w:sz w:val="24"/>
          <w:szCs w:val="24"/>
          <w14:ligatures w14:val="none"/>
        </w:rPr>
      </w:pPr>
    </w:p>
    <w:p w14:paraId="4361C579" w14:textId="77777777" w:rsidR="001E3C7C" w:rsidRPr="001E3C7C" w:rsidRDefault="001E3C7C" w:rsidP="007726DF">
      <w:pPr>
        <w:spacing w:after="0" w:line="240" w:lineRule="auto"/>
        <w:ind w:left="720" w:hanging="720"/>
        <w:rPr>
          <w:rFonts w:ascii="Arial" w:hAnsi="Arial" w:cs="Arial"/>
          <w:kern w:val="0"/>
          <w:sz w:val="24"/>
          <w:szCs w:val="24"/>
          <w14:ligatures w14:val="none"/>
        </w:rPr>
      </w:pPr>
      <w:r w:rsidRPr="001E3C7C">
        <w:rPr>
          <w:rFonts w:ascii="Arial" w:hAnsi="Arial" w:cs="Arial"/>
          <w:kern w:val="0"/>
          <w:sz w:val="24"/>
          <w:szCs w:val="24"/>
          <w14:ligatures w14:val="none"/>
        </w:rPr>
        <w:t>1.</w:t>
      </w:r>
      <w:r w:rsidRPr="001E3C7C">
        <w:rPr>
          <w:rFonts w:ascii="Arial" w:hAnsi="Arial" w:cs="Arial"/>
          <w:kern w:val="0"/>
          <w:sz w:val="24"/>
          <w:szCs w:val="24"/>
          <w14:ligatures w14:val="none"/>
        </w:rPr>
        <w:tab/>
        <w:t xml:space="preserve">One factor to note from Annex A was that the approved extension was already impeded by an existing 2m high party boundary timber fence, which was located 1.1m away from the position of the approved extension elevation and therefore ground floor windows. </w:t>
      </w:r>
    </w:p>
    <w:p w14:paraId="18E17ECA" w14:textId="77777777" w:rsidR="001E3C7C" w:rsidRPr="001E3C7C" w:rsidRDefault="001E3C7C" w:rsidP="001E3C7C">
      <w:pPr>
        <w:spacing w:after="0" w:line="240" w:lineRule="auto"/>
        <w:rPr>
          <w:rFonts w:ascii="Arial" w:hAnsi="Arial" w:cs="Arial"/>
          <w:kern w:val="0"/>
          <w:sz w:val="24"/>
          <w:szCs w:val="24"/>
          <w14:ligatures w14:val="none"/>
        </w:rPr>
      </w:pPr>
    </w:p>
    <w:p w14:paraId="1DC9B7F8" w14:textId="1550853A" w:rsidR="001E3C7C" w:rsidRPr="001E3C7C" w:rsidRDefault="001E3C7C" w:rsidP="007726DF">
      <w:pPr>
        <w:spacing w:after="0" w:line="240" w:lineRule="auto"/>
        <w:ind w:left="720" w:hanging="720"/>
        <w:rPr>
          <w:rFonts w:ascii="Arial" w:hAnsi="Arial" w:cs="Arial"/>
          <w:kern w:val="0"/>
          <w:sz w:val="24"/>
          <w:szCs w:val="24"/>
          <w14:ligatures w14:val="none"/>
        </w:rPr>
      </w:pPr>
      <w:r w:rsidRPr="001E3C7C">
        <w:rPr>
          <w:rFonts w:ascii="Arial" w:hAnsi="Arial" w:cs="Arial"/>
          <w:kern w:val="0"/>
          <w:sz w:val="24"/>
          <w:szCs w:val="24"/>
          <w14:ligatures w14:val="none"/>
        </w:rPr>
        <w:t>2.</w:t>
      </w:r>
      <w:r w:rsidRPr="001E3C7C">
        <w:rPr>
          <w:rFonts w:ascii="Arial" w:hAnsi="Arial" w:cs="Arial"/>
          <w:kern w:val="0"/>
          <w:sz w:val="24"/>
          <w:szCs w:val="24"/>
          <w14:ligatures w14:val="none"/>
        </w:rPr>
        <w:tab/>
        <w:t xml:space="preserve">The ground floor bedroom was annotated on the approved plans as a guest bedroom.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It was the fifth bedroom with the main four bedrooms located at first floor level. The proposed window to th</w:t>
      </w:r>
      <w:r w:rsidR="00821B0A">
        <w:rPr>
          <w:rFonts w:ascii="Arial" w:hAnsi="Arial" w:cs="Arial"/>
          <w:kern w:val="0"/>
          <w:sz w:val="24"/>
          <w:szCs w:val="24"/>
          <w14:ligatures w14:val="none"/>
        </w:rPr>
        <w:t>at</w:t>
      </w:r>
      <w:r w:rsidRPr="001E3C7C">
        <w:rPr>
          <w:rFonts w:ascii="Arial" w:hAnsi="Arial" w:cs="Arial"/>
          <w:kern w:val="0"/>
          <w:sz w:val="24"/>
          <w:szCs w:val="24"/>
          <w14:ligatures w14:val="none"/>
        </w:rPr>
        <w:t xml:space="preserve"> bedroom would be affected by some degree by the existing two-metre-high boundary close boarded timber fence, which was 1.1m from the window. </w:t>
      </w:r>
    </w:p>
    <w:p w14:paraId="5EA35B7D" w14:textId="77777777" w:rsidR="001E3C7C" w:rsidRPr="001E3C7C" w:rsidRDefault="001E3C7C" w:rsidP="001E3C7C">
      <w:pPr>
        <w:spacing w:after="0" w:line="240" w:lineRule="auto"/>
        <w:rPr>
          <w:rFonts w:ascii="Arial" w:hAnsi="Arial" w:cs="Arial"/>
          <w:kern w:val="0"/>
          <w:sz w:val="24"/>
          <w:szCs w:val="24"/>
          <w14:ligatures w14:val="none"/>
        </w:rPr>
      </w:pPr>
    </w:p>
    <w:p w14:paraId="0D551FA9" w14:textId="77777777" w:rsidR="00821B0A" w:rsidRDefault="001E3C7C" w:rsidP="007726DF">
      <w:pPr>
        <w:spacing w:after="0" w:line="240" w:lineRule="auto"/>
        <w:ind w:left="720" w:hanging="720"/>
        <w:rPr>
          <w:rFonts w:ascii="Arial" w:hAnsi="Arial" w:cs="Arial"/>
          <w:kern w:val="0"/>
          <w:sz w:val="24"/>
          <w:szCs w:val="24"/>
          <w14:ligatures w14:val="none"/>
        </w:rPr>
      </w:pPr>
      <w:r w:rsidRPr="001E3C7C">
        <w:rPr>
          <w:rFonts w:ascii="Arial" w:hAnsi="Arial" w:cs="Arial"/>
          <w:kern w:val="0"/>
          <w:sz w:val="24"/>
          <w:szCs w:val="24"/>
          <w14:ligatures w14:val="none"/>
        </w:rPr>
        <w:t>3.</w:t>
      </w:r>
      <w:r w:rsidRPr="001E3C7C">
        <w:rPr>
          <w:rFonts w:ascii="Arial" w:hAnsi="Arial" w:cs="Arial"/>
          <w:kern w:val="0"/>
          <w:sz w:val="24"/>
          <w:szCs w:val="24"/>
          <w14:ligatures w14:val="none"/>
        </w:rPr>
        <w:tab/>
        <w:t>A second factor was that although the extension was approved prior to th</w:t>
      </w:r>
      <w:r w:rsidR="00821B0A">
        <w:rPr>
          <w:rFonts w:ascii="Arial" w:hAnsi="Arial" w:cs="Arial"/>
          <w:kern w:val="0"/>
          <w:sz w:val="24"/>
          <w:szCs w:val="24"/>
          <w14:ligatures w14:val="none"/>
        </w:rPr>
        <w:t>e</w:t>
      </w:r>
      <w:r w:rsidRPr="001E3C7C">
        <w:rPr>
          <w:rFonts w:ascii="Arial" w:hAnsi="Arial" w:cs="Arial"/>
          <w:kern w:val="0"/>
          <w:sz w:val="24"/>
          <w:szCs w:val="24"/>
          <w14:ligatures w14:val="none"/>
        </w:rPr>
        <w:t xml:space="preserve"> current application, th</w:t>
      </w:r>
      <w:r w:rsidR="00821B0A">
        <w:rPr>
          <w:rFonts w:ascii="Arial" w:hAnsi="Arial" w:cs="Arial"/>
          <w:kern w:val="0"/>
          <w:sz w:val="24"/>
          <w:szCs w:val="24"/>
          <w14:ligatures w14:val="none"/>
        </w:rPr>
        <w:t>e</w:t>
      </w:r>
      <w:r w:rsidRPr="001E3C7C">
        <w:rPr>
          <w:rFonts w:ascii="Arial" w:hAnsi="Arial" w:cs="Arial"/>
          <w:kern w:val="0"/>
          <w:sz w:val="24"/>
          <w:szCs w:val="24"/>
          <w14:ligatures w14:val="none"/>
        </w:rPr>
        <w:t xml:space="preserve"> proposal before the Committee was submitted before the proposed extension application at No.</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30A Cultra Avenue and it was evident from the approved site layout that the applicant was fully aware of the positioning and design of proposed House B, as its proposed siting was annotated on this granted stamped plan.</w:t>
      </w:r>
    </w:p>
    <w:p w14:paraId="3BF9C5AB" w14:textId="671AE1CB"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 </w:t>
      </w:r>
    </w:p>
    <w:p w14:paraId="7821033D" w14:textId="15AC53FD"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(LA06/2021/0170/F was made valid on 15/2/2021) </w:t>
      </w:r>
    </w:p>
    <w:p w14:paraId="25863E5D" w14:textId="77777777" w:rsidR="001E3C7C" w:rsidRPr="001E3C7C" w:rsidRDefault="001E3C7C" w:rsidP="001E3C7C">
      <w:pPr>
        <w:spacing w:after="0" w:line="240" w:lineRule="auto"/>
        <w:rPr>
          <w:rFonts w:ascii="Arial" w:hAnsi="Arial" w:cs="Arial"/>
          <w:kern w:val="0"/>
          <w:sz w:val="24"/>
          <w:szCs w:val="24"/>
          <w14:ligatures w14:val="none"/>
        </w:rPr>
      </w:pPr>
    </w:p>
    <w:p w14:paraId="2A132B5C" w14:textId="642F123F" w:rsidR="001E3C7C" w:rsidRPr="001E3C7C" w:rsidRDefault="001E3C7C" w:rsidP="007726DF">
      <w:pPr>
        <w:spacing w:after="0" w:line="240" w:lineRule="auto"/>
        <w:ind w:left="720" w:hanging="720"/>
        <w:rPr>
          <w:rFonts w:ascii="Arial" w:hAnsi="Arial" w:cs="Arial"/>
          <w:kern w:val="0"/>
          <w:sz w:val="24"/>
          <w:szCs w:val="24"/>
          <w14:ligatures w14:val="none"/>
        </w:rPr>
      </w:pPr>
      <w:r w:rsidRPr="001E3C7C">
        <w:rPr>
          <w:rFonts w:ascii="Arial" w:hAnsi="Arial" w:cs="Arial"/>
          <w:kern w:val="0"/>
          <w:sz w:val="24"/>
          <w:szCs w:val="24"/>
          <w14:ligatures w14:val="none"/>
        </w:rPr>
        <w:t>4.</w:t>
      </w:r>
      <w:r w:rsidRPr="001E3C7C">
        <w:rPr>
          <w:rFonts w:ascii="Arial" w:hAnsi="Arial" w:cs="Arial"/>
          <w:kern w:val="0"/>
          <w:sz w:val="24"/>
          <w:szCs w:val="24"/>
          <w14:ligatures w14:val="none"/>
        </w:rPr>
        <w:tab/>
        <w:t xml:space="preserve">A third factor listed to be considered under Annex A was development which was allowable under permitted development.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In this case, under Part 1, Class D of The Planning [General Permitted Development] Order [Northern Ireland] 2015 for development within the curtilage of a dwellinghouse, the owner of the existing dwelling could erect a detached structure in the proposed location of House B of up to 2.5 metres to eaves height when within two metres of a party boundary and had an overall ridge height of 4m without requiring planning permission.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 xml:space="preserve">The proposed single-storey lean-to of House B was </w:t>
      </w:r>
      <w:r w:rsidRPr="001E3C7C">
        <w:rPr>
          <w:rFonts w:ascii="Arial" w:hAnsi="Arial" w:cs="Arial"/>
          <w:kern w:val="0"/>
          <w:sz w:val="24"/>
          <w:szCs w:val="24"/>
          <w14:ligatures w14:val="none"/>
        </w:rPr>
        <w:lastRenderedPageBreak/>
        <w:t xml:space="preserve">approximately 2.75m from the party boundary and had an eaves height of 2.5m.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It was therefore considered that th</w:t>
      </w:r>
      <w:r w:rsidR="00821B0A">
        <w:rPr>
          <w:rFonts w:ascii="Arial" w:hAnsi="Arial" w:cs="Arial"/>
          <w:kern w:val="0"/>
          <w:sz w:val="24"/>
          <w:szCs w:val="24"/>
          <w14:ligatures w14:val="none"/>
        </w:rPr>
        <w:t>at</w:t>
      </w:r>
      <w:r w:rsidRPr="001E3C7C">
        <w:rPr>
          <w:rFonts w:ascii="Arial" w:hAnsi="Arial" w:cs="Arial"/>
          <w:kern w:val="0"/>
          <w:sz w:val="24"/>
          <w:szCs w:val="24"/>
          <w14:ligatures w14:val="none"/>
        </w:rPr>
        <w:t xml:space="preserve"> element would not have a significantly greater impact than a structure erected at the same location under permitted development.</w:t>
      </w:r>
    </w:p>
    <w:p w14:paraId="3C733D64" w14:textId="77777777" w:rsidR="001E3C7C" w:rsidRPr="001E3C7C" w:rsidRDefault="001E3C7C" w:rsidP="001E3C7C">
      <w:pPr>
        <w:spacing w:after="0" w:line="240" w:lineRule="auto"/>
        <w:rPr>
          <w:rFonts w:ascii="Arial" w:hAnsi="Arial" w:cs="Arial"/>
          <w:kern w:val="0"/>
          <w:sz w:val="24"/>
          <w:szCs w:val="24"/>
          <w14:ligatures w14:val="none"/>
        </w:rPr>
      </w:pPr>
    </w:p>
    <w:p w14:paraId="2C06FE6B" w14:textId="77777777"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The proposed first floor gable windows for House B as also identified on this slide for a store, ensuite and a side window to the master bedroom would be conditioned to be fitted with permanently retained obscure glazing should members approve the application. </w:t>
      </w:r>
    </w:p>
    <w:p w14:paraId="235B2797" w14:textId="77777777" w:rsidR="001E3C7C" w:rsidRPr="001E3C7C" w:rsidRDefault="001E3C7C" w:rsidP="001E3C7C">
      <w:pPr>
        <w:spacing w:after="0" w:line="240" w:lineRule="auto"/>
        <w:rPr>
          <w:rFonts w:ascii="Arial" w:hAnsi="Arial" w:cs="Arial"/>
          <w:kern w:val="0"/>
          <w:sz w:val="24"/>
          <w:szCs w:val="24"/>
          <w14:ligatures w14:val="none"/>
        </w:rPr>
      </w:pPr>
    </w:p>
    <w:p w14:paraId="7B0A81BA" w14:textId="70025856"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Objectors had also raised the removal of trees at the site however the trees removed were not protected by the extant TPO. </w:t>
      </w:r>
      <w:r w:rsidR="00821B0A">
        <w:rPr>
          <w:rFonts w:ascii="Arial" w:hAnsi="Arial" w:cs="Arial"/>
          <w:kern w:val="0"/>
          <w:sz w:val="24"/>
          <w:szCs w:val="24"/>
          <w14:ligatures w14:val="none"/>
        </w:rPr>
        <w:t xml:space="preserve"> </w:t>
      </w:r>
      <w:r w:rsidRPr="001E3C7C">
        <w:rPr>
          <w:rFonts w:ascii="Arial" w:hAnsi="Arial" w:cs="Arial"/>
          <w:kern w:val="0"/>
          <w:sz w:val="24"/>
          <w:szCs w:val="24"/>
          <w14:ligatures w14:val="none"/>
        </w:rPr>
        <w:t>It was considered that the remaining trees and vegetation along with proposed planting provide</w:t>
      </w:r>
      <w:r w:rsidR="00821B0A">
        <w:rPr>
          <w:rFonts w:ascii="Arial" w:hAnsi="Arial" w:cs="Arial"/>
          <w:kern w:val="0"/>
          <w:sz w:val="24"/>
          <w:szCs w:val="24"/>
          <w14:ligatures w14:val="none"/>
        </w:rPr>
        <w:t>d</w:t>
      </w:r>
      <w:r w:rsidRPr="001E3C7C">
        <w:rPr>
          <w:rFonts w:ascii="Arial" w:hAnsi="Arial" w:cs="Arial"/>
          <w:kern w:val="0"/>
          <w:sz w:val="24"/>
          <w:szCs w:val="24"/>
          <w14:ligatures w14:val="none"/>
        </w:rPr>
        <w:t xml:space="preserve"> adequate screening and landscaping for the proposed development. </w:t>
      </w:r>
    </w:p>
    <w:p w14:paraId="5D1FAD69" w14:textId="77777777" w:rsidR="001E3C7C" w:rsidRPr="001E3C7C" w:rsidRDefault="001E3C7C" w:rsidP="001E3C7C">
      <w:pPr>
        <w:spacing w:after="0" w:line="240" w:lineRule="auto"/>
        <w:rPr>
          <w:rFonts w:ascii="Arial" w:hAnsi="Arial" w:cs="Arial"/>
          <w:kern w:val="0"/>
          <w:sz w:val="24"/>
          <w:szCs w:val="24"/>
          <w14:ligatures w14:val="none"/>
        </w:rPr>
      </w:pPr>
    </w:p>
    <w:p w14:paraId="234C8444" w14:textId="77777777" w:rsidR="001E3C7C" w:rsidRPr="001E3C7C"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Other objections raised had been considered in the case officer’s report. </w:t>
      </w:r>
    </w:p>
    <w:p w14:paraId="497AE67D" w14:textId="77777777" w:rsidR="001E3C7C" w:rsidRPr="001E3C7C" w:rsidRDefault="001E3C7C" w:rsidP="001E3C7C">
      <w:pPr>
        <w:spacing w:after="0" w:line="240" w:lineRule="auto"/>
        <w:rPr>
          <w:rFonts w:ascii="Arial" w:hAnsi="Arial" w:cs="Arial"/>
          <w:kern w:val="0"/>
          <w:sz w:val="24"/>
          <w:szCs w:val="24"/>
          <w14:ligatures w14:val="none"/>
        </w:rPr>
      </w:pPr>
    </w:p>
    <w:p w14:paraId="143A9DD4" w14:textId="332530C5" w:rsidR="004F286A" w:rsidRDefault="001E3C7C" w:rsidP="001E3C7C">
      <w:pPr>
        <w:spacing w:after="0" w:line="240" w:lineRule="auto"/>
        <w:rPr>
          <w:rFonts w:ascii="Arial" w:hAnsi="Arial" w:cs="Arial"/>
          <w:kern w:val="0"/>
          <w:sz w:val="24"/>
          <w:szCs w:val="24"/>
          <w14:ligatures w14:val="none"/>
        </w:rPr>
      </w:pPr>
      <w:r w:rsidRPr="001E3C7C">
        <w:rPr>
          <w:rFonts w:ascii="Arial" w:hAnsi="Arial" w:cs="Arial"/>
          <w:kern w:val="0"/>
          <w:sz w:val="24"/>
          <w:szCs w:val="24"/>
          <w14:ligatures w14:val="none"/>
        </w:rPr>
        <w:t xml:space="preserve">The Planning Department </w:t>
      </w:r>
      <w:r w:rsidR="00CD2BCC">
        <w:rPr>
          <w:rFonts w:ascii="Arial" w:hAnsi="Arial" w:cs="Arial"/>
          <w:kern w:val="0"/>
          <w:sz w:val="24"/>
          <w:szCs w:val="24"/>
          <w14:ligatures w14:val="none"/>
        </w:rPr>
        <w:t xml:space="preserve">had </w:t>
      </w:r>
      <w:r w:rsidRPr="001E3C7C">
        <w:rPr>
          <w:rFonts w:ascii="Arial" w:hAnsi="Arial" w:cs="Arial"/>
          <w:kern w:val="0"/>
          <w:sz w:val="24"/>
          <w:szCs w:val="24"/>
          <w14:ligatures w14:val="none"/>
        </w:rPr>
        <w:t>considered the proposed development acceptable and recommended approval.</w:t>
      </w:r>
    </w:p>
    <w:p w14:paraId="20B2E2D2" w14:textId="77777777" w:rsidR="00AC392D" w:rsidRDefault="00AC392D" w:rsidP="00AC392D">
      <w:pPr>
        <w:spacing w:after="0" w:line="240" w:lineRule="auto"/>
        <w:rPr>
          <w:rFonts w:ascii="Arial" w:hAnsi="Arial" w:cs="Arial"/>
          <w:kern w:val="0"/>
          <w:sz w:val="24"/>
          <w:szCs w:val="24"/>
          <w14:ligatures w14:val="none"/>
        </w:rPr>
      </w:pPr>
    </w:p>
    <w:p w14:paraId="34B9EE66" w14:textId="5D188EBB" w:rsidR="0052046A" w:rsidRDefault="001E3C7C"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 Chair invited questions to the officer for clarification.</w:t>
      </w:r>
    </w:p>
    <w:p w14:paraId="3C67CAB9" w14:textId="77777777" w:rsidR="001E3C7C" w:rsidRDefault="001E3C7C" w:rsidP="000749D0">
      <w:pPr>
        <w:spacing w:after="0" w:line="240" w:lineRule="auto"/>
        <w:rPr>
          <w:rFonts w:ascii="Arial" w:hAnsi="Arial" w:cs="Arial"/>
          <w:kern w:val="0"/>
          <w:sz w:val="24"/>
          <w:szCs w:val="24"/>
          <w14:ligatures w14:val="none"/>
        </w:rPr>
      </w:pPr>
    </w:p>
    <w:p w14:paraId="067E2CCE" w14:textId="12B9BB98" w:rsidR="00BB5FDC" w:rsidRDefault="00BB5FDC"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Councillor </w:t>
      </w:r>
      <w:r w:rsidRPr="00BB5FDC">
        <w:rPr>
          <w:rFonts w:ascii="Arial" w:hAnsi="Arial" w:cs="Arial"/>
          <w:kern w:val="0"/>
          <w:sz w:val="24"/>
          <w:szCs w:val="24"/>
          <w14:ligatures w14:val="none"/>
        </w:rPr>
        <w:t>McRandal asked about separation distances</w:t>
      </w:r>
      <w:r>
        <w:rPr>
          <w:rFonts w:ascii="Arial" w:hAnsi="Arial" w:cs="Arial"/>
          <w:kern w:val="0"/>
          <w:sz w:val="24"/>
          <w:szCs w:val="24"/>
          <w14:ligatures w14:val="none"/>
        </w:rPr>
        <w:t xml:space="preserve"> and referenced Creating Places guidance</w:t>
      </w:r>
      <w:r w:rsidRPr="00BB5FDC">
        <w:rPr>
          <w:rFonts w:ascii="Arial" w:hAnsi="Arial" w:cs="Arial"/>
          <w:kern w:val="0"/>
          <w:sz w:val="24"/>
          <w:szCs w:val="24"/>
          <w14:ligatures w14:val="none"/>
        </w:rPr>
        <w:t xml:space="preserve">, </w:t>
      </w:r>
      <w:r w:rsidR="007F6DB6">
        <w:rPr>
          <w:rFonts w:ascii="Arial" w:hAnsi="Arial" w:cs="Arial"/>
          <w:kern w:val="0"/>
          <w:sz w:val="24"/>
          <w:szCs w:val="24"/>
          <w14:ligatures w14:val="none"/>
        </w:rPr>
        <w:t>recalling</w:t>
      </w:r>
      <w:r w:rsidRPr="00BB5FDC">
        <w:rPr>
          <w:rFonts w:ascii="Arial" w:hAnsi="Arial" w:cs="Arial"/>
          <w:kern w:val="0"/>
          <w:sz w:val="24"/>
          <w:szCs w:val="24"/>
          <w14:ligatures w14:val="none"/>
        </w:rPr>
        <w:t xml:space="preserve"> that</w:t>
      </w:r>
      <w:r>
        <w:rPr>
          <w:rFonts w:ascii="Arial" w:hAnsi="Arial" w:cs="Arial"/>
          <w:kern w:val="0"/>
          <w:sz w:val="24"/>
          <w:szCs w:val="24"/>
          <w14:ligatures w14:val="none"/>
        </w:rPr>
        <w:t xml:space="preserve"> it </w:t>
      </w:r>
      <w:r w:rsidR="009738C6">
        <w:rPr>
          <w:rFonts w:ascii="Arial" w:hAnsi="Arial" w:cs="Arial"/>
          <w:kern w:val="0"/>
          <w:sz w:val="24"/>
          <w:szCs w:val="24"/>
          <w14:ligatures w14:val="none"/>
        </w:rPr>
        <w:t>had been an issue in previous debates</w:t>
      </w:r>
      <w:r>
        <w:rPr>
          <w:rFonts w:ascii="Arial" w:hAnsi="Arial" w:cs="Arial"/>
          <w:kern w:val="0"/>
          <w:sz w:val="24"/>
          <w:szCs w:val="24"/>
          <w14:ligatures w14:val="none"/>
        </w:rPr>
        <w:t xml:space="preserve"> in relation to other applications</w:t>
      </w:r>
      <w:r w:rsidRPr="00BB5FDC">
        <w:rPr>
          <w:rFonts w:ascii="Arial" w:hAnsi="Arial" w:cs="Arial"/>
          <w:kern w:val="0"/>
          <w:sz w:val="24"/>
          <w:szCs w:val="24"/>
          <w14:ligatures w14:val="none"/>
        </w:rPr>
        <w:t xml:space="preserve">. </w:t>
      </w:r>
      <w:r w:rsidR="00821B0A">
        <w:rPr>
          <w:rFonts w:ascii="Arial" w:hAnsi="Arial" w:cs="Arial"/>
          <w:kern w:val="0"/>
          <w:sz w:val="24"/>
          <w:szCs w:val="24"/>
          <w14:ligatures w14:val="none"/>
        </w:rPr>
        <w:t xml:space="preserve"> </w:t>
      </w:r>
      <w:r w:rsidRPr="00BB5FDC">
        <w:rPr>
          <w:rFonts w:ascii="Arial" w:hAnsi="Arial" w:cs="Arial"/>
          <w:kern w:val="0"/>
          <w:sz w:val="24"/>
          <w:szCs w:val="24"/>
          <w14:ligatures w14:val="none"/>
        </w:rPr>
        <w:t xml:space="preserve">The officer explained the separation distance </w:t>
      </w:r>
      <w:r>
        <w:rPr>
          <w:rFonts w:ascii="Arial" w:hAnsi="Arial" w:cs="Arial"/>
          <w:kern w:val="0"/>
          <w:sz w:val="24"/>
          <w:szCs w:val="24"/>
          <w14:ligatures w14:val="none"/>
        </w:rPr>
        <w:t>was</w:t>
      </w:r>
      <w:r w:rsidRPr="00BB5FDC">
        <w:rPr>
          <w:rFonts w:ascii="Arial" w:hAnsi="Arial" w:cs="Arial"/>
          <w:kern w:val="0"/>
          <w:sz w:val="24"/>
          <w:szCs w:val="24"/>
          <w14:ligatures w14:val="none"/>
        </w:rPr>
        <w:t xml:space="preserve"> 2.75m to </w:t>
      </w:r>
      <w:r w:rsidR="009738C6">
        <w:rPr>
          <w:rFonts w:ascii="Arial" w:hAnsi="Arial" w:cs="Arial"/>
          <w:kern w:val="0"/>
          <w:sz w:val="24"/>
          <w:szCs w:val="24"/>
          <w14:ligatures w14:val="none"/>
        </w:rPr>
        <w:t>one</w:t>
      </w:r>
      <w:r w:rsidRPr="00BB5FDC">
        <w:rPr>
          <w:rFonts w:ascii="Arial" w:hAnsi="Arial" w:cs="Arial"/>
          <w:kern w:val="0"/>
          <w:sz w:val="24"/>
          <w:szCs w:val="24"/>
          <w14:ligatures w14:val="none"/>
        </w:rPr>
        <w:t xml:space="preserve"> side from House B and 1.1metre at the opposite side. </w:t>
      </w:r>
      <w:r w:rsidR="00316DD3">
        <w:rPr>
          <w:rFonts w:ascii="Arial" w:hAnsi="Arial" w:cs="Arial"/>
          <w:kern w:val="0"/>
          <w:sz w:val="24"/>
          <w:szCs w:val="24"/>
          <w14:ligatures w14:val="none"/>
        </w:rPr>
        <w:t xml:space="preserve"> </w:t>
      </w:r>
      <w:r w:rsidR="001E3C7C">
        <w:rPr>
          <w:rFonts w:ascii="Arial" w:hAnsi="Arial" w:cs="Arial"/>
          <w:kern w:val="0"/>
          <w:sz w:val="24"/>
          <w:szCs w:val="24"/>
          <w14:ligatures w14:val="none"/>
        </w:rPr>
        <w:t>The key factor however was that those distances only related to the side boundaries</w:t>
      </w:r>
      <w:r w:rsidRPr="00BB5FDC">
        <w:rPr>
          <w:rFonts w:ascii="Arial" w:hAnsi="Arial" w:cs="Arial"/>
          <w:kern w:val="0"/>
          <w:sz w:val="24"/>
          <w:szCs w:val="24"/>
          <w14:ligatures w14:val="none"/>
        </w:rPr>
        <w:t xml:space="preserve"> of House B</w:t>
      </w:r>
      <w:r>
        <w:rPr>
          <w:rFonts w:ascii="Arial" w:hAnsi="Arial" w:cs="Arial"/>
          <w:kern w:val="0"/>
          <w:sz w:val="24"/>
          <w:szCs w:val="24"/>
          <w14:ligatures w14:val="none"/>
        </w:rPr>
        <w:t xml:space="preserve"> </w:t>
      </w:r>
      <w:r w:rsidR="001E3C7C">
        <w:rPr>
          <w:rFonts w:ascii="Arial" w:hAnsi="Arial" w:cs="Arial"/>
          <w:kern w:val="0"/>
          <w:sz w:val="24"/>
          <w:szCs w:val="24"/>
          <w14:ligatures w14:val="none"/>
        </w:rPr>
        <w:t xml:space="preserve">and the </w:t>
      </w:r>
      <w:r w:rsidR="00B129B4">
        <w:rPr>
          <w:rFonts w:ascii="Arial" w:hAnsi="Arial" w:cs="Arial"/>
          <w:kern w:val="0"/>
          <w:sz w:val="24"/>
          <w:szCs w:val="24"/>
          <w14:ligatures w14:val="none"/>
        </w:rPr>
        <w:t>Creating Places</w:t>
      </w:r>
      <w:r w:rsidRPr="00BB5FDC">
        <w:rPr>
          <w:rFonts w:ascii="Arial" w:hAnsi="Arial" w:cs="Arial"/>
          <w:kern w:val="0"/>
          <w:sz w:val="24"/>
          <w:szCs w:val="24"/>
          <w14:ligatures w14:val="none"/>
        </w:rPr>
        <w:t xml:space="preserve"> element did not apply</w:t>
      </w:r>
      <w:r w:rsidR="00CD2BCC">
        <w:rPr>
          <w:rFonts w:ascii="Arial" w:hAnsi="Arial" w:cs="Arial"/>
          <w:kern w:val="0"/>
          <w:sz w:val="24"/>
          <w:szCs w:val="24"/>
          <w14:ligatures w14:val="none"/>
        </w:rPr>
        <w:t xml:space="preserve"> as the frontage exceeded minimum requirements.</w:t>
      </w:r>
    </w:p>
    <w:p w14:paraId="6A29D741" w14:textId="6BE77FD8" w:rsidR="00B129B4" w:rsidRDefault="00B129B4" w:rsidP="000749D0">
      <w:pPr>
        <w:spacing w:after="0" w:line="240" w:lineRule="auto"/>
        <w:rPr>
          <w:rFonts w:ascii="Arial" w:hAnsi="Arial" w:cs="Arial"/>
          <w:kern w:val="0"/>
          <w:sz w:val="24"/>
          <w:szCs w:val="24"/>
          <w14:ligatures w14:val="none"/>
        </w:rPr>
      </w:pPr>
    </w:p>
    <w:p w14:paraId="10155663" w14:textId="467D5FF3" w:rsidR="004C6881" w:rsidRDefault="00B129B4"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There were no further questions to the officer for clarification and </w:t>
      </w:r>
      <w:r w:rsidR="004C6881">
        <w:rPr>
          <w:rFonts w:ascii="Arial" w:hAnsi="Arial" w:cs="Arial"/>
          <w:kern w:val="0"/>
          <w:sz w:val="24"/>
          <w:szCs w:val="24"/>
          <w14:ligatures w14:val="none"/>
        </w:rPr>
        <w:t xml:space="preserve">Mr Mike Crowe </w:t>
      </w:r>
      <w:r>
        <w:rPr>
          <w:rFonts w:ascii="Arial" w:hAnsi="Arial" w:cs="Arial"/>
          <w:kern w:val="0"/>
          <w:sz w:val="24"/>
          <w:szCs w:val="24"/>
          <w14:ligatures w14:val="none"/>
        </w:rPr>
        <w:t xml:space="preserve">who </w:t>
      </w:r>
      <w:r w:rsidR="004C6881">
        <w:rPr>
          <w:rFonts w:ascii="Arial" w:hAnsi="Arial" w:cs="Arial"/>
          <w:kern w:val="0"/>
          <w:sz w:val="24"/>
          <w:szCs w:val="24"/>
          <w14:ligatures w14:val="none"/>
        </w:rPr>
        <w:t>was in attendance to speak against the application</w:t>
      </w:r>
      <w:r>
        <w:rPr>
          <w:rFonts w:ascii="Arial" w:hAnsi="Arial" w:cs="Arial"/>
          <w:kern w:val="0"/>
          <w:sz w:val="24"/>
          <w:szCs w:val="24"/>
          <w14:ligatures w14:val="none"/>
        </w:rPr>
        <w:t xml:space="preserve">, was </w:t>
      </w:r>
      <w:r w:rsidR="004C6881">
        <w:rPr>
          <w:rFonts w:ascii="Arial" w:hAnsi="Arial" w:cs="Arial"/>
          <w:kern w:val="0"/>
          <w:sz w:val="24"/>
          <w:szCs w:val="24"/>
          <w14:ligatures w14:val="none"/>
        </w:rPr>
        <w:t xml:space="preserve">invited to make an address to the Committee. </w:t>
      </w:r>
      <w:r w:rsidR="00316DD3">
        <w:rPr>
          <w:rFonts w:ascii="Arial" w:hAnsi="Arial" w:cs="Arial"/>
          <w:kern w:val="0"/>
          <w:sz w:val="24"/>
          <w:szCs w:val="24"/>
          <w14:ligatures w14:val="none"/>
        </w:rPr>
        <w:t xml:space="preserve"> </w:t>
      </w:r>
      <w:r w:rsidR="007F6DB6">
        <w:rPr>
          <w:rFonts w:ascii="Arial" w:hAnsi="Arial" w:cs="Arial"/>
          <w:kern w:val="0"/>
          <w:sz w:val="24"/>
          <w:szCs w:val="24"/>
          <w14:ligatures w14:val="none"/>
        </w:rPr>
        <w:t>His address was summarised as follow</w:t>
      </w:r>
      <w:r w:rsidR="00316DD3">
        <w:rPr>
          <w:rFonts w:ascii="Arial" w:hAnsi="Arial" w:cs="Arial"/>
          <w:kern w:val="0"/>
          <w:sz w:val="24"/>
          <w:szCs w:val="24"/>
          <w14:ligatures w14:val="none"/>
        </w:rPr>
        <w:t>ed</w:t>
      </w:r>
      <w:r w:rsidR="007F6DB6">
        <w:rPr>
          <w:rFonts w:ascii="Arial" w:hAnsi="Arial" w:cs="Arial"/>
          <w:kern w:val="0"/>
          <w:sz w:val="24"/>
          <w:szCs w:val="24"/>
          <w14:ligatures w14:val="none"/>
        </w:rPr>
        <w:t>:</w:t>
      </w:r>
    </w:p>
    <w:p w14:paraId="165F83F7" w14:textId="77777777" w:rsidR="004C6881" w:rsidRDefault="004C6881" w:rsidP="000749D0">
      <w:pPr>
        <w:spacing w:after="0" w:line="240" w:lineRule="auto"/>
        <w:rPr>
          <w:rFonts w:ascii="Arial" w:hAnsi="Arial" w:cs="Arial"/>
          <w:kern w:val="0"/>
          <w:sz w:val="24"/>
          <w:szCs w:val="24"/>
          <w14:ligatures w14:val="none"/>
        </w:rPr>
      </w:pPr>
    </w:p>
    <w:p w14:paraId="30620ECE" w14:textId="4C7F717D"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Mr Crowe</w:t>
      </w:r>
      <w:r w:rsidR="001E3C7C">
        <w:rPr>
          <w:rFonts w:ascii="Arial" w:hAnsi="Arial" w:cs="Arial"/>
          <w:sz w:val="24"/>
          <w:szCs w:val="24"/>
        </w:rPr>
        <w:t xml:space="preserve"> explained he</w:t>
      </w:r>
      <w:r w:rsidRPr="004C6881">
        <w:rPr>
          <w:rFonts w:ascii="Arial" w:hAnsi="Arial" w:cs="Arial"/>
          <w:sz w:val="24"/>
          <w:szCs w:val="24"/>
        </w:rPr>
        <w:t xml:space="preserve"> resided at 30B Cultra Avenue </w:t>
      </w:r>
    </w:p>
    <w:p w14:paraId="3CDEBECA"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He was objecting on his own behalf and that of his neighbours, Mr &amp; Mrs Clancy, whose property at 30A Cultra Avenue adjoined the rear of the subject site. </w:t>
      </w:r>
    </w:p>
    <w:p w14:paraId="484A2FF0"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The proposal totally disregarded, as did the Case Report, the very material approved extension to 30A. The Clancys had now contracted a builder and works were to commence early next year. </w:t>
      </w:r>
    </w:p>
    <w:p w14:paraId="611DDAE2"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The rear site was very much contrived. </w:t>
      </w:r>
    </w:p>
    <w:p w14:paraId="516301FE"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The overall site measured 0.42ha, which slightly exceeded the density zoning criteria of 0.4 ha. The proposal was to split the site into two both of which fell well short of the density criteria to the detriment of the character of the surrounding area.  </w:t>
      </w:r>
    </w:p>
    <w:p w14:paraId="5E504AB5"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He could accept the subdivision of plots where exceptional circumstances applied. However, he argued that there were no such circumstances in this case. </w:t>
      </w:r>
    </w:p>
    <w:p w14:paraId="494EEF00" w14:textId="6C2F72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During </w:t>
      </w:r>
      <w:r w:rsidR="00702EB4">
        <w:rPr>
          <w:rFonts w:ascii="Arial" w:hAnsi="Arial" w:cs="Arial"/>
          <w:sz w:val="24"/>
          <w:szCs w:val="24"/>
        </w:rPr>
        <w:t>C</w:t>
      </w:r>
      <w:r w:rsidRPr="004C6881">
        <w:rPr>
          <w:rFonts w:ascii="Arial" w:hAnsi="Arial" w:cs="Arial"/>
          <w:sz w:val="24"/>
          <w:szCs w:val="24"/>
        </w:rPr>
        <w:t xml:space="preserve">ovid there was a very significant culling of trees on the rear Eastern boundary to facilitate the contrived of plot B, despite the Tree Protection Order </w:t>
      </w:r>
      <w:r w:rsidRPr="004C6881">
        <w:rPr>
          <w:rFonts w:ascii="Arial" w:hAnsi="Arial" w:cs="Arial"/>
          <w:sz w:val="24"/>
          <w:szCs w:val="24"/>
        </w:rPr>
        <w:lastRenderedPageBreak/>
        <w:t xml:space="preserve">in Cultra - Fig 3, in the letter of objection by Messrs Clancy, illustrated the extent of the said culling. </w:t>
      </w:r>
    </w:p>
    <w:p w14:paraId="7433A664"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It would not be practical to position house B close to the rear western boundary, due to tall mature trees in that location, so the proposal was to site house B but 1m, 40” in old money, from the Clancy’s dwelling and </w:t>
      </w:r>
    </w:p>
    <w:p w14:paraId="54C36A16" w14:textId="00EA6230" w:rsidR="004C6881" w:rsidRPr="004C6881" w:rsidRDefault="004C6881" w:rsidP="00B129B4">
      <w:pPr>
        <w:pStyle w:val="ListParagraph"/>
        <w:spacing w:after="0" w:line="240" w:lineRule="auto"/>
        <w:rPr>
          <w:rFonts w:ascii="Arial" w:hAnsi="Arial" w:cs="Arial"/>
          <w:sz w:val="24"/>
          <w:szCs w:val="24"/>
        </w:rPr>
      </w:pPr>
      <w:r w:rsidRPr="004C6881">
        <w:rPr>
          <w:rFonts w:ascii="Arial" w:hAnsi="Arial" w:cs="Arial"/>
          <w:sz w:val="24"/>
          <w:szCs w:val="24"/>
        </w:rPr>
        <w:t xml:space="preserve">extension, which would sit right on the boundary line - the 3D modular image of Fig 1, in Clancys’ letter of objection illustrated the point. </w:t>
      </w:r>
    </w:p>
    <w:p w14:paraId="67C9A26F"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Having made an investment well in excess of £1.5M, the notion that Planning would deem it acceptable to grant permission for another dwelling to be erected just 40’ from the wall of your house was unthinkable. </w:t>
      </w:r>
    </w:p>
    <w:p w14:paraId="3D69715D" w14:textId="49BDF53A"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House B overlooked the Master Bedroom of 30A and the various rooms along the single storey extension. </w:t>
      </w:r>
      <w:r w:rsidR="00316DD3">
        <w:rPr>
          <w:rFonts w:ascii="Arial" w:hAnsi="Arial" w:cs="Arial"/>
          <w:sz w:val="24"/>
          <w:szCs w:val="24"/>
        </w:rPr>
        <w:t xml:space="preserve"> </w:t>
      </w:r>
      <w:r w:rsidRPr="004C6881">
        <w:rPr>
          <w:rFonts w:ascii="Arial" w:hAnsi="Arial" w:cs="Arial"/>
          <w:sz w:val="24"/>
          <w:szCs w:val="24"/>
        </w:rPr>
        <w:t xml:space="preserve">It was interesting to note that 6 out of the 9 first floor windows in house B would be required to have obscured glazing on account of the amenity impact on neighbouring properties. </w:t>
      </w:r>
    </w:p>
    <w:p w14:paraId="112ECBFD"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Access to Plot B was proposed along a private laneway that passed in front of 30A and 30B at its western end. </w:t>
      </w:r>
    </w:p>
    <w:p w14:paraId="7E607405" w14:textId="1B8B49EF"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Although the applicant may have negotiated a ROW over the lane with a previous owner of 30A, that in itself did not infer a right to develop the lands to the rear of 31 Old Cultra Road. </w:t>
      </w:r>
    </w:p>
    <w:p w14:paraId="76B47113" w14:textId="05D792DC" w:rsidR="004C6881" w:rsidRPr="00702EB4" w:rsidRDefault="004C6881" w:rsidP="004C6881">
      <w:pPr>
        <w:pStyle w:val="ListParagraph"/>
        <w:numPr>
          <w:ilvl w:val="0"/>
          <w:numId w:val="15"/>
        </w:numPr>
        <w:spacing w:after="0" w:line="240" w:lineRule="auto"/>
        <w:rPr>
          <w:rFonts w:ascii="Arial" w:hAnsi="Arial" w:cs="Arial"/>
          <w:sz w:val="24"/>
          <w:szCs w:val="24"/>
        </w:rPr>
      </w:pPr>
      <w:r w:rsidRPr="00702EB4">
        <w:rPr>
          <w:rFonts w:ascii="Arial" w:hAnsi="Arial" w:cs="Arial"/>
          <w:sz w:val="24"/>
          <w:szCs w:val="24"/>
        </w:rPr>
        <w:t>There were currently two sets of manual gates in place on the laneway. Historically, a third set of gates were in existence but th</w:t>
      </w:r>
      <w:r w:rsidR="00316DD3">
        <w:rPr>
          <w:rFonts w:ascii="Arial" w:hAnsi="Arial" w:cs="Arial"/>
          <w:sz w:val="24"/>
          <w:szCs w:val="24"/>
        </w:rPr>
        <w:t>o</w:t>
      </w:r>
      <w:r w:rsidRPr="00702EB4">
        <w:rPr>
          <w:rFonts w:ascii="Arial" w:hAnsi="Arial" w:cs="Arial"/>
          <w:sz w:val="24"/>
          <w:szCs w:val="24"/>
        </w:rPr>
        <w:t xml:space="preserve">se, through time, fell into disrepair. </w:t>
      </w:r>
      <w:r w:rsidR="00316DD3">
        <w:rPr>
          <w:rFonts w:ascii="Arial" w:hAnsi="Arial" w:cs="Arial"/>
          <w:sz w:val="24"/>
          <w:szCs w:val="24"/>
        </w:rPr>
        <w:t xml:space="preserve"> </w:t>
      </w:r>
      <w:r w:rsidRPr="00702EB4">
        <w:rPr>
          <w:rFonts w:ascii="Arial" w:hAnsi="Arial" w:cs="Arial"/>
          <w:sz w:val="24"/>
          <w:szCs w:val="24"/>
        </w:rPr>
        <w:t>Replacement of th</w:t>
      </w:r>
      <w:r w:rsidR="00316DD3">
        <w:rPr>
          <w:rFonts w:ascii="Arial" w:hAnsi="Arial" w:cs="Arial"/>
          <w:sz w:val="24"/>
          <w:szCs w:val="24"/>
        </w:rPr>
        <w:t>o</w:t>
      </w:r>
      <w:r w:rsidRPr="00702EB4">
        <w:rPr>
          <w:rFonts w:ascii="Arial" w:hAnsi="Arial" w:cs="Arial"/>
          <w:sz w:val="24"/>
          <w:szCs w:val="24"/>
        </w:rPr>
        <w:t>se gates had been included in the building contract for the extension works to 30A. Th</w:t>
      </w:r>
      <w:r w:rsidR="00316DD3">
        <w:rPr>
          <w:rFonts w:ascii="Arial" w:hAnsi="Arial" w:cs="Arial"/>
          <w:sz w:val="24"/>
          <w:szCs w:val="24"/>
        </w:rPr>
        <w:t>at</w:t>
      </w:r>
      <w:r w:rsidRPr="00702EB4">
        <w:rPr>
          <w:rFonts w:ascii="Arial" w:hAnsi="Arial" w:cs="Arial"/>
          <w:sz w:val="24"/>
          <w:szCs w:val="24"/>
        </w:rPr>
        <w:t xml:space="preserve"> would result in three sets of gates along the lane, as existed before. </w:t>
      </w:r>
      <w:r w:rsidR="00316DD3">
        <w:rPr>
          <w:rFonts w:ascii="Arial" w:hAnsi="Arial" w:cs="Arial"/>
          <w:sz w:val="24"/>
          <w:szCs w:val="24"/>
        </w:rPr>
        <w:t xml:space="preserve"> </w:t>
      </w:r>
      <w:r w:rsidRPr="00702EB4">
        <w:rPr>
          <w:rFonts w:ascii="Arial" w:hAnsi="Arial" w:cs="Arial"/>
          <w:sz w:val="24"/>
          <w:szCs w:val="24"/>
        </w:rPr>
        <w:t xml:space="preserve">It was not practical, in light thereof, for Plot B to take daily vehicle access over the private laneway. </w:t>
      </w:r>
    </w:p>
    <w:p w14:paraId="0362CA29"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Roads Service required strict visibility criteria to be met at the junction of the private lane with Cultra Avenue for safety reasons, yet no concern was given to the potential heightened risks on the actual laneway itself. </w:t>
      </w:r>
    </w:p>
    <w:p w14:paraId="7FF23BDE"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Visibility was restricted from the exit of his own property on to the laneway to the right due to the presence of a 10ft high wall. </w:t>
      </w:r>
    </w:p>
    <w:p w14:paraId="0AEF9D9A" w14:textId="78BDC213"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Drivers exiting 30A onto the laneway would have restricted visibility to their left, as the impending extension extend</w:t>
      </w:r>
      <w:r w:rsidR="00316DD3">
        <w:rPr>
          <w:rFonts w:ascii="Arial" w:hAnsi="Arial" w:cs="Arial"/>
          <w:sz w:val="24"/>
          <w:szCs w:val="24"/>
        </w:rPr>
        <w:t>ed</w:t>
      </w:r>
      <w:r w:rsidRPr="004C6881">
        <w:rPr>
          <w:rFonts w:ascii="Arial" w:hAnsi="Arial" w:cs="Arial"/>
          <w:sz w:val="24"/>
          <w:szCs w:val="24"/>
        </w:rPr>
        <w:t xml:space="preserve"> right to the edge of the lane.</w:t>
      </w:r>
    </w:p>
    <w:p w14:paraId="257DCA6E"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There were no physical boundaries between the forecourts of 30A and 30B and the laneway - children used these forecourts daily as open playgrounds. </w:t>
      </w:r>
    </w:p>
    <w:p w14:paraId="65CB9B40" w14:textId="77777777"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 xml:space="preserve">If the private laneway was in the public domain, he would contend that Roads </w:t>
      </w:r>
    </w:p>
    <w:p w14:paraId="2C239D5A" w14:textId="63BF57ED" w:rsidR="004C6881" w:rsidRPr="004C6881" w:rsidRDefault="004C6881" w:rsidP="00702EB4">
      <w:pPr>
        <w:pStyle w:val="ListParagraph"/>
        <w:spacing w:after="0" w:line="240" w:lineRule="auto"/>
        <w:rPr>
          <w:rFonts w:ascii="Arial" w:hAnsi="Arial" w:cs="Arial"/>
          <w:sz w:val="24"/>
          <w:szCs w:val="24"/>
        </w:rPr>
      </w:pPr>
      <w:r w:rsidRPr="004C6881">
        <w:rPr>
          <w:rFonts w:ascii="Arial" w:hAnsi="Arial" w:cs="Arial"/>
          <w:sz w:val="24"/>
          <w:szCs w:val="24"/>
        </w:rPr>
        <w:t xml:space="preserve">Service would deem additional access along the laneway totally unacceptable on safety grounds. </w:t>
      </w:r>
      <w:r w:rsidR="00702EB4">
        <w:rPr>
          <w:rFonts w:ascii="Arial" w:hAnsi="Arial" w:cs="Arial"/>
          <w:sz w:val="24"/>
          <w:szCs w:val="24"/>
        </w:rPr>
        <w:t xml:space="preserve"> </w:t>
      </w:r>
      <w:r w:rsidRPr="004C6881">
        <w:rPr>
          <w:rFonts w:ascii="Arial" w:hAnsi="Arial" w:cs="Arial"/>
          <w:sz w:val="24"/>
          <w:szCs w:val="24"/>
        </w:rPr>
        <w:t xml:space="preserve">It begged the question - who would accept liability should there have been an accident? </w:t>
      </w:r>
    </w:p>
    <w:p w14:paraId="6D585079" w14:textId="4332E4BF" w:rsidR="004C6881" w:rsidRPr="004C6881" w:rsidRDefault="004C6881" w:rsidP="004C6881">
      <w:pPr>
        <w:pStyle w:val="ListParagraph"/>
        <w:numPr>
          <w:ilvl w:val="0"/>
          <w:numId w:val="15"/>
        </w:numPr>
        <w:spacing w:after="0" w:line="240" w:lineRule="auto"/>
        <w:rPr>
          <w:rFonts w:ascii="Arial" w:hAnsi="Arial" w:cs="Arial"/>
          <w:sz w:val="24"/>
          <w:szCs w:val="24"/>
        </w:rPr>
      </w:pPr>
      <w:r w:rsidRPr="004C6881">
        <w:rPr>
          <w:rFonts w:ascii="Arial" w:hAnsi="Arial" w:cs="Arial"/>
          <w:sz w:val="24"/>
          <w:szCs w:val="24"/>
        </w:rPr>
        <w:t>As highlighted in the Case Officer’s Report, a previous similar application to sub-divide the subject site was refused and an appeal duly dismissed.  Nothing ha</w:t>
      </w:r>
      <w:r>
        <w:rPr>
          <w:rFonts w:ascii="Arial" w:hAnsi="Arial" w:cs="Arial"/>
          <w:sz w:val="24"/>
          <w:szCs w:val="24"/>
        </w:rPr>
        <w:t>d</w:t>
      </w:r>
      <w:r w:rsidRPr="004C6881">
        <w:rPr>
          <w:rFonts w:ascii="Arial" w:hAnsi="Arial" w:cs="Arial"/>
          <w:sz w:val="24"/>
          <w:szCs w:val="24"/>
        </w:rPr>
        <w:t xml:space="preserve"> materially changed - density compliance issues still prevailed. </w:t>
      </w:r>
    </w:p>
    <w:p w14:paraId="285A7351" w14:textId="77777777" w:rsidR="009263C1" w:rsidRDefault="009263C1" w:rsidP="000749D0">
      <w:pPr>
        <w:spacing w:after="0" w:line="240" w:lineRule="auto"/>
        <w:rPr>
          <w:rFonts w:ascii="Arial" w:hAnsi="Arial" w:cs="Arial"/>
          <w:b/>
          <w:bCs/>
          <w:kern w:val="0"/>
          <w:sz w:val="24"/>
          <w:szCs w:val="24"/>
          <w14:ligatures w14:val="none"/>
        </w:rPr>
      </w:pPr>
    </w:p>
    <w:p w14:paraId="2FBA3022" w14:textId="0F235386" w:rsidR="004C6881" w:rsidRPr="004C6881" w:rsidRDefault="004C6881" w:rsidP="000749D0">
      <w:pPr>
        <w:spacing w:after="0" w:line="240" w:lineRule="auto"/>
        <w:rPr>
          <w:rFonts w:ascii="Arial" w:hAnsi="Arial" w:cs="Arial"/>
          <w:kern w:val="0"/>
          <w:sz w:val="24"/>
          <w:szCs w:val="24"/>
          <w14:ligatures w14:val="none"/>
        </w:rPr>
      </w:pPr>
      <w:r w:rsidRPr="004C6881">
        <w:rPr>
          <w:rFonts w:ascii="Arial" w:hAnsi="Arial" w:cs="Arial"/>
          <w:kern w:val="0"/>
          <w:sz w:val="24"/>
          <w:szCs w:val="24"/>
          <w14:ligatures w14:val="none"/>
        </w:rPr>
        <w:t>Following Mr Crowe’s address, the Chair invited questions from Members.</w:t>
      </w:r>
    </w:p>
    <w:p w14:paraId="38F37497" w14:textId="77777777" w:rsidR="004C6881" w:rsidRDefault="004C6881" w:rsidP="000749D0">
      <w:pPr>
        <w:spacing w:after="0" w:line="240" w:lineRule="auto"/>
        <w:rPr>
          <w:rFonts w:ascii="Arial" w:hAnsi="Arial" w:cs="Arial"/>
          <w:b/>
          <w:bCs/>
          <w:kern w:val="0"/>
          <w:sz w:val="24"/>
          <w:szCs w:val="24"/>
          <w14:ligatures w14:val="none"/>
        </w:rPr>
      </w:pPr>
    </w:p>
    <w:p w14:paraId="375A10C0" w14:textId="6E53F823" w:rsidR="00B129B4" w:rsidRDefault="00B129B4" w:rsidP="00B129B4">
      <w:pPr>
        <w:spacing w:after="0" w:line="240" w:lineRule="auto"/>
        <w:rPr>
          <w:rFonts w:ascii="Arial" w:hAnsi="Arial" w:cs="Arial"/>
          <w:kern w:val="0"/>
          <w:sz w:val="24"/>
          <w:szCs w:val="24"/>
          <w14:ligatures w14:val="none"/>
        </w:rPr>
      </w:pPr>
      <w:r w:rsidRPr="00387136">
        <w:rPr>
          <w:rFonts w:ascii="Arial" w:hAnsi="Arial" w:cs="Arial"/>
          <w:kern w:val="0"/>
          <w:sz w:val="24"/>
          <w:szCs w:val="24"/>
          <w14:ligatures w14:val="none"/>
        </w:rPr>
        <w:t xml:space="preserve">Councillor McRandal sought clarity on the private laneway and if it was just this </w:t>
      </w:r>
      <w:r w:rsidR="001E3C7C">
        <w:rPr>
          <w:rFonts w:ascii="Arial" w:hAnsi="Arial" w:cs="Arial"/>
          <w:kern w:val="0"/>
          <w:sz w:val="24"/>
          <w:szCs w:val="24"/>
          <w14:ligatures w14:val="none"/>
        </w:rPr>
        <w:t xml:space="preserve">particular </w:t>
      </w:r>
      <w:r w:rsidRPr="00387136">
        <w:rPr>
          <w:rFonts w:ascii="Arial" w:hAnsi="Arial" w:cs="Arial"/>
          <w:kern w:val="0"/>
          <w:sz w:val="24"/>
          <w:szCs w:val="24"/>
          <w14:ligatures w14:val="none"/>
        </w:rPr>
        <w:t xml:space="preserve">planning application that affected the sight lines on the laneway. </w:t>
      </w:r>
      <w:r w:rsidR="00316DD3">
        <w:rPr>
          <w:rFonts w:ascii="Arial" w:hAnsi="Arial" w:cs="Arial"/>
          <w:kern w:val="0"/>
          <w:sz w:val="24"/>
          <w:szCs w:val="24"/>
          <w14:ligatures w14:val="none"/>
        </w:rPr>
        <w:t xml:space="preserve"> </w:t>
      </w:r>
      <w:r w:rsidR="00387136" w:rsidRPr="00387136">
        <w:rPr>
          <w:rFonts w:ascii="Arial" w:hAnsi="Arial" w:cs="Arial"/>
          <w:kern w:val="0"/>
          <w:sz w:val="24"/>
          <w:szCs w:val="24"/>
          <w14:ligatures w14:val="none"/>
        </w:rPr>
        <w:t>The speaker responded that the</w:t>
      </w:r>
      <w:r w:rsidRPr="00387136">
        <w:rPr>
          <w:rFonts w:ascii="Arial" w:hAnsi="Arial" w:cs="Arial"/>
          <w:kern w:val="0"/>
          <w:sz w:val="24"/>
          <w:szCs w:val="24"/>
          <w14:ligatures w14:val="none"/>
        </w:rPr>
        <w:t xml:space="preserve"> </w:t>
      </w:r>
      <w:r w:rsidR="00387136" w:rsidRPr="00387136">
        <w:rPr>
          <w:rFonts w:ascii="Arial" w:hAnsi="Arial" w:cs="Arial"/>
          <w:kern w:val="0"/>
          <w:sz w:val="24"/>
          <w:szCs w:val="24"/>
          <w14:ligatures w14:val="none"/>
        </w:rPr>
        <w:t>application</w:t>
      </w:r>
      <w:r w:rsidRPr="00387136">
        <w:rPr>
          <w:rFonts w:ascii="Arial" w:hAnsi="Arial" w:cs="Arial"/>
          <w:kern w:val="0"/>
          <w:sz w:val="24"/>
          <w:szCs w:val="24"/>
          <w14:ligatures w14:val="none"/>
        </w:rPr>
        <w:t xml:space="preserve"> </w:t>
      </w:r>
      <w:r w:rsidR="00387136" w:rsidRPr="00387136">
        <w:rPr>
          <w:rFonts w:ascii="Arial" w:hAnsi="Arial" w:cs="Arial"/>
          <w:kern w:val="0"/>
          <w:sz w:val="24"/>
          <w:szCs w:val="24"/>
          <w14:ligatures w14:val="none"/>
        </w:rPr>
        <w:t>affected</w:t>
      </w:r>
      <w:r w:rsidRPr="00387136">
        <w:rPr>
          <w:rFonts w:ascii="Arial" w:hAnsi="Arial" w:cs="Arial"/>
          <w:kern w:val="0"/>
          <w:sz w:val="24"/>
          <w:szCs w:val="24"/>
          <w14:ligatures w14:val="none"/>
        </w:rPr>
        <w:t xml:space="preserve"> the </w:t>
      </w:r>
      <w:r w:rsidR="00043639">
        <w:rPr>
          <w:rFonts w:ascii="Arial" w:hAnsi="Arial" w:cs="Arial"/>
          <w:kern w:val="0"/>
          <w:sz w:val="24"/>
          <w:szCs w:val="24"/>
          <w14:ligatures w14:val="none"/>
        </w:rPr>
        <w:t>sight</w:t>
      </w:r>
      <w:r w:rsidRPr="00387136">
        <w:rPr>
          <w:rFonts w:ascii="Arial" w:hAnsi="Arial" w:cs="Arial"/>
          <w:kern w:val="0"/>
          <w:sz w:val="24"/>
          <w:szCs w:val="24"/>
          <w14:ligatures w14:val="none"/>
        </w:rPr>
        <w:t xml:space="preserve"> line</w:t>
      </w:r>
      <w:r w:rsidR="00043639">
        <w:rPr>
          <w:rFonts w:ascii="Arial" w:hAnsi="Arial" w:cs="Arial"/>
          <w:kern w:val="0"/>
          <w:sz w:val="24"/>
          <w:szCs w:val="24"/>
          <w14:ligatures w14:val="none"/>
        </w:rPr>
        <w:t>s</w:t>
      </w:r>
      <w:r w:rsidRPr="00387136">
        <w:rPr>
          <w:rFonts w:ascii="Arial" w:hAnsi="Arial" w:cs="Arial"/>
          <w:kern w:val="0"/>
          <w:sz w:val="24"/>
          <w:szCs w:val="24"/>
          <w14:ligatures w14:val="none"/>
        </w:rPr>
        <w:t xml:space="preserve"> from the exit of </w:t>
      </w:r>
      <w:r w:rsidR="00387136">
        <w:rPr>
          <w:rFonts w:ascii="Arial" w:hAnsi="Arial" w:cs="Arial"/>
          <w:kern w:val="0"/>
          <w:sz w:val="24"/>
          <w:szCs w:val="24"/>
          <w14:ligatures w14:val="none"/>
        </w:rPr>
        <w:t xml:space="preserve">property no </w:t>
      </w:r>
      <w:r w:rsidRPr="00387136">
        <w:rPr>
          <w:rFonts w:ascii="Arial" w:hAnsi="Arial" w:cs="Arial"/>
          <w:kern w:val="0"/>
          <w:sz w:val="24"/>
          <w:szCs w:val="24"/>
          <w14:ligatures w14:val="none"/>
        </w:rPr>
        <w:t xml:space="preserve">30a and there were no </w:t>
      </w:r>
      <w:r w:rsidR="00387136" w:rsidRPr="00387136">
        <w:rPr>
          <w:rFonts w:ascii="Arial" w:hAnsi="Arial" w:cs="Arial"/>
          <w:kern w:val="0"/>
          <w:sz w:val="24"/>
          <w:szCs w:val="24"/>
          <w14:ligatures w14:val="none"/>
        </w:rPr>
        <w:t>sight</w:t>
      </w:r>
      <w:r w:rsidRPr="00387136">
        <w:rPr>
          <w:rFonts w:ascii="Arial" w:hAnsi="Arial" w:cs="Arial"/>
          <w:kern w:val="0"/>
          <w:sz w:val="24"/>
          <w:szCs w:val="24"/>
          <w14:ligatures w14:val="none"/>
        </w:rPr>
        <w:t xml:space="preserve"> lines to the left.</w:t>
      </w:r>
      <w:r w:rsidR="00043639">
        <w:rPr>
          <w:rFonts w:ascii="Arial" w:hAnsi="Arial" w:cs="Arial"/>
          <w:kern w:val="0"/>
          <w:sz w:val="24"/>
          <w:szCs w:val="24"/>
          <w14:ligatures w14:val="none"/>
        </w:rPr>
        <w:t xml:space="preserve"> </w:t>
      </w:r>
      <w:r w:rsidR="00316DD3">
        <w:rPr>
          <w:rFonts w:ascii="Arial" w:hAnsi="Arial" w:cs="Arial"/>
          <w:kern w:val="0"/>
          <w:sz w:val="24"/>
          <w:szCs w:val="24"/>
          <w14:ligatures w14:val="none"/>
        </w:rPr>
        <w:t xml:space="preserve"> </w:t>
      </w:r>
      <w:r w:rsidR="00043639">
        <w:rPr>
          <w:rFonts w:ascii="Arial" w:hAnsi="Arial" w:cs="Arial"/>
          <w:kern w:val="0"/>
          <w:sz w:val="24"/>
          <w:szCs w:val="24"/>
          <w14:ligatures w14:val="none"/>
        </w:rPr>
        <w:t xml:space="preserve">He also clarified that a new extension from that property would come out to the edge of the laneway so there </w:t>
      </w:r>
      <w:r w:rsidR="00043639">
        <w:rPr>
          <w:rFonts w:ascii="Arial" w:hAnsi="Arial" w:cs="Arial"/>
          <w:kern w:val="0"/>
          <w:sz w:val="24"/>
          <w:szCs w:val="24"/>
          <w14:ligatures w14:val="none"/>
        </w:rPr>
        <w:lastRenderedPageBreak/>
        <w:t>would be no sight splays for anyone exiting number 31 on to what was a single track</w:t>
      </w:r>
      <w:r w:rsidR="001E3C7C">
        <w:rPr>
          <w:rFonts w:ascii="Arial" w:hAnsi="Arial" w:cs="Arial"/>
          <w:kern w:val="0"/>
          <w:sz w:val="24"/>
          <w:szCs w:val="24"/>
          <w14:ligatures w14:val="none"/>
        </w:rPr>
        <w:t>,</w:t>
      </w:r>
      <w:r w:rsidR="00043639">
        <w:rPr>
          <w:rFonts w:ascii="Arial" w:hAnsi="Arial" w:cs="Arial"/>
          <w:kern w:val="0"/>
          <w:sz w:val="24"/>
          <w:szCs w:val="24"/>
          <w14:ligatures w14:val="none"/>
        </w:rPr>
        <w:t xml:space="preserve"> private laneway.</w:t>
      </w:r>
    </w:p>
    <w:p w14:paraId="0204CA7B" w14:textId="77777777" w:rsidR="004F3BAC" w:rsidRDefault="004F3BAC" w:rsidP="00B129B4">
      <w:pPr>
        <w:spacing w:after="0" w:line="240" w:lineRule="auto"/>
        <w:rPr>
          <w:rFonts w:ascii="Arial" w:hAnsi="Arial" w:cs="Arial"/>
          <w:kern w:val="0"/>
          <w:sz w:val="24"/>
          <w:szCs w:val="24"/>
          <w14:ligatures w14:val="none"/>
        </w:rPr>
      </w:pPr>
    </w:p>
    <w:p w14:paraId="68C0512A" w14:textId="4BA70E0B" w:rsidR="004F3BAC" w:rsidRDefault="004F3BAC" w:rsidP="00B129B4">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In a further response to a query from Councillor Morgan, Mr Crowe confirmed that there were currently no sight splays from any existing access points on to the laneway but he argued that creating further traffic from the proposed new dwelling would only </w:t>
      </w:r>
      <w:r w:rsidR="000F38C2">
        <w:rPr>
          <w:rFonts w:ascii="Arial" w:hAnsi="Arial" w:cs="Arial"/>
          <w:kern w:val="0"/>
          <w:sz w:val="24"/>
          <w:szCs w:val="24"/>
          <w14:ligatures w14:val="none"/>
        </w:rPr>
        <w:t>increase vehicle use</w:t>
      </w:r>
      <w:r>
        <w:rPr>
          <w:rFonts w:ascii="Arial" w:hAnsi="Arial" w:cs="Arial"/>
          <w:kern w:val="0"/>
          <w:sz w:val="24"/>
          <w:szCs w:val="24"/>
          <w14:ligatures w14:val="none"/>
        </w:rPr>
        <w:t xml:space="preserve"> and he believed if it were a public road DfI would have objected.</w:t>
      </w:r>
    </w:p>
    <w:p w14:paraId="09468126" w14:textId="77777777" w:rsidR="004F3BAC" w:rsidRDefault="004F3BAC" w:rsidP="00B129B4">
      <w:pPr>
        <w:spacing w:after="0" w:line="240" w:lineRule="auto"/>
        <w:rPr>
          <w:rFonts w:ascii="Arial" w:hAnsi="Arial" w:cs="Arial"/>
          <w:kern w:val="0"/>
          <w:sz w:val="24"/>
          <w:szCs w:val="24"/>
          <w14:ligatures w14:val="none"/>
        </w:rPr>
      </w:pPr>
    </w:p>
    <w:p w14:paraId="4111ADAE" w14:textId="1C80B394" w:rsidR="004F3BAC" w:rsidRDefault="004F3BAC" w:rsidP="00B129B4">
      <w:pPr>
        <w:spacing w:after="0" w:line="240" w:lineRule="auto"/>
        <w:rPr>
          <w:rFonts w:ascii="Arial" w:hAnsi="Arial" w:cs="Arial"/>
          <w:kern w:val="0"/>
          <w:sz w:val="24"/>
          <w:szCs w:val="24"/>
          <w14:ligatures w14:val="none"/>
        </w:rPr>
      </w:pPr>
      <w:r>
        <w:rPr>
          <w:rFonts w:ascii="Arial" w:hAnsi="Arial" w:cs="Arial"/>
          <w:kern w:val="0"/>
          <w:sz w:val="24"/>
          <w:szCs w:val="24"/>
          <w14:ligatures w14:val="none"/>
        </w:rPr>
        <w:t>Responding to a final query from Alderman Graham, Mr Crowe confirmed that the laneway was a cul-de-sac.</w:t>
      </w:r>
    </w:p>
    <w:p w14:paraId="4623F2CE" w14:textId="77777777" w:rsidR="000D492B" w:rsidRDefault="000D492B" w:rsidP="00B129B4">
      <w:pPr>
        <w:spacing w:after="0" w:line="240" w:lineRule="auto"/>
        <w:rPr>
          <w:rFonts w:ascii="Arial" w:hAnsi="Arial" w:cs="Arial"/>
          <w:kern w:val="0"/>
          <w:sz w:val="24"/>
          <w:szCs w:val="24"/>
          <w14:ligatures w14:val="none"/>
        </w:rPr>
      </w:pPr>
    </w:p>
    <w:p w14:paraId="31A81A14" w14:textId="45807B2B" w:rsidR="000F38C2" w:rsidRDefault="000D492B" w:rsidP="00B129B4">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Chair invited questions to the Planning Officer, and </w:t>
      </w:r>
      <w:r w:rsidR="000F38C2">
        <w:rPr>
          <w:rFonts w:ascii="Arial" w:hAnsi="Arial" w:cs="Arial"/>
          <w:kern w:val="0"/>
          <w:sz w:val="24"/>
          <w:szCs w:val="24"/>
          <w14:ligatures w14:val="none"/>
        </w:rPr>
        <w:t xml:space="preserve">Councillor McRandal queried the extension at property number 30A and why its proximity to </w:t>
      </w:r>
      <w:r w:rsidR="00F86548">
        <w:rPr>
          <w:rFonts w:ascii="Arial" w:hAnsi="Arial" w:cs="Arial"/>
          <w:kern w:val="0"/>
          <w:sz w:val="24"/>
          <w:szCs w:val="24"/>
          <w14:ligatures w14:val="none"/>
        </w:rPr>
        <w:t xml:space="preserve">House </w:t>
      </w:r>
      <w:r w:rsidR="000F38C2">
        <w:rPr>
          <w:rFonts w:ascii="Arial" w:hAnsi="Arial" w:cs="Arial"/>
          <w:kern w:val="0"/>
          <w:sz w:val="24"/>
          <w:szCs w:val="24"/>
          <w14:ligatures w14:val="none"/>
        </w:rPr>
        <w:t>B had not been an issue. The officer advised that th</w:t>
      </w:r>
      <w:r w:rsidR="00316DD3">
        <w:rPr>
          <w:rFonts w:ascii="Arial" w:hAnsi="Arial" w:cs="Arial"/>
          <w:kern w:val="0"/>
          <w:sz w:val="24"/>
          <w:szCs w:val="24"/>
          <w14:ligatures w14:val="none"/>
        </w:rPr>
        <w:t>at</w:t>
      </w:r>
      <w:r w:rsidR="000F38C2">
        <w:rPr>
          <w:rFonts w:ascii="Arial" w:hAnsi="Arial" w:cs="Arial"/>
          <w:kern w:val="0"/>
          <w:sz w:val="24"/>
          <w:szCs w:val="24"/>
          <w14:ligatures w14:val="none"/>
        </w:rPr>
        <w:t xml:space="preserve"> was due to being at the side of the boundary</w:t>
      </w:r>
      <w:r w:rsidR="00C57F1D">
        <w:rPr>
          <w:rFonts w:ascii="Arial" w:hAnsi="Arial" w:cs="Arial"/>
          <w:kern w:val="0"/>
          <w:sz w:val="24"/>
          <w:szCs w:val="24"/>
          <w14:ligatures w14:val="none"/>
        </w:rPr>
        <w:t xml:space="preserve"> with a total separation distance of 3.85m. T</w:t>
      </w:r>
      <w:r w:rsidR="000F38C2">
        <w:rPr>
          <w:rFonts w:ascii="Arial" w:hAnsi="Arial" w:cs="Arial"/>
          <w:kern w:val="0"/>
          <w:sz w:val="24"/>
          <w:szCs w:val="24"/>
          <w14:ligatures w14:val="none"/>
        </w:rPr>
        <w:t xml:space="preserve">he </w:t>
      </w:r>
      <w:r w:rsidR="008301B0">
        <w:rPr>
          <w:rFonts w:ascii="Arial" w:hAnsi="Arial" w:cs="Arial"/>
          <w:kern w:val="0"/>
          <w:sz w:val="24"/>
          <w:szCs w:val="24"/>
          <w14:ligatures w14:val="none"/>
        </w:rPr>
        <w:t>2</w:t>
      </w:r>
      <w:r w:rsidR="000F38C2">
        <w:rPr>
          <w:rFonts w:ascii="Arial" w:hAnsi="Arial" w:cs="Arial"/>
          <w:kern w:val="0"/>
          <w:sz w:val="24"/>
          <w:szCs w:val="24"/>
          <w14:ligatures w14:val="none"/>
        </w:rPr>
        <w:t>0metre</w:t>
      </w:r>
      <w:r>
        <w:rPr>
          <w:rFonts w:ascii="Arial" w:hAnsi="Arial" w:cs="Arial"/>
          <w:kern w:val="0"/>
          <w:sz w:val="24"/>
          <w:szCs w:val="24"/>
          <w14:ligatures w14:val="none"/>
        </w:rPr>
        <w:t xml:space="preserve"> </w:t>
      </w:r>
      <w:r w:rsidR="00702EB4">
        <w:rPr>
          <w:rFonts w:ascii="Arial" w:hAnsi="Arial" w:cs="Arial"/>
          <w:kern w:val="0"/>
          <w:sz w:val="24"/>
          <w:szCs w:val="24"/>
          <w14:ligatures w14:val="none"/>
        </w:rPr>
        <w:t xml:space="preserve">back-to-back </w:t>
      </w:r>
      <w:r>
        <w:rPr>
          <w:rFonts w:ascii="Arial" w:hAnsi="Arial" w:cs="Arial"/>
          <w:kern w:val="0"/>
          <w:sz w:val="24"/>
          <w:szCs w:val="24"/>
          <w14:ligatures w14:val="none"/>
        </w:rPr>
        <w:t>minimum</w:t>
      </w:r>
      <w:r w:rsidR="000F38C2">
        <w:rPr>
          <w:rFonts w:ascii="Arial" w:hAnsi="Arial" w:cs="Arial"/>
          <w:kern w:val="0"/>
          <w:sz w:val="24"/>
          <w:szCs w:val="24"/>
          <w14:ligatures w14:val="none"/>
        </w:rPr>
        <w:t xml:space="preserve"> distance </w:t>
      </w:r>
      <w:r w:rsidR="008301B0">
        <w:rPr>
          <w:rFonts w:ascii="Arial" w:hAnsi="Arial" w:cs="Arial"/>
          <w:kern w:val="0"/>
          <w:sz w:val="24"/>
          <w:szCs w:val="24"/>
          <w14:ligatures w14:val="none"/>
        </w:rPr>
        <w:t>(between opposing rear first floor windows) guidance</w:t>
      </w:r>
      <w:r>
        <w:rPr>
          <w:rFonts w:ascii="Arial" w:hAnsi="Arial" w:cs="Arial"/>
          <w:kern w:val="0"/>
          <w:sz w:val="24"/>
          <w:szCs w:val="24"/>
          <w14:ligatures w14:val="none"/>
        </w:rPr>
        <w:t xml:space="preserve"> did not apply due </w:t>
      </w:r>
      <w:r w:rsidR="00F86548">
        <w:rPr>
          <w:rFonts w:ascii="Arial" w:hAnsi="Arial" w:cs="Arial"/>
          <w:kern w:val="0"/>
          <w:sz w:val="24"/>
          <w:szCs w:val="24"/>
          <w14:ligatures w14:val="none"/>
        </w:rPr>
        <w:t>the separation being a</w:t>
      </w:r>
      <w:r>
        <w:rPr>
          <w:rFonts w:ascii="Arial" w:hAnsi="Arial" w:cs="Arial"/>
          <w:kern w:val="0"/>
          <w:sz w:val="24"/>
          <w:szCs w:val="24"/>
          <w14:ligatures w14:val="none"/>
        </w:rPr>
        <w:t xml:space="preserve"> side </w:t>
      </w:r>
      <w:r w:rsidR="008301B0">
        <w:rPr>
          <w:rFonts w:ascii="Arial" w:hAnsi="Arial" w:cs="Arial"/>
          <w:kern w:val="0"/>
          <w:sz w:val="24"/>
          <w:szCs w:val="24"/>
          <w14:ligatures w14:val="none"/>
        </w:rPr>
        <w:t>arrangement</w:t>
      </w:r>
      <w:r w:rsidR="00F86548">
        <w:rPr>
          <w:rFonts w:ascii="Arial" w:hAnsi="Arial" w:cs="Arial"/>
          <w:kern w:val="0"/>
          <w:sz w:val="24"/>
          <w:szCs w:val="24"/>
          <w14:ligatures w14:val="none"/>
        </w:rPr>
        <w:t>.</w:t>
      </w:r>
    </w:p>
    <w:p w14:paraId="7204F7BB" w14:textId="77777777" w:rsidR="000D492B" w:rsidRDefault="000D492B" w:rsidP="00B129B4">
      <w:pPr>
        <w:spacing w:after="0" w:line="240" w:lineRule="auto"/>
        <w:rPr>
          <w:rFonts w:ascii="Arial" w:hAnsi="Arial" w:cs="Arial"/>
          <w:kern w:val="0"/>
          <w:sz w:val="24"/>
          <w:szCs w:val="24"/>
          <w14:ligatures w14:val="none"/>
        </w:rPr>
      </w:pPr>
    </w:p>
    <w:p w14:paraId="31C84E8D" w14:textId="45AFB317" w:rsidR="000D492B" w:rsidRDefault="000D492B" w:rsidP="000749D0">
      <w:pPr>
        <w:spacing w:after="0" w:line="240" w:lineRule="auto"/>
        <w:rPr>
          <w:rFonts w:ascii="Arial" w:hAnsi="Arial" w:cs="Arial"/>
          <w:b/>
          <w:bCs/>
          <w:kern w:val="0"/>
          <w:sz w:val="24"/>
          <w:szCs w:val="24"/>
          <w14:ligatures w14:val="none"/>
        </w:rPr>
      </w:pPr>
      <w:r>
        <w:rPr>
          <w:rFonts w:ascii="Arial" w:hAnsi="Arial" w:cs="Arial"/>
          <w:kern w:val="0"/>
          <w:sz w:val="24"/>
          <w:szCs w:val="24"/>
          <w14:ligatures w14:val="none"/>
        </w:rPr>
        <w:t xml:space="preserve">Councillor McRandal asked if there were any issues in terms of overlooking to the front or rear </w:t>
      </w:r>
      <w:r w:rsidR="00C57F1D">
        <w:rPr>
          <w:rFonts w:ascii="Arial" w:hAnsi="Arial" w:cs="Arial"/>
          <w:kern w:val="0"/>
          <w:sz w:val="24"/>
          <w:szCs w:val="24"/>
          <w14:ligatures w14:val="none"/>
        </w:rPr>
        <w:t xml:space="preserve">of </w:t>
      </w:r>
      <w:r w:rsidR="008C396C">
        <w:rPr>
          <w:rFonts w:ascii="Arial" w:hAnsi="Arial" w:cs="Arial"/>
          <w:kern w:val="0"/>
          <w:sz w:val="24"/>
          <w:szCs w:val="24"/>
          <w14:ligatures w14:val="none"/>
        </w:rPr>
        <w:t xml:space="preserve">property no </w:t>
      </w:r>
      <w:r w:rsidR="00C57F1D">
        <w:rPr>
          <w:rFonts w:ascii="Arial" w:hAnsi="Arial" w:cs="Arial"/>
          <w:kern w:val="0"/>
          <w:sz w:val="24"/>
          <w:szCs w:val="24"/>
          <w14:ligatures w14:val="none"/>
        </w:rPr>
        <w:t xml:space="preserve">30A </w:t>
      </w:r>
      <w:r>
        <w:rPr>
          <w:rFonts w:ascii="Arial" w:hAnsi="Arial" w:cs="Arial"/>
          <w:kern w:val="0"/>
          <w:sz w:val="24"/>
          <w:szCs w:val="24"/>
          <w14:ligatures w14:val="none"/>
        </w:rPr>
        <w:t xml:space="preserve">and the officer advised that </w:t>
      </w:r>
      <w:r w:rsidRPr="000D492B">
        <w:rPr>
          <w:rFonts w:ascii="Arial" w:hAnsi="Arial" w:cs="Arial"/>
          <w:kern w:val="0"/>
          <w:sz w:val="24"/>
          <w:szCs w:val="24"/>
          <w14:ligatures w14:val="none"/>
        </w:rPr>
        <w:t>House B had no impact on natural light in terms of the lean</w:t>
      </w:r>
      <w:r w:rsidR="00C57F1D">
        <w:rPr>
          <w:rFonts w:ascii="Arial" w:hAnsi="Arial" w:cs="Arial"/>
          <w:kern w:val="0"/>
          <w:sz w:val="24"/>
          <w:szCs w:val="24"/>
          <w14:ligatures w14:val="none"/>
        </w:rPr>
        <w:t>-</w:t>
      </w:r>
      <w:r w:rsidRPr="000D492B">
        <w:rPr>
          <w:rFonts w:ascii="Arial" w:hAnsi="Arial" w:cs="Arial"/>
          <w:kern w:val="0"/>
          <w:sz w:val="24"/>
          <w:szCs w:val="24"/>
          <w14:ligatures w14:val="none"/>
        </w:rPr>
        <w:t>to</w:t>
      </w:r>
      <w:r w:rsidR="00C57F1D">
        <w:rPr>
          <w:rFonts w:ascii="Arial" w:hAnsi="Arial" w:cs="Arial"/>
          <w:kern w:val="0"/>
          <w:sz w:val="24"/>
          <w:szCs w:val="24"/>
          <w14:ligatures w14:val="none"/>
        </w:rPr>
        <w:t xml:space="preserve"> extension, however </w:t>
      </w:r>
      <w:r w:rsidRPr="000D492B">
        <w:rPr>
          <w:rFonts w:ascii="Arial" w:hAnsi="Arial" w:cs="Arial"/>
          <w:kern w:val="0"/>
          <w:sz w:val="24"/>
          <w:szCs w:val="24"/>
          <w14:ligatures w14:val="none"/>
        </w:rPr>
        <w:t>the proposed side gable</w:t>
      </w:r>
      <w:r w:rsidR="00CD2BCC">
        <w:rPr>
          <w:rFonts w:ascii="Arial" w:hAnsi="Arial" w:cs="Arial"/>
          <w:kern w:val="0"/>
          <w:sz w:val="24"/>
          <w:szCs w:val="24"/>
          <w14:ligatures w14:val="none"/>
        </w:rPr>
        <w:t xml:space="preserve"> had</w:t>
      </w:r>
      <w:r w:rsidRPr="000D492B">
        <w:rPr>
          <w:rFonts w:ascii="Arial" w:hAnsi="Arial" w:cs="Arial"/>
          <w:kern w:val="0"/>
          <w:sz w:val="24"/>
          <w:szCs w:val="24"/>
          <w14:ligatures w14:val="none"/>
        </w:rPr>
        <w:t xml:space="preserve"> </w:t>
      </w:r>
      <w:r w:rsidR="00C57F1D">
        <w:rPr>
          <w:rFonts w:ascii="Arial" w:hAnsi="Arial" w:cs="Arial"/>
          <w:kern w:val="0"/>
          <w:sz w:val="24"/>
          <w:szCs w:val="24"/>
          <w14:ligatures w14:val="none"/>
        </w:rPr>
        <w:t xml:space="preserve">failed </w:t>
      </w:r>
      <w:r w:rsidR="00CD2BCC">
        <w:rPr>
          <w:rFonts w:ascii="Arial" w:hAnsi="Arial" w:cs="Arial"/>
          <w:kern w:val="0"/>
          <w:sz w:val="24"/>
          <w:szCs w:val="24"/>
          <w14:ligatures w14:val="none"/>
        </w:rPr>
        <w:t>a</w:t>
      </w:r>
      <w:r w:rsidR="00C57F1D">
        <w:rPr>
          <w:rFonts w:ascii="Arial" w:hAnsi="Arial" w:cs="Arial"/>
          <w:kern w:val="0"/>
          <w:sz w:val="24"/>
          <w:szCs w:val="24"/>
          <w14:ligatures w14:val="none"/>
        </w:rPr>
        <w:t xml:space="preserve"> light test</w:t>
      </w:r>
      <w:r w:rsidRPr="000D492B">
        <w:rPr>
          <w:rFonts w:ascii="Arial" w:hAnsi="Arial" w:cs="Arial"/>
          <w:kern w:val="0"/>
          <w:sz w:val="24"/>
          <w:szCs w:val="24"/>
          <w14:ligatures w14:val="none"/>
        </w:rPr>
        <w:t xml:space="preserve"> </w:t>
      </w:r>
      <w:r w:rsidR="00C57F1D">
        <w:rPr>
          <w:rFonts w:ascii="Arial" w:hAnsi="Arial" w:cs="Arial"/>
          <w:kern w:val="0"/>
          <w:sz w:val="24"/>
          <w:szCs w:val="24"/>
          <w14:ligatures w14:val="none"/>
        </w:rPr>
        <w:t>when assessed against the approved windows within the extension.</w:t>
      </w:r>
    </w:p>
    <w:p w14:paraId="285A08F5" w14:textId="77777777" w:rsidR="000D492B" w:rsidRDefault="000D492B" w:rsidP="000749D0">
      <w:pPr>
        <w:spacing w:after="0" w:line="240" w:lineRule="auto"/>
        <w:rPr>
          <w:rFonts w:ascii="Arial" w:hAnsi="Arial" w:cs="Arial"/>
          <w:b/>
          <w:bCs/>
          <w:kern w:val="0"/>
          <w:sz w:val="24"/>
          <w:szCs w:val="24"/>
          <w14:ligatures w14:val="none"/>
        </w:rPr>
      </w:pPr>
    </w:p>
    <w:p w14:paraId="1EB6AC3C" w14:textId="6D020805" w:rsidR="000D492B" w:rsidRPr="000D492B" w:rsidRDefault="00CD2BCC"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 officer</w:t>
      </w:r>
      <w:r w:rsidR="000D492B" w:rsidRPr="000D492B">
        <w:rPr>
          <w:rFonts w:ascii="Arial" w:hAnsi="Arial" w:cs="Arial"/>
          <w:kern w:val="0"/>
          <w:sz w:val="24"/>
          <w:szCs w:val="24"/>
          <w14:ligatures w14:val="none"/>
        </w:rPr>
        <w:t xml:space="preserve"> explained that there were </w:t>
      </w:r>
      <w:r w:rsidR="00C57F1D">
        <w:rPr>
          <w:rFonts w:ascii="Arial" w:hAnsi="Arial" w:cs="Arial"/>
          <w:kern w:val="0"/>
          <w:sz w:val="24"/>
          <w:szCs w:val="24"/>
          <w14:ligatures w14:val="none"/>
        </w:rPr>
        <w:t xml:space="preserve">however </w:t>
      </w:r>
      <w:r w:rsidR="000D492B" w:rsidRPr="000D492B">
        <w:rPr>
          <w:rFonts w:ascii="Arial" w:hAnsi="Arial" w:cs="Arial"/>
          <w:kern w:val="0"/>
          <w:sz w:val="24"/>
          <w:szCs w:val="24"/>
          <w14:ligatures w14:val="none"/>
        </w:rPr>
        <w:t xml:space="preserve">other determining factors that had been taken </w:t>
      </w:r>
      <w:r w:rsidR="00F86548" w:rsidRPr="000D492B">
        <w:rPr>
          <w:rFonts w:ascii="Arial" w:hAnsi="Arial" w:cs="Arial"/>
          <w:kern w:val="0"/>
          <w:sz w:val="24"/>
          <w:szCs w:val="24"/>
          <w14:ligatures w14:val="none"/>
        </w:rPr>
        <w:t>into</w:t>
      </w:r>
      <w:r w:rsidR="000D492B" w:rsidRPr="000D492B">
        <w:rPr>
          <w:rFonts w:ascii="Arial" w:hAnsi="Arial" w:cs="Arial"/>
          <w:kern w:val="0"/>
          <w:sz w:val="24"/>
          <w:szCs w:val="24"/>
          <w14:ligatures w14:val="none"/>
        </w:rPr>
        <w:t xml:space="preserve"> account and it was felt on balance that those </w:t>
      </w:r>
      <w:r w:rsidR="00F86548" w:rsidRPr="000D492B">
        <w:rPr>
          <w:rFonts w:ascii="Arial" w:hAnsi="Arial" w:cs="Arial"/>
          <w:kern w:val="0"/>
          <w:sz w:val="24"/>
          <w:szCs w:val="24"/>
          <w14:ligatures w14:val="none"/>
        </w:rPr>
        <w:t>outweighed</w:t>
      </w:r>
      <w:r w:rsidR="000D492B" w:rsidRPr="000D492B">
        <w:rPr>
          <w:rFonts w:ascii="Arial" w:hAnsi="Arial" w:cs="Arial"/>
          <w:kern w:val="0"/>
          <w:sz w:val="24"/>
          <w:szCs w:val="24"/>
          <w14:ligatures w14:val="none"/>
        </w:rPr>
        <w:t xml:space="preserve"> </w:t>
      </w:r>
      <w:r>
        <w:rPr>
          <w:rFonts w:ascii="Arial" w:hAnsi="Arial" w:cs="Arial"/>
          <w:kern w:val="0"/>
          <w:sz w:val="24"/>
          <w:szCs w:val="24"/>
          <w14:ligatures w14:val="none"/>
        </w:rPr>
        <w:t>the</w:t>
      </w:r>
      <w:r w:rsidR="00C57F1D">
        <w:rPr>
          <w:rFonts w:ascii="Arial" w:hAnsi="Arial" w:cs="Arial"/>
          <w:kern w:val="0"/>
          <w:sz w:val="24"/>
          <w:szCs w:val="24"/>
          <w14:ligatures w14:val="none"/>
        </w:rPr>
        <w:t xml:space="preserve"> </w:t>
      </w:r>
      <w:r w:rsidR="000D492B" w:rsidRPr="000D492B">
        <w:rPr>
          <w:rFonts w:ascii="Arial" w:hAnsi="Arial" w:cs="Arial"/>
          <w:kern w:val="0"/>
          <w:sz w:val="24"/>
          <w:szCs w:val="24"/>
          <w14:ligatures w14:val="none"/>
        </w:rPr>
        <w:t xml:space="preserve">loss of light. </w:t>
      </w:r>
      <w:r w:rsidR="00316DD3">
        <w:rPr>
          <w:rFonts w:ascii="Arial" w:hAnsi="Arial" w:cs="Arial"/>
          <w:kern w:val="0"/>
          <w:sz w:val="24"/>
          <w:szCs w:val="24"/>
          <w14:ligatures w14:val="none"/>
        </w:rPr>
        <w:t xml:space="preserve"> </w:t>
      </w:r>
      <w:r w:rsidR="000D492B" w:rsidRPr="000D492B">
        <w:rPr>
          <w:rFonts w:ascii="Arial" w:hAnsi="Arial" w:cs="Arial"/>
          <w:kern w:val="0"/>
          <w:sz w:val="24"/>
          <w:szCs w:val="24"/>
          <w14:ligatures w14:val="none"/>
        </w:rPr>
        <w:t>He added that the</w:t>
      </w:r>
      <w:r w:rsidR="00C57F1D">
        <w:rPr>
          <w:rFonts w:ascii="Arial" w:hAnsi="Arial" w:cs="Arial"/>
          <w:kern w:val="0"/>
          <w:sz w:val="24"/>
          <w:szCs w:val="24"/>
          <w14:ligatures w14:val="none"/>
        </w:rPr>
        <w:t xml:space="preserve"> three affected windows related to an</w:t>
      </w:r>
      <w:r w:rsidR="000D492B" w:rsidRPr="000D492B">
        <w:rPr>
          <w:rFonts w:ascii="Arial" w:hAnsi="Arial" w:cs="Arial"/>
          <w:kern w:val="0"/>
          <w:sz w:val="24"/>
          <w:szCs w:val="24"/>
          <w14:ligatures w14:val="none"/>
        </w:rPr>
        <w:t xml:space="preserve"> ensuite </w:t>
      </w:r>
      <w:r w:rsidR="00C57F1D">
        <w:rPr>
          <w:rFonts w:ascii="Arial" w:hAnsi="Arial" w:cs="Arial"/>
          <w:kern w:val="0"/>
          <w:sz w:val="24"/>
          <w:szCs w:val="24"/>
          <w14:ligatures w14:val="none"/>
        </w:rPr>
        <w:t xml:space="preserve">that </w:t>
      </w:r>
      <w:r w:rsidR="000D492B" w:rsidRPr="000D492B">
        <w:rPr>
          <w:rFonts w:ascii="Arial" w:hAnsi="Arial" w:cs="Arial"/>
          <w:kern w:val="0"/>
          <w:sz w:val="24"/>
          <w:szCs w:val="24"/>
          <w14:ligatures w14:val="none"/>
        </w:rPr>
        <w:t xml:space="preserve">was not </w:t>
      </w:r>
      <w:r w:rsidR="00C57F1D">
        <w:rPr>
          <w:rFonts w:ascii="Arial" w:hAnsi="Arial" w:cs="Arial"/>
          <w:kern w:val="0"/>
          <w:sz w:val="24"/>
          <w:szCs w:val="24"/>
          <w14:ligatures w14:val="none"/>
        </w:rPr>
        <w:t>considered to be a</w:t>
      </w:r>
      <w:r w:rsidR="000D492B" w:rsidRPr="000D492B">
        <w:rPr>
          <w:rFonts w:ascii="Arial" w:hAnsi="Arial" w:cs="Arial"/>
          <w:kern w:val="0"/>
          <w:sz w:val="24"/>
          <w:szCs w:val="24"/>
          <w14:ligatures w14:val="none"/>
        </w:rPr>
        <w:t xml:space="preserve"> habitable room, </w:t>
      </w:r>
      <w:r w:rsidR="00C57F1D">
        <w:rPr>
          <w:rFonts w:ascii="Arial" w:hAnsi="Arial" w:cs="Arial"/>
          <w:kern w:val="0"/>
          <w:sz w:val="24"/>
          <w:szCs w:val="24"/>
          <w14:ligatures w14:val="none"/>
        </w:rPr>
        <w:t xml:space="preserve">while the other two related to </w:t>
      </w:r>
      <w:r w:rsidR="000D492B" w:rsidRPr="000D492B">
        <w:rPr>
          <w:rFonts w:ascii="Arial" w:hAnsi="Arial" w:cs="Arial"/>
          <w:kern w:val="0"/>
          <w:sz w:val="24"/>
          <w:szCs w:val="24"/>
          <w14:ligatures w14:val="none"/>
        </w:rPr>
        <w:t xml:space="preserve">a small office room with narrow window and </w:t>
      </w:r>
      <w:r w:rsidR="00E862C7">
        <w:rPr>
          <w:rFonts w:ascii="Arial" w:hAnsi="Arial" w:cs="Arial"/>
          <w:kern w:val="0"/>
          <w:sz w:val="24"/>
          <w:szCs w:val="24"/>
          <w14:ligatures w14:val="none"/>
        </w:rPr>
        <w:t xml:space="preserve">a </w:t>
      </w:r>
      <w:r w:rsidR="000D492B" w:rsidRPr="000D492B">
        <w:rPr>
          <w:rFonts w:ascii="Arial" w:hAnsi="Arial" w:cs="Arial"/>
          <w:kern w:val="0"/>
          <w:sz w:val="24"/>
          <w:szCs w:val="24"/>
          <w14:ligatures w14:val="none"/>
        </w:rPr>
        <w:t>guest bedroom</w:t>
      </w:r>
      <w:r w:rsidR="009C7FFD">
        <w:rPr>
          <w:rFonts w:ascii="Arial" w:hAnsi="Arial" w:cs="Arial"/>
          <w:kern w:val="0"/>
          <w:sz w:val="24"/>
          <w:szCs w:val="24"/>
          <w14:ligatures w14:val="none"/>
        </w:rPr>
        <w:t xml:space="preserve">. The main bedrooms however were located on the first floor of the property </w:t>
      </w:r>
      <w:r w:rsidR="000D492B" w:rsidRPr="000D492B">
        <w:rPr>
          <w:rFonts w:ascii="Arial" w:hAnsi="Arial" w:cs="Arial"/>
          <w:kern w:val="0"/>
          <w:sz w:val="24"/>
          <w:szCs w:val="24"/>
          <w14:ligatures w14:val="none"/>
        </w:rPr>
        <w:t xml:space="preserve">so it was felt that on balance, </w:t>
      </w:r>
      <w:r w:rsidR="009C7FFD">
        <w:rPr>
          <w:rFonts w:ascii="Arial" w:hAnsi="Arial" w:cs="Arial"/>
          <w:kern w:val="0"/>
          <w:sz w:val="24"/>
          <w:szCs w:val="24"/>
          <w14:ligatures w14:val="none"/>
        </w:rPr>
        <w:t xml:space="preserve">those </w:t>
      </w:r>
      <w:r w:rsidR="000D492B" w:rsidRPr="000D492B">
        <w:rPr>
          <w:rFonts w:ascii="Arial" w:hAnsi="Arial" w:cs="Arial"/>
          <w:kern w:val="0"/>
          <w:sz w:val="24"/>
          <w:szCs w:val="24"/>
          <w14:ligatures w14:val="none"/>
        </w:rPr>
        <w:t>factors outweig</w:t>
      </w:r>
      <w:r w:rsidR="009C7FFD">
        <w:rPr>
          <w:rFonts w:ascii="Arial" w:hAnsi="Arial" w:cs="Arial"/>
          <w:kern w:val="0"/>
          <w:sz w:val="24"/>
          <w:szCs w:val="24"/>
          <w14:ligatures w14:val="none"/>
        </w:rPr>
        <w:t>hed</w:t>
      </w:r>
      <w:r w:rsidR="000D492B" w:rsidRPr="000D492B">
        <w:rPr>
          <w:rFonts w:ascii="Arial" w:hAnsi="Arial" w:cs="Arial"/>
          <w:kern w:val="0"/>
          <w:sz w:val="24"/>
          <w:szCs w:val="24"/>
          <w14:ligatures w14:val="none"/>
        </w:rPr>
        <w:t xml:space="preserve"> the loss </w:t>
      </w:r>
      <w:r w:rsidR="009C7FFD">
        <w:rPr>
          <w:rFonts w:ascii="Arial" w:hAnsi="Arial" w:cs="Arial"/>
          <w:kern w:val="0"/>
          <w:sz w:val="24"/>
          <w:szCs w:val="24"/>
          <w14:ligatures w14:val="none"/>
        </w:rPr>
        <w:t xml:space="preserve">of natural </w:t>
      </w:r>
      <w:r w:rsidR="000D492B" w:rsidRPr="000D492B">
        <w:rPr>
          <w:rFonts w:ascii="Arial" w:hAnsi="Arial" w:cs="Arial"/>
          <w:kern w:val="0"/>
          <w:sz w:val="24"/>
          <w:szCs w:val="24"/>
          <w14:ligatures w14:val="none"/>
        </w:rPr>
        <w:t>light</w:t>
      </w:r>
      <w:r w:rsidR="008301B0">
        <w:rPr>
          <w:rFonts w:ascii="Arial" w:hAnsi="Arial" w:cs="Arial"/>
          <w:kern w:val="0"/>
          <w:sz w:val="24"/>
          <w:szCs w:val="24"/>
          <w14:ligatures w14:val="none"/>
        </w:rPr>
        <w:t xml:space="preserve"> to this guest bedroom</w:t>
      </w:r>
      <w:r w:rsidR="000D492B" w:rsidRPr="000D492B">
        <w:rPr>
          <w:rFonts w:ascii="Arial" w:hAnsi="Arial" w:cs="Arial"/>
          <w:kern w:val="0"/>
          <w:sz w:val="24"/>
          <w:szCs w:val="24"/>
          <w14:ligatures w14:val="none"/>
        </w:rPr>
        <w:t>.</w:t>
      </w:r>
    </w:p>
    <w:p w14:paraId="19419200" w14:textId="77777777" w:rsidR="00E862C7" w:rsidRDefault="00E862C7" w:rsidP="00E862C7">
      <w:pPr>
        <w:spacing w:after="0" w:line="240" w:lineRule="auto"/>
        <w:rPr>
          <w:rFonts w:ascii="Arial" w:hAnsi="Arial" w:cs="Arial"/>
          <w:b/>
          <w:bCs/>
          <w:kern w:val="0"/>
          <w:sz w:val="24"/>
          <w:szCs w:val="24"/>
          <w14:ligatures w14:val="none"/>
        </w:rPr>
      </w:pPr>
    </w:p>
    <w:p w14:paraId="3F3D8604" w14:textId="3566FAE6" w:rsidR="00E862C7" w:rsidRPr="009E6151" w:rsidRDefault="00E862C7" w:rsidP="00E862C7">
      <w:pPr>
        <w:spacing w:after="0" w:line="240" w:lineRule="auto"/>
        <w:rPr>
          <w:rFonts w:ascii="Arial" w:hAnsi="Arial" w:cs="Arial"/>
          <w:kern w:val="0"/>
          <w:sz w:val="24"/>
          <w:szCs w:val="24"/>
          <w14:ligatures w14:val="none"/>
        </w:rPr>
      </w:pPr>
      <w:r w:rsidRPr="009E6151">
        <w:rPr>
          <w:rFonts w:ascii="Arial" w:hAnsi="Arial" w:cs="Arial"/>
          <w:kern w:val="0"/>
          <w:sz w:val="24"/>
          <w:szCs w:val="24"/>
          <w14:ligatures w14:val="none"/>
        </w:rPr>
        <w:t>In a further query, Alderman Graham asked</w:t>
      </w:r>
      <w:r w:rsidR="009C7FFD">
        <w:rPr>
          <w:rFonts w:ascii="Arial" w:hAnsi="Arial" w:cs="Arial"/>
          <w:kern w:val="0"/>
          <w:sz w:val="24"/>
          <w:szCs w:val="24"/>
          <w14:ligatures w14:val="none"/>
        </w:rPr>
        <w:t xml:space="preserve"> for clarity that DfI </w:t>
      </w:r>
      <w:r w:rsidR="008D3C98">
        <w:rPr>
          <w:rFonts w:ascii="Arial" w:hAnsi="Arial" w:cs="Arial"/>
          <w:kern w:val="0"/>
          <w:sz w:val="24"/>
          <w:szCs w:val="24"/>
          <w14:ligatures w14:val="none"/>
        </w:rPr>
        <w:t xml:space="preserve">Roads </w:t>
      </w:r>
      <w:r w:rsidR="009C7FFD">
        <w:rPr>
          <w:rFonts w:ascii="Arial" w:hAnsi="Arial" w:cs="Arial"/>
          <w:kern w:val="0"/>
          <w:sz w:val="24"/>
          <w:szCs w:val="24"/>
          <w14:ligatures w14:val="none"/>
        </w:rPr>
        <w:t>could have no</w:t>
      </w:r>
      <w:r w:rsidRPr="009E6151">
        <w:rPr>
          <w:rFonts w:ascii="Arial" w:hAnsi="Arial" w:cs="Arial"/>
          <w:kern w:val="0"/>
          <w:sz w:val="24"/>
          <w:szCs w:val="24"/>
          <w14:ligatures w14:val="none"/>
        </w:rPr>
        <w:t xml:space="preserve"> opinion in relation to access points on to the private laneway and the visibility splays that had been discussed.</w:t>
      </w:r>
    </w:p>
    <w:p w14:paraId="1F32E5E8" w14:textId="77777777" w:rsidR="00E862C7" w:rsidRPr="009E6151" w:rsidRDefault="00E862C7" w:rsidP="00E862C7">
      <w:pPr>
        <w:spacing w:after="0" w:line="240" w:lineRule="auto"/>
        <w:rPr>
          <w:rFonts w:ascii="Arial" w:hAnsi="Arial" w:cs="Arial"/>
          <w:kern w:val="0"/>
          <w:sz w:val="24"/>
          <w:szCs w:val="24"/>
          <w14:ligatures w14:val="none"/>
        </w:rPr>
      </w:pPr>
    </w:p>
    <w:p w14:paraId="784EDBA6" w14:textId="227609B5" w:rsidR="00E862C7" w:rsidRPr="009E6151" w:rsidRDefault="00E862C7" w:rsidP="00E862C7">
      <w:pPr>
        <w:spacing w:after="0" w:line="240" w:lineRule="auto"/>
        <w:rPr>
          <w:rFonts w:ascii="Arial" w:hAnsi="Arial" w:cs="Arial"/>
          <w:kern w:val="0"/>
          <w:sz w:val="24"/>
          <w:szCs w:val="24"/>
          <w14:ligatures w14:val="none"/>
        </w:rPr>
      </w:pPr>
      <w:r w:rsidRPr="009E6151">
        <w:rPr>
          <w:rFonts w:ascii="Arial" w:hAnsi="Arial" w:cs="Arial"/>
          <w:kern w:val="0"/>
          <w:sz w:val="24"/>
          <w:szCs w:val="24"/>
          <w14:ligatures w14:val="none"/>
        </w:rPr>
        <w:t>The officer advised that it was a private laneway with existing vehicular access but statutory conditions for visibility splays could only be stipulated where it met the public road at Cultra Avenue.</w:t>
      </w:r>
      <w:r w:rsidR="009C7FFD">
        <w:rPr>
          <w:rFonts w:ascii="Arial" w:hAnsi="Arial" w:cs="Arial"/>
          <w:kern w:val="0"/>
          <w:sz w:val="24"/>
          <w:szCs w:val="24"/>
          <w14:ligatures w14:val="none"/>
        </w:rPr>
        <w:t xml:space="preserve"> </w:t>
      </w:r>
      <w:r w:rsidR="00316DD3">
        <w:rPr>
          <w:rFonts w:ascii="Arial" w:hAnsi="Arial" w:cs="Arial"/>
          <w:kern w:val="0"/>
          <w:sz w:val="24"/>
          <w:szCs w:val="24"/>
          <w14:ligatures w14:val="none"/>
        </w:rPr>
        <w:t xml:space="preserve"> </w:t>
      </w:r>
      <w:r w:rsidR="009C7FFD">
        <w:rPr>
          <w:rFonts w:ascii="Arial" w:hAnsi="Arial" w:cs="Arial"/>
          <w:kern w:val="0"/>
          <w:sz w:val="24"/>
          <w:szCs w:val="24"/>
          <w14:ligatures w14:val="none"/>
        </w:rPr>
        <w:t>He confirmed that there would be a condition attached if th</w:t>
      </w:r>
      <w:r w:rsidR="00316DD3">
        <w:rPr>
          <w:rFonts w:ascii="Arial" w:hAnsi="Arial" w:cs="Arial"/>
          <w:kern w:val="0"/>
          <w:sz w:val="24"/>
          <w:szCs w:val="24"/>
          <w14:ligatures w14:val="none"/>
        </w:rPr>
        <w:t>e</w:t>
      </w:r>
      <w:r w:rsidR="009C7FFD">
        <w:rPr>
          <w:rFonts w:ascii="Arial" w:hAnsi="Arial" w:cs="Arial"/>
          <w:kern w:val="0"/>
          <w:sz w:val="24"/>
          <w:szCs w:val="24"/>
          <w14:ligatures w14:val="none"/>
        </w:rPr>
        <w:t xml:space="preserve"> application was approved.</w:t>
      </w:r>
    </w:p>
    <w:p w14:paraId="0B71E75C" w14:textId="77777777" w:rsidR="009E6151" w:rsidRPr="009E6151" w:rsidRDefault="009E6151" w:rsidP="00E862C7">
      <w:pPr>
        <w:spacing w:after="0" w:line="240" w:lineRule="auto"/>
        <w:rPr>
          <w:rFonts w:ascii="Arial" w:hAnsi="Arial" w:cs="Arial"/>
          <w:kern w:val="0"/>
          <w:sz w:val="24"/>
          <w:szCs w:val="24"/>
          <w14:ligatures w14:val="none"/>
        </w:rPr>
      </w:pPr>
    </w:p>
    <w:p w14:paraId="4DF0A295" w14:textId="255F36CD" w:rsidR="009E6151" w:rsidRDefault="009E6151" w:rsidP="00E862C7">
      <w:pPr>
        <w:spacing w:after="0" w:line="240" w:lineRule="auto"/>
        <w:rPr>
          <w:rFonts w:ascii="Arial" w:hAnsi="Arial" w:cs="Arial"/>
          <w:kern w:val="0"/>
          <w:sz w:val="24"/>
          <w:szCs w:val="24"/>
          <w14:ligatures w14:val="none"/>
        </w:rPr>
      </w:pPr>
      <w:r w:rsidRPr="009E6151">
        <w:rPr>
          <w:rFonts w:ascii="Arial" w:hAnsi="Arial" w:cs="Arial"/>
          <w:kern w:val="0"/>
          <w:sz w:val="24"/>
          <w:szCs w:val="24"/>
          <w14:ligatures w14:val="none"/>
        </w:rPr>
        <w:t xml:space="preserve">Alderman Graham found it troubling that the Committee was placed in a position to determine whether </w:t>
      </w:r>
      <w:r w:rsidR="009C7FFD">
        <w:rPr>
          <w:rFonts w:ascii="Arial" w:hAnsi="Arial" w:cs="Arial"/>
          <w:kern w:val="0"/>
          <w:sz w:val="24"/>
          <w:szCs w:val="24"/>
          <w14:ligatures w14:val="none"/>
        </w:rPr>
        <w:t xml:space="preserve">vehicular access on to </w:t>
      </w:r>
      <w:r w:rsidRPr="009E6151">
        <w:rPr>
          <w:rFonts w:ascii="Arial" w:hAnsi="Arial" w:cs="Arial"/>
          <w:kern w:val="0"/>
          <w:sz w:val="24"/>
          <w:szCs w:val="24"/>
          <w14:ligatures w14:val="none"/>
        </w:rPr>
        <w:t>the road was</w:t>
      </w:r>
      <w:r>
        <w:rPr>
          <w:rFonts w:ascii="Arial" w:hAnsi="Arial" w:cs="Arial"/>
          <w:kern w:val="0"/>
          <w:sz w:val="24"/>
          <w:szCs w:val="24"/>
          <w14:ligatures w14:val="none"/>
        </w:rPr>
        <w:t xml:space="preserve"> safe</w:t>
      </w:r>
      <w:r w:rsidRPr="009E6151">
        <w:rPr>
          <w:rFonts w:ascii="Arial" w:hAnsi="Arial" w:cs="Arial"/>
          <w:kern w:val="0"/>
          <w:sz w:val="24"/>
          <w:szCs w:val="24"/>
          <w14:ligatures w14:val="none"/>
        </w:rPr>
        <w:t xml:space="preserve"> or not. </w:t>
      </w:r>
      <w:r w:rsidR="00316DD3">
        <w:rPr>
          <w:rFonts w:ascii="Arial" w:hAnsi="Arial" w:cs="Arial"/>
          <w:kern w:val="0"/>
          <w:sz w:val="24"/>
          <w:szCs w:val="24"/>
          <w14:ligatures w14:val="none"/>
        </w:rPr>
        <w:t xml:space="preserve"> </w:t>
      </w:r>
      <w:r w:rsidRPr="009E6151">
        <w:rPr>
          <w:rFonts w:ascii="Arial" w:hAnsi="Arial" w:cs="Arial"/>
          <w:kern w:val="0"/>
          <w:sz w:val="24"/>
          <w:szCs w:val="24"/>
          <w14:ligatures w14:val="none"/>
        </w:rPr>
        <w:t xml:space="preserve">He also </w:t>
      </w:r>
      <w:r>
        <w:rPr>
          <w:rFonts w:ascii="Arial" w:hAnsi="Arial" w:cs="Arial"/>
          <w:kern w:val="0"/>
          <w:sz w:val="24"/>
          <w:szCs w:val="24"/>
          <w14:ligatures w14:val="none"/>
        </w:rPr>
        <w:t xml:space="preserve">felt that there needed to be some sort of control over </w:t>
      </w:r>
      <w:r w:rsidRPr="009E6151">
        <w:rPr>
          <w:rFonts w:ascii="Arial" w:hAnsi="Arial" w:cs="Arial"/>
          <w:kern w:val="0"/>
          <w:sz w:val="24"/>
          <w:szCs w:val="24"/>
          <w14:ligatures w14:val="none"/>
        </w:rPr>
        <w:t>light angles</w:t>
      </w:r>
      <w:r w:rsidR="009C7FFD">
        <w:rPr>
          <w:rFonts w:ascii="Arial" w:hAnsi="Arial" w:cs="Arial"/>
          <w:kern w:val="0"/>
          <w:sz w:val="24"/>
          <w:szCs w:val="24"/>
          <w14:ligatures w14:val="none"/>
        </w:rPr>
        <w:t xml:space="preserve"> etc</w:t>
      </w:r>
      <w:r>
        <w:rPr>
          <w:rFonts w:ascii="Arial" w:hAnsi="Arial" w:cs="Arial"/>
          <w:kern w:val="0"/>
          <w:sz w:val="24"/>
          <w:szCs w:val="24"/>
          <w14:ligatures w14:val="none"/>
        </w:rPr>
        <w:t xml:space="preserve">, noting that </w:t>
      </w:r>
      <w:r w:rsidRPr="009E6151">
        <w:rPr>
          <w:rFonts w:ascii="Arial" w:hAnsi="Arial" w:cs="Arial"/>
          <w:kern w:val="0"/>
          <w:sz w:val="24"/>
          <w:szCs w:val="24"/>
          <w14:ligatures w14:val="none"/>
        </w:rPr>
        <w:t xml:space="preserve">residents paid a lot </w:t>
      </w:r>
      <w:r w:rsidR="008D3C98">
        <w:rPr>
          <w:rFonts w:ascii="Arial" w:hAnsi="Arial" w:cs="Arial"/>
          <w:kern w:val="0"/>
          <w:sz w:val="24"/>
          <w:szCs w:val="24"/>
          <w14:ligatures w14:val="none"/>
        </w:rPr>
        <w:t xml:space="preserve">of money </w:t>
      </w:r>
      <w:r w:rsidRPr="009E6151">
        <w:rPr>
          <w:rFonts w:ascii="Arial" w:hAnsi="Arial" w:cs="Arial"/>
          <w:kern w:val="0"/>
          <w:sz w:val="24"/>
          <w:szCs w:val="24"/>
          <w14:ligatures w14:val="none"/>
        </w:rPr>
        <w:t>to live at that location</w:t>
      </w:r>
      <w:r w:rsidR="009C7FFD">
        <w:rPr>
          <w:rFonts w:ascii="Arial" w:hAnsi="Arial" w:cs="Arial"/>
          <w:kern w:val="0"/>
          <w:sz w:val="24"/>
          <w:szCs w:val="24"/>
          <w14:ligatures w14:val="none"/>
        </w:rPr>
        <w:t>.</w:t>
      </w:r>
    </w:p>
    <w:p w14:paraId="337C6BD1" w14:textId="77777777" w:rsidR="009E6151" w:rsidRDefault="009E6151" w:rsidP="00E862C7">
      <w:pPr>
        <w:spacing w:after="0" w:line="240" w:lineRule="auto"/>
        <w:rPr>
          <w:rFonts w:ascii="Arial" w:hAnsi="Arial" w:cs="Arial"/>
          <w:kern w:val="0"/>
          <w:sz w:val="24"/>
          <w:szCs w:val="24"/>
          <w14:ligatures w14:val="none"/>
        </w:rPr>
      </w:pPr>
    </w:p>
    <w:p w14:paraId="232A6B31" w14:textId="50C62C57" w:rsidR="009E6151" w:rsidRPr="009E6151" w:rsidRDefault="009E6151" w:rsidP="00E862C7">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officer confirmed </w:t>
      </w:r>
      <w:r w:rsidR="00F86548">
        <w:rPr>
          <w:rFonts w:ascii="Arial" w:hAnsi="Arial" w:cs="Arial"/>
          <w:kern w:val="0"/>
          <w:sz w:val="24"/>
          <w:szCs w:val="24"/>
          <w14:ligatures w14:val="none"/>
        </w:rPr>
        <w:t>following a query from</w:t>
      </w:r>
      <w:r>
        <w:rPr>
          <w:rFonts w:ascii="Arial" w:hAnsi="Arial" w:cs="Arial"/>
          <w:kern w:val="0"/>
          <w:sz w:val="24"/>
          <w:szCs w:val="24"/>
          <w14:ligatures w14:val="none"/>
        </w:rPr>
        <w:t xml:space="preserve"> Councillor Kendal that </w:t>
      </w:r>
      <w:r w:rsidR="008D3C98">
        <w:rPr>
          <w:rFonts w:ascii="Arial" w:hAnsi="Arial" w:cs="Arial"/>
          <w:kern w:val="0"/>
          <w:sz w:val="24"/>
          <w:szCs w:val="24"/>
          <w14:ligatures w14:val="none"/>
        </w:rPr>
        <w:t>the</w:t>
      </w:r>
      <w:r>
        <w:rPr>
          <w:rFonts w:ascii="Arial" w:hAnsi="Arial" w:cs="Arial"/>
          <w:kern w:val="0"/>
          <w:sz w:val="24"/>
          <w:szCs w:val="24"/>
          <w14:ligatures w14:val="none"/>
        </w:rPr>
        <w:t xml:space="preserve"> application had been submitted before the planning application for the </w:t>
      </w:r>
      <w:r w:rsidR="00AE43EA">
        <w:rPr>
          <w:rFonts w:ascii="Arial" w:hAnsi="Arial" w:cs="Arial"/>
          <w:kern w:val="0"/>
          <w:sz w:val="24"/>
          <w:szCs w:val="24"/>
          <w14:ligatures w14:val="none"/>
        </w:rPr>
        <w:t xml:space="preserve">neighbouring </w:t>
      </w:r>
      <w:r>
        <w:rPr>
          <w:rFonts w:ascii="Arial" w:hAnsi="Arial" w:cs="Arial"/>
          <w:kern w:val="0"/>
          <w:sz w:val="24"/>
          <w:szCs w:val="24"/>
          <w14:ligatures w14:val="none"/>
        </w:rPr>
        <w:t xml:space="preserve">property extension that had been referred to. </w:t>
      </w:r>
      <w:r w:rsidR="00316DD3">
        <w:rPr>
          <w:rFonts w:ascii="Arial" w:hAnsi="Arial" w:cs="Arial"/>
          <w:kern w:val="0"/>
          <w:sz w:val="24"/>
          <w:szCs w:val="24"/>
          <w14:ligatures w14:val="none"/>
        </w:rPr>
        <w:t xml:space="preserve"> </w:t>
      </w:r>
      <w:r>
        <w:rPr>
          <w:rFonts w:ascii="Arial" w:hAnsi="Arial" w:cs="Arial"/>
          <w:kern w:val="0"/>
          <w:sz w:val="24"/>
          <w:szCs w:val="24"/>
          <w14:ligatures w14:val="none"/>
        </w:rPr>
        <w:t xml:space="preserve">He </w:t>
      </w:r>
      <w:r w:rsidR="008301B0">
        <w:rPr>
          <w:rFonts w:ascii="Arial" w:hAnsi="Arial" w:cs="Arial"/>
          <w:kern w:val="0"/>
          <w:sz w:val="24"/>
          <w:szCs w:val="24"/>
          <w14:ligatures w14:val="none"/>
        </w:rPr>
        <w:t>confirmed</w:t>
      </w:r>
      <w:r>
        <w:rPr>
          <w:rFonts w:ascii="Arial" w:hAnsi="Arial" w:cs="Arial"/>
          <w:kern w:val="0"/>
          <w:sz w:val="24"/>
          <w:szCs w:val="24"/>
          <w14:ligatures w14:val="none"/>
        </w:rPr>
        <w:t xml:space="preserve"> that the applicant of the latter </w:t>
      </w:r>
      <w:r>
        <w:rPr>
          <w:rFonts w:ascii="Arial" w:hAnsi="Arial" w:cs="Arial"/>
          <w:kern w:val="0"/>
          <w:sz w:val="24"/>
          <w:szCs w:val="24"/>
          <w14:ligatures w14:val="none"/>
        </w:rPr>
        <w:lastRenderedPageBreak/>
        <w:t xml:space="preserve">would have been aware of this proposal </w:t>
      </w:r>
      <w:r w:rsidR="00F86548">
        <w:rPr>
          <w:rFonts w:ascii="Arial" w:hAnsi="Arial" w:cs="Arial"/>
          <w:kern w:val="0"/>
          <w:sz w:val="24"/>
          <w:szCs w:val="24"/>
          <w14:ligatures w14:val="none"/>
        </w:rPr>
        <w:t>and the close proximity given there were architect drawings available.</w:t>
      </w:r>
    </w:p>
    <w:p w14:paraId="702E15EB" w14:textId="77777777" w:rsidR="00E862C7" w:rsidRDefault="00E862C7" w:rsidP="00E862C7">
      <w:pPr>
        <w:spacing w:after="0" w:line="240" w:lineRule="auto"/>
        <w:rPr>
          <w:rFonts w:ascii="Arial" w:hAnsi="Arial" w:cs="Arial"/>
          <w:b/>
          <w:bCs/>
          <w:kern w:val="0"/>
          <w:sz w:val="24"/>
          <w:szCs w:val="24"/>
          <w14:ligatures w14:val="none"/>
        </w:rPr>
      </w:pPr>
    </w:p>
    <w:p w14:paraId="1B00B7EC" w14:textId="5D9FE596" w:rsidR="00AE43EA" w:rsidRDefault="00AE43EA" w:rsidP="00E862C7">
      <w:pPr>
        <w:spacing w:after="0" w:line="240" w:lineRule="auto"/>
        <w:rPr>
          <w:rFonts w:ascii="Arial" w:hAnsi="Arial" w:cs="Arial"/>
          <w:kern w:val="0"/>
          <w:sz w:val="24"/>
          <w:szCs w:val="24"/>
          <w14:ligatures w14:val="none"/>
        </w:rPr>
      </w:pPr>
      <w:r w:rsidRPr="00AE43EA">
        <w:rPr>
          <w:rFonts w:ascii="Arial" w:hAnsi="Arial" w:cs="Arial"/>
          <w:kern w:val="0"/>
          <w:sz w:val="24"/>
          <w:szCs w:val="24"/>
          <w14:ligatures w14:val="none"/>
        </w:rPr>
        <w:t xml:space="preserve">Noting the previous refusal based on the </w:t>
      </w:r>
      <w:r w:rsidR="008301B0">
        <w:rPr>
          <w:rFonts w:ascii="Arial" w:hAnsi="Arial" w:cs="Arial"/>
          <w:kern w:val="0"/>
          <w:sz w:val="24"/>
          <w:szCs w:val="24"/>
          <w14:ligatures w14:val="none"/>
        </w:rPr>
        <w:t>site area</w:t>
      </w:r>
      <w:r w:rsidRPr="00AE43EA">
        <w:rPr>
          <w:rFonts w:ascii="Arial" w:hAnsi="Arial" w:cs="Arial"/>
          <w:kern w:val="0"/>
          <w:sz w:val="24"/>
          <w:szCs w:val="24"/>
          <w14:ligatures w14:val="none"/>
        </w:rPr>
        <w:t xml:space="preserve">, Councillor Kendal asked on what basis Planners had been able to diverge from that previous decision. </w:t>
      </w:r>
      <w:r w:rsidR="00316DD3">
        <w:rPr>
          <w:rFonts w:ascii="Arial" w:hAnsi="Arial" w:cs="Arial"/>
          <w:kern w:val="0"/>
          <w:sz w:val="24"/>
          <w:szCs w:val="24"/>
          <w14:ligatures w14:val="none"/>
        </w:rPr>
        <w:t xml:space="preserve"> </w:t>
      </w:r>
      <w:r w:rsidRPr="00AE43EA">
        <w:rPr>
          <w:rFonts w:ascii="Arial" w:hAnsi="Arial" w:cs="Arial"/>
          <w:kern w:val="0"/>
          <w:sz w:val="24"/>
          <w:szCs w:val="24"/>
          <w14:ligatures w14:val="none"/>
        </w:rPr>
        <w:t>The officer advised that the decision had been taken in 1988 and policy changes and Draft BMAP 2015 remained a material consideration at the site.</w:t>
      </w:r>
    </w:p>
    <w:p w14:paraId="2614871D" w14:textId="77777777" w:rsidR="00EF5D65" w:rsidRDefault="00EF5D65" w:rsidP="00E862C7">
      <w:pPr>
        <w:spacing w:after="0" w:line="240" w:lineRule="auto"/>
        <w:rPr>
          <w:rFonts w:ascii="Arial" w:hAnsi="Arial" w:cs="Arial"/>
          <w:kern w:val="0"/>
          <w:sz w:val="24"/>
          <w:szCs w:val="24"/>
          <w14:ligatures w14:val="none"/>
        </w:rPr>
      </w:pPr>
    </w:p>
    <w:p w14:paraId="02AD2CB0" w14:textId="4DEE0837" w:rsidR="00AE43EA" w:rsidRDefault="00EF5D65"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Returning to the </w:t>
      </w:r>
      <w:r w:rsidR="00A24207">
        <w:rPr>
          <w:rFonts w:ascii="Arial" w:hAnsi="Arial" w:cs="Arial"/>
          <w:kern w:val="0"/>
          <w:sz w:val="24"/>
          <w:szCs w:val="24"/>
          <w14:ligatures w14:val="none"/>
        </w:rPr>
        <w:t xml:space="preserve">objections of vehicular access on to </w:t>
      </w:r>
      <w:r>
        <w:rPr>
          <w:rFonts w:ascii="Arial" w:hAnsi="Arial" w:cs="Arial"/>
          <w:kern w:val="0"/>
          <w:sz w:val="24"/>
          <w:szCs w:val="24"/>
          <w14:ligatures w14:val="none"/>
        </w:rPr>
        <w:t xml:space="preserve">private laneway, the Chair had understood that DfI only had an interest in vehicular access on to a public road. </w:t>
      </w:r>
      <w:r w:rsidR="00316DD3">
        <w:rPr>
          <w:rFonts w:ascii="Arial" w:hAnsi="Arial" w:cs="Arial"/>
          <w:kern w:val="0"/>
          <w:sz w:val="24"/>
          <w:szCs w:val="24"/>
          <w14:ligatures w14:val="none"/>
        </w:rPr>
        <w:t xml:space="preserve"> </w:t>
      </w:r>
      <w:r>
        <w:rPr>
          <w:rFonts w:ascii="Arial" w:hAnsi="Arial" w:cs="Arial"/>
          <w:kern w:val="0"/>
          <w:sz w:val="24"/>
          <w:szCs w:val="24"/>
          <w14:ligatures w14:val="none"/>
        </w:rPr>
        <w:t xml:space="preserve">He asked the officer what </w:t>
      </w:r>
      <w:r w:rsidR="00316DD3">
        <w:rPr>
          <w:rFonts w:ascii="Arial" w:hAnsi="Arial" w:cs="Arial"/>
          <w:kern w:val="0"/>
          <w:sz w:val="24"/>
          <w:szCs w:val="24"/>
          <w14:ligatures w14:val="none"/>
        </w:rPr>
        <w:t xml:space="preserve">the </w:t>
      </w:r>
      <w:r w:rsidR="00AE43EA" w:rsidRPr="00AE43EA">
        <w:rPr>
          <w:rFonts w:ascii="Arial" w:hAnsi="Arial" w:cs="Arial"/>
          <w:kern w:val="0"/>
          <w:sz w:val="24"/>
          <w:szCs w:val="24"/>
          <w14:ligatures w14:val="none"/>
        </w:rPr>
        <w:t xml:space="preserve">Council </w:t>
      </w:r>
      <w:r>
        <w:rPr>
          <w:rFonts w:ascii="Arial" w:hAnsi="Arial" w:cs="Arial"/>
          <w:kern w:val="0"/>
          <w:sz w:val="24"/>
          <w:szCs w:val="24"/>
          <w14:ligatures w14:val="none"/>
        </w:rPr>
        <w:t>had</w:t>
      </w:r>
      <w:r w:rsidR="00AE43EA" w:rsidRPr="00AE43EA">
        <w:rPr>
          <w:rFonts w:ascii="Arial" w:hAnsi="Arial" w:cs="Arial"/>
          <w:kern w:val="0"/>
          <w:sz w:val="24"/>
          <w:szCs w:val="24"/>
          <w14:ligatures w14:val="none"/>
        </w:rPr>
        <w:t xml:space="preserve"> to take into consideration in terms of road safety issues on private laneways</w:t>
      </w:r>
      <w:r>
        <w:rPr>
          <w:rFonts w:ascii="Arial" w:hAnsi="Arial" w:cs="Arial"/>
          <w:kern w:val="0"/>
          <w:sz w:val="24"/>
          <w:szCs w:val="24"/>
          <w14:ligatures w14:val="none"/>
        </w:rPr>
        <w:t>.</w:t>
      </w:r>
    </w:p>
    <w:p w14:paraId="3A6D7CDB" w14:textId="63367133" w:rsidR="00EF5D65" w:rsidRDefault="00EF5D65" w:rsidP="00AE43EA">
      <w:pPr>
        <w:spacing w:after="0" w:line="240" w:lineRule="auto"/>
        <w:rPr>
          <w:rFonts w:ascii="Arial" w:hAnsi="Arial" w:cs="Arial"/>
          <w:kern w:val="0"/>
          <w:sz w:val="24"/>
          <w:szCs w:val="24"/>
          <w14:ligatures w14:val="none"/>
        </w:rPr>
      </w:pPr>
    </w:p>
    <w:p w14:paraId="647D4F06" w14:textId="36C7F25B" w:rsidR="00EF5D65" w:rsidRDefault="00EF5D65"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officer advised that it had been recognised that there was already vehicular access in place on the laneway. </w:t>
      </w:r>
      <w:r w:rsidR="00316DD3">
        <w:rPr>
          <w:rFonts w:ascii="Arial" w:hAnsi="Arial" w:cs="Arial"/>
          <w:kern w:val="0"/>
          <w:sz w:val="24"/>
          <w:szCs w:val="24"/>
          <w14:ligatures w14:val="none"/>
        </w:rPr>
        <w:t xml:space="preserve"> </w:t>
      </w:r>
      <w:r>
        <w:rPr>
          <w:rFonts w:ascii="Arial" w:hAnsi="Arial" w:cs="Arial"/>
          <w:kern w:val="0"/>
          <w:sz w:val="24"/>
          <w:szCs w:val="24"/>
          <w14:ligatures w14:val="none"/>
        </w:rPr>
        <w:t>The Council had no control over who could access the laneway and th</w:t>
      </w:r>
      <w:r w:rsidR="00316DD3">
        <w:rPr>
          <w:rFonts w:ascii="Arial" w:hAnsi="Arial" w:cs="Arial"/>
          <w:kern w:val="0"/>
          <w:sz w:val="24"/>
          <w:szCs w:val="24"/>
          <w14:ligatures w14:val="none"/>
        </w:rPr>
        <w:t>at</w:t>
      </w:r>
      <w:r>
        <w:rPr>
          <w:rFonts w:ascii="Arial" w:hAnsi="Arial" w:cs="Arial"/>
          <w:kern w:val="0"/>
          <w:sz w:val="24"/>
          <w:szCs w:val="24"/>
          <w14:ligatures w14:val="none"/>
        </w:rPr>
        <w:t xml:space="preserve"> was determined by the property owners. There were no formal policy </w:t>
      </w:r>
      <w:r w:rsidR="008C396C">
        <w:rPr>
          <w:rFonts w:ascii="Arial" w:hAnsi="Arial" w:cs="Arial"/>
          <w:kern w:val="0"/>
          <w:sz w:val="24"/>
          <w:szCs w:val="24"/>
          <w14:ligatures w14:val="none"/>
        </w:rPr>
        <w:t>guidelines</w:t>
      </w:r>
      <w:r>
        <w:rPr>
          <w:rFonts w:ascii="Arial" w:hAnsi="Arial" w:cs="Arial"/>
          <w:kern w:val="0"/>
          <w:sz w:val="24"/>
          <w:szCs w:val="24"/>
          <w14:ligatures w14:val="none"/>
        </w:rPr>
        <w:t xml:space="preserve"> in place with PPS3 relating only to public roads. </w:t>
      </w:r>
      <w:r w:rsidR="00316DD3">
        <w:rPr>
          <w:rFonts w:ascii="Arial" w:hAnsi="Arial" w:cs="Arial"/>
          <w:kern w:val="0"/>
          <w:sz w:val="24"/>
          <w:szCs w:val="24"/>
          <w14:ligatures w14:val="none"/>
        </w:rPr>
        <w:t xml:space="preserve"> </w:t>
      </w:r>
      <w:r>
        <w:rPr>
          <w:rFonts w:ascii="Arial" w:hAnsi="Arial" w:cs="Arial"/>
          <w:kern w:val="0"/>
          <w:sz w:val="24"/>
          <w:szCs w:val="24"/>
          <w14:ligatures w14:val="none"/>
        </w:rPr>
        <w:t>It was felt that there would only be one or two additional cars accessing the laneway.</w:t>
      </w:r>
    </w:p>
    <w:p w14:paraId="75B8837F" w14:textId="77777777" w:rsidR="00EF5D65" w:rsidRDefault="00EF5D65" w:rsidP="00AE43EA">
      <w:pPr>
        <w:spacing w:after="0" w:line="240" w:lineRule="auto"/>
        <w:rPr>
          <w:rFonts w:ascii="Arial" w:hAnsi="Arial" w:cs="Arial"/>
          <w:kern w:val="0"/>
          <w:sz w:val="24"/>
          <w:szCs w:val="24"/>
          <w14:ligatures w14:val="none"/>
        </w:rPr>
      </w:pPr>
    </w:p>
    <w:p w14:paraId="773F6E94" w14:textId="4DF54128" w:rsidR="00A24207" w:rsidRDefault="00A24207"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Reflecting on that response, the Chair felt that the Planning Committee was having to disregard safety issues due to a gap in the policy.</w:t>
      </w:r>
    </w:p>
    <w:p w14:paraId="04EF13E6" w14:textId="77777777" w:rsidR="00A24207" w:rsidRDefault="00A24207" w:rsidP="00AE43EA">
      <w:pPr>
        <w:spacing w:after="0" w:line="240" w:lineRule="auto"/>
        <w:rPr>
          <w:rFonts w:ascii="Arial" w:hAnsi="Arial" w:cs="Arial"/>
          <w:kern w:val="0"/>
          <w:sz w:val="24"/>
          <w:szCs w:val="24"/>
          <w14:ligatures w14:val="none"/>
        </w:rPr>
      </w:pPr>
    </w:p>
    <w:p w14:paraId="0B29D93E" w14:textId="39DB51AE" w:rsidR="00A24207" w:rsidRDefault="00A24207"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 officer provided further clarity to Councillor Morgan that there would be a condition for visibility splays attached to any approval of th</w:t>
      </w:r>
      <w:r w:rsidR="00316DD3">
        <w:rPr>
          <w:rFonts w:ascii="Arial" w:hAnsi="Arial" w:cs="Arial"/>
          <w:kern w:val="0"/>
          <w:sz w:val="24"/>
          <w:szCs w:val="24"/>
          <w14:ligatures w14:val="none"/>
        </w:rPr>
        <w:t>e</w:t>
      </w:r>
      <w:r>
        <w:rPr>
          <w:rFonts w:ascii="Arial" w:hAnsi="Arial" w:cs="Arial"/>
          <w:kern w:val="0"/>
          <w:sz w:val="24"/>
          <w:szCs w:val="24"/>
          <w14:ligatures w14:val="none"/>
        </w:rPr>
        <w:t xml:space="preserve"> proposal where there was access to the public road at Cultra Avenue.</w:t>
      </w:r>
    </w:p>
    <w:p w14:paraId="71CFC490" w14:textId="77777777" w:rsidR="00A24207" w:rsidRDefault="00A24207" w:rsidP="00AE43EA">
      <w:pPr>
        <w:spacing w:after="0" w:line="240" w:lineRule="auto"/>
        <w:rPr>
          <w:rFonts w:ascii="Arial" w:hAnsi="Arial" w:cs="Arial"/>
          <w:kern w:val="0"/>
          <w:sz w:val="24"/>
          <w:szCs w:val="24"/>
          <w14:ligatures w14:val="none"/>
        </w:rPr>
      </w:pPr>
    </w:p>
    <w:p w14:paraId="101C3424" w14:textId="563B0611" w:rsidR="00A24207" w:rsidRDefault="00A24207"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Having failed to find a proposer and seconder for the officer’s recommendation to approve planning permission, the Chair sought an alternative proposal.</w:t>
      </w:r>
    </w:p>
    <w:p w14:paraId="34AB09DD" w14:textId="77777777" w:rsidR="00A24207" w:rsidRDefault="00A24207" w:rsidP="00AE43EA">
      <w:pPr>
        <w:spacing w:after="0" w:line="240" w:lineRule="auto"/>
        <w:rPr>
          <w:rFonts w:ascii="Arial" w:hAnsi="Arial" w:cs="Arial"/>
          <w:kern w:val="0"/>
          <w:sz w:val="24"/>
          <w:szCs w:val="24"/>
          <w14:ligatures w14:val="none"/>
        </w:rPr>
      </w:pPr>
    </w:p>
    <w:p w14:paraId="1F9847A4" w14:textId="2CABA320" w:rsidR="00A24207" w:rsidRDefault="00A24207"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Proposed by Councillor McRandal, seconded by Councillor Creighton, that planning permission be refused.</w:t>
      </w:r>
    </w:p>
    <w:p w14:paraId="354C472E" w14:textId="77777777" w:rsidR="00A24207" w:rsidRDefault="00A24207" w:rsidP="00AE43EA">
      <w:pPr>
        <w:spacing w:after="0" w:line="240" w:lineRule="auto"/>
        <w:rPr>
          <w:rFonts w:ascii="Arial" w:hAnsi="Arial" w:cs="Arial"/>
          <w:kern w:val="0"/>
          <w:sz w:val="24"/>
          <w:szCs w:val="24"/>
          <w14:ligatures w14:val="none"/>
        </w:rPr>
      </w:pPr>
    </w:p>
    <w:p w14:paraId="05894BFF" w14:textId="2DD94DB0" w:rsidR="00AE43EA" w:rsidRDefault="00A24207" w:rsidP="00AE43EA">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Councillor McRandal explained that his reasoning for </w:t>
      </w:r>
      <w:r w:rsidR="001E3C7C">
        <w:rPr>
          <w:rFonts w:ascii="Arial" w:hAnsi="Arial" w:cs="Arial"/>
          <w:kern w:val="0"/>
          <w:sz w:val="24"/>
          <w:szCs w:val="24"/>
          <w14:ligatures w14:val="none"/>
        </w:rPr>
        <w:t>the proposal to refuse</w:t>
      </w:r>
      <w:r w:rsidR="008C396C">
        <w:rPr>
          <w:rFonts w:ascii="Arial" w:hAnsi="Arial" w:cs="Arial"/>
          <w:kern w:val="0"/>
          <w:sz w:val="24"/>
          <w:szCs w:val="24"/>
          <w14:ligatures w14:val="none"/>
        </w:rPr>
        <w:t xml:space="preserve"> planning permission was due to the overshadowing aspect. </w:t>
      </w:r>
      <w:r w:rsidR="00316DD3">
        <w:rPr>
          <w:rFonts w:ascii="Arial" w:hAnsi="Arial" w:cs="Arial"/>
          <w:kern w:val="0"/>
          <w:sz w:val="24"/>
          <w:szCs w:val="24"/>
          <w14:ligatures w14:val="none"/>
        </w:rPr>
        <w:t xml:space="preserve"> </w:t>
      </w:r>
      <w:r w:rsidR="008C396C">
        <w:rPr>
          <w:rFonts w:ascii="Arial" w:hAnsi="Arial" w:cs="Arial"/>
          <w:kern w:val="0"/>
          <w:sz w:val="24"/>
          <w:szCs w:val="24"/>
          <w14:ligatures w14:val="none"/>
        </w:rPr>
        <w:t xml:space="preserve">He referred to applications over recent months where that had been a factor, but in this case he felt that the overlooking related to what were habitable rooms. He noted in the previous cases, referring to an application in Ballyholme, that had related to </w:t>
      </w:r>
      <w:r w:rsidR="001E3C7C">
        <w:rPr>
          <w:rFonts w:ascii="Arial" w:hAnsi="Arial" w:cs="Arial"/>
          <w:kern w:val="0"/>
          <w:sz w:val="24"/>
          <w:szCs w:val="24"/>
          <w14:ligatures w14:val="none"/>
        </w:rPr>
        <w:t>non-habitable</w:t>
      </w:r>
      <w:r w:rsidR="008C396C">
        <w:rPr>
          <w:rFonts w:ascii="Arial" w:hAnsi="Arial" w:cs="Arial"/>
          <w:kern w:val="0"/>
          <w:sz w:val="24"/>
          <w:szCs w:val="24"/>
          <w14:ligatures w14:val="none"/>
        </w:rPr>
        <w:t xml:space="preserve"> rooms, namely a porch.</w:t>
      </w:r>
    </w:p>
    <w:p w14:paraId="557CB58F" w14:textId="77777777" w:rsidR="008C396C" w:rsidRDefault="008C396C" w:rsidP="00AE43EA">
      <w:pPr>
        <w:spacing w:after="0" w:line="240" w:lineRule="auto"/>
        <w:rPr>
          <w:rFonts w:ascii="Arial" w:hAnsi="Arial" w:cs="Arial"/>
          <w:kern w:val="0"/>
          <w:sz w:val="24"/>
          <w:szCs w:val="24"/>
          <w14:ligatures w14:val="none"/>
        </w:rPr>
      </w:pPr>
    </w:p>
    <w:p w14:paraId="59C3B861" w14:textId="3CE1614E" w:rsidR="00E862C7" w:rsidRDefault="008C396C" w:rsidP="00E862C7">
      <w:pPr>
        <w:spacing w:after="0" w:line="240" w:lineRule="auto"/>
        <w:rPr>
          <w:rFonts w:ascii="Arial" w:hAnsi="Arial" w:cs="Arial"/>
          <w:b/>
          <w:bCs/>
          <w:kern w:val="0"/>
          <w:sz w:val="24"/>
          <w:szCs w:val="24"/>
          <w14:ligatures w14:val="none"/>
        </w:rPr>
      </w:pPr>
      <w:r w:rsidRPr="008D652E">
        <w:rPr>
          <w:rFonts w:ascii="Arial" w:hAnsi="Arial" w:cs="Arial"/>
          <w:kern w:val="0"/>
          <w:sz w:val="24"/>
          <w:szCs w:val="24"/>
          <w14:ligatures w14:val="none"/>
        </w:rPr>
        <w:t xml:space="preserve">On being put to the meeting with 3 voting FOR, 0 voting AGAINST, </w:t>
      </w:r>
      <w:r w:rsidR="00390FF8" w:rsidRPr="008D652E">
        <w:rPr>
          <w:rFonts w:ascii="Arial" w:hAnsi="Arial" w:cs="Arial"/>
          <w:kern w:val="0"/>
          <w:sz w:val="24"/>
          <w:szCs w:val="24"/>
          <w14:ligatures w14:val="none"/>
        </w:rPr>
        <w:t>7</w:t>
      </w:r>
      <w:r w:rsidRPr="008D652E">
        <w:rPr>
          <w:rFonts w:ascii="Arial" w:hAnsi="Arial" w:cs="Arial"/>
          <w:kern w:val="0"/>
          <w:sz w:val="24"/>
          <w:szCs w:val="24"/>
          <w14:ligatures w14:val="none"/>
        </w:rPr>
        <w:t xml:space="preserve"> ABSTAINING and </w:t>
      </w:r>
      <w:r w:rsidR="00390FF8" w:rsidRPr="008D652E">
        <w:rPr>
          <w:rFonts w:ascii="Arial" w:hAnsi="Arial" w:cs="Arial"/>
          <w:kern w:val="0"/>
          <w:sz w:val="24"/>
          <w:szCs w:val="24"/>
          <w14:ligatures w14:val="none"/>
        </w:rPr>
        <w:t>6</w:t>
      </w:r>
      <w:r w:rsidRPr="008D652E">
        <w:rPr>
          <w:rFonts w:ascii="Arial" w:hAnsi="Arial" w:cs="Arial"/>
          <w:kern w:val="0"/>
          <w:sz w:val="24"/>
          <w:szCs w:val="24"/>
          <w14:ligatures w14:val="none"/>
        </w:rPr>
        <w:t xml:space="preserve"> ABSENT, the proposal was </w:t>
      </w:r>
      <w:r w:rsidR="00A20F98">
        <w:rPr>
          <w:rFonts w:ascii="Arial" w:hAnsi="Arial" w:cs="Arial"/>
          <w:kern w:val="0"/>
          <w:sz w:val="24"/>
          <w:szCs w:val="24"/>
          <w14:ligatures w14:val="none"/>
        </w:rPr>
        <w:t>CARRIED</w:t>
      </w:r>
      <w:r w:rsidRPr="008D652E">
        <w:rPr>
          <w:rFonts w:ascii="Arial" w:hAnsi="Arial" w:cs="Arial"/>
          <w:kern w:val="0"/>
          <w:sz w:val="24"/>
          <w:szCs w:val="24"/>
          <w14:ligatures w14:val="none"/>
        </w:rPr>
        <w:t>.</w:t>
      </w:r>
    </w:p>
    <w:p w14:paraId="169201BE" w14:textId="77777777" w:rsidR="004F3BAC" w:rsidRDefault="004F3BAC" w:rsidP="000749D0">
      <w:pPr>
        <w:spacing w:after="0" w:line="240" w:lineRule="auto"/>
        <w:rPr>
          <w:rFonts w:ascii="Arial" w:hAnsi="Arial" w:cs="Arial"/>
          <w:b/>
          <w:bCs/>
          <w:kern w:val="0"/>
          <w:sz w:val="24"/>
          <w:szCs w:val="24"/>
          <w14:ligatures w14:val="none"/>
        </w:rPr>
      </w:pPr>
    </w:p>
    <w:p w14:paraId="5F466F1F" w14:textId="688F847D" w:rsidR="00857246" w:rsidRDefault="000749D0" w:rsidP="00857246">
      <w:pPr>
        <w:spacing w:after="0" w:line="240" w:lineRule="auto"/>
        <w:rPr>
          <w:rFonts w:ascii="Arial" w:hAnsi="Arial"/>
          <w:b/>
          <w:bCs/>
          <w:kern w:val="0"/>
          <w:sz w:val="24"/>
          <w14:ligatures w14:val="none"/>
        </w:rPr>
      </w:pPr>
      <w:r w:rsidRPr="000749D0">
        <w:rPr>
          <w:rFonts w:ascii="Arial" w:hAnsi="Arial"/>
          <w:b/>
          <w:bCs/>
          <w:kern w:val="0"/>
          <w:sz w:val="24"/>
          <w14:ligatures w14:val="none"/>
        </w:rPr>
        <w:t xml:space="preserve">RESOLVED, on the proposal of </w:t>
      </w:r>
      <w:r w:rsidR="008C396C">
        <w:rPr>
          <w:rFonts w:ascii="Arial" w:hAnsi="Arial"/>
          <w:b/>
          <w:bCs/>
          <w:kern w:val="0"/>
          <w:sz w:val="24"/>
          <w14:ligatures w14:val="none"/>
        </w:rPr>
        <w:t>Councillor McRandal</w:t>
      </w:r>
      <w:r w:rsidRPr="000749D0">
        <w:rPr>
          <w:rFonts w:ascii="Arial" w:hAnsi="Arial"/>
          <w:b/>
          <w:bCs/>
          <w:kern w:val="0"/>
          <w:sz w:val="24"/>
          <w14:ligatures w14:val="none"/>
        </w:rPr>
        <w:t xml:space="preserve">, seconded by </w:t>
      </w:r>
      <w:r w:rsidR="008C396C">
        <w:rPr>
          <w:rFonts w:ascii="Arial" w:hAnsi="Arial"/>
          <w:b/>
          <w:bCs/>
          <w:kern w:val="0"/>
          <w:sz w:val="24"/>
          <w14:ligatures w14:val="none"/>
        </w:rPr>
        <w:t>Councillor Creighton</w:t>
      </w:r>
      <w:r w:rsidRPr="000749D0">
        <w:rPr>
          <w:rFonts w:ascii="Arial" w:hAnsi="Arial"/>
          <w:b/>
          <w:bCs/>
          <w:kern w:val="0"/>
          <w:sz w:val="24"/>
          <w14:ligatures w14:val="none"/>
        </w:rPr>
        <w:t xml:space="preserve">, that planning permission be </w:t>
      </w:r>
      <w:r w:rsidR="008C396C">
        <w:rPr>
          <w:rFonts w:ascii="Arial" w:hAnsi="Arial"/>
          <w:b/>
          <w:bCs/>
          <w:kern w:val="0"/>
          <w:sz w:val="24"/>
          <w14:ligatures w14:val="none"/>
        </w:rPr>
        <w:t>refused</w:t>
      </w:r>
      <w:r w:rsidRPr="000749D0">
        <w:rPr>
          <w:rFonts w:ascii="Arial" w:hAnsi="Arial"/>
          <w:b/>
          <w:bCs/>
          <w:kern w:val="0"/>
          <w:sz w:val="24"/>
          <w14:ligatures w14:val="none"/>
        </w:rPr>
        <w:t xml:space="preserve">. </w:t>
      </w:r>
    </w:p>
    <w:p w14:paraId="34117166" w14:textId="77777777" w:rsidR="00857246" w:rsidRDefault="00857246" w:rsidP="00857246">
      <w:pPr>
        <w:spacing w:after="0" w:line="240" w:lineRule="auto"/>
      </w:pPr>
    </w:p>
    <w:p w14:paraId="30DDD264" w14:textId="48918C94" w:rsidR="00857246" w:rsidRDefault="00857246">
      <w:pPr>
        <w:rPr>
          <w:rFonts w:ascii="Arial" w:hAnsi="Arial" w:cs="Arial"/>
          <w:sz w:val="24"/>
          <w:szCs w:val="24"/>
        </w:rPr>
      </w:pPr>
      <w:r w:rsidRPr="00857246">
        <w:rPr>
          <w:rFonts w:ascii="Arial" w:hAnsi="Arial" w:cs="Arial"/>
          <w:sz w:val="24"/>
          <w:szCs w:val="24"/>
        </w:rPr>
        <w:t>(Councillor McCollum returned to the meeting – 8.15pm)</w:t>
      </w:r>
    </w:p>
    <w:p w14:paraId="6D6ED2CE" w14:textId="77777777" w:rsidR="007726DF" w:rsidRDefault="007726DF">
      <w:pPr>
        <w:rPr>
          <w:rFonts w:ascii="Arial" w:hAnsi="Arial" w:cs="Arial"/>
          <w:sz w:val="24"/>
          <w:szCs w:val="24"/>
        </w:rPr>
      </w:pPr>
    </w:p>
    <w:p w14:paraId="6356EDBB" w14:textId="77777777" w:rsidR="007726DF" w:rsidRPr="00857246" w:rsidRDefault="007726DF">
      <w:pPr>
        <w:rPr>
          <w:rFonts w:ascii="Arial" w:hAnsi="Arial" w:cs="Arial"/>
          <w:sz w:val="24"/>
          <w:szCs w:val="24"/>
        </w:rPr>
      </w:pPr>
    </w:p>
    <w:p w14:paraId="6AD5D5FB" w14:textId="41B9E98F" w:rsidR="000749D0" w:rsidRPr="000749D0" w:rsidRDefault="000749D0" w:rsidP="000749D0">
      <w:pPr>
        <w:keepNext/>
        <w:keepLines/>
        <w:spacing w:after="0" w:line="240" w:lineRule="auto"/>
        <w:ind w:left="720" w:hanging="720"/>
        <w:outlineLvl w:val="1"/>
        <w:rPr>
          <w:rFonts w:ascii="Arial" w:eastAsiaTheme="majorEastAsia" w:hAnsi="Arial" w:cstheme="majorBidi"/>
          <w:b/>
          <w:kern w:val="0"/>
          <w:sz w:val="24"/>
          <w:szCs w:val="26"/>
          <w:u w:val="single"/>
          <w14:ligatures w14:val="none"/>
        </w:rPr>
      </w:pPr>
      <w:r w:rsidRPr="000749D0">
        <w:rPr>
          <w:rFonts w:ascii="Arial Bold" w:eastAsiaTheme="majorEastAsia" w:hAnsi="Arial Bold" w:cstheme="majorBidi"/>
          <w:b/>
          <w:kern w:val="0"/>
          <w:sz w:val="24"/>
          <w:szCs w:val="26"/>
          <w14:ligatures w14:val="none"/>
        </w:rPr>
        <w:lastRenderedPageBreak/>
        <w:t>4.</w:t>
      </w:r>
      <w:r>
        <w:rPr>
          <w:rFonts w:ascii="Arial Bold" w:eastAsiaTheme="majorEastAsia" w:hAnsi="Arial Bold" w:cstheme="majorBidi"/>
          <w:b/>
          <w:kern w:val="0"/>
          <w:sz w:val="24"/>
          <w:szCs w:val="26"/>
          <w14:ligatures w14:val="none"/>
        </w:rPr>
        <w:t>3</w:t>
      </w:r>
      <w:r w:rsidRPr="000749D0">
        <w:rPr>
          <w:rFonts w:ascii="Arial Bold" w:eastAsiaTheme="majorEastAsia" w:hAnsi="Arial Bold" w:cstheme="majorBidi"/>
          <w:b/>
          <w:kern w:val="0"/>
          <w:sz w:val="24"/>
          <w:szCs w:val="26"/>
          <w14:ligatures w14:val="none"/>
        </w:rPr>
        <w:tab/>
      </w:r>
      <w:r w:rsidR="005E260D" w:rsidRPr="005E260D">
        <w:rPr>
          <w:rFonts w:ascii="Arial Bold" w:eastAsiaTheme="majorEastAsia" w:hAnsi="Arial Bold" w:cstheme="majorBidi"/>
          <w:b/>
          <w:kern w:val="0"/>
          <w:sz w:val="24"/>
          <w:szCs w:val="26"/>
          <w:u w:val="single"/>
          <w14:ligatures w14:val="none"/>
        </w:rPr>
        <w:t>LA06/2015/0677/F</w:t>
      </w:r>
      <w:r w:rsidR="005E260D">
        <w:rPr>
          <w:rFonts w:ascii="Arial Bold" w:eastAsiaTheme="majorEastAsia" w:hAnsi="Arial Bold" w:cstheme="majorBidi"/>
          <w:b/>
          <w:kern w:val="0"/>
          <w:sz w:val="24"/>
          <w:szCs w:val="26"/>
          <w:u w:val="single"/>
          <w14:ligatures w14:val="none"/>
        </w:rPr>
        <w:t xml:space="preserve"> - </w:t>
      </w:r>
      <w:r w:rsidR="005E260D" w:rsidRPr="005E260D">
        <w:rPr>
          <w:rFonts w:ascii="Arial Bold" w:eastAsiaTheme="majorEastAsia" w:hAnsi="Arial Bold" w:cstheme="majorBidi"/>
          <w:b/>
          <w:kern w:val="0"/>
          <w:sz w:val="24"/>
          <w:szCs w:val="26"/>
          <w:u w:val="single"/>
          <w14:ligatures w14:val="none"/>
        </w:rPr>
        <w:t>251a Bangor Road, Whitespots, Newtownards</w:t>
      </w:r>
    </w:p>
    <w:p w14:paraId="287EFDCA" w14:textId="796A9F05"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(Appendix </w:t>
      </w:r>
      <w:r w:rsidR="008A2C31">
        <w:rPr>
          <w:rFonts w:ascii="Arial" w:hAnsi="Arial" w:cs="Arial"/>
          <w:kern w:val="0"/>
          <w:sz w:val="24"/>
          <w:szCs w:val="24"/>
          <w14:ligatures w14:val="none"/>
        </w:rPr>
        <w:t>V</w:t>
      </w:r>
      <w:r w:rsidR="004D6BE4">
        <w:rPr>
          <w:rFonts w:ascii="Arial" w:hAnsi="Arial" w:cs="Arial"/>
          <w:kern w:val="0"/>
          <w:sz w:val="24"/>
          <w:szCs w:val="24"/>
          <w14:ligatures w14:val="none"/>
        </w:rPr>
        <w:t xml:space="preserve"> - </w:t>
      </w:r>
      <w:r w:rsidR="008A2C31">
        <w:rPr>
          <w:rFonts w:ascii="Arial" w:hAnsi="Arial" w:cs="Arial"/>
          <w:kern w:val="0"/>
          <w:sz w:val="24"/>
          <w:szCs w:val="24"/>
          <w14:ligatures w14:val="none"/>
        </w:rPr>
        <w:t>X</w:t>
      </w:r>
      <w:r w:rsidRPr="000749D0">
        <w:rPr>
          <w:rFonts w:ascii="Arial" w:hAnsi="Arial" w:cs="Arial"/>
          <w:kern w:val="0"/>
          <w:sz w:val="24"/>
          <w:szCs w:val="24"/>
          <w14:ligatures w14:val="none"/>
        </w:rPr>
        <w:t>)</w:t>
      </w:r>
    </w:p>
    <w:p w14:paraId="2ADAEEBF" w14:textId="77777777" w:rsidR="000749D0" w:rsidRPr="00FD28DB" w:rsidRDefault="000749D0" w:rsidP="000749D0">
      <w:pPr>
        <w:spacing w:after="0" w:line="240" w:lineRule="auto"/>
        <w:rPr>
          <w:rFonts w:ascii="Arial" w:hAnsi="Arial" w:cs="Arial"/>
          <w:kern w:val="0"/>
          <w:sz w:val="24"/>
          <w:szCs w:val="24"/>
          <w14:ligatures w14:val="none"/>
        </w:rPr>
      </w:pPr>
    </w:p>
    <w:p w14:paraId="2C05F05A" w14:textId="77777777" w:rsidR="000749D0" w:rsidRPr="00FD28DB" w:rsidRDefault="000749D0" w:rsidP="000749D0">
      <w:pPr>
        <w:spacing w:after="0" w:line="240" w:lineRule="auto"/>
        <w:rPr>
          <w:rFonts w:ascii="Arial" w:hAnsi="Arial" w:cs="Arial"/>
          <w:kern w:val="0"/>
          <w:sz w:val="24"/>
          <w:szCs w:val="24"/>
          <w14:ligatures w14:val="none"/>
        </w:rPr>
      </w:pPr>
      <w:r w:rsidRPr="00FD28DB">
        <w:rPr>
          <w:rFonts w:ascii="Arial" w:hAnsi="Arial" w:cs="Arial"/>
          <w:caps/>
          <w:kern w:val="0"/>
          <w:sz w:val="24"/>
          <w:szCs w:val="24"/>
          <w14:ligatures w14:val="none"/>
        </w:rPr>
        <w:t>Previously circulated:-</w:t>
      </w:r>
      <w:r w:rsidRPr="00FD28DB">
        <w:rPr>
          <w:rFonts w:ascii="Arial" w:hAnsi="Arial" w:cs="Arial"/>
          <w:kern w:val="0"/>
          <w:sz w:val="24"/>
          <w:szCs w:val="24"/>
          <w14:ligatures w14:val="none"/>
        </w:rPr>
        <w:t xml:space="preserve"> Case Officer’s Report. </w:t>
      </w:r>
    </w:p>
    <w:p w14:paraId="7AE273CD" w14:textId="77777777" w:rsidR="000749D0" w:rsidRPr="00FD28DB" w:rsidRDefault="000749D0" w:rsidP="000749D0">
      <w:pPr>
        <w:spacing w:after="0" w:line="240" w:lineRule="auto"/>
        <w:rPr>
          <w:rFonts w:ascii="Arial" w:hAnsi="Arial" w:cs="Arial"/>
          <w:kern w:val="0"/>
          <w:sz w:val="24"/>
          <w:szCs w:val="24"/>
          <w14:ligatures w14:val="none"/>
        </w:rPr>
      </w:pPr>
    </w:p>
    <w:p w14:paraId="5C8167C5" w14:textId="6E0ECB77" w:rsidR="000749D0" w:rsidRPr="00FD28DB" w:rsidRDefault="000749D0" w:rsidP="000749D0">
      <w:pPr>
        <w:spacing w:after="0" w:line="240" w:lineRule="auto"/>
        <w:rPr>
          <w:rFonts w:ascii="Arial" w:hAnsi="Arial" w:cs="Arial"/>
          <w:kern w:val="0"/>
          <w:sz w:val="24"/>
          <w:szCs w:val="24"/>
          <w14:ligatures w14:val="none"/>
        </w:rPr>
      </w:pPr>
      <w:r w:rsidRPr="000F3F48">
        <w:rPr>
          <w:rFonts w:ascii="Arial" w:hAnsi="Arial" w:cs="Arial"/>
          <w:b/>
          <w:bCs/>
          <w:kern w:val="0"/>
          <w:sz w:val="24"/>
          <w:szCs w:val="24"/>
          <w14:ligatures w14:val="none"/>
        </w:rPr>
        <w:t>DEA:</w:t>
      </w:r>
      <w:r w:rsidRPr="00FD28DB">
        <w:rPr>
          <w:rFonts w:ascii="Arial" w:hAnsi="Arial" w:cs="Arial"/>
          <w:kern w:val="0"/>
          <w:sz w:val="24"/>
          <w:szCs w:val="24"/>
          <w14:ligatures w14:val="none"/>
        </w:rPr>
        <w:t xml:space="preserve"> </w:t>
      </w:r>
      <w:r w:rsidR="005E260D" w:rsidRPr="00FD28DB">
        <w:rPr>
          <w:rFonts w:ascii="Arial" w:hAnsi="Arial" w:cs="Arial"/>
          <w:kern w:val="0"/>
          <w:sz w:val="24"/>
          <w:szCs w:val="24"/>
          <w14:ligatures w14:val="none"/>
        </w:rPr>
        <w:t>Newtownards</w:t>
      </w:r>
    </w:p>
    <w:p w14:paraId="6B76EAC6" w14:textId="40384D0A" w:rsidR="000749D0" w:rsidRPr="00FD28DB" w:rsidRDefault="000749D0" w:rsidP="000749D0">
      <w:pPr>
        <w:spacing w:after="0" w:line="240" w:lineRule="auto"/>
        <w:rPr>
          <w:rFonts w:ascii="Arial" w:hAnsi="Arial" w:cs="Arial"/>
          <w:kern w:val="0"/>
          <w:sz w:val="24"/>
          <w:szCs w:val="24"/>
          <w14:ligatures w14:val="none"/>
        </w:rPr>
      </w:pPr>
      <w:r w:rsidRPr="000F3F48">
        <w:rPr>
          <w:rFonts w:ascii="Arial" w:hAnsi="Arial" w:cs="Arial"/>
          <w:b/>
          <w:bCs/>
          <w:kern w:val="0"/>
          <w:sz w:val="24"/>
          <w:szCs w:val="24"/>
          <w14:ligatures w14:val="none"/>
        </w:rPr>
        <w:t>Committee Interest:</w:t>
      </w:r>
      <w:r w:rsidRPr="00FD28DB">
        <w:rPr>
          <w:rFonts w:ascii="Arial" w:hAnsi="Arial" w:cs="Arial"/>
          <w:kern w:val="0"/>
          <w:sz w:val="24"/>
          <w:szCs w:val="24"/>
          <w14:ligatures w14:val="none"/>
        </w:rPr>
        <w:t xml:space="preserve"> </w:t>
      </w:r>
      <w:r w:rsidR="005E260D" w:rsidRPr="00FD28DB">
        <w:rPr>
          <w:rFonts w:ascii="Arial" w:hAnsi="Arial" w:cs="Arial"/>
          <w:sz w:val="24"/>
          <w:szCs w:val="24"/>
        </w:rPr>
        <w:t xml:space="preserve">A Local development application attracting six or more separate individual objections which </w:t>
      </w:r>
      <w:r w:rsidR="000F3F48">
        <w:rPr>
          <w:rFonts w:ascii="Arial" w:hAnsi="Arial" w:cs="Arial"/>
          <w:sz w:val="24"/>
          <w:szCs w:val="24"/>
        </w:rPr>
        <w:t>we</w:t>
      </w:r>
      <w:r w:rsidR="005E260D" w:rsidRPr="00FD28DB">
        <w:rPr>
          <w:rFonts w:ascii="Arial" w:hAnsi="Arial" w:cs="Arial"/>
          <w:sz w:val="24"/>
          <w:szCs w:val="24"/>
        </w:rPr>
        <w:t>re contrary to the officers</w:t>
      </w:r>
      <w:r w:rsidR="000F3F48">
        <w:rPr>
          <w:rFonts w:ascii="Arial" w:hAnsi="Arial" w:cs="Arial"/>
          <w:sz w:val="24"/>
          <w:szCs w:val="24"/>
        </w:rPr>
        <w:t>’</w:t>
      </w:r>
      <w:r w:rsidR="005E260D" w:rsidRPr="00FD28DB">
        <w:rPr>
          <w:rFonts w:ascii="Arial" w:hAnsi="Arial" w:cs="Arial"/>
          <w:sz w:val="24"/>
          <w:szCs w:val="24"/>
        </w:rPr>
        <w:t xml:space="preserve"> recommendation</w:t>
      </w:r>
    </w:p>
    <w:p w14:paraId="4C199195" w14:textId="6125AD6B" w:rsidR="000749D0" w:rsidRPr="00FD28DB" w:rsidRDefault="000749D0" w:rsidP="000749D0">
      <w:pPr>
        <w:spacing w:after="0" w:line="240" w:lineRule="auto"/>
        <w:rPr>
          <w:rFonts w:ascii="Arial" w:hAnsi="Arial" w:cs="Arial"/>
          <w:kern w:val="0"/>
          <w:sz w:val="24"/>
          <w:szCs w:val="24"/>
          <w14:ligatures w14:val="none"/>
        </w:rPr>
      </w:pPr>
      <w:r w:rsidRPr="000F3F48">
        <w:rPr>
          <w:rFonts w:ascii="Arial" w:hAnsi="Arial" w:cs="Arial"/>
          <w:b/>
          <w:bCs/>
          <w:kern w:val="0"/>
          <w:sz w:val="24"/>
          <w:szCs w:val="24"/>
          <w14:ligatures w14:val="none"/>
        </w:rPr>
        <w:t>Proposal:</w:t>
      </w:r>
      <w:r w:rsidRPr="00FD28DB">
        <w:rPr>
          <w:rFonts w:ascii="Arial" w:hAnsi="Arial" w:cs="Arial"/>
          <w:kern w:val="0"/>
          <w:sz w:val="24"/>
          <w:szCs w:val="24"/>
          <w14:ligatures w14:val="none"/>
        </w:rPr>
        <w:t xml:space="preserve"> </w:t>
      </w:r>
      <w:r w:rsidR="005E260D" w:rsidRPr="00FD28DB">
        <w:rPr>
          <w:rFonts w:ascii="Arial" w:hAnsi="Arial" w:cs="Arial"/>
          <w:sz w:val="24"/>
          <w:szCs w:val="24"/>
        </w:rPr>
        <w:t>Replacement of existing structure with 1 No. single storey unit to accommodate stables, coach house, tack room, workshop and toilet</w:t>
      </w:r>
    </w:p>
    <w:p w14:paraId="0BF2F173" w14:textId="7EEA6B18" w:rsidR="000749D0" w:rsidRPr="00FD28DB" w:rsidRDefault="000749D0" w:rsidP="000749D0">
      <w:pPr>
        <w:tabs>
          <w:tab w:val="left" w:pos="0"/>
        </w:tabs>
        <w:spacing w:after="0" w:line="240" w:lineRule="auto"/>
        <w:rPr>
          <w:rFonts w:ascii="Arial" w:hAnsi="Arial" w:cs="Arial"/>
          <w:kern w:val="0"/>
          <w:sz w:val="24"/>
          <w:szCs w:val="24"/>
          <w14:ligatures w14:val="none"/>
        </w:rPr>
      </w:pPr>
      <w:r w:rsidRPr="000F3F48">
        <w:rPr>
          <w:rFonts w:ascii="Arial" w:hAnsi="Arial" w:cs="Arial"/>
          <w:b/>
          <w:bCs/>
          <w:kern w:val="0"/>
          <w:sz w:val="24"/>
          <w:szCs w:val="24"/>
          <w14:ligatures w14:val="none"/>
        </w:rPr>
        <w:t>Site Location:</w:t>
      </w:r>
      <w:r w:rsidRPr="00FD28DB">
        <w:rPr>
          <w:rFonts w:ascii="Arial" w:hAnsi="Arial" w:cs="Arial"/>
          <w:kern w:val="0"/>
          <w:sz w:val="24"/>
          <w:szCs w:val="24"/>
          <w14:ligatures w14:val="none"/>
        </w:rPr>
        <w:t xml:space="preserve"> </w:t>
      </w:r>
      <w:r w:rsidR="00D54C43" w:rsidRPr="00FD28DB">
        <w:rPr>
          <w:rFonts w:ascii="Arial" w:hAnsi="Arial" w:cs="Arial"/>
          <w:kern w:val="0"/>
          <w:sz w:val="24"/>
          <w:szCs w:val="24"/>
          <w14:ligatures w14:val="none"/>
        </w:rPr>
        <w:t>251a Bangor Road, Whitespots, Newtownards</w:t>
      </w:r>
    </w:p>
    <w:p w14:paraId="022586F9" w14:textId="7DD04BBA" w:rsidR="000749D0" w:rsidRPr="00FD28DB" w:rsidRDefault="000749D0" w:rsidP="000749D0">
      <w:pPr>
        <w:spacing w:after="0" w:line="240" w:lineRule="auto"/>
        <w:rPr>
          <w:rFonts w:ascii="Arial" w:hAnsi="Arial" w:cs="Arial"/>
          <w:kern w:val="0"/>
          <w:sz w:val="24"/>
          <w:szCs w:val="24"/>
          <w14:ligatures w14:val="none"/>
        </w:rPr>
      </w:pPr>
      <w:r w:rsidRPr="000F3F48">
        <w:rPr>
          <w:rFonts w:ascii="Arial" w:hAnsi="Arial" w:cs="Arial"/>
          <w:b/>
          <w:bCs/>
          <w:kern w:val="0"/>
          <w:sz w:val="24"/>
          <w:szCs w:val="24"/>
          <w14:ligatures w14:val="none"/>
        </w:rPr>
        <w:t>Recommendation:</w:t>
      </w:r>
      <w:r w:rsidRPr="00FD28DB">
        <w:rPr>
          <w:rFonts w:ascii="Arial" w:hAnsi="Arial" w:cs="Arial"/>
          <w:kern w:val="0"/>
          <w:sz w:val="24"/>
          <w:szCs w:val="24"/>
          <w14:ligatures w14:val="none"/>
        </w:rPr>
        <w:t xml:space="preserve"> </w:t>
      </w:r>
      <w:r w:rsidR="00D54C43" w:rsidRPr="00FD28DB">
        <w:rPr>
          <w:rFonts w:ascii="Arial" w:hAnsi="Arial" w:cs="Arial"/>
          <w:kern w:val="0"/>
          <w:sz w:val="24"/>
          <w:szCs w:val="24"/>
          <w14:ligatures w14:val="none"/>
        </w:rPr>
        <w:t>Approval</w:t>
      </w:r>
    </w:p>
    <w:p w14:paraId="74B7A8CA" w14:textId="77777777" w:rsidR="000749D0" w:rsidRDefault="000749D0" w:rsidP="000749D0">
      <w:pPr>
        <w:spacing w:after="0" w:line="240" w:lineRule="auto"/>
        <w:rPr>
          <w:rFonts w:ascii="Arial" w:hAnsi="Arial" w:cs="Arial"/>
          <w:kern w:val="0"/>
          <w:sz w:val="24"/>
          <w:szCs w:val="24"/>
          <w14:ligatures w14:val="none"/>
        </w:rPr>
      </w:pPr>
    </w:p>
    <w:p w14:paraId="6A4F9C92" w14:textId="4296E23A" w:rsidR="00F60879" w:rsidRDefault="00F60879" w:rsidP="000749D0">
      <w:pPr>
        <w:spacing w:after="0" w:line="240" w:lineRule="auto"/>
        <w:rPr>
          <w:rFonts w:ascii="Arial" w:hAnsi="Arial" w:cs="Arial"/>
          <w:kern w:val="0"/>
          <w:sz w:val="24"/>
          <w:szCs w:val="24"/>
          <w14:ligatures w14:val="none"/>
        </w:rPr>
      </w:pPr>
      <w:bookmarkStart w:id="1" w:name="_Hlk152925686"/>
      <w:r>
        <w:rPr>
          <w:rFonts w:ascii="Arial" w:hAnsi="Arial" w:cs="Arial"/>
          <w:kern w:val="0"/>
          <w:sz w:val="24"/>
          <w:szCs w:val="24"/>
          <w14:ligatures w14:val="none"/>
        </w:rPr>
        <w:t>Presenting a series of slides, the</w:t>
      </w:r>
      <w:r w:rsidRPr="00F60879">
        <w:rPr>
          <w:rFonts w:ascii="Arial" w:hAnsi="Arial" w:cs="Arial"/>
          <w:kern w:val="0"/>
          <w:sz w:val="24"/>
          <w:szCs w:val="24"/>
          <w14:ligatures w14:val="none"/>
        </w:rPr>
        <w:t xml:space="preserve"> Principal and Professional Technical Officer (C Blair)</w:t>
      </w:r>
      <w:r>
        <w:rPr>
          <w:rFonts w:ascii="Arial" w:hAnsi="Arial" w:cs="Arial"/>
          <w:kern w:val="0"/>
          <w:sz w:val="24"/>
          <w:szCs w:val="24"/>
          <w14:ligatures w14:val="none"/>
        </w:rPr>
        <w:t xml:space="preserve"> outlined the case officer’s report.</w:t>
      </w:r>
    </w:p>
    <w:bookmarkEnd w:id="1"/>
    <w:p w14:paraId="6E018523" w14:textId="77777777" w:rsidR="00F60879" w:rsidRDefault="00F60879" w:rsidP="000749D0">
      <w:pPr>
        <w:spacing w:after="0" w:line="240" w:lineRule="auto"/>
        <w:rPr>
          <w:rFonts w:ascii="Arial" w:hAnsi="Arial" w:cs="Arial"/>
          <w:kern w:val="0"/>
          <w:sz w:val="24"/>
          <w:szCs w:val="24"/>
          <w14:ligatures w14:val="none"/>
        </w:rPr>
      </w:pPr>
    </w:p>
    <w:p w14:paraId="59A65732" w14:textId="42BDD004" w:rsidR="00F60879" w:rsidRPr="00F60879" w:rsidRDefault="00F60879" w:rsidP="00F60879">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He explained that the application </w:t>
      </w:r>
      <w:r w:rsidRPr="00F60879">
        <w:rPr>
          <w:rFonts w:ascii="Arial" w:hAnsi="Arial" w:cs="Arial"/>
          <w:kern w:val="0"/>
          <w:sz w:val="24"/>
          <w:szCs w:val="24"/>
          <w14:ligatures w14:val="none"/>
        </w:rPr>
        <w:t xml:space="preserve">was for replacement of an existing structure with </w:t>
      </w:r>
      <w:r w:rsidR="00EF15F2">
        <w:rPr>
          <w:rFonts w:ascii="Arial" w:hAnsi="Arial" w:cs="Arial"/>
          <w:kern w:val="0"/>
          <w:sz w:val="24"/>
          <w:szCs w:val="24"/>
          <w14:ligatures w14:val="none"/>
        </w:rPr>
        <w:t xml:space="preserve">one </w:t>
      </w:r>
      <w:r w:rsidRPr="00F60879">
        <w:rPr>
          <w:rFonts w:ascii="Arial" w:hAnsi="Arial" w:cs="Arial"/>
          <w:kern w:val="0"/>
          <w:sz w:val="24"/>
          <w:szCs w:val="24"/>
          <w14:ligatures w14:val="none"/>
        </w:rPr>
        <w:t>single storey unit to accommodate stables, coach house, tack room, workshop and toilet.</w:t>
      </w:r>
    </w:p>
    <w:p w14:paraId="5D6C0AD4" w14:textId="77777777" w:rsidR="00F60879" w:rsidRPr="00F60879" w:rsidRDefault="00F60879" w:rsidP="00F60879">
      <w:pPr>
        <w:spacing w:after="0" w:line="240" w:lineRule="auto"/>
        <w:rPr>
          <w:rFonts w:ascii="Arial" w:hAnsi="Arial" w:cs="Arial"/>
          <w:kern w:val="0"/>
          <w:sz w:val="24"/>
          <w:szCs w:val="24"/>
          <w14:ligatures w14:val="none"/>
        </w:rPr>
      </w:pPr>
    </w:p>
    <w:p w14:paraId="14E855EA" w14:textId="1E154CEE" w:rsidR="00F60879" w:rsidRPr="00F60879" w:rsidRDefault="00F60879" w:rsidP="00F60879">
      <w:pPr>
        <w:spacing w:after="0" w:line="240" w:lineRule="auto"/>
        <w:rPr>
          <w:rFonts w:ascii="Arial" w:hAnsi="Arial" w:cs="Arial"/>
          <w:kern w:val="0"/>
          <w:sz w:val="24"/>
          <w:szCs w:val="24"/>
          <w14:ligatures w14:val="none"/>
        </w:rPr>
      </w:pPr>
      <w:r w:rsidRPr="00F60879">
        <w:rPr>
          <w:rFonts w:ascii="Arial" w:hAnsi="Arial" w:cs="Arial"/>
          <w:kern w:val="0"/>
          <w:sz w:val="24"/>
          <w:szCs w:val="24"/>
          <w14:ligatures w14:val="none"/>
        </w:rPr>
        <w:t>The application was before the Planning Committee as it was an application with six or more objections</w:t>
      </w:r>
      <w:r w:rsidR="008301B0">
        <w:rPr>
          <w:rFonts w:ascii="Arial" w:hAnsi="Arial" w:cs="Arial"/>
          <w:kern w:val="0"/>
          <w:sz w:val="24"/>
          <w:szCs w:val="24"/>
          <w14:ligatures w14:val="none"/>
        </w:rPr>
        <w:t xml:space="preserve"> contrary to the officers’ recommendation</w:t>
      </w:r>
      <w:r w:rsidRPr="00F60879">
        <w:rPr>
          <w:rFonts w:ascii="Arial" w:hAnsi="Arial" w:cs="Arial"/>
          <w:kern w:val="0"/>
          <w:sz w:val="24"/>
          <w:szCs w:val="24"/>
          <w14:ligatures w14:val="none"/>
        </w:rPr>
        <w:t>. The application also had a Section 76 legal agreement associated with the proposal with delegated authority being sought to finalise.</w:t>
      </w:r>
    </w:p>
    <w:p w14:paraId="30349EE4" w14:textId="77777777" w:rsidR="00F60879" w:rsidRPr="00F60879" w:rsidRDefault="00F60879" w:rsidP="00F60879">
      <w:pPr>
        <w:spacing w:after="0" w:line="240" w:lineRule="auto"/>
        <w:rPr>
          <w:rFonts w:ascii="Arial" w:hAnsi="Arial" w:cs="Arial"/>
          <w:kern w:val="0"/>
          <w:sz w:val="24"/>
          <w:szCs w:val="24"/>
          <w14:ligatures w14:val="none"/>
        </w:rPr>
      </w:pPr>
    </w:p>
    <w:p w14:paraId="6DC06319" w14:textId="77777777" w:rsidR="00F60879" w:rsidRPr="00F60879" w:rsidRDefault="00F60879" w:rsidP="00F60879">
      <w:pPr>
        <w:spacing w:after="0" w:line="240" w:lineRule="auto"/>
        <w:rPr>
          <w:rFonts w:ascii="Arial" w:hAnsi="Arial" w:cs="Arial"/>
          <w:kern w:val="0"/>
          <w:sz w:val="24"/>
          <w:szCs w:val="24"/>
          <w14:ligatures w14:val="none"/>
        </w:rPr>
      </w:pPr>
      <w:r w:rsidRPr="00F60879">
        <w:rPr>
          <w:rFonts w:ascii="Arial" w:hAnsi="Arial" w:cs="Arial"/>
          <w:kern w:val="0"/>
          <w:sz w:val="24"/>
          <w:szCs w:val="24"/>
          <w14:ligatures w14:val="none"/>
        </w:rPr>
        <w:t>All material objections had been considered within the case officer report and addendums.</w:t>
      </w:r>
    </w:p>
    <w:p w14:paraId="08A6A0DC" w14:textId="77777777" w:rsidR="00F60879" w:rsidRPr="00F60879" w:rsidRDefault="00F60879" w:rsidP="00F60879">
      <w:pPr>
        <w:spacing w:after="0" w:line="240" w:lineRule="auto"/>
        <w:rPr>
          <w:rFonts w:ascii="Arial" w:hAnsi="Arial" w:cs="Arial"/>
          <w:kern w:val="0"/>
          <w:sz w:val="24"/>
          <w:szCs w:val="24"/>
          <w14:ligatures w14:val="none"/>
        </w:rPr>
      </w:pPr>
    </w:p>
    <w:p w14:paraId="7B75C540" w14:textId="77777777" w:rsidR="00F60879" w:rsidRPr="00F60879" w:rsidRDefault="00F60879" w:rsidP="00F60879">
      <w:pPr>
        <w:spacing w:after="0" w:line="240" w:lineRule="auto"/>
        <w:rPr>
          <w:rFonts w:ascii="Arial" w:hAnsi="Arial" w:cs="Arial"/>
          <w:kern w:val="0"/>
          <w:sz w:val="24"/>
          <w:szCs w:val="24"/>
          <w14:ligatures w14:val="none"/>
        </w:rPr>
      </w:pPr>
      <w:r w:rsidRPr="00F60879">
        <w:rPr>
          <w:rFonts w:ascii="Arial" w:hAnsi="Arial" w:cs="Arial"/>
          <w:kern w:val="0"/>
          <w:sz w:val="24"/>
          <w:szCs w:val="24"/>
          <w14:ligatures w14:val="none"/>
        </w:rPr>
        <w:t>Consultees had expressed no objections with some recommending conditions.</w:t>
      </w:r>
    </w:p>
    <w:p w14:paraId="701D2454" w14:textId="77777777" w:rsidR="00F60879" w:rsidRPr="00F60879" w:rsidRDefault="00F60879" w:rsidP="00F60879">
      <w:pPr>
        <w:spacing w:after="0" w:line="240" w:lineRule="auto"/>
        <w:rPr>
          <w:rFonts w:ascii="Arial" w:hAnsi="Arial" w:cs="Arial"/>
          <w:kern w:val="0"/>
          <w:sz w:val="24"/>
          <w:szCs w:val="24"/>
          <w14:ligatures w14:val="none"/>
        </w:rPr>
      </w:pPr>
    </w:p>
    <w:p w14:paraId="5B480B81" w14:textId="53A0E667" w:rsidR="00F60879" w:rsidRDefault="00EF15F2" w:rsidP="00F60879">
      <w:pPr>
        <w:spacing w:after="0" w:line="240" w:lineRule="auto"/>
        <w:rPr>
          <w:rFonts w:ascii="Arial" w:hAnsi="Arial" w:cs="Arial"/>
          <w:kern w:val="0"/>
          <w:sz w:val="24"/>
          <w:szCs w:val="24"/>
          <w14:ligatures w14:val="none"/>
        </w:rPr>
      </w:pPr>
      <w:r>
        <w:rPr>
          <w:rFonts w:ascii="Arial" w:hAnsi="Arial" w:cs="Arial"/>
          <w:kern w:val="0"/>
          <w:sz w:val="24"/>
          <w:szCs w:val="24"/>
          <w14:ligatures w14:val="none"/>
        </w:rPr>
        <w:t>Providing some context, he explained that the</w:t>
      </w:r>
      <w:r w:rsidR="00F60879" w:rsidRPr="00F60879">
        <w:rPr>
          <w:rFonts w:ascii="Arial" w:hAnsi="Arial" w:cs="Arial"/>
          <w:kern w:val="0"/>
          <w:sz w:val="24"/>
          <w:szCs w:val="24"/>
          <w14:ligatures w14:val="none"/>
        </w:rPr>
        <w:t xml:space="preserve"> proposal was originally for three new buildings on site and was associated with a business use. </w:t>
      </w:r>
      <w:r w:rsidR="000F3F48">
        <w:rPr>
          <w:rFonts w:ascii="Arial" w:hAnsi="Arial" w:cs="Arial"/>
          <w:kern w:val="0"/>
          <w:sz w:val="24"/>
          <w:szCs w:val="24"/>
          <w14:ligatures w14:val="none"/>
        </w:rPr>
        <w:t xml:space="preserve"> </w:t>
      </w:r>
      <w:r w:rsidR="00F60879" w:rsidRPr="00F60879">
        <w:rPr>
          <w:rFonts w:ascii="Arial" w:hAnsi="Arial" w:cs="Arial"/>
          <w:kern w:val="0"/>
          <w:sz w:val="24"/>
          <w:szCs w:val="24"/>
          <w14:ligatures w14:val="none"/>
        </w:rPr>
        <w:t xml:space="preserve">An amended application form and plans were received for the replacement of the existing structure with 1 No. single storey unit to accommodate stables, coach house, tack room, workshop and toilet. </w:t>
      </w:r>
      <w:r w:rsidR="000F3F48">
        <w:rPr>
          <w:rFonts w:ascii="Arial" w:hAnsi="Arial" w:cs="Arial"/>
          <w:kern w:val="0"/>
          <w:sz w:val="24"/>
          <w:szCs w:val="24"/>
          <w14:ligatures w14:val="none"/>
        </w:rPr>
        <w:t xml:space="preserve"> </w:t>
      </w:r>
      <w:r w:rsidR="00F60879" w:rsidRPr="00F60879">
        <w:rPr>
          <w:rFonts w:ascii="Arial" w:hAnsi="Arial" w:cs="Arial"/>
          <w:kern w:val="0"/>
          <w:sz w:val="24"/>
          <w:szCs w:val="24"/>
          <w14:ligatures w14:val="none"/>
        </w:rPr>
        <w:t xml:space="preserve">The applicant had confirmed that the building was for his own personal use to look after his horses/ponies and work on his own carriages. </w:t>
      </w:r>
      <w:r w:rsidR="000F3F48">
        <w:rPr>
          <w:rFonts w:ascii="Arial" w:hAnsi="Arial" w:cs="Arial"/>
          <w:kern w:val="0"/>
          <w:sz w:val="24"/>
          <w:szCs w:val="24"/>
          <w14:ligatures w14:val="none"/>
        </w:rPr>
        <w:t xml:space="preserve"> </w:t>
      </w:r>
      <w:r w:rsidR="00F60879" w:rsidRPr="00F60879">
        <w:rPr>
          <w:rFonts w:ascii="Arial" w:hAnsi="Arial" w:cs="Arial"/>
          <w:kern w:val="0"/>
          <w:sz w:val="24"/>
          <w:szCs w:val="24"/>
          <w14:ligatures w14:val="none"/>
        </w:rPr>
        <w:t>The building was not associated with a business use on the site.</w:t>
      </w:r>
    </w:p>
    <w:p w14:paraId="128FDA05" w14:textId="77777777" w:rsidR="00EF15F2" w:rsidRDefault="00EF15F2" w:rsidP="00F60879">
      <w:pPr>
        <w:spacing w:after="0" w:line="240" w:lineRule="auto"/>
        <w:rPr>
          <w:rFonts w:ascii="Arial" w:hAnsi="Arial" w:cs="Arial"/>
          <w:kern w:val="0"/>
          <w:sz w:val="24"/>
          <w:szCs w:val="24"/>
          <w14:ligatures w14:val="none"/>
        </w:rPr>
      </w:pPr>
    </w:p>
    <w:p w14:paraId="5B7DD994" w14:textId="3621BBF5" w:rsidR="00EF15F2" w:rsidRDefault="00EF15F2" w:rsidP="00F60879">
      <w:pPr>
        <w:spacing w:after="0" w:line="240" w:lineRule="auto"/>
        <w:rPr>
          <w:rFonts w:ascii="Arial" w:hAnsi="Arial" w:cs="Arial"/>
          <w:kern w:val="0"/>
          <w:sz w:val="24"/>
          <w:szCs w:val="24"/>
          <w14:ligatures w14:val="none"/>
        </w:rPr>
      </w:pPr>
      <w:r w:rsidRPr="00EF15F2">
        <w:rPr>
          <w:rFonts w:ascii="Arial" w:hAnsi="Arial" w:cs="Arial"/>
          <w:kern w:val="0"/>
          <w:sz w:val="24"/>
          <w:szCs w:val="24"/>
          <w14:ligatures w14:val="none"/>
        </w:rPr>
        <w:t xml:space="preserve">The site was located in the countryside as the Ards and Down Area Plan 2015 for the area. </w:t>
      </w:r>
      <w:r w:rsidR="000F3F48">
        <w:rPr>
          <w:rFonts w:ascii="Arial" w:hAnsi="Arial" w:cs="Arial"/>
          <w:kern w:val="0"/>
          <w:sz w:val="24"/>
          <w:szCs w:val="24"/>
          <w14:ligatures w14:val="none"/>
        </w:rPr>
        <w:t xml:space="preserve"> </w:t>
      </w:r>
      <w:r w:rsidRPr="00EF15F2">
        <w:rPr>
          <w:rFonts w:ascii="Arial" w:hAnsi="Arial" w:cs="Arial"/>
          <w:kern w:val="0"/>
          <w:sz w:val="24"/>
          <w:szCs w:val="24"/>
          <w14:ligatures w14:val="none"/>
        </w:rPr>
        <w:t>The site was also located within a Local Landscape Policy Area (LLPA): ‘Whitespots, Lead Mines, Golden Glen and associated lands’. The land outlined in blue to the rear of the site continued to gradually rise.  The site was accessed via an existing right of way sandwiche</w:t>
      </w:r>
      <w:r w:rsidR="008301B0">
        <w:rPr>
          <w:rFonts w:ascii="Arial" w:hAnsi="Arial" w:cs="Arial"/>
          <w:kern w:val="0"/>
          <w:sz w:val="24"/>
          <w:szCs w:val="24"/>
          <w14:ligatures w14:val="none"/>
        </w:rPr>
        <w:t>d</w:t>
      </w:r>
      <w:r w:rsidRPr="00EF15F2">
        <w:rPr>
          <w:rFonts w:ascii="Arial" w:hAnsi="Arial" w:cs="Arial"/>
          <w:kern w:val="0"/>
          <w:sz w:val="24"/>
          <w:szCs w:val="24"/>
          <w14:ligatures w14:val="none"/>
        </w:rPr>
        <w:t xml:space="preserve"> between N</w:t>
      </w:r>
      <w:r w:rsidR="008301B0">
        <w:rPr>
          <w:rFonts w:ascii="Arial" w:hAnsi="Arial" w:cs="Arial"/>
          <w:kern w:val="0"/>
          <w:sz w:val="24"/>
          <w:szCs w:val="24"/>
          <w14:ligatures w14:val="none"/>
        </w:rPr>
        <w:t>os.</w:t>
      </w:r>
      <w:r w:rsidRPr="00EF15F2">
        <w:rPr>
          <w:rFonts w:ascii="Arial" w:hAnsi="Arial" w:cs="Arial"/>
          <w:kern w:val="0"/>
          <w:sz w:val="24"/>
          <w:szCs w:val="24"/>
          <w14:ligatures w14:val="none"/>
        </w:rPr>
        <w:t xml:space="preserve"> 251 and 253 Bangor Road, two existing dwellings.</w:t>
      </w:r>
    </w:p>
    <w:p w14:paraId="440F3D68" w14:textId="77777777" w:rsidR="00EF15F2" w:rsidRDefault="00EF15F2" w:rsidP="00F60879">
      <w:pPr>
        <w:spacing w:after="0" w:line="240" w:lineRule="auto"/>
        <w:rPr>
          <w:rFonts w:ascii="Arial" w:hAnsi="Arial" w:cs="Arial"/>
          <w:kern w:val="0"/>
          <w:sz w:val="24"/>
          <w:szCs w:val="24"/>
          <w14:ligatures w14:val="none"/>
        </w:rPr>
      </w:pPr>
    </w:p>
    <w:p w14:paraId="2B791B5E" w14:textId="77777777"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Further slides provided some context from within the existing site and views from the lower lying Bangor Road to the east.</w:t>
      </w:r>
    </w:p>
    <w:p w14:paraId="601BA1B0" w14:textId="77777777" w:rsidR="006D197B" w:rsidRPr="006D197B" w:rsidRDefault="006D197B" w:rsidP="006D197B">
      <w:pPr>
        <w:spacing w:after="0" w:line="240" w:lineRule="auto"/>
        <w:rPr>
          <w:rFonts w:ascii="Arial" w:hAnsi="Arial" w:cs="Arial"/>
          <w:kern w:val="0"/>
          <w:sz w:val="24"/>
          <w:szCs w:val="24"/>
          <w14:ligatures w14:val="none"/>
        </w:rPr>
      </w:pPr>
    </w:p>
    <w:p w14:paraId="1F16D427" w14:textId="47347833"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In terms of the existing structure on the site, Google Earth dated images showed that the existing building seeking to be replaced had been present on the site for at least </w:t>
      </w:r>
      <w:r w:rsidRPr="006D197B">
        <w:rPr>
          <w:rFonts w:ascii="Arial" w:hAnsi="Arial" w:cs="Arial"/>
          <w:kern w:val="0"/>
          <w:sz w:val="24"/>
          <w:szCs w:val="24"/>
          <w14:ligatures w14:val="none"/>
        </w:rPr>
        <w:lastRenderedPageBreak/>
        <w:t xml:space="preserve">12 years.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 xml:space="preserve">The existing structure was immune from enforcement action under section 132 of the Planning Act (Northern Ireland) 2011. </w:t>
      </w:r>
    </w:p>
    <w:p w14:paraId="49D58F45" w14:textId="77777777" w:rsidR="006D197B" w:rsidRPr="006D197B" w:rsidRDefault="006D197B" w:rsidP="006D197B">
      <w:pPr>
        <w:spacing w:after="0" w:line="240" w:lineRule="auto"/>
        <w:rPr>
          <w:rFonts w:ascii="Arial" w:hAnsi="Arial" w:cs="Arial"/>
          <w:kern w:val="0"/>
          <w:sz w:val="24"/>
          <w:szCs w:val="24"/>
          <w14:ligatures w14:val="none"/>
        </w:rPr>
      </w:pPr>
    </w:p>
    <w:p w14:paraId="5D9A1876" w14:textId="48C95475" w:rsidR="00EF15F2"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 existing structure had not been subject to any enforcement action given its immunity at the time of the enforcement investigation.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There were other structures on site subject to an enforcement notice however th</w:t>
      </w:r>
      <w:r w:rsidR="000F3F48">
        <w:rPr>
          <w:rFonts w:ascii="Arial" w:hAnsi="Arial" w:cs="Arial"/>
          <w:kern w:val="0"/>
          <w:sz w:val="24"/>
          <w:szCs w:val="24"/>
          <w14:ligatures w14:val="none"/>
        </w:rPr>
        <w:t>o</w:t>
      </w:r>
      <w:r w:rsidRPr="006D197B">
        <w:rPr>
          <w:rFonts w:ascii="Arial" w:hAnsi="Arial" w:cs="Arial"/>
          <w:kern w:val="0"/>
          <w:sz w:val="24"/>
          <w:szCs w:val="24"/>
          <w14:ligatures w14:val="none"/>
        </w:rPr>
        <w:t>se had been removed and did not form part of th</w:t>
      </w:r>
      <w:r w:rsidR="000F3F48">
        <w:rPr>
          <w:rFonts w:ascii="Arial" w:hAnsi="Arial" w:cs="Arial"/>
          <w:kern w:val="0"/>
          <w:sz w:val="24"/>
          <w:szCs w:val="24"/>
          <w14:ligatures w14:val="none"/>
        </w:rPr>
        <w:t>e</w:t>
      </w:r>
      <w:r w:rsidRPr="006D197B">
        <w:rPr>
          <w:rFonts w:ascii="Arial" w:hAnsi="Arial" w:cs="Arial"/>
          <w:kern w:val="0"/>
          <w:sz w:val="24"/>
          <w:szCs w:val="24"/>
          <w14:ligatures w14:val="none"/>
        </w:rPr>
        <w:t xml:space="preserve"> current planning application.</w:t>
      </w:r>
    </w:p>
    <w:p w14:paraId="301360CF" w14:textId="77777777" w:rsidR="006D197B" w:rsidRDefault="006D197B" w:rsidP="006D197B">
      <w:pPr>
        <w:spacing w:after="0" w:line="240" w:lineRule="auto"/>
        <w:rPr>
          <w:rFonts w:ascii="Arial" w:hAnsi="Arial" w:cs="Arial"/>
          <w:kern w:val="0"/>
          <w:sz w:val="24"/>
          <w:szCs w:val="24"/>
          <w14:ligatures w14:val="none"/>
        </w:rPr>
      </w:pPr>
    </w:p>
    <w:p w14:paraId="2AB5CE3A" w14:textId="6DFD94EB" w:rsid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The proposal was being considered under policies CTY 1 of PPS 21 ‘Sustainable Development in the Countryside’ and policy OS3 of PPS 8: Open Space, Sports and Outdoor Recreation.</w:t>
      </w:r>
    </w:p>
    <w:p w14:paraId="229B433D" w14:textId="77777777" w:rsidR="006D197B" w:rsidRDefault="006D197B" w:rsidP="006D197B">
      <w:pPr>
        <w:spacing w:after="0" w:line="240" w:lineRule="auto"/>
        <w:rPr>
          <w:rFonts w:ascii="Arial" w:hAnsi="Arial" w:cs="Arial"/>
          <w:kern w:val="0"/>
          <w:sz w:val="24"/>
          <w:szCs w:val="24"/>
          <w14:ligatures w14:val="none"/>
        </w:rPr>
      </w:pPr>
    </w:p>
    <w:p w14:paraId="72590CDF" w14:textId="53FE602C"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Policy CTY 1 set out a range of types of development which were in principle acceptable in the countryside, and further highlight</w:t>
      </w:r>
      <w:r w:rsidR="000F3F48">
        <w:rPr>
          <w:rFonts w:ascii="Arial" w:hAnsi="Arial" w:cs="Arial"/>
          <w:kern w:val="0"/>
          <w:sz w:val="24"/>
          <w:szCs w:val="24"/>
          <w14:ligatures w14:val="none"/>
        </w:rPr>
        <w:t>ed</w:t>
      </w:r>
      <w:r w:rsidRPr="006D197B">
        <w:rPr>
          <w:rFonts w:ascii="Arial" w:hAnsi="Arial" w:cs="Arial"/>
          <w:kern w:val="0"/>
          <w:sz w:val="24"/>
          <w:szCs w:val="24"/>
          <w14:ligatures w14:val="none"/>
        </w:rPr>
        <w:t xml:space="preserve"> that other types of development would only be permitted where there were either overriding reasons why it was essential and could not be located in a settlement, or that it was otherwise allocated for development in a development plan. </w:t>
      </w:r>
    </w:p>
    <w:p w14:paraId="5D4FB3E2" w14:textId="77777777" w:rsidR="006D197B" w:rsidRPr="006D197B" w:rsidRDefault="006D197B" w:rsidP="006D197B">
      <w:pPr>
        <w:spacing w:after="0" w:line="240" w:lineRule="auto"/>
        <w:rPr>
          <w:rFonts w:ascii="Arial" w:hAnsi="Arial" w:cs="Arial"/>
          <w:kern w:val="0"/>
          <w:sz w:val="24"/>
          <w:szCs w:val="24"/>
          <w14:ligatures w14:val="none"/>
        </w:rPr>
      </w:pPr>
    </w:p>
    <w:p w14:paraId="55B4BC18" w14:textId="331A8325"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 proposed new shed was on the same footprint as the existing dilapidated structure on site. The policy under which this proposal was being assessed was Policy CTY 1 in respect of non-residential development i.e. outdoor sport and recreational uses in accordance with PPS 8: Open Space, Sports and </w:t>
      </w:r>
      <w:r w:rsidR="000F3F48">
        <w:rPr>
          <w:rFonts w:ascii="Arial" w:hAnsi="Arial" w:cs="Arial"/>
          <w:kern w:val="0"/>
          <w:sz w:val="24"/>
          <w:szCs w:val="24"/>
          <w14:ligatures w14:val="none"/>
        </w:rPr>
        <w:t>O</w:t>
      </w:r>
      <w:r w:rsidRPr="006D197B">
        <w:rPr>
          <w:rFonts w:ascii="Arial" w:hAnsi="Arial" w:cs="Arial"/>
          <w:kern w:val="0"/>
          <w:sz w:val="24"/>
          <w:szCs w:val="24"/>
          <w14:ligatures w14:val="none"/>
        </w:rPr>
        <w:t>utdoor Recreation.</w:t>
      </w:r>
    </w:p>
    <w:p w14:paraId="11A0BA24" w14:textId="77777777" w:rsidR="006D197B" w:rsidRPr="006D197B" w:rsidRDefault="006D197B" w:rsidP="006D197B">
      <w:pPr>
        <w:spacing w:after="0" w:line="240" w:lineRule="auto"/>
        <w:rPr>
          <w:rFonts w:ascii="Arial" w:hAnsi="Arial" w:cs="Arial"/>
          <w:kern w:val="0"/>
          <w:sz w:val="24"/>
          <w:szCs w:val="24"/>
          <w14:ligatures w14:val="none"/>
        </w:rPr>
      </w:pPr>
    </w:p>
    <w:p w14:paraId="79DE4F10" w14:textId="5E11AD40" w:rsid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Policy OS3 of PPS8 entitled ‘Outdoor Recreation in the Countryside’ set out that permission would be granted for the development of proposals for outdoor recreational use in the countryside where all of a number of criteria were met.</w:t>
      </w:r>
    </w:p>
    <w:p w14:paraId="4477306E" w14:textId="77777777" w:rsidR="006D197B" w:rsidRDefault="006D197B" w:rsidP="006D197B">
      <w:pPr>
        <w:spacing w:after="0" w:line="240" w:lineRule="auto"/>
        <w:rPr>
          <w:rFonts w:ascii="Arial" w:hAnsi="Arial" w:cs="Arial"/>
          <w:kern w:val="0"/>
          <w:sz w:val="24"/>
          <w:szCs w:val="24"/>
          <w14:ligatures w14:val="none"/>
        </w:rPr>
      </w:pPr>
    </w:p>
    <w:p w14:paraId="5FEAB15B" w14:textId="1B25F577"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 headnote in this policy did not distinguish between recreational facilities for personal use and larger commercial operations.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Therefore it was applicable to both, which in this case related solely to a site for personal use.</w:t>
      </w:r>
    </w:p>
    <w:p w14:paraId="49A2E5B2" w14:textId="77777777" w:rsidR="006D197B" w:rsidRPr="006D197B" w:rsidRDefault="006D197B" w:rsidP="006D197B">
      <w:pPr>
        <w:spacing w:after="0" w:line="240" w:lineRule="auto"/>
        <w:rPr>
          <w:rFonts w:ascii="Arial" w:hAnsi="Arial" w:cs="Arial"/>
          <w:kern w:val="0"/>
          <w:sz w:val="24"/>
          <w:szCs w:val="24"/>
          <w14:ligatures w14:val="none"/>
        </w:rPr>
      </w:pPr>
    </w:p>
    <w:p w14:paraId="5FBDF7E9" w14:textId="2099255B" w:rsid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Copies of several horse passports were submitted to demonstrate the applicant’s ownership of a number of animals.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 xml:space="preserve">It was considered that the personal equine use of the site was appropriate to the countryside and it could not reasonably be accommodated within a settlement.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It should be noted that the above policy did not set a minimum threshold for equestrian activity before which the erection of new buildings could be considered.</w:t>
      </w:r>
    </w:p>
    <w:p w14:paraId="6C411851" w14:textId="77777777" w:rsidR="006D197B" w:rsidRDefault="006D197B" w:rsidP="006D197B">
      <w:pPr>
        <w:spacing w:after="0" w:line="240" w:lineRule="auto"/>
        <w:rPr>
          <w:rFonts w:ascii="Arial" w:hAnsi="Arial" w:cs="Arial"/>
          <w:kern w:val="0"/>
          <w:sz w:val="24"/>
          <w:szCs w:val="24"/>
          <w14:ligatures w14:val="none"/>
        </w:rPr>
      </w:pPr>
    </w:p>
    <w:p w14:paraId="10052DC1" w14:textId="69619B2C"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 proposed shed measured 11m x 11m and would have a pitched roof with a ridge height of 4m which </w:t>
      </w:r>
      <w:r w:rsidR="000F3F48">
        <w:rPr>
          <w:rFonts w:ascii="Arial" w:hAnsi="Arial" w:cs="Arial"/>
          <w:kern w:val="0"/>
          <w:sz w:val="24"/>
          <w:szCs w:val="24"/>
          <w14:ligatures w14:val="none"/>
        </w:rPr>
        <w:t>wa</w:t>
      </w:r>
      <w:r w:rsidRPr="006D197B">
        <w:rPr>
          <w:rFonts w:ascii="Arial" w:hAnsi="Arial" w:cs="Arial"/>
          <w:kern w:val="0"/>
          <w:sz w:val="24"/>
          <w:szCs w:val="24"/>
          <w14:ligatures w14:val="none"/>
        </w:rPr>
        <w:t>s only 0.3m higher than the existing structure currently on site.</w:t>
      </w:r>
    </w:p>
    <w:p w14:paraId="31B90B8C" w14:textId="77777777"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 </w:t>
      </w:r>
      <w:r w:rsidRPr="006D197B">
        <w:rPr>
          <w:rFonts w:ascii="Arial" w:hAnsi="Arial" w:cs="Arial"/>
          <w:kern w:val="0"/>
          <w:sz w:val="24"/>
          <w:szCs w:val="24"/>
          <w14:ligatures w14:val="none"/>
        </w:rPr>
        <w:tab/>
      </w:r>
    </w:p>
    <w:p w14:paraId="22FCC9CF" w14:textId="608ADD38"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 shed would be a lightweight steel framed building finished in green corrugated cladding.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 xml:space="preserve">Other finishes included clear translucent roof panels, timber sliding main central door and upvc windows. </w:t>
      </w:r>
    </w:p>
    <w:p w14:paraId="56D6DCC5" w14:textId="77777777" w:rsidR="006D197B" w:rsidRPr="006D197B" w:rsidRDefault="006D197B" w:rsidP="006D197B">
      <w:pPr>
        <w:spacing w:after="0" w:line="240" w:lineRule="auto"/>
        <w:rPr>
          <w:rFonts w:ascii="Arial" w:hAnsi="Arial" w:cs="Arial"/>
          <w:kern w:val="0"/>
          <w:sz w:val="24"/>
          <w:szCs w:val="24"/>
          <w14:ligatures w14:val="none"/>
        </w:rPr>
      </w:pPr>
    </w:p>
    <w:p w14:paraId="0BE051DA" w14:textId="536B9492"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There would be no loss of high value agricultural land as a result of th</w:t>
      </w:r>
      <w:r w:rsidR="000F3F48">
        <w:rPr>
          <w:rFonts w:ascii="Arial" w:hAnsi="Arial" w:cs="Arial"/>
          <w:kern w:val="0"/>
          <w:sz w:val="24"/>
          <w:szCs w:val="24"/>
          <w14:ligatures w14:val="none"/>
        </w:rPr>
        <w:t>e</w:t>
      </w:r>
      <w:r w:rsidRPr="006D197B">
        <w:rPr>
          <w:rFonts w:ascii="Arial" w:hAnsi="Arial" w:cs="Arial"/>
          <w:kern w:val="0"/>
          <w:sz w:val="24"/>
          <w:szCs w:val="24"/>
          <w14:ligatures w14:val="none"/>
        </w:rPr>
        <w:t xml:space="preserve"> application. The current condition of the site, with dilapidated structures and old horse boxes, took away from the visual amenity and character of the landscape. The land rose to the rear of the proposed siting providing a natural existing backdrop, which helped </w:t>
      </w:r>
      <w:r w:rsidRPr="006D197B">
        <w:rPr>
          <w:rFonts w:ascii="Arial" w:hAnsi="Arial" w:cs="Arial"/>
          <w:kern w:val="0"/>
          <w:sz w:val="24"/>
          <w:szCs w:val="24"/>
          <w14:ligatures w14:val="none"/>
        </w:rPr>
        <w:lastRenderedPageBreak/>
        <w:t>the proposal to integrate sympathetically into the surrounding landscape and would not cause a detrimental change to, or further erode, the rural character of the area. As such the proposal was also compliant with policies CTY 13 ‘Integration</w:t>
      </w:r>
      <w:r w:rsidR="008301B0">
        <w:rPr>
          <w:rFonts w:ascii="Arial" w:hAnsi="Arial" w:cs="Arial"/>
          <w:kern w:val="0"/>
          <w:sz w:val="24"/>
          <w:szCs w:val="24"/>
          <w14:ligatures w14:val="none"/>
        </w:rPr>
        <w:t xml:space="preserve"> and Design of Buildings in the Countryside’</w:t>
      </w:r>
      <w:r w:rsidRPr="006D197B">
        <w:rPr>
          <w:rFonts w:ascii="Arial" w:hAnsi="Arial" w:cs="Arial"/>
          <w:kern w:val="0"/>
          <w:sz w:val="24"/>
          <w:szCs w:val="24"/>
          <w14:ligatures w14:val="none"/>
        </w:rPr>
        <w:t xml:space="preserve"> and CTY 14 ‘Rural Character’ of PPS 21.</w:t>
      </w:r>
    </w:p>
    <w:p w14:paraId="37B0DB55" w14:textId="77777777" w:rsidR="006D197B" w:rsidRPr="006D197B" w:rsidRDefault="006D197B" w:rsidP="006D197B">
      <w:pPr>
        <w:spacing w:after="0" w:line="240" w:lineRule="auto"/>
        <w:rPr>
          <w:rFonts w:ascii="Arial" w:hAnsi="Arial" w:cs="Arial"/>
          <w:kern w:val="0"/>
          <w:sz w:val="24"/>
          <w:szCs w:val="24"/>
          <w14:ligatures w14:val="none"/>
        </w:rPr>
      </w:pPr>
    </w:p>
    <w:p w14:paraId="16DB1C21" w14:textId="77777777"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There would be no adverse effect on residential amenity. Environmental Health offered no objections in relation to noise issues. </w:t>
      </w:r>
    </w:p>
    <w:p w14:paraId="6ED2E611" w14:textId="77777777" w:rsidR="006D197B" w:rsidRPr="006D197B" w:rsidRDefault="006D197B" w:rsidP="006D197B">
      <w:pPr>
        <w:spacing w:after="0" w:line="240" w:lineRule="auto"/>
        <w:rPr>
          <w:rFonts w:ascii="Arial" w:hAnsi="Arial" w:cs="Arial"/>
          <w:kern w:val="0"/>
          <w:sz w:val="24"/>
          <w:szCs w:val="24"/>
          <w14:ligatures w14:val="none"/>
        </w:rPr>
      </w:pPr>
    </w:p>
    <w:p w14:paraId="2BD11057" w14:textId="690A6E4F" w:rsidR="006D197B" w:rsidRP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 xml:space="preserve">With regarding to </w:t>
      </w:r>
      <w:r w:rsidR="008301B0">
        <w:rPr>
          <w:rFonts w:ascii="Arial" w:hAnsi="Arial" w:cs="Arial"/>
          <w:kern w:val="0"/>
          <w:sz w:val="24"/>
          <w:szCs w:val="24"/>
          <w14:ligatures w14:val="none"/>
        </w:rPr>
        <w:t>r</w:t>
      </w:r>
      <w:r w:rsidRPr="006D197B">
        <w:rPr>
          <w:rFonts w:ascii="Arial" w:hAnsi="Arial" w:cs="Arial"/>
          <w:kern w:val="0"/>
          <w:sz w:val="24"/>
          <w:szCs w:val="24"/>
          <w14:ligatures w14:val="none"/>
        </w:rPr>
        <w:t xml:space="preserve">oad </w:t>
      </w:r>
      <w:r w:rsidR="008301B0">
        <w:rPr>
          <w:rFonts w:ascii="Arial" w:hAnsi="Arial" w:cs="Arial"/>
          <w:kern w:val="0"/>
          <w:sz w:val="24"/>
          <w:szCs w:val="24"/>
          <w14:ligatures w14:val="none"/>
        </w:rPr>
        <w:t>s</w:t>
      </w:r>
      <w:r w:rsidRPr="006D197B">
        <w:rPr>
          <w:rFonts w:ascii="Arial" w:hAnsi="Arial" w:cs="Arial"/>
          <w:kern w:val="0"/>
          <w:sz w:val="24"/>
          <w:szCs w:val="24"/>
          <w14:ligatures w14:val="none"/>
        </w:rPr>
        <w:t xml:space="preserve">afety and </w:t>
      </w:r>
      <w:r w:rsidR="008301B0">
        <w:rPr>
          <w:rFonts w:ascii="Arial" w:hAnsi="Arial" w:cs="Arial"/>
          <w:kern w:val="0"/>
          <w:sz w:val="24"/>
          <w:szCs w:val="24"/>
          <w14:ligatures w14:val="none"/>
        </w:rPr>
        <w:t>a</w:t>
      </w:r>
      <w:r w:rsidRPr="006D197B">
        <w:rPr>
          <w:rFonts w:ascii="Arial" w:hAnsi="Arial" w:cs="Arial"/>
          <w:kern w:val="0"/>
          <w:sz w:val="24"/>
          <w:szCs w:val="24"/>
          <w14:ligatures w14:val="none"/>
        </w:rPr>
        <w:t xml:space="preserve">ccess DFI Roads was consulted on the proposal and stated </w:t>
      </w:r>
      <w:r w:rsidR="008301B0">
        <w:rPr>
          <w:rFonts w:ascii="Arial" w:hAnsi="Arial" w:cs="Arial"/>
          <w:kern w:val="0"/>
          <w:sz w:val="24"/>
          <w:szCs w:val="24"/>
          <w14:ligatures w14:val="none"/>
        </w:rPr>
        <w:t>it would have</w:t>
      </w:r>
      <w:r w:rsidRPr="006D197B">
        <w:rPr>
          <w:rFonts w:ascii="Arial" w:hAnsi="Arial" w:cs="Arial"/>
          <w:kern w:val="0"/>
          <w:sz w:val="24"/>
          <w:szCs w:val="24"/>
          <w14:ligatures w14:val="none"/>
        </w:rPr>
        <w:t xml:space="preserve"> no objections ‘providing this application is non-commercial with little or no intensification in use of the existing access’.  As the main use of the building was personal private stable use and workshop/tool store it was considered there would be no intensification in use of the existing access. </w:t>
      </w:r>
    </w:p>
    <w:p w14:paraId="276373B9" w14:textId="77777777" w:rsidR="006D197B" w:rsidRPr="006D197B" w:rsidRDefault="006D197B" w:rsidP="006D197B">
      <w:pPr>
        <w:spacing w:after="0" w:line="240" w:lineRule="auto"/>
        <w:rPr>
          <w:rFonts w:ascii="Arial" w:hAnsi="Arial" w:cs="Arial"/>
          <w:kern w:val="0"/>
          <w:sz w:val="24"/>
          <w:szCs w:val="24"/>
          <w14:ligatures w14:val="none"/>
        </w:rPr>
      </w:pPr>
    </w:p>
    <w:p w14:paraId="22E283D2" w14:textId="111421E0" w:rsid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Finally, the Planning Committee was asked to note that a section 76 planning agreement was being prepared in relation to the site. Th</w:t>
      </w:r>
      <w:r w:rsidR="000F3F48">
        <w:rPr>
          <w:rFonts w:ascii="Arial" w:hAnsi="Arial" w:cs="Arial"/>
          <w:kern w:val="0"/>
          <w:sz w:val="24"/>
          <w:szCs w:val="24"/>
          <w14:ligatures w14:val="none"/>
        </w:rPr>
        <w:t>at</w:t>
      </w:r>
      <w:r w:rsidRPr="006D197B">
        <w:rPr>
          <w:rFonts w:ascii="Arial" w:hAnsi="Arial" w:cs="Arial"/>
          <w:kern w:val="0"/>
          <w:sz w:val="24"/>
          <w:szCs w:val="24"/>
          <w14:ligatures w14:val="none"/>
        </w:rPr>
        <w:t xml:space="preserve"> was considered to be the most robust mechanism required to ensure the proposal remain</w:t>
      </w:r>
      <w:r w:rsidR="000F3F48">
        <w:rPr>
          <w:rFonts w:ascii="Arial" w:hAnsi="Arial" w:cs="Arial"/>
          <w:kern w:val="0"/>
          <w:sz w:val="24"/>
          <w:szCs w:val="24"/>
          <w14:ligatures w14:val="none"/>
        </w:rPr>
        <w:t>ed</w:t>
      </w:r>
      <w:r w:rsidRPr="006D197B">
        <w:rPr>
          <w:rFonts w:ascii="Arial" w:hAnsi="Arial" w:cs="Arial"/>
          <w:kern w:val="0"/>
          <w:sz w:val="24"/>
          <w:szCs w:val="24"/>
          <w14:ligatures w14:val="none"/>
        </w:rPr>
        <w:t xml:space="preserve"> as domestic use rather than commercial. </w:t>
      </w:r>
      <w:r w:rsidR="000F3F48">
        <w:rPr>
          <w:rFonts w:ascii="Arial" w:hAnsi="Arial" w:cs="Arial"/>
          <w:kern w:val="0"/>
          <w:sz w:val="24"/>
          <w:szCs w:val="24"/>
          <w14:ligatures w14:val="none"/>
        </w:rPr>
        <w:t xml:space="preserve"> </w:t>
      </w:r>
      <w:r w:rsidRPr="006D197B">
        <w:rPr>
          <w:rFonts w:ascii="Arial" w:hAnsi="Arial" w:cs="Arial"/>
          <w:kern w:val="0"/>
          <w:sz w:val="24"/>
          <w:szCs w:val="24"/>
          <w14:ligatures w14:val="none"/>
        </w:rPr>
        <w:t>Once signed and completed the agreement would be registered on the statutory charge register.</w:t>
      </w:r>
    </w:p>
    <w:p w14:paraId="1BBDBBCA" w14:textId="77777777" w:rsidR="006D197B" w:rsidRDefault="006D197B" w:rsidP="006D197B">
      <w:pPr>
        <w:spacing w:after="0" w:line="240" w:lineRule="auto"/>
        <w:rPr>
          <w:rFonts w:ascii="Arial" w:hAnsi="Arial" w:cs="Arial"/>
          <w:kern w:val="0"/>
          <w:sz w:val="24"/>
          <w:szCs w:val="24"/>
          <w14:ligatures w14:val="none"/>
        </w:rPr>
      </w:pPr>
    </w:p>
    <w:p w14:paraId="21DCBD60" w14:textId="66976ECF" w:rsidR="006D197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The recommendation was to approve planning permission with delegated powers sought for the legal agreement with a decision to issue once the legal agreement was finalised.</w:t>
      </w:r>
    </w:p>
    <w:p w14:paraId="42D07C16" w14:textId="77777777" w:rsidR="006D197B" w:rsidRDefault="006D197B" w:rsidP="006D197B">
      <w:pPr>
        <w:spacing w:after="0" w:line="240" w:lineRule="auto"/>
        <w:rPr>
          <w:rFonts w:ascii="Arial" w:hAnsi="Arial" w:cs="Arial"/>
          <w:kern w:val="0"/>
          <w:sz w:val="24"/>
          <w:szCs w:val="24"/>
          <w14:ligatures w14:val="none"/>
        </w:rPr>
      </w:pPr>
    </w:p>
    <w:p w14:paraId="384316EB" w14:textId="1379F724" w:rsidR="006D197B" w:rsidRPr="00FD28DB" w:rsidRDefault="006D197B" w:rsidP="006D197B">
      <w:pPr>
        <w:spacing w:after="0" w:line="240" w:lineRule="auto"/>
        <w:rPr>
          <w:rFonts w:ascii="Arial" w:hAnsi="Arial" w:cs="Arial"/>
          <w:kern w:val="0"/>
          <w:sz w:val="24"/>
          <w:szCs w:val="24"/>
          <w14:ligatures w14:val="none"/>
        </w:rPr>
      </w:pPr>
      <w:r w:rsidRPr="006D197B">
        <w:rPr>
          <w:rFonts w:ascii="Arial" w:hAnsi="Arial" w:cs="Arial"/>
          <w:kern w:val="0"/>
          <w:sz w:val="24"/>
          <w:szCs w:val="24"/>
          <w14:ligatures w14:val="none"/>
        </w:rPr>
        <w:t>The Chair invited questions to the officer</w:t>
      </w:r>
      <w:r>
        <w:rPr>
          <w:rFonts w:ascii="Arial" w:hAnsi="Arial" w:cs="Arial"/>
          <w:kern w:val="0"/>
          <w:sz w:val="24"/>
          <w:szCs w:val="24"/>
          <w14:ligatures w14:val="none"/>
        </w:rPr>
        <w:t xml:space="preserve"> for clarification.</w:t>
      </w:r>
    </w:p>
    <w:p w14:paraId="27CEDFE8" w14:textId="77777777" w:rsidR="00A94B2B" w:rsidRPr="00FD28DB" w:rsidRDefault="00A94B2B" w:rsidP="000749D0">
      <w:pPr>
        <w:spacing w:after="0" w:line="240" w:lineRule="auto"/>
        <w:rPr>
          <w:rFonts w:ascii="Arial" w:hAnsi="Arial" w:cs="Arial"/>
          <w:kern w:val="0"/>
          <w:sz w:val="24"/>
          <w:szCs w:val="24"/>
          <w14:ligatures w14:val="none"/>
        </w:rPr>
      </w:pPr>
    </w:p>
    <w:p w14:paraId="434E2263" w14:textId="3FC5DCC5" w:rsidR="007D59C5" w:rsidRPr="00FD28DB" w:rsidRDefault="006D197B" w:rsidP="007D59C5">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Recalling a previous deferral of the application </w:t>
      </w:r>
      <w:r w:rsidR="00A94B2B" w:rsidRPr="00FD28DB">
        <w:rPr>
          <w:rFonts w:ascii="Arial" w:hAnsi="Arial" w:cs="Arial"/>
          <w:kern w:val="0"/>
          <w:sz w:val="24"/>
          <w:szCs w:val="24"/>
          <w14:ligatures w14:val="none"/>
        </w:rPr>
        <w:t xml:space="preserve">Councillor McRandal </w:t>
      </w:r>
      <w:r>
        <w:rPr>
          <w:rFonts w:ascii="Arial" w:hAnsi="Arial" w:cs="Arial"/>
          <w:kern w:val="0"/>
          <w:sz w:val="24"/>
          <w:szCs w:val="24"/>
          <w14:ligatures w14:val="none"/>
        </w:rPr>
        <w:t>noted there were</w:t>
      </w:r>
      <w:r w:rsidR="007D59C5" w:rsidRPr="00FD28DB">
        <w:rPr>
          <w:rFonts w:ascii="Arial" w:hAnsi="Arial" w:cs="Arial"/>
          <w:kern w:val="0"/>
          <w:sz w:val="24"/>
          <w:szCs w:val="24"/>
          <w14:ligatures w14:val="none"/>
        </w:rPr>
        <w:t xml:space="preserve"> concerns in relation to </w:t>
      </w:r>
      <w:r w:rsidR="008D3C98">
        <w:rPr>
          <w:rFonts w:ascii="Arial" w:hAnsi="Arial" w:cs="Arial"/>
          <w:kern w:val="0"/>
          <w:sz w:val="24"/>
          <w:szCs w:val="24"/>
          <w14:ligatures w14:val="none"/>
        </w:rPr>
        <w:t xml:space="preserve">the </w:t>
      </w:r>
      <w:r w:rsidR="007D59C5" w:rsidRPr="00FD28DB">
        <w:rPr>
          <w:rFonts w:ascii="Arial" w:hAnsi="Arial" w:cs="Arial"/>
          <w:kern w:val="0"/>
          <w:sz w:val="24"/>
          <w:szCs w:val="24"/>
          <w14:ligatures w14:val="none"/>
        </w:rPr>
        <w:t>primary use</w:t>
      </w:r>
      <w:r w:rsidR="00AC5DE6" w:rsidRPr="00FD28DB">
        <w:rPr>
          <w:rFonts w:ascii="Arial" w:hAnsi="Arial" w:cs="Arial"/>
          <w:kern w:val="0"/>
          <w:sz w:val="24"/>
          <w:szCs w:val="24"/>
          <w14:ligatures w14:val="none"/>
        </w:rPr>
        <w:t xml:space="preserve"> of the site,</w:t>
      </w:r>
      <w:r w:rsidR="007D59C5" w:rsidRPr="00FD28DB">
        <w:rPr>
          <w:rFonts w:ascii="Arial" w:hAnsi="Arial" w:cs="Arial"/>
          <w:kern w:val="0"/>
          <w:sz w:val="24"/>
          <w:szCs w:val="24"/>
          <w14:ligatures w14:val="none"/>
        </w:rPr>
        <w:t xml:space="preserve"> as to whether </w:t>
      </w:r>
      <w:r w:rsidR="00AC5DE6" w:rsidRPr="00FD28DB">
        <w:rPr>
          <w:rFonts w:ascii="Arial" w:hAnsi="Arial" w:cs="Arial"/>
          <w:kern w:val="0"/>
          <w:sz w:val="24"/>
          <w:szCs w:val="24"/>
          <w14:ligatures w14:val="none"/>
        </w:rPr>
        <w:t>that would be</w:t>
      </w:r>
      <w:r w:rsidR="007D59C5" w:rsidRPr="00FD28DB">
        <w:rPr>
          <w:rFonts w:ascii="Arial" w:hAnsi="Arial" w:cs="Arial"/>
          <w:kern w:val="0"/>
          <w:sz w:val="24"/>
          <w:szCs w:val="24"/>
          <w14:ligatures w14:val="none"/>
        </w:rPr>
        <w:t xml:space="preserve"> commercial or domestic. </w:t>
      </w:r>
      <w:r w:rsidR="000F3F48">
        <w:rPr>
          <w:rFonts w:ascii="Arial" w:hAnsi="Arial" w:cs="Arial"/>
          <w:kern w:val="0"/>
          <w:sz w:val="24"/>
          <w:szCs w:val="24"/>
          <w14:ligatures w14:val="none"/>
        </w:rPr>
        <w:t xml:space="preserve"> </w:t>
      </w:r>
      <w:r w:rsidR="007D59C5" w:rsidRPr="00FD28DB">
        <w:rPr>
          <w:rFonts w:ascii="Arial" w:hAnsi="Arial" w:cs="Arial"/>
          <w:kern w:val="0"/>
          <w:sz w:val="24"/>
          <w:szCs w:val="24"/>
          <w14:ligatures w14:val="none"/>
        </w:rPr>
        <w:t xml:space="preserve">He </w:t>
      </w:r>
      <w:r w:rsidR="00A94B2B" w:rsidRPr="00FD28DB">
        <w:rPr>
          <w:rFonts w:ascii="Arial" w:hAnsi="Arial" w:cs="Arial"/>
          <w:kern w:val="0"/>
          <w:sz w:val="24"/>
          <w:szCs w:val="24"/>
          <w14:ligatures w14:val="none"/>
        </w:rPr>
        <w:t xml:space="preserve">asked for </w:t>
      </w:r>
      <w:r>
        <w:rPr>
          <w:rFonts w:ascii="Arial" w:hAnsi="Arial" w:cs="Arial"/>
          <w:kern w:val="0"/>
          <w:sz w:val="24"/>
          <w:szCs w:val="24"/>
          <w14:ligatures w14:val="none"/>
        </w:rPr>
        <w:t>clarity</w:t>
      </w:r>
      <w:r w:rsidR="00A94B2B" w:rsidRPr="00FD28DB">
        <w:rPr>
          <w:rFonts w:ascii="Arial" w:hAnsi="Arial" w:cs="Arial"/>
          <w:kern w:val="0"/>
          <w:sz w:val="24"/>
          <w:szCs w:val="24"/>
          <w14:ligatures w14:val="none"/>
        </w:rPr>
        <w:t xml:space="preserve"> on what officers </w:t>
      </w:r>
      <w:r w:rsidR="009F54C2" w:rsidRPr="00FD28DB">
        <w:rPr>
          <w:rFonts w:ascii="Arial" w:hAnsi="Arial" w:cs="Arial"/>
          <w:kern w:val="0"/>
          <w:sz w:val="24"/>
          <w:szCs w:val="24"/>
          <w14:ligatures w14:val="none"/>
        </w:rPr>
        <w:t xml:space="preserve">considered to be </w:t>
      </w:r>
      <w:r w:rsidR="00A94B2B" w:rsidRPr="00FD28DB">
        <w:rPr>
          <w:rFonts w:ascii="Arial" w:hAnsi="Arial" w:cs="Arial"/>
          <w:kern w:val="0"/>
          <w:sz w:val="24"/>
          <w:szCs w:val="24"/>
          <w14:ligatures w14:val="none"/>
        </w:rPr>
        <w:t xml:space="preserve">commercial use and </w:t>
      </w:r>
      <w:r>
        <w:rPr>
          <w:rFonts w:ascii="Arial" w:hAnsi="Arial" w:cs="Arial"/>
          <w:kern w:val="0"/>
          <w:sz w:val="24"/>
          <w:szCs w:val="24"/>
          <w14:ligatures w14:val="none"/>
        </w:rPr>
        <w:t xml:space="preserve">the officer confirmed </w:t>
      </w:r>
      <w:r w:rsidR="007D59C5" w:rsidRPr="00FD28DB">
        <w:rPr>
          <w:rFonts w:ascii="Arial" w:hAnsi="Arial" w:cs="Arial"/>
          <w:kern w:val="0"/>
          <w:sz w:val="24"/>
          <w:szCs w:val="24"/>
          <w14:ligatures w14:val="none"/>
        </w:rPr>
        <w:t xml:space="preserve">that </w:t>
      </w:r>
      <w:r>
        <w:rPr>
          <w:rFonts w:ascii="Arial" w:hAnsi="Arial" w:cs="Arial"/>
          <w:kern w:val="0"/>
          <w:sz w:val="24"/>
          <w:szCs w:val="24"/>
          <w14:ligatures w14:val="none"/>
        </w:rPr>
        <w:t>it related to an intensification of use in relation to</w:t>
      </w:r>
      <w:r w:rsidR="007D59C5" w:rsidRPr="00FD28DB">
        <w:rPr>
          <w:rFonts w:ascii="Arial" w:hAnsi="Arial" w:cs="Arial"/>
          <w:kern w:val="0"/>
          <w:sz w:val="24"/>
          <w:szCs w:val="24"/>
          <w14:ligatures w14:val="none"/>
        </w:rPr>
        <w:t xml:space="preserve"> customers and members of the public </w:t>
      </w:r>
      <w:r>
        <w:rPr>
          <w:rFonts w:ascii="Arial" w:hAnsi="Arial" w:cs="Arial"/>
          <w:kern w:val="0"/>
          <w:sz w:val="24"/>
          <w:szCs w:val="24"/>
          <w14:ligatures w14:val="none"/>
        </w:rPr>
        <w:t xml:space="preserve">attending the </w:t>
      </w:r>
      <w:r w:rsidR="007D59C5" w:rsidRPr="00FD28DB">
        <w:rPr>
          <w:rFonts w:ascii="Arial" w:hAnsi="Arial" w:cs="Arial"/>
          <w:kern w:val="0"/>
          <w:sz w:val="24"/>
          <w:szCs w:val="24"/>
          <w14:ligatures w14:val="none"/>
        </w:rPr>
        <w:t xml:space="preserve">site. </w:t>
      </w:r>
      <w:r>
        <w:rPr>
          <w:rFonts w:ascii="Arial" w:hAnsi="Arial" w:cs="Arial"/>
          <w:kern w:val="0"/>
          <w:sz w:val="24"/>
          <w:szCs w:val="24"/>
          <w14:ligatures w14:val="none"/>
        </w:rPr>
        <w:t>The officer added that an</w:t>
      </w:r>
      <w:r w:rsidR="007D59C5" w:rsidRPr="00FD28DB">
        <w:rPr>
          <w:rFonts w:ascii="Arial" w:hAnsi="Arial" w:cs="Arial"/>
          <w:kern w:val="0"/>
          <w:sz w:val="24"/>
          <w:szCs w:val="24"/>
          <w14:ligatures w14:val="none"/>
        </w:rPr>
        <w:t xml:space="preserve"> enforcement investigation </w:t>
      </w:r>
      <w:r w:rsidR="00AC5DE6" w:rsidRPr="00FD28DB">
        <w:rPr>
          <w:rFonts w:ascii="Arial" w:hAnsi="Arial" w:cs="Arial"/>
          <w:kern w:val="0"/>
          <w:sz w:val="24"/>
          <w:szCs w:val="24"/>
          <w14:ligatures w14:val="none"/>
        </w:rPr>
        <w:t>had been</w:t>
      </w:r>
      <w:r w:rsidR="007D59C5" w:rsidRPr="00FD28DB">
        <w:rPr>
          <w:rFonts w:ascii="Arial" w:hAnsi="Arial" w:cs="Arial"/>
          <w:kern w:val="0"/>
          <w:sz w:val="24"/>
          <w:szCs w:val="24"/>
          <w14:ligatures w14:val="none"/>
        </w:rPr>
        <w:t xml:space="preserve"> carried out in relation to alleged commercial </w:t>
      </w:r>
      <w:r w:rsidR="00AC5DE6" w:rsidRPr="00FD28DB">
        <w:rPr>
          <w:rFonts w:ascii="Arial" w:hAnsi="Arial" w:cs="Arial"/>
          <w:kern w:val="0"/>
          <w:sz w:val="24"/>
          <w:szCs w:val="24"/>
          <w14:ligatures w14:val="none"/>
        </w:rPr>
        <w:t>use</w:t>
      </w:r>
      <w:r w:rsidR="007D59C5" w:rsidRPr="00FD28DB">
        <w:rPr>
          <w:rFonts w:ascii="Arial" w:hAnsi="Arial" w:cs="Arial"/>
          <w:kern w:val="0"/>
          <w:sz w:val="24"/>
          <w:szCs w:val="24"/>
          <w14:ligatures w14:val="none"/>
        </w:rPr>
        <w:t xml:space="preserve"> </w:t>
      </w:r>
      <w:r w:rsidR="00AC5DE6" w:rsidRPr="00FD28DB">
        <w:rPr>
          <w:rFonts w:ascii="Arial" w:hAnsi="Arial" w:cs="Arial"/>
          <w:kern w:val="0"/>
          <w:sz w:val="24"/>
          <w:szCs w:val="24"/>
          <w14:ligatures w14:val="none"/>
        </w:rPr>
        <w:t>but</w:t>
      </w:r>
      <w:r w:rsidR="007D59C5" w:rsidRPr="00FD28DB">
        <w:rPr>
          <w:rFonts w:ascii="Arial" w:hAnsi="Arial" w:cs="Arial"/>
          <w:kern w:val="0"/>
          <w:sz w:val="24"/>
          <w:szCs w:val="24"/>
          <w14:ligatures w14:val="none"/>
        </w:rPr>
        <w:t xml:space="preserve"> there was no evidence of any </w:t>
      </w:r>
      <w:r w:rsidR="00AC5DE6" w:rsidRPr="00FD28DB">
        <w:rPr>
          <w:rFonts w:ascii="Arial" w:hAnsi="Arial" w:cs="Arial"/>
          <w:kern w:val="0"/>
          <w:sz w:val="24"/>
          <w:szCs w:val="24"/>
          <w14:ligatures w14:val="none"/>
        </w:rPr>
        <w:t>commercial activity.</w:t>
      </w:r>
    </w:p>
    <w:p w14:paraId="538D901F" w14:textId="77777777" w:rsidR="00AC5DE6" w:rsidRPr="00FD28DB" w:rsidRDefault="00AC5DE6" w:rsidP="007D59C5">
      <w:pPr>
        <w:spacing w:after="0" w:line="240" w:lineRule="auto"/>
        <w:rPr>
          <w:rFonts w:ascii="Arial" w:hAnsi="Arial" w:cs="Arial"/>
          <w:kern w:val="0"/>
          <w:sz w:val="24"/>
          <w:szCs w:val="24"/>
          <w14:ligatures w14:val="none"/>
        </w:rPr>
      </w:pPr>
    </w:p>
    <w:p w14:paraId="1ED2D977" w14:textId="24B34470" w:rsidR="00AC5DE6" w:rsidRPr="00FD28DB" w:rsidRDefault="00C870E9" w:rsidP="007D59C5">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Raising a series of questions, </w:t>
      </w:r>
      <w:r w:rsidR="00AC5DE6" w:rsidRPr="00FD28DB">
        <w:rPr>
          <w:rFonts w:ascii="Arial" w:hAnsi="Arial" w:cs="Arial"/>
          <w:kern w:val="0"/>
          <w:sz w:val="24"/>
          <w:szCs w:val="24"/>
          <w14:ligatures w14:val="none"/>
        </w:rPr>
        <w:t>Councillor Martin was able to establish that the existing building had never been given planning approval however it was too la</w:t>
      </w:r>
      <w:r w:rsidR="007923ED" w:rsidRPr="00FD28DB">
        <w:rPr>
          <w:rFonts w:ascii="Arial" w:hAnsi="Arial" w:cs="Arial"/>
          <w:kern w:val="0"/>
          <w:sz w:val="24"/>
          <w:szCs w:val="24"/>
          <w14:ligatures w14:val="none"/>
        </w:rPr>
        <w:t xml:space="preserve">te for the Planning Department to take enforcement action as it had existed for more than five years which made it immune </w:t>
      </w:r>
      <w:r w:rsidR="008F1511">
        <w:rPr>
          <w:rFonts w:ascii="Arial" w:hAnsi="Arial" w:cs="Arial"/>
          <w:kern w:val="0"/>
          <w:sz w:val="24"/>
          <w:szCs w:val="24"/>
          <w14:ligatures w14:val="none"/>
        </w:rPr>
        <w:t>from enforcement action</w:t>
      </w:r>
      <w:r w:rsidR="007923ED" w:rsidRPr="00FD28DB">
        <w:rPr>
          <w:rFonts w:ascii="Arial" w:hAnsi="Arial" w:cs="Arial"/>
          <w:kern w:val="0"/>
          <w:sz w:val="24"/>
          <w:szCs w:val="24"/>
          <w14:ligatures w14:val="none"/>
        </w:rPr>
        <w:t xml:space="preserve">. </w:t>
      </w:r>
      <w:r w:rsidR="000F3F48">
        <w:rPr>
          <w:rFonts w:ascii="Arial" w:hAnsi="Arial" w:cs="Arial"/>
          <w:kern w:val="0"/>
          <w:sz w:val="24"/>
          <w:szCs w:val="24"/>
          <w14:ligatures w14:val="none"/>
        </w:rPr>
        <w:t xml:space="preserve"> </w:t>
      </w:r>
      <w:r w:rsidR="009F54C2" w:rsidRPr="00FD28DB">
        <w:rPr>
          <w:rFonts w:ascii="Arial" w:hAnsi="Arial" w:cs="Arial"/>
          <w:kern w:val="0"/>
          <w:sz w:val="24"/>
          <w:szCs w:val="24"/>
          <w14:ligatures w14:val="none"/>
        </w:rPr>
        <w:t>The officer confirmed</w:t>
      </w:r>
      <w:r w:rsidR="008D3C98">
        <w:rPr>
          <w:rFonts w:ascii="Arial" w:hAnsi="Arial" w:cs="Arial"/>
          <w:kern w:val="0"/>
          <w:sz w:val="24"/>
          <w:szCs w:val="24"/>
          <w14:ligatures w14:val="none"/>
        </w:rPr>
        <w:t xml:space="preserve"> to Councillor Martin </w:t>
      </w:r>
      <w:r w:rsidR="009F54C2" w:rsidRPr="00FD28DB">
        <w:rPr>
          <w:rFonts w:ascii="Arial" w:hAnsi="Arial" w:cs="Arial"/>
          <w:kern w:val="0"/>
          <w:sz w:val="24"/>
          <w:szCs w:val="24"/>
          <w14:ligatures w14:val="none"/>
        </w:rPr>
        <w:t>that it</w:t>
      </w:r>
      <w:r w:rsidR="007923ED" w:rsidRPr="00FD28DB">
        <w:rPr>
          <w:rFonts w:ascii="Arial" w:hAnsi="Arial" w:cs="Arial"/>
          <w:kern w:val="0"/>
          <w:sz w:val="24"/>
          <w:szCs w:val="24"/>
          <w14:ligatures w14:val="none"/>
        </w:rPr>
        <w:t xml:space="preserve"> would have required planning approval at the time of construction</w:t>
      </w:r>
      <w:r w:rsidR="008F1511">
        <w:rPr>
          <w:rFonts w:ascii="Arial" w:hAnsi="Arial" w:cs="Arial"/>
          <w:kern w:val="0"/>
          <w:sz w:val="24"/>
          <w:szCs w:val="24"/>
          <w14:ligatures w14:val="none"/>
        </w:rPr>
        <w:t xml:space="preserve"> but was now immune</w:t>
      </w:r>
      <w:r w:rsidR="007923ED" w:rsidRPr="00FD28DB">
        <w:rPr>
          <w:rFonts w:ascii="Arial" w:hAnsi="Arial" w:cs="Arial"/>
          <w:kern w:val="0"/>
          <w:sz w:val="24"/>
          <w:szCs w:val="24"/>
          <w14:ligatures w14:val="none"/>
        </w:rPr>
        <w:t>.</w:t>
      </w:r>
    </w:p>
    <w:p w14:paraId="2350295D" w14:textId="77777777" w:rsidR="007923ED" w:rsidRPr="00FD28DB" w:rsidRDefault="007923ED" w:rsidP="007D59C5">
      <w:pPr>
        <w:spacing w:after="0" w:line="240" w:lineRule="auto"/>
        <w:rPr>
          <w:rFonts w:ascii="Arial" w:hAnsi="Arial" w:cs="Arial"/>
          <w:kern w:val="0"/>
          <w:sz w:val="24"/>
          <w:szCs w:val="24"/>
          <w14:ligatures w14:val="none"/>
        </w:rPr>
      </w:pPr>
    </w:p>
    <w:p w14:paraId="6AEE38AF" w14:textId="2D5490B8" w:rsidR="007923ED" w:rsidRPr="00FD28DB" w:rsidRDefault="007923ED" w:rsidP="007D59C5">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Given </w:t>
      </w:r>
      <w:r w:rsidR="00C870E9">
        <w:rPr>
          <w:rFonts w:ascii="Arial" w:hAnsi="Arial" w:cs="Arial"/>
          <w:kern w:val="0"/>
          <w:sz w:val="24"/>
          <w:szCs w:val="24"/>
          <w14:ligatures w14:val="none"/>
        </w:rPr>
        <w:t>that</w:t>
      </w:r>
      <w:r w:rsidRPr="00FD28DB">
        <w:rPr>
          <w:rFonts w:ascii="Arial" w:hAnsi="Arial" w:cs="Arial"/>
          <w:kern w:val="0"/>
          <w:sz w:val="24"/>
          <w:szCs w:val="24"/>
          <w14:ligatures w14:val="none"/>
        </w:rPr>
        <w:t xml:space="preserve"> history, </w:t>
      </w:r>
      <w:r w:rsidR="009F54C2" w:rsidRPr="00FD28DB">
        <w:rPr>
          <w:rFonts w:ascii="Arial" w:hAnsi="Arial" w:cs="Arial"/>
          <w:kern w:val="0"/>
          <w:sz w:val="24"/>
          <w:szCs w:val="24"/>
          <w14:ligatures w14:val="none"/>
        </w:rPr>
        <w:t>Councillor Martin</w:t>
      </w:r>
      <w:r w:rsidRPr="00FD28DB">
        <w:rPr>
          <w:rFonts w:ascii="Arial" w:hAnsi="Arial" w:cs="Arial"/>
          <w:kern w:val="0"/>
          <w:sz w:val="24"/>
          <w:szCs w:val="24"/>
          <w14:ligatures w14:val="none"/>
        </w:rPr>
        <w:t xml:space="preserve"> expressed a level of sympathy around the objections given that this application was for the replacement of an existing building that had never had planning permission.</w:t>
      </w:r>
    </w:p>
    <w:p w14:paraId="4230BA6D" w14:textId="77777777" w:rsidR="00AC5DE6" w:rsidRPr="00FD28DB" w:rsidRDefault="00AC5DE6" w:rsidP="007D59C5">
      <w:pPr>
        <w:spacing w:after="0" w:line="240" w:lineRule="auto"/>
        <w:rPr>
          <w:rFonts w:ascii="Arial" w:hAnsi="Arial" w:cs="Arial"/>
          <w:kern w:val="0"/>
          <w:sz w:val="24"/>
          <w:szCs w:val="24"/>
          <w14:ligatures w14:val="none"/>
        </w:rPr>
      </w:pPr>
    </w:p>
    <w:p w14:paraId="06106AA9" w14:textId="44D40772" w:rsidR="007923ED" w:rsidRPr="00FD28DB" w:rsidRDefault="007923ED" w:rsidP="007D59C5">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officer explained there had been a suggestion that the </w:t>
      </w:r>
      <w:r w:rsidR="00915C23" w:rsidRPr="00FD28DB">
        <w:rPr>
          <w:rFonts w:ascii="Arial" w:hAnsi="Arial" w:cs="Arial"/>
          <w:kern w:val="0"/>
          <w:sz w:val="24"/>
          <w:szCs w:val="24"/>
          <w14:ligatures w14:val="none"/>
        </w:rPr>
        <w:t>Planning Department</w:t>
      </w:r>
      <w:r w:rsidRPr="00FD28DB">
        <w:rPr>
          <w:rFonts w:ascii="Arial" w:hAnsi="Arial" w:cs="Arial"/>
          <w:kern w:val="0"/>
          <w:sz w:val="24"/>
          <w:szCs w:val="24"/>
          <w14:ligatures w14:val="none"/>
        </w:rPr>
        <w:t xml:space="preserve"> could ask for a </w:t>
      </w:r>
      <w:r w:rsidR="00915C23" w:rsidRPr="00FD28DB">
        <w:rPr>
          <w:rFonts w:ascii="Arial" w:hAnsi="Arial" w:cs="Arial"/>
          <w:kern w:val="0"/>
          <w:sz w:val="24"/>
          <w:szCs w:val="24"/>
          <w14:ligatures w14:val="none"/>
        </w:rPr>
        <w:t xml:space="preserve">Certificate of Lawful Existing Use or Development (CLEUD) </w:t>
      </w:r>
      <w:r w:rsidRPr="00FD28DB">
        <w:rPr>
          <w:rFonts w:ascii="Arial" w:hAnsi="Arial" w:cs="Arial"/>
          <w:kern w:val="0"/>
          <w:sz w:val="24"/>
          <w:szCs w:val="24"/>
          <w14:ligatures w14:val="none"/>
        </w:rPr>
        <w:t>however there was no legislation requiring the applicant to provide one</w:t>
      </w:r>
      <w:r w:rsidR="00C870E9">
        <w:rPr>
          <w:rFonts w:ascii="Arial" w:hAnsi="Arial" w:cs="Arial"/>
          <w:kern w:val="0"/>
          <w:sz w:val="24"/>
          <w:szCs w:val="24"/>
          <w14:ligatures w14:val="none"/>
        </w:rPr>
        <w:t xml:space="preserve"> in this particular case</w:t>
      </w:r>
      <w:r w:rsidRPr="00FD28DB">
        <w:rPr>
          <w:rFonts w:ascii="Arial" w:hAnsi="Arial" w:cs="Arial"/>
          <w:kern w:val="0"/>
          <w:sz w:val="24"/>
          <w:szCs w:val="24"/>
          <w14:ligatures w14:val="none"/>
        </w:rPr>
        <w:t>.</w:t>
      </w:r>
      <w:r w:rsidR="009F54C2" w:rsidRPr="00FD28DB">
        <w:rPr>
          <w:rFonts w:ascii="Arial" w:hAnsi="Arial" w:cs="Arial"/>
          <w:kern w:val="0"/>
          <w:sz w:val="24"/>
          <w:szCs w:val="24"/>
          <w14:ligatures w14:val="none"/>
        </w:rPr>
        <w:t xml:space="preserve"> The applicant had however been able to provide significant evidence to show that the development did meet planning policy.</w:t>
      </w:r>
    </w:p>
    <w:p w14:paraId="14A89D72" w14:textId="77777777" w:rsidR="007923ED" w:rsidRPr="00FD28DB" w:rsidRDefault="007923ED" w:rsidP="007D59C5">
      <w:pPr>
        <w:spacing w:after="0" w:line="240" w:lineRule="auto"/>
        <w:rPr>
          <w:rFonts w:ascii="Arial" w:hAnsi="Arial" w:cs="Arial"/>
          <w:kern w:val="0"/>
          <w:sz w:val="24"/>
          <w:szCs w:val="24"/>
          <w14:ligatures w14:val="none"/>
        </w:rPr>
      </w:pPr>
    </w:p>
    <w:p w14:paraId="7E9803CC" w14:textId="54BB70AA" w:rsidR="009C57EC" w:rsidRPr="00FD28DB" w:rsidRDefault="00915C23"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In a further query, Councillor McCollum asked if it was relevant as to whether</w:t>
      </w:r>
      <w:r w:rsidR="008D3C98">
        <w:rPr>
          <w:rFonts w:ascii="Arial" w:hAnsi="Arial" w:cs="Arial"/>
          <w:kern w:val="0"/>
          <w:sz w:val="24"/>
          <w:szCs w:val="24"/>
          <w14:ligatures w14:val="none"/>
        </w:rPr>
        <w:t xml:space="preserve"> or not</w:t>
      </w:r>
      <w:r w:rsidRPr="00FD28DB">
        <w:rPr>
          <w:rFonts w:ascii="Arial" w:hAnsi="Arial" w:cs="Arial"/>
          <w:kern w:val="0"/>
          <w:sz w:val="24"/>
          <w:szCs w:val="24"/>
          <w14:ligatures w14:val="none"/>
        </w:rPr>
        <w:t xml:space="preserve"> the </w:t>
      </w:r>
      <w:r w:rsidR="009F54C2" w:rsidRPr="00FD28DB">
        <w:rPr>
          <w:rFonts w:ascii="Arial" w:hAnsi="Arial" w:cs="Arial"/>
          <w:kern w:val="0"/>
          <w:sz w:val="24"/>
          <w:szCs w:val="24"/>
          <w14:ligatures w14:val="none"/>
        </w:rPr>
        <w:t>unit</w:t>
      </w:r>
      <w:r w:rsidRPr="00FD28DB">
        <w:rPr>
          <w:rFonts w:ascii="Arial" w:hAnsi="Arial" w:cs="Arial"/>
          <w:kern w:val="0"/>
          <w:sz w:val="24"/>
          <w:szCs w:val="24"/>
          <w14:ligatures w14:val="none"/>
        </w:rPr>
        <w:t xml:space="preserve"> had previous planning approval and the officer advised that the history was immaterial and that the application on its own</w:t>
      </w:r>
      <w:r w:rsidR="00C870E9">
        <w:rPr>
          <w:rFonts w:ascii="Arial" w:hAnsi="Arial" w:cs="Arial"/>
          <w:kern w:val="0"/>
          <w:sz w:val="24"/>
          <w:szCs w:val="24"/>
          <w14:ligatures w14:val="none"/>
        </w:rPr>
        <w:t>,</w:t>
      </w:r>
      <w:r w:rsidRPr="00FD28DB">
        <w:rPr>
          <w:rFonts w:ascii="Arial" w:hAnsi="Arial" w:cs="Arial"/>
          <w:kern w:val="0"/>
          <w:sz w:val="24"/>
          <w:szCs w:val="24"/>
          <w14:ligatures w14:val="none"/>
        </w:rPr>
        <w:t xml:space="preserve"> as presented</w:t>
      </w:r>
      <w:r w:rsidR="00C870E9">
        <w:rPr>
          <w:rFonts w:ascii="Arial" w:hAnsi="Arial" w:cs="Arial"/>
          <w:kern w:val="0"/>
          <w:sz w:val="24"/>
          <w:szCs w:val="24"/>
          <w14:ligatures w14:val="none"/>
        </w:rPr>
        <w:t>,</w:t>
      </w:r>
      <w:r w:rsidRPr="00FD28DB">
        <w:rPr>
          <w:rFonts w:ascii="Arial" w:hAnsi="Arial" w:cs="Arial"/>
          <w:kern w:val="0"/>
          <w:sz w:val="24"/>
          <w:szCs w:val="24"/>
          <w14:ligatures w14:val="none"/>
        </w:rPr>
        <w:t xml:space="preserve"> was deemed substantial to proceed with a recommendation to approve.</w:t>
      </w:r>
    </w:p>
    <w:p w14:paraId="47E201D4" w14:textId="77777777" w:rsidR="00915C23" w:rsidRPr="00FD28DB" w:rsidRDefault="00915C23" w:rsidP="00915C23">
      <w:pPr>
        <w:spacing w:after="0" w:line="240" w:lineRule="auto"/>
        <w:rPr>
          <w:rFonts w:ascii="Arial" w:hAnsi="Arial" w:cs="Arial"/>
          <w:kern w:val="0"/>
          <w:sz w:val="24"/>
          <w:szCs w:val="24"/>
          <w14:ligatures w14:val="none"/>
        </w:rPr>
      </w:pPr>
    </w:p>
    <w:p w14:paraId="2320DC94" w14:textId="0C55527C" w:rsidR="00915C23" w:rsidRPr="00FD28DB" w:rsidRDefault="00915C23" w:rsidP="00915C23">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Alderman Graham noted that the shed had been described as ‘make-shift’ </w:t>
      </w:r>
      <w:r w:rsidR="001B7513" w:rsidRPr="00FD28DB">
        <w:rPr>
          <w:rFonts w:ascii="Arial" w:hAnsi="Arial" w:cs="Arial"/>
          <w:kern w:val="0"/>
          <w:sz w:val="24"/>
          <w:szCs w:val="24"/>
          <w14:ligatures w14:val="none"/>
        </w:rPr>
        <w:t xml:space="preserve">and was concerned that the Planning Committee was potentially treating a make-shift building as something that could be replaced by a permanent structure. </w:t>
      </w:r>
      <w:r w:rsidR="000F3F48">
        <w:rPr>
          <w:rFonts w:ascii="Arial" w:hAnsi="Arial" w:cs="Arial"/>
          <w:kern w:val="0"/>
          <w:sz w:val="24"/>
          <w:szCs w:val="24"/>
          <w14:ligatures w14:val="none"/>
        </w:rPr>
        <w:t xml:space="preserve"> </w:t>
      </w:r>
      <w:r w:rsidR="001B7513" w:rsidRPr="00FD28DB">
        <w:rPr>
          <w:rFonts w:ascii="Arial" w:hAnsi="Arial" w:cs="Arial"/>
          <w:kern w:val="0"/>
          <w:sz w:val="24"/>
          <w:szCs w:val="24"/>
          <w14:ligatures w14:val="none"/>
        </w:rPr>
        <w:t xml:space="preserve">The officer clarified </w:t>
      </w:r>
      <w:r w:rsidRPr="00FD28DB">
        <w:rPr>
          <w:rFonts w:ascii="Arial" w:hAnsi="Arial" w:cs="Arial"/>
          <w:kern w:val="0"/>
          <w:sz w:val="24"/>
          <w:szCs w:val="24"/>
          <w14:ligatures w14:val="none"/>
        </w:rPr>
        <w:t>that while it did not have foundations</w:t>
      </w:r>
      <w:r w:rsidR="001B7513" w:rsidRPr="00FD28DB">
        <w:rPr>
          <w:rFonts w:ascii="Arial" w:hAnsi="Arial" w:cs="Arial"/>
          <w:kern w:val="0"/>
          <w:sz w:val="24"/>
          <w:szCs w:val="24"/>
          <w14:ligatures w14:val="none"/>
        </w:rPr>
        <w:t>, the</w:t>
      </w:r>
      <w:r w:rsidR="009F54C2" w:rsidRPr="00FD28DB">
        <w:rPr>
          <w:rFonts w:ascii="Arial" w:hAnsi="Arial" w:cs="Arial"/>
          <w:kern w:val="0"/>
          <w:sz w:val="24"/>
          <w:szCs w:val="24"/>
          <w14:ligatures w14:val="none"/>
        </w:rPr>
        <w:t xml:space="preserve"> existing</w:t>
      </w:r>
      <w:r w:rsidR="001B7513" w:rsidRPr="00FD28DB">
        <w:rPr>
          <w:rFonts w:ascii="Arial" w:hAnsi="Arial" w:cs="Arial"/>
          <w:kern w:val="0"/>
          <w:sz w:val="24"/>
          <w:szCs w:val="24"/>
          <w14:ligatures w14:val="none"/>
        </w:rPr>
        <w:t xml:space="preserve"> </w:t>
      </w:r>
      <w:r w:rsidR="009F54C2" w:rsidRPr="00FD28DB">
        <w:rPr>
          <w:rFonts w:ascii="Arial" w:hAnsi="Arial" w:cs="Arial"/>
          <w:kern w:val="0"/>
          <w:sz w:val="24"/>
          <w:szCs w:val="24"/>
          <w14:ligatures w14:val="none"/>
        </w:rPr>
        <w:t>unit</w:t>
      </w:r>
      <w:r w:rsidR="001B7513" w:rsidRPr="00FD28DB">
        <w:rPr>
          <w:rFonts w:ascii="Arial" w:hAnsi="Arial" w:cs="Arial"/>
          <w:kern w:val="0"/>
          <w:sz w:val="24"/>
          <w:szCs w:val="24"/>
          <w14:ligatures w14:val="none"/>
        </w:rPr>
        <w:t xml:space="preserve"> </w:t>
      </w:r>
      <w:r w:rsidR="009F54C2" w:rsidRPr="00FD28DB">
        <w:rPr>
          <w:rFonts w:ascii="Arial" w:hAnsi="Arial" w:cs="Arial"/>
          <w:kern w:val="0"/>
          <w:sz w:val="24"/>
          <w:szCs w:val="24"/>
          <w14:ligatures w14:val="none"/>
        </w:rPr>
        <w:t xml:space="preserve">was still regarded as a structure and it </w:t>
      </w:r>
      <w:r w:rsidR="001B7513" w:rsidRPr="00FD28DB">
        <w:rPr>
          <w:rFonts w:ascii="Arial" w:hAnsi="Arial" w:cs="Arial"/>
          <w:kern w:val="0"/>
          <w:sz w:val="24"/>
          <w:szCs w:val="24"/>
          <w14:ligatures w14:val="none"/>
        </w:rPr>
        <w:t xml:space="preserve">had been on site for at least 12 years and there was evidence that it was used for keeping horses. </w:t>
      </w:r>
    </w:p>
    <w:p w14:paraId="3585EB73" w14:textId="77777777" w:rsidR="001B7513" w:rsidRPr="00FD28DB" w:rsidRDefault="001B7513" w:rsidP="00915C23">
      <w:pPr>
        <w:spacing w:after="0" w:line="240" w:lineRule="auto"/>
        <w:rPr>
          <w:rFonts w:ascii="Arial" w:hAnsi="Arial" w:cs="Arial"/>
          <w:kern w:val="0"/>
          <w:sz w:val="24"/>
          <w:szCs w:val="24"/>
          <w14:ligatures w14:val="none"/>
        </w:rPr>
      </w:pPr>
    </w:p>
    <w:p w14:paraId="22BB46C4" w14:textId="1F527EC2" w:rsidR="001B7513" w:rsidRPr="00FD28DB" w:rsidRDefault="001B7513" w:rsidP="00915C23">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Alderman Graham argued that the application was verging into PPS21 and recalled there were various definitions of farming activity. In this case there was no statutory definition but horse passports were being used as consideration.</w:t>
      </w:r>
    </w:p>
    <w:p w14:paraId="00F019C7" w14:textId="77777777" w:rsidR="001B7513" w:rsidRPr="00FD28DB" w:rsidRDefault="001B7513" w:rsidP="00915C23">
      <w:pPr>
        <w:spacing w:after="0" w:line="240" w:lineRule="auto"/>
        <w:rPr>
          <w:rFonts w:ascii="Arial" w:hAnsi="Arial" w:cs="Arial"/>
          <w:kern w:val="0"/>
          <w:sz w:val="24"/>
          <w:szCs w:val="24"/>
          <w14:ligatures w14:val="none"/>
        </w:rPr>
      </w:pPr>
    </w:p>
    <w:p w14:paraId="6F3C4A45" w14:textId="4607D68C" w:rsidR="001B7513" w:rsidRPr="00FD28DB" w:rsidRDefault="001B7513" w:rsidP="00915C23">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officer </w:t>
      </w:r>
      <w:r w:rsidR="00C870E9">
        <w:rPr>
          <w:rFonts w:ascii="Arial" w:hAnsi="Arial" w:cs="Arial"/>
          <w:kern w:val="0"/>
          <w:sz w:val="24"/>
          <w:szCs w:val="24"/>
          <w14:ligatures w14:val="none"/>
        </w:rPr>
        <w:t>responded</w:t>
      </w:r>
      <w:r w:rsidRPr="00FD28DB">
        <w:rPr>
          <w:rFonts w:ascii="Arial" w:hAnsi="Arial" w:cs="Arial"/>
          <w:kern w:val="0"/>
          <w:sz w:val="24"/>
          <w:szCs w:val="24"/>
          <w14:ligatures w14:val="none"/>
        </w:rPr>
        <w:t xml:space="preserve"> that the use of horse passports as evidence in this particular case was normal practice and they could be taken into account.</w:t>
      </w:r>
    </w:p>
    <w:p w14:paraId="1712FE50" w14:textId="77777777" w:rsidR="001B7513" w:rsidRPr="00FD28DB" w:rsidRDefault="001B7513" w:rsidP="00915C23">
      <w:pPr>
        <w:spacing w:after="0" w:line="240" w:lineRule="auto"/>
        <w:rPr>
          <w:rFonts w:ascii="Arial" w:hAnsi="Arial" w:cs="Arial"/>
          <w:kern w:val="0"/>
          <w:sz w:val="24"/>
          <w:szCs w:val="24"/>
          <w14:ligatures w14:val="none"/>
        </w:rPr>
      </w:pPr>
    </w:p>
    <w:p w14:paraId="17F3C717" w14:textId="7F42A72E" w:rsidR="00915C23" w:rsidRPr="00FD28DB" w:rsidRDefault="001B7513" w:rsidP="00915C23">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In a further query, </w:t>
      </w:r>
      <w:r w:rsidR="00DE1B71" w:rsidRPr="00FD28DB">
        <w:rPr>
          <w:rFonts w:ascii="Arial" w:hAnsi="Arial" w:cs="Arial"/>
          <w:kern w:val="0"/>
          <w:sz w:val="24"/>
          <w:szCs w:val="24"/>
          <w14:ligatures w14:val="none"/>
        </w:rPr>
        <w:t xml:space="preserve">the Chair </w:t>
      </w:r>
      <w:r w:rsidR="00AD275F" w:rsidRPr="00FD28DB">
        <w:rPr>
          <w:rFonts w:ascii="Arial" w:hAnsi="Arial" w:cs="Arial"/>
          <w:kern w:val="0"/>
          <w:sz w:val="24"/>
          <w:szCs w:val="24"/>
          <w14:ligatures w14:val="none"/>
        </w:rPr>
        <w:t>asked about</w:t>
      </w:r>
      <w:r w:rsidRPr="00FD28DB">
        <w:rPr>
          <w:rFonts w:ascii="Arial" w:hAnsi="Arial" w:cs="Arial"/>
          <w:kern w:val="0"/>
          <w:sz w:val="24"/>
          <w:szCs w:val="24"/>
          <w14:ligatures w14:val="none"/>
        </w:rPr>
        <w:t xml:space="preserve"> </w:t>
      </w:r>
      <w:r w:rsidR="00AD275F" w:rsidRPr="00FD28DB">
        <w:rPr>
          <w:rFonts w:ascii="Arial" w:hAnsi="Arial" w:cs="Arial"/>
          <w:kern w:val="0"/>
          <w:sz w:val="24"/>
          <w:szCs w:val="24"/>
          <w14:ligatures w14:val="none"/>
        </w:rPr>
        <w:t>potential for</w:t>
      </w:r>
      <w:r w:rsidRPr="00FD28DB">
        <w:rPr>
          <w:rFonts w:ascii="Arial" w:hAnsi="Arial" w:cs="Arial"/>
          <w:kern w:val="0"/>
          <w:sz w:val="24"/>
          <w:szCs w:val="24"/>
          <w14:ligatures w14:val="none"/>
        </w:rPr>
        <w:t xml:space="preserve"> </w:t>
      </w:r>
      <w:r w:rsidR="00AD275F" w:rsidRPr="00FD28DB">
        <w:rPr>
          <w:rFonts w:ascii="Arial" w:hAnsi="Arial" w:cs="Arial"/>
          <w:kern w:val="0"/>
          <w:sz w:val="24"/>
          <w:szCs w:val="24"/>
          <w14:ligatures w14:val="none"/>
        </w:rPr>
        <w:t>commercial use, noting that the applicant held business interests off site.</w:t>
      </w:r>
      <w:r w:rsidR="001D24C5">
        <w:rPr>
          <w:rFonts w:ascii="Arial" w:hAnsi="Arial" w:cs="Arial"/>
          <w:kern w:val="0"/>
          <w:sz w:val="24"/>
          <w:szCs w:val="24"/>
          <w14:ligatures w14:val="none"/>
        </w:rPr>
        <w:t xml:space="preserve"> </w:t>
      </w:r>
      <w:r w:rsidR="00AD275F" w:rsidRPr="00FD28DB">
        <w:rPr>
          <w:rFonts w:ascii="Arial" w:hAnsi="Arial" w:cs="Arial"/>
          <w:kern w:val="0"/>
          <w:sz w:val="24"/>
          <w:szCs w:val="24"/>
          <w14:ligatures w14:val="none"/>
        </w:rPr>
        <w:t xml:space="preserve"> He questioned how that would be managed in terms of enforcement and the </w:t>
      </w:r>
      <w:r w:rsidR="008D3C98">
        <w:rPr>
          <w:rFonts w:ascii="Arial" w:hAnsi="Arial" w:cs="Arial"/>
          <w:kern w:val="0"/>
          <w:sz w:val="24"/>
          <w:szCs w:val="24"/>
          <w14:ligatures w14:val="none"/>
        </w:rPr>
        <w:t>o</w:t>
      </w:r>
      <w:r w:rsidR="00AD275F" w:rsidRPr="00FD28DB">
        <w:rPr>
          <w:rFonts w:ascii="Arial" w:hAnsi="Arial" w:cs="Arial"/>
          <w:kern w:val="0"/>
          <w:sz w:val="24"/>
          <w:szCs w:val="24"/>
          <w14:ligatures w14:val="none"/>
        </w:rPr>
        <w:t xml:space="preserve">fficer referred to the previous investigation that had </w:t>
      </w:r>
      <w:r w:rsidR="00DE1B71" w:rsidRPr="00FD28DB">
        <w:rPr>
          <w:rFonts w:ascii="Arial" w:hAnsi="Arial" w:cs="Arial"/>
          <w:kern w:val="0"/>
          <w:sz w:val="24"/>
          <w:szCs w:val="24"/>
          <w14:ligatures w14:val="none"/>
        </w:rPr>
        <w:t>concluded</w:t>
      </w:r>
      <w:r w:rsidR="00AD275F" w:rsidRPr="00FD28DB">
        <w:rPr>
          <w:rFonts w:ascii="Arial" w:hAnsi="Arial" w:cs="Arial"/>
          <w:kern w:val="0"/>
          <w:sz w:val="24"/>
          <w:szCs w:val="24"/>
          <w14:ligatures w14:val="none"/>
        </w:rPr>
        <w:t xml:space="preserve"> there was no established business use </w:t>
      </w:r>
      <w:r w:rsidR="009F54C2" w:rsidRPr="00FD28DB">
        <w:rPr>
          <w:rFonts w:ascii="Arial" w:hAnsi="Arial" w:cs="Arial"/>
          <w:kern w:val="0"/>
          <w:sz w:val="24"/>
          <w:szCs w:val="24"/>
          <w14:ligatures w14:val="none"/>
        </w:rPr>
        <w:t>taking place at</w:t>
      </w:r>
      <w:r w:rsidR="00AD275F" w:rsidRPr="00FD28DB">
        <w:rPr>
          <w:rFonts w:ascii="Arial" w:hAnsi="Arial" w:cs="Arial"/>
          <w:kern w:val="0"/>
          <w:sz w:val="24"/>
          <w:szCs w:val="24"/>
          <w14:ligatures w14:val="none"/>
        </w:rPr>
        <w:t xml:space="preserve"> the site. </w:t>
      </w:r>
      <w:r w:rsidRPr="00FD28DB">
        <w:rPr>
          <w:rFonts w:ascii="Arial" w:hAnsi="Arial" w:cs="Arial"/>
          <w:kern w:val="0"/>
          <w:sz w:val="24"/>
          <w:szCs w:val="24"/>
          <w14:ligatures w14:val="none"/>
        </w:rPr>
        <w:t xml:space="preserve"> </w:t>
      </w:r>
      <w:r w:rsidR="00915C23" w:rsidRPr="00FD28DB">
        <w:rPr>
          <w:rFonts w:ascii="Arial" w:hAnsi="Arial" w:cs="Arial"/>
          <w:kern w:val="0"/>
          <w:sz w:val="24"/>
          <w:szCs w:val="24"/>
          <w14:ligatures w14:val="none"/>
        </w:rPr>
        <w:t xml:space="preserve">The applicant </w:t>
      </w:r>
      <w:r w:rsidR="00AD275F" w:rsidRPr="00FD28DB">
        <w:rPr>
          <w:rFonts w:ascii="Arial" w:hAnsi="Arial" w:cs="Arial"/>
          <w:kern w:val="0"/>
          <w:sz w:val="24"/>
          <w:szCs w:val="24"/>
          <w14:ligatures w14:val="none"/>
        </w:rPr>
        <w:t>did</w:t>
      </w:r>
      <w:r w:rsidR="00915C23" w:rsidRPr="00FD28DB">
        <w:rPr>
          <w:rFonts w:ascii="Arial" w:hAnsi="Arial" w:cs="Arial"/>
          <w:kern w:val="0"/>
          <w:sz w:val="24"/>
          <w:szCs w:val="24"/>
          <w14:ligatures w14:val="none"/>
        </w:rPr>
        <w:t xml:space="preserve"> not live on th</w:t>
      </w:r>
      <w:r w:rsidR="001D24C5">
        <w:rPr>
          <w:rFonts w:ascii="Arial" w:hAnsi="Arial" w:cs="Arial"/>
          <w:kern w:val="0"/>
          <w:sz w:val="24"/>
          <w:szCs w:val="24"/>
          <w14:ligatures w14:val="none"/>
        </w:rPr>
        <w:t>e</w:t>
      </w:r>
      <w:r w:rsidR="00915C23" w:rsidRPr="00FD28DB">
        <w:rPr>
          <w:rFonts w:ascii="Arial" w:hAnsi="Arial" w:cs="Arial"/>
          <w:kern w:val="0"/>
          <w:sz w:val="24"/>
          <w:szCs w:val="24"/>
          <w14:ligatures w14:val="none"/>
        </w:rPr>
        <w:t xml:space="preserve"> site and may have</w:t>
      </w:r>
      <w:r w:rsidR="00AD275F" w:rsidRPr="00FD28DB">
        <w:rPr>
          <w:rFonts w:ascii="Arial" w:hAnsi="Arial" w:cs="Arial"/>
          <w:kern w:val="0"/>
          <w:sz w:val="24"/>
          <w:szCs w:val="24"/>
          <w14:ligatures w14:val="none"/>
        </w:rPr>
        <w:t xml:space="preserve"> had</w:t>
      </w:r>
      <w:r w:rsidR="00915C23" w:rsidRPr="00FD28DB">
        <w:rPr>
          <w:rFonts w:ascii="Arial" w:hAnsi="Arial" w:cs="Arial"/>
          <w:kern w:val="0"/>
          <w:sz w:val="24"/>
          <w:szCs w:val="24"/>
          <w14:ligatures w14:val="none"/>
        </w:rPr>
        <w:t xml:space="preserve"> </w:t>
      </w:r>
      <w:r w:rsidR="00AD275F" w:rsidRPr="00FD28DB">
        <w:rPr>
          <w:rFonts w:ascii="Arial" w:hAnsi="Arial" w:cs="Arial"/>
          <w:kern w:val="0"/>
          <w:sz w:val="24"/>
          <w:szCs w:val="24"/>
          <w14:ligatures w14:val="none"/>
        </w:rPr>
        <w:t xml:space="preserve">business </w:t>
      </w:r>
      <w:r w:rsidR="00915C23" w:rsidRPr="00FD28DB">
        <w:rPr>
          <w:rFonts w:ascii="Arial" w:hAnsi="Arial" w:cs="Arial"/>
          <w:kern w:val="0"/>
          <w:sz w:val="24"/>
          <w:szCs w:val="24"/>
          <w14:ligatures w14:val="none"/>
        </w:rPr>
        <w:t>interests elsewhere but</w:t>
      </w:r>
      <w:r w:rsidR="00AD275F" w:rsidRPr="00FD28DB">
        <w:rPr>
          <w:rFonts w:ascii="Arial" w:hAnsi="Arial" w:cs="Arial"/>
          <w:kern w:val="0"/>
          <w:sz w:val="24"/>
          <w:szCs w:val="24"/>
          <w14:ligatures w14:val="none"/>
        </w:rPr>
        <w:t xml:space="preserve"> the</w:t>
      </w:r>
      <w:r w:rsidR="00915C23" w:rsidRPr="00FD28DB">
        <w:rPr>
          <w:rFonts w:ascii="Arial" w:hAnsi="Arial" w:cs="Arial"/>
          <w:kern w:val="0"/>
          <w:sz w:val="24"/>
          <w:szCs w:val="24"/>
          <w14:ligatures w14:val="none"/>
        </w:rPr>
        <w:t xml:space="preserve"> proposal </w:t>
      </w:r>
      <w:r w:rsidR="00AD275F" w:rsidRPr="00FD28DB">
        <w:rPr>
          <w:rFonts w:ascii="Arial" w:hAnsi="Arial" w:cs="Arial"/>
          <w:kern w:val="0"/>
          <w:sz w:val="24"/>
          <w:szCs w:val="24"/>
          <w14:ligatures w14:val="none"/>
        </w:rPr>
        <w:t>clearly</w:t>
      </w:r>
      <w:r w:rsidR="00915C23" w:rsidRPr="00FD28DB">
        <w:rPr>
          <w:rFonts w:ascii="Arial" w:hAnsi="Arial" w:cs="Arial"/>
          <w:kern w:val="0"/>
          <w:sz w:val="24"/>
          <w:szCs w:val="24"/>
          <w14:ligatures w14:val="none"/>
        </w:rPr>
        <w:t xml:space="preserve"> stated </w:t>
      </w:r>
      <w:r w:rsidR="00AD275F" w:rsidRPr="00FD28DB">
        <w:rPr>
          <w:rFonts w:ascii="Arial" w:hAnsi="Arial" w:cs="Arial"/>
          <w:kern w:val="0"/>
          <w:sz w:val="24"/>
          <w:szCs w:val="24"/>
          <w14:ligatures w14:val="none"/>
        </w:rPr>
        <w:t xml:space="preserve">it was for the applicant’s personal </w:t>
      </w:r>
      <w:r w:rsidR="00915C23" w:rsidRPr="00FD28DB">
        <w:rPr>
          <w:rFonts w:ascii="Arial" w:hAnsi="Arial" w:cs="Arial"/>
          <w:kern w:val="0"/>
          <w:sz w:val="24"/>
          <w:szCs w:val="24"/>
          <w14:ligatures w14:val="none"/>
        </w:rPr>
        <w:t>use.</w:t>
      </w:r>
    </w:p>
    <w:p w14:paraId="5D8EBE07" w14:textId="77777777" w:rsidR="00521DC6" w:rsidRPr="00FD28DB" w:rsidRDefault="00521DC6" w:rsidP="00915C23">
      <w:pPr>
        <w:spacing w:after="0" w:line="240" w:lineRule="auto"/>
        <w:rPr>
          <w:rFonts w:ascii="Arial" w:hAnsi="Arial" w:cs="Arial"/>
          <w:kern w:val="0"/>
          <w:sz w:val="24"/>
          <w:szCs w:val="24"/>
          <w14:ligatures w14:val="none"/>
        </w:rPr>
      </w:pPr>
    </w:p>
    <w:p w14:paraId="6A2DC773" w14:textId="3B149C94" w:rsidR="00185D8E" w:rsidRPr="00FD28DB" w:rsidRDefault="00DE1B71" w:rsidP="00915C23">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w:t>
      </w:r>
      <w:r w:rsidR="00521DC6" w:rsidRPr="00FD28DB">
        <w:rPr>
          <w:rFonts w:ascii="Arial" w:hAnsi="Arial" w:cs="Arial"/>
          <w:kern w:val="0"/>
          <w:sz w:val="24"/>
          <w:szCs w:val="24"/>
          <w14:ligatures w14:val="none"/>
        </w:rPr>
        <w:t>felt that a legal agreement would need to be well drafted given the applicant’s off-site business connections</w:t>
      </w:r>
      <w:r w:rsidRPr="00FD28DB">
        <w:rPr>
          <w:rFonts w:ascii="Arial" w:hAnsi="Arial" w:cs="Arial"/>
          <w:kern w:val="0"/>
          <w:sz w:val="24"/>
          <w:szCs w:val="24"/>
          <w14:ligatures w14:val="none"/>
        </w:rPr>
        <w:t xml:space="preserve"> </w:t>
      </w:r>
      <w:r w:rsidR="00185D8E" w:rsidRPr="00FD28DB">
        <w:rPr>
          <w:rFonts w:ascii="Arial" w:hAnsi="Arial" w:cs="Arial"/>
          <w:kern w:val="0"/>
          <w:sz w:val="24"/>
          <w:szCs w:val="24"/>
          <w14:ligatures w14:val="none"/>
        </w:rPr>
        <w:t xml:space="preserve">which </w:t>
      </w:r>
      <w:r w:rsidRPr="00FD28DB">
        <w:rPr>
          <w:rFonts w:ascii="Arial" w:hAnsi="Arial" w:cs="Arial"/>
          <w:kern w:val="0"/>
          <w:sz w:val="24"/>
          <w:szCs w:val="24"/>
          <w14:ligatures w14:val="none"/>
        </w:rPr>
        <w:t>were clearly stated as part of the proposal</w:t>
      </w:r>
      <w:r w:rsidR="00521DC6" w:rsidRPr="00FD28DB">
        <w:rPr>
          <w:rFonts w:ascii="Arial" w:hAnsi="Arial" w:cs="Arial"/>
          <w:kern w:val="0"/>
          <w:sz w:val="24"/>
          <w:szCs w:val="24"/>
          <w14:ligatures w14:val="none"/>
        </w:rPr>
        <w:t xml:space="preserve">. </w:t>
      </w:r>
      <w:r w:rsidR="001D24C5">
        <w:rPr>
          <w:rFonts w:ascii="Arial" w:hAnsi="Arial" w:cs="Arial"/>
          <w:kern w:val="0"/>
          <w:sz w:val="24"/>
          <w:szCs w:val="24"/>
          <w14:ligatures w14:val="none"/>
        </w:rPr>
        <w:t xml:space="preserve"> </w:t>
      </w:r>
      <w:r w:rsidR="00521DC6" w:rsidRPr="00FD28DB">
        <w:rPr>
          <w:rFonts w:ascii="Arial" w:hAnsi="Arial" w:cs="Arial"/>
          <w:kern w:val="0"/>
          <w:sz w:val="24"/>
          <w:szCs w:val="24"/>
          <w14:ligatures w14:val="none"/>
        </w:rPr>
        <w:t>He</w:t>
      </w:r>
      <w:r w:rsidR="00185D8E" w:rsidRPr="00FD28DB">
        <w:rPr>
          <w:rFonts w:ascii="Arial" w:hAnsi="Arial" w:cs="Arial"/>
          <w:kern w:val="0"/>
          <w:sz w:val="24"/>
          <w:szCs w:val="24"/>
          <w14:ligatures w14:val="none"/>
        </w:rPr>
        <w:t xml:space="preserve"> spoke of the difficulties that officers could face in terms of enforcing this and the level of detail and specificity that the legal agreement would need to contain.</w:t>
      </w:r>
    </w:p>
    <w:p w14:paraId="00109C2A" w14:textId="77777777" w:rsidR="00521DC6" w:rsidRPr="00FD28DB" w:rsidRDefault="00521DC6" w:rsidP="00915C23">
      <w:pPr>
        <w:spacing w:after="0" w:line="240" w:lineRule="auto"/>
        <w:rPr>
          <w:rFonts w:ascii="Arial" w:hAnsi="Arial" w:cs="Arial"/>
          <w:kern w:val="0"/>
          <w:sz w:val="24"/>
          <w:szCs w:val="24"/>
          <w14:ligatures w14:val="none"/>
        </w:rPr>
      </w:pPr>
    </w:p>
    <w:p w14:paraId="570D3A78" w14:textId="20C79FD3" w:rsidR="00B100CF" w:rsidRPr="00FD28DB" w:rsidRDefault="00185D8E" w:rsidP="00AD275F">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The</w:t>
      </w:r>
      <w:r w:rsidR="00521DC6" w:rsidRPr="00FD28DB">
        <w:rPr>
          <w:rFonts w:ascii="Arial" w:hAnsi="Arial" w:cs="Arial"/>
          <w:kern w:val="0"/>
          <w:sz w:val="24"/>
          <w:szCs w:val="24"/>
          <w14:ligatures w14:val="none"/>
        </w:rPr>
        <w:t xml:space="preserve"> Director clarified that</w:t>
      </w:r>
      <w:r w:rsidR="00B100CF" w:rsidRPr="00FD28DB">
        <w:rPr>
          <w:rFonts w:ascii="Arial" w:hAnsi="Arial" w:cs="Arial"/>
          <w:kern w:val="0"/>
          <w:sz w:val="24"/>
          <w:szCs w:val="24"/>
          <w14:ligatures w14:val="none"/>
        </w:rPr>
        <w:t xml:space="preserve"> the condition of personal use was in place to mitigate against intensification of use of the site such as members of the public attending. </w:t>
      </w:r>
      <w:r w:rsidR="001D24C5">
        <w:rPr>
          <w:rFonts w:ascii="Arial" w:hAnsi="Arial" w:cs="Arial"/>
          <w:kern w:val="0"/>
          <w:sz w:val="24"/>
          <w:szCs w:val="24"/>
          <w14:ligatures w14:val="none"/>
        </w:rPr>
        <w:t xml:space="preserve"> </w:t>
      </w:r>
      <w:r w:rsidR="00B100CF" w:rsidRPr="00FD28DB">
        <w:rPr>
          <w:rFonts w:ascii="Arial" w:hAnsi="Arial" w:cs="Arial"/>
          <w:kern w:val="0"/>
          <w:sz w:val="24"/>
          <w:szCs w:val="24"/>
          <w14:ligatures w14:val="none"/>
        </w:rPr>
        <w:t>It was accepted that the applicant may carry out other elements of his business on the site</w:t>
      </w:r>
      <w:r w:rsidR="00C870E9">
        <w:rPr>
          <w:rFonts w:ascii="Arial" w:hAnsi="Arial" w:cs="Arial"/>
          <w:kern w:val="0"/>
          <w:sz w:val="24"/>
          <w:szCs w:val="24"/>
          <w14:ligatures w14:val="none"/>
        </w:rPr>
        <w:t xml:space="preserve"> such as the repair</w:t>
      </w:r>
      <w:r w:rsidR="00CD347E">
        <w:rPr>
          <w:rFonts w:ascii="Arial" w:hAnsi="Arial" w:cs="Arial"/>
          <w:kern w:val="0"/>
          <w:sz w:val="24"/>
          <w:szCs w:val="24"/>
          <w14:ligatures w14:val="none"/>
        </w:rPr>
        <w:t xml:space="preserve">s, </w:t>
      </w:r>
      <w:r w:rsidR="00C870E9">
        <w:rPr>
          <w:rFonts w:ascii="Arial" w:hAnsi="Arial" w:cs="Arial"/>
          <w:kern w:val="0"/>
          <w:sz w:val="24"/>
          <w:szCs w:val="24"/>
          <w14:ligatures w14:val="none"/>
        </w:rPr>
        <w:t>for example.</w:t>
      </w:r>
    </w:p>
    <w:p w14:paraId="56D759F4" w14:textId="77777777" w:rsidR="009B215A" w:rsidRPr="00FD28DB" w:rsidRDefault="009B215A" w:rsidP="00AD275F">
      <w:pPr>
        <w:spacing w:after="0" w:line="240" w:lineRule="auto"/>
        <w:rPr>
          <w:rFonts w:ascii="Arial" w:hAnsi="Arial" w:cs="Arial"/>
          <w:kern w:val="0"/>
          <w:sz w:val="24"/>
          <w:szCs w:val="24"/>
          <w14:ligatures w14:val="none"/>
        </w:rPr>
      </w:pPr>
    </w:p>
    <w:p w14:paraId="4211C6C7" w14:textId="1917EDE9" w:rsidR="00185D8E" w:rsidRPr="00FD28DB" w:rsidRDefault="00CD347E" w:rsidP="00B100CF">
      <w:pPr>
        <w:spacing w:after="0" w:line="240" w:lineRule="auto"/>
        <w:rPr>
          <w:rFonts w:ascii="Arial" w:hAnsi="Arial" w:cs="Arial"/>
          <w:kern w:val="0"/>
          <w:sz w:val="24"/>
          <w:szCs w:val="24"/>
          <w14:ligatures w14:val="none"/>
        </w:rPr>
      </w:pPr>
      <w:r>
        <w:rPr>
          <w:rFonts w:ascii="Arial" w:hAnsi="Arial" w:cs="Arial"/>
          <w:kern w:val="0"/>
          <w:sz w:val="24"/>
          <w:szCs w:val="24"/>
          <w14:ligatures w14:val="none"/>
        </w:rPr>
        <w:t>Recognising that</w:t>
      </w:r>
      <w:r w:rsidR="009F54C2" w:rsidRPr="00FD28DB">
        <w:rPr>
          <w:rFonts w:ascii="Arial" w:hAnsi="Arial" w:cs="Arial"/>
          <w:kern w:val="0"/>
          <w:sz w:val="24"/>
          <w:szCs w:val="24"/>
          <w14:ligatures w14:val="none"/>
        </w:rPr>
        <w:t xml:space="preserve"> a</w:t>
      </w:r>
      <w:r w:rsidR="00185D8E" w:rsidRPr="00FD28DB">
        <w:rPr>
          <w:rFonts w:ascii="Arial" w:hAnsi="Arial" w:cs="Arial"/>
          <w:kern w:val="0"/>
          <w:sz w:val="24"/>
          <w:szCs w:val="24"/>
          <w14:ligatures w14:val="none"/>
        </w:rPr>
        <w:t xml:space="preserve"> </w:t>
      </w:r>
      <w:r w:rsidR="00C870E9">
        <w:rPr>
          <w:rFonts w:ascii="Arial" w:hAnsi="Arial" w:cs="Arial"/>
          <w:kern w:val="0"/>
          <w:sz w:val="24"/>
          <w:szCs w:val="24"/>
          <w14:ligatures w14:val="none"/>
        </w:rPr>
        <w:t>CLEUD</w:t>
      </w:r>
      <w:r w:rsidR="00185D8E" w:rsidRPr="00FD28DB">
        <w:rPr>
          <w:rFonts w:ascii="Arial" w:hAnsi="Arial" w:cs="Arial"/>
          <w:kern w:val="0"/>
          <w:sz w:val="24"/>
          <w:szCs w:val="24"/>
          <w14:ligatures w14:val="none"/>
        </w:rPr>
        <w:t xml:space="preserve"> would have demonstrated if any further work or development had been undertaken, </w:t>
      </w:r>
      <w:r>
        <w:rPr>
          <w:rFonts w:ascii="Arial" w:hAnsi="Arial" w:cs="Arial"/>
          <w:kern w:val="0"/>
          <w:sz w:val="24"/>
          <w:szCs w:val="24"/>
          <w14:ligatures w14:val="none"/>
        </w:rPr>
        <w:t xml:space="preserve">the </w:t>
      </w:r>
      <w:r w:rsidR="009F54C2" w:rsidRPr="00FD28DB">
        <w:rPr>
          <w:rFonts w:ascii="Arial" w:hAnsi="Arial" w:cs="Arial"/>
          <w:kern w:val="0"/>
          <w:sz w:val="24"/>
          <w:szCs w:val="24"/>
          <w14:ligatures w14:val="none"/>
        </w:rPr>
        <w:t>Chair</w:t>
      </w:r>
      <w:r w:rsidR="00185D8E" w:rsidRPr="00FD28DB">
        <w:rPr>
          <w:rFonts w:ascii="Arial" w:hAnsi="Arial" w:cs="Arial"/>
          <w:kern w:val="0"/>
          <w:sz w:val="24"/>
          <w:szCs w:val="24"/>
          <w14:ligatures w14:val="none"/>
        </w:rPr>
        <w:t xml:space="preserve"> asked if officers were satisfied that no work had been undertaken in the last five years that could have therefore been subject to enforcement.</w:t>
      </w:r>
    </w:p>
    <w:p w14:paraId="08457BA4" w14:textId="77777777" w:rsidR="00185D8E" w:rsidRPr="00FD28DB" w:rsidRDefault="00185D8E" w:rsidP="00B100CF">
      <w:pPr>
        <w:spacing w:after="0" w:line="240" w:lineRule="auto"/>
        <w:rPr>
          <w:rFonts w:ascii="Arial" w:hAnsi="Arial" w:cs="Arial"/>
          <w:kern w:val="0"/>
          <w:sz w:val="24"/>
          <w:szCs w:val="24"/>
          <w14:ligatures w14:val="none"/>
        </w:rPr>
      </w:pPr>
    </w:p>
    <w:p w14:paraId="071FD6FB" w14:textId="18EAFE65" w:rsidR="00B100CF" w:rsidRPr="00FD28DB" w:rsidRDefault="009B215A" w:rsidP="00B100CF">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officer responded that </w:t>
      </w:r>
      <w:r w:rsidR="00B100CF" w:rsidRPr="00FD28DB">
        <w:rPr>
          <w:rFonts w:ascii="Arial" w:hAnsi="Arial" w:cs="Arial"/>
          <w:kern w:val="0"/>
          <w:sz w:val="24"/>
          <w:szCs w:val="24"/>
          <w14:ligatures w14:val="none"/>
        </w:rPr>
        <w:t xml:space="preserve">it would have </w:t>
      </w:r>
      <w:r w:rsidR="00F64A96" w:rsidRPr="00FD28DB">
        <w:rPr>
          <w:rFonts w:ascii="Arial" w:hAnsi="Arial" w:cs="Arial"/>
          <w:kern w:val="0"/>
          <w:sz w:val="24"/>
          <w:szCs w:val="24"/>
          <w14:ligatures w14:val="none"/>
        </w:rPr>
        <w:t>to have undergone material changes</w:t>
      </w:r>
      <w:r w:rsidR="00B100CF" w:rsidRPr="00FD28DB">
        <w:rPr>
          <w:rFonts w:ascii="Arial" w:hAnsi="Arial" w:cs="Arial"/>
          <w:kern w:val="0"/>
          <w:sz w:val="24"/>
          <w:szCs w:val="24"/>
          <w14:ligatures w14:val="none"/>
        </w:rPr>
        <w:t xml:space="preserve">, explaining that if a partially collapsed wall was removed for example, that was not classed as development. </w:t>
      </w:r>
      <w:r w:rsidR="001D24C5">
        <w:rPr>
          <w:rFonts w:ascii="Arial" w:hAnsi="Arial" w:cs="Arial"/>
          <w:kern w:val="0"/>
          <w:sz w:val="24"/>
          <w:szCs w:val="24"/>
          <w14:ligatures w14:val="none"/>
        </w:rPr>
        <w:t xml:space="preserve"> </w:t>
      </w:r>
      <w:r w:rsidR="00F64A96" w:rsidRPr="00FD28DB">
        <w:rPr>
          <w:rFonts w:ascii="Arial" w:hAnsi="Arial" w:cs="Arial"/>
          <w:kern w:val="0"/>
          <w:sz w:val="24"/>
          <w:szCs w:val="24"/>
          <w14:ligatures w14:val="none"/>
        </w:rPr>
        <w:t>He clarified that if</w:t>
      </w:r>
      <w:r w:rsidR="00B100CF" w:rsidRPr="00FD28DB">
        <w:rPr>
          <w:rFonts w:ascii="Arial" w:hAnsi="Arial" w:cs="Arial"/>
          <w:kern w:val="0"/>
          <w:sz w:val="24"/>
          <w:szCs w:val="24"/>
          <w14:ligatures w14:val="none"/>
        </w:rPr>
        <w:t xml:space="preserve"> structure was added</w:t>
      </w:r>
      <w:r w:rsidR="00F64A96" w:rsidRPr="00FD28DB">
        <w:rPr>
          <w:rFonts w:ascii="Arial" w:hAnsi="Arial" w:cs="Arial"/>
          <w:kern w:val="0"/>
          <w:sz w:val="24"/>
          <w:szCs w:val="24"/>
          <w14:ligatures w14:val="none"/>
        </w:rPr>
        <w:t xml:space="preserve"> within the last five years</w:t>
      </w:r>
      <w:r w:rsidR="00B100CF" w:rsidRPr="00FD28DB">
        <w:rPr>
          <w:rFonts w:ascii="Arial" w:hAnsi="Arial" w:cs="Arial"/>
          <w:kern w:val="0"/>
          <w:sz w:val="24"/>
          <w:szCs w:val="24"/>
          <w14:ligatures w14:val="none"/>
        </w:rPr>
        <w:t xml:space="preserve"> then </w:t>
      </w:r>
      <w:r w:rsidR="00F64A96" w:rsidRPr="00FD28DB">
        <w:rPr>
          <w:rFonts w:ascii="Arial" w:hAnsi="Arial" w:cs="Arial"/>
          <w:kern w:val="0"/>
          <w:sz w:val="24"/>
          <w:szCs w:val="24"/>
          <w14:ligatures w14:val="none"/>
        </w:rPr>
        <w:t xml:space="preserve">the </w:t>
      </w:r>
      <w:r w:rsidR="00B33385" w:rsidRPr="00FD28DB">
        <w:rPr>
          <w:rFonts w:ascii="Arial" w:hAnsi="Arial" w:cs="Arial"/>
          <w:kern w:val="0"/>
          <w:sz w:val="24"/>
          <w:szCs w:val="24"/>
          <w14:ligatures w14:val="none"/>
        </w:rPr>
        <w:t>planning process would apply</w:t>
      </w:r>
      <w:r w:rsidR="00F64A96" w:rsidRPr="00FD28DB">
        <w:rPr>
          <w:rFonts w:ascii="Arial" w:hAnsi="Arial" w:cs="Arial"/>
          <w:kern w:val="0"/>
          <w:sz w:val="24"/>
          <w:szCs w:val="24"/>
          <w14:ligatures w14:val="none"/>
        </w:rPr>
        <w:t xml:space="preserve">. </w:t>
      </w:r>
      <w:r w:rsidR="001D24C5">
        <w:rPr>
          <w:rFonts w:ascii="Arial" w:hAnsi="Arial" w:cs="Arial"/>
          <w:kern w:val="0"/>
          <w:sz w:val="24"/>
          <w:szCs w:val="24"/>
          <w14:ligatures w14:val="none"/>
        </w:rPr>
        <w:t xml:space="preserve"> </w:t>
      </w:r>
      <w:r w:rsidR="00F64A96" w:rsidRPr="00FD28DB">
        <w:rPr>
          <w:rFonts w:ascii="Arial" w:hAnsi="Arial" w:cs="Arial"/>
          <w:kern w:val="0"/>
          <w:sz w:val="24"/>
          <w:szCs w:val="24"/>
          <w14:ligatures w14:val="none"/>
        </w:rPr>
        <w:t xml:space="preserve">He added that while a </w:t>
      </w:r>
      <w:r w:rsidR="00C870E9">
        <w:rPr>
          <w:rFonts w:ascii="Arial" w:hAnsi="Arial" w:cs="Arial"/>
          <w:kern w:val="0"/>
          <w:sz w:val="24"/>
          <w:szCs w:val="24"/>
          <w14:ligatures w14:val="none"/>
        </w:rPr>
        <w:t>CLEUD</w:t>
      </w:r>
      <w:r w:rsidR="00F64A96" w:rsidRPr="00FD28DB">
        <w:rPr>
          <w:rFonts w:ascii="Arial" w:hAnsi="Arial" w:cs="Arial"/>
          <w:kern w:val="0"/>
          <w:sz w:val="24"/>
          <w:szCs w:val="24"/>
          <w14:ligatures w14:val="none"/>
        </w:rPr>
        <w:t xml:space="preserve"> had not been provided, which could not be forced upon the applicant, they had still provided significant evidence to show that the site met policy requirements.</w:t>
      </w:r>
    </w:p>
    <w:p w14:paraId="376419E7" w14:textId="64732018" w:rsidR="00B100CF" w:rsidRPr="00FD28DB" w:rsidRDefault="00B100CF" w:rsidP="00B100CF">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lastRenderedPageBreak/>
        <w:t xml:space="preserve">In a further query, the </w:t>
      </w:r>
      <w:r w:rsidR="00CD347E">
        <w:rPr>
          <w:rFonts w:ascii="Arial" w:hAnsi="Arial" w:cs="Arial"/>
          <w:kern w:val="0"/>
          <w:sz w:val="24"/>
          <w:szCs w:val="24"/>
          <w14:ligatures w14:val="none"/>
        </w:rPr>
        <w:t>C</w:t>
      </w:r>
      <w:r w:rsidRPr="00FD28DB">
        <w:rPr>
          <w:rFonts w:ascii="Arial" w:hAnsi="Arial" w:cs="Arial"/>
          <w:kern w:val="0"/>
          <w:sz w:val="24"/>
          <w:szCs w:val="24"/>
          <w14:ligatures w14:val="none"/>
        </w:rPr>
        <w:t xml:space="preserve">hair asked at what stage a </w:t>
      </w:r>
      <w:r w:rsidR="00F64A96" w:rsidRPr="00FD28DB">
        <w:rPr>
          <w:rFonts w:ascii="Arial" w:hAnsi="Arial" w:cs="Arial"/>
          <w:kern w:val="0"/>
          <w:sz w:val="24"/>
          <w:szCs w:val="24"/>
          <w14:ligatures w14:val="none"/>
        </w:rPr>
        <w:t>run-down</w:t>
      </w:r>
      <w:r w:rsidRPr="00FD28DB">
        <w:rPr>
          <w:rFonts w:ascii="Arial" w:hAnsi="Arial" w:cs="Arial"/>
          <w:kern w:val="0"/>
          <w:sz w:val="24"/>
          <w:szCs w:val="24"/>
          <w14:ligatures w14:val="none"/>
        </w:rPr>
        <w:t xml:space="preserve"> shed was regarded as abandon</w:t>
      </w:r>
      <w:r w:rsidR="008F1511">
        <w:rPr>
          <w:rFonts w:ascii="Arial" w:hAnsi="Arial" w:cs="Arial"/>
          <w:kern w:val="0"/>
          <w:sz w:val="24"/>
          <w:szCs w:val="24"/>
          <w14:ligatures w14:val="none"/>
        </w:rPr>
        <w:t>ed</w:t>
      </w:r>
      <w:r w:rsidRPr="00FD28DB">
        <w:rPr>
          <w:rFonts w:ascii="Arial" w:hAnsi="Arial" w:cs="Arial"/>
          <w:kern w:val="0"/>
          <w:sz w:val="24"/>
          <w:szCs w:val="24"/>
          <w14:ligatures w14:val="none"/>
        </w:rPr>
        <w:t xml:space="preserve"> </w:t>
      </w:r>
      <w:r w:rsidR="00D70E70" w:rsidRPr="00FD28DB">
        <w:rPr>
          <w:rFonts w:ascii="Arial" w:hAnsi="Arial" w:cs="Arial"/>
          <w:kern w:val="0"/>
          <w:sz w:val="24"/>
          <w:szCs w:val="24"/>
          <w14:ligatures w14:val="none"/>
        </w:rPr>
        <w:t xml:space="preserve">and the officer advised that it was considered on a </w:t>
      </w:r>
      <w:r w:rsidR="00C870E9" w:rsidRPr="00FD28DB">
        <w:rPr>
          <w:rFonts w:ascii="Arial" w:hAnsi="Arial" w:cs="Arial"/>
          <w:kern w:val="0"/>
          <w:sz w:val="24"/>
          <w:szCs w:val="24"/>
          <w14:ligatures w14:val="none"/>
        </w:rPr>
        <w:t>site-by-site</w:t>
      </w:r>
      <w:r w:rsidR="00D70E70" w:rsidRPr="00FD28DB">
        <w:rPr>
          <w:rFonts w:ascii="Arial" w:hAnsi="Arial" w:cs="Arial"/>
          <w:kern w:val="0"/>
          <w:sz w:val="24"/>
          <w:szCs w:val="24"/>
          <w14:ligatures w14:val="none"/>
        </w:rPr>
        <w:t xml:space="preserve"> basis. </w:t>
      </w:r>
      <w:r w:rsidR="001D24C5">
        <w:rPr>
          <w:rFonts w:ascii="Arial" w:hAnsi="Arial" w:cs="Arial"/>
          <w:kern w:val="0"/>
          <w:sz w:val="24"/>
          <w:szCs w:val="24"/>
          <w14:ligatures w14:val="none"/>
        </w:rPr>
        <w:t xml:space="preserve"> </w:t>
      </w:r>
      <w:r w:rsidR="00CD347E">
        <w:rPr>
          <w:rFonts w:ascii="Arial" w:hAnsi="Arial" w:cs="Arial"/>
          <w:kern w:val="0"/>
          <w:sz w:val="24"/>
          <w:szCs w:val="24"/>
          <w14:ligatures w14:val="none"/>
        </w:rPr>
        <w:t>For</w:t>
      </w:r>
      <w:r w:rsidR="00D70E70" w:rsidRPr="00FD28DB">
        <w:rPr>
          <w:rFonts w:ascii="Arial" w:hAnsi="Arial" w:cs="Arial"/>
          <w:kern w:val="0"/>
          <w:sz w:val="24"/>
          <w:szCs w:val="24"/>
          <w14:ligatures w14:val="none"/>
        </w:rPr>
        <w:t xml:space="preserve"> agricultural land it was</w:t>
      </w:r>
      <w:r w:rsidR="00C870E9">
        <w:rPr>
          <w:rFonts w:ascii="Arial" w:hAnsi="Arial" w:cs="Arial"/>
          <w:kern w:val="0"/>
          <w:sz w:val="24"/>
          <w:szCs w:val="24"/>
          <w14:ligatures w14:val="none"/>
        </w:rPr>
        <w:t xml:space="preserve"> if</w:t>
      </w:r>
      <w:r w:rsidR="00D70E70" w:rsidRPr="00FD28DB">
        <w:rPr>
          <w:rFonts w:ascii="Arial" w:hAnsi="Arial" w:cs="Arial"/>
          <w:kern w:val="0"/>
          <w:sz w:val="24"/>
          <w:szCs w:val="24"/>
          <w14:ligatures w14:val="none"/>
        </w:rPr>
        <w:t xml:space="preserve"> there was no evidence of any agricultural use for example, but in terms of this site the Planning Department was content that use of the site was ongoing.</w:t>
      </w:r>
    </w:p>
    <w:p w14:paraId="188B81C1" w14:textId="77777777" w:rsidR="00D70E70" w:rsidRPr="00FD28DB" w:rsidRDefault="00D70E70" w:rsidP="00B100CF">
      <w:pPr>
        <w:spacing w:after="0" w:line="240" w:lineRule="auto"/>
        <w:rPr>
          <w:rFonts w:ascii="Arial" w:hAnsi="Arial" w:cs="Arial"/>
          <w:kern w:val="0"/>
          <w:sz w:val="24"/>
          <w:szCs w:val="24"/>
          <w14:ligatures w14:val="none"/>
        </w:rPr>
      </w:pPr>
    </w:p>
    <w:p w14:paraId="2DF70C9C" w14:textId="125B5B65" w:rsidR="00D70E70" w:rsidRPr="00FD28DB" w:rsidRDefault="00D70E70" w:rsidP="00B100CF">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Responding to a query from Councillor Morgan, the officer clarified that the Section 76 legal agreement was currently with planning lawyers and any approval could not</w:t>
      </w:r>
      <w:r w:rsidR="00B33385" w:rsidRPr="00FD28DB">
        <w:rPr>
          <w:rFonts w:ascii="Arial" w:hAnsi="Arial" w:cs="Arial"/>
          <w:kern w:val="0"/>
          <w:sz w:val="24"/>
          <w:szCs w:val="24"/>
          <w14:ligatures w14:val="none"/>
        </w:rPr>
        <w:t xml:space="preserve"> be</w:t>
      </w:r>
      <w:r w:rsidRPr="00FD28DB">
        <w:rPr>
          <w:rFonts w:ascii="Arial" w:hAnsi="Arial" w:cs="Arial"/>
          <w:kern w:val="0"/>
          <w:sz w:val="24"/>
          <w:szCs w:val="24"/>
          <w14:ligatures w14:val="none"/>
        </w:rPr>
        <w:t xml:space="preserve"> finalised until that legal agreement was signed off.</w:t>
      </w:r>
      <w:r w:rsidR="0047392E" w:rsidRPr="00FD28DB">
        <w:rPr>
          <w:rFonts w:ascii="Arial" w:hAnsi="Arial" w:cs="Arial"/>
          <w:kern w:val="0"/>
          <w:sz w:val="24"/>
          <w:szCs w:val="24"/>
          <w14:ligatures w14:val="none"/>
        </w:rPr>
        <w:t xml:space="preserve"> Assuming that the intensification of use </w:t>
      </w:r>
      <w:r w:rsidR="00B33385" w:rsidRPr="00FD28DB">
        <w:rPr>
          <w:rFonts w:ascii="Arial" w:hAnsi="Arial" w:cs="Arial"/>
          <w:kern w:val="0"/>
          <w:sz w:val="24"/>
          <w:szCs w:val="24"/>
          <w14:ligatures w14:val="none"/>
        </w:rPr>
        <w:t>concerns were more about controlling access on to the site</w:t>
      </w:r>
      <w:r w:rsidR="0047392E" w:rsidRPr="00FD28DB">
        <w:rPr>
          <w:rFonts w:ascii="Arial" w:hAnsi="Arial" w:cs="Arial"/>
          <w:kern w:val="0"/>
          <w:sz w:val="24"/>
          <w:szCs w:val="24"/>
          <w14:ligatures w14:val="none"/>
        </w:rPr>
        <w:t>, Councillor Morgan asked if</w:t>
      </w:r>
      <w:r w:rsidR="00B33385" w:rsidRPr="00FD28DB">
        <w:rPr>
          <w:rFonts w:ascii="Arial" w:hAnsi="Arial" w:cs="Arial"/>
          <w:kern w:val="0"/>
          <w:sz w:val="24"/>
          <w:szCs w:val="24"/>
          <w14:ligatures w14:val="none"/>
        </w:rPr>
        <w:t xml:space="preserve">, for example, </w:t>
      </w:r>
      <w:r w:rsidR="0047392E" w:rsidRPr="00FD28DB">
        <w:rPr>
          <w:rFonts w:ascii="Arial" w:hAnsi="Arial" w:cs="Arial"/>
          <w:kern w:val="0"/>
          <w:sz w:val="24"/>
          <w:szCs w:val="24"/>
          <w14:ligatures w14:val="none"/>
        </w:rPr>
        <w:t xml:space="preserve">the applicant kept 20 horses which were under his ownership but required people to attend numerous times per day to </w:t>
      </w:r>
      <w:r w:rsidR="00B33385" w:rsidRPr="00FD28DB">
        <w:rPr>
          <w:rFonts w:ascii="Arial" w:hAnsi="Arial" w:cs="Arial"/>
          <w:kern w:val="0"/>
          <w:sz w:val="24"/>
          <w:szCs w:val="24"/>
          <w14:ligatures w14:val="none"/>
        </w:rPr>
        <w:t>tend to them</w:t>
      </w:r>
      <w:r w:rsidR="0047392E" w:rsidRPr="00FD28DB">
        <w:rPr>
          <w:rFonts w:ascii="Arial" w:hAnsi="Arial" w:cs="Arial"/>
          <w:kern w:val="0"/>
          <w:sz w:val="24"/>
          <w:szCs w:val="24"/>
          <w14:ligatures w14:val="none"/>
        </w:rPr>
        <w:t xml:space="preserve">, if that would be considered as intensification of use. The officer </w:t>
      </w:r>
      <w:r w:rsidR="00B33385" w:rsidRPr="00FD28DB">
        <w:rPr>
          <w:rFonts w:ascii="Arial" w:hAnsi="Arial" w:cs="Arial"/>
          <w:kern w:val="0"/>
          <w:sz w:val="24"/>
          <w:szCs w:val="24"/>
          <w14:ligatures w14:val="none"/>
        </w:rPr>
        <w:t>maintained</w:t>
      </w:r>
      <w:r w:rsidR="0047392E" w:rsidRPr="00FD28DB">
        <w:rPr>
          <w:rFonts w:ascii="Arial" w:hAnsi="Arial" w:cs="Arial"/>
          <w:kern w:val="0"/>
          <w:sz w:val="24"/>
          <w:szCs w:val="24"/>
          <w14:ligatures w14:val="none"/>
        </w:rPr>
        <w:t xml:space="preserve"> that it only related to commercial use if customers and members of the public were attending.</w:t>
      </w:r>
    </w:p>
    <w:p w14:paraId="3C3ED495" w14:textId="77777777" w:rsidR="00DE1B71" w:rsidRDefault="00DE1B71" w:rsidP="00B100CF">
      <w:pPr>
        <w:spacing w:after="0" w:line="240" w:lineRule="auto"/>
        <w:rPr>
          <w:rFonts w:ascii="Arial" w:hAnsi="Arial" w:cs="Arial"/>
          <w:kern w:val="0"/>
          <w:sz w:val="24"/>
          <w:szCs w:val="24"/>
          <w14:ligatures w14:val="none"/>
        </w:rPr>
      </w:pPr>
    </w:p>
    <w:p w14:paraId="1CEA5579" w14:textId="3315801D" w:rsidR="00857246" w:rsidRDefault="00857246" w:rsidP="00B100CF">
      <w:pPr>
        <w:spacing w:after="0" w:line="240" w:lineRule="auto"/>
        <w:rPr>
          <w:rFonts w:ascii="Arial" w:hAnsi="Arial" w:cs="Arial"/>
          <w:kern w:val="0"/>
          <w:sz w:val="24"/>
          <w:szCs w:val="24"/>
          <w14:ligatures w14:val="none"/>
        </w:rPr>
      </w:pPr>
      <w:r>
        <w:rPr>
          <w:rFonts w:ascii="Arial" w:hAnsi="Arial" w:cs="Arial"/>
          <w:kern w:val="0"/>
          <w:sz w:val="24"/>
          <w:szCs w:val="24"/>
          <w14:ligatures w14:val="none"/>
        </w:rPr>
        <w:t>(Councillor Kerr joined the meeting, via Zoom – 8.44pm)</w:t>
      </w:r>
    </w:p>
    <w:p w14:paraId="30EE88BF" w14:textId="77777777" w:rsidR="00857246" w:rsidRPr="00FD28DB" w:rsidRDefault="00857246" w:rsidP="00B100CF">
      <w:pPr>
        <w:spacing w:after="0" w:line="240" w:lineRule="auto"/>
        <w:rPr>
          <w:rFonts w:ascii="Arial" w:hAnsi="Arial" w:cs="Arial"/>
          <w:kern w:val="0"/>
          <w:sz w:val="24"/>
          <w:szCs w:val="24"/>
          <w14:ligatures w14:val="none"/>
        </w:rPr>
      </w:pPr>
    </w:p>
    <w:p w14:paraId="74899B7A" w14:textId="6D0B176C" w:rsidR="009C57EC" w:rsidRPr="00FD28DB" w:rsidRDefault="00DE1B71"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There were no further questions to the officer and the Chair advised that </w:t>
      </w:r>
      <w:r w:rsidR="009C57EC" w:rsidRPr="00FD28DB">
        <w:rPr>
          <w:rFonts w:ascii="Arial" w:hAnsi="Arial" w:cs="Arial"/>
          <w:kern w:val="0"/>
          <w:sz w:val="24"/>
          <w:szCs w:val="24"/>
          <w14:ligatures w14:val="none"/>
        </w:rPr>
        <w:t>Ms Maria O’Loan was in attendance</w:t>
      </w:r>
      <w:r w:rsidRPr="00FD28DB">
        <w:rPr>
          <w:rFonts w:ascii="Arial" w:hAnsi="Arial" w:cs="Arial"/>
          <w:kern w:val="0"/>
          <w:sz w:val="24"/>
          <w:szCs w:val="24"/>
          <w14:ligatures w14:val="none"/>
        </w:rPr>
        <w:t>, via Zoom,</w:t>
      </w:r>
      <w:r w:rsidR="009C57EC" w:rsidRPr="00FD28DB">
        <w:rPr>
          <w:rFonts w:ascii="Arial" w:hAnsi="Arial" w:cs="Arial"/>
          <w:kern w:val="0"/>
          <w:sz w:val="24"/>
          <w:szCs w:val="24"/>
          <w14:ligatures w14:val="none"/>
        </w:rPr>
        <w:t xml:space="preserve"> to speak against the application</w:t>
      </w:r>
      <w:r w:rsidRPr="00FD28DB">
        <w:rPr>
          <w:rFonts w:ascii="Arial" w:hAnsi="Arial" w:cs="Arial"/>
          <w:kern w:val="0"/>
          <w:sz w:val="24"/>
          <w:szCs w:val="24"/>
          <w14:ligatures w14:val="none"/>
        </w:rPr>
        <w:t>. Ms O’Loan</w:t>
      </w:r>
      <w:r w:rsidR="009C57EC" w:rsidRPr="00FD28DB">
        <w:rPr>
          <w:rFonts w:ascii="Arial" w:hAnsi="Arial" w:cs="Arial"/>
          <w:kern w:val="0"/>
          <w:sz w:val="24"/>
          <w:szCs w:val="24"/>
          <w14:ligatures w14:val="none"/>
        </w:rPr>
        <w:t xml:space="preserve"> was invited to address the Committee</w:t>
      </w:r>
      <w:r w:rsidR="00B33385" w:rsidRPr="00FD28DB">
        <w:rPr>
          <w:rFonts w:ascii="Arial" w:hAnsi="Arial" w:cs="Arial"/>
          <w:kern w:val="0"/>
          <w:sz w:val="24"/>
          <w:szCs w:val="24"/>
          <w14:ligatures w14:val="none"/>
        </w:rPr>
        <w:t xml:space="preserve"> and she introduced herself as a solicitor acting on behalf of objectors. Her address</w:t>
      </w:r>
      <w:r w:rsidR="00CD347E">
        <w:rPr>
          <w:rFonts w:ascii="Arial" w:hAnsi="Arial" w:cs="Arial"/>
          <w:kern w:val="0"/>
          <w:sz w:val="24"/>
          <w:szCs w:val="24"/>
          <w14:ligatures w14:val="none"/>
        </w:rPr>
        <w:t xml:space="preserve"> to the Planning Committee</w:t>
      </w:r>
      <w:r w:rsidR="00B33385" w:rsidRPr="00FD28DB">
        <w:rPr>
          <w:rFonts w:ascii="Arial" w:hAnsi="Arial" w:cs="Arial"/>
          <w:kern w:val="0"/>
          <w:sz w:val="24"/>
          <w:szCs w:val="24"/>
          <w14:ligatures w14:val="none"/>
        </w:rPr>
        <w:t xml:space="preserve"> was summarised as follows:</w:t>
      </w:r>
    </w:p>
    <w:p w14:paraId="636EC61D" w14:textId="77777777" w:rsidR="0047392E" w:rsidRPr="00FD28DB" w:rsidRDefault="0047392E" w:rsidP="000749D0">
      <w:pPr>
        <w:spacing w:after="0" w:line="240" w:lineRule="auto"/>
        <w:rPr>
          <w:rFonts w:ascii="Arial" w:hAnsi="Arial" w:cs="Arial"/>
          <w:kern w:val="0"/>
          <w:sz w:val="24"/>
          <w:szCs w:val="24"/>
          <w14:ligatures w14:val="none"/>
        </w:rPr>
      </w:pPr>
    </w:p>
    <w:p w14:paraId="572B45AE" w14:textId="23081034" w:rsidR="00FE7D25" w:rsidRPr="00CD347E" w:rsidRDefault="0047392E"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Ms O’Loan believed </w:t>
      </w:r>
      <w:r w:rsidR="00FE7D25" w:rsidRPr="00CD347E">
        <w:rPr>
          <w:rFonts w:ascii="Arial" w:hAnsi="Arial" w:cs="Arial"/>
          <w:sz w:val="24"/>
          <w:szCs w:val="24"/>
        </w:rPr>
        <w:t>that the applicant was required to</w:t>
      </w:r>
      <w:r w:rsidRPr="00CD347E">
        <w:rPr>
          <w:rFonts w:ascii="Arial" w:hAnsi="Arial" w:cs="Arial"/>
          <w:sz w:val="24"/>
          <w:szCs w:val="24"/>
        </w:rPr>
        <w:t xml:space="preserve"> prove that any structure was immune from planning permission </w:t>
      </w:r>
      <w:r w:rsidR="00FE7D25" w:rsidRPr="00CD347E">
        <w:rPr>
          <w:rFonts w:ascii="Arial" w:hAnsi="Arial" w:cs="Arial"/>
          <w:sz w:val="24"/>
          <w:szCs w:val="24"/>
        </w:rPr>
        <w:t xml:space="preserve">and the use that was relied upon was not only lawful but existing at the date of the determination. </w:t>
      </w:r>
      <w:r w:rsidR="001D24C5">
        <w:rPr>
          <w:rFonts w:ascii="Arial" w:hAnsi="Arial" w:cs="Arial"/>
          <w:sz w:val="24"/>
          <w:szCs w:val="24"/>
        </w:rPr>
        <w:t xml:space="preserve"> </w:t>
      </w:r>
      <w:r w:rsidR="00FE7D25" w:rsidRPr="00CD347E">
        <w:rPr>
          <w:rFonts w:ascii="Arial" w:hAnsi="Arial" w:cs="Arial"/>
          <w:sz w:val="24"/>
          <w:szCs w:val="24"/>
        </w:rPr>
        <w:t xml:space="preserve">Usual practice was done through a </w:t>
      </w:r>
      <w:r w:rsidR="00C325F5" w:rsidRPr="00CD347E">
        <w:rPr>
          <w:rFonts w:ascii="Arial" w:hAnsi="Arial" w:cs="Arial"/>
          <w:sz w:val="24"/>
          <w:szCs w:val="24"/>
        </w:rPr>
        <w:t>CLEUD</w:t>
      </w:r>
      <w:r w:rsidR="00FE7D25" w:rsidRPr="00CD347E">
        <w:rPr>
          <w:rFonts w:ascii="Arial" w:hAnsi="Arial" w:cs="Arial"/>
          <w:sz w:val="24"/>
          <w:szCs w:val="24"/>
        </w:rPr>
        <w:t xml:space="preserve"> provided by the applicant.</w:t>
      </w:r>
    </w:p>
    <w:p w14:paraId="714BCC17" w14:textId="035EEFA9" w:rsidR="00FE7D25" w:rsidRPr="00CD347E" w:rsidRDefault="00FE7D25"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She believed it was a statutory process that allowed the applicant to submit verified and independent documentary evidence to support their claim. </w:t>
      </w:r>
      <w:r w:rsidR="001D24C5">
        <w:rPr>
          <w:rFonts w:ascii="Arial" w:hAnsi="Arial" w:cs="Arial"/>
          <w:sz w:val="24"/>
          <w:szCs w:val="24"/>
        </w:rPr>
        <w:t xml:space="preserve"> </w:t>
      </w:r>
      <w:r w:rsidRPr="00CD347E">
        <w:rPr>
          <w:rFonts w:ascii="Arial" w:hAnsi="Arial" w:cs="Arial"/>
          <w:sz w:val="24"/>
          <w:szCs w:val="24"/>
        </w:rPr>
        <w:t>Th</w:t>
      </w:r>
      <w:r w:rsidR="001D24C5">
        <w:rPr>
          <w:rFonts w:ascii="Arial" w:hAnsi="Arial" w:cs="Arial"/>
          <w:sz w:val="24"/>
          <w:szCs w:val="24"/>
        </w:rPr>
        <w:t>at</w:t>
      </w:r>
      <w:r w:rsidRPr="00CD347E">
        <w:rPr>
          <w:rFonts w:ascii="Arial" w:hAnsi="Arial" w:cs="Arial"/>
          <w:sz w:val="24"/>
          <w:szCs w:val="24"/>
        </w:rPr>
        <w:t xml:space="preserve"> was then assessed by Planners with legal advice as appropriate. </w:t>
      </w:r>
      <w:r w:rsidR="001D24C5">
        <w:rPr>
          <w:rFonts w:ascii="Arial" w:hAnsi="Arial" w:cs="Arial"/>
          <w:sz w:val="24"/>
          <w:szCs w:val="24"/>
        </w:rPr>
        <w:t xml:space="preserve"> </w:t>
      </w:r>
      <w:r w:rsidRPr="00CD347E">
        <w:rPr>
          <w:rFonts w:ascii="Arial" w:hAnsi="Arial" w:cs="Arial"/>
          <w:sz w:val="24"/>
          <w:szCs w:val="24"/>
        </w:rPr>
        <w:t>This had not been the case in th</w:t>
      </w:r>
      <w:r w:rsidR="001D24C5">
        <w:rPr>
          <w:rFonts w:ascii="Arial" w:hAnsi="Arial" w:cs="Arial"/>
          <w:sz w:val="24"/>
          <w:szCs w:val="24"/>
        </w:rPr>
        <w:t>e</w:t>
      </w:r>
      <w:r w:rsidRPr="00CD347E">
        <w:rPr>
          <w:rFonts w:ascii="Arial" w:hAnsi="Arial" w:cs="Arial"/>
          <w:sz w:val="24"/>
          <w:szCs w:val="24"/>
        </w:rPr>
        <w:t xml:space="preserve"> application and she felt that the discussion so far had underlined the complexity of the matter.</w:t>
      </w:r>
    </w:p>
    <w:p w14:paraId="04D844DD" w14:textId="31C31B53" w:rsidR="00335259" w:rsidRPr="00CD347E" w:rsidRDefault="00FE7D25"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Ms O’Loan argued that the site was </w:t>
      </w:r>
      <w:r w:rsidR="004C1D1D" w:rsidRPr="00CD347E">
        <w:rPr>
          <w:rFonts w:ascii="Arial" w:hAnsi="Arial" w:cs="Arial"/>
          <w:sz w:val="24"/>
          <w:szCs w:val="24"/>
        </w:rPr>
        <w:t>abandoned</w:t>
      </w:r>
      <w:r w:rsidRPr="00CD347E">
        <w:rPr>
          <w:rFonts w:ascii="Arial" w:hAnsi="Arial" w:cs="Arial"/>
          <w:sz w:val="24"/>
          <w:szCs w:val="24"/>
        </w:rPr>
        <w:t xml:space="preserve"> and drew members attention to the absence of suitable fencing or water troughs etc, along with the condition of the grass. She believed th</w:t>
      </w:r>
      <w:r w:rsidR="001D24C5">
        <w:rPr>
          <w:rFonts w:ascii="Arial" w:hAnsi="Arial" w:cs="Arial"/>
          <w:sz w:val="24"/>
          <w:szCs w:val="24"/>
        </w:rPr>
        <w:t>at</w:t>
      </w:r>
      <w:r w:rsidRPr="00CD347E">
        <w:rPr>
          <w:rFonts w:ascii="Arial" w:hAnsi="Arial" w:cs="Arial"/>
          <w:sz w:val="24"/>
          <w:szCs w:val="24"/>
        </w:rPr>
        <w:t xml:space="preserve"> demonstrated that it had not been used for a considerable period of time.</w:t>
      </w:r>
    </w:p>
    <w:p w14:paraId="1F7293A9" w14:textId="24FC1E63" w:rsidR="00335259" w:rsidRPr="00CD347E" w:rsidRDefault="00335259"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She argued that the evidence before members contradicted that the access was used regularly for tending to animals. </w:t>
      </w:r>
      <w:r w:rsidR="001D24C5">
        <w:rPr>
          <w:rFonts w:ascii="Arial" w:hAnsi="Arial" w:cs="Arial"/>
          <w:sz w:val="24"/>
          <w:szCs w:val="24"/>
        </w:rPr>
        <w:t xml:space="preserve"> </w:t>
      </w:r>
      <w:r w:rsidRPr="00CD347E">
        <w:rPr>
          <w:rFonts w:ascii="Arial" w:hAnsi="Arial" w:cs="Arial"/>
          <w:sz w:val="24"/>
          <w:szCs w:val="24"/>
        </w:rPr>
        <w:t xml:space="preserve">She argued that the use of access had been </w:t>
      </w:r>
      <w:r w:rsidR="004C1D1D" w:rsidRPr="00CD347E">
        <w:rPr>
          <w:rFonts w:ascii="Arial" w:hAnsi="Arial" w:cs="Arial"/>
          <w:sz w:val="24"/>
          <w:szCs w:val="24"/>
        </w:rPr>
        <w:t>abandoned</w:t>
      </w:r>
      <w:r w:rsidRPr="00CD347E">
        <w:rPr>
          <w:rFonts w:ascii="Arial" w:hAnsi="Arial" w:cs="Arial"/>
          <w:sz w:val="24"/>
          <w:szCs w:val="24"/>
        </w:rPr>
        <w:t>.</w:t>
      </w:r>
    </w:p>
    <w:p w14:paraId="3DD8E091" w14:textId="32618906" w:rsidR="00335259" w:rsidRPr="00CD347E" w:rsidRDefault="00335259"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At the very least the application must be assessed as having major intensification of existing use which was currently nil.</w:t>
      </w:r>
    </w:p>
    <w:p w14:paraId="228B443A" w14:textId="772690A1" w:rsidR="00E1788C" w:rsidRPr="00CD347E" w:rsidRDefault="00335259"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DfI response was based on</w:t>
      </w:r>
      <w:r w:rsidR="00E1788C" w:rsidRPr="00CD347E">
        <w:rPr>
          <w:rFonts w:ascii="Arial" w:hAnsi="Arial" w:cs="Arial"/>
          <w:sz w:val="24"/>
          <w:szCs w:val="24"/>
        </w:rPr>
        <w:t xml:space="preserve"> the assumption that</w:t>
      </w:r>
      <w:r w:rsidRPr="00CD347E">
        <w:rPr>
          <w:rFonts w:ascii="Arial" w:hAnsi="Arial" w:cs="Arial"/>
          <w:sz w:val="24"/>
          <w:szCs w:val="24"/>
        </w:rPr>
        <w:t xml:space="preserve"> currently</w:t>
      </w:r>
      <w:r w:rsidR="00E1788C" w:rsidRPr="00CD347E">
        <w:rPr>
          <w:rFonts w:ascii="Arial" w:hAnsi="Arial" w:cs="Arial"/>
          <w:sz w:val="24"/>
          <w:szCs w:val="24"/>
        </w:rPr>
        <w:t xml:space="preserve"> there was</w:t>
      </w:r>
      <w:r w:rsidRPr="00CD347E">
        <w:rPr>
          <w:rFonts w:ascii="Arial" w:hAnsi="Arial" w:cs="Arial"/>
          <w:sz w:val="24"/>
          <w:szCs w:val="24"/>
        </w:rPr>
        <w:t xml:space="preserve"> inactive use </w:t>
      </w:r>
      <w:r w:rsidR="00E1788C" w:rsidRPr="00CD347E">
        <w:rPr>
          <w:rFonts w:ascii="Arial" w:hAnsi="Arial" w:cs="Arial"/>
          <w:sz w:val="24"/>
          <w:szCs w:val="24"/>
        </w:rPr>
        <w:t xml:space="preserve">in terms of access </w:t>
      </w:r>
      <w:r w:rsidRPr="00CD347E">
        <w:rPr>
          <w:rFonts w:ascii="Arial" w:hAnsi="Arial" w:cs="Arial"/>
          <w:sz w:val="24"/>
          <w:szCs w:val="24"/>
        </w:rPr>
        <w:t xml:space="preserve">and there would be no </w:t>
      </w:r>
      <w:r w:rsidR="00E1788C" w:rsidRPr="00CD347E">
        <w:rPr>
          <w:rFonts w:ascii="Arial" w:hAnsi="Arial" w:cs="Arial"/>
          <w:sz w:val="24"/>
          <w:szCs w:val="24"/>
        </w:rPr>
        <w:t>intensification</w:t>
      </w:r>
      <w:r w:rsidRPr="00CD347E">
        <w:rPr>
          <w:rFonts w:ascii="Arial" w:hAnsi="Arial" w:cs="Arial"/>
          <w:sz w:val="24"/>
          <w:szCs w:val="24"/>
        </w:rPr>
        <w:t xml:space="preserve"> of that use.</w:t>
      </w:r>
      <w:r w:rsidR="00E1788C" w:rsidRPr="00CD347E">
        <w:rPr>
          <w:rFonts w:ascii="Arial" w:hAnsi="Arial" w:cs="Arial"/>
          <w:sz w:val="24"/>
          <w:szCs w:val="24"/>
        </w:rPr>
        <w:t xml:space="preserve"> </w:t>
      </w:r>
      <w:r w:rsidR="001D24C5">
        <w:rPr>
          <w:rFonts w:ascii="Arial" w:hAnsi="Arial" w:cs="Arial"/>
          <w:sz w:val="24"/>
          <w:szCs w:val="24"/>
        </w:rPr>
        <w:t xml:space="preserve"> </w:t>
      </w:r>
      <w:r w:rsidR="00E1788C" w:rsidRPr="00CD347E">
        <w:rPr>
          <w:rFonts w:ascii="Arial" w:hAnsi="Arial" w:cs="Arial"/>
          <w:sz w:val="24"/>
          <w:szCs w:val="24"/>
        </w:rPr>
        <w:t xml:space="preserve">As stated that was not the case and DfI needed to be </w:t>
      </w:r>
      <w:r w:rsidR="00CD347E" w:rsidRPr="00CD347E">
        <w:rPr>
          <w:rFonts w:ascii="Arial" w:hAnsi="Arial" w:cs="Arial"/>
          <w:sz w:val="24"/>
          <w:szCs w:val="24"/>
        </w:rPr>
        <w:t>reconsulted</w:t>
      </w:r>
      <w:r w:rsidR="00E1788C" w:rsidRPr="00CD347E">
        <w:rPr>
          <w:rFonts w:ascii="Arial" w:hAnsi="Arial" w:cs="Arial"/>
          <w:sz w:val="24"/>
          <w:szCs w:val="24"/>
        </w:rPr>
        <w:t xml:space="preserve"> on the application.</w:t>
      </w:r>
    </w:p>
    <w:p w14:paraId="35FA2278" w14:textId="272EEC8B" w:rsidR="00E1788C" w:rsidRPr="00CD347E" w:rsidRDefault="00E1788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Members could refuse the application based on the assumption that this would result in an unacceptable intensification of use of the laneway.</w:t>
      </w:r>
    </w:p>
    <w:p w14:paraId="4FE03BCD" w14:textId="795EF25B" w:rsidR="00E1788C" w:rsidRPr="00CD347E" w:rsidRDefault="00E1788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lastRenderedPageBreak/>
        <w:t xml:space="preserve">While the case officer presented a simplistic view of the legal test of whether the site could be immune from planning permission, she argued that it was </w:t>
      </w:r>
      <w:r w:rsidR="00CD347E" w:rsidRPr="00CD347E">
        <w:rPr>
          <w:rFonts w:ascii="Arial" w:hAnsi="Arial" w:cs="Arial"/>
          <w:sz w:val="24"/>
          <w:szCs w:val="24"/>
        </w:rPr>
        <w:t>significantly</w:t>
      </w:r>
      <w:r w:rsidRPr="00CD347E">
        <w:rPr>
          <w:rFonts w:ascii="Arial" w:hAnsi="Arial" w:cs="Arial"/>
          <w:sz w:val="24"/>
          <w:szCs w:val="24"/>
        </w:rPr>
        <w:t xml:space="preserve"> more complex and nuance</w:t>
      </w:r>
      <w:r w:rsidR="008F1511">
        <w:rPr>
          <w:rFonts w:ascii="Arial" w:hAnsi="Arial" w:cs="Arial"/>
          <w:sz w:val="24"/>
          <w:szCs w:val="24"/>
        </w:rPr>
        <w:t>d</w:t>
      </w:r>
      <w:r w:rsidRPr="00CD347E">
        <w:rPr>
          <w:rFonts w:ascii="Arial" w:hAnsi="Arial" w:cs="Arial"/>
          <w:sz w:val="24"/>
          <w:szCs w:val="24"/>
        </w:rPr>
        <w:t xml:space="preserve"> than that.</w:t>
      </w:r>
    </w:p>
    <w:p w14:paraId="487FC5D8" w14:textId="7170B73C" w:rsidR="00821D4C" w:rsidRPr="00CD347E" w:rsidRDefault="00E1788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It was necessary to </w:t>
      </w:r>
      <w:r w:rsidR="00CD347E" w:rsidRPr="00CD347E">
        <w:rPr>
          <w:rFonts w:ascii="Arial" w:hAnsi="Arial" w:cs="Arial"/>
          <w:sz w:val="24"/>
          <w:szCs w:val="24"/>
        </w:rPr>
        <w:t>determine</w:t>
      </w:r>
      <w:r w:rsidRPr="00CD347E">
        <w:rPr>
          <w:rFonts w:ascii="Arial" w:hAnsi="Arial" w:cs="Arial"/>
          <w:sz w:val="24"/>
          <w:szCs w:val="24"/>
        </w:rPr>
        <w:t xml:space="preserve"> the planning unit which consisted of three buildings and an area of hard standing. </w:t>
      </w:r>
      <w:r w:rsidR="001D24C5">
        <w:rPr>
          <w:rFonts w:ascii="Arial" w:hAnsi="Arial" w:cs="Arial"/>
          <w:sz w:val="24"/>
          <w:szCs w:val="24"/>
        </w:rPr>
        <w:t xml:space="preserve"> </w:t>
      </w:r>
      <w:r w:rsidRPr="00CD347E">
        <w:rPr>
          <w:rFonts w:ascii="Arial" w:hAnsi="Arial" w:cs="Arial"/>
          <w:sz w:val="24"/>
          <w:szCs w:val="24"/>
        </w:rPr>
        <w:t xml:space="preserve">She claimed that the hard standing was </w:t>
      </w:r>
      <w:r w:rsidR="00CD347E" w:rsidRPr="00CD347E">
        <w:rPr>
          <w:rFonts w:ascii="Arial" w:hAnsi="Arial" w:cs="Arial"/>
          <w:sz w:val="24"/>
          <w:szCs w:val="24"/>
        </w:rPr>
        <w:t>particularly</w:t>
      </w:r>
      <w:r w:rsidRPr="00CD347E">
        <w:rPr>
          <w:rFonts w:ascii="Arial" w:hAnsi="Arial" w:cs="Arial"/>
          <w:sz w:val="24"/>
          <w:szCs w:val="24"/>
        </w:rPr>
        <w:t xml:space="preserve"> relevant as it was not limited to just dilapidated building</w:t>
      </w:r>
      <w:r w:rsidR="001D24C5">
        <w:rPr>
          <w:rFonts w:ascii="Arial" w:hAnsi="Arial" w:cs="Arial"/>
          <w:sz w:val="24"/>
          <w:szCs w:val="24"/>
        </w:rPr>
        <w:t>s</w:t>
      </w:r>
      <w:r w:rsidRPr="00CD347E">
        <w:rPr>
          <w:rFonts w:ascii="Arial" w:hAnsi="Arial" w:cs="Arial"/>
          <w:sz w:val="24"/>
          <w:szCs w:val="24"/>
        </w:rPr>
        <w:t xml:space="preserve"> and any amendment to any building or the hard standing reset the clock in terms of planning enforcement.</w:t>
      </w:r>
    </w:p>
    <w:p w14:paraId="5756FCC5" w14:textId="253323A7" w:rsidR="00821D4C" w:rsidRPr="00CD347E" w:rsidRDefault="00821D4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She claimed that satellite images showed that there may have been development that had taken place within the last five years.</w:t>
      </w:r>
    </w:p>
    <w:p w14:paraId="10CBA281" w14:textId="7E5E1613" w:rsidR="00821D4C" w:rsidRPr="00CD347E" w:rsidRDefault="00821D4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Th</w:t>
      </w:r>
      <w:r w:rsidR="001D24C5">
        <w:rPr>
          <w:rFonts w:ascii="Arial" w:hAnsi="Arial" w:cs="Arial"/>
          <w:sz w:val="24"/>
          <w:szCs w:val="24"/>
        </w:rPr>
        <w:t>at</w:t>
      </w:r>
      <w:r w:rsidRPr="00CD347E">
        <w:rPr>
          <w:rFonts w:ascii="Arial" w:hAnsi="Arial" w:cs="Arial"/>
          <w:sz w:val="24"/>
          <w:szCs w:val="24"/>
        </w:rPr>
        <w:t xml:space="preserve"> factor underscored the importance of having a certificate of lawfulness and undergoing that associated process.</w:t>
      </w:r>
    </w:p>
    <w:p w14:paraId="1DB03D11" w14:textId="29D1B103" w:rsidR="00821D4C" w:rsidRPr="00CD347E" w:rsidRDefault="00821D4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The application also failed to comply with the public consultation requirement and the description of the application was </w:t>
      </w:r>
      <w:r w:rsidR="004C1D1D" w:rsidRPr="00CD347E">
        <w:rPr>
          <w:rFonts w:ascii="Arial" w:hAnsi="Arial" w:cs="Arial"/>
          <w:sz w:val="24"/>
          <w:szCs w:val="24"/>
        </w:rPr>
        <w:t>inappropriate</w:t>
      </w:r>
      <w:r w:rsidRPr="00CD347E">
        <w:rPr>
          <w:rFonts w:ascii="Arial" w:hAnsi="Arial" w:cs="Arial"/>
          <w:sz w:val="24"/>
          <w:szCs w:val="24"/>
        </w:rPr>
        <w:t>.</w:t>
      </w:r>
    </w:p>
    <w:p w14:paraId="72D0071F" w14:textId="20989D97" w:rsidR="00821D4C" w:rsidRPr="00CD347E" w:rsidRDefault="00821D4C" w:rsidP="000749D0">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Each planning application was required to be advertised and subject to public consultation and that must be accompanied by an accurate description of the location and of the development.</w:t>
      </w:r>
    </w:p>
    <w:p w14:paraId="6F24AB76" w14:textId="346D4E22" w:rsidR="004C1D1D" w:rsidRPr="00CD347E" w:rsidRDefault="004C1D1D" w:rsidP="004C1D1D">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The description of the development did not accurately reflect the development proposed.  There was no evidence that the “structure” to be replaced was lawful, there was no reference to the septic tank or any associated hard standing required, the reference to “carriage house” was ambiguous and could lead to an argument that there was a residential element to the proposal, particularly when the development included a full shower room. </w:t>
      </w:r>
    </w:p>
    <w:p w14:paraId="36868845" w14:textId="741CAC10" w:rsidR="004C1D1D" w:rsidRPr="00CD347E" w:rsidRDefault="004C1D1D" w:rsidP="004C1D1D">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The address of the development was not a recognised postal address and th</w:t>
      </w:r>
      <w:r w:rsidR="00A367B7">
        <w:rPr>
          <w:rFonts w:ascii="Arial" w:hAnsi="Arial" w:cs="Arial"/>
          <w:sz w:val="24"/>
          <w:szCs w:val="24"/>
        </w:rPr>
        <w:t>at</w:t>
      </w:r>
      <w:r w:rsidRPr="00CD347E">
        <w:rPr>
          <w:rFonts w:ascii="Arial" w:hAnsi="Arial" w:cs="Arial"/>
          <w:sz w:val="24"/>
          <w:szCs w:val="24"/>
        </w:rPr>
        <w:t xml:space="preserve"> may have caused confusion in relation to the advertisement.</w:t>
      </w:r>
    </w:p>
    <w:p w14:paraId="7136D237" w14:textId="5EA80EE5" w:rsidR="004C1D1D" w:rsidRPr="00CD347E" w:rsidRDefault="004C1D1D" w:rsidP="004C1D1D">
      <w:pPr>
        <w:pStyle w:val="ListParagraph"/>
        <w:numPr>
          <w:ilvl w:val="0"/>
          <w:numId w:val="16"/>
        </w:numPr>
        <w:spacing w:after="0" w:line="240" w:lineRule="auto"/>
        <w:rPr>
          <w:rFonts w:ascii="Arial" w:hAnsi="Arial" w:cs="Arial"/>
          <w:sz w:val="24"/>
          <w:szCs w:val="24"/>
        </w:rPr>
      </w:pPr>
      <w:r w:rsidRPr="00CD347E">
        <w:rPr>
          <w:rFonts w:ascii="Arial" w:hAnsi="Arial" w:cs="Arial"/>
          <w:sz w:val="24"/>
          <w:szCs w:val="24"/>
        </w:rPr>
        <w:t xml:space="preserve">The case officer’s report was somewhat contradictory in its references to commercial use. </w:t>
      </w:r>
      <w:r w:rsidR="00A367B7">
        <w:rPr>
          <w:rFonts w:ascii="Arial" w:hAnsi="Arial" w:cs="Arial"/>
          <w:sz w:val="24"/>
          <w:szCs w:val="24"/>
        </w:rPr>
        <w:t xml:space="preserve"> </w:t>
      </w:r>
      <w:r w:rsidRPr="00CD347E">
        <w:rPr>
          <w:rFonts w:ascii="Arial" w:hAnsi="Arial" w:cs="Arial"/>
          <w:sz w:val="24"/>
          <w:szCs w:val="24"/>
        </w:rPr>
        <w:t xml:space="preserve">It was important for the wording of the planning agreement and the reliance on it, that members at least had sight of the heads of terms noting that there had been reference throughout the debate to restrictions of horses only in the applicant’s ownership and references to visitors for commercial purposes. </w:t>
      </w:r>
      <w:r w:rsidR="00A367B7">
        <w:rPr>
          <w:rFonts w:ascii="Arial" w:hAnsi="Arial" w:cs="Arial"/>
          <w:sz w:val="24"/>
          <w:szCs w:val="24"/>
        </w:rPr>
        <w:t xml:space="preserve"> </w:t>
      </w:r>
      <w:r w:rsidRPr="00CD347E">
        <w:rPr>
          <w:rFonts w:ascii="Arial" w:hAnsi="Arial" w:cs="Arial"/>
          <w:sz w:val="24"/>
          <w:szCs w:val="24"/>
        </w:rPr>
        <w:t>It was not entirely clear what exactly was going to be restricted.</w:t>
      </w:r>
    </w:p>
    <w:p w14:paraId="1B26D841" w14:textId="245DB3DB" w:rsidR="00821D4C" w:rsidRPr="00FD28DB" w:rsidRDefault="004C1D1D" w:rsidP="004C1D1D">
      <w:pPr>
        <w:pStyle w:val="ListParagraph"/>
        <w:numPr>
          <w:ilvl w:val="0"/>
          <w:numId w:val="16"/>
        </w:numPr>
        <w:spacing w:after="0" w:line="240" w:lineRule="auto"/>
        <w:rPr>
          <w:rFonts w:ascii="Arial" w:hAnsi="Arial" w:cs="Arial"/>
          <w:sz w:val="24"/>
          <w:szCs w:val="24"/>
        </w:rPr>
      </w:pPr>
      <w:r w:rsidRPr="00FD28DB">
        <w:rPr>
          <w:rFonts w:ascii="Arial" w:hAnsi="Arial" w:cs="Arial"/>
          <w:sz w:val="24"/>
          <w:szCs w:val="24"/>
        </w:rPr>
        <w:t>Ms O’Loan argued that for all of those reasons th</w:t>
      </w:r>
      <w:r w:rsidR="00A367B7">
        <w:rPr>
          <w:rFonts w:ascii="Arial" w:hAnsi="Arial" w:cs="Arial"/>
          <w:sz w:val="24"/>
          <w:szCs w:val="24"/>
        </w:rPr>
        <w:t>e</w:t>
      </w:r>
      <w:r w:rsidRPr="00FD28DB">
        <w:rPr>
          <w:rFonts w:ascii="Arial" w:hAnsi="Arial" w:cs="Arial"/>
          <w:sz w:val="24"/>
          <w:szCs w:val="24"/>
        </w:rPr>
        <w:t xml:space="preserve"> application should be refused.</w:t>
      </w:r>
    </w:p>
    <w:p w14:paraId="7638829D" w14:textId="77777777" w:rsidR="009C57EC" w:rsidRPr="00FD28DB" w:rsidRDefault="009C57EC" w:rsidP="000749D0">
      <w:pPr>
        <w:spacing w:after="0" w:line="240" w:lineRule="auto"/>
        <w:rPr>
          <w:rFonts w:ascii="Arial" w:hAnsi="Arial" w:cs="Arial"/>
          <w:kern w:val="0"/>
          <w:sz w:val="24"/>
          <w:szCs w:val="24"/>
          <w14:ligatures w14:val="none"/>
        </w:rPr>
      </w:pPr>
    </w:p>
    <w:p w14:paraId="4B0F1EFE" w14:textId="39C997CC" w:rsidR="00B33385" w:rsidRPr="00FD28DB" w:rsidRDefault="00CD347E"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The Chair invited questions to the speaker from the Committee and </w:t>
      </w:r>
      <w:r w:rsidR="00B33385" w:rsidRPr="00FD28DB">
        <w:rPr>
          <w:rFonts w:ascii="Arial" w:hAnsi="Arial" w:cs="Arial"/>
          <w:kern w:val="0"/>
          <w:sz w:val="24"/>
          <w:szCs w:val="24"/>
          <w14:ligatures w14:val="none"/>
        </w:rPr>
        <w:t>Councillor McCollum sought further comment in relation to the</w:t>
      </w:r>
      <w:r>
        <w:rPr>
          <w:rFonts w:ascii="Arial" w:hAnsi="Arial" w:cs="Arial"/>
          <w:kern w:val="0"/>
          <w:sz w:val="24"/>
          <w:szCs w:val="24"/>
          <w14:ligatures w14:val="none"/>
        </w:rPr>
        <w:t xml:space="preserve"> advertised location and claims that the address was not recognised. </w:t>
      </w:r>
      <w:r w:rsidR="00A367B7">
        <w:rPr>
          <w:rFonts w:ascii="Arial" w:hAnsi="Arial" w:cs="Arial"/>
          <w:kern w:val="0"/>
          <w:sz w:val="24"/>
          <w:szCs w:val="24"/>
          <w14:ligatures w14:val="none"/>
        </w:rPr>
        <w:t xml:space="preserve"> </w:t>
      </w:r>
      <w:r>
        <w:rPr>
          <w:rFonts w:ascii="Arial" w:hAnsi="Arial" w:cs="Arial"/>
          <w:kern w:val="0"/>
          <w:sz w:val="24"/>
          <w:szCs w:val="24"/>
          <w14:ligatures w14:val="none"/>
        </w:rPr>
        <w:t>She asked the speaker if she could accept</w:t>
      </w:r>
      <w:r w:rsidR="00B33385" w:rsidRPr="00FD28DB">
        <w:rPr>
          <w:rFonts w:ascii="Arial" w:hAnsi="Arial" w:cs="Arial"/>
          <w:kern w:val="0"/>
          <w:sz w:val="24"/>
          <w:szCs w:val="24"/>
          <w14:ligatures w14:val="none"/>
        </w:rPr>
        <w:t xml:space="preserve"> that no 251 was still a relevant and identifying factor</w:t>
      </w:r>
      <w:r w:rsidR="00D15C6B" w:rsidRPr="00FD28DB">
        <w:rPr>
          <w:rFonts w:ascii="Arial" w:hAnsi="Arial" w:cs="Arial"/>
          <w:kern w:val="0"/>
          <w:sz w:val="24"/>
          <w:szCs w:val="24"/>
          <w14:ligatures w14:val="none"/>
        </w:rPr>
        <w:t xml:space="preserve"> that 251a was in the vicinity.</w:t>
      </w:r>
    </w:p>
    <w:p w14:paraId="0A7AAFF6" w14:textId="77777777" w:rsidR="00667AE7" w:rsidRPr="00FD28DB" w:rsidRDefault="00667AE7" w:rsidP="000749D0">
      <w:pPr>
        <w:spacing w:after="0" w:line="240" w:lineRule="auto"/>
        <w:rPr>
          <w:rFonts w:ascii="Arial" w:hAnsi="Arial" w:cs="Arial"/>
          <w:kern w:val="0"/>
          <w:sz w:val="24"/>
          <w:szCs w:val="24"/>
          <w14:ligatures w14:val="none"/>
        </w:rPr>
      </w:pPr>
    </w:p>
    <w:p w14:paraId="38DDC712" w14:textId="49BC2F9C" w:rsidR="00667AE7" w:rsidRPr="00FD28DB" w:rsidRDefault="00667AE7"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speaker </w:t>
      </w:r>
      <w:r w:rsidR="00D15C6B" w:rsidRPr="00FD28DB">
        <w:rPr>
          <w:rFonts w:ascii="Arial" w:hAnsi="Arial" w:cs="Arial"/>
          <w:kern w:val="0"/>
          <w:sz w:val="24"/>
          <w:szCs w:val="24"/>
          <w14:ligatures w14:val="none"/>
        </w:rPr>
        <w:t>argued that</w:t>
      </w:r>
      <w:r w:rsidRPr="00FD28DB">
        <w:rPr>
          <w:rFonts w:ascii="Arial" w:hAnsi="Arial" w:cs="Arial"/>
          <w:kern w:val="0"/>
          <w:sz w:val="24"/>
          <w:szCs w:val="24"/>
          <w14:ligatures w14:val="none"/>
        </w:rPr>
        <w:t xml:space="preserve"> the statutory requirement was that there needed to be an accurate description of the site</w:t>
      </w:r>
      <w:r w:rsidR="00D15C6B" w:rsidRPr="00FD28DB">
        <w:rPr>
          <w:rFonts w:ascii="Arial" w:hAnsi="Arial" w:cs="Arial"/>
          <w:kern w:val="0"/>
          <w:sz w:val="24"/>
          <w:szCs w:val="24"/>
          <w14:ligatures w14:val="none"/>
        </w:rPr>
        <w:t xml:space="preserve"> and</w:t>
      </w:r>
      <w:r w:rsidRPr="00FD28DB">
        <w:rPr>
          <w:rFonts w:ascii="Arial" w:hAnsi="Arial" w:cs="Arial"/>
          <w:kern w:val="0"/>
          <w:sz w:val="24"/>
          <w:szCs w:val="24"/>
          <w14:ligatures w14:val="none"/>
        </w:rPr>
        <w:t xml:space="preserve"> 251a was not a postal address.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Normal practice was to take the nearest address and list the number of metres.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argued that the advertisement for the retention of an existing structure was also confusing as it could be assumed that it related to a house.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argued that a coach house could also be used as a residential unit above or close to stables. </w:t>
      </w:r>
    </w:p>
    <w:p w14:paraId="65A0619A" w14:textId="77777777" w:rsidR="00667AE7" w:rsidRPr="00FD28DB" w:rsidRDefault="00667AE7" w:rsidP="000749D0">
      <w:pPr>
        <w:spacing w:after="0" w:line="240" w:lineRule="auto"/>
        <w:rPr>
          <w:rFonts w:ascii="Arial" w:hAnsi="Arial" w:cs="Arial"/>
          <w:kern w:val="0"/>
          <w:sz w:val="24"/>
          <w:szCs w:val="24"/>
          <w14:ligatures w14:val="none"/>
        </w:rPr>
      </w:pPr>
    </w:p>
    <w:p w14:paraId="56A9473E" w14:textId="537B55FA" w:rsidR="003807F3" w:rsidRPr="00FD28DB" w:rsidRDefault="00667AE7"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Councillor McCollum suggested it was semantic</w:t>
      </w:r>
      <w:r w:rsidR="00D15C6B" w:rsidRPr="00FD28DB">
        <w:rPr>
          <w:rFonts w:ascii="Arial" w:hAnsi="Arial" w:cs="Arial"/>
          <w:kern w:val="0"/>
          <w:sz w:val="24"/>
          <w:szCs w:val="24"/>
          <w14:ligatures w14:val="none"/>
        </w:rPr>
        <w:t>al</w:t>
      </w:r>
      <w:r w:rsidRPr="00FD28DB">
        <w:rPr>
          <w:rFonts w:ascii="Arial" w:hAnsi="Arial" w:cs="Arial"/>
          <w:kern w:val="0"/>
          <w:sz w:val="24"/>
          <w:szCs w:val="24"/>
          <w14:ligatures w14:val="none"/>
        </w:rPr>
        <w:t xml:space="preserve"> in t</w:t>
      </w:r>
      <w:r w:rsidR="00D900F8" w:rsidRPr="00FD28DB">
        <w:rPr>
          <w:rFonts w:ascii="Arial" w:hAnsi="Arial" w:cs="Arial"/>
          <w:kern w:val="0"/>
          <w:sz w:val="24"/>
          <w:szCs w:val="24"/>
          <w14:ligatures w14:val="none"/>
        </w:rPr>
        <w:t xml:space="preserve">erms of how Ms O’Loan would have otherwise chosen to advertise </w:t>
      </w:r>
      <w:r w:rsidR="00D15C6B" w:rsidRPr="00FD28DB">
        <w:rPr>
          <w:rFonts w:ascii="Arial" w:hAnsi="Arial" w:cs="Arial"/>
          <w:kern w:val="0"/>
          <w:sz w:val="24"/>
          <w:szCs w:val="24"/>
          <w14:ligatures w14:val="none"/>
        </w:rPr>
        <w:t>the location</w:t>
      </w:r>
      <w:r w:rsidR="00D900F8" w:rsidRPr="00FD28DB">
        <w:rPr>
          <w:rFonts w:ascii="Arial" w:hAnsi="Arial" w:cs="Arial"/>
          <w:kern w:val="0"/>
          <w:sz w:val="24"/>
          <w:szCs w:val="24"/>
          <w14:ligatures w14:val="none"/>
        </w:rPr>
        <w:t xml:space="preserve">. </w:t>
      </w:r>
      <w:r w:rsidR="00A367B7">
        <w:rPr>
          <w:rFonts w:ascii="Arial" w:hAnsi="Arial" w:cs="Arial"/>
          <w:kern w:val="0"/>
          <w:sz w:val="24"/>
          <w:szCs w:val="24"/>
          <w14:ligatures w14:val="none"/>
        </w:rPr>
        <w:t xml:space="preserve"> </w:t>
      </w:r>
      <w:r w:rsidR="00D900F8" w:rsidRPr="00FD28DB">
        <w:rPr>
          <w:rFonts w:ascii="Arial" w:hAnsi="Arial" w:cs="Arial"/>
          <w:kern w:val="0"/>
          <w:sz w:val="24"/>
          <w:szCs w:val="24"/>
          <w14:ligatures w14:val="none"/>
        </w:rPr>
        <w:t xml:space="preserve">She </w:t>
      </w:r>
      <w:r w:rsidR="00D15C6B" w:rsidRPr="00FD28DB">
        <w:rPr>
          <w:rFonts w:ascii="Arial" w:hAnsi="Arial" w:cs="Arial"/>
          <w:kern w:val="0"/>
          <w:sz w:val="24"/>
          <w:szCs w:val="24"/>
          <w14:ligatures w14:val="none"/>
        </w:rPr>
        <w:t xml:space="preserve">queried what she understood </w:t>
      </w:r>
      <w:r w:rsidR="00D15C6B" w:rsidRPr="00FD28DB">
        <w:rPr>
          <w:rFonts w:ascii="Arial" w:hAnsi="Arial" w:cs="Arial"/>
          <w:kern w:val="0"/>
          <w:sz w:val="24"/>
          <w:szCs w:val="24"/>
          <w14:ligatures w14:val="none"/>
        </w:rPr>
        <w:lastRenderedPageBreak/>
        <w:t>to be a claim of</w:t>
      </w:r>
      <w:r w:rsidR="00D900F8" w:rsidRPr="00FD28DB">
        <w:rPr>
          <w:rFonts w:ascii="Arial" w:hAnsi="Arial" w:cs="Arial"/>
          <w:kern w:val="0"/>
          <w:sz w:val="24"/>
          <w:szCs w:val="24"/>
          <w14:ligatures w14:val="none"/>
        </w:rPr>
        <w:t xml:space="preserve"> unfairness or </w:t>
      </w:r>
      <w:r w:rsidR="00956D4B">
        <w:rPr>
          <w:rFonts w:ascii="Arial" w:hAnsi="Arial" w:cs="Arial"/>
          <w:kern w:val="0"/>
          <w:sz w:val="24"/>
          <w:szCs w:val="24"/>
          <w14:ligatures w14:val="none"/>
        </w:rPr>
        <w:t xml:space="preserve">risk of </w:t>
      </w:r>
      <w:r w:rsidR="00D900F8" w:rsidRPr="00FD28DB">
        <w:rPr>
          <w:rFonts w:ascii="Arial" w:hAnsi="Arial" w:cs="Arial"/>
          <w:kern w:val="0"/>
          <w:sz w:val="24"/>
          <w:szCs w:val="24"/>
          <w14:ligatures w14:val="none"/>
        </w:rPr>
        <w:t xml:space="preserve">prejudice caused to the public in </w:t>
      </w:r>
      <w:r w:rsidR="003807F3" w:rsidRPr="00FD28DB">
        <w:rPr>
          <w:rFonts w:ascii="Arial" w:hAnsi="Arial" w:cs="Arial"/>
          <w:kern w:val="0"/>
          <w:sz w:val="24"/>
          <w:szCs w:val="24"/>
          <w14:ligatures w14:val="none"/>
        </w:rPr>
        <w:t xml:space="preserve">terms of the alleged </w:t>
      </w:r>
      <w:r w:rsidR="00D900F8" w:rsidRPr="00FD28DB">
        <w:rPr>
          <w:rFonts w:ascii="Arial" w:hAnsi="Arial" w:cs="Arial"/>
          <w:kern w:val="0"/>
          <w:sz w:val="24"/>
          <w:szCs w:val="24"/>
          <w14:ligatures w14:val="none"/>
        </w:rPr>
        <w:t>lack of identification</w:t>
      </w:r>
      <w:r w:rsidR="003807F3" w:rsidRPr="00FD28DB">
        <w:rPr>
          <w:rFonts w:ascii="Arial" w:hAnsi="Arial" w:cs="Arial"/>
          <w:kern w:val="0"/>
          <w:sz w:val="24"/>
          <w:szCs w:val="24"/>
          <w14:ligatures w14:val="none"/>
        </w:rPr>
        <w:t xml:space="preserve"> and </w:t>
      </w:r>
      <w:r w:rsidR="00D900F8" w:rsidRPr="00FD28DB">
        <w:rPr>
          <w:rFonts w:ascii="Arial" w:hAnsi="Arial" w:cs="Arial"/>
          <w:kern w:val="0"/>
          <w:sz w:val="24"/>
          <w:szCs w:val="24"/>
          <w14:ligatures w14:val="none"/>
        </w:rPr>
        <w:t xml:space="preserve">Ms O’Loan </w:t>
      </w:r>
      <w:r w:rsidR="00A13632" w:rsidRPr="00FD28DB">
        <w:rPr>
          <w:rFonts w:ascii="Arial" w:hAnsi="Arial" w:cs="Arial"/>
          <w:kern w:val="0"/>
          <w:sz w:val="24"/>
          <w:szCs w:val="24"/>
          <w14:ligatures w14:val="none"/>
        </w:rPr>
        <w:t>contended</w:t>
      </w:r>
      <w:r w:rsidR="00D900F8" w:rsidRPr="00FD28DB">
        <w:rPr>
          <w:rFonts w:ascii="Arial" w:hAnsi="Arial" w:cs="Arial"/>
          <w:kern w:val="0"/>
          <w:sz w:val="24"/>
          <w:szCs w:val="24"/>
          <w14:ligatures w14:val="none"/>
        </w:rPr>
        <w:t xml:space="preserve"> that the difficulty was that for members of the public to become aware of </w:t>
      </w:r>
      <w:r w:rsidR="00956D4B">
        <w:rPr>
          <w:rFonts w:ascii="Arial" w:hAnsi="Arial" w:cs="Arial"/>
          <w:kern w:val="0"/>
          <w:sz w:val="24"/>
          <w:szCs w:val="24"/>
          <w14:ligatures w14:val="none"/>
        </w:rPr>
        <w:t>the</w:t>
      </w:r>
      <w:r w:rsidR="00D900F8" w:rsidRPr="00FD28DB">
        <w:rPr>
          <w:rFonts w:ascii="Arial" w:hAnsi="Arial" w:cs="Arial"/>
          <w:kern w:val="0"/>
          <w:sz w:val="24"/>
          <w:szCs w:val="24"/>
          <w14:ligatures w14:val="none"/>
        </w:rPr>
        <w:t xml:space="preserve"> unfairness </w:t>
      </w:r>
      <w:r w:rsidR="003807F3" w:rsidRPr="00FD28DB">
        <w:rPr>
          <w:rFonts w:ascii="Arial" w:hAnsi="Arial" w:cs="Arial"/>
          <w:kern w:val="0"/>
          <w:sz w:val="24"/>
          <w:szCs w:val="24"/>
          <w14:ligatures w14:val="none"/>
        </w:rPr>
        <w:t xml:space="preserve">it </w:t>
      </w:r>
      <w:r w:rsidR="00D900F8" w:rsidRPr="00FD28DB">
        <w:rPr>
          <w:rFonts w:ascii="Arial" w:hAnsi="Arial" w:cs="Arial"/>
          <w:kern w:val="0"/>
          <w:sz w:val="24"/>
          <w:szCs w:val="24"/>
          <w14:ligatures w14:val="none"/>
        </w:rPr>
        <w:t xml:space="preserve">would unfortunately not be until after planning consent was granted and the development completed. </w:t>
      </w:r>
    </w:p>
    <w:p w14:paraId="3B86554A" w14:textId="77777777" w:rsidR="003807F3" w:rsidRPr="00FD28DB" w:rsidRDefault="003807F3" w:rsidP="000749D0">
      <w:pPr>
        <w:spacing w:after="0" w:line="240" w:lineRule="auto"/>
        <w:rPr>
          <w:rFonts w:ascii="Arial" w:hAnsi="Arial" w:cs="Arial"/>
          <w:kern w:val="0"/>
          <w:sz w:val="24"/>
          <w:szCs w:val="24"/>
          <w14:ligatures w14:val="none"/>
        </w:rPr>
      </w:pPr>
    </w:p>
    <w:p w14:paraId="55DE4522" w14:textId="7CB5CC08" w:rsidR="00D900F8" w:rsidRPr="00FD28DB" w:rsidRDefault="003807F3"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Ms O’Loan</w:t>
      </w:r>
      <w:r w:rsidR="00D900F8" w:rsidRPr="00FD28DB">
        <w:rPr>
          <w:rFonts w:ascii="Arial" w:hAnsi="Arial" w:cs="Arial"/>
          <w:kern w:val="0"/>
          <w:sz w:val="24"/>
          <w:szCs w:val="24"/>
          <w14:ligatures w14:val="none"/>
        </w:rPr>
        <w:t xml:space="preserve"> recalled examples of applications that had </w:t>
      </w:r>
      <w:r w:rsidRPr="00FD28DB">
        <w:rPr>
          <w:rFonts w:ascii="Arial" w:hAnsi="Arial" w:cs="Arial"/>
          <w:kern w:val="0"/>
          <w:sz w:val="24"/>
          <w:szCs w:val="24"/>
          <w14:ligatures w14:val="none"/>
        </w:rPr>
        <w:t>faltered</w:t>
      </w:r>
      <w:r w:rsidR="00D900F8" w:rsidRPr="00FD28DB">
        <w:rPr>
          <w:rFonts w:ascii="Arial" w:hAnsi="Arial" w:cs="Arial"/>
          <w:kern w:val="0"/>
          <w:sz w:val="24"/>
          <w:szCs w:val="24"/>
          <w14:ligatures w14:val="none"/>
        </w:rPr>
        <w:t xml:space="preserve"> through the court process for much less in terms of their descriptions</w:t>
      </w:r>
      <w:r w:rsidRPr="00FD28DB">
        <w:rPr>
          <w:rFonts w:ascii="Arial" w:hAnsi="Arial" w:cs="Arial"/>
          <w:kern w:val="0"/>
          <w:sz w:val="24"/>
          <w:szCs w:val="24"/>
          <w14:ligatures w14:val="none"/>
        </w:rPr>
        <w:t xml:space="preserve"> and </w:t>
      </w:r>
      <w:r w:rsidR="00A13632" w:rsidRPr="00FD28DB">
        <w:rPr>
          <w:rFonts w:ascii="Arial" w:hAnsi="Arial" w:cs="Arial"/>
          <w:kern w:val="0"/>
          <w:sz w:val="24"/>
          <w:szCs w:val="24"/>
          <w14:ligatures w14:val="none"/>
        </w:rPr>
        <w:t>emphasised</w:t>
      </w:r>
      <w:r w:rsidR="00247CA8" w:rsidRPr="00FD28DB">
        <w:rPr>
          <w:rFonts w:ascii="Arial" w:hAnsi="Arial" w:cs="Arial"/>
          <w:kern w:val="0"/>
          <w:sz w:val="24"/>
          <w:szCs w:val="24"/>
          <w14:ligatures w14:val="none"/>
        </w:rPr>
        <w:t xml:space="preserve"> the importance that they were accurate</w:t>
      </w:r>
      <w:r w:rsidRPr="00FD28DB">
        <w:rPr>
          <w:rFonts w:ascii="Arial" w:hAnsi="Arial" w:cs="Arial"/>
          <w:kern w:val="0"/>
          <w:sz w:val="24"/>
          <w:szCs w:val="24"/>
          <w14:ligatures w14:val="none"/>
        </w:rPr>
        <w:t>, recalling a case where a townland had been</w:t>
      </w:r>
      <w:r w:rsidR="00727834" w:rsidRPr="00FD28DB">
        <w:rPr>
          <w:rFonts w:ascii="Arial" w:hAnsi="Arial" w:cs="Arial"/>
          <w:kern w:val="0"/>
          <w:sz w:val="24"/>
          <w:szCs w:val="24"/>
          <w14:ligatures w14:val="none"/>
        </w:rPr>
        <w:t xml:space="preserve"> slightly</w:t>
      </w:r>
      <w:r w:rsidRPr="00FD28DB">
        <w:rPr>
          <w:rFonts w:ascii="Arial" w:hAnsi="Arial" w:cs="Arial"/>
          <w:kern w:val="0"/>
          <w:sz w:val="24"/>
          <w:szCs w:val="24"/>
          <w14:ligatures w14:val="none"/>
        </w:rPr>
        <w:t xml:space="preserve"> misspelt.</w:t>
      </w:r>
    </w:p>
    <w:p w14:paraId="478B292B" w14:textId="77777777" w:rsidR="00247CA8" w:rsidRPr="00FD28DB" w:rsidRDefault="00247CA8" w:rsidP="000749D0">
      <w:pPr>
        <w:spacing w:after="0" w:line="240" w:lineRule="auto"/>
        <w:rPr>
          <w:rFonts w:ascii="Arial" w:hAnsi="Arial" w:cs="Arial"/>
          <w:kern w:val="0"/>
          <w:sz w:val="24"/>
          <w:szCs w:val="24"/>
          <w14:ligatures w14:val="none"/>
        </w:rPr>
      </w:pPr>
    </w:p>
    <w:p w14:paraId="4C584CBB" w14:textId="47CC7E12" w:rsidR="00247CA8" w:rsidRPr="00FD28DB" w:rsidRDefault="00247CA8"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Councillor McCollum</w:t>
      </w:r>
      <w:r w:rsidR="00727834" w:rsidRPr="00FD28DB">
        <w:rPr>
          <w:rFonts w:ascii="Arial" w:hAnsi="Arial" w:cs="Arial"/>
          <w:kern w:val="0"/>
          <w:sz w:val="24"/>
          <w:szCs w:val="24"/>
          <w14:ligatures w14:val="none"/>
        </w:rPr>
        <w:t xml:space="preserve"> asked</w:t>
      </w:r>
      <w:r w:rsidRPr="00FD28DB">
        <w:rPr>
          <w:rFonts w:ascii="Arial" w:hAnsi="Arial" w:cs="Arial"/>
          <w:kern w:val="0"/>
          <w:sz w:val="24"/>
          <w:szCs w:val="24"/>
          <w14:ligatures w14:val="none"/>
        </w:rPr>
        <w:t xml:space="preserve"> </w:t>
      </w:r>
      <w:r w:rsidR="00727834" w:rsidRPr="00FD28DB">
        <w:rPr>
          <w:rFonts w:ascii="Arial" w:hAnsi="Arial" w:cs="Arial"/>
          <w:kern w:val="0"/>
          <w:sz w:val="24"/>
          <w:szCs w:val="24"/>
          <w14:ligatures w14:val="none"/>
        </w:rPr>
        <w:t xml:space="preserve">for clarity on the speaker’s point about Members having sight of legal information and Ms O’Loan </w:t>
      </w:r>
      <w:r w:rsidR="00D912D0" w:rsidRPr="00FD28DB">
        <w:rPr>
          <w:rFonts w:ascii="Arial" w:hAnsi="Arial" w:cs="Arial"/>
          <w:kern w:val="0"/>
          <w:sz w:val="24"/>
          <w:szCs w:val="24"/>
          <w14:ligatures w14:val="none"/>
        </w:rPr>
        <w:t>argued that</w:t>
      </w:r>
      <w:r w:rsidR="00727834" w:rsidRPr="00FD28DB">
        <w:rPr>
          <w:rFonts w:ascii="Arial" w:hAnsi="Arial" w:cs="Arial"/>
          <w:kern w:val="0"/>
          <w:sz w:val="24"/>
          <w:szCs w:val="24"/>
          <w14:ligatures w14:val="none"/>
        </w:rPr>
        <w:t xml:space="preserve"> the Committee </w:t>
      </w:r>
      <w:r w:rsidR="00D912D0" w:rsidRPr="00FD28DB">
        <w:rPr>
          <w:rFonts w:ascii="Arial" w:hAnsi="Arial" w:cs="Arial"/>
          <w:kern w:val="0"/>
          <w:sz w:val="24"/>
          <w:szCs w:val="24"/>
          <w14:ligatures w14:val="none"/>
        </w:rPr>
        <w:t>was</w:t>
      </w:r>
      <w:r w:rsidR="00727834" w:rsidRPr="00FD28DB">
        <w:rPr>
          <w:rFonts w:ascii="Arial" w:hAnsi="Arial" w:cs="Arial"/>
          <w:kern w:val="0"/>
          <w:sz w:val="24"/>
          <w:szCs w:val="24"/>
          <w14:ligatures w14:val="none"/>
        </w:rPr>
        <w:t xml:space="preserve"> being asked to rely on a Section 76 legal agreement to secure an important planning </w:t>
      </w:r>
      <w:r w:rsidR="00713ED9" w:rsidRPr="00FD28DB">
        <w:rPr>
          <w:rFonts w:ascii="Arial" w:hAnsi="Arial" w:cs="Arial"/>
          <w:kern w:val="0"/>
          <w:sz w:val="24"/>
          <w:szCs w:val="24"/>
          <w14:ligatures w14:val="none"/>
        </w:rPr>
        <w:t xml:space="preserve">restriction of no commercial use. </w:t>
      </w:r>
      <w:r w:rsidR="00A367B7">
        <w:rPr>
          <w:rFonts w:ascii="Arial" w:hAnsi="Arial" w:cs="Arial"/>
          <w:kern w:val="0"/>
          <w:sz w:val="24"/>
          <w:szCs w:val="24"/>
          <w14:ligatures w14:val="none"/>
        </w:rPr>
        <w:t xml:space="preserve"> </w:t>
      </w:r>
      <w:r w:rsidR="00D912D0" w:rsidRPr="00FD28DB">
        <w:rPr>
          <w:rFonts w:ascii="Arial" w:hAnsi="Arial" w:cs="Arial"/>
          <w:kern w:val="0"/>
          <w:sz w:val="24"/>
          <w:szCs w:val="24"/>
          <w14:ligatures w14:val="none"/>
        </w:rPr>
        <w:t>There had been no information provided to Members in terms of what that</w:t>
      </w:r>
      <w:r w:rsidR="00713ED9" w:rsidRPr="00FD28DB">
        <w:rPr>
          <w:rFonts w:ascii="Arial" w:hAnsi="Arial" w:cs="Arial"/>
          <w:kern w:val="0"/>
          <w:sz w:val="24"/>
          <w:szCs w:val="24"/>
          <w14:ligatures w14:val="none"/>
        </w:rPr>
        <w:t xml:space="preserve"> would cover. </w:t>
      </w:r>
      <w:r w:rsidR="00A367B7">
        <w:rPr>
          <w:rFonts w:ascii="Arial" w:hAnsi="Arial" w:cs="Arial"/>
          <w:kern w:val="0"/>
          <w:sz w:val="24"/>
          <w:szCs w:val="24"/>
          <w14:ligatures w14:val="none"/>
        </w:rPr>
        <w:t xml:space="preserve"> </w:t>
      </w:r>
      <w:r w:rsidR="00713ED9" w:rsidRPr="00FD28DB">
        <w:rPr>
          <w:rFonts w:ascii="Arial" w:hAnsi="Arial" w:cs="Arial"/>
          <w:kern w:val="0"/>
          <w:sz w:val="24"/>
          <w:szCs w:val="24"/>
          <w14:ligatures w14:val="none"/>
        </w:rPr>
        <w:t>She noted</w:t>
      </w:r>
      <w:r w:rsidR="00D912D0" w:rsidRPr="00FD28DB">
        <w:rPr>
          <w:rFonts w:ascii="Arial" w:hAnsi="Arial" w:cs="Arial"/>
          <w:kern w:val="0"/>
          <w:sz w:val="24"/>
          <w:szCs w:val="24"/>
          <w14:ligatures w14:val="none"/>
        </w:rPr>
        <w:t xml:space="preserve"> questions raised in</w:t>
      </w:r>
      <w:r w:rsidR="00713ED9" w:rsidRPr="00FD28DB">
        <w:rPr>
          <w:rFonts w:ascii="Arial" w:hAnsi="Arial" w:cs="Arial"/>
          <w:kern w:val="0"/>
          <w:sz w:val="24"/>
          <w:szCs w:val="24"/>
          <w14:ligatures w14:val="none"/>
        </w:rPr>
        <w:t xml:space="preserve"> the previous discussion about ownership of horses or the extent to which the applicant could carry out repairs in relation to his business for example. </w:t>
      </w:r>
      <w:r w:rsidR="00A367B7">
        <w:rPr>
          <w:rFonts w:ascii="Arial" w:hAnsi="Arial" w:cs="Arial"/>
          <w:kern w:val="0"/>
          <w:sz w:val="24"/>
          <w:szCs w:val="24"/>
          <w14:ligatures w14:val="none"/>
        </w:rPr>
        <w:t xml:space="preserve"> </w:t>
      </w:r>
      <w:r w:rsidR="00713ED9" w:rsidRPr="00FD28DB">
        <w:rPr>
          <w:rFonts w:ascii="Arial" w:hAnsi="Arial" w:cs="Arial"/>
          <w:kern w:val="0"/>
          <w:sz w:val="24"/>
          <w:szCs w:val="24"/>
          <w14:ligatures w14:val="none"/>
        </w:rPr>
        <w:t xml:space="preserve">She provided further scenarios that needed clarity, for example if a friend of the applicant was given permission to use the site or if the applicant could accept deliveries to the site in connection with his business. </w:t>
      </w:r>
      <w:r w:rsidRPr="00FD28DB">
        <w:rPr>
          <w:rFonts w:ascii="Arial" w:hAnsi="Arial" w:cs="Arial"/>
          <w:kern w:val="0"/>
          <w:sz w:val="24"/>
          <w:szCs w:val="24"/>
          <w14:ligatures w14:val="none"/>
        </w:rPr>
        <w:t xml:space="preserve"> </w:t>
      </w:r>
    </w:p>
    <w:p w14:paraId="539E0853" w14:textId="77777777" w:rsidR="00247CA8" w:rsidRPr="00FD28DB" w:rsidRDefault="00247CA8" w:rsidP="000749D0">
      <w:pPr>
        <w:spacing w:after="0" w:line="240" w:lineRule="auto"/>
        <w:rPr>
          <w:rFonts w:ascii="Arial" w:hAnsi="Arial" w:cs="Arial"/>
          <w:kern w:val="0"/>
          <w:sz w:val="24"/>
          <w:szCs w:val="24"/>
          <w14:ligatures w14:val="none"/>
        </w:rPr>
      </w:pPr>
    </w:p>
    <w:p w14:paraId="009EDEA8" w14:textId="303E6327" w:rsidR="00247CA8" w:rsidRPr="00FD28DB" w:rsidRDefault="00D912D0"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She suggested that a Heads of Terms would be sufficient at least and believed that other Councils provided key terms to Members.</w:t>
      </w:r>
    </w:p>
    <w:p w14:paraId="0367EE23" w14:textId="77777777" w:rsidR="00D912D0" w:rsidRPr="00FD28DB" w:rsidRDefault="00D912D0" w:rsidP="000749D0">
      <w:pPr>
        <w:spacing w:after="0" w:line="240" w:lineRule="auto"/>
        <w:rPr>
          <w:rFonts w:ascii="Arial" w:hAnsi="Arial" w:cs="Arial"/>
          <w:kern w:val="0"/>
          <w:sz w:val="24"/>
          <w:szCs w:val="24"/>
          <w14:ligatures w14:val="none"/>
        </w:rPr>
      </w:pPr>
    </w:p>
    <w:p w14:paraId="134817D0" w14:textId="2CC2640F" w:rsidR="00D912D0" w:rsidRPr="00FD28DB" w:rsidRDefault="00956D4B"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Councillor</w:t>
      </w:r>
      <w:r w:rsidR="00D912D0" w:rsidRPr="00FD28DB">
        <w:rPr>
          <w:rFonts w:ascii="Arial" w:hAnsi="Arial" w:cs="Arial"/>
          <w:kern w:val="0"/>
          <w:sz w:val="24"/>
          <w:szCs w:val="24"/>
          <w14:ligatures w14:val="none"/>
        </w:rPr>
        <w:t xml:space="preserve"> McCollum </w:t>
      </w:r>
      <w:r>
        <w:rPr>
          <w:rFonts w:ascii="Arial" w:hAnsi="Arial" w:cs="Arial"/>
          <w:kern w:val="0"/>
          <w:sz w:val="24"/>
          <w:szCs w:val="24"/>
          <w14:ligatures w14:val="none"/>
        </w:rPr>
        <w:t xml:space="preserve">said she </w:t>
      </w:r>
      <w:r w:rsidR="00D912D0" w:rsidRPr="00FD28DB">
        <w:rPr>
          <w:rFonts w:ascii="Arial" w:hAnsi="Arial" w:cs="Arial"/>
          <w:kern w:val="0"/>
          <w:sz w:val="24"/>
          <w:szCs w:val="24"/>
          <w14:ligatures w14:val="none"/>
        </w:rPr>
        <w:t>was aware of the various terms of the agreement having discussed with officers and she had noted, with some surprise, that a Section 76 agreement formed a statutory charge on the land.</w:t>
      </w:r>
    </w:p>
    <w:p w14:paraId="1065F881" w14:textId="124A9152" w:rsidR="00D912D0" w:rsidRPr="00FD28DB" w:rsidRDefault="00D912D0" w:rsidP="000749D0">
      <w:pPr>
        <w:spacing w:after="0" w:line="240" w:lineRule="auto"/>
        <w:rPr>
          <w:rFonts w:ascii="Arial" w:hAnsi="Arial" w:cs="Arial"/>
          <w:kern w:val="0"/>
          <w:sz w:val="24"/>
          <w:szCs w:val="24"/>
          <w14:ligatures w14:val="none"/>
        </w:rPr>
      </w:pPr>
    </w:p>
    <w:p w14:paraId="43F825DB" w14:textId="65AB3A02" w:rsidR="00D912D0" w:rsidRPr="00FD28DB" w:rsidRDefault="0055440A"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Referring to claims that there had been no grazing of horses on the land for more than three years, Alderman Graham asked what evidence th</w:t>
      </w:r>
      <w:r w:rsidR="00A367B7">
        <w:rPr>
          <w:rFonts w:ascii="Arial" w:hAnsi="Arial" w:cs="Arial"/>
          <w:kern w:val="0"/>
          <w:sz w:val="24"/>
          <w:szCs w:val="24"/>
          <w14:ligatures w14:val="none"/>
        </w:rPr>
        <w:t>at</w:t>
      </w:r>
      <w:r w:rsidRPr="00FD28DB">
        <w:rPr>
          <w:rFonts w:ascii="Arial" w:hAnsi="Arial" w:cs="Arial"/>
          <w:kern w:val="0"/>
          <w:sz w:val="24"/>
          <w:szCs w:val="24"/>
          <w14:ligatures w14:val="none"/>
        </w:rPr>
        <w:t xml:space="preserve"> belief was based on and Ms Loan referred to independent evidence including a series of photographs displaying the condition of fencing, no active water troughs and overgrown land.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All of which she claimed supported the statement.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added that the requirement of a </w:t>
      </w:r>
      <w:r w:rsidR="00C325F5">
        <w:rPr>
          <w:rFonts w:ascii="Arial" w:hAnsi="Arial" w:cs="Arial"/>
          <w:kern w:val="0"/>
          <w:sz w:val="24"/>
          <w:szCs w:val="24"/>
          <w14:ligatures w14:val="none"/>
        </w:rPr>
        <w:t>CLEUD</w:t>
      </w:r>
      <w:r w:rsidRPr="00FD28DB">
        <w:rPr>
          <w:rFonts w:ascii="Arial" w:hAnsi="Arial" w:cs="Arial"/>
          <w:kern w:val="0"/>
          <w:sz w:val="24"/>
          <w:szCs w:val="24"/>
          <w14:ligatures w14:val="none"/>
        </w:rPr>
        <w:t xml:space="preserve"> would have required detailed evidence and sworn statements to be provided by the applicant in terms of use of the site.</w:t>
      </w:r>
    </w:p>
    <w:p w14:paraId="2B16C266" w14:textId="77777777" w:rsidR="005630DB" w:rsidRPr="00FD28DB" w:rsidRDefault="005630DB" w:rsidP="000749D0">
      <w:pPr>
        <w:spacing w:after="0" w:line="240" w:lineRule="auto"/>
        <w:rPr>
          <w:rFonts w:ascii="Arial" w:hAnsi="Arial" w:cs="Arial"/>
          <w:kern w:val="0"/>
          <w:sz w:val="24"/>
          <w:szCs w:val="24"/>
          <w14:ligatures w14:val="none"/>
        </w:rPr>
      </w:pPr>
    </w:p>
    <w:p w14:paraId="66DD8222" w14:textId="45EE3EC1" w:rsidR="00D912D0" w:rsidRPr="00FD28DB" w:rsidRDefault="005630DB" w:rsidP="00D912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In terms of the implications of the alleged inactive use of the land, Ms O’Loan argued that th</w:t>
      </w:r>
      <w:r w:rsidR="00A367B7">
        <w:rPr>
          <w:rFonts w:ascii="Arial" w:hAnsi="Arial" w:cs="Arial"/>
          <w:kern w:val="0"/>
          <w:sz w:val="24"/>
          <w:szCs w:val="24"/>
          <w14:ligatures w14:val="none"/>
        </w:rPr>
        <w:t>at</w:t>
      </w:r>
      <w:r w:rsidRPr="00FD28DB">
        <w:rPr>
          <w:rFonts w:ascii="Arial" w:hAnsi="Arial" w:cs="Arial"/>
          <w:kern w:val="0"/>
          <w:sz w:val="24"/>
          <w:szCs w:val="24"/>
          <w14:ligatures w14:val="none"/>
        </w:rPr>
        <w:t xml:space="preserve"> was highly relevant to access and being able to determine whether any new development would lead to an intensification of use.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further argued that it a was material consideration, pointing to PPS </w:t>
      </w:r>
      <w:r w:rsidR="008F1511">
        <w:rPr>
          <w:rFonts w:ascii="Arial" w:hAnsi="Arial" w:cs="Arial"/>
          <w:kern w:val="0"/>
          <w:sz w:val="24"/>
          <w:szCs w:val="24"/>
          <w14:ligatures w14:val="none"/>
        </w:rPr>
        <w:t>8 Policy O</w:t>
      </w:r>
      <w:r w:rsidRPr="00FD28DB">
        <w:rPr>
          <w:rFonts w:ascii="Arial" w:hAnsi="Arial" w:cs="Arial"/>
          <w:kern w:val="0"/>
          <w:sz w:val="24"/>
          <w:szCs w:val="24"/>
          <w14:ligatures w14:val="none"/>
        </w:rPr>
        <w:t>S3, par</w:t>
      </w:r>
      <w:r w:rsidR="008F1511">
        <w:rPr>
          <w:rFonts w:ascii="Arial" w:hAnsi="Arial" w:cs="Arial"/>
          <w:kern w:val="0"/>
          <w:sz w:val="24"/>
          <w:szCs w:val="24"/>
          <w14:ligatures w14:val="none"/>
        </w:rPr>
        <w:t>agraph</w:t>
      </w:r>
      <w:r w:rsidRPr="00FD28DB">
        <w:rPr>
          <w:rFonts w:ascii="Arial" w:hAnsi="Arial" w:cs="Arial"/>
          <w:kern w:val="0"/>
          <w:sz w:val="24"/>
          <w:szCs w:val="24"/>
          <w14:ligatures w14:val="none"/>
        </w:rPr>
        <w:t xml:space="preserve"> 8, which </w:t>
      </w:r>
      <w:r w:rsidR="00D912D0" w:rsidRPr="00FD28DB">
        <w:rPr>
          <w:rFonts w:ascii="Arial" w:hAnsi="Arial" w:cs="Arial"/>
          <w:kern w:val="0"/>
          <w:sz w:val="24"/>
          <w:szCs w:val="24"/>
          <w14:ligatures w14:val="none"/>
        </w:rPr>
        <w:t xml:space="preserve">stated that </w:t>
      </w:r>
      <w:r w:rsidRPr="00FD28DB">
        <w:rPr>
          <w:rFonts w:ascii="Arial" w:hAnsi="Arial" w:cs="Arial"/>
          <w:kern w:val="0"/>
          <w:sz w:val="24"/>
          <w:szCs w:val="24"/>
          <w14:ligatures w14:val="none"/>
        </w:rPr>
        <w:t>development</w:t>
      </w:r>
      <w:r w:rsidR="00D912D0" w:rsidRPr="00FD28DB">
        <w:rPr>
          <w:rFonts w:ascii="Arial" w:hAnsi="Arial" w:cs="Arial"/>
          <w:kern w:val="0"/>
          <w:sz w:val="24"/>
          <w:szCs w:val="24"/>
          <w14:ligatures w14:val="none"/>
        </w:rPr>
        <w:t xml:space="preserve"> would </w:t>
      </w:r>
      <w:r w:rsidRPr="00FD28DB">
        <w:rPr>
          <w:rFonts w:ascii="Arial" w:hAnsi="Arial" w:cs="Arial"/>
          <w:kern w:val="0"/>
          <w:sz w:val="24"/>
          <w:szCs w:val="24"/>
          <w14:ligatures w14:val="none"/>
        </w:rPr>
        <w:t>only</w:t>
      </w:r>
      <w:r w:rsidR="00D912D0" w:rsidRPr="00FD28DB">
        <w:rPr>
          <w:rFonts w:ascii="Arial" w:hAnsi="Arial" w:cs="Arial"/>
          <w:kern w:val="0"/>
          <w:sz w:val="24"/>
          <w:szCs w:val="24"/>
          <w14:ligatures w14:val="none"/>
        </w:rPr>
        <w:t xml:space="preserve"> be permissible where </w:t>
      </w:r>
      <w:r w:rsidRPr="00FD28DB">
        <w:rPr>
          <w:rFonts w:ascii="Arial" w:hAnsi="Arial" w:cs="Arial"/>
          <w:kern w:val="0"/>
          <w:sz w:val="24"/>
          <w:szCs w:val="24"/>
          <w14:ligatures w14:val="none"/>
        </w:rPr>
        <w:t xml:space="preserve">the </w:t>
      </w:r>
      <w:r w:rsidR="00D912D0" w:rsidRPr="00FD28DB">
        <w:rPr>
          <w:rFonts w:ascii="Arial" w:hAnsi="Arial" w:cs="Arial"/>
          <w:kern w:val="0"/>
          <w:sz w:val="24"/>
          <w:szCs w:val="24"/>
          <w14:ligatures w14:val="none"/>
        </w:rPr>
        <w:t>road network could handle extra traffic it would generate.</w:t>
      </w:r>
    </w:p>
    <w:p w14:paraId="75FAABD0" w14:textId="77777777" w:rsidR="005630DB" w:rsidRPr="00FD28DB" w:rsidRDefault="005630DB" w:rsidP="00D912D0">
      <w:pPr>
        <w:spacing w:after="0" w:line="240" w:lineRule="auto"/>
        <w:rPr>
          <w:rFonts w:ascii="Arial" w:hAnsi="Arial" w:cs="Arial"/>
          <w:kern w:val="0"/>
          <w:sz w:val="24"/>
          <w:szCs w:val="24"/>
          <w14:ligatures w14:val="none"/>
        </w:rPr>
      </w:pPr>
    </w:p>
    <w:p w14:paraId="50ACA741" w14:textId="38856C2A" w:rsidR="005630DB" w:rsidRPr="00FD28DB" w:rsidRDefault="005630DB" w:rsidP="00D912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In a further query, Alderman Graham referred to the aerial photographs which dated back to 2009, and he asked for clarity on what they were alleging to show.</w:t>
      </w:r>
    </w:p>
    <w:p w14:paraId="4A53674C" w14:textId="77777777" w:rsidR="005630DB" w:rsidRPr="00FD28DB" w:rsidRDefault="005630DB" w:rsidP="00D912D0">
      <w:pPr>
        <w:spacing w:after="0" w:line="240" w:lineRule="auto"/>
        <w:rPr>
          <w:rFonts w:ascii="Arial" w:hAnsi="Arial" w:cs="Arial"/>
          <w:kern w:val="0"/>
          <w:sz w:val="24"/>
          <w:szCs w:val="24"/>
          <w14:ligatures w14:val="none"/>
        </w:rPr>
      </w:pPr>
    </w:p>
    <w:p w14:paraId="49C836FC" w14:textId="5FEA48BB" w:rsidR="00E57F44" w:rsidRPr="00FD28DB" w:rsidRDefault="00E57F44" w:rsidP="00D912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Ms O’Loan claimed that there had been a series of buildings over the years on the site that had come and gone and therefore they amounted to changes of </w:t>
      </w:r>
      <w:r w:rsidR="00956D4B">
        <w:rPr>
          <w:rFonts w:ascii="Arial" w:hAnsi="Arial" w:cs="Arial"/>
          <w:kern w:val="0"/>
          <w:sz w:val="24"/>
          <w:szCs w:val="24"/>
          <w14:ligatures w14:val="none"/>
        </w:rPr>
        <w:t>the</w:t>
      </w:r>
      <w:r w:rsidRPr="00FD28DB">
        <w:rPr>
          <w:rFonts w:ascii="Arial" w:hAnsi="Arial" w:cs="Arial"/>
          <w:kern w:val="0"/>
          <w:sz w:val="24"/>
          <w:szCs w:val="24"/>
          <w14:ligatures w14:val="none"/>
        </w:rPr>
        <w:t xml:space="preserve"> ‘planning unit’.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believed that required further analysis and determination </w:t>
      </w:r>
      <w:r w:rsidR="00956D4B">
        <w:rPr>
          <w:rFonts w:ascii="Arial" w:hAnsi="Arial" w:cs="Arial"/>
          <w:kern w:val="0"/>
          <w:sz w:val="24"/>
          <w:szCs w:val="24"/>
          <w14:ligatures w14:val="none"/>
        </w:rPr>
        <w:t>though it</w:t>
      </w:r>
      <w:r w:rsidRPr="00FD28DB">
        <w:rPr>
          <w:rFonts w:ascii="Arial" w:hAnsi="Arial" w:cs="Arial"/>
          <w:kern w:val="0"/>
          <w:sz w:val="24"/>
          <w:szCs w:val="24"/>
          <w14:ligatures w14:val="none"/>
        </w:rPr>
        <w:t xml:space="preserve"> could not be clarified by aerial photographs and horse passports.</w:t>
      </w:r>
    </w:p>
    <w:p w14:paraId="17390AD4" w14:textId="77777777" w:rsidR="00E57F44" w:rsidRPr="00FD28DB" w:rsidRDefault="00E57F44" w:rsidP="00D912D0">
      <w:pPr>
        <w:spacing w:after="0" w:line="240" w:lineRule="auto"/>
        <w:rPr>
          <w:rFonts w:ascii="Arial" w:hAnsi="Arial" w:cs="Arial"/>
          <w:kern w:val="0"/>
          <w:sz w:val="24"/>
          <w:szCs w:val="24"/>
          <w14:ligatures w14:val="none"/>
        </w:rPr>
      </w:pPr>
    </w:p>
    <w:p w14:paraId="6330BAB6" w14:textId="3D61DEA6" w:rsidR="00E57F44" w:rsidRPr="00FD28DB" w:rsidRDefault="00E57F44" w:rsidP="00D912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In terms of the aerial photographs, </w:t>
      </w:r>
      <w:r w:rsidR="00956D4B">
        <w:rPr>
          <w:rFonts w:ascii="Arial" w:hAnsi="Arial" w:cs="Arial"/>
          <w:kern w:val="0"/>
          <w:sz w:val="24"/>
          <w:szCs w:val="24"/>
          <w14:ligatures w14:val="none"/>
        </w:rPr>
        <w:t>Ms O’Loan</w:t>
      </w:r>
      <w:r w:rsidRPr="00FD28DB">
        <w:rPr>
          <w:rFonts w:ascii="Arial" w:hAnsi="Arial" w:cs="Arial"/>
          <w:kern w:val="0"/>
          <w:sz w:val="24"/>
          <w:szCs w:val="24"/>
          <w14:ligatures w14:val="none"/>
        </w:rPr>
        <w:t xml:space="preserve"> explained that it was difficult to see if there had been any structural changes but in recent photographs taken on site it was clear to see that some of the buildings were in </w:t>
      </w:r>
      <w:r w:rsidR="00A367B7">
        <w:rPr>
          <w:rFonts w:ascii="Arial" w:hAnsi="Arial" w:cs="Arial"/>
          <w:kern w:val="0"/>
          <w:sz w:val="24"/>
          <w:szCs w:val="24"/>
          <w14:ligatures w14:val="none"/>
        </w:rPr>
        <w:t xml:space="preserve">a </w:t>
      </w:r>
      <w:r w:rsidRPr="00FD28DB">
        <w:rPr>
          <w:rFonts w:ascii="Arial" w:hAnsi="Arial" w:cs="Arial"/>
          <w:kern w:val="0"/>
          <w:sz w:val="24"/>
          <w:szCs w:val="24"/>
          <w14:ligatures w14:val="none"/>
        </w:rPr>
        <w:t>state of disrepair</w:t>
      </w:r>
      <w:r w:rsidR="00CE789F" w:rsidRPr="00FD28DB">
        <w:rPr>
          <w:rFonts w:ascii="Arial" w:hAnsi="Arial" w:cs="Arial"/>
          <w:kern w:val="0"/>
          <w:sz w:val="24"/>
          <w:szCs w:val="24"/>
          <w14:ligatures w14:val="none"/>
        </w:rPr>
        <w:t xml:space="preserve"> with elements removed and she questioned whether that was indicative of an intention to alter or extend and those factors needed to be taken into account as to whether it was immune from enforcement.</w:t>
      </w:r>
    </w:p>
    <w:p w14:paraId="07A3993A" w14:textId="77777777" w:rsidR="00E57F44" w:rsidRPr="00FD28DB" w:rsidRDefault="00E57F44" w:rsidP="00D912D0">
      <w:pPr>
        <w:spacing w:after="0" w:line="240" w:lineRule="auto"/>
        <w:rPr>
          <w:rFonts w:ascii="Arial" w:hAnsi="Arial" w:cs="Arial"/>
          <w:kern w:val="0"/>
          <w:sz w:val="24"/>
          <w:szCs w:val="24"/>
          <w14:ligatures w14:val="none"/>
        </w:rPr>
      </w:pPr>
    </w:p>
    <w:p w14:paraId="46EA34AF" w14:textId="6EA75008" w:rsidR="00D912D0" w:rsidRPr="00FD28DB" w:rsidRDefault="00CE789F"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Alderman Graham queried the establishment of a legal agreement and how practical it was to monitor and bring </w:t>
      </w:r>
      <w:r w:rsidR="00956D4B">
        <w:rPr>
          <w:rFonts w:ascii="Arial" w:hAnsi="Arial" w:cs="Arial"/>
          <w:kern w:val="0"/>
          <w:sz w:val="24"/>
          <w:szCs w:val="24"/>
          <w14:ligatures w14:val="none"/>
        </w:rPr>
        <w:t>the applicant</w:t>
      </w:r>
      <w:r w:rsidRPr="00FD28DB">
        <w:rPr>
          <w:rFonts w:ascii="Arial" w:hAnsi="Arial" w:cs="Arial"/>
          <w:kern w:val="0"/>
          <w:sz w:val="24"/>
          <w:szCs w:val="24"/>
          <w14:ligatures w14:val="none"/>
        </w:rPr>
        <w:t xml:space="preserve"> to court if necessary. </w:t>
      </w:r>
      <w:r w:rsidR="00A367B7">
        <w:rPr>
          <w:rFonts w:ascii="Arial" w:hAnsi="Arial" w:cs="Arial"/>
          <w:kern w:val="0"/>
          <w:sz w:val="24"/>
          <w:szCs w:val="24"/>
          <w14:ligatures w14:val="none"/>
        </w:rPr>
        <w:t xml:space="preserve"> </w:t>
      </w:r>
      <w:r w:rsidRPr="00FD28DB">
        <w:rPr>
          <w:rFonts w:ascii="Arial" w:hAnsi="Arial" w:cs="Arial"/>
          <w:kern w:val="0"/>
          <w:sz w:val="24"/>
          <w:szCs w:val="24"/>
          <w14:ligatures w14:val="none"/>
        </w:rPr>
        <w:t>He also queried the financial implications of having to use the court process.</w:t>
      </w:r>
    </w:p>
    <w:p w14:paraId="51C9F3F9" w14:textId="77777777" w:rsidR="003620C8" w:rsidRPr="00FD28DB" w:rsidRDefault="003620C8" w:rsidP="000749D0">
      <w:pPr>
        <w:spacing w:after="0" w:line="240" w:lineRule="auto"/>
        <w:rPr>
          <w:rFonts w:ascii="Arial" w:hAnsi="Arial" w:cs="Arial"/>
          <w:kern w:val="0"/>
          <w:sz w:val="24"/>
          <w:szCs w:val="24"/>
          <w14:ligatures w14:val="none"/>
        </w:rPr>
      </w:pPr>
    </w:p>
    <w:p w14:paraId="0CC353EE" w14:textId="77F98898" w:rsidR="003620C8" w:rsidRPr="00FD28DB" w:rsidRDefault="003620C8"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Ms O’Loan </w:t>
      </w:r>
      <w:r w:rsidR="00956D4B">
        <w:rPr>
          <w:rFonts w:ascii="Arial" w:hAnsi="Arial" w:cs="Arial"/>
          <w:kern w:val="0"/>
          <w:sz w:val="24"/>
          <w:szCs w:val="24"/>
          <w14:ligatures w14:val="none"/>
        </w:rPr>
        <w:t>pointed to</w:t>
      </w:r>
      <w:r w:rsidRPr="00FD28DB">
        <w:rPr>
          <w:rFonts w:ascii="Arial" w:hAnsi="Arial" w:cs="Arial"/>
          <w:kern w:val="0"/>
          <w:sz w:val="24"/>
          <w:szCs w:val="24"/>
          <w14:ligatures w14:val="none"/>
        </w:rPr>
        <w:t xml:space="preserve"> her experience as a specialist in environmental and planning law </w:t>
      </w:r>
      <w:r w:rsidR="007E6390" w:rsidRPr="00FD28DB">
        <w:rPr>
          <w:rFonts w:ascii="Arial" w:hAnsi="Arial" w:cs="Arial"/>
          <w:kern w:val="0"/>
          <w:sz w:val="24"/>
          <w:szCs w:val="24"/>
          <w14:ligatures w14:val="none"/>
        </w:rPr>
        <w:t xml:space="preserve">which included providing advice to public authorities and the drafting of Section 76 agreements. </w:t>
      </w:r>
      <w:r w:rsidR="00A367B7">
        <w:rPr>
          <w:rFonts w:ascii="Arial" w:hAnsi="Arial" w:cs="Arial"/>
          <w:kern w:val="0"/>
          <w:sz w:val="24"/>
          <w:szCs w:val="24"/>
          <w14:ligatures w14:val="none"/>
        </w:rPr>
        <w:t xml:space="preserve"> </w:t>
      </w:r>
      <w:r w:rsidR="007E6390" w:rsidRPr="00FD28DB">
        <w:rPr>
          <w:rFonts w:ascii="Arial" w:hAnsi="Arial" w:cs="Arial"/>
          <w:kern w:val="0"/>
          <w:sz w:val="24"/>
          <w:szCs w:val="24"/>
          <w14:ligatures w14:val="none"/>
        </w:rPr>
        <w:t xml:space="preserve">While </w:t>
      </w:r>
      <w:r w:rsidR="00956D4B">
        <w:rPr>
          <w:rFonts w:ascii="Arial" w:hAnsi="Arial" w:cs="Arial"/>
          <w:kern w:val="0"/>
          <w:sz w:val="24"/>
          <w:szCs w:val="24"/>
          <w14:ligatures w14:val="none"/>
        </w:rPr>
        <w:t>they</w:t>
      </w:r>
      <w:r w:rsidR="007E6390" w:rsidRPr="00FD28DB">
        <w:rPr>
          <w:rFonts w:ascii="Arial" w:hAnsi="Arial" w:cs="Arial"/>
          <w:kern w:val="0"/>
          <w:sz w:val="24"/>
          <w:szCs w:val="24"/>
          <w14:ligatures w14:val="none"/>
        </w:rPr>
        <w:t xml:space="preserve"> could be extremely useful mechanisms they were only as good as the wording </w:t>
      </w:r>
      <w:r w:rsidR="00956D4B">
        <w:rPr>
          <w:rFonts w:ascii="Arial" w:hAnsi="Arial" w:cs="Arial"/>
          <w:kern w:val="0"/>
          <w:sz w:val="24"/>
          <w:szCs w:val="24"/>
          <w14:ligatures w14:val="none"/>
        </w:rPr>
        <w:t>contained</w:t>
      </w:r>
      <w:r w:rsidR="007E6390" w:rsidRPr="00FD28DB">
        <w:rPr>
          <w:rFonts w:ascii="Arial" w:hAnsi="Arial" w:cs="Arial"/>
          <w:kern w:val="0"/>
          <w:sz w:val="24"/>
          <w:szCs w:val="24"/>
          <w14:ligatures w14:val="none"/>
        </w:rPr>
        <w:t xml:space="preserve"> within them and the ability to monitor compliance. She posed </w:t>
      </w:r>
      <w:r w:rsidR="00FC559D" w:rsidRPr="00FD28DB">
        <w:rPr>
          <w:rFonts w:ascii="Arial" w:hAnsi="Arial" w:cs="Arial"/>
          <w:kern w:val="0"/>
          <w:sz w:val="24"/>
          <w:szCs w:val="24"/>
          <w14:ligatures w14:val="none"/>
        </w:rPr>
        <w:t>as series of</w:t>
      </w:r>
      <w:r w:rsidR="007E6390" w:rsidRPr="00FD28DB">
        <w:rPr>
          <w:rFonts w:ascii="Arial" w:hAnsi="Arial" w:cs="Arial"/>
          <w:kern w:val="0"/>
          <w:sz w:val="24"/>
          <w:szCs w:val="24"/>
          <w14:ligatures w14:val="none"/>
        </w:rPr>
        <w:t xml:space="preserve"> question</w:t>
      </w:r>
      <w:r w:rsidR="00FC559D" w:rsidRPr="00FD28DB">
        <w:rPr>
          <w:rFonts w:ascii="Arial" w:hAnsi="Arial" w:cs="Arial"/>
          <w:kern w:val="0"/>
          <w:sz w:val="24"/>
          <w:szCs w:val="24"/>
          <w14:ligatures w14:val="none"/>
        </w:rPr>
        <w:t>s</w:t>
      </w:r>
      <w:r w:rsidR="007E6390" w:rsidRPr="00FD28DB">
        <w:rPr>
          <w:rFonts w:ascii="Arial" w:hAnsi="Arial" w:cs="Arial"/>
          <w:kern w:val="0"/>
          <w:sz w:val="24"/>
          <w:szCs w:val="24"/>
          <w14:ligatures w14:val="none"/>
        </w:rPr>
        <w:t xml:space="preserve"> </w:t>
      </w:r>
      <w:r w:rsidR="00FC559D" w:rsidRPr="00FD28DB">
        <w:rPr>
          <w:rFonts w:ascii="Arial" w:hAnsi="Arial" w:cs="Arial"/>
          <w:kern w:val="0"/>
          <w:sz w:val="24"/>
          <w:szCs w:val="24"/>
          <w14:ligatures w14:val="none"/>
        </w:rPr>
        <w:t>that she felt needed clear guidance within the terms and conditions</w:t>
      </w:r>
      <w:r w:rsidR="00956D4B">
        <w:rPr>
          <w:rFonts w:ascii="Arial" w:hAnsi="Arial" w:cs="Arial"/>
          <w:kern w:val="0"/>
          <w:sz w:val="24"/>
          <w:szCs w:val="24"/>
          <w14:ligatures w14:val="none"/>
        </w:rPr>
        <w:t xml:space="preserve"> of any legal agreement</w:t>
      </w:r>
      <w:r w:rsidR="00FC559D" w:rsidRPr="00FD28DB">
        <w:rPr>
          <w:rFonts w:ascii="Arial" w:hAnsi="Arial" w:cs="Arial"/>
          <w:kern w:val="0"/>
          <w:sz w:val="24"/>
          <w:szCs w:val="24"/>
          <w14:ligatures w14:val="none"/>
        </w:rPr>
        <w:t xml:space="preserve">. </w:t>
      </w:r>
      <w:r w:rsidR="00A367B7">
        <w:rPr>
          <w:rFonts w:ascii="Arial" w:hAnsi="Arial" w:cs="Arial"/>
          <w:kern w:val="0"/>
          <w:sz w:val="24"/>
          <w:szCs w:val="24"/>
          <w14:ligatures w14:val="none"/>
        </w:rPr>
        <w:t xml:space="preserve"> </w:t>
      </w:r>
      <w:r w:rsidR="00FC559D" w:rsidRPr="00FD28DB">
        <w:rPr>
          <w:rFonts w:ascii="Arial" w:hAnsi="Arial" w:cs="Arial"/>
          <w:kern w:val="0"/>
          <w:sz w:val="24"/>
          <w:szCs w:val="24"/>
          <w14:ligatures w14:val="none"/>
        </w:rPr>
        <w:t>Was</w:t>
      </w:r>
      <w:r w:rsidR="00956D4B">
        <w:rPr>
          <w:rFonts w:ascii="Arial" w:hAnsi="Arial" w:cs="Arial"/>
          <w:kern w:val="0"/>
          <w:sz w:val="24"/>
          <w:szCs w:val="24"/>
          <w14:ligatures w14:val="none"/>
        </w:rPr>
        <w:t xml:space="preserve"> the</w:t>
      </w:r>
      <w:r w:rsidR="00FC559D" w:rsidRPr="00FD28DB">
        <w:rPr>
          <w:rFonts w:ascii="Arial" w:hAnsi="Arial" w:cs="Arial"/>
          <w:kern w:val="0"/>
          <w:sz w:val="24"/>
          <w:szCs w:val="24"/>
          <w14:ligatures w14:val="none"/>
        </w:rPr>
        <w:t xml:space="preserve"> </w:t>
      </w:r>
      <w:r w:rsidR="007E6390" w:rsidRPr="00FD28DB">
        <w:rPr>
          <w:rFonts w:ascii="Arial" w:hAnsi="Arial" w:cs="Arial"/>
          <w:kern w:val="0"/>
          <w:sz w:val="24"/>
          <w:szCs w:val="24"/>
          <w14:ligatures w14:val="none"/>
        </w:rPr>
        <w:t xml:space="preserve">planning permission personal to the applicant </w:t>
      </w:r>
      <w:r w:rsidR="00956D4B">
        <w:rPr>
          <w:rFonts w:ascii="Arial" w:hAnsi="Arial" w:cs="Arial"/>
          <w:kern w:val="0"/>
          <w:sz w:val="24"/>
          <w:szCs w:val="24"/>
          <w14:ligatures w14:val="none"/>
        </w:rPr>
        <w:t>or</w:t>
      </w:r>
      <w:r w:rsidR="00FC559D" w:rsidRPr="00FD28DB">
        <w:rPr>
          <w:rFonts w:ascii="Arial" w:hAnsi="Arial" w:cs="Arial"/>
          <w:kern w:val="0"/>
          <w:sz w:val="24"/>
          <w:szCs w:val="24"/>
          <w14:ligatures w14:val="none"/>
        </w:rPr>
        <w:t xml:space="preserve"> could </w:t>
      </w:r>
      <w:r w:rsidR="00956D4B">
        <w:rPr>
          <w:rFonts w:ascii="Arial" w:hAnsi="Arial" w:cs="Arial"/>
          <w:kern w:val="0"/>
          <w:sz w:val="24"/>
          <w:szCs w:val="24"/>
          <w14:ligatures w14:val="none"/>
        </w:rPr>
        <w:t>it still</w:t>
      </w:r>
      <w:r w:rsidR="00FC559D" w:rsidRPr="00FD28DB">
        <w:rPr>
          <w:rFonts w:ascii="Arial" w:hAnsi="Arial" w:cs="Arial"/>
          <w:kern w:val="0"/>
          <w:sz w:val="24"/>
          <w:szCs w:val="24"/>
          <w14:ligatures w14:val="none"/>
        </w:rPr>
        <w:t xml:space="preserve"> be utilised by another individual? </w:t>
      </w:r>
      <w:r w:rsidR="00A367B7">
        <w:rPr>
          <w:rFonts w:ascii="Arial" w:hAnsi="Arial" w:cs="Arial"/>
          <w:kern w:val="0"/>
          <w:sz w:val="24"/>
          <w:szCs w:val="24"/>
          <w14:ligatures w14:val="none"/>
        </w:rPr>
        <w:t xml:space="preserve"> </w:t>
      </w:r>
      <w:r w:rsidR="00FC559D" w:rsidRPr="00FD28DB">
        <w:rPr>
          <w:rFonts w:ascii="Arial" w:hAnsi="Arial" w:cs="Arial"/>
          <w:kern w:val="0"/>
          <w:sz w:val="24"/>
          <w:szCs w:val="24"/>
          <w14:ligatures w14:val="none"/>
        </w:rPr>
        <w:t xml:space="preserve">Could horses that were stabled on the site only be under the ownership of the applicant or could they be </w:t>
      </w:r>
      <w:r w:rsidR="00956D4B">
        <w:rPr>
          <w:rFonts w:ascii="Arial" w:hAnsi="Arial" w:cs="Arial"/>
          <w:kern w:val="0"/>
          <w:sz w:val="24"/>
          <w:szCs w:val="24"/>
          <w14:ligatures w14:val="none"/>
        </w:rPr>
        <w:t>kept there by</w:t>
      </w:r>
      <w:r w:rsidR="00FC559D" w:rsidRPr="00FD28DB">
        <w:rPr>
          <w:rFonts w:ascii="Arial" w:hAnsi="Arial" w:cs="Arial"/>
          <w:kern w:val="0"/>
          <w:sz w:val="24"/>
          <w:szCs w:val="24"/>
          <w14:ligatures w14:val="none"/>
        </w:rPr>
        <w:t xml:space="preserve"> family members etc</w:t>
      </w:r>
      <w:r w:rsidR="00956D4B">
        <w:rPr>
          <w:rFonts w:ascii="Arial" w:hAnsi="Arial" w:cs="Arial"/>
          <w:kern w:val="0"/>
          <w:sz w:val="24"/>
          <w:szCs w:val="24"/>
          <w14:ligatures w14:val="none"/>
        </w:rPr>
        <w:t>?</w:t>
      </w:r>
      <w:r w:rsidR="00FC559D" w:rsidRPr="00FD28DB">
        <w:rPr>
          <w:rFonts w:ascii="Arial" w:hAnsi="Arial" w:cs="Arial"/>
          <w:kern w:val="0"/>
          <w:sz w:val="24"/>
          <w:szCs w:val="24"/>
          <w14:ligatures w14:val="none"/>
        </w:rPr>
        <w:t xml:space="preserve"> While she had an understanding of what officers were trying to control, she explained the difficulties in drafting such an agreement to address many of the complexities that could arise.</w:t>
      </w:r>
    </w:p>
    <w:p w14:paraId="30BEEAB4" w14:textId="77777777" w:rsidR="00FC559D" w:rsidRPr="00FD28DB" w:rsidRDefault="00FC559D" w:rsidP="000749D0">
      <w:pPr>
        <w:spacing w:after="0" w:line="240" w:lineRule="auto"/>
        <w:rPr>
          <w:rFonts w:ascii="Arial" w:hAnsi="Arial" w:cs="Arial"/>
          <w:kern w:val="0"/>
          <w:sz w:val="24"/>
          <w:szCs w:val="24"/>
          <w14:ligatures w14:val="none"/>
        </w:rPr>
      </w:pPr>
    </w:p>
    <w:p w14:paraId="2C4B5ADD" w14:textId="29502239" w:rsidR="00FC559D" w:rsidRPr="00FD28DB" w:rsidRDefault="00FC559D"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In terms of court costs, she referred to High Court injunctions which in her experience resulted in costs </w:t>
      </w:r>
      <w:r w:rsidR="00956D4B">
        <w:rPr>
          <w:rFonts w:ascii="Arial" w:hAnsi="Arial" w:cs="Arial"/>
          <w:kern w:val="0"/>
          <w:sz w:val="24"/>
          <w:szCs w:val="24"/>
          <w14:ligatures w14:val="none"/>
        </w:rPr>
        <w:t xml:space="preserve">of </w:t>
      </w:r>
      <w:r w:rsidRPr="00FD28DB">
        <w:rPr>
          <w:rFonts w:ascii="Arial" w:hAnsi="Arial" w:cs="Arial"/>
          <w:kern w:val="0"/>
          <w:sz w:val="24"/>
          <w:szCs w:val="24"/>
          <w14:ligatures w14:val="none"/>
        </w:rPr>
        <w:t>over £100,000.</w:t>
      </w:r>
    </w:p>
    <w:p w14:paraId="1DFAA7B9" w14:textId="77777777" w:rsidR="00FC559D" w:rsidRPr="00FD28DB" w:rsidRDefault="00FC559D" w:rsidP="000749D0">
      <w:pPr>
        <w:spacing w:after="0" w:line="240" w:lineRule="auto"/>
        <w:rPr>
          <w:rFonts w:ascii="Arial" w:hAnsi="Arial" w:cs="Arial"/>
          <w:kern w:val="0"/>
          <w:sz w:val="24"/>
          <w:szCs w:val="24"/>
          <w14:ligatures w14:val="none"/>
        </w:rPr>
      </w:pPr>
    </w:p>
    <w:p w14:paraId="2AB9B1F2" w14:textId="133C3979" w:rsidR="00FC559D" w:rsidRPr="00FD28DB" w:rsidRDefault="00FC559D"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Councillor Martin asked if </w:t>
      </w:r>
      <w:r w:rsidR="002548DB" w:rsidRPr="00FD28DB">
        <w:rPr>
          <w:rFonts w:ascii="Arial" w:hAnsi="Arial" w:cs="Arial"/>
          <w:kern w:val="0"/>
          <w:sz w:val="24"/>
          <w:szCs w:val="24"/>
          <w14:ligatures w14:val="none"/>
        </w:rPr>
        <w:t>the existing building on the site</w:t>
      </w:r>
      <w:r w:rsidRPr="00FD28DB">
        <w:rPr>
          <w:rFonts w:ascii="Arial" w:hAnsi="Arial" w:cs="Arial"/>
          <w:kern w:val="0"/>
          <w:sz w:val="24"/>
          <w:szCs w:val="24"/>
          <w14:ligatures w14:val="none"/>
        </w:rPr>
        <w:t xml:space="preserve"> was subject to planning enforcement, could the proposal </w:t>
      </w:r>
      <w:r w:rsidR="002548DB" w:rsidRPr="00FD28DB">
        <w:rPr>
          <w:rFonts w:ascii="Arial" w:hAnsi="Arial" w:cs="Arial"/>
          <w:kern w:val="0"/>
          <w:sz w:val="24"/>
          <w:szCs w:val="24"/>
          <w14:ligatures w14:val="none"/>
        </w:rPr>
        <w:t>for a replacement building be brought forward. The Chair would not allow the question</w:t>
      </w:r>
      <w:r w:rsidR="00956D4B">
        <w:rPr>
          <w:rFonts w:ascii="Arial" w:hAnsi="Arial" w:cs="Arial"/>
          <w:kern w:val="0"/>
          <w:sz w:val="24"/>
          <w:szCs w:val="24"/>
          <w14:ligatures w14:val="none"/>
        </w:rPr>
        <w:t xml:space="preserve"> to be put to the speaker however</w:t>
      </w:r>
      <w:r w:rsidR="002548DB" w:rsidRPr="00FD28DB">
        <w:rPr>
          <w:rFonts w:ascii="Arial" w:hAnsi="Arial" w:cs="Arial"/>
          <w:kern w:val="0"/>
          <w:sz w:val="24"/>
          <w:szCs w:val="24"/>
          <w14:ligatures w14:val="none"/>
        </w:rPr>
        <w:t>, feeling it was unfair given that no enforcement notice was in place currently.</w:t>
      </w:r>
    </w:p>
    <w:p w14:paraId="295B98AE" w14:textId="77777777" w:rsidR="00D912D0" w:rsidRPr="00FD28DB" w:rsidRDefault="00D912D0" w:rsidP="000749D0">
      <w:pPr>
        <w:spacing w:after="0" w:line="240" w:lineRule="auto"/>
        <w:rPr>
          <w:rFonts w:ascii="Arial" w:hAnsi="Arial" w:cs="Arial"/>
          <w:kern w:val="0"/>
          <w:sz w:val="24"/>
          <w:szCs w:val="24"/>
          <w14:ligatures w14:val="none"/>
        </w:rPr>
      </w:pPr>
    </w:p>
    <w:p w14:paraId="6A0F81A2" w14:textId="1F2CEFC0" w:rsidR="002548DB" w:rsidRPr="00FD28DB" w:rsidRDefault="002548D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asked about the alleged </w:t>
      </w:r>
      <w:r w:rsidR="00B63827" w:rsidRPr="00FD28DB">
        <w:rPr>
          <w:rFonts w:ascii="Arial" w:hAnsi="Arial" w:cs="Arial"/>
          <w:kern w:val="0"/>
          <w:sz w:val="24"/>
          <w:szCs w:val="24"/>
          <w14:ligatures w14:val="none"/>
        </w:rPr>
        <w:t>abandonment</w:t>
      </w:r>
      <w:r w:rsidRPr="00FD28DB">
        <w:rPr>
          <w:rFonts w:ascii="Arial" w:hAnsi="Arial" w:cs="Arial"/>
          <w:kern w:val="0"/>
          <w:sz w:val="24"/>
          <w:szCs w:val="24"/>
          <w14:ligatures w14:val="none"/>
        </w:rPr>
        <w:t xml:space="preserve"> of use including that of the access at the site and how many years of inactivity Ms O’Loan believed there needed to be for it to be considered abandoned.</w:t>
      </w:r>
    </w:p>
    <w:p w14:paraId="3D257097" w14:textId="77777777" w:rsidR="004C1D1D" w:rsidRPr="00FD28DB" w:rsidRDefault="004C1D1D" w:rsidP="000749D0">
      <w:pPr>
        <w:spacing w:after="0" w:line="240" w:lineRule="auto"/>
        <w:rPr>
          <w:rFonts w:ascii="Arial" w:hAnsi="Arial" w:cs="Arial"/>
          <w:kern w:val="0"/>
          <w:sz w:val="24"/>
          <w:szCs w:val="24"/>
          <w14:ligatures w14:val="none"/>
        </w:rPr>
      </w:pPr>
    </w:p>
    <w:p w14:paraId="614F1C3C" w14:textId="455D08D2" w:rsidR="00CC4408" w:rsidRPr="00FD28DB" w:rsidRDefault="00CC4408"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She explained that it depended and referred to case law relating to Foot and Mouth which</w:t>
      </w:r>
      <w:r w:rsidR="00BC062E">
        <w:rPr>
          <w:rFonts w:ascii="Arial" w:hAnsi="Arial" w:cs="Arial"/>
          <w:kern w:val="0"/>
          <w:sz w:val="24"/>
          <w:szCs w:val="24"/>
          <w14:ligatures w14:val="none"/>
        </w:rPr>
        <w:t xml:space="preserve"> had</w:t>
      </w:r>
      <w:r w:rsidRPr="00FD28DB">
        <w:rPr>
          <w:rFonts w:ascii="Arial" w:hAnsi="Arial" w:cs="Arial"/>
          <w:kern w:val="0"/>
          <w:sz w:val="24"/>
          <w:szCs w:val="24"/>
          <w14:ligatures w14:val="none"/>
        </w:rPr>
        <w:t xml:space="preserve"> disrupted some uses for a period of six months and in that case</w:t>
      </w:r>
      <w:r w:rsidR="00BC062E">
        <w:rPr>
          <w:rFonts w:ascii="Arial" w:hAnsi="Arial" w:cs="Arial"/>
          <w:kern w:val="0"/>
          <w:sz w:val="24"/>
          <w:szCs w:val="24"/>
          <w14:ligatures w14:val="none"/>
        </w:rPr>
        <w:t>,</w:t>
      </w:r>
      <w:r w:rsidRPr="00FD28DB">
        <w:rPr>
          <w:rFonts w:ascii="Arial" w:hAnsi="Arial" w:cs="Arial"/>
          <w:kern w:val="0"/>
          <w:sz w:val="24"/>
          <w:szCs w:val="24"/>
          <w14:ligatures w14:val="none"/>
        </w:rPr>
        <w:t xml:space="preserve"> it was considered to be an abandonment of use.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In other cases it had been a number of years and it was about intention and something that all should have been </w:t>
      </w:r>
      <w:r w:rsidR="00BC062E" w:rsidRPr="00FD28DB">
        <w:rPr>
          <w:rFonts w:ascii="Arial" w:hAnsi="Arial" w:cs="Arial"/>
          <w:kern w:val="0"/>
          <w:sz w:val="24"/>
          <w:szCs w:val="24"/>
          <w14:ligatures w14:val="none"/>
        </w:rPr>
        <w:t>dealt</w:t>
      </w:r>
      <w:r w:rsidRPr="00FD28DB">
        <w:rPr>
          <w:rFonts w:ascii="Arial" w:hAnsi="Arial" w:cs="Arial"/>
          <w:kern w:val="0"/>
          <w:sz w:val="24"/>
          <w:szCs w:val="24"/>
          <w14:ligatures w14:val="none"/>
        </w:rPr>
        <w:t xml:space="preserve"> with in a formal process.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She felt in this case three years was a reasonable period. Traffic surveys would look at the last two years of data and she felt that was a good </w:t>
      </w:r>
      <w:r w:rsidR="00BC062E" w:rsidRPr="00FD28DB">
        <w:rPr>
          <w:rFonts w:ascii="Arial" w:hAnsi="Arial" w:cs="Arial"/>
          <w:kern w:val="0"/>
          <w:sz w:val="24"/>
          <w:szCs w:val="24"/>
          <w14:ligatures w14:val="none"/>
        </w:rPr>
        <w:t>analogue</w:t>
      </w:r>
      <w:r w:rsidRPr="00FD28DB">
        <w:rPr>
          <w:rFonts w:ascii="Arial" w:hAnsi="Arial" w:cs="Arial"/>
          <w:kern w:val="0"/>
          <w:sz w:val="24"/>
          <w:szCs w:val="24"/>
          <w14:ligatures w14:val="none"/>
        </w:rPr>
        <w:t>.</w:t>
      </w:r>
    </w:p>
    <w:p w14:paraId="71CFEB4E" w14:textId="77777777" w:rsidR="00CC4408" w:rsidRPr="00FD28DB" w:rsidRDefault="00CC4408" w:rsidP="000749D0">
      <w:pPr>
        <w:spacing w:after="0" w:line="240" w:lineRule="auto"/>
        <w:rPr>
          <w:rFonts w:ascii="Arial" w:hAnsi="Arial" w:cs="Arial"/>
          <w:kern w:val="0"/>
          <w:sz w:val="24"/>
          <w:szCs w:val="24"/>
          <w14:ligatures w14:val="none"/>
        </w:rPr>
      </w:pPr>
    </w:p>
    <w:p w14:paraId="4B09E025" w14:textId="0EE9A702" w:rsidR="00CC4408" w:rsidRPr="00FD28DB" w:rsidRDefault="00CC4408"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(The meeting went into recess at 9.10pm and resumed at 9.25pm)</w:t>
      </w:r>
    </w:p>
    <w:p w14:paraId="2F72BF2F" w14:textId="77777777" w:rsidR="00CC4408" w:rsidRPr="00FD28DB" w:rsidRDefault="00CC4408" w:rsidP="000749D0">
      <w:pPr>
        <w:spacing w:after="0" w:line="240" w:lineRule="auto"/>
        <w:rPr>
          <w:rFonts w:ascii="Arial" w:hAnsi="Arial" w:cs="Arial"/>
          <w:kern w:val="0"/>
          <w:sz w:val="24"/>
          <w:szCs w:val="24"/>
          <w14:ligatures w14:val="none"/>
        </w:rPr>
      </w:pPr>
    </w:p>
    <w:p w14:paraId="5EA7D1E8" w14:textId="214247A0" w:rsidR="00304898" w:rsidRPr="00FD28DB" w:rsidRDefault="005C565E"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Speaking in support of the application, Mr Stuart Magee (agent)</w:t>
      </w:r>
      <w:r w:rsidR="00BC062E">
        <w:rPr>
          <w:rFonts w:ascii="Arial" w:hAnsi="Arial" w:cs="Arial"/>
          <w:kern w:val="0"/>
          <w:sz w:val="24"/>
          <w:szCs w:val="24"/>
          <w14:ligatures w14:val="none"/>
        </w:rPr>
        <w:t>, along with the applicant Mr Finnegan,</w:t>
      </w:r>
      <w:r w:rsidRPr="00FD28DB">
        <w:rPr>
          <w:rFonts w:ascii="Arial" w:hAnsi="Arial" w:cs="Arial"/>
          <w:kern w:val="0"/>
          <w:sz w:val="24"/>
          <w:szCs w:val="24"/>
          <w14:ligatures w14:val="none"/>
        </w:rPr>
        <w:t xml:space="preserve"> was invited </w:t>
      </w:r>
      <w:r w:rsidR="00BC062E">
        <w:rPr>
          <w:rFonts w:ascii="Arial" w:hAnsi="Arial" w:cs="Arial"/>
          <w:kern w:val="0"/>
          <w:sz w:val="24"/>
          <w:szCs w:val="24"/>
          <w14:ligatures w14:val="none"/>
        </w:rPr>
        <w:t>forward</w:t>
      </w:r>
      <w:r w:rsidRPr="00FD28DB">
        <w:rPr>
          <w:rFonts w:ascii="Arial" w:hAnsi="Arial" w:cs="Arial"/>
          <w:kern w:val="0"/>
          <w:sz w:val="24"/>
          <w:szCs w:val="24"/>
          <w14:ligatures w14:val="none"/>
        </w:rPr>
        <w:t xml:space="preserve">. </w:t>
      </w:r>
      <w:r w:rsidR="00BC062E">
        <w:rPr>
          <w:rFonts w:ascii="Arial" w:hAnsi="Arial" w:cs="Arial"/>
          <w:kern w:val="0"/>
          <w:sz w:val="24"/>
          <w:szCs w:val="24"/>
          <w14:ligatures w14:val="none"/>
        </w:rPr>
        <w:t>His address to the Committee was summarised below:</w:t>
      </w:r>
    </w:p>
    <w:p w14:paraId="407C64BC" w14:textId="77777777" w:rsidR="005C565E" w:rsidRPr="00FD28DB" w:rsidRDefault="005C565E" w:rsidP="000749D0">
      <w:pPr>
        <w:spacing w:after="0" w:line="240" w:lineRule="auto"/>
        <w:rPr>
          <w:rFonts w:ascii="Arial" w:hAnsi="Arial" w:cs="Arial"/>
          <w:kern w:val="0"/>
          <w:sz w:val="24"/>
          <w:szCs w:val="24"/>
          <w14:ligatures w14:val="none"/>
        </w:rPr>
      </w:pPr>
    </w:p>
    <w:p w14:paraId="6866AAD4" w14:textId="13045008"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lastRenderedPageBreak/>
        <w:t xml:space="preserve">The applicant concurred with </w:t>
      </w:r>
      <w:r w:rsidR="008F1511">
        <w:rPr>
          <w:rFonts w:ascii="Arial" w:hAnsi="Arial" w:cs="Arial"/>
          <w:sz w:val="24"/>
          <w:szCs w:val="24"/>
        </w:rPr>
        <w:t>the</w:t>
      </w:r>
      <w:r w:rsidRPr="00FD28DB">
        <w:rPr>
          <w:rFonts w:ascii="Arial" w:hAnsi="Arial" w:cs="Arial"/>
          <w:sz w:val="24"/>
          <w:szCs w:val="24"/>
        </w:rPr>
        <w:t xml:space="preserve"> Council’s recommendation to approve the application.</w:t>
      </w:r>
    </w:p>
    <w:p w14:paraId="39DF5F14" w14:textId="6215B665"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 xml:space="preserve">The applicant concurred with what was a thorough, detailed and well documented case written by Council which had considered all material planning matters, policy, legislation, site history and third-party representations in reaching its </w:t>
      </w:r>
      <w:r w:rsidR="00B63827" w:rsidRPr="00FD28DB">
        <w:rPr>
          <w:rFonts w:ascii="Arial" w:hAnsi="Arial" w:cs="Arial"/>
          <w:sz w:val="24"/>
          <w:szCs w:val="24"/>
        </w:rPr>
        <w:t>recommendation</w:t>
      </w:r>
      <w:r w:rsidRPr="00FD28DB">
        <w:rPr>
          <w:rFonts w:ascii="Arial" w:hAnsi="Arial" w:cs="Arial"/>
          <w:sz w:val="24"/>
          <w:szCs w:val="24"/>
        </w:rPr>
        <w:t xml:space="preserve"> to approve. </w:t>
      </w:r>
    </w:p>
    <w:p w14:paraId="00F852BD" w14:textId="00C4FC56"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 xml:space="preserve">The applicant contended that this was a ‘minor’ planning submission which in ‘layman’s’ terms sought only to replace one established structure with another, the planning merits of which were compliant with legislation and policy. </w:t>
      </w:r>
    </w:p>
    <w:p w14:paraId="56D82F72" w14:textId="0D20A56F"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 xml:space="preserve">The existing shed, established more than 15 years ago had been heavily documented, photographed and evidenced by </w:t>
      </w:r>
      <w:r w:rsidR="00B84058">
        <w:rPr>
          <w:rFonts w:ascii="Arial" w:hAnsi="Arial" w:cs="Arial"/>
          <w:sz w:val="24"/>
          <w:szCs w:val="24"/>
        </w:rPr>
        <w:t xml:space="preserve">the </w:t>
      </w:r>
      <w:r w:rsidRPr="00FD28DB">
        <w:rPr>
          <w:rFonts w:ascii="Arial" w:hAnsi="Arial" w:cs="Arial"/>
          <w:sz w:val="24"/>
          <w:szCs w:val="24"/>
        </w:rPr>
        <w:t xml:space="preserve">Council and by the previous Planning Department (DOE in Downpatrick) through site visits, reports and aerial photography taken at this and adjoining lands over many years, (including applications and appeals on behalf of work carried out by Queens University Belfast). </w:t>
      </w:r>
    </w:p>
    <w:p w14:paraId="431C7B0F" w14:textId="250F3D92"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The need for th</w:t>
      </w:r>
      <w:r w:rsidR="00B84058">
        <w:rPr>
          <w:rFonts w:ascii="Arial" w:hAnsi="Arial" w:cs="Arial"/>
          <w:sz w:val="24"/>
          <w:szCs w:val="24"/>
        </w:rPr>
        <w:t>e</w:t>
      </w:r>
      <w:r w:rsidRPr="00FD28DB">
        <w:rPr>
          <w:rFonts w:ascii="Arial" w:hAnsi="Arial" w:cs="Arial"/>
          <w:sz w:val="24"/>
          <w:szCs w:val="24"/>
        </w:rPr>
        <w:t xml:space="preserve"> replacement structure was to provide a modern</w:t>
      </w:r>
      <w:r w:rsidR="00B84058">
        <w:rPr>
          <w:rFonts w:ascii="Arial" w:hAnsi="Arial" w:cs="Arial"/>
          <w:sz w:val="24"/>
          <w:szCs w:val="24"/>
        </w:rPr>
        <w:t>,</w:t>
      </w:r>
      <w:r w:rsidRPr="00FD28DB">
        <w:rPr>
          <w:rFonts w:ascii="Arial" w:hAnsi="Arial" w:cs="Arial"/>
          <w:sz w:val="24"/>
          <w:szCs w:val="24"/>
        </w:rPr>
        <w:t xml:space="preserve"> fit for purpose structure for Mr Finnegan – fit for purpose meaning simply a warm, weatherproof structure with running water, a toilet and winter stabling for his horses, this structure allowing Mr Finnegan to ‘tinker away’ in retirement making his own horse equipment, fixing his carriages and tending to his ponies and horses, all of which were bred and trained by him on these, his lands – in short his hobby (as accepted by Council and appeal 2018/A0008). </w:t>
      </w:r>
    </w:p>
    <w:p w14:paraId="2B72852D" w14:textId="076D7B95"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 xml:space="preserve">Unfortunately, the term ‘business’, derived from various sources caused misinterpretation of the proposal. </w:t>
      </w:r>
      <w:r w:rsidR="00B84058">
        <w:rPr>
          <w:rFonts w:ascii="Arial" w:hAnsi="Arial" w:cs="Arial"/>
          <w:sz w:val="24"/>
          <w:szCs w:val="24"/>
        </w:rPr>
        <w:t xml:space="preserve"> </w:t>
      </w:r>
      <w:r w:rsidRPr="00FD28DB">
        <w:rPr>
          <w:rFonts w:ascii="Arial" w:hAnsi="Arial" w:cs="Arial"/>
          <w:sz w:val="24"/>
          <w:szCs w:val="24"/>
        </w:rPr>
        <w:t xml:space="preserve">He wished to clarify all that had already been documented by the Council when </w:t>
      </w:r>
      <w:r w:rsidR="00B84058">
        <w:rPr>
          <w:rFonts w:ascii="Arial" w:hAnsi="Arial" w:cs="Arial"/>
          <w:sz w:val="24"/>
          <w:szCs w:val="24"/>
        </w:rPr>
        <w:t>it</w:t>
      </w:r>
      <w:r w:rsidRPr="00FD28DB">
        <w:rPr>
          <w:rFonts w:ascii="Arial" w:hAnsi="Arial" w:cs="Arial"/>
          <w:sz w:val="24"/>
          <w:szCs w:val="24"/>
        </w:rPr>
        <w:t xml:space="preserve"> had considered this proposal acceptable in principle and to approve.  </w:t>
      </w:r>
    </w:p>
    <w:p w14:paraId="3B3186E4" w14:textId="2F091E87"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Mr Finnegan fixed carriages which he used with his horses for charity events off-site – in 20</w:t>
      </w:r>
      <w:r w:rsidR="00B63827" w:rsidRPr="00FD28DB">
        <w:rPr>
          <w:rFonts w:ascii="Arial" w:hAnsi="Arial" w:cs="Arial"/>
          <w:sz w:val="24"/>
          <w:szCs w:val="24"/>
        </w:rPr>
        <w:t xml:space="preserve"> plus</w:t>
      </w:r>
      <w:r w:rsidRPr="00FD28DB">
        <w:rPr>
          <w:rFonts w:ascii="Arial" w:hAnsi="Arial" w:cs="Arial"/>
          <w:sz w:val="24"/>
          <w:szCs w:val="24"/>
        </w:rPr>
        <w:t xml:space="preserve"> years th</w:t>
      </w:r>
      <w:r w:rsidR="00B84058">
        <w:rPr>
          <w:rFonts w:ascii="Arial" w:hAnsi="Arial" w:cs="Arial"/>
          <w:sz w:val="24"/>
          <w:szCs w:val="24"/>
        </w:rPr>
        <w:t>o</w:t>
      </w:r>
      <w:r w:rsidRPr="00FD28DB">
        <w:rPr>
          <w:rFonts w:ascii="Arial" w:hAnsi="Arial" w:cs="Arial"/>
          <w:sz w:val="24"/>
          <w:szCs w:val="24"/>
        </w:rPr>
        <w:t>se charity events ha</w:t>
      </w:r>
      <w:r w:rsidR="00B84058">
        <w:rPr>
          <w:rFonts w:ascii="Arial" w:hAnsi="Arial" w:cs="Arial"/>
          <w:sz w:val="24"/>
          <w:szCs w:val="24"/>
        </w:rPr>
        <w:t>d</w:t>
      </w:r>
      <w:r w:rsidRPr="00FD28DB">
        <w:rPr>
          <w:rFonts w:ascii="Arial" w:hAnsi="Arial" w:cs="Arial"/>
          <w:sz w:val="24"/>
          <w:szCs w:val="24"/>
        </w:rPr>
        <w:t xml:space="preserve"> never required customers (or business) to visit the site or Mr Finnegan. </w:t>
      </w:r>
      <w:r w:rsidR="00B84058">
        <w:rPr>
          <w:rFonts w:ascii="Arial" w:hAnsi="Arial" w:cs="Arial"/>
          <w:sz w:val="24"/>
          <w:szCs w:val="24"/>
        </w:rPr>
        <w:t xml:space="preserve"> </w:t>
      </w:r>
      <w:r w:rsidRPr="00FD28DB">
        <w:rPr>
          <w:rFonts w:ascii="Arial" w:hAnsi="Arial" w:cs="Arial"/>
          <w:sz w:val="24"/>
          <w:szCs w:val="24"/>
        </w:rPr>
        <w:t>Furthermore, this ‘minor’ element of Mr Finnegan hobby w</w:t>
      </w:r>
      <w:r w:rsidR="00B84058">
        <w:rPr>
          <w:rFonts w:ascii="Arial" w:hAnsi="Arial" w:cs="Arial"/>
          <w:sz w:val="24"/>
          <w:szCs w:val="24"/>
        </w:rPr>
        <w:t xml:space="preserve">ould </w:t>
      </w:r>
      <w:r w:rsidRPr="00FD28DB">
        <w:rPr>
          <w:rFonts w:ascii="Arial" w:hAnsi="Arial" w:cs="Arial"/>
          <w:sz w:val="24"/>
          <w:szCs w:val="24"/>
        </w:rPr>
        <w:t xml:space="preserve">not change, if permission </w:t>
      </w:r>
      <w:r w:rsidR="00B84058">
        <w:rPr>
          <w:rFonts w:ascii="Arial" w:hAnsi="Arial" w:cs="Arial"/>
          <w:sz w:val="24"/>
          <w:szCs w:val="24"/>
        </w:rPr>
        <w:t>wa</w:t>
      </w:r>
      <w:r w:rsidRPr="00FD28DB">
        <w:rPr>
          <w:rFonts w:ascii="Arial" w:hAnsi="Arial" w:cs="Arial"/>
          <w:sz w:val="24"/>
          <w:szCs w:val="24"/>
        </w:rPr>
        <w:t xml:space="preserve">s granted, in the future except to cease for reasons of age, ill health and after many years of civil occurrences between neighbours. </w:t>
      </w:r>
    </w:p>
    <w:p w14:paraId="7713B947" w14:textId="6AE25940"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Th</w:t>
      </w:r>
      <w:r w:rsidR="00B84058">
        <w:rPr>
          <w:rFonts w:ascii="Arial" w:hAnsi="Arial" w:cs="Arial"/>
          <w:sz w:val="24"/>
          <w:szCs w:val="24"/>
        </w:rPr>
        <w:t>e</w:t>
      </w:r>
      <w:r w:rsidRPr="00FD28DB">
        <w:rPr>
          <w:rFonts w:ascii="Arial" w:hAnsi="Arial" w:cs="Arial"/>
          <w:sz w:val="24"/>
          <w:szCs w:val="24"/>
        </w:rPr>
        <w:t xml:space="preserve"> replacement structure, these lands Mr Finnegan had owned for 20+ years, his horses, his hobby was all he had now and in continuing th</w:t>
      </w:r>
      <w:r w:rsidR="00B84058">
        <w:rPr>
          <w:rFonts w:ascii="Arial" w:hAnsi="Arial" w:cs="Arial"/>
          <w:sz w:val="24"/>
          <w:szCs w:val="24"/>
        </w:rPr>
        <w:t>at</w:t>
      </w:r>
      <w:r w:rsidRPr="00FD28DB">
        <w:rPr>
          <w:rFonts w:ascii="Arial" w:hAnsi="Arial" w:cs="Arial"/>
          <w:sz w:val="24"/>
          <w:szCs w:val="24"/>
        </w:rPr>
        <w:t xml:space="preserve"> in a weatherproof structure allowed him to further tidy and upkeep the lands for his horses – in ‘layman’s’ terms, retire doing what he had done and been involved with (at high sporting level and with royalty) since a child with his father, i.e. tend to and maintain his horses in peace. </w:t>
      </w:r>
    </w:p>
    <w:p w14:paraId="0715A288" w14:textId="47664685"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 xml:space="preserve">Reminded all parties of the applicant’s acceptance of several changes, amendments, submission of reports and further evidential documents requested by </w:t>
      </w:r>
      <w:r w:rsidR="00B84058">
        <w:rPr>
          <w:rFonts w:ascii="Arial" w:hAnsi="Arial" w:cs="Arial"/>
          <w:sz w:val="24"/>
          <w:szCs w:val="24"/>
        </w:rPr>
        <w:t xml:space="preserve">the </w:t>
      </w:r>
      <w:r w:rsidRPr="00FD28DB">
        <w:rPr>
          <w:rFonts w:ascii="Arial" w:hAnsi="Arial" w:cs="Arial"/>
          <w:sz w:val="24"/>
          <w:szCs w:val="24"/>
        </w:rPr>
        <w:t xml:space="preserve">Council throughout the planning process, most significantly the ‘unique’ application of a Section 76 agreement.  </w:t>
      </w:r>
    </w:p>
    <w:p w14:paraId="6408DCD3" w14:textId="12DE78E0" w:rsidR="005C565E" w:rsidRPr="00FD28DB" w:rsidRDefault="005C565E" w:rsidP="005C565E">
      <w:pPr>
        <w:pStyle w:val="ListParagraph"/>
        <w:numPr>
          <w:ilvl w:val="0"/>
          <w:numId w:val="14"/>
        </w:numPr>
        <w:spacing w:after="0" w:line="240" w:lineRule="auto"/>
        <w:rPr>
          <w:rFonts w:ascii="Arial" w:hAnsi="Arial" w:cs="Arial"/>
          <w:sz w:val="24"/>
          <w:szCs w:val="24"/>
        </w:rPr>
      </w:pPr>
      <w:r w:rsidRPr="00FD28DB">
        <w:rPr>
          <w:rFonts w:ascii="Arial" w:hAnsi="Arial" w:cs="Arial"/>
          <w:sz w:val="24"/>
          <w:szCs w:val="24"/>
        </w:rPr>
        <w:t>In legal terms, approval of th</w:t>
      </w:r>
      <w:r w:rsidR="00B84058">
        <w:rPr>
          <w:rFonts w:ascii="Arial" w:hAnsi="Arial" w:cs="Arial"/>
          <w:sz w:val="24"/>
          <w:szCs w:val="24"/>
        </w:rPr>
        <w:t>e</w:t>
      </w:r>
      <w:r w:rsidRPr="00FD28DB">
        <w:rPr>
          <w:rFonts w:ascii="Arial" w:hAnsi="Arial" w:cs="Arial"/>
          <w:sz w:val="24"/>
          <w:szCs w:val="24"/>
        </w:rPr>
        <w:t xml:space="preserve"> application afforded a ‘higher level of protection’ to </w:t>
      </w:r>
      <w:r w:rsidR="00B84058">
        <w:rPr>
          <w:rFonts w:ascii="Arial" w:hAnsi="Arial" w:cs="Arial"/>
          <w:sz w:val="24"/>
          <w:szCs w:val="24"/>
        </w:rPr>
        <w:t xml:space="preserve">the </w:t>
      </w:r>
      <w:r w:rsidRPr="00FD28DB">
        <w:rPr>
          <w:rFonts w:ascii="Arial" w:hAnsi="Arial" w:cs="Arial"/>
          <w:sz w:val="24"/>
          <w:szCs w:val="24"/>
        </w:rPr>
        <w:t xml:space="preserve">Council, in addition to planning conditions he contended were exceptional, ‘rare’, unnecessary and likely unprecedented in such a ‘minor’ case had been accepted by Mr Finnegan to replace one established structure with another fit for purpose unit allowing him many more years of retirement on his land at 251a Bangor Road to continue his hobby in peace. </w:t>
      </w:r>
    </w:p>
    <w:p w14:paraId="33075441" w14:textId="77777777" w:rsidR="00304898" w:rsidRPr="00FD28DB" w:rsidRDefault="00304898" w:rsidP="000749D0">
      <w:pPr>
        <w:spacing w:after="0" w:line="240" w:lineRule="auto"/>
        <w:rPr>
          <w:rFonts w:ascii="Arial" w:hAnsi="Arial" w:cs="Arial"/>
          <w:kern w:val="0"/>
          <w:sz w:val="24"/>
          <w:szCs w:val="24"/>
          <w14:ligatures w14:val="none"/>
        </w:rPr>
      </w:pPr>
    </w:p>
    <w:p w14:paraId="70293DD7" w14:textId="7102013C" w:rsidR="00304898" w:rsidRPr="00FD28DB" w:rsidRDefault="00976FB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invited questions from Members and Councillor McRandal referred to claims of previous enforcement action on the site and asked the speaker to comment on the absence of a </w:t>
      </w:r>
      <w:r w:rsidR="00C325F5">
        <w:rPr>
          <w:rFonts w:ascii="Arial" w:hAnsi="Arial" w:cs="Arial"/>
          <w:kern w:val="0"/>
          <w:sz w:val="24"/>
          <w:szCs w:val="24"/>
          <w14:ligatures w14:val="none"/>
        </w:rPr>
        <w:t>CLEUD</w:t>
      </w:r>
      <w:r w:rsidRPr="00FD28DB">
        <w:rPr>
          <w:rFonts w:ascii="Arial" w:hAnsi="Arial" w:cs="Arial"/>
          <w:kern w:val="0"/>
          <w:sz w:val="24"/>
          <w:szCs w:val="24"/>
          <w14:ligatures w14:val="none"/>
        </w:rPr>
        <w:t xml:space="preserve">, given that the previous speaker had argued it had been normal practice to have one.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Mr Magee responded that the enforcement action had not related to the structure in question and the Planning Department had been clear that the </w:t>
      </w:r>
      <w:r w:rsidR="00C325F5">
        <w:rPr>
          <w:rFonts w:ascii="Arial" w:hAnsi="Arial" w:cs="Arial"/>
          <w:kern w:val="0"/>
          <w:sz w:val="24"/>
          <w:szCs w:val="24"/>
          <w14:ligatures w14:val="none"/>
        </w:rPr>
        <w:t>CLEUD</w:t>
      </w:r>
      <w:r w:rsidRPr="00FD28DB">
        <w:rPr>
          <w:rFonts w:ascii="Arial" w:hAnsi="Arial" w:cs="Arial"/>
          <w:kern w:val="0"/>
          <w:sz w:val="24"/>
          <w:szCs w:val="24"/>
          <w14:ligatures w14:val="none"/>
        </w:rPr>
        <w:t xml:space="preserve"> was only voluntary and not a requirement.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He could not advise the applicant</w:t>
      </w:r>
      <w:r w:rsidR="00BC062E">
        <w:rPr>
          <w:rFonts w:ascii="Arial" w:hAnsi="Arial" w:cs="Arial"/>
          <w:kern w:val="0"/>
          <w:sz w:val="24"/>
          <w:szCs w:val="24"/>
          <w14:ligatures w14:val="none"/>
        </w:rPr>
        <w:t xml:space="preserve">, as his client, </w:t>
      </w:r>
      <w:r w:rsidRPr="00FD28DB">
        <w:rPr>
          <w:rFonts w:ascii="Arial" w:hAnsi="Arial" w:cs="Arial"/>
          <w:kern w:val="0"/>
          <w:sz w:val="24"/>
          <w:szCs w:val="24"/>
          <w14:ligatures w14:val="none"/>
        </w:rPr>
        <w:t>to pay a fee simply to gain a certificate when there was</w:t>
      </w:r>
      <w:r w:rsidR="00BC062E">
        <w:rPr>
          <w:rFonts w:ascii="Arial" w:hAnsi="Arial" w:cs="Arial"/>
          <w:kern w:val="0"/>
          <w:sz w:val="24"/>
          <w:szCs w:val="24"/>
          <w14:ligatures w14:val="none"/>
        </w:rPr>
        <w:t xml:space="preserve"> sufficient</w:t>
      </w:r>
      <w:r w:rsidRPr="00FD28DB">
        <w:rPr>
          <w:rFonts w:ascii="Arial" w:hAnsi="Arial" w:cs="Arial"/>
          <w:kern w:val="0"/>
          <w:sz w:val="24"/>
          <w:szCs w:val="24"/>
          <w14:ligatures w14:val="none"/>
        </w:rPr>
        <w:t xml:space="preserve"> evidence presented</w:t>
      </w:r>
      <w:r w:rsidR="00BC062E">
        <w:rPr>
          <w:rFonts w:ascii="Arial" w:hAnsi="Arial" w:cs="Arial"/>
          <w:kern w:val="0"/>
          <w:sz w:val="24"/>
          <w:szCs w:val="24"/>
          <w14:ligatures w14:val="none"/>
        </w:rPr>
        <w:t xml:space="preserve"> and accepted</w:t>
      </w:r>
      <w:r w:rsidRPr="00FD28DB">
        <w:rPr>
          <w:rFonts w:ascii="Arial" w:hAnsi="Arial" w:cs="Arial"/>
          <w:kern w:val="0"/>
          <w:sz w:val="24"/>
          <w:szCs w:val="24"/>
          <w14:ligatures w14:val="none"/>
        </w:rPr>
        <w:t xml:space="preserve"> from 2009. That fee would be better saved for the important Section 76 agreement.</w:t>
      </w:r>
    </w:p>
    <w:p w14:paraId="6AFF8D45" w14:textId="77777777" w:rsidR="00976FBB" w:rsidRPr="00FD28DB" w:rsidRDefault="00976FBB" w:rsidP="000749D0">
      <w:pPr>
        <w:spacing w:after="0" w:line="240" w:lineRule="auto"/>
        <w:rPr>
          <w:rFonts w:ascii="Arial" w:hAnsi="Arial" w:cs="Arial"/>
          <w:kern w:val="0"/>
          <w:sz w:val="24"/>
          <w:szCs w:val="24"/>
          <w14:ligatures w14:val="none"/>
        </w:rPr>
      </w:pPr>
    </w:p>
    <w:p w14:paraId="458EAE9D" w14:textId="34A1CA2E" w:rsidR="00976FBB" w:rsidRPr="00FD28DB" w:rsidRDefault="00976FB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In a further query, Councillor McRandal asked for the applicant’s view on the claims by the objector</w:t>
      </w:r>
      <w:r w:rsidR="00BB4972" w:rsidRPr="00FD28DB">
        <w:rPr>
          <w:rFonts w:ascii="Arial" w:hAnsi="Arial" w:cs="Arial"/>
          <w:kern w:val="0"/>
          <w:sz w:val="24"/>
          <w:szCs w:val="24"/>
          <w14:ligatures w14:val="none"/>
        </w:rPr>
        <w:t xml:space="preserve">s of abandonment and Mr Finnegan dismissed the claim as nonsense explaining that the only reason that the site hadn’t been used lately was due to ill health and his wife had also feared using the site without any planning permission in place, an application had now been in the planning system for eight years. </w:t>
      </w:r>
      <w:r w:rsidR="00B84058">
        <w:rPr>
          <w:rFonts w:ascii="Arial" w:hAnsi="Arial" w:cs="Arial"/>
          <w:kern w:val="0"/>
          <w:sz w:val="24"/>
          <w:szCs w:val="24"/>
          <w14:ligatures w14:val="none"/>
        </w:rPr>
        <w:t xml:space="preserve"> </w:t>
      </w:r>
      <w:r w:rsidR="00BB4972" w:rsidRPr="00FD28DB">
        <w:rPr>
          <w:rFonts w:ascii="Arial" w:hAnsi="Arial" w:cs="Arial"/>
          <w:kern w:val="0"/>
          <w:sz w:val="24"/>
          <w:szCs w:val="24"/>
          <w14:ligatures w14:val="none"/>
        </w:rPr>
        <w:t>He alleged that ‘every trick in the book’ had been used to frighten them away from</w:t>
      </w:r>
      <w:r w:rsidR="00BC062E">
        <w:rPr>
          <w:rFonts w:ascii="Arial" w:hAnsi="Arial" w:cs="Arial"/>
          <w:kern w:val="0"/>
          <w:sz w:val="24"/>
          <w:szCs w:val="24"/>
          <w14:ligatures w14:val="none"/>
        </w:rPr>
        <w:t xml:space="preserve"> using</w:t>
      </w:r>
      <w:r w:rsidR="00BB4972" w:rsidRPr="00FD28DB">
        <w:rPr>
          <w:rFonts w:ascii="Arial" w:hAnsi="Arial" w:cs="Arial"/>
          <w:kern w:val="0"/>
          <w:sz w:val="24"/>
          <w:szCs w:val="24"/>
          <w14:ligatures w14:val="none"/>
        </w:rPr>
        <w:t xml:space="preserve"> the site but he</w:t>
      </w:r>
      <w:r w:rsidR="002B406B" w:rsidRPr="00FD28DB">
        <w:rPr>
          <w:rFonts w:ascii="Arial" w:hAnsi="Arial" w:cs="Arial"/>
          <w:kern w:val="0"/>
          <w:sz w:val="24"/>
          <w:szCs w:val="24"/>
          <w14:ligatures w14:val="none"/>
        </w:rPr>
        <w:t xml:space="preserve"> advised that the only reason he had</w:t>
      </w:r>
      <w:r w:rsidR="00B84058">
        <w:rPr>
          <w:rFonts w:ascii="Arial" w:hAnsi="Arial" w:cs="Arial"/>
          <w:kern w:val="0"/>
          <w:sz w:val="24"/>
          <w:szCs w:val="24"/>
          <w14:ligatures w14:val="none"/>
        </w:rPr>
        <w:t xml:space="preserve"> not</w:t>
      </w:r>
      <w:r w:rsidR="002B406B" w:rsidRPr="00FD28DB">
        <w:rPr>
          <w:rFonts w:ascii="Arial" w:hAnsi="Arial" w:cs="Arial"/>
          <w:kern w:val="0"/>
          <w:sz w:val="24"/>
          <w:szCs w:val="24"/>
          <w14:ligatures w14:val="none"/>
        </w:rPr>
        <w:t xml:space="preserve"> been on site lately was due to ill health. </w:t>
      </w:r>
      <w:r w:rsidR="00B84058">
        <w:rPr>
          <w:rFonts w:ascii="Arial" w:hAnsi="Arial" w:cs="Arial"/>
          <w:kern w:val="0"/>
          <w:sz w:val="24"/>
          <w:szCs w:val="24"/>
          <w14:ligatures w14:val="none"/>
        </w:rPr>
        <w:t xml:space="preserve"> </w:t>
      </w:r>
      <w:r w:rsidR="002B406B" w:rsidRPr="00FD28DB">
        <w:rPr>
          <w:rFonts w:ascii="Arial" w:hAnsi="Arial" w:cs="Arial"/>
          <w:kern w:val="0"/>
          <w:sz w:val="24"/>
          <w:szCs w:val="24"/>
          <w14:ligatures w14:val="none"/>
        </w:rPr>
        <w:t xml:space="preserve">The agent added that there was no evidence of abandonment and it was immaterial to the planning decision. The application was submitted eight years ago with a need for the structure, that need had only increased with Mr Finnegan’s age and deteriorating health. </w:t>
      </w:r>
      <w:r w:rsidR="00B84058">
        <w:rPr>
          <w:rFonts w:ascii="Arial" w:hAnsi="Arial" w:cs="Arial"/>
          <w:kern w:val="0"/>
          <w:sz w:val="24"/>
          <w:szCs w:val="24"/>
          <w14:ligatures w14:val="none"/>
        </w:rPr>
        <w:t xml:space="preserve"> </w:t>
      </w:r>
      <w:r w:rsidR="002B406B" w:rsidRPr="00FD28DB">
        <w:rPr>
          <w:rFonts w:ascii="Arial" w:hAnsi="Arial" w:cs="Arial"/>
          <w:kern w:val="0"/>
          <w:sz w:val="24"/>
          <w:szCs w:val="24"/>
          <w14:ligatures w14:val="none"/>
        </w:rPr>
        <w:t>He confirmed that the horses would be returned to the land once there had been approval.</w:t>
      </w:r>
    </w:p>
    <w:p w14:paraId="46523CF5" w14:textId="77777777" w:rsidR="002B406B" w:rsidRPr="00FD28DB" w:rsidRDefault="002B406B" w:rsidP="000749D0">
      <w:pPr>
        <w:spacing w:after="0" w:line="240" w:lineRule="auto"/>
        <w:rPr>
          <w:rFonts w:ascii="Arial" w:hAnsi="Arial" w:cs="Arial"/>
          <w:kern w:val="0"/>
          <w:sz w:val="24"/>
          <w:szCs w:val="24"/>
          <w14:ligatures w14:val="none"/>
        </w:rPr>
      </w:pPr>
    </w:p>
    <w:p w14:paraId="1EF86E30" w14:textId="3DD61BC1" w:rsidR="002B406B" w:rsidRPr="00FD28DB" w:rsidRDefault="002B406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Alderman Graham asked what the facilities were at present and how they compared to what was being asked for in the application.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The applicant advised that there was workshop, stable and room for a carriage. The application was just to upgrade that space.</w:t>
      </w:r>
    </w:p>
    <w:p w14:paraId="323E0C67" w14:textId="77777777" w:rsidR="002B406B" w:rsidRPr="00FD28DB" w:rsidRDefault="002B406B" w:rsidP="000749D0">
      <w:pPr>
        <w:spacing w:after="0" w:line="240" w:lineRule="auto"/>
        <w:rPr>
          <w:rFonts w:ascii="Arial" w:hAnsi="Arial" w:cs="Arial"/>
          <w:kern w:val="0"/>
          <w:sz w:val="24"/>
          <w:szCs w:val="24"/>
          <w14:ligatures w14:val="none"/>
        </w:rPr>
      </w:pPr>
    </w:p>
    <w:p w14:paraId="0A8523F6" w14:textId="4D44123E" w:rsidR="002B406B" w:rsidRPr="00FD28DB" w:rsidRDefault="002B406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returned to the query by Councillor McRandal and the claim of abandonment.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He noted Ms O’Loan had claimed that because the land had</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n</w:t>
      </w:r>
      <w:r w:rsidR="00B84058">
        <w:rPr>
          <w:rFonts w:ascii="Arial" w:hAnsi="Arial" w:cs="Arial"/>
          <w:kern w:val="0"/>
          <w:sz w:val="24"/>
          <w:szCs w:val="24"/>
          <w14:ligatures w14:val="none"/>
        </w:rPr>
        <w:t>o</w:t>
      </w:r>
      <w:r w:rsidRPr="00FD28DB">
        <w:rPr>
          <w:rFonts w:ascii="Arial" w:hAnsi="Arial" w:cs="Arial"/>
          <w:kern w:val="0"/>
          <w:sz w:val="24"/>
          <w:szCs w:val="24"/>
          <w14:ligatures w14:val="none"/>
        </w:rPr>
        <w:t xml:space="preserve">t </w:t>
      </w:r>
      <w:r w:rsidR="00341EFF" w:rsidRPr="00FD28DB">
        <w:rPr>
          <w:rFonts w:ascii="Arial" w:hAnsi="Arial" w:cs="Arial"/>
          <w:kern w:val="0"/>
          <w:sz w:val="24"/>
          <w:szCs w:val="24"/>
          <w14:ligatures w14:val="none"/>
        </w:rPr>
        <w:t>been used for a period of time, th</w:t>
      </w:r>
      <w:r w:rsidR="00B84058">
        <w:rPr>
          <w:rFonts w:ascii="Arial" w:hAnsi="Arial" w:cs="Arial"/>
          <w:kern w:val="0"/>
          <w:sz w:val="24"/>
          <w:szCs w:val="24"/>
          <w14:ligatures w14:val="none"/>
        </w:rPr>
        <w:t>at</w:t>
      </w:r>
      <w:r w:rsidR="00341EFF" w:rsidRPr="00FD28DB">
        <w:rPr>
          <w:rFonts w:ascii="Arial" w:hAnsi="Arial" w:cs="Arial"/>
          <w:kern w:val="0"/>
          <w:sz w:val="24"/>
          <w:szCs w:val="24"/>
          <w14:ligatures w14:val="none"/>
        </w:rPr>
        <w:t xml:space="preserve"> rendered the use of the access as abandoned. He asked what the current standard of the access was and Mr Magee explained that it remained open for use at any time. He added that the land was used by one person, the applicant</w:t>
      </w:r>
      <w:r w:rsidR="00BC062E">
        <w:rPr>
          <w:rFonts w:ascii="Arial" w:hAnsi="Arial" w:cs="Arial"/>
          <w:kern w:val="0"/>
          <w:sz w:val="24"/>
          <w:szCs w:val="24"/>
          <w14:ligatures w14:val="none"/>
        </w:rPr>
        <w:t xml:space="preserve">, </w:t>
      </w:r>
      <w:r w:rsidR="00341EFF" w:rsidRPr="00FD28DB">
        <w:rPr>
          <w:rFonts w:ascii="Arial" w:hAnsi="Arial" w:cs="Arial"/>
          <w:kern w:val="0"/>
          <w:sz w:val="24"/>
          <w:szCs w:val="24"/>
          <w14:ligatures w14:val="none"/>
        </w:rPr>
        <w:t>who was free to use his land which totalled eight acres and he was free to do as he chose with his horses whether they remained on</w:t>
      </w:r>
      <w:r w:rsidR="00BC062E">
        <w:rPr>
          <w:rFonts w:ascii="Arial" w:hAnsi="Arial" w:cs="Arial"/>
          <w:kern w:val="0"/>
          <w:sz w:val="24"/>
          <w:szCs w:val="24"/>
          <w14:ligatures w14:val="none"/>
        </w:rPr>
        <w:t xml:space="preserve"> or off the site</w:t>
      </w:r>
      <w:r w:rsidR="00341EFF" w:rsidRPr="00FD28DB">
        <w:rPr>
          <w:rFonts w:ascii="Arial" w:hAnsi="Arial" w:cs="Arial"/>
          <w:kern w:val="0"/>
          <w:sz w:val="24"/>
          <w:szCs w:val="24"/>
          <w14:ligatures w14:val="none"/>
        </w:rPr>
        <w:t>. He felt that the intensification concerns had been dealt with and could be ruled out along with abandonment.</w:t>
      </w:r>
    </w:p>
    <w:p w14:paraId="5878FF43" w14:textId="77777777" w:rsidR="00341EFF" w:rsidRPr="00FD28DB" w:rsidRDefault="00341EFF" w:rsidP="000749D0">
      <w:pPr>
        <w:spacing w:after="0" w:line="240" w:lineRule="auto"/>
        <w:rPr>
          <w:rFonts w:ascii="Arial" w:hAnsi="Arial" w:cs="Arial"/>
          <w:kern w:val="0"/>
          <w:sz w:val="24"/>
          <w:szCs w:val="24"/>
          <w14:ligatures w14:val="none"/>
        </w:rPr>
      </w:pPr>
    </w:p>
    <w:p w14:paraId="6409E6AF" w14:textId="0C4E52F0" w:rsidR="00341EFF" w:rsidRPr="00FD28DB" w:rsidRDefault="00341EFF"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The Chair asked when the site was last used and it was confirmed that the applicant was on site the previous day walking his dogs. The applicant added that he did not understand the claims of abandonment.</w:t>
      </w:r>
    </w:p>
    <w:p w14:paraId="6182739F" w14:textId="77777777" w:rsidR="00341EFF" w:rsidRPr="00FD28DB" w:rsidRDefault="00341EFF" w:rsidP="000749D0">
      <w:pPr>
        <w:spacing w:after="0" w:line="240" w:lineRule="auto"/>
        <w:rPr>
          <w:rFonts w:ascii="Arial" w:hAnsi="Arial" w:cs="Arial"/>
          <w:kern w:val="0"/>
          <w:sz w:val="24"/>
          <w:szCs w:val="24"/>
          <w14:ligatures w14:val="none"/>
        </w:rPr>
      </w:pPr>
    </w:p>
    <w:p w14:paraId="2D5A6BE5" w14:textId="14A47E2F" w:rsidR="00BC062E" w:rsidRDefault="00341EFF"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w:t>
      </w:r>
      <w:r w:rsidR="009A4D25" w:rsidRPr="00FD28DB">
        <w:rPr>
          <w:rFonts w:ascii="Arial" w:hAnsi="Arial" w:cs="Arial"/>
          <w:kern w:val="0"/>
          <w:sz w:val="24"/>
          <w:szCs w:val="24"/>
          <w14:ligatures w14:val="none"/>
        </w:rPr>
        <w:t xml:space="preserve">queried the business arrangement and connections to a business off site and Mr Magee said there was no business on the site. The applicant fixed his carriages and carried out work attending charity events with his horses. </w:t>
      </w:r>
      <w:r w:rsidR="00B84058">
        <w:rPr>
          <w:rFonts w:ascii="Arial" w:hAnsi="Arial" w:cs="Arial"/>
          <w:kern w:val="0"/>
          <w:sz w:val="24"/>
          <w:szCs w:val="24"/>
          <w14:ligatures w14:val="none"/>
        </w:rPr>
        <w:t xml:space="preserve"> </w:t>
      </w:r>
      <w:r w:rsidR="009A4D25" w:rsidRPr="00FD28DB">
        <w:rPr>
          <w:rFonts w:ascii="Arial" w:hAnsi="Arial" w:cs="Arial"/>
          <w:kern w:val="0"/>
          <w:sz w:val="24"/>
          <w:szCs w:val="24"/>
          <w14:ligatures w14:val="none"/>
        </w:rPr>
        <w:t xml:space="preserve">He trained his horses on the land but every element of his client’s business was carried out off site. </w:t>
      </w:r>
      <w:r w:rsidR="00B84058">
        <w:rPr>
          <w:rFonts w:ascii="Arial" w:hAnsi="Arial" w:cs="Arial"/>
          <w:kern w:val="0"/>
          <w:sz w:val="24"/>
          <w:szCs w:val="24"/>
          <w14:ligatures w14:val="none"/>
        </w:rPr>
        <w:t xml:space="preserve"> </w:t>
      </w:r>
      <w:r w:rsidR="009A4D25" w:rsidRPr="00FD28DB">
        <w:rPr>
          <w:rFonts w:ascii="Arial" w:hAnsi="Arial" w:cs="Arial"/>
          <w:kern w:val="0"/>
          <w:sz w:val="24"/>
          <w:szCs w:val="24"/>
          <w14:ligatures w14:val="none"/>
        </w:rPr>
        <w:t xml:space="preserve">One example was attending a Council run event at Cocklerow Cottages where he offered horse and cart rides for children. There were no customers or visitors to the site of this planning application. </w:t>
      </w:r>
    </w:p>
    <w:p w14:paraId="2A9E8877" w14:textId="77777777" w:rsidR="00BC062E" w:rsidRDefault="00BC062E" w:rsidP="000749D0">
      <w:pPr>
        <w:spacing w:after="0" w:line="240" w:lineRule="auto"/>
        <w:rPr>
          <w:rFonts w:ascii="Arial" w:hAnsi="Arial" w:cs="Arial"/>
          <w:kern w:val="0"/>
          <w:sz w:val="24"/>
          <w:szCs w:val="24"/>
          <w14:ligatures w14:val="none"/>
        </w:rPr>
      </w:pPr>
    </w:p>
    <w:p w14:paraId="3082737D" w14:textId="05899A95" w:rsidR="009A4D25" w:rsidRPr="00FD28DB" w:rsidRDefault="00BC062E" w:rsidP="000749D0">
      <w:pPr>
        <w:spacing w:after="0" w:line="240" w:lineRule="auto"/>
        <w:rPr>
          <w:rFonts w:ascii="Arial" w:hAnsi="Arial" w:cs="Arial"/>
          <w:kern w:val="0"/>
          <w:sz w:val="24"/>
          <w:szCs w:val="24"/>
          <w14:ligatures w14:val="none"/>
        </w:rPr>
      </w:pPr>
      <w:r>
        <w:rPr>
          <w:rFonts w:ascii="Arial" w:hAnsi="Arial" w:cs="Arial"/>
          <w:kern w:val="0"/>
          <w:sz w:val="24"/>
          <w:szCs w:val="24"/>
          <w14:ligatures w14:val="none"/>
        </w:rPr>
        <w:t>Continuing, h</w:t>
      </w:r>
      <w:r w:rsidR="009A4D25" w:rsidRPr="00FD28DB">
        <w:rPr>
          <w:rFonts w:ascii="Arial" w:hAnsi="Arial" w:cs="Arial"/>
          <w:kern w:val="0"/>
          <w:sz w:val="24"/>
          <w:szCs w:val="24"/>
          <w14:ligatures w14:val="none"/>
        </w:rPr>
        <w:t xml:space="preserve">e explained that the only access to the site was usually his client with his horse and cart and that had reduced over the years given the civil occurrences with his neighbours which was thoroughly documented. </w:t>
      </w:r>
      <w:r w:rsidR="00B84058">
        <w:rPr>
          <w:rFonts w:ascii="Arial" w:hAnsi="Arial" w:cs="Arial"/>
          <w:kern w:val="0"/>
          <w:sz w:val="24"/>
          <w:szCs w:val="24"/>
          <w14:ligatures w14:val="none"/>
        </w:rPr>
        <w:t xml:space="preserve"> </w:t>
      </w:r>
      <w:r w:rsidR="009A4D25" w:rsidRPr="00FD28DB">
        <w:rPr>
          <w:rFonts w:ascii="Arial" w:hAnsi="Arial" w:cs="Arial"/>
          <w:kern w:val="0"/>
          <w:sz w:val="24"/>
          <w:szCs w:val="24"/>
          <w14:ligatures w14:val="none"/>
        </w:rPr>
        <w:t>He further clarified that Mr Finnegan did not operate a business at any other site and all business took place a</w:t>
      </w:r>
      <w:r w:rsidR="005773B9" w:rsidRPr="00FD28DB">
        <w:rPr>
          <w:rFonts w:ascii="Arial" w:hAnsi="Arial" w:cs="Arial"/>
          <w:kern w:val="0"/>
          <w:sz w:val="24"/>
          <w:szCs w:val="24"/>
          <w14:ligatures w14:val="none"/>
        </w:rPr>
        <w:t>t events where he was requested to attend.</w:t>
      </w:r>
    </w:p>
    <w:p w14:paraId="38126D2C" w14:textId="77777777" w:rsidR="005773B9" w:rsidRPr="00FD28DB" w:rsidRDefault="005773B9" w:rsidP="000749D0">
      <w:pPr>
        <w:spacing w:after="0" w:line="240" w:lineRule="auto"/>
        <w:rPr>
          <w:rFonts w:ascii="Arial" w:hAnsi="Arial" w:cs="Arial"/>
          <w:kern w:val="0"/>
          <w:sz w:val="24"/>
          <w:szCs w:val="24"/>
          <w14:ligatures w14:val="none"/>
        </w:rPr>
      </w:pPr>
    </w:p>
    <w:p w14:paraId="48380F38" w14:textId="074615F9" w:rsidR="005773B9" w:rsidRPr="00FD28DB" w:rsidRDefault="005773B9"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invited questions of clarification to officers and Councillor McCollum queried if there was a legal requirement for the applicant to provide a </w:t>
      </w:r>
      <w:r w:rsidR="00C325F5">
        <w:rPr>
          <w:rFonts w:ascii="Arial" w:hAnsi="Arial" w:cs="Arial"/>
          <w:kern w:val="0"/>
          <w:sz w:val="24"/>
          <w:szCs w:val="24"/>
          <w14:ligatures w14:val="none"/>
        </w:rPr>
        <w:t>CLEUD</w:t>
      </w:r>
      <w:r w:rsidRPr="00FD28DB">
        <w:rPr>
          <w:rFonts w:ascii="Arial" w:hAnsi="Arial" w:cs="Arial"/>
          <w:kern w:val="0"/>
          <w:sz w:val="24"/>
          <w:szCs w:val="24"/>
          <w14:ligatures w14:val="none"/>
        </w:rPr>
        <w:t xml:space="preserve"> and the officer confirmed that it was only a voluntary process.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The applicant had chosen to submit the required information as part of the planning process. </w:t>
      </w:r>
      <w:r w:rsidR="00B84058">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The Director added that legal advice taken specifically in relation to this case, had confirmed that a </w:t>
      </w:r>
      <w:r w:rsidR="00C325F5">
        <w:rPr>
          <w:rFonts w:ascii="Arial" w:hAnsi="Arial" w:cs="Arial"/>
          <w:kern w:val="0"/>
          <w:sz w:val="24"/>
          <w:szCs w:val="24"/>
          <w14:ligatures w14:val="none"/>
        </w:rPr>
        <w:t>CLEUD</w:t>
      </w:r>
      <w:r w:rsidRPr="00FD28DB">
        <w:rPr>
          <w:rFonts w:ascii="Arial" w:hAnsi="Arial" w:cs="Arial"/>
          <w:kern w:val="0"/>
          <w:sz w:val="24"/>
          <w:szCs w:val="24"/>
          <w14:ligatures w14:val="none"/>
        </w:rPr>
        <w:t xml:space="preserve"> was not required and officers could asses evidence provided by the client to demonstrate the building had been on site for a certain number of years.</w:t>
      </w:r>
      <w:r w:rsidR="00E17F88" w:rsidRPr="00FD28DB">
        <w:rPr>
          <w:rFonts w:ascii="Arial" w:hAnsi="Arial" w:cs="Arial"/>
          <w:kern w:val="0"/>
          <w:sz w:val="24"/>
          <w:szCs w:val="24"/>
          <w14:ligatures w14:val="none"/>
        </w:rPr>
        <w:t xml:space="preserve"> </w:t>
      </w:r>
      <w:r w:rsidR="00736B58">
        <w:rPr>
          <w:rFonts w:ascii="Arial" w:hAnsi="Arial" w:cs="Arial"/>
          <w:kern w:val="0"/>
          <w:sz w:val="24"/>
          <w:szCs w:val="24"/>
          <w14:ligatures w14:val="none"/>
        </w:rPr>
        <w:t>The passage of time had made the building immune from enforcement action.</w:t>
      </w:r>
    </w:p>
    <w:p w14:paraId="6AEB1DE2" w14:textId="77777777" w:rsidR="00E17F88" w:rsidRPr="00FD28DB" w:rsidRDefault="00E17F88" w:rsidP="000749D0">
      <w:pPr>
        <w:spacing w:after="0" w:line="240" w:lineRule="auto"/>
        <w:rPr>
          <w:rFonts w:ascii="Arial" w:hAnsi="Arial" w:cs="Arial"/>
          <w:kern w:val="0"/>
          <w:sz w:val="24"/>
          <w:szCs w:val="24"/>
          <w14:ligatures w14:val="none"/>
        </w:rPr>
      </w:pPr>
    </w:p>
    <w:p w14:paraId="14E8C8C8" w14:textId="59C25C8D" w:rsidR="00E17F88" w:rsidRPr="00FD28DB" w:rsidRDefault="00E17F88"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Councillor McCollum asked for clarity that the Section 76 agreement was attached to the land as a statutory charge and that would transfer to any subsequent owners including use by family members. The Director confirmed that the inclusion of a Section 76 agreement had resulted from the legal advice taken following the previous deferral of the </w:t>
      </w:r>
      <w:r w:rsidR="0061215B" w:rsidRPr="00FD28DB">
        <w:rPr>
          <w:rFonts w:ascii="Arial" w:hAnsi="Arial" w:cs="Arial"/>
          <w:kern w:val="0"/>
          <w:sz w:val="24"/>
          <w:szCs w:val="24"/>
          <w14:ligatures w14:val="none"/>
        </w:rPr>
        <w:t xml:space="preserve">application. </w:t>
      </w:r>
      <w:r w:rsidR="005431A4">
        <w:rPr>
          <w:rFonts w:ascii="Arial" w:hAnsi="Arial" w:cs="Arial"/>
          <w:kern w:val="0"/>
          <w:sz w:val="24"/>
          <w:szCs w:val="24"/>
          <w14:ligatures w14:val="none"/>
        </w:rPr>
        <w:t xml:space="preserve"> </w:t>
      </w:r>
      <w:r w:rsidR="0061215B" w:rsidRPr="00FD28DB">
        <w:rPr>
          <w:rFonts w:ascii="Arial" w:hAnsi="Arial" w:cs="Arial"/>
          <w:kern w:val="0"/>
          <w:sz w:val="24"/>
          <w:szCs w:val="24"/>
          <w14:ligatures w14:val="none"/>
        </w:rPr>
        <w:t>The agreement, in line with that advice,</w:t>
      </w:r>
      <w:r w:rsidRPr="00FD28DB">
        <w:rPr>
          <w:rFonts w:ascii="Arial" w:hAnsi="Arial" w:cs="Arial"/>
          <w:kern w:val="0"/>
          <w:sz w:val="24"/>
          <w:szCs w:val="24"/>
          <w14:ligatures w14:val="none"/>
        </w:rPr>
        <w:t xml:space="preserve"> would </w:t>
      </w:r>
      <w:r w:rsidR="0061215B" w:rsidRPr="00FD28DB">
        <w:rPr>
          <w:rFonts w:ascii="Arial" w:hAnsi="Arial" w:cs="Arial"/>
          <w:kern w:val="0"/>
          <w:sz w:val="24"/>
          <w:szCs w:val="24"/>
          <w14:ligatures w14:val="none"/>
        </w:rPr>
        <w:t>address</w:t>
      </w:r>
      <w:r w:rsidRPr="00FD28DB">
        <w:rPr>
          <w:rFonts w:ascii="Arial" w:hAnsi="Arial" w:cs="Arial"/>
          <w:kern w:val="0"/>
          <w:sz w:val="24"/>
          <w:szCs w:val="24"/>
          <w14:ligatures w14:val="none"/>
        </w:rPr>
        <w:t xml:space="preserve"> the concerns of </w:t>
      </w:r>
      <w:r w:rsidR="0061215B" w:rsidRPr="00FD28DB">
        <w:rPr>
          <w:rFonts w:ascii="Arial" w:hAnsi="Arial" w:cs="Arial"/>
          <w:kern w:val="0"/>
          <w:sz w:val="24"/>
          <w:szCs w:val="24"/>
          <w14:ligatures w14:val="none"/>
        </w:rPr>
        <w:t>the Planning Committee</w:t>
      </w:r>
      <w:r w:rsidRPr="00FD28DB">
        <w:rPr>
          <w:rFonts w:ascii="Arial" w:hAnsi="Arial" w:cs="Arial"/>
          <w:kern w:val="0"/>
          <w:sz w:val="24"/>
          <w:szCs w:val="24"/>
          <w14:ligatures w14:val="none"/>
        </w:rPr>
        <w:t xml:space="preserve"> and </w:t>
      </w:r>
      <w:r w:rsidR="0061215B" w:rsidRPr="00FD28DB">
        <w:rPr>
          <w:rFonts w:ascii="Arial" w:hAnsi="Arial" w:cs="Arial"/>
          <w:kern w:val="0"/>
          <w:sz w:val="24"/>
          <w:szCs w:val="24"/>
          <w14:ligatures w14:val="none"/>
        </w:rPr>
        <w:t xml:space="preserve">would be </w:t>
      </w:r>
      <w:r w:rsidRPr="00FD28DB">
        <w:rPr>
          <w:rFonts w:ascii="Arial" w:hAnsi="Arial" w:cs="Arial"/>
          <w:kern w:val="0"/>
          <w:sz w:val="24"/>
          <w:szCs w:val="24"/>
          <w14:ligatures w14:val="none"/>
        </w:rPr>
        <w:t>paid for by the applicant.</w:t>
      </w:r>
      <w:r w:rsidR="0061215B" w:rsidRPr="00FD28DB">
        <w:rPr>
          <w:rFonts w:ascii="Arial" w:hAnsi="Arial" w:cs="Arial"/>
          <w:kern w:val="0"/>
          <w:sz w:val="24"/>
          <w:szCs w:val="24"/>
          <w14:ligatures w14:val="none"/>
        </w:rPr>
        <w:t xml:space="preserve"> </w:t>
      </w:r>
      <w:r w:rsidR="005431A4">
        <w:rPr>
          <w:rFonts w:ascii="Arial" w:hAnsi="Arial" w:cs="Arial"/>
          <w:kern w:val="0"/>
          <w:sz w:val="24"/>
          <w:szCs w:val="24"/>
          <w14:ligatures w14:val="none"/>
        </w:rPr>
        <w:t xml:space="preserve"> </w:t>
      </w:r>
      <w:r w:rsidR="0061215B" w:rsidRPr="00FD28DB">
        <w:rPr>
          <w:rFonts w:ascii="Arial" w:hAnsi="Arial" w:cs="Arial"/>
          <w:kern w:val="0"/>
          <w:sz w:val="24"/>
          <w:szCs w:val="24"/>
          <w14:ligatures w14:val="none"/>
        </w:rPr>
        <w:t>She confirmed that the agreement would be attached to the land rather than the individual.</w:t>
      </w:r>
    </w:p>
    <w:p w14:paraId="02372960" w14:textId="77777777" w:rsidR="0061215B" w:rsidRPr="00FD28DB" w:rsidRDefault="0061215B" w:rsidP="000749D0">
      <w:pPr>
        <w:spacing w:after="0" w:line="240" w:lineRule="auto"/>
        <w:rPr>
          <w:rFonts w:ascii="Arial" w:hAnsi="Arial" w:cs="Arial"/>
          <w:kern w:val="0"/>
          <w:sz w:val="24"/>
          <w:szCs w:val="24"/>
          <w14:ligatures w14:val="none"/>
        </w:rPr>
      </w:pPr>
    </w:p>
    <w:p w14:paraId="04C9D465" w14:textId="0CEC3CCF" w:rsidR="0061215B" w:rsidRPr="00FD28DB" w:rsidRDefault="0061215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Councillor Harbinson referred to claims around the alleged illusion of the address and how a court would view that but the officer explained that it related to a valid address, as verified with LPS, and was therefore legal and an accurate description.</w:t>
      </w:r>
    </w:p>
    <w:p w14:paraId="5AD0C98F" w14:textId="2C4FE2CD" w:rsidR="0061215B" w:rsidRPr="00FD28DB" w:rsidRDefault="0061215B" w:rsidP="000749D0">
      <w:pPr>
        <w:spacing w:after="0" w:line="240" w:lineRule="auto"/>
        <w:rPr>
          <w:rFonts w:ascii="Arial" w:hAnsi="Arial" w:cs="Arial"/>
          <w:kern w:val="0"/>
          <w:sz w:val="24"/>
          <w:szCs w:val="24"/>
          <w14:ligatures w14:val="none"/>
        </w:rPr>
      </w:pPr>
    </w:p>
    <w:p w14:paraId="76EA380D" w14:textId="504C6BB1" w:rsidR="00566861" w:rsidRPr="00FD28DB" w:rsidRDefault="00566861"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In a further query, Councillor Harbinson asked about what was regarded as intensification of use, relating to the number accessing the private laneway of an earlier planning application site, however it was clarified that had related to the number of dwellings on the laneway if they had been in excess of five and not the number of uses.</w:t>
      </w:r>
    </w:p>
    <w:p w14:paraId="7DB5086F" w14:textId="77777777" w:rsidR="00676D23" w:rsidRPr="00FD28DB" w:rsidRDefault="00676D23" w:rsidP="000749D0">
      <w:pPr>
        <w:spacing w:after="0" w:line="240" w:lineRule="auto"/>
        <w:rPr>
          <w:rFonts w:ascii="Arial" w:hAnsi="Arial" w:cs="Arial"/>
          <w:kern w:val="0"/>
          <w:sz w:val="24"/>
          <w:szCs w:val="24"/>
          <w14:ligatures w14:val="none"/>
        </w:rPr>
      </w:pPr>
    </w:p>
    <w:p w14:paraId="6E8B4E23" w14:textId="222C1BDB" w:rsidR="00BB4972" w:rsidRPr="00FD28DB" w:rsidRDefault="00676D23"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Councillor McRandal queried Ms O’Loan’s comments around the hard standing and that any development would restart the clock in terms of planning enforcement.  The officer explained that alleged unauthorised development would be a matter for planning enforcement investigation. </w:t>
      </w:r>
      <w:r w:rsidR="008D078C">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He confirmed that was new information and would require investigation but he explained that this particular application was dealing with the replacement structure on the site. </w:t>
      </w:r>
      <w:r w:rsidR="008D078C">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He added in response to a further query, that there had been no evidence provided to show it materially affected the planning unit. </w:t>
      </w:r>
      <w:r w:rsidR="008D078C">
        <w:rPr>
          <w:rFonts w:ascii="Arial" w:hAnsi="Arial" w:cs="Arial"/>
          <w:kern w:val="0"/>
          <w:sz w:val="24"/>
          <w:szCs w:val="24"/>
          <w14:ligatures w14:val="none"/>
        </w:rPr>
        <w:t xml:space="preserve"> </w:t>
      </w:r>
      <w:r w:rsidRPr="00FD28DB">
        <w:rPr>
          <w:rFonts w:ascii="Arial" w:hAnsi="Arial" w:cs="Arial"/>
          <w:kern w:val="0"/>
          <w:sz w:val="24"/>
          <w:szCs w:val="24"/>
          <w14:ligatures w14:val="none"/>
        </w:rPr>
        <w:t>He did not feel that a small area of hard standing should however be relevant to the consideration.</w:t>
      </w:r>
    </w:p>
    <w:p w14:paraId="6F7301F9" w14:textId="77777777" w:rsidR="00676D23" w:rsidRPr="00FD28DB" w:rsidRDefault="00676D23" w:rsidP="000749D0">
      <w:pPr>
        <w:spacing w:after="0" w:line="240" w:lineRule="auto"/>
        <w:rPr>
          <w:rFonts w:ascii="Arial" w:hAnsi="Arial" w:cs="Arial"/>
          <w:kern w:val="0"/>
          <w:sz w:val="24"/>
          <w:szCs w:val="24"/>
          <w14:ligatures w14:val="none"/>
        </w:rPr>
      </w:pPr>
    </w:p>
    <w:p w14:paraId="1ACF0FBB" w14:textId="3428727A" w:rsidR="00676D23" w:rsidRPr="00FD28DB" w:rsidRDefault="00676D23"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Councillor Martin referred to an attached </w:t>
      </w:r>
      <w:r w:rsidR="00712BAE" w:rsidRPr="00FD28DB">
        <w:rPr>
          <w:rFonts w:ascii="Arial" w:hAnsi="Arial" w:cs="Arial"/>
          <w:kern w:val="0"/>
          <w:sz w:val="24"/>
          <w:szCs w:val="24"/>
          <w14:ligatures w14:val="none"/>
        </w:rPr>
        <w:t>addendum</w:t>
      </w:r>
      <w:r w:rsidRPr="00FD28DB">
        <w:rPr>
          <w:rFonts w:ascii="Arial" w:hAnsi="Arial" w:cs="Arial"/>
          <w:kern w:val="0"/>
          <w:sz w:val="24"/>
          <w:szCs w:val="24"/>
          <w14:ligatures w14:val="none"/>
        </w:rPr>
        <w:t xml:space="preserve"> wh</w:t>
      </w:r>
      <w:r w:rsidR="00BE7CC2" w:rsidRPr="00FD28DB">
        <w:rPr>
          <w:rFonts w:ascii="Arial" w:hAnsi="Arial" w:cs="Arial"/>
          <w:kern w:val="0"/>
          <w:sz w:val="24"/>
          <w:szCs w:val="24"/>
          <w14:ligatures w14:val="none"/>
        </w:rPr>
        <w:t>ere an objector had stated that the site had been previously put up for sale with planning permission for stables for commercial use</w:t>
      </w:r>
      <w:r w:rsidR="008D078C">
        <w:rPr>
          <w:rFonts w:ascii="Arial" w:hAnsi="Arial" w:cs="Arial"/>
          <w:kern w:val="0"/>
          <w:sz w:val="24"/>
          <w:szCs w:val="24"/>
          <w14:ligatures w14:val="none"/>
        </w:rPr>
        <w:t xml:space="preserve">.  </w:t>
      </w:r>
      <w:r w:rsidR="00BE7CC2" w:rsidRPr="00FD28DB">
        <w:rPr>
          <w:rFonts w:ascii="Arial" w:hAnsi="Arial" w:cs="Arial"/>
          <w:kern w:val="0"/>
          <w:sz w:val="24"/>
          <w:szCs w:val="24"/>
          <w14:ligatures w14:val="none"/>
        </w:rPr>
        <w:t xml:space="preserve">When raised with the applicant the sign was removed given there was no approval in place. </w:t>
      </w:r>
      <w:r w:rsidR="002E0209">
        <w:rPr>
          <w:rFonts w:ascii="Arial" w:hAnsi="Arial" w:cs="Arial"/>
          <w:kern w:val="0"/>
          <w:sz w:val="24"/>
          <w:szCs w:val="24"/>
          <w14:ligatures w14:val="none"/>
        </w:rPr>
        <w:t xml:space="preserve"> </w:t>
      </w:r>
      <w:r w:rsidR="00BE7CC2" w:rsidRPr="00FD28DB">
        <w:rPr>
          <w:rFonts w:ascii="Arial" w:hAnsi="Arial" w:cs="Arial"/>
          <w:kern w:val="0"/>
          <w:sz w:val="24"/>
          <w:szCs w:val="24"/>
          <w14:ligatures w14:val="none"/>
        </w:rPr>
        <w:t xml:space="preserve">He asked when that had occurred and the officer </w:t>
      </w:r>
      <w:r w:rsidR="00BE7CC2" w:rsidRPr="00FD28DB">
        <w:rPr>
          <w:rFonts w:ascii="Arial" w:hAnsi="Arial" w:cs="Arial"/>
          <w:kern w:val="0"/>
          <w:sz w:val="24"/>
          <w:szCs w:val="24"/>
          <w14:ligatures w14:val="none"/>
        </w:rPr>
        <w:lastRenderedPageBreak/>
        <w:t>understood it was towards the end of the previous year although he had not been involved in the case at that time.</w:t>
      </w:r>
    </w:p>
    <w:p w14:paraId="104B0D3A" w14:textId="77777777" w:rsidR="00BE7CC2" w:rsidRPr="00FD28DB" w:rsidRDefault="00BE7CC2" w:rsidP="000749D0">
      <w:pPr>
        <w:spacing w:after="0" w:line="240" w:lineRule="auto"/>
        <w:rPr>
          <w:rFonts w:ascii="Arial" w:hAnsi="Arial" w:cs="Arial"/>
          <w:kern w:val="0"/>
          <w:sz w:val="24"/>
          <w:szCs w:val="24"/>
          <w14:ligatures w14:val="none"/>
        </w:rPr>
      </w:pPr>
    </w:p>
    <w:p w14:paraId="08DA4C48" w14:textId="0EBC7443" w:rsidR="00BE7CC2" w:rsidRPr="00FD28DB" w:rsidRDefault="00BE7CC2"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Alderman Graham asked if immunity from enforcement gave grounds for a new replacement structure and it was confirmed that as a result of the passage of time that structure was immune and had become lawful. </w:t>
      </w:r>
      <w:r w:rsidR="002E0209">
        <w:rPr>
          <w:rFonts w:ascii="Arial" w:hAnsi="Arial" w:cs="Arial"/>
          <w:kern w:val="0"/>
          <w:sz w:val="24"/>
          <w:szCs w:val="24"/>
          <w14:ligatures w14:val="none"/>
        </w:rPr>
        <w:t xml:space="preserve"> </w:t>
      </w:r>
      <w:r w:rsidRPr="00FD28DB">
        <w:rPr>
          <w:rFonts w:ascii="Arial" w:hAnsi="Arial" w:cs="Arial"/>
          <w:kern w:val="0"/>
          <w:sz w:val="24"/>
          <w:szCs w:val="24"/>
          <w14:ligatures w14:val="none"/>
        </w:rPr>
        <w:t>It was therefore legitimate.</w:t>
      </w:r>
    </w:p>
    <w:p w14:paraId="7732916A" w14:textId="77777777" w:rsidR="00BE7CC2" w:rsidRPr="00FD28DB" w:rsidRDefault="00BE7CC2" w:rsidP="000749D0">
      <w:pPr>
        <w:spacing w:after="0" w:line="240" w:lineRule="auto"/>
        <w:rPr>
          <w:rFonts w:ascii="Arial" w:hAnsi="Arial" w:cs="Arial"/>
          <w:kern w:val="0"/>
          <w:sz w:val="24"/>
          <w:szCs w:val="24"/>
          <w14:ligatures w14:val="none"/>
        </w:rPr>
      </w:pPr>
    </w:p>
    <w:p w14:paraId="2CA4C88F" w14:textId="12C48742" w:rsidR="00BE7CC2" w:rsidRPr="00FD28DB" w:rsidRDefault="00BE7CC2"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Alderman Graham queried</w:t>
      </w:r>
      <w:r w:rsidR="00566EDA" w:rsidRPr="00FD28DB">
        <w:rPr>
          <w:rFonts w:ascii="Arial" w:hAnsi="Arial" w:cs="Arial"/>
          <w:kern w:val="0"/>
          <w:sz w:val="24"/>
          <w:szCs w:val="24"/>
          <w14:ligatures w14:val="none"/>
        </w:rPr>
        <w:t xml:space="preserve"> if a building was therefore classed as established </w:t>
      </w:r>
      <w:r w:rsidR="00B534C2" w:rsidRPr="00FD28DB">
        <w:rPr>
          <w:rFonts w:ascii="Arial" w:hAnsi="Arial" w:cs="Arial"/>
          <w:kern w:val="0"/>
          <w:sz w:val="24"/>
          <w:szCs w:val="24"/>
          <w14:ligatures w14:val="none"/>
        </w:rPr>
        <w:t xml:space="preserve">did that create a precedent for extension and the officer clarified that while hypothetical, it would require planning permission and the Director confirmed that it would also require a </w:t>
      </w:r>
      <w:r w:rsidR="00C325F5">
        <w:rPr>
          <w:rFonts w:ascii="Arial" w:hAnsi="Arial" w:cs="Arial"/>
          <w:kern w:val="0"/>
          <w:sz w:val="24"/>
          <w:szCs w:val="24"/>
          <w14:ligatures w14:val="none"/>
        </w:rPr>
        <w:t>CLEUD</w:t>
      </w:r>
      <w:r w:rsidR="00B534C2" w:rsidRPr="00FD28DB">
        <w:rPr>
          <w:rFonts w:ascii="Arial" w:hAnsi="Arial" w:cs="Arial"/>
          <w:kern w:val="0"/>
          <w:sz w:val="24"/>
          <w:szCs w:val="24"/>
          <w14:ligatures w14:val="none"/>
        </w:rPr>
        <w:t xml:space="preserve"> in that particular scenario</w:t>
      </w:r>
      <w:r w:rsidR="00712BAE" w:rsidRPr="00FD28DB">
        <w:rPr>
          <w:rFonts w:ascii="Arial" w:hAnsi="Arial" w:cs="Arial"/>
          <w:kern w:val="0"/>
          <w:sz w:val="24"/>
          <w:szCs w:val="24"/>
          <w14:ligatures w14:val="none"/>
        </w:rPr>
        <w:t xml:space="preserve"> to establish lawfulness of the existing building</w:t>
      </w:r>
      <w:r w:rsidR="00736B58">
        <w:rPr>
          <w:rFonts w:ascii="Arial" w:hAnsi="Arial" w:cs="Arial"/>
          <w:kern w:val="0"/>
          <w:sz w:val="24"/>
          <w:szCs w:val="24"/>
          <w14:ligatures w14:val="none"/>
        </w:rPr>
        <w:t xml:space="preserve"> before being able to extend, known as the Saxby principle in planning caselaw</w:t>
      </w:r>
      <w:r w:rsidR="00712BAE" w:rsidRPr="00FD28DB">
        <w:rPr>
          <w:rFonts w:ascii="Arial" w:hAnsi="Arial" w:cs="Arial"/>
          <w:kern w:val="0"/>
          <w:sz w:val="24"/>
          <w:szCs w:val="24"/>
          <w14:ligatures w14:val="none"/>
        </w:rPr>
        <w:t>.</w:t>
      </w:r>
    </w:p>
    <w:p w14:paraId="7A65A7B9" w14:textId="77777777" w:rsidR="00BE7CC2" w:rsidRPr="00FD28DB" w:rsidRDefault="00BE7CC2" w:rsidP="000749D0">
      <w:pPr>
        <w:spacing w:after="0" w:line="240" w:lineRule="auto"/>
        <w:rPr>
          <w:rFonts w:ascii="Arial" w:hAnsi="Arial" w:cs="Arial"/>
          <w:kern w:val="0"/>
          <w:sz w:val="24"/>
          <w:szCs w:val="24"/>
          <w14:ligatures w14:val="none"/>
        </w:rPr>
      </w:pPr>
    </w:p>
    <w:p w14:paraId="59D620B9" w14:textId="14A4633E" w:rsidR="00BE7CC2" w:rsidRPr="00FD28DB" w:rsidRDefault="00712BAE"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Chair raised further questions, returning to the hard standing issue and the situation where the clock could be restarted on the entirety of the planning unit. </w:t>
      </w:r>
      <w:r w:rsidR="002E0209">
        <w:rPr>
          <w:rFonts w:ascii="Arial" w:hAnsi="Arial" w:cs="Arial"/>
          <w:kern w:val="0"/>
          <w:sz w:val="24"/>
          <w:szCs w:val="24"/>
          <w14:ligatures w14:val="none"/>
        </w:rPr>
        <w:t xml:space="preserve"> </w:t>
      </w:r>
      <w:r w:rsidRPr="00FD28DB">
        <w:rPr>
          <w:rFonts w:ascii="Arial" w:hAnsi="Arial" w:cs="Arial"/>
          <w:kern w:val="0"/>
          <w:sz w:val="24"/>
          <w:szCs w:val="24"/>
          <w14:ligatures w14:val="none"/>
        </w:rPr>
        <w:t xml:space="preserve">He asked how the </w:t>
      </w:r>
      <w:r w:rsidR="00857246">
        <w:rPr>
          <w:rFonts w:ascii="Arial" w:hAnsi="Arial" w:cs="Arial"/>
          <w:kern w:val="0"/>
          <w:sz w:val="24"/>
          <w:szCs w:val="24"/>
          <w14:ligatures w14:val="none"/>
        </w:rPr>
        <w:t>Planning Committee</w:t>
      </w:r>
      <w:r w:rsidRPr="00FD28DB">
        <w:rPr>
          <w:rFonts w:ascii="Arial" w:hAnsi="Arial" w:cs="Arial"/>
          <w:kern w:val="0"/>
          <w:sz w:val="24"/>
          <w:szCs w:val="24"/>
          <w14:ligatures w14:val="none"/>
        </w:rPr>
        <w:t xml:space="preserve"> could legally proceed</w:t>
      </w:r>
      <w:r w:rsidR="00857246">
        <w:rPr>
          <w:rFonts w:ascii="Arial" w:hAnsi="Arial" w:cs="Arial"/>
          <w:kern w:val="0"/>
          <w:sz w:val="24"/>
          <w:szCs w:val="24"/>
          <w14:ligatures w14:val="none"/>
        </w:rPr>
        <w:t xml:space="preserve"> with a decision at this stage</w:t>
      </w:r>
      <w:r w:rsidRPr="00FD28DB">
        <w:rPr>
          <w:rFonts w:ascii="Arial" w:hAnsi="Arial" w:cs="Arial"/>
          <w:kern w:val="0"/>
          <w:sz w:val="24"/>
          <w:szCs w:val="24"/>
          <w14:ligatures w14:val="none"/>
        </w:rPr>
        <w:t xml:space="preserve"> </w:t>
      </w:r>
      <w:r w:rsidR="00857246">
        <w:rPr>
          <w:rFonts w:ascii="Arial" w:hAnsi="Arial" w:cs="Arial"/>
          <w:kern w:val="0"/>
          <w:sz w:val="24"/>
          <w:szCs w:val="24"/>
          <w14:ligatures w14:val="none"/>
        </w:rPr>
        <w:t>while</w:t>
      </w:r>
      <w:r w:rsidRPr="00FD28DB">
        <w:rPr>
          <w:rFonts w:ascii="Arial" w:hAnsi="Arial" w:cs="Arial"/>
          <w:kern w:val="0"/>
          <w:sz w:val="24"/>
          <w:szCs w:val="24"/>
          <w14:ligatures w14:val="none"/>
        </w:rPr>
        <w:t xml:space="preserve"> a question like that remained outstanding. </w:t>
      </w:r>
      <w:r w:rsidR="002E0209">
        <w:rPr>
          <w:rFonts w:ascii="Arial" w:hAnsi="Arial" w:cs="Arial"/>
          <w:kern w:val="0"/>
          <w:sz w:val="24"/>
          <w:szCs w:val="24"/>
          <w14:ligatures w14:val="none"/>
        </w:rPr>
        <w:t xml:space="preserve"> </w:t>
      </w:r>
      <w:r w:rsidRPr="00FD28DB">
        <w:rPr>
          <w:rFonts w:ascii="Arial" w:hAnsi="Arial" w:cs="Arial"/>
          <w:kern w:val="0"/>
          <w:sz w:val="24"/>
          <w:szCs w:val="24"/>
          <w14:ligatures w14:val="none"/>
        </w:rPr>
        <w:t>The officer explained that legal advice would need to be sought in that regard.</w:t>
      </w:r>
    </w:p>
    <w:p w14:paraId="354D7D2D" w14:textId="77777777" w:rsidR="00712BAE" w:rsidRPr="00FD28DB" w:rsidRDefault="00712BAE" w:rsidP="000749D0">
      <w:pPr>
        <w:spacing w:after="0" w:line="240" w:lineRule="auto"/>
        <w:rPr>
          <w:rFonts w:ascii="Arial" w:hAnsi="Arial" w:cs="Arial"/>
          <w:kern w:val="0"/>
          <w:sz w:val="24"/>
          <w:szCs w:val="24"/>
          <w14:ligatures w14:val="none"/>
        </w:rPr>
      </w:pPr>
    </w:p>
    <w:p w14:paraId="2A3BD31F" w14:textId="7E4D625A" w:rsidR="00712BAE" w:rsidRPr="00FD28DB" w:rsidRDefault="00712BAE"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While the Chair had sympathy for the applicant, he was concerned that ignoring </w:t>
      </w:r>
      <w:r w:rsidR="00F92B6B" w:rsidRPr="00FD28DB">
        <w:rPr>
          <w:rFonts w:ascii="Arial" w:hAnsi="Arial" w:cs="Arial"/>
          <w:kern w:val="0"/>
          <w:sz w:val="24"/>
          <w:szCs w:val="24"/>
          <w14:ligatures w14:val="none"/>
        </w:rPr>
        <w:t>the matter of the hard standing</w:t>
      </w:r>
      <w:r w:rsidRPr="00FD28DB">
        <w:rPr>
          <w:rFonts w:ascii="Arial" w:hAnsi="Arial" w:cs="Arial"/>
          <w:kern w:val="0"/>
          <w:sz w:val="24"/>
          <w:szCs w:val="24"/>
          <w14:ligatures w14:val="none"/>
        </w:rPr>
        <w:t xml:space="preserve"> could leave the Council open to judicial review.</w:t>
      </w:r>
    </w:p>
    <w:p w14:paraId="0370163B" w14:textId="77777777" w:rsidR="00712BAE" w:rsidRPr="00FD28DB" w:rsidRDefault="00712BAE" w:rsidP="000749D0">
      <w:pPr>
        <w:spacing w:after="0" w:line="240" w:lineRule="auto"/>
        <w:rPr>
          <w:rFonts w:ascii="Arial" w:hAnsi="Arial" w:cs="Arial"/>
          <w:kern w:val="0"/>
          <w:sz w:val="24"/>
          <w:szCs w:val="24"/>
          <w14:ligatures w14:val="none"/>
        </w:rPr>
      </w:pPr>
    </w:p>
    <w:p w14:paraId="002BB66D" w14:textId="4F7123FB" w:rsidR="00712BAE" w:rsidRPr="00FD28DB" w:rsidRDefault="00712BAE"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The Director </w:t>
      </w:r>
      <w:r w:rsidR="00857246">
        <w:rPr>
          <w:rFonts w:ascii="Arial" w:hAnsi="Arial" w:cs="Arial"/>
          <w:kern w:val="0"/>
          <w:sz w:val="24"/>
          <w:szCs w:val="24"/>
          <w14:ligatures w14:val="none"/>
        </w:rPr>
        <w:t>commented</w:t>
      </w:r>
      <w:r w:rsidRPr="00FD28DB">
        <w:rPr>
          <w:rFonts w:ascii="Arial" w:hAnsi="Arial" w:cs="Arial"/>
          <w:kern w:val="0"/>
          <w:sz w:val="24"/>
          <w:szCs w:val="24"/>
          <w14:ligatures w14:val="none"/>
        </w:rPr>
        <w:t xml:space="preserve"> that it left the Committee in a predicament given that no new information was permitted </w:t>
      </w:r>
      <w:r w:rsidR="00F92B6B" w:rsidRPr="00FD28DB">
        <w:rPr>
          <w:rFonts w:ascii="Arial" w:hAnsi="Arial" w:cs="Arial"/>
          <w:kern w:val="0"/>
          <w:sz w:val="24"/>
          <w:szCs w:val="24"/>
          <w14:ligatures w14:val="none"/>
        </w:rPr>
        <w:t>but officers were not in a position to respond without investigating the new information</w:t>
      </w:r>
      <w:r w:rsidR="00857246">
        <w:rPr>
          <w:rFonts w:ascii="Arial" w:hAnsi="Arial" w:cs="Arial"/>
          <w:kern w:val="0"/>
          <w:sz w:val="24"/>
          <w:szCs w:val="24"/>
          <w14:ligatures w14:val="none"/>
        </w:rPr>
        <w:t xml:space="preserve"> that could be fundamental to th</w:t>
      </w:r>
      <w:r w:rsidR="002E0209">
        <w:rPr>
          <w:rFonts w:ascii="Arial" w:hAnsi="Arial" w:cs="Arial"/>
          <w:kern w:val="0"/>
          <w:sz w:val="24"/>
          <w:szCs w:val="24"/>
          <w14:ligatures w14:val="none"/>
        </w:rPr>
        <w:t>e</w:t>
      </w:r>
      <w:r w:rsidR="00857246">
        <w:rPr>
          <w:rFonts w:ascii="Arial" w:hAnsi="Arial" w:cs="Arial"/>
          <w:kern w:val="0"/>
          <w:sz w:val="24"/>
          <w:szCs w:val="24"/>
          <w14:ligatures w14:val="none"/>
        </w:rPr>
        <w:t xml:space="preserve"> application.</w:t>
      </w:r>
    </w:p>
    <w:p w14:paraId="0E751D0A" w14:textId="77777777" w:rsidR="00712BAE" w:rsidRPr="00FD28DB" w:rsidRDefault="00712BAE" w:rsidP="000749D0">
      <w:pPr>
        <w:spacing w:after="0" w:line="240" w:lineRule="auto"/>
        <w:rPr>
          <w:rFonts w:ascii="Arial" w:hAnsi="Arial" w:cs="Arial"/>
          <w:kern w:val="0"/>
          <w:sz w:val="24"/>
          <w:szCs w:val="24"/>
          <w14:ligatures w14:val="none"/>
        </w:rPr>
      </w:pPr>
    </w:p>
    <w:p w14:paraId="711609D7" w14:textId="427E2EF6" w:rsidR="00F92B6B" w:rsidRPr="00FD28DB" w:rsidRDefault="00F92B6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Councillor Morgan felt that eight years was a huge amount of time for the Committee to make a decision and felt that </w:t>
      </w:r>
      <w:r w:rsidR="00857246">
        <w:rPr>
          <w:rFonts w:ascii="Arial" w:hAnsi="Arial" w:cs="Arial"/>
          <w:kern w:val="0"/>
          <w:sz w:val="24"/>
          <w:szCs w:val="24"/>
          <w14:ligatures w14:val="none"/>
        </w:rPr>
        <w:t xml:space="preserve">one </w:t>
      </w:r>
      <w:r w:rsidRPr="00FD28DB">
        <w:rPr>
          <w:rFonts w:ascii="Arial" w:hAnsi="Arial" w:cs="Arial"/>
          <w:kern w:val="0"/>
          <w:sz w:val="24"/>
          <w:szCs w:val="24"/>
          <w14:ligatures w14:val="none"/>
        </w:rPr>
        <w:t xml:space="preserve">needed to be taken at this stage. </w:t>
      </w:r>
      <w:r w:rsidR="002E0209">
        <w:rPr>
          <w:rFonts w:ascii="Arial" w:hAnsi="Arial" w:cs="Arial"/>
          <w:kern w:val="0"/>
          <w:sz w:val="24"/>
          <w:szCs w:val="24"/>
          <w14:ligatures w14:val="none"/>
        </w:rPr>
        <w:t xml:space="preserve"> </w:t>
      </w:r>
      <w:r w:rsidRPr="00FD28DB">
        <w:rPr>
          <w:rFonts w:ascii="Arial" w:hAnsi="Arial" w:cs="Arial"/>
          <w:kern w:val="0"/>
          <w:sz w:val="24"/>
          <w:szCs w:val="24"/>
          <w14:ligatures w14:val="none"/>
        </w:rPr>
        <w:t>Councillor Martin however disagreed and felt that the Council had a duty to make the best decisions it could based on all of the evidence before it</w:t>
      </w:r>
      <w:r w:rsidR="00857246">
        <w:rPr>
          <w:rFonts w:ascii="Arial" w:hAnsi="Arial" w:cs="Arial"/>
          <w:kern w:val="0"/>
          <w:sz w:val="24"/>
          <w:szCs w:val="24"/>
          <w14:ligatures w14:val="none"/>
        </w:rPr>
        <w:t>,</w:t>
      </w:r>
      <w:r w:rsidRPr="00FD28DB">
        <w:rPr>
          <w:rFonts w:ascii="Arial" w:hAnsi="Arial" w:cs="Arial"/>
          <w:kern w:val="0"/>
          <w:sz w:val="24"/>
          <w:szCs w:val="24"/>
          <w14:ligatures w14:val="none"/>
        </w:rPr>
        <w:t xml:space="preserve"> and in due regard to the law. </w:t>
      </w:r>
      <w:r w:rsidR="002E1B8B" w:rsidRPr="00FD28DB">
        <w:rPr>
          <w:rFonts w:ascii="Arial" w:hAnsi="Arial" w:cs="Arial"/>
          <w:kern w:val="0"/>
          <w:sz w:val="24"/>
          <w:szCs w:val="24"/>
          <w14:ligatures w14:val="none"/>
        </w:rPr>
        <w:t>He suggested</w:t>
      </w:r>
      <w:r w:rsidRPr="00FD28DB">
        <w:rPr>
          <w:rFonts w:ascii="Arial" w:hAnsi="Arial" w:cs="Arial"/>
          <w:kern w:val="0"/>
          <w:sz w:val="24"/>
          <w:szCs w:val="24"/>
          <w14:ligatures w14:val="none"/>
        </w:rPr>
        <w:t xml:space="preserve"> a deferral in order to get further information around the hard standing along with legal advice.</w:t>
      </w:r>
    </w:p>
    <w:p w14:paraId="15A6B889" w14:textId="77777777" w:rsidR="00F92B6B" w:rsidRPr="00FD28DB" w:rsidRDefault="00F92B6B" w:rsidP="000749D0">
      <w:pPr>
        <w:spacing w:after="0" w:line="240" w:lineRule="auto"/>
        <w:rPr>
          <w:rFonts w:ascii="Arial" w:hAnsi="Arial" w:cs="Arial"/>
          <w:kern w:val="0"/>
          <w:sz w:val="24"/>
          <w:szCs w:val="24"/>
          <w14:ligatures w14:val="none"/>
        </w:rPr>
      </w:pPr>
    </w:p>
    <w:p w14:paraId="44BCF1A2" w14:textId="248F31C3" w:rsidR="00F92B6B" w:rsidRPr="00FD28DB" w:rsidRDefault="00F92B6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 xml:space="preserve">Proposed by Councillor Martin, seconded by Alderman Graham, </w:t>
      </w:r>
      <w:bookmarkStart w:id="2" w:name="_Hlk152852168"/>
      <w:r w:rsidR="002E1B8B" w:rsidRPr="00FD28DB">
        <w:rPr>
          <w:rFonts w:ascii="Arial" w:hAnsi="Arial" w:cs="Arial"/>
          <w:kern w:val="0"/>
          <w:sz w:val="24"/>
          <w:szCs w:val="24"/>
          <w14:ligatures w14:val="none"/>
        </w:rPr>
        <w:t>to defer for one month to allow officers to consider and seek legal advice regarding new information presented which relate</w:t>
      </w:r>
      <w:r w:rsidR="002E0209">
        <w:rPr>
          <w:rFonts w:ascii="Arial" w:hAnsi="Arial" w:cs="Arial"/>
          <w:kern w:val="0"/>
          <w:sz w:val="24"/>
          <w:szCs w:val="24"/>
          <w14:ligatures w14:val="none"/>
        </w:rPr>
        <w:t>s</w:t>
      </w:r>
      <w:r w:rsidR="002E1B8B" w:rsidRPr="00FD28DB">
        <w:rPr>
          <w:rFonts w:ascii="Arial" w:hAnsi="Arial" w:cs="Arial"/>
          <w:kern w:val="0"/>
          <w:sz w:val="24"/>
          <w:szCs w:val="24"/>
          <w14:ligatures w14:val="none"/>
        </w:rPr>
        <w:t xml:space="preserve"> to a hard standing.</w:t>
      </w:r>
      <w:bookmarkEnd w:id="2"/>
    </w:p>
    <w:p w14:paraId="74265FB2" w14:textId="77777777" w:rsidR="00676D23" w:rsidRPr="00FD28DB" w:rsidRDefault="00676D23" w:rsidP="000749D0">
      <w:pPr>
        <w:spacing w:after="0" w:line="240" w:lineRule="auto"/>
        <w:rPr>
          <w:rFonts w:ascii="Arial" w:hAnsi="Arial" w:cs="Arial"/>
          <w:kern w:val="0"/>
          <w:sz w:val="24"/>
          <w:szCs w:val="24"/>
          <w14:ligatures w14:val="none"/>
        </w:rPr>
      </w:pPr>
    </w:p>
    <w:p w14:paraId="5C45A2BF" w14:textId="42C27AB1" w:rsidR="002E1B8B" w:rsidRPr="00FD28DB" w:rsidRDefault="002E1B8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The seconder, Alderman Graham supported the proposal and felt clarity was needed before a decision could be taken.</w:t>
      </w:r>
    </w:p>
    <w:p w14:paraId="52EE5D12" w14:textId="77777777" w:rsidR="002E1B8B" w:rsidRPr="00FD28DB" w:rsidRDefault="002E1B8B" w:rsidP="000749D0">
      <w:pPr>
        <w:spacing w:after="0" w:line="240" w:lineRule="auto"/>
        <w:rPr>
          <w:rFonts w:ascii="Arial" w:hAnsi="Arial" w:cs="Arial"/>
          <w:kern w:val="0"/>
          <w:sz w:val="24"/>
          <w:szCs w:val="24"/>
          <w14:ligatures w14:val="none"/>
        </w:rPr>
      </w:pPr>
    </w:p>
    <w:p w14:paraId="2F8931F0" w14:textId="4244F783" w:rsidR="002E1B8B" w:rsidRPr="00FD28DB" w:rsidRDefault="002E1B8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Councillor McCollum felt that it was unlikely that there was evidence to show the hardstanding was created within the last five years given that it had not been raised by the objector</w:t>
      </w:r>
      <w:r w:rsidR="00F27C1C" w:rsidRPr="00FD28DB">
        <w:rPr>
          <w:rFonts w:ascii="Arial" w:hAnsi="Arial" w:cs="Arial"/>
          <w:kern w:val="0"/>
          <w:sz w:val="24"/>
          <w:szCs w:val="24"/>
          <w14:ligatures w14:val="none"/>
        </w:rPr>
        <w:t xml:space="preserve">. It was also clarified that none of the photos submitted were dated so could not be used as evidence. She suspected deferral would </w:t>
      </w:r>
      <w:r w:rsidR="002E0209">
        <w:rPr>
          <w:rFonts w:ascii="Arial" w:hAnsi="Arial" w:cs="Arial"/>
          <w:kern w:val="0"/>
          <w:sz w:val="24"/>
          <w:szCs w:val="24"/>
          <w14:ligatures w14:val="none"/>
        </w:rPr>
        <w:t>un</w:t>
      </w:r>
      <w:r w:rsidR="00F27C1C" w:rsidRPr="00FD28DB">
        <w:rPr>
          <w:rFonts w:ascii="Arial" w:hAnsi="Arial" w:cs="Arial"/>
          <w:kern w:val="0"/>
          <w:sz w:val="24"/>
          <w:szCs w:val="24"/>
          <w14:ligatures w14:val="none"/>
        </w:rPr>
        <w:t>likely result in any new evidence.</w:t>
      </w:r>
    </w:p>
    <w:p w14:paraId="0DE0C7F2" w14:textId="77777777" w:rsidR="00F27C1C" w:rsidRPr="00FD28DB" w:rsidRDefault="00F27C1C" w:rsidP="000749D0">
      <w:pPr>
        <w:spacing w:after="0" w:line="240" w:lineRule="auto"/>
        <w:rPr>
          <w:rFonts w:ascii="Arial" w:hAnsi="Arial" w:cs="Arial"/>
          <w:kern w:val="0"/>
          <w:sz w:val="24"/>
          <w:szCs w:val="24"/>
          <w14:ligatures w14:val="none"/>
        </w:rPr>
      </w:pPr>
    </w:p>
    <w:p w14:paraId="41A81304" w14:textId="54F226F4" w:rsidR="00FD28DB" w:rsidRPr="00FD28DB" w:rsidRDefault="00F27C1C"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Councillor McRandal was concerned that potentially opening an enforcement case could be material to consideration of th</w:t>
      </w:r>
      <w:r w:rsidR="002E0209">
        <w:rPr>
          <w:rFonts w:ascii="Arial" w:hAnsi="Arial" w:cs="Arial"/>
          <w:kern w:val="0"/>
          <w:sz w:val="24"/>
          <w:szCs w:val="24"/>
          <w14:ligatures w14:val="none"/>
        </w:rPr>
        <w:t>e</w:t>
      </w:r>
      <w:r w:rsidRPr="00FD28DB">
        <w:rPr>
          <w:rFonts w:ascii="Arial" w:hAnsi="Arial" w:cs="Arial"/>
          <w:kern w:val="0"/>
          <w:sz w:val="24"/>
          <w:szCs w:val="24"/>
          <w14:ligatures w14:val="none"/>
        </w:rPr>
        <w:t xml:space="preserve"> application but the Director confirmed that it could only be material if it was established that there had been a breach of planning.</w:t>
      </w:r>
      <w:r w:rsidR="00FD28DB" w:rsidRPr="00FD28DB">
        <w:rPr>
          <w:rFonts w:ascii="Arial" w:hAnsi="Arial" w:cs="Arial"/>
          <w:kern w:val="0"/>
          <w:sz w:val="24"/>
          <w:szCs w:val="24"/>
          <w14:ligatures w14:val="none"/>
        </w:rPr>
        <w:t xml:space="preserve"> </w:t>
      </w:r>
      <w:r w:rsidR="00FD28DB" w:rsidRPr="00FD28DB">
        <w:rPr>
          <w:rFonts w:ascii="Arial" w:hAnsi="Arial" w:cs="Arial"/>
          <w:kern w:val="0"/>
          <w:sz w:val="24"/>
          <w:szCs w:val="24"/>
          <w14:ligatures w14:val="none"/>
        </w:rPr>
        <w:lastRenderedPageBreak/>
        <w:t>She believed that a month would allow sufficient time to establish whether there was an issue.</w:t>
      </w:r>
    </w:p>
    <w:p w14:paraId="3C363600" w14:textId="77777777" w:rsidR="00FD28DB" w:rsidRPr="00FD28DB" w:rsidRDefault="00FD28DB" w:rsidP="000749D0">
      <w:pPr>
        <w:spacing w:after="0" w:line="240" w:lineRule="auto"/>
        <w:rPr>
          <w:rFonts w:ascii="Arial" w:hAnsi="Arial" w:cs="Arial"/>
          <w:kern w:val="0"/>
          <w:sz w:val="24"/>
          <w:szCs w:val="24"/>
          <w14:ligatures w14:val="none"/>
        </w:rPr>
      </w:pPr>
    </w:p>
    <w:p w14:paraId="11CE89D0" w14:textId="591C1798" w:rsidR="00F27C1C" w:rsidRPr="00FD28DB" w:rsidRDefault="00FD28DB" w:rsidP="000749D0">
      <w:pPr>
        <w:spacing w:after="0" w:line="240" w:lineRule="auto"/>
        <w:rPr>
          <w:rFonts w:ascii="Arial" w:hAnsi="Arial" w:cs="Arial"/>
          <w:kern w:val="0"/>
          <w:sz w:val="24"/>
          <w:szCs w:val="24"/>
          <w14:ligatures w14:val="none"/>
        </w:rPr>
      </w:pPr>
      <w:r w:rsidRPr="00FD28DB">
        <w:rPr>
          <w:rFonts w:ascii="Arial" w:hAnsi="Arial" w:cs="Arial"/>
          <w:kern w:val="0"/>
          <w:sz w:val="24"/>
          <w:szCs w:val="24"/>
          <w14:ligatures w14:val="none"/>
        </w:rPr>
        <w:t>Given it would only be for one month, Councillor McRandal felt he would be content to support the proposal.</w:t>
      </w:r>
    </w:p>
    <w:p w14:paraId="2BA16591" w14:textId="77777777" w:rsidR="00FD28DB" w:rsidRPr="00FD28DB" w:rsidRDefault="00FD28DB" w:rsidP="000749D0">
      <w:pPr>
        <w:spacing w:after="0" w:line="240" w:lineRule="auto"/>
        <w:rPr>
          <w:rFonts w:ascii="Arial" w:hAnsi="Arial" w:cs="Arial"/>
          <w:kern w:val="0"/>
          <w:sz w:val="24"/>
          <w:szCs w:val="24"/>
          <w14:ligatures w14:val="none"/>
        </w:rPr>
      </w:pPr>
    </w:p>
    <w:p w14:paraId="76C51CC2" w14:textId="761110C0" w:rsidR="00F27C1C" w:rsidRPr="00FD28DB" w:rsidRDefault="00FD28DB" w:rsidP="000749D0">
      <w:pPr>
        <w:spacing w:after="0" w:line="240" w:lineRule="auto"/>
        <w:rPr>
          <w:rFonts w:ascii="Arial" w:hAnsi="Arial" w:cs="Arial"/>
          <w:kern w:val="0"/>
          <w:sz w:val="24"/>
          <w:szCs w:val="24"/>
          <w14:ligatures w14:val="none"/>
        </w:rPr>
      </w:pPr>
      <w:r w:rsidRPr="008D652E">
        <w:rPr>
          <w:rFonts w:ascii="Arial" w:hAnsi="Arial" w:cs="Arial"/>
          <w:kern w:val="0"/>
          <w:sz w:val="24"/>
          <w:szCs w:val="24"/>
          <w14:ligatures w14:val="none"/>
        </w:rPr>
        <w:t xml:space="preserve">On being put to the meeting with 7 voting FOR, </w:t>
      </w:r>
      <w:r w:rsidR="00361659" w:rsidRPr="008D652E">
        <w:rPr>
          <w:rFonts w:ascii="Arial" w:hAnsi="Arial" w:cs="Arial"/>
          <w:kern w:val="0"/>
          <w:sz w:val="24"/>
          <w:szCs w:val="24"/>
          <w14:ligatures w14:val="none"/>
        </w:rPr>
        <w:t>4</w:t>
      </w:r>
      <w:r w:rsidRPr="008D652E">
        <w:rPr>
          <w:rFonts w:ascii="Arial" w:hAnsi="Arial" w:cs="Arial"/>
          <w:kern w:val="0"/>
          <w:sz w:val="24"/>
          <w:szCs w:val="24"/>
          <w14:ligatures w14:val="none"/>
        </w:rPr>
        <w:t xml:space="preserve"> voting AGAINST, 0 ABSTAINING and </w:t>
      </w:r>
      <w:r w:rsidR="00390FF8" w:rsidRPr="008D652E">
        <w:rPr>
          <w:rFonts w:ascii="Arial" w:hAnsi="Arial" w:cs="Arial"/>
          <w:kern w:val="0"/>
          <w:sz w:val="24"/>
          <w:szCs w:val="24"/>
          <w14:ligatures w14:val="none"/>
        </w:rPr>
        <w:t>5</w:t>
      </w:r>
      <w:r w:rsidRPr="008D652E">
        <w:rPr>
          <w:rFonts w:ascii="Arial" w:hAnsi="Arial" w:cs="Arial"/>
          <w:kern w:val="0"/>
          <w:sz w:val="24"/>
          <w:szCs w:val="24"/>
          <w14:ligatures w14:val="none"/>
        </w:rPr>
        <w:t xml:space="preserve"> ABSENT, the proposal was CARRIED.</w:t>
      </w:r>
    </w:p>
    <w:p w14:paraId="640B99A0" w14:textId="7E25FBE3" w:rsidR="00F27C1C" w:rsidRDefault="00F27C1C" w:rsidP="000749D0">
      <w:pPr>
        <w:spacing w:after="0" w:line="240" w:lineRule="auto"/>
        <w:rPr>
          <w:rFonts w:ascii="Arial" w:hAnsi="Arial" w:cs="Arial"/>
          <w:b/>
          <w:bCs/>
          <w:kern w:val="0"/>
          <w:sz w:val="24"/>
          <w:szCs w:val="24"/>
          <w14:ligatures w14:val="none"/>
        </w:rPr>
      </w:pPr>
    </w:p>
    <w:p w14:paraId="4377BEA5" w14:textId="1CF2B3FB" w:rsidR="00BD6AFF" w:rsidRDefault="000749D0" w:rsidP="00BD6AFF">
      <w:pPr>
        <w:spacing w:after="0" w:line="240" w:lineRule="auto"/>
        <w:rPr>
          <w:rFonts w:ascii="Arial" w:hAnsi="Arial"/>
          <w:b/>
          <w:bCs/>
          <w:kern w:val="0"/>
          <w:sz w:val="24"/>
          <w14:ligatures w14:val="none"/>
        </w:rPr>
      </w:pPr>
      <w:r w:rsidRPr="000749D0">
        <w:rPr>
          <w:rFonts w:ascii="Arial" w:hAnsi="Arial"/>
          <w:b/>
          <w:bCs/>
          <w:kern w:val="0"/>
          <w:sz w:val="24"/>
          <w14:ligatures w14:val="none"/>
        </w:rPr>
        <w:t xml:space="preserve">RESOLVED, on the proposal of </w:t>
      </w:r>
      <w:r w:rsidR="00FD28DB">
        <w:rPr>
          <w:rFonts w:ascii="Arial" w:hAnsi="Arial"/>
          <w:b/>
          <w:bCs/>
          <w:kern w:val="0"/>
          <w:sz w:val="24"/>
          <w14:ligatures w14:val="none"/>
        </w:rPr>
        <w:t>Councillor Martin</w:t>
      </w:r>
      <w:r w:rsidRPr="000749D0">
        <w:rPr>
          <w:rFonts w:ascii="Arial" w:hAnsi="Arial"/>
          <w:b/>
          <w:bCs/>
          <w:kern w:val="0"/>
          <w:sz w:val="24"/>
          <w14:ligatures w14:val="none"/>
        </w:rPr>
        <w:t xml:space="preserve">, seconded by </w:t>
      </w:r>
      <w:r w:rsidR="00FD28DB">
        <w:rPr>
          <w:rFonts w:ascii="Arial" w:hAnsi="Arial"/>
          <w:b/>
          <w:bCs/>
          <w:kern w:val="0"/>
          <w:sz w:val="24"/>
          <w14:ligatures w14:val="none"/>
        </w:rPr>
        <w:t>Alderman Graham</w:t>
      </w:r>
      <w:r w:rsidRPr="000749D0">
        <w:rPr>
          <w:rFonts w:ascii="Arial" w:hAnsi="Arial"/>
          <w:b/>
          <w:bCs/>
          <w:kern w:val="0"/>
          <w:sz w:val="24"/>
          <w14:ligatures w14:val="none"/>
        </w:rPr>
        <w:t xml:space="preserve">, </w:t>
      </w:r>
      <w:r w:rsidR="00FD28DB" w:rsidRPr="00FD28DB">
        <w:rPr>
          <w:rFonts w:ascii="Arial" w:hAnsi="Arial"/>
          <w:b/>
          <w:bCs/>
          <w:kern w:val="0"/>
          <w:sz w:val="24"/>
          <w14:ligatures w14:val="none"/>
        </w:rPr>
        <w:t xml:space="preserve">to defer </w:t>
      </w:r>
      <w:r w:rsidR="00FD28DB">
        <w:rPr>
          <w:rFonts w:ascii="Arial" w:hAnsi="Arial"/>
          <w:b/>
          <w:bCs/>
          <w:kern w:val="0"/>
          <w:sz w:val="24"/>
          <w14:ligatures w14:val="none"/>
        </w:rPr>
        <w:t xml:space="preserve">the application </w:t>
      </w:r>
      <w:r w:rsidR="00FD28DB" w:rsidRPr="00FD28DB">
        <w:rPr>
          <w:rFonts w:ascii="Arial" w:hAnsi="Arial"/>
          <w:b/>
          <w:bCs/>
          <w:kern w:val="0"/>
          <w:sz w:val="24"/>
          <w14:ligatures w14:val="none"/>
        </w:rPr>
        <w:t>for one month to allow officers to consider and seek legal advice regarding new information presented which relates to a hard standing.</w:t>
      </w:r>
    </w:p>
    <w:p w14:paraId="6B393219" w14:textId="77777777" w:rsidR="00BD6AFF" w:rsidRDefault="00BD6AFF" w:rsidP="00BD6AFF">
      <w:pPr>
        <w:spacing w:after="0" w:line="240" w:lineRule="auto"/>
      </w:pPr>
    </w:p>
    <w:p w14:paraId="2C8346A1" w14:textId="1E9A3512" w:rsidR="00BD6AFF" w:rsidRPr="00BD6AFF" w:rsidRDefault="00BD6AFF">
      <w:pPr>
        <w:rPr>
          <w:rFonts w:ascii="Arial" w:hAnsi="Arial" w:cs="Arial"/>
          <w:sz w:val="24"/>
          <w:szCs w:val="24"/>
        </w:rPr>
      </w:pPr>
      <w:r w:rsidRPr="00BD6AFF">
        <w:rPr>
          <w:rFonts w:ascii="Arial" w:hAnsi="Arial" w:cs="Arial"/>
          <w:sz w:val="24"/>
          <w:szCs w:val="24"/>
        </w:rPr>
        <w:t>(Alderman McDowell and Councillor Kerr left the meeting – 10.14pm)</w:t>
      </w:r>
    </w:p>
    <w:p w14:paraId="71A0F798" w14:textId="77777777" w:rsidR="00AE4CB4" w:rsidRPr="00AE4CB4" w:rsidRDefault="000749D0" w:rsidP="00AE4CB4">
      <w:pPr>
        <w:keepNext/>
        <w:keepLines/>
        <w:spacing w:after="0" w:line="240" w:lineRule="auto"/>
        <w:ind w:left="720" w:hanging="720"/>
        <w:outlineLvl w:val="1"/>
        <w:rPr>
          <w:rFonts w:ascii="Arial Bold" w:eastAsiaTheme="majorEastAsia" w:hAnsi="Arial Bold" w:cstheme="majorBidi" w:hint="eastAsia"/>
          <w:b/>
          <w:kern w:val="0"/>
          <w:sz w:val="24"/>
          <w:szCs w:val="26"/>
          <w:u w:val="single"/>
          <w14:ligatures w14:val="none"/>
        </w:rPr>
      </w:pPr>
      <w:r w:rsidRPr="000749D0">
        <w:rPr>
          <w:rFonts w:ascii="Arial Bold" w:eastAsiaTheme="majorEastAsia" w:hAnsi="Arial Bold" w:cstheme="majorBidi"/>
          <w:b/>
          <w:kern w:val="0"/>
          <w:sz w:val="24"/>
          <w:szCs w:val="26"/>
          <w14:ligatures w14:val="none"/>
        </w:rPr>
        <w:t>4.</w:t>
      </w:r>
      <w:r>
        <w:rPr>
          <w:rFonts w:ascii="Arial Bold" w:eastAsiaTheme="majorEastAsia" w:hAnsi="Arial Bold" w:cstheme="majorBidi"/>
          <w:b/>
          <w:kern w:val="0"/>
          <w:sz w:val="24"/>
          <w:szCs w:val="26"/>
          <w14:ligatures w14:val="none"/>
        </w:rPr>
        <w:t>4</w:t>
      </w:r>
      <w:r w:rsidRPr="000749D0">
        <w:rPr>
          <w:rFonts w:ascii="Arial Bold" w:eastAsiaTheme="majorEastAsia" w:hAnsi="Arial Bold" w:cstheme="majorBidi"/>
          <w:b/>
          <w:kern w:val="0"/>
          <w:sz w:val="24"/>
          <w:szCs w:val="26"/>
          <w14:ligatures w14:val="none"/>
        </w:rPr>
        <w:tab/>
      </w:r>
      <w:r w:rsidR="00AE4CB4" w:rsidRPr="00AE4CB4">
        <w:rPr>
          <w:rFonts w:ascii="Arial Bold" w:eastAsiaTheme="majorEastAsia" w:hAnsi="Arial Bold" w:cstheme="majorBidi"/>
          <w:b/>
          <w:kern w:val="0"/>
          <w:sz w:val="24"/>
          <w:szCs w:val="26"/>
          <w:u w:val="single"/>
          <w14:ligatures w14:val="none"/>
        </w:rPr>
        <w:t>LA06/2023/2000/LBC</w:t>
      </w:r>
      <w:r w:rsidR="00AE4CB4">
        <w:rPr>
          <w:rFonts w:ascii="Arial Bold" w:eastAsiaTheme="majorEastAsia" w:hAnsi="Arial Bold" w:cstheme="majorBidi"/>
          <w:b/>
          <w:kern w:val="0"/>
          <w:sz w:val="24"/>
          <w:szCs w:val="26"/>
          <w:u w:val="single"/>
          <w14:ligatures w14:val="none"/>
        </w:rPr>
        <w:t xml:space="preserve"> - </w:t>
      </w:r>
      <w:r w:rsidR="00AE4CB4" w:rsidRPr="00AE4CB4">
        <w:rPr>
          <w:rFonts w:ascii="Arial Bold" w:eastAsiaTheme="majorEastAsia" w:hAnsi="Arial Bold" w:cstheme="majorBidi"/>
          <w:b/>
          <w:kern w:val="0"/>
          <w:sz w:val="24"/>
          <w:szCs w:val="26"/>
          <w:u w:val="single"/>
          <w14:ligatures w14:val="none"/>
        </w:rPr>
        <w:t>Ards Art Centre, Town Hall, Conway Square, Newtownards</w:t>
      </w:r>
    </w:p>
    <w:p w14:paraId="25DC87BF" w14:textId="0A636BCB"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(Appendix </w:t>
      </w:r>
      <w:r w:rsidR="008A2C31">
        <w:rPr>
          <w:rFonts w:ascii="Arial" w:hAnsi="Arial" w:cs="Arial"/>
          <w:kern w:val="0"/>
          <w:sz w:val="24"/>
          <w:szCs w:val="24"/>
          <w14:ligatures w14:val="none"/>
        </w:rPr>
        <w:t>XI</w:t>
      </w:r>
      <w:r w:rsidRPr="000749D0">
        <w:rPr>
          <w:rFonts w:ascii="Arial" w:hAnsi="Arial" w:cs="Arial"/>
          <w:kern w:val="0"/>
          <w:sz w:val="24"/>
          <w:szCs w:val="24"/>
          <w14:ligatures w14:val="none"/>
        </w:rPr>
        <w:t>)</w:t>
      </w:r>
    </w:p>
    <w:p w14:paraId="185068CE" w14:textId="77777777" w:rsidR="000749D0" w:rsidRPr="000749D0" w:rsidRDefault="000749D0" w:rsidP="000749D0">
      <w:pPr>
        <w:spacing w:after="0" w:line="240" w:lineRule="auto"/>
        <w:rPr>
          <w:rFonts w:ascii="Arial" w:hAnsi="Arial" w:cs="Arial"/>
          <w:kern w:val="0"/>
          <w:sz w:val="24"/>
          <w:szCs w:val="24"/>
          <w14:ligatures w14:val="none"/>
        </w:rPr>
      </w:pPr>
    </w:p>
    <w:p w14:paraId="5FD16613" w14:textId="7777777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Case Officer’s Report. </w:t>
      </w:r>
    </w:p>
    <w:p w14:paraId="7F45CC6D" w14:textId="77777777" w:rsidR="000749D0" w:rsidRPr="000749D0" w:rsidRDefault="000749D0" w:rsidP="000749D0">
      <w:pPr>
        <w:spacing w:after="0" w:line="240" w:lineRule="auto"/>
        <w:rPr>
          <w:rFonts w:ascii="Arial" w:hAnsi="Arial" w:cs="Arial"/>
          <w:kern w:val="0"/>
          <w:sz w:val="24"/>
          <w:szCs w:val="24"/>
          <w14:ligatures w14:val="none"/>
        </w:rPr>
      </w:pPr>
    </w:p>
    <w:p w14:paraId="33C07686" w14:textId="66A8943B"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DEA: </w:t>
      </w:r>
      <w:r w:rsidR="00AE4CB4" w:rsidRPr="00BD49CF">
        <w:rPr>
          <w:rFonts w:ascii="Arial" w:hAnsi="Arial" w:cs="Arial"/>
          <w:kern w:val="0"/>
          <w:sz w:val="24"/>
          <w:szCs w:val="24"/>
          <w14:ligatures w14:val="none"/>
        </w:rPr>
        <w:t>Newtownards</w:t>
      </w:r>
    </w:p>
    <w:p w14:paraId="798FAF25" w14:textId="2C7598DB"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Committee Interest: </w:t>
      </w:r>
      <w:r w:rsidR="00BD49CF" w:rsidRPr="00BD49CF">
        <w:rPr>
          <w:rFonts w:ascii="Arial" w:hAnsi="Arial" w:cs="Arial"/>
          <w:kern w:val="0"/>
          <w:sz w:val="24"/>
          <w:szCs w:val="24"/>
          <w14:ligatures w14:val="none"/>
        </w:rPr>
        <w:t>An application relating to land in which the Council has an interest.</w:t>
      </w:r>
    </w:p>
    <w:p w14:paraId="183F0EB0" w14:textId="384D89FF"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Proposal: </w:t>
      </w:r>
      <w:r w:rsidR="00BD49CF" w:rsidRPr="00BD49CF">
        <w:rPr>
          <w:rFonts w:ascii="Arial" w:hAnsi="Arial" w:cs="Arial"/>
          <w:kern w:val="0"/>
          <w:sz w:val="24"/>
          <w:szCs w:val="24"/>
          <w14:ligatures w14:val="none"/>
        </w:rPr>
        <w:t>Replacement of ground floor windows to front elevation</w:t>
      </w:r>
    </w:p>
    <w:p w14:paraId="46232D4F" w14:textId="67CBF6BD" w:rsidR="000749D0" w:rsidRPr="000749D0" w:rsidRDefault="000749D0" w:rsidP="000749D0">
      <w:pPr>
        <w:tabs>
          <w:tab w:val="left" w:pos="0"/>
        </w:tabs>
        <w:spacing w:after="0" w:line="240" w:lineRule="auto"/>
        <w:rPr>
          <w:rFonts w:ascii="Arial" w:hAnsi="Arial" w:cs="Arial"/>
          <w:bCs/>
          <w:kern w:val="0"/>
          <w:sz w:val="24"/>
          <w:szCs w:val="24"/>
          <w14:ligatures w14:val="none"/>
        </w:rPr>
      </w:pPr>
      <w:r w:rsidRPr="000749D0">
        <w:rPr>
          <w:rFonts w:ascii="Arial" w:hAnsi="Arial" w:cs="Arial"/>
          <w:b/>
          <w:bCs/>
          <w:kern w:val="0"/>
          <w:sz w:val="24"/>
          <w:szCs w:val="24"/>
          <w14:ligatures w14:val="none"/>
        </w:rPr>
        <w:t xml:space="preserve">Site Location: </w:t>
      </w:r>
      <w:r w:rsidR="00BD49CF" w:rsidRPr="00BD49CF">
        <w:rPr>
          <w:rFonts w:ascii="Arial" w:hAnsi="Arial" w:cs="Arial"/>
          <w:kern w:val="0"/>
          <w:sz w:val="24"/>
          <w:szCs w:val="24"/>
          <w14:ligatures w14:val="none"/>
        </w:rPr>
        <w:t>Ards Art Centre, Town Hall Conway Square, Newtownards</w:t>
      </w:r>
    </w:p>
    <w:p w14:paraId="4E8E1274" w14:textId="637A1811" w:rsid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Recommendation: </w:t>
      </w:r>
      <w:r w:rsidR="00BD49CF" w:rsidRPr="00BD49CF">
        <w:rPr>
          <w:rFonts w:ascii="Arial" w:hAnsi="Arial" w:cs="Arial"/>
          <w:kern w:val="0"/>
          <w:sz w:val="24"/>
          <w:szCs w:val="24"/>
          <w14:ligatures w14:val="none"/>
        </w:rPr>
        <w:t>Approval</w:t>
      </w:r>
    </w:p>
    <w:p w14:paraId="3B66D56A" w14:textId="77777777" w:rsidR="000749D0" w:rsidRDefault="000749D0" w:rsidP="000749D0">
      <w:pPr>
        <w:spacing w:after="0" w:line="240" w:lineRule="auto"/>
        <w:rPr>
          <w:rFonts w:ascii="Arial" w:hAnsi="Arial" w:cs="Arial"/>
          <w:b/>
          <w:bCs/>
          <w:kern w:val="0"/>
          <w:sz w:val="24"/>
          <w:szCs w:val="24"/>
          <w14:ligatures w14:val="none"/>
        </w:rPr>
      </w:pPr>
    </w:p>
    <w:p w14:paraId="5FF90F92" w14:textId="7D752EC5" w:rsidR="00D45CC2" w:rsidRDefault="00D45CC2" w:rsidP="00D45CC2">
      <w:pPr>
        <w:spacing w:after="0" w:line="240" w:lineRule="auto"/>
        <w:rPr>
          <w:rFonts w:ascii="Arial" w:hAnsi="Arial" w:cs="Arial"/>
          <w:kern w:val="0"/>
          <w:sz w:val="24"/>
          <w:szCs w:val="24"/>
          <w14:ligatures w14:val="none"/>
        </w:rPr>
      </w:pPr>
      <w:r w:rsidRPr="00D45CC2">
        <w:rPr>
          <w:rFonts w:ascii="Arial" w:hAnsi="Arial" w:cs="Arial"/>
          <w:kern w:val="0"/>
          <w:sz w:val="24"/>
          <w:szCs w:val="24"/>
          <w14:ligatures w14:val="none"/>
        </w:rPr>
        <w:t>Presenting a series of slides, the Principal and Professional Technical Officer (C Blair) outlined the case officer</w:t>
      </w:r>
      <w:r w:rsidR="00CA2BD2">
        <w:rPr>
          <w:rFonts w:ascii="Arial" w:hAnsi="Arial" w:cs="Arial"/>
          <w:kern w:val="0"/>
          <w:sz w:val="24"/>
          <w:szCs w:val="24"/>
          <w14:ligatures w14:val="none"/>
        </w:rPr>
        <w:t>’</w:t>
      </w:r>
      <w:r w:rsidRPr="00D45CC2">
        <w:rPr>
          <w:rFonts w:ascii="Arial" w:hAnsi="Arial" w:cs="Arial"/>
          <w:kern w:val="0"/>
          <w:sz w:val="24"/>
          <w:szCs w:val="24"/>
          <w14:ligatures w14:val="none"/>
        </w:rPr>
        <w:t>s report.</w:t>
      </w:r>
    </w:p>
    <w:p w14:paraId="0C18CA9E" w14:textId="77777777" w:rsidR="00D45CC2" w:rsidRDefault="00D45CC2" w:rsidP="00D45CC2">
      <w:pPr>
        <w:spacing w:after="0" w:line="240" w:lineRule="auto"/>
        <w:rPr>
          <w:rFonts w:ascii="Arial" w:hAnsi="Arial" w:cs="Arial"/>
          <w:kern w:val="0"/>
          <w:sz w:val="24"/>
          <w:szCs w:val="24"/>
          <w14:ligatures w14:val="none"/>
        </w:rPr>
      </w:pPr>
    </w:p>
    <w:p w14:paraId="480BFFDF" w14:textId="4BE91EC1" w:rsidR="00D45CC2" w:rsidRPr="00D45CC2" w:rsidRDefault="00D45CC2" w:rsidP="00D45CC2">
      <w:pPr>
        <w:spacing w:after="0" w:line="240" w:lineRule="auto"/>
        <w:rPr>
          <w:rFonts w:ascii="Arial" w:hAnsi="Arial" w:cs="Arial"/>
          <w:kern w:val="0"/>
          <w:sz w:val="24"/>
          <w:szCs w:val="24"/>
          <w14:ligatures w14:val="none"/>
        </w:rPr>
      </w:pPr>
      <w:r>
        <w:rPr>
          <w:rFonts w:ascii="Arial" w:hAnsi="Arial" w:cs="Arial"/>
          <w:kern w:val="0"/>
          <w:sz w:val="24"/>
          <w:szCs w:val="24"/>
          <w14:ligatures w14:val="none"/>
        </w:rPr>
        <w:t>He explained that the</w:t>
      </w:r>
      <w:r w:rsidRPr="00D45CC2">
        <w:rPr>
          <w:rFonts w:ascii="Arial" w:hAnsi="Arial" w:cs="Arial"/>
          <w:kern w:val="0"/>
          <w:sz w:val="24"/>
          <w:szCs w:val="24"/>
          <w14:ligatures w14:val="none"/>
        </w:rPr>
        <w:t xml:space="preserve"> application was for Listed Building consent to replace ground floor windows to the front elevation of the Town Hall in Newtownards which was a Grade B+ Listed Building. </w:t>
      </w:r>
    </w:p>
    <w:p w14:paraId="0F63EC76" w14:textId="77777777" w:rsidR="00D45CC2" w:rsidRPr="00D45CC2" w:rsidRDefault="00D45CC2" w:rsidP="00D45CC2">
      <w:pPr>
        <w:spacing w:after="0" w:line="240" w:lineRule="auto"/>
        <w:rPr>
          <w:rFonts w:ascii="Arial" w:hAnsi="Arial" w:cs="Arial"/>
          <w:kern w:val="0"/>
          <w:sz w:val="24"/>
          <w:szCs w:val="24"/>
          <w14:ligatures w14:val="none"/>
        </w:rPr>
      </w:pPr>
    </w:p>
    <w:p w14:paraId="07732FF4" w14:textId="188598A4" w:rsidR="00D45CC2" w:rsidRPr="00D45CC2" w:rsidRDefault="00D45CC2" w:rsidP="00D45CC2">
      <w:pPr>
        <w:spacing w:after="0" w:line="240" w:lineRule="auto"/>
        <w:rPr>
          <w:rFonts w:ascii="Arial" w:hAnsi="Arial" w:cs="Arial"/>
          <w:kern w:val="0"/>
          <w:sz w:val="24"/>
          <w:szCs w:val="24"/>
          <w14:ligatures w14:val="none"/>
        </w:rPr>
      </w:pPr>
      <w:r w:rsidRPr="00D45CC2">
        <w:rPr>
          <w:rFonts w:ascii="Arial" w:hAnsi="Arial" w:cs="Arial"/>
          <w:kern w:val="0"/>
          <w:sz w:val="24"/>
          <w:szCs w:val="24"/>
          <w14:ligatures w14:val="none"/>
        </w:rPr>
        <w:t xml:space="preserve">The application was before the </w:t>
      </w:r>
      <w:r>
        <w:rPr>
          <w:rFonts w:ascii="Arial" w:hAnsi="Arial" w:cs="Arial"/>
          <w:kern w:val="0"/>
          <w:sz w:val="24"/>
          <w:szCs w:val="24"/>
          <w14:ligatures w14:val="none"/>
        </w:rPr>
        <w:t>Planning Commit</w:t>
      </w:r>
      <w:r w:rsidR="00736B58">
        <w:rPr>
          <w:rFonts w:ascii="Arial" w:hAnsi="Arial" w:cs="Arial"/>
          <w:kern w:val="0"/>
          <w:sz w:val="24"/>
          <w:szCs w:val="24"/>
          <w14:ligatures w14:val="none"/>
        </w:rPr>
        <w:t>t</w:t>
      </w:r>
      <w:r>
        <w:rPr>
          <w:rFonts w:ascii="Arial" w:hAnsi="Arial" w:cs="Arial"/>
          <w:kern w:val="0"/>
          <w:sz w:val="24"/>
          <w:szCs w:val="24"/>
          <w14:ligatures w14:val="none"/>
        </w:rPr>
        <w:t>ee</w:t>
      </w:r>
      <w:r w:rsidRPr="00D45CC2">
        <w:rPr>
          <w:rFonts w:ascii="Arial" w:hAnsi="Arial" w:cs="Arial"/>
          <w:kern w:val="0"/>
          <w:sz w:val="24"/>
          <w:szCs w:val="24"/>
          <w14:ligatures w14:val="none"/>
        </w:rPr>
        <w:t xml:space="preserve"> as it was a Council application.</w:t>
      </w:r>
    </w:p>
    <w:p w14:paraId="6903693F" w14:textId="77777777" w:rsidR="00D45CC2" w:rsidRPr="00D45CC2" w:rsidRDefault="00D45CC2" w:rsidP="00D45CC2">
      <w:pPr>
        <w:spacing w:after="0" w:line="240" w:lineRule="auto"/>
        <w:rPr>
          <w:rFonts w:ascii="Arial" w:hAnsi="Arial" w:cs="Arial"/>
          <w:kern w:val="0"/>
          <w:sz w:val="24"/>
          <w:szCs w:val="24"/>
          <w14:ligatures w14:val="none"/>
        </w:rPr>
      </w:pPr>
    </w:p>
    <w:p w14:paraId="42E98C46" w14:textId="77777777" w:rsidR="00D45CC2" w:rsidRPr="00D45CC2" w:rsidRDefault="00D45CC2" w:rsidP="00D45CC2">
      <w:pPr>
        <w:spacing w:after="0" w:line="240" w:lineRule="auto"/>
        <w:rPr>
          <w:rFonts w:ascii="Arial" w:hAnsi="Arial" w:cs="Arial"/>
          <w:kern w:val="0"/>
          <w:sz w:val="24"/>
          <w:szCs w:val="24"/>
          <w14:ligatures w14:val="none"/>
        </w:rPr>
      </w:pPr>
      <w:r w:rsidRPr="00D45CC2">
        <w:rPr>
          <w:rFonts w:ascii="Arial" w:hAnsi="Arial" w:cs="Arial"/>
          <w:kern w:val="0"/>
          <w:sz w:val="24"/>
          <w:szCs w:val="24"/>
          <w14:ligatures w14:val="none"/>
        </w:rPr>
        <w:t>Slides were shown to display the location of the site in Conway Square and existing and proposed elevations.</w:t>
      </w:r>
    </w:p>
    <w:p w14:paraId="14B732F9" w14:textId="77777777" w:rsidR="00D45CC2" w:rsidRPr="00D45CC2" w:rsidRDefault="00D45CC2" w:rsidP="00D45CC2">
      <w:pPr>
        <w:spacing w:after="0" w:line="240" w:lineRule="auto"/>
        <w:rPr>
          <w:rFonts w:ascii="Arial" w:hAnsi="Arial" w:cs="Arial"/>
          <w:kern w:val="0"/>
          <w:sz w:val="24"/>
          <w:szCs w:val="24"/>
          <w14:ligatures w14:val="none"/>
        </w:rPr>
      </w:pPr>
    </w:p>
    <w:p w14:paraId="532B3041" w14:textId="02DCEEAB" w:rsidR="00D45CC2" w:rsidRPr="00D45CC2" w:rsidRDefault="00D45CC2" w:rsidP="00D45CC2">
      <w:pPr>
        <w:spacing w:after="0" w:line="240" w:lineRule="auto"/>
        <w:rPr>
          <w:rFonts w:ascii="Arial" w:hAnsi="Arial" w:cs="Arial"/>
          <w:kern w:val="0"/>
          <w:sz w:val="24"/>
          <w:szCs w:val="24"/>
          <w14:ligatures w14:val="none"/>
        </w:rPr>
      </w:pPr>
      <w:r w:rsidRPr="00D45CC2">
        <w:rPr>
          <w:rFonts w:ascii="Arial" w:hAnsi="Arial" w:cs="Arial"/>
          <w:kern w:val="0"/>
          <w:sz w:val="24"/>
          <w:szCs w:val="24"/>
          <w14:ligatures w14:val="none"/>
        </w:rPr>
        <w:t xml:space="preserve">A further slide showed the details of the proposed double-glazed windows. </w:t>
      </w:r>
      <w:r w:rsidR="00CA2BD2">
        <w:rPr>
          <w:rFonts w:ascii="Arial" w:hAnsi="Arial" w:cs="Arial"/>
          <w:kern w:val="0"/>
          <w:sz w:val="24"/>
          <w:szCs w:val="24"/>
          <w14:ligatures w14:val="none"/>
        </w:rPr>
        <w:t xml:space="preserve"> </w:t>
      </w:r>
      <w:r w:rsidRPr="00D45CC2">
        <w:rPr>
          <w:rFonts w:ascii="Arial" w:hAnsi="Arial" w:cs="Arial"/>
          <w:kern w:val="0"/>
          <w:sz w:val="24"/>
          <w:szCs w:val="24"/>
          <w14:ligatures w14:val="none"/>
        </w:rPr>
        <w:t>All timber work would be of traditional Georgian-bar design with painted white gloss to match existing windows.</w:t>
      </w:r>
    </w:p>
    <w:p w14:paraId="3AE7177D" w14:textId="77777777" w:rsidR="00D45CC2" w:rsidRPr="00D45CC2" w:rsidRDefault="00D45CC2" w:rsidP="00D45CC2">
      <w:pPr>
        <w:spacing w:after="0" w:line="240" w:lineRule="auto"/>
        <w:rPr>
          <w:rFonts w:ascii="Arial" w:hAnsi="Arial" w:cs="Arial"/>
          <w:kern w:val="0"/>
          <w:sz w:val="24"/>
          <w:szCs w:val="24"/>
          <w14:ligatures w14:val="none"/>
        </w:rPr>
      </w:pPr>
    </w:p>
    <w:p w14:paraId="3FFE40AA" w14:textId="12C02497" w:rsidR="00BD6AFF" w:rsidRDefault="00D45CC2" w:rsidP="00D45CC2">
      <w:pPr>
        <w:spacing w:after="0" w:line="240" w:lineRule="auto"/>
        <w:rPr>
          <w:rFonts w:ascii="Arial" w:hAnsi="Arial" w:cs="Arial"/>
          <w:kern w:val="0"/>
          <w:sz w:val="24"/>
          <w:szCs w:val="24"/>
          <w14:ligatures w14:val="none"/>
        </w:rPr>
      </w:pPr>
      <w:r w:rsidRPr="00D45CC2">
        <w:rPr>
          <w:rFonts w:ascii="Arial" w:hAnsi="Arial" w:cs="Arial"/>
          <w:kern w:val="0"/>
          <w:sz w:val="24"/>
          <w:szCs w:val="24"/>
          <w14:ligatures w14:val="none"/>
        </w:rPr>
        <w:t xml:space="preserve">HED had been consulted on the application and initially expressed concern regarding the proposed use of double glazing. </w:t>
      </w:r>
      <w:r w:rsidR="00CA2BD2">
        <w:rPr>
          <w:rFonts w:ascii="Arial" w:hAnsi="Arial" w:cs="Arial"/>
          <w:kern w:val="0"/>
          <w:sz w:val="24"/>
          <w:szCs w:val="24"/>
          <w14:ligatures w14:val="none"/>
        </w:rPr>
        <w:t xml:space="preserve"> </w:t>
      </w:r>
      <w:r w:rsidRPr="00D45CC2">
        <w:rPr>
          <w:rFonts w:ascii="Arial" w:hAnsi="Arial" w:cs="Arial"/>
          <w:kern w:val="0"/>
          <w:sz w:val="24"/>
          <w:szCs w:val="24"/>
          <w14:ligatures w14:val="none"/>
        </w:rPr>
        <w:t xml:space="preserve">However, following a subsequent site visit, HED confirmed that the existing windows were double glazed and were of no historic merit. </w:t>
      </w:r>
      <w:r w:rsidR="00CA2BD2">
        <w:rPr>
          <w:rFonts w:ascii="Arial" w:hAnsi="Arial" w:cs="Arial"/>
          <w:kern w:val="0"/>
          <w:sz w:val="24"/>
          <w:szCs w:val="24"/>
          <w14:ligatures w14:val="none"/>
        </w:rPr>
        <w:t xml:space="preserve"> </w:t>
      </w:r>
      <w:r w:rsidRPr="00D45CC2">
        <w:rPr>
          <w:rFonts w:ascii="Arial" w:hAnsi="Arial" w:cs="Arial"/>
          <w:kern w:val="0"/>
          <w:sz w:val="24"/>
          <w:szCs w:val="24"/>
          <w14:ligatures w14:val="none"/>
        </w:rPr>
        <w:t xml:space="preserve">On this basis, HED provided no objection to the proposal subject to </w:t>
      </w:r>
      <w:r w:rsidRPr="00D45CC2">
        <w:rPr>
          <w:rFonts w:ascii="Arial" w:hAnsi="Arial" w:cs="Arial"/>
          <w:kern w:val="0"/>
          <w:sz w:val="24"/>
          <w:szCs w:val="24"/>
          <w14:ligatures w14:val="none"/>
        </w:rPr>
        <w:lastRenderedPageBreak/>
        <w:t>conditions to control the finishes of the windows to ensure the glazing did not affect the essential character of the listed building.</w:t>
      </w:r>
    </w:p>
    <w:p w14:paraId="46E16A28" w14:textId="77777777" w:rsidR="00D45CC2" w:rsidRDefault="00D45CC2" w:rsidP="00D45CC2">
      <w:pPr>
        <w:spacing w:after="0" w:line="240" w:lineRule="auto"/>
        <w:rPr>
          <w:rFonts w:ascii="Arial" w:hAnsi="Arial" w:cs="Arial"/>
          <w:kern w:val="0"/>
          <w:sz w:val="24"/>
          <w:szCs w:val="24"/>
          <w14:ligatures w14:val="none"/>
        </w:rPr>
      </w:pPr>
    </w:p>
    <w:p w14:paraId="0D75FE5D" w14:textId="7161AF1A" w:rsidR="00D45CC2" w:rsidRPr="00D45CC2" w:rsidRDefault="00D45CC2" w:rsidP="00D45CC2">
      <w:pPr>
        <w:spacing w:after="0" w:line="240" w:lineRule="auto"/>
        <w:rPr>
          <w:rFonts w:ascii="Arial" w:hAnsi="Arial" w:cs="Arial"/>
          <w:kern w:val="0"/>
          <w:sz w:val="24"/>
          <w:szCs w:val="24"/>
          <w14:ligatures w14:val="none"/>
        </w:rPr>
      </w:pPr>
      <w:r>
        <w:rPr>
          <w:rFonts w:ascii="Arial" w:hAnsi="Arial" w:cs="Arial"/>
          <w:kern w:val="0"/>
          <w:sz w:val="24"/>
          <w:szCs w:val="24"/>
          <w14:ligatures w14:val="none"/>
        </w:rPr>
        <w:t>It was recommended that Listed Building Consent be granted with the following condition attached, that w</w:t>
      </w:r>
      <w:r w:rsidRPr="00D45CC2">
        <w:rPr>
          <w:rFonts w:ascii="Arial" w:hAnsi="Arial" w:cs="Arial"/>
          <w:kern w:val="0"/>
          <w:sz w:val="24"/>
          <w:szCs w:val="24"/>
          <w14:ligatures w14:val="none"/>
        </w:rPr>
        <w:t xml:space="preserve">indows </w:t>
      </w:r>
      <w:r>
        <w:rPr>
          <w:rFonts w:ascii="Arial" w:hAnsi="Arial" w:cs="Arial"/>
          <w:kern w:val="0"/>
          <w:sz w:val="24"/>
          <w:szCs w:val="24"/>
          <w14:ligatures w14:val="none"/>
        </w:rPr>
        <w:t>were required to</w:t>
      </w:r>
      <w:r w:rsidRPr="00D45CC2">
        <w:rPr>
          <w:rFonts w:ascii="Arial" w:hAnsi="Arial" w:cs="Arial"/>
          <w:kern w:val="0"/>
          <w:sz w:val="24"/>
          <w:szCs w:val="24"/>
          <w14:ligatures w14:val="none"/>
        </w:rPr>
        <w:t xml:space="preserve"> be finished in hardwood, slim profile glazing – sample windows</w:t>
      </w:r>
      <w:r>
        <w:rPr>
          <w:rFonts w:ascii="Arial" w:hAnsi="Arial" w:cs="Arial"/>
          <w:kern w:val="0"/>
          <w:sz w:val="24"/>
          <w:szCs w:val="24"/>
          <w14:ligatures w14:val="none"/>
        </w:rPr>
        <w:t xml:space="preserve"> were</w:t>
      </w:r>
      <w:r w:rsidRPr="00D45CC2">
        <w:rPr>
          <w:rFonts w:ascii="Arial" w:hAnsi="Arial" w:cs="Arial"/>
          <w:kern w:val="0"/>
          <w:sz w:val="24"/>
          <w:szCs w:val="24"/>
          <w14:ligatures w14:val="none"/>
        </w:rPr>
        <w:t xml:space="preserve"> to be agreed in </w:t>
      </w:r>
      <w:r>
        <w:rPr>
          <w:rFonts w:ascii="Arial" w:hAnsi="Arial" w:cs="Arial"/>
          <w:kern w:val="0"/>
          <w:sz w:val="24"/>
          <w:szCs w:val="24"/>
          <w14:ligatures w14:val="none"/>
        </w:rPr>
        <w:t>writing</w:t>
      </w:r>
      <w:r w:rsidRPr="00D45CC2">
        <w:rPr>
          <w:rFonts w:ascii="Arial" w:hAnsi="Arial" w:cs="Arial"/>
          <w:kern w:val="0"/>
          <w:sz w:val="24"/>
          <w:szCs w:val="24"/>
          <w14:ligatures w14:val="none"/>
        </w:rPr>
        <w:t xml:space="preserve"> prior to commencement.</w:t>
      </w:r>
    </w:p>
    <w:p w14:paraId="45A16110" w14:textId="77777777" w:rsidR="00BD6AFF" w:rsidRDefault="00BD6AFF" w:rsidP="000749D0">
      <w:pPr>
        <w:spacing w:after="0" w:line="240" w:lineRule="auto"/>
        <w:rPr>
          <w:rFonts w:ascii="Arial" w:hAnsi="Arial" w:cs="Arial"/>
          <w:b/>
          <w:bCs/>
          <w:kern w:val="0"/>
          <w:sz w:val="24"/>
          <w:szCs w:val="24"/>
          <w14:ligatures w14:val="none"/>
        </w:rPr>
      </w:pPr>
    </w:p>
    <w:p w14:paraId="73162536" w14:textId="0340815A" w:rsidR="000749D0" w:rsidRPr="000749D0" w:rsidRDefault="000749D0" w:rsidP="000749D0">
      <w:pPr>
        <w:spacing w:after="0" w:line="240" w:lineRule="auto"/>
        <w:rPr>
          <w:rFonts w:ascii="Arial" w:hAnsi="Arial"/>
          <w:b/>
          <w:bCs/>
          <w:kern w:val="0"/>
          <w:sz w:val="24"/>
          <w14:ligatures w14:val="none"/>
        </w:rPr>
      </w:pPr>
      <w:r w:rsidRPr="000749D0">
        <w:rPr>
          <w:rFonts w:ascii="Arial" w:hAnsi="Arial"/>
          <w:b/>
          <w:bCs/>
          <w:kern w:val="0"/>
          <w:sz w:val="24"/>
          <w14:ligatures w14:val="none"/>
        </w:rPr>
        <w:t xml:space="preserve">RESOLVED, on the proposal of </w:t>
      </w:r>
      <w:r w:rsidR="00BD6AFF">
        <w:rPr>
          <w:rFonts w:ascii="Arial" w:hAnsi="Arial"/>
          <w:b/>
          <w:bCs/>
          <w:kern w:val="0"/>
          <w:sz w:val="24"/>
          <w14:ligatures w14:val="none"/>
        </w:rPr>
        <w:t>Councillor McRandal</w:t>
      </w:r>
      <w:r w:rsidRPr="000749D0">
        <w:rPr>
          <w:rFonts w:ascii="Arial" w:hAnsi="Arial"/>
          <w:b/>
          <w:bCs/>
          <w:kern w:val="0"/>
          <w:sz w:val="24"/>
          <w14:ligatures w14:val="none"/>
        </w:rPr>
        <w:t xml:space="preserve">, seconded by </w:t>
      </w:r>
      <w:r w:rsidR="00BD6AFF">
        <w:rPr>
          <w:rFonts w:ascii="Arial" w:hAnsi="Arial"/>
          <w:b/>
          <w:bCs/>
          <w:kern w:val="0"/>
          <w:sz w:val="24"/>
          <w14:ligatures w14:val="none"/>
        </w:rPr>
        <w:t>Councillor Morgan</w:t>
      </w:r>
      <w:r w:rsidRPr="000749D0">
        <w:rPr>
          <w:rFonts w:ascii="Arial" w:hAnsi="Arial"/>
          <w:b/>
          <w:bCs/>
          <w:kern w:val="0"/>
          <w:sz w:val="24"/>
          <w14:ligatures w14:val="none"/>
        </w:rPr>
        <w:t xml:space="preserve">, that the recommendation be adopted and that planning permission be granted. </w:t>
      </w:r>
    </w:p>
    <w:p w14:paraId="28571423" w14:textId="77777777" w:rsidR="007726DF" w:rsidRDefault="007726DF" w:rsidP="007726DF"/>
    <w:p w14:paraId="42E6B74E" w14:textId="0A2E2BE8" w:rsidR="00BD49CF" w:rsidRPr="00BD49CF" w:rsidRDefault="000749D0" w:rsidP="00BD49CF">
      <w:pPr>
        <w:keepNext/>
        <w:keepLines/>
        <w:spacing w:after="0" w:line="240" w:lineRule="auto"/>
        <w:ind w:left="720" w:hanging="720"/>
        <w:outlineLvl w:val="1"/>
        <w:rPr>
          <w:rFonts w:ascii="Arial Bold" w:eastAsiaTheme="majorEastAsia" w:hAnsi="Arial Bold" w:cstheme="majorBidi" w:hint="eastAsia"/>
          <w:b/>
          <w:bCs/>
          <w:kern w:val="0"/>
          <w:sz w:val="24"/>
          <w:szCs w:val="26"/>
          <w:u w:val="single"/>
          <w14:ligatures w14:val="none"/>
        </w:rPr>
      </w:pPr>
      <w:r w:rsidRPr="000749D0">
        <w:rPr>
          <w:rFonts w:ascii="Arial Bold" w:eastAsiaTheme="majorEastAsia" w:hAnsi="Arial Bold" w:cstheme="majorBidi"/>
          <w:b/>
          <w:kern w:val="0"/>
          <w:sz w:val="24"/>
          <w:szCs w:val="26"/>
          <w14:ligatures w14:val="none"/>
        </w:rPr>
        <w:t>4.</w:t>
      </w:r>
      <w:r>
        <w:rPr>
          <w:rFonts w:ascii="Arial Bold" w:eastAsiaTheme="majorEastAsia" w:hAnsi="Arial Bold" w:cstheme="majorBidi"/>
          <w:b/>
          <w:kern w:val="0"/>
          <w:sz w:val="24"/>
          <w:szCs w:val="26"/>
          <w14:ligatures w14:val="none"/>
        </w:rPr>
        <w:t>5</w:t>
      </w:r>
      <w:r w:rsidRPr="000749D0">
        <w:rPr>
          <w:rFonts w:ascii="Arial Bold" w:eastAsiaTheme="majorEastAsia" w:hAnsi="Arial Bold" w:cstheme="majorBidi"/>
          <w:b/>
          <w:kern w:val="0"/>
          <w:sz w:val="24"/>
          <w:szCs w:val="26"/>
          <w14:ligatures w14:val="none"/>
        </w:rPr>
        <w:tab/>
      </w:r>
      <w:r w:rsidR="00BD49CF" w:rsidRPr="00BD49CF">
        <w:rPr>
          <w:rFonts w:ascii="Arial Bold" w:eastAsiaTheme="majorEastAsia" w:hAnsi="Arial Bold" w:cstheme="majorBidi"/>
          <w:b/>
          <w:kern w:val="0"/>
          <w:sz w:val="24"/>
          <w:szCs w:val="26"/>
          <w:u w:val="single"/>
          <w14:ligatures w14:val="none"/>
        </w:rPr>
        <w:t>LA06/2023/1751/F</w:t>
      </w:r>
      <w:r w:rsidR="00BD49CF">
        <w:rPr>
          <w:rFonts w:ascii="Arial Bold" w:eastAsiaTheme="majorEastAsia" w:hAnsi="Arial Bold" w:cstheme="majorBidi"/>
          <w:b/>
          <w:kern w:val="0"/>
          <w:sz w:val="24"/>
          <w:szCs w:val="26"/>
          <w:u w:val="single"/>
          <w14:ligatures w14:val="none"/>
        </w:rPr>
        <w:t xml:space="preserve"> - </w:t>
      </w:r>
      <w:r w:rsidR="00BD49CF" w:rsidRPr="00BD49CF">
        <w:rPr>
          <w:rFonts w:ascii="Arial Bold" w:eastAsiaTheme="majorEastAsia" w:hAnsi="Arial Bold" w:cstheme="majorBidi"/>
          <w:b/>
          <w:bCs/>
          <w:kern w:val="0"/>
          <w:sz w:val="24"/>
          <w:szCs w:val="26"/>
          <w:u w:val="single"/>
          <w14:ligatures w14:val="none"/>
        </w:rPr>
        <w:t>Holywood Rugby Football Club, Belfast Road, Holywood</w:t>
      </w:r>
    </w:p>
    <w:p w14:paraId="0E34DD87" w14:textId="232B10A8"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(Appendix </w:t>
      </w:r>
      <w:r w:rsidR="008A2C31">
        <w:rPr>
          <w:rFonts w:ascii="Arial" w:hAnsi="Arial" w:cs="Arial"/>
          <w:kern w:val="0"/>
          <w:sz w:val="24"/>
          <w:szCs w:val="24"/>
          <w14:ligatures w14:val="none"/>
        </w:rPr>
        <w:t>XII</w:t>
      </w:r>
      <w:r w:rsidRPr="000749D0">
        <w:rPr>
          <w:rFonts w:ascii="Arial" w:hAnsi="Arial" w:cs="Arial"/>
          <w:kern w:val="0"/>
          <w:sz w:val="24"/>
          <w:szCs w:val="24"/>
          <w14:ligatures w14:val="none"/>
        </w:rPr>
        <w:t>)</w:t>
      </w:r>
    </w:p>
    <w:p w14:paraId="1D233C8B" w14:textId="77777777" w:rsidR="000749D0" w:rsidRPr="000749D0" w:rsidRDefault="000749D0" w:rsidP="000749D0">
      <w:pPr>
        <w:spacing w:after="0" w:line="240" w:lineRule="auto"/>
        <w:rPr>
          <w:rFonts w:ascii="Arial" w:hAnsi="Arial" w:cs="Arial"/>
          <w:kern w:val="0"/>
          <w:sz w:val="24"/>
          <w:szCs w:val="24"/>
          <w14:ligatures w14:val="none"/>
        </w:rPr>
      </w:pPr>
    </w:p>
    <w:p w14:paraId="6BD65252" w14:textId="7777777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Case Officer’s Report. </w:t>
      </w:r>
    </w:p>
    <w:p w14:paraId="18210BFA" w14:textId="77777777" w:rsidR="000749D0" w:rsidRPr="000749D0" w:rsidRDefault="000749D0" w:rsidP="000749D0">
      <w:pPr>
        <w:spacing w:after="0" w:line="240" w:lineRule="auto"/>
        <w:rPr>
          <w:rFonts w:ascii="Arial" w:hAnsi="Arial" w:cs="Arial"/>
          <w:kern w:val="0"/>
          <w:sz w:val="24"/>
          <w:szCs w:val="24"/>
          <w14:ligatures w14:val="none"/>
        </w:rPr>
      </w:pPr>
    </w:p>
    <w:p w14:paraId="46D536C8" w14:textId="29D6C94F"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DEA: </w:t>
      </w:r>
      <w:r w:rsidR="00BD49CF" w:rsidRPr="00BD49CF">
        <w:rPr>
          <w:rFonts w:ascii="Arial" w:hAnsi="Arial" w:cs="Arial"/>
          <w:kern w:val="0"/>
          <w:sz w:val="24"/>
          <w:szCs w:val="24"/>
          <w14:ligatures w14:val="none"/>
        </w:rPr>
        <w:t>Holywood and Clandeboye</w:t>
      </w:r>
    </w:p>
    <w:p w14:paraId="7CA38300" w14:textId="16920587"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b/>
          <w:bCs/>
          <w:kern w:val="0"/>
          <w:sz w:val="24"/>
          <w:szCs w:val="24"/>
          <w14:ligatures w14:val="none"/>
        </w:rPr>
        <w:t xml:space="preserve">Committee Interest: </w:t>
      </w:r>
      <w:r w:rsidR="00BD49CF" w:rsidRPr="00BD49CF">
        <w:rPr>
          <w:rFonts w:ascii="Arial" w:hAnsi="Arial" w:cs="Arial"/>
          <w:kern w:val="0"/>
          <w:sz w:val="24"/>
          <w:szCs w:val="24"/>
          <w14:ligatures w14:val="none"/>
        </w:rPr>
        <w:t>An application relating to land in which the Council has an interest.</w:t>
      </w:r>
    </w:p>
    <w:p w14:paraId="27E589DE" w14:textId="0DBF925E"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Proposal: </w:t>
      </w:r>
      <w:r w:rsidR="00BD49CF" w:rsidRPr="00BD49CF">
        <w:rPr>
          <w:rFonts w:ascii="Arial" w:hAnsi="Arial" w:cs="Arial"/>
          <w:kern w:val="0"/>
          <w:sz w:val="24"/>
          <w:szCs w:val="24"/>
          <w14:ligatures w14:val="none"/>
        </w:rPr>
        <w:t>1st floor roof terrace with railings</w:t>
      </w:r>
    </w:p>
    <w:p w14:paraId="2BE6CEA9" w14:textId="6FDB6639" w:rsidR="000749D0" w:rsidRPr="000749D0" w:rsidRDefault="000749D0" w:rsidP="000749D0">
      <w:pPr>
        <w:tabs>
          <w:tab w:val="left" w:pos="0"/>
        </w:tabs>
        <w:spacing w:after="0" w:line="240" w:lineRule="auto"/>
        <w:rPr>
          <w:rFonts w:ascii="Arial" w:hAnsi="Arial" w:cs="Arial"/>
          <w:bCs/>
          <w:kern w:val="0"/>
          <w:sz w:val="24"/>
          <w:szCs w:val="24"/>
          <w14:ligatures w14:val="none"/>
        </w:rPr>
      </w:pPr>
      <w:r w:rsidRPr="000749D0">
        <w:rPr>
          <w:rFonts w:ascii="Arial" w:hAnsi="Arial" w:cs="Arial"/>
          <w:b/>
          <w:bCs/>
          <w:kern w:val="0"/>
          <w:sz w:val="24"/>
          <w:szCs w:val="24"/>
          <w14:ligatures w14:val="none"/>
        </w:rPr>
        <w:t xml:space="preserve">Site Location: </w:t>
      </w:r>
      <w:r w:rsidR="00BD49CF" w:rsidRPr="00BD49CF">
        <w:rPr>
          <w:rFonts w:ascii="Arial" w:hAnsi="Arial" w:cs="Arial"/>
          <w:kern w:val="0"/>
          <w:sz w:val="24"/>
          <w:szCs w:val="24"/>
          <w14:ligatures w14:val="none"/>
        </w:rPr>
        <w:t>Holywood Rugby Football Club, Belfast Road, Holywood</w:t>
      </w:r>
    </w:p>
    <w:p w14:paraId="5092E809" w14:textId="4E02F8BE" w:rsid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Recommendation: </w:t>
      </w:r>
      <w:r w:rsidR="00BD49CF" w:rsidRPr="00BD49CF">
        <w:rPr>
          <w:rFonts w:ascii="Arial" w:hAnsi="Arial" w:cs="Arial"/>
          <w:kern w:val="0"/>
          <w:sz w:val="24"/>
          <w:szCs w:val="24"/>
          <w14:ligatures w14:val="none"/>
        </w:rPr>
        <w:t>Approval</w:t>
      </w:r>
    </w:p>
    <w:p w14:paraId="2EDC756A" w14:textId="77777777" w:rsidR="000749D0" w:rsidRDefault="000749D0" w:rsidP="000749D0">
      <w:pPr>
        <w:spacing w:after="0" w:line="240" w:lineRule="auto"/>
        <w:rPr>
          <w:rFonts w:ascii="Arial" w:hAnsi="Arial" w:cs="Arial"/>
          <w:b/>
          <w:bCs/>
          <w:kern w:val="0"/>
          <w:sz w:val="24"/>
          <w:szCs w:val="24"/>
          <w14:ligatures w14:val="none"/>
        </w:rPr>
      </w:pPr>
    </w:p>
    <w:p w14:paraId="73CCFEF1" w14:textId="77777777" w:rsidR="00913BB1" w:rsidRDefault="00913BB1" w:rsidP="00913BB1">
      <w:pPr>
        <w:spacing w:after="0" w:line="240" w:lineRule="auto"/>
        <w:rPr>
          <w:rFonts w:ascii="Arial" w:hAnsi="Arial" w:cs="Arial"/>
          <w:kern w:val="0"/>
          <w:sz w:val="24"/>
          <w:szCs w:val="24"/>
          <w14:ligatures w14:val="none"/>
        </w:rPr>
      </w:pPr>
      <w:bookmarkStart w:id="3" w:name="_Hlk152926162"/>
      <w:r w:rsidRPr="00913BB1">
        <w:rPr>
          <w:rFonts w:ascii="Arial" w:hAnsi="Arial" w:cs="Arial"/>
          <w:kern w:val="0"/>
          <w:sz w:val="24"/>
          <w:szCs w:val="24"/>
          <w14:ligatures w14:val="none"/>
        </w:rPr>
        <w:t>Presenting a series of slides, the Principal and Professional Technical Officer (C Blair) outlined the case officer’s report.</w:t>
      </w:r>
    </w:p>
    <w:bookmarkEnd w:id="3"/>
    <w:p w14:paraId="0CB74A34" w14:textId="77777777" w:rsidR="00913BB1" w:rsidRDefault="00913BB1" w:rsidP="00913BB1">
      <w:pPr>
        <w:spacing w:after="0" w:line="240" w:lineRule="auto"/>
        <w:rPr>
          <w:rFonts w:ascii="Arial" w:hAnsi="Arial" w:cs="Arial"/>
          <w:kern w:val="0"/>
          <w:sz w:val="24"/>
          <w:szCs w:val="24"/>
          <w14:ligatures w14:val="none"/>
        </w:rPr>
      </w:pPr>
    </w:p>
    <w:p w14:paraId="5C6860F5" w14:textId="02F7CAFA" w:rsidR="00913BB1" w:rsidRPr="00913BB1" w:rsidRDefault="00913BB1" w:rsidP="00913BB1">
      <w:pPr>
        <w:spacing w:after="0" w:line="240" w:lineRule="auto"/>
        <w:rPr>
          <w:rFonts w:ascii="Arial" w:hAnsi="Arial" w:cs="Arial"/>
          <w:kern w:val="0"/>
          <w:sz w:val="24"/>
          <w:szCs w:val="24"/>
          <w14:ligatures w14:val="none"/>
        </w:rPr>
      </w:pPr>
      <w:r>
        <w:rPr>
          <w:rFonts w:ascii="Arial" w:hAnsi="Arial" w:cs="Arial"/>
          <w:kern w:val="0"/>
          <w:sz w:val="24"/>
          <w:szCs w:val="24"/>
          <w14:ligatures w14:val="none"/>
        </w:rPr>
        <w:t>He explained that the</w:t>
      </w:r>
      <w:r w:rsidRPr="00913BB1">
        <w:rPr>
          <w:rFonts w:ascii="Arial" w:hAnsi="Arial" w:cs="Arial"/>
          <w:kern w:val="0"/>
          <w:sz w:val="24"/>
          <w:szCs w:val="24"/>
          <w14:ligatures w14:val="none"/>
        </w:rPr>
        <w:t xml:space="preserve"> application was for a 1st floor roof terrace with railings at Holywood Football club.</w:t>
      </w:r>
    </w:p>
    <w:p w14:paraId="2B5C9004" w14:textId="77777777" w:rsidR="00913BB1" w:rsidRPr="00913BB1" w:rsidRDefault="00913BB1" w:rsidP="00913BB1">
      <w:pPr>
        <w:spacing w:after="0" w:line="240" w:lineRule="auto"/>
        <w:rPr>
          <w:rFonts w:ascii="Arial" w:hAnsi="Arial" w:cs="Arial"/>
          <w:kern w:val="0"/>
          <w:sz w:val="24"/>
          <w:szCs w:val="24"/>
          <w14:ligatures w14:val="none"/>
        </w:rPr>
      </w:pPr>
    </w:p>
    <w:p w14:paraId="190DAA58" w14:textId="77777777" w:rsidR="00913BB1" w:rsidRPr="00913BB1"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The application related to land in which the Council had an interest.</w:t>
      </w:r>
    </w:p>
    <w:p w14:paraId="3C4CB0FC" w14:textId="77777777" w:rsidR="00913BB1" w:rsidRPr="00913BB1" w:rsidRDefault="00913BB1" w:rsidP="00913BB1">
      <w:pPr>
        <w:spacing w:after="0" w:line="240" w:lineRule="auto"/>
        <w:rPr>
          <w:rFonts w:ascii="Arial" w:hAnsi="Arial" w:cs="Arial"/>
          <w:kern w:val="0"/>
          <w:sz w:val="24"/>
          <w:szCs w:val="24"/>
          <w14:ligatures w14:val="none"/>
        </w:rPr>
      </w:pPr>
    </w:p>
    <w:p w14:paraId="652E842B" w14:textId="13903182" w:rsidR="00913BB1" w:rsidRPr="00913BB1"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 xml:space="preserve">The site was accessed from Belfast Road. Holywood Bypass was located to the north-west of the application site. </w:t>
      </w:r>
      <w:r w:rsidR="00CA2BD2">
        <w:rPr>
          <w:rFonts w:ascii="Arial" w:hAnsi="Arial" w:cs="Arial"/>
          <w:kern w:val="0"/>
          <w:sz w:val="24"/>
          <w:szCs w:val="24"/>
          <w14:ligatures w14:val="none"/>
        </w:rPr>
        <w:t xml:space="preserve"> </w:t>
      </w:r>
      <w:r w:rsidRPr="00913BB1">
        <w:rPr>
          <w:rFonts w:ascii="Arial" w:hAnsi="Arial" w:cs="Arial"/>
          <w:kern w:val="0"/>
          <w:sz w:val="24"/>
          <w:szCs w:val="24"/>
          <w14:ligatures w14:val="none"/>
        </w:rPr>
        <w:t>Residential properties were located to the east and south of the application site.</w:t>
      </w:r>
    </w:p>
    <w:p w14:paraId="4491508B" w14:textId="77777777" w:rsidR="00913BB1" w:rsidRPr="00913BB1" w:rsidRDefault="00913BB1" w:rsidP="00913BB1">
      <w:pPr>
        <w:spacing w:after="0" w:line="240" w:lineRule="auto"/>
        <w:rPr>
          <w:rFonts w:ascii="Arial" w:hAnsi="Arial" w:cs="Arial"/>
          <w:kern w:val="0"/>
          <w:sz w:val="24"/>
          <w:szCs w:val="24"/>
          <w14:ligatures w14:val="none"/>
        </w:rPr>
      </w:pPr>
    </w:p>
    <w:p w14:paraId="15CBC60E" w14:textId="77777777" w:rsidR="00913BB1" w:rsidRPr="00913BB1"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Further slides showed the location of the roof terrace to the south west of the existing building and existing and proposed elevations, along with photographs of the site.</w:t>
      </w:r>
    </w:p>
    <w:p w14:paraId="4579CD98" w14:textId="77777777" w:rsidR="00913BB1" w:rsidRPr="00913BB1" w:rsidRDefault="00913BB1" w:rsidP="00913BB1">
      <w:pPr>
        <w:spacing w:after="0" w:line="240" w:lineRule="auto"/>
        <w:rPr>
          <w:rFonts w:ascii="Arial" w:hAnsi="Arial" w:cs="Arial"/>
          <w:kern w:val="0"/>
          <w:sz w:val="24"/>
          <w:szCs w:val="24"/>
          <w14:ligatures w14:val="none"/>
        </w:rPr>
      </w:pPr>
    </w:p>
    <w:p w14:paraId="6CD11722" w14:textId="01839F37" w:rsidR="00913BB1" w:rsidRPr="00913BB1"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 xml:space="preserve">The roof terrace would overlook the existing pitches. </w:t>
      </w:r>
      <w:r w:rsidR="00CA2BD2">
        <w:rPr>
          <w:rFonts w:ascii="Arial" w:hAnsi="Arial" w:cs="Arial"/>
          <w:kern w:val="0"/>
          <w:sz w:val="24"/>
          <w:szCs w:val="24"/>
          <w14:ligatures w14:val="none"/>
        </w:rPr>
        <w:t xml:space="preserve"> </w:t>
      </w:r>
      <w:r w:rsidRPr="00913BB1">
        <w:rPr>
          <w:rFonts w:ascii="Arial" w:hAnsi="Arial" w:cs="Arial"/>
          <w:kern w:val="0"/>
          <w:sz w:val="24"/>
          <w:szCs w:val="24"/>
          <w14:ligatures w14:val="none"/>
        </w:rPr>
        <w:t xml:space="preserve">It would be located approximately 40m away from apartments at 5 Belfast Road which </w:t>
      </w:r>
      <w:r w:rsidR="00CA2BD2">
        <w:rPr>
          <w:rFonts w:ascii="Arial" w:hAnsi="Arial" w:cs="Arial"/>
          <w:kern w:val="0"/>
          <w:sz w:val="24"/>
          <w:szCs w:val="24"/>
          <w14:ligatures w14:val="none"/>
        </w:rPr>
        <w:t>we</w:t>
      </w:r>
      <w:r w:rsidRPr="00913BB1">
        <w:rPr>
          <w:rFonts w:ascii="Arial" w:hAnsi="Arial" w:cs="Arial"/>
          <w:kern w:val="0"/>
          <w:sz w:val="24"/>
          <w:szCs w:val="24"/>
          <w14:ligatures w14:val="none"/>
        </w:rPr>
        <w:t xml:space="preserve">re located on higher ground. </w:t>
      </w:r>
      <w:r w:rsidR="00CA2BD2">
        <w:rPr>
          <w:rFonts w:ascii="Arial" w:hAnsi="Arial" w:cs="Arial"/>
          <w:kern w:val="0"/>
          <w:sz w:val="24"/>
          <w:szCs w:val="24"/>
          <w14:ligatures w14:val="none"/>
        </w:rPr>
        <w:t xml:space="preserve"> </w:t>
      </w:r>
      <w:r w:rsidRPr="00913BB1">
        <w:rPr>
          <w:rFonts w:ascii="Arial" w:hAnsi="Arial" w:cs="Arial"/>
          <w:kern w:val="0"/>
          <w:sz w:val="24"/>
          <w:szCs w:val="24"/>
          <w14:ligatures w14:val="none"/>
        </w:rPr>
        <w:t xml:space="preserve">Given the position and orientation of the roof terrace, relative to the apartment building, as well as the intervening separation distance, there were no overlooking concerns. </w:t>
      </w:r>
      <w:r w:rsidR="00CA2BD2">
        <w:rPr>
          <w:rFonts w:ascii="Arial" w:hAnsi="Arial" w:cs="Arial"/>
          <w:kern w:val="0"/>
          <w:sz w:val="24"/>
          <w:szCs w:val="24"/>
          <w14:ligatures w14:val="none"/>
        </w:rPr>
        <w:t xml:space="preserve"> </w:t>
      </w:r>
      <w:r w:rsidRPr="00913BB1">
        <w:rPr>
          <w:rFonts w:ascii="Arial" w:hAnsi="Arial" w:cs="Arial"/>
          <w:kern w:val="0"/>
          <w:sz w:val="24"/>
          <w:szCs w:val="24"/>
          <w14:ligatures w14:val="none"/>
        </w:rPr>
        <w:t>All other residential properties were located in excess of 75m away from the proposed roof terrace.</w:t>
      </w:r>
    </w:p>
    <w:p w14:paraId="2C71682B" w14:textId="77777777" w:rsidR="00913BB1" w:rsidRPr="00913BB1" w:rsidRDefault="00913BB1" w:rsidP="00913BB1">
      <w:pPr>
        <w:spacing w:after="0" w:line="240" w:lineRule="auto"/>
        <w:rPr>
          <w:rFonts w:ascii="Arial" w:hAnsi="Arial" w:cs="Arial"/>
          <w:kern w:val="0"/>
          <w:sz w:val="24"/>
          <w:szCs w:val="24"/>
          <w14:ligatures w14:val="none"/>
        </w:rPr>
      </w:pPr>
    </w:p>
    <w:p w14:paraId="15B5F3FE" w14:textId="77777777" w:rsidR="00913BB1" w:rsidRPr="00913BB1"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lastRenderedPageBreak/>
        <w:t>Environmental Health had been consulted and offered no objections subject to conditions to control the hours of use of the roof terrace and to minimize noise impacts.</w:t>
      </w:r>
    </w:p>
    <w:p w14:paraId="005E1DDC" w14:textId="77777777" w:rsidR="00913BB1" w:rsidRPr="00913BB1" w:rsidRDefault="00913BB1" w:rsidP="00913BB1">
      <w:pPr>
        <w:spacing w:after="0" w:line="240" w:lineRule="auto"/>
        <w:rPr>
          <w:rFonts w:ascii="Arial" w:hAnsi="Arial" w:cs="Arial"/>
          <w:kern w:val="0"/>
          <w:sz w:val="24"/>
          <w:szCs w:val="24"/>
          <w14:ligatures w14:val="none"/>
        </w:rPr>
      </w:pPr>
    </w:p>
    <w:p w14:paraId="6D2D7B05" w14:textId="1473747F" w:rsidR="00BD6AFF" w:rsidRDefault="00913BB1" w:rsidP="00913BB1">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 xml:space="preserve">There were no objections from members of the public and it was recommended that planning permission </w:t>
      </w:r>
      <w:r w:rsidR="00CA2BD2">
        <w:rPr>
          <w:rFonts w:ascii="Arial" w:hAnsi="Arial" w:cs="Arial"/>
          <w:kern w:val="0"/>
          <w:sz w:val="24"/>
          <w:szCs w:val="24"/>
          <w14:ligatures w14:val="none"/>
        </w:rPr>
        <w:t>be</w:t>
      </w:r>
      <w:r w:rsidRPr="00913BB1">
        <w:rPr>
          <w:rFonts w:ascii="Arial" w:hAnsi="Arial" w:cs="Arial"/>
          <w:kern w:val="0"/>
          <w:sz w:val="24"/>
          <w:szCs w:val="24"/>
          <w14:ligatures w14:val="none"/>
        </w:rPr>
        <w:t xml:space="preserve"> granted.</w:t>
      </w:r>
    </w:p>
    <w:p w14:paraId="64A0EA78" w14:textId="77777777" w:rsidR="00C325F5" w:rsidRPr="00913BB1" w:rsidRDefault="00C325F5" w:rsidP="00913BB1">
      <w:pPr>
        <w:spacing w:after="0" w:line="240" w:lineRule="auto"/>
        <w:rPr>
          <w:rFonts w:ascii="Arial" w:hAnsi="Arial" w:cs="Arial"/>
          <w:kern w:val="0"/>
          <w:sz w:val="24"/>
          <w:szCs w:val="24"/>
          <w14:ligatures w14:val="none"/>
        </w:rPr>
      </w:pPr>
    </w:p>
    <w:p w14:paraId="38253845" w14:textId="06EC9280" w:rsidR="00BD6AFF" w:rsidRPr="00913BB1" w:rsidRDefault="00BD6AFF" w:rsidP="000749D0">
      <w:pPr>
        <w:spacing w:after="0" w:line="240" w:lineRule="auto"/>
        <w:rPr>
          <w:rFonts w:ascii="Arial" w:hAnsi="Arial" w:cs="Arial"/>
          <w:kern w:val="0"/>
          <w:sz w:val="24"/>
          <w:szCs w:val="24"/>
          <w14:ligatures w14:val="none"/>
        </w:rPr>
      </w:pPr>
      <w:r w:rsidRPr="00913BB1">
        <w:rPr>
          <w:rFonts w:ascii="Arial" w:hAnsi="Arial" w:cs="Arial"/>
          <w:kern w:val="0"/>
          <w:sz w:val="24"/>
          <w:szCs w:val="24"/>
          <w14:ligatures w14:val="none"/>
        </w:rPr>
        <w:t>Proposed by Councillor McRandal, seconded by Councillor McCollum, that the recommendation be adopted.</w:t>
      </w:r>
    </w:p>
    <w:p w14:paraId="3B6B8474" w14:textId="77777777" w:rsidR="00B21310" w:rsidRDefault="00B21310" w:rsidP="000749D0">
      <w:pPr>
        <w:spacing w:after="0" w:line="240" w:lineRule="auto"/>
        <w:rPr>
          <w:rFonts w:ascii="Arial" w:hAnsi="Arial" w:cs="Arial"/>
          <w:b/>
          <w:bCs/>
          <w:kern w:val="0"/>
          <w:sz w:val="24"/>
          <w:szCs w:val="24"/>
          <w14:ligatures w14:val="none"/>
        </w:rPr>
      </w:pPr>
    </w:p>
    <w:p w14:paraId="75082AC7" w14:textId="3CB5411C" w:rsidR="00B21310" w:rsidRPr="00B21310" w:rsidRDefault="00B21310" w:rsidP="000749D0">
      <w:pPr>
        <w:spacing w:after="0" w:line="240" w:lineRule="auto"/>
        <w:rPr>
          <w:rFonts w:ascii="Arial" w:hAnsi="Arial" w:cs="Arial"/>
          <w:kern w:val="0"/>
          <w:sz w:val="24"/>
          <w:szCs w:val="24"/>
          <w14:ligatures w14:val="none"/>
        </w:rPr>
      </w:pPr>
      <w:r w:rsidRPr="00B21310">
        <w:rPr>
          <w:rFonts w:ascii="Arial" w:hAnsi="Arial" w:cs="Arial"/>
          <w:kern w:val="0"/>
          <w:sz w:val="24"/>
          <w:szCs w:val="24"/>
          <w14:ligatures w14:val="none"/>
        </w:rPr>
        <w:t xml:space="preserve">Welcoming the application, Councillor McCollum commented that it would enhance a much-used facility </w:t>
      </w:r>
      <w:r w:rsidR="00D45CC2">
        <w:rPr>
          <w:rFonts w:ascii="Arial" w:hAnsi="Arial" w:cs="Arial"/>
          <w:kern w:val="0"/>
          <w:sz w:val="24"/>
          <w:szCs w:val="24"/>
          <w14:ligatures w14:val="none"/>
        </w:rPr>
        <w:t>in Holywood and could be enjoyed by the community.</w:t>
      </w:r>
    </w:p>
    <w:p w14:paraId="18DD4BB6" w14:textId="77777777" w:rsidR="00BD6AFF" w:rsidRDefault="00BD6AFF" w:rsidP="000749D0">
      <w:pPr>
        <w:spacing w:after="0" w:line="240" w:lineRule="auto"/>
        <w:rPr>
          <w:rFonts w:ascii="Arial" w:hAnsi="Arial" w:cs="Arial"/>
          <w:b/>
          <w:bCs/>
          <w:kern w:val="0"/>
          <w:sz w:val="24"/>
          <w:szCs w:val="24"/>
          <w14:ligatures w14:val="none"/>
        </w:rPr>
      </w:pPr>
    </w:p>
    <w:p w14:paraId="040A8C73" w14:textId="0D83C325" w:rsidR="00CA2BD2" w:rsidRDefault="000749D0" w:rsidP="007726DF">
      <w:pPr>
        <w:spacing w:after="0" w:line="240" w:lineRule="auto"/>
        <w:rPr>
          <w:rFonts w:ascii="Arial" w:hAnsi="Arial"/>
          <w:b/>
          <w:bCs/>
          <w:kern w:val="0"/>
          <w:sz w:val="24"/>
          <w14:ligatures w14:val="none"/>
        </w:rPr>
      </w:pPr>
      <w:r w:rsidRPr="000749D0">
        <w:rPr>
          <w:rFonts w:ascii="Arial" w:hAnsi="Arial"/>
          <w:b/>
          <w:bCs/>
          <w:kern w:val="0"/>
          <w:sz w:val="24"/>
          <w14:ligatures w14:val="none"/>
        </w:rPr>
        <w:t xml:space="preserve">RESOLVED, on the proposal of </w:t>
      </w:r>
      <w:r w:rsidR="00B21310">
        <w:rPr>
          <w:rFonts w:ascii="Arial" w:hAnsi="Arial"/>
          <w:b/>
          <w:bCs/>
          <w:kern w:val="0"/>
          <w:sz w:val="24"/>
          <w14:ligatures w14:val="none"/>
        </w:rPr>
        <w:t>Councillor McRandal</w:t>
      </w:r>
      <w:r w:rsidRPr="000749D0">
        <w:rPr>
          <w:rFonts w:ascii="Arial" w:hAnsi="Arial"/>
          <w:b/>
          <w:bCs/>
          <w:kern w:val="0"/>
          <w:sz w:val="24"/>
          <w14:ligatures w14:val="none"/>
        </w:rPr>
        <w:t xml:space="preserve">, seconded by </w:t>
      </w:r>
      <w:r w:rsidR="00B21310">
        <w:rPr>
          <w:rFonts w:ascii="Arial" w:hAnsi="Arial"/>
          <w:b/>
          <w:bCs/>
          <w:kern w:val="0"/>
          <w:sz w:val="24"/>
          <w14:ligatures w14:val="none"/>
        </w:rPr>
        <w:t>Councillor McCollum</w:t>
      </w:r>
      <w:r w:rsidRPr="000749D0">
        <w:rPr>
          <w:rFonts w:ascii="Arial" w:hAnsi="Arial"/>
          <w:b/>
          <w:bCs/>
          <w:kern w:val="0"/>
          <w:sz w:val="24"/>
          <w14:ligatures w14:val="none"/>
        </w:rPr>
        <w:t xml:space="preserve">, that the recommendation be adopted and that planning permission be granted. </w:t>
      </w:r>
    </w:p>
    <w:p w14:paraId="083015DF" w14:textId="77777777" w:rsidR="007726DF" w:rsidRPr="007726DF" w:rsidRDefault="007726DF" w:rsidP="007726DF">
      <w:pPr>
        <w:spacing w:after="0" w:line="240" w:lineRule="auto"/>
        <w:rPr>
          <w:rFonts w:ascii="Arial" w:hAnsi="Arial"/>
          <w:b/>
          <w:bCs/>
          <w:kern w:val="0"/>
          <w:sz w:val="24"/>
          <w14:ligatures w14:val="none"/>
        </w:rPr>
      </w:pPr>
    </w:p>
    <w:p w14:paraId="174BEB6A" w14:textId="2C48E875" w:rsidR="000749D0" w:rsidRPr="000749D0" w:rsidRDefault="000749D0" w:rsidP="00CA2BD2">
      <w:pPr>
        <w:keepNext/>
        <w:keepLines/>
        <w:spacing w:after="0" w:line="240" w:lineRule="auto"/>
        <w:outlineLvl w:val="0"/>
        <w:rPr>
          <w:rFonts w:ascii="Arial Bold" w:eastAsiaTheme="majorEastAsia" w:hAnsi="Arial Bold" w:cstheme="majorBidi" w:hint="eastAsia"/>
          <w:b/>
          <w:caps/>
          <w:kern w:val="0"/>
          <w:sz w:val="28"/>
          <w:szCs w:val="32"/>
          <w14:ligatures w14:val="none"/>
        </w:rPr>
      </w:pPr>
      <w:r w:rsidRPr="000749D0">
        <w:rPr>
          <w:rFonts w:ascii="Arial Bold" w:eastAsiaTheme="majorEastAsia" w:hAnsi="Arial Bold" w:cstheme="majorBidi"/>
          <w:b/>
          <w:caps/>
          <w:kern w:val="0"/>
          <w:sz w:val="28"/>
          <w:szCs w:val="32"/>
          <w14:ligatures w14:val="none"/>
        </w:rPr>
        <w:t>5.</w:t>
      </w:r>
      <w:r w:rsidRPr="000749D0">
        <w:rPr>
          <w:rFonts w:ascii="Arial Bold" w:eastAsiaTheme="majorEastAsia" w:hAnsi="Arial Bold" w:cstheme="majorBidi"/>
          <w:b/>
          <w:caps/>
          <w:kern w:val="0"/>
          <w:sz w:val="28"/>
          <w:szCs w:val="32"/>
          <w14:ligatures w14:val="none"/>
        </w:rPr>
        <w:tab/>
      </w:r>
      <w:r w:rsidRPr="000749D0">
        <w:rPr>
          <w:rFonts w:ascii="Arial Bold" w:eastAsiaTheme="majorEastAsia" w:hAnsi="Arial Bold" w:cstheme="majorBidi"/>
          <w:b/>
          <w:caps/>
          <w:kern w:val="0"/>
          <w:sz w:val="28"/>
          <w:szCs w:val="32"/>
          <w:u w:val="single"/>
          <w14:ligatures w14:val="none"/>
        </w:rPr>
        <w:t>Update on Planning Appeals</w:t>
      </w:r>
      <w:r w:rsidRPr="000749D0">
        <w:rPr>
          <w:rFonts w:ascii="Arial Bold" w:eastAsiaTheme="majorEastAsia" w:hAnsi="Arial Bold" w:cstheme="majorBidi"/>
          <w:b/>
          <w:caps/>
          <w:kern w:val="0"/>
          <w:sz w:val="28"/>
          <w:szCs w:val="32"/>
          <w14:ligatures w14:val="none"/>
        </w:rPr>
        <w:t xml:space="preserve"> </w:t>
      </w:r>
    </w:p>
    <w:p w14:paraId="5692F5CF" w14:textId="15388F7B" w:rsidR="000749D0" w:rsidRPr="000749D0" w:rsidRDefault="000749D0" w:rsidP="00CA2BD2">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(Appendices </w:t>
      </w:r>
      <w:r w:rsidR="003E3257">
        <w:rPr>
          <w:rFonts w:ascii="Arial" w:hAnsi="Arial" w:cs="Arial"/>
          <w:kern w:val="0"/>
          <w:sz w:val="24"/>
          <w:szCs w:val="24"/>
          <w14:ligatures w14:val="none"/>
        </w:rPr>
        <w:t>XIII</w:t>
      </w:r>
      <w:r w:rsidR="004D6BE4">
        <w:rPr>
          <w:rFonts w:ascii="Arial" w:hAnsi="Arial" w:cs="Arial"/>
          <w:kern w:val="0"/>
          <w:sz w:val="24"/>
          <w:szCs w:val="24"/>
          <w14:ligatures w14:val="none"/>
        </w:rPr>
        <w:t xml:space="preserve"> - X</w:t>
      </w:r>
      <w:r w:rsidR="003E3257">
        <w:rPr>
          <w:rFonts w:ascii="Arial" w:hAnsi="Arial" w:cs="Arial"/>
          <w:kern w:val="0"/>
          <w:sz w:val="24"/>
          <w:szCs w:val="24"/>
          <w14:ligatures w14:val="none"/>
        </w:rPr>
        <w:t>IV</w:t>
      </w:r>
      <w:r w:rsidRPr="000749D0">
        <w:rPr>
          <w:rFonts w:ascii="Arial" w:hAnsi="Arial" w:cs="Arial"/>
          <w:kern w:val="0"/>
          <w:sz w:val="24"/>
          <w:szCs w:val="24"/>
          <w14:ligatures w14:val="none"/>
        </w:rPr>
        <w:t>)</w:t>
      </w:r>
    </w:p>
    <w:p w14:paraId="5EECD7CB" w14:textId="77777777" w:rsidR="000749D0" w:rsidRPr="000749D0" w:rsidRDefault="000749D0" w:rsidP="00CA2BD2">
      <w:pPr>
        <w:spacing w:after="0" w:line="240" w:lineRule="auto"/>
        <w:rPr>
          <w:rFonts w:ascii="Arial" w:hAnsi="Arial" w:cs="Arial"/>
          <w:kern w:val="0"/>
          <w:sz w:val="24"/>
          <w:szCs w:val="24"/>
          <w14:ligatures w14:val="none"/>
        </w:rPr>
      </w:pPr>
    </w:p>
    <w:p w14:paraId="5D140310" w14:textId="6F731488" w:rsidR="000749D0" w:rsidRDefault="000749D0" w:rsidP="00CA2BD2">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Report from the Director of Prosperity attaching appeal decision notices</w:t>
      </w:r>
      <w:r w:rsidR="00AA3928">
        <w:rPr>
          <w:rFonts w:ascii="Arial" w:hAnsi="Arial" w:cs="Arial"/>
          <w:kern w:val="0"/>
          <w:sz w:val="24"/>
          <w:szCs w:val="24"/>
          <w14:ligatures w14:val="none"/>
        </w:rPr>
        <w:t>.</w:t>
      </w:r>
    </w:p>
    <w:p w14:paraId="1F1D41B6" w14:textId="77777777" w:rsidR="00EC0342" w:rsidRPr="00EC0342" w:rsidRDefault="00EC0342" w:rsidP="00CA2BD2">
      <w:pPr>
        <w:spacing w:after="0" w:line="240" w:lineRule="auto"/>
        <w:rPr>
          <w:rFonts w:ascii="Arial" w:eastAsia="Times New Roman" w:hAnsi="Arial" w:cs="Times New Roman"/>
          <w:b/>
          <w:bCs/>
          <w:kern w:val="0"/>
          <w:sz w:val="24"/>
          <w:szCs w:val="20"/>
          <w14:ligatures w14:val="none"/>
        </w:rPr>
      </w:pPr>
      <w:r w:rsidRPr="00EC0342">
        <w:rPr>
          <w:rFonts w:ascii="Arial" w:eastAsia="Times New Roman" w:hAnsi="Arial" w:cs="Times New Roman"/>
          <w:b/>
          <w:bCs/>
          <w:kern w:val="0"/>
          <w:sz w:val="24"/>
          <w:szCs w:val="20"/>
          <w14:ligatures w14:val="none"/>
        </w:rPr>
        <w:t>Appeal Decisions</w:t>
      </w:r>
    </w:p>
    <w:p w14:paraId="406EB89C"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72AD1C2D" w14:textId="77777777" w:rsidR="00EC0342" w:rsidRPr="00EC0342" w:rsidRDefault="00EC0342" w:rsidP="00EC0342">
      <w:pPr>
        <w:numPr>
          <w:ilvl w:val="0"/>
          <w:numId w:val="2"/>
        </w:numPr>
        <w:spacing w:after="0" w:line="240" w:lineRule="auto"/>
        <w:ind w:left="426" w:hanging="426"/>
        <w:contextualSpacing/>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(a) The following appeal was allowed on 6 November 2023 and condition 6 was reworded. </w:t>
      </w:r>
    </w:p>
    <w:p w14:paraId="761ECC93"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EC0342" w:rsidRPr="00EC0342" w14:paraId="0148F103" w14:textId="77777777" w:rsidTr="00F6695B">
        <w:tc>
          <w:tcPr>
            <w:tcW w:w="2231" w:type="dxa"/>
          </w:tcPr>
          <w:p w14:paraId="169B28B4" w14:textId="77777777" w:rsidR="00EC0342" w:rsidRPr="00EC0342" w:rsidRDefault="00EC0342" w:rsidP="00EC0342">
            <w:pPr>
              <w:rPr>
                <w:rFonts w:eastAsia="Times New Roman"/>
                <w:bCs/>
                <w:szCs w:val="20"/>
              </w:rPr>
            </w:pPr>
            <w:r w:rsidRPr="00EC0342">
              <w:rPr>
                <w:rFonts w:eastAsia="Times New Roman"/>
                <w:bCs/>
                <w:szCs w:val="20"/>
              </w:rPr>
              <w:t>PAC Ref</w:t>
            </w:r>
          </w:p>
        </w:tc>
        <w:tc>
          <w:tcPr>
            <w:tcW w:w="5728" w:type="dxa"/>
          </w:tcPr>
          <w:p w14:paraId="59753A43" w14:textId="77777777" w:rsidR="00EC0342" w:rsidRPr="00EC0342" w:rsidRDefault="00EC0342" w:rsidP="00EC0342">
            <w:pPr>
              <w:rPr>
                <w:rFonts w:eastAsia="Times New Roman" w:cs="Arial"/>
                <w:bCs/>
              </w:rPr>
            </w:pPr>
            <w:r w:rsidRPr="00EC0342">
              <w:rPr>
                <w:rFonts w:eastAsia="Times New Roman" w:cs="Arial"/>
                <w:bCs/>
              </w:rPr>
              <w:t>2022/A0068</w:t>
            </w:r>
          </w:p>
        </w:tc>
      </w:tr>
      <w:tr w:rsidR="00EC0342" w:rsidRPr="00EC0342" w14:paraId="094667FA" w14:textId="77777777" w:rsidTr="00F6695B">
        <w:tc>
          <w:tcPr>
            <w:tcW w:w="2231" w:type="dxa"/>
          </w:tcPr>
          <w:p w14:paraId="6652BD4E" w14:textId="77777777" w:rsidR="00EC0342" w:rsidRPr="00EC0342" w:rsidRDefault="00EC0342" w:rsidP="00EC0342">
            <w:pPr>
              <w:rPr>
                <w:rFonts w:eastAsia="Times New Roman"/>
                <w:bCs/>
                <w:szCs w:val="20"/>
              </w:rPr>
            </w:pPr>
            <w:r w:rsidRPr="00EC0342">
              <w:rPr>
                <w:rFonts w:eastAsia="Times New Roman"/>
                <w:bCs/>
                <w:szCs w:val="20"/>
              </w:rPr>
              <w:t>Application ref</w:t>
            </w:r>
          </w:p>
        </w:tc>
        <w:tc>
          <w:tcPr>
            <w:tcW w:w="5728" w:type="dxa"/>
          </w:tcPr>
          <w:p w14:paraId="0F35428A" w14:textId="77777777" w:rsidR="00EC0342" w:rsidRPr="00EC0342" w:rsidRDefault="00EC0342" w:rsidP="00EC0342">
            <w:pPr>
              <w:rPr>
                <w:rFonts w:eastAsia="Times New Roman" w:cs="Arial"/>
                <w:bCs/>
              </w:rPr>
            </w:pPr>
            <w:r w:rsidRPr="00EC0342">
              <w:rPr>
                <w:rFonts w:eastAsia="Times New Roman" w:cs="Arial"/>
                <w:bCs/>
              </w:rPr>
              <w:t>LA06/2018/1264/F</w:t>
            </w:r>
          </w:p>
        </w:tc>
      </w:tr>
      <w:tr w:rsidR="00EC0342" w:rsidRPr="00EC0342" w14:paraId="6DE29740" w14:textId="77777777" w:rsidTr="00F6695B">
        <w:tc>
          <w:tcPr>
            <w:tcW w:w="2231" w:type="dxa"/>
          </w:tcPr>
          <w:p w14:paraId="6D0F8C01" w14:textId="77777777" w:rsidR="00EC0342" w:rsidRPr="00EC0342" w:rsidRDefault="00EC0342" w:rsidP="00EC0342">
            <w:pPr>
              <w:rPr>
                <w:rFonts w:eastAsia="Times New Roman"/>
                <w:bCs/>
                <w:szCs w:val="20"/>
              </w:rPr>
            </w:pPr>
            <w:r w:rsidRPr="00EC0342">
              <w:rPr>
                <w:rFonts w:eastAsia="Times New Roman"/>
                <w:bCs/>
                <w:szCs w:val="20"/>
              </w:rPr>
              <w:t>Appellant</w:t>
            </w:r>
          </w:p>
        </w:tc>
        <w:tc>
          <w:tcPr>
            <w:tcW w:w="5728" w:type="dxa"/>
          </w:tcPr>
          <w:p w14:paraId="087AE652" w14:textId="77777777" w:rsidR="00EC0342" w:rsidRPr="00EC0342" w:rsidRDefault="00EC0342" w:rsidP="00EC0342">
            <w:pPr>
              <w:rPr>
                <w:rFonts w:eastAsia="Times New Roman" w:cs="Arial"/>
                <w:bCs/>
              </w:rPr>
            </w:pPr>
            <w:r w:rsidRPr="00EC0342">
              <w:rPr>
                <w:rFonts w:eastAsia="Times New Roman" w:cs="Arial"/>
                <w:bCs/>
              </w:rPr>
              <w:t>CES Quarry Products Ltd.</w:t>
            </w:r>
          </w:p>
        </w:tc>
      </w:tr>
      <w:tr w:rsidR="00EC0342" w:rsidRPr="00EC0342" w14:paraId="012AF41E" w14:textId="77777777" w:rsidTr="00F6695B">
        <w:tc>
          <w:tcPr>
            <w:tcW w:w="2231" w:type="dxa"/>
          </w:tcPr>
          <w:p w14:paraId="28D16CAF" w14:textId="77777777" w:rsidR="00EC0342" w:rsidRPr="00EC0342" w:rsidRDefault="00EC0342" w:rsidP="00EC0342">
            <w:pPr>
              <w:rPr>
                <w:rFonts w:eastAsia="Times New Roman"/>
                <w:bCs/>
                <w:szCs w:val="20"/>
              </w:rPr>
            </w:pPr>
            <w:r w:rsidRPr="00EC0342">
              <w:rPr>
                <w:rFonts w:eastAsia="Times New Roman"/>
                <w:bCs/>
                <w:szCs w:val="20"/>
              </w:rPr>
              <w:t>Subject of Appeal</w:t>
            </w:r>
          </w:p>
        </w:tc>
        <w:tc>
          <w:tcPr>
            <w:tcW w:w="5728" w:type="dxa"/>
          </w:tcPr>
          <w:p w14:paraId="054347ED" w14:textId="77777777" w:rsidR="00EC0342" w:rsidRPr="00EC0342" w:rsidRDefault="00EC0342" w:rsidP="00EC0342">
            <w:pPr>
              <w:rPr>
                <w:rFonts w:eastAsia="Times New Roman" w:cs="Arial"/>
                <w:bCs/>
              </w:rPr>
            </w:pPr>
            <w:r w:rsidRPr="00EC0342">
              <w:rPr>
                <w:rFonts w:eastAsia="Times New Roman" w:cs="Arial"/>
                <w:bCs/>
              </w:rPr>
              <w:t>The conditional grant of planning permission.</w:t>
            </w:r>
          </w:p>
        </w:tc>
      </w:tr>
      <w:tr w:rsidR="00EC0342" w:rsidRPr="00EC0342" w14:paraId="7CA7B4CC" w14:textId="77777777" w:rsidTr="00F6695B">
        <w:tc>
          <w:tcPr>
            <w:tcW w:w="2231" w:type="dxa"/>
          </w:tcPr>
          <w:p w14:paraId="67E3CC08" w14:textId="77777777" w:rsidR="00EC0342" w:rsidRPr="00EC0342" w:rsidRDefault="00EC0342" w:rsidP="00EC0342">
            <w:pPr>
              <w:rPr>
                <w:rFonts w:eastAsia="Times New Roman"/>
                <w:bCs/>
                <w:szCs w:val="20"/>
              </w:rPr>
            </w:pPr>
            <w:r w:rsidRPr="00EC0342">
              <w:rPr>
                <w:rFonts w:eastAsia="Times New Roman"/>
                <w:bCs/>
                <w:szCs w:val="20"/>
              </w:rPr>
              <w:t>Location</w:t>
            </w:r>
          </w:p>
        </w:tc>
        <w:tc>
          <w:tcPr>
            <w:tcW w:w="5728" w:type="dxa"/>
          </w:tcPr>
          <w:p w14:paraId="29174466" w14:textId="77777777" w:rsidR="00EC0342" w:rsidRPr="00EC0342" w:rsidRDefault="00EC0342" w:rsidP="00EC0342">
            <w:pPr>
              <w:rPr>
                <w:rFonts w:eastAsia="Times New Roman" w:cs="Arial"/>
                <w:bCs/>
              </w:rPr>
            </w:pPr>
            <w:r w:rsidRPr="00EC0342">
              <w:rPr>
                <w:rFonts w:eastAsia="Times New Roman" w:cs="Arial"/>
                <w:bCs/>
              </w:rPr>
              <w:t>163 Moneyreagh Road, Castlereagh</w:t>
            </w:r>
          </w:p>
        </w:tc>
      </w:tr>
    </w:tbl>
    <w:p w14:paraId="6CE920D2" w14:textId="77777777" w:rsidR="007726DF" w:rsidRDefault="007726DF" w:rsidP="007726DF">
      <w:pPr>
        <w:spacing w:after="0" w:line="240" w:lineRule="auto"/>
        <w:rPr>
          <w:rFonts w:ascii="Arial" w:eastAsia="Times New Roman" w:hAnsi="Arial" w:cs="Times New Roman"/>
          <w:kern w:val="0"/>
          <w:sz w:val="24"/>
          <w:szCs w:val="20"/>
          <w14:ligatures w14:val="none"/>
        </w:rPr>
      </w:pPr>
    </w:p>
    <w:p w14:paraId="6DF8237F" w14:textId="37C3C854"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Firstly, in terms of a preliminary matter, the Commissioner was satisfied that the appellant had correctly exercised their right to appeal the conditional grant of planning permission within four months of the date of notification of the decision under section 58 of the Planning Act (Northern Ireland) 2011. The PAC therefore did not agree with the Council’s assertion that the appeal was invalid, which had been on the basis that the café use was not included in the description of the approved development. The PAC considered that the absence of the café was not critical as it was proposed to be ancillary to the main retail use of the premises. Therefore, the appellant was correct that they may try to seek deletion of the word ‘café’ from the condition 6 text through an appeal.</w:t>
      </w:r>
    </w:p>
    <w:p w14:paraId="0FCD990C" w14:textId="77777777" w:rsidR="007726DF" w:rsidRDefault="007726DF" w:rsidP="007726DF">
      <w:pPr>
        <w:spacing w:after="0" w:line="240" w:lineRule="auto"/>
        <w:rPr>
          <w:rFonts w:ascii="Arial" w:eastAsia="Times New Roman" w:hAnsi="Arial" w:cs="Times New Roman"/>
          <w:kern w:val="0"/>
          <w:sz w:val="24"/>
          <w:szCs w:val="20"/>
          <w14:ligatures w14:val="none"/>
        </w:rPr>
      </w:pPr>
    </w:p>
    <w:p w14:paraId="5A5883CD" w14:textId="469CFE1E"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A CLEUD was certified on this site under LA06/2020/0167/LDE on 30 June 2020 for the sale and storage of concrete products, aggregate and landscape supplies, DIY products and equipment had been ongoing on the site for a period exceeding five years. </w:t>
      </w:r>
    </w:p>
    <w:p w14:paraId="6F934893" w14:textId="77777777" w:rsidR="007726DF" w:rsidRDefault="007726DF" w:rsidP="007726DF">
      <w:pPr>
        <w:spacing w:after="0" w:line="240" w:lineRule="auto"/>
        <w:rPr>
          <w:rFonts w:ascii="Arial" w:eastAsia="Times New Roman" w:hAnsi="Arial" w:cs="Times New Roman"/>
          <w:kern w:val="0"/>
          <w:sz w:val="24"/>
          <w:szCs w:val="20"/>
          <w14:ligatures w14:val="none"/>
        </w:rPr>
      </w:pPr>
    </w:p>
    <w:p w14:paraId="7916397A" w14:textId="5D751429"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lastRenderedPageBreak/>
        <w:t xml:space="preserve">Following this, this planning application was subsequently granted on 7 March 2022. Condition 6 of this approval stated – </w:t>
      </w:r>
    </w:p>
    <w:p w14:paraId="387101F5" w14:textId="77777777" w:rsidR="007726DF" w:rsidRDefault="007726DF" w:rsidP="007726DF">
      <w:pPr>
        <w:spacing w:after="0" w:line="240" w:lineRule="auto"/>
        <w:rPr>
          <w:rFonts w:ascii="Arial" w:eastAsia="Times New Roman" w:hAnsi="Arial" w:cs="Times New Roman"/>
          <w:kern w:val="0"/>
          <w:sz w:val="24"/>
          <w:szCs w:val="20"/>
          <w14:ligatures w14:val="none"/>
        </w:rPr>
      </w:pPr>
    </w:p>
    <w:p w14:paraId="1CC12354" w14:textId="00542DE3" w:rsidR="00EC0342" w:rsidRPr="00EC0342" w:rsidRDefault="00EC0342" w:rsidP="007726DF">
      <w:pPr>
        <w:spacing w:after="0" w:line="240" w:lineRule="auto"/>
        <w:rPr>
          <w:rFonts w:ascii="Arial" w:eastAsia="Times New Roman" w:hAnsi="Arial" w:cs="Times New Roman"/>
          <w:i/>
          <w:iCs/>
          <w:kern w:val="0"/>
          <w:sz w:val="24"/>
          <w:szCs w:val="20"/>
          <w14:ligatures w14:val="none"/>
        </w:rPr>
      </w:pPr>
      <w:r w:rsidRPr="00EC0342">
        <w:rPr>
          <w:rFonts w:ascii="Arial" w:eastAsia="Times New Roman" w:hAnsi="Arial" w:cs="Times New Roman"/>
          <w:kern w:val="0"/>
          <w:sz w:val="24"/>
          <w:szCs w:val="20"/>
          <w14:ligatures w14:val="none"/>
        </w:rPr>
        <w:t>“</w:t>
      </w:r>
      <w:r w:rsidRPr="00EC0342">
        <w:rPr>
          <w:rFonts w:ascii="Arial" w:eastAsia="Times New Roman" w:hAnsi="Arial" w:cs="Times New Roman"/>
          <w:i/>
          <w:iCs/>
          <w:kern w:val="0"/>
          <w:sz w:val="24"/>
          <w:szCs w:val="20"/>
          <w14:ligatures w14:val="none"/>
        </w:rPr>
        <w:t>The café and retail use of the mezzanine floor of the building hereby approved, as shaded blue on drawing no.02 bearing the date stamp 19</w:t>
      </w:r>
      <w:r w:rsidRPr="00EC0342">
        <w:rPr>
          <w:rFonts w:ascii="Arial" w:eastAsia="Times New Roman" w:hAnsi="Arial" w:cs="Times New Roman"/>
          <w:i/>
          <w:iCs/>
          <w:kern w:val="0"/>
          <w:sz w:val="24"/>
          <w:szCs w:val="20"/>
          <w:vertAlign w:val="superscript"/>
          <w14:ligatures w14:val="none"/>
        </w:rPr>
        <w:t>th</w:t>
      </w:r>
      <w:r w:rsidRPr="00EC0342">
        <w:rPr>
          <w:rFonts w:ascii="Arial" w:eastAsia="Times New Roman" w:hAnsi="Arial" w:cs="Times New Roman"/>
          <w:i/>
          <w:iCs/>
          <w:kern w:val="0"/>
          <w:sz w:val="24"/>
          <w:szCs w:val="20"/>
          <w14:ligatures w14:val="none"/>
        </w:rPr>
        <w:t xml:space="preserve"> November 2018, shall cease and all associated equipment shall be removed within 6 weeks of the date of this decision notice. No retail activity shall be permitted on the mezzanine floor, coloured blue on drawing no.02 bearing the date stamp 19</w:t>
      </w:r>
      <w:r w:rsidRPr="00EC0342">
        <w:rPr>
          <w:rFonts w:ascii="Arial" w:eastAsia="Times New Roman" w:hAnsi="Arial" w:cs="Times New Roman"/>
          <w:i/>
          <w:iCs/>
          <w:kern w:val="0"/>
          <w:sz w:val="24"/>
          <w:szCs w:val="20"/>
          <w:vertAlign w:val="superscript"/>
          <w14:ligatures w14:val="none"/>
        </w:rPr>
        <w:t>th</w:t>
      </w:r>
      <w:r w:rsidRPr="00EC0342">
        <w:rPr>
          <w:rFonts w:ascii="Arial" w:eastAsia="Times New Roman" w:hAnsi="Arial" w:cs="Times New Roman"/>
          <w:i/>
          <w:iCs/>
          <w:kern w:val="0"/>
          <w:sz w:val="24"/>
          <w:szCs w:val="20"/>
          <w14:ligatures w14:val="none"/>
        </w:rPr>
        <w:t xml:space="preserve"> November 2018, of the building hereby approved without the written consent of the Council.</w:t>
      </w:r>
    </w:p>
    <w:p w14:paraId="387500EB"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i/>
          <w:iCs/>
          <w:kern w:val="0"/>
          <w:sz w:val="24"/>
          <w:szCs w:val="20"/>
          <w14:ligatures w14:val="none"/>
        </w:rPr>
        <w:t>Reason:  To control the nature, range and scale of the commercial activity to be carried out at this location.</w:t>
      </w:r>
      <w:r w:rsidRPr="00EC0342">
        <w:rPr>
          <w:rFonts w:ascii="Arial" w:eastAsia="Times New Roman" w:hAnsi="Arial" w:cs="Times New Roman"/>
          <w:kern w:val="0"/>
          <w:sz w:val="24"/>
          <w:szCs w:val="20"/>
          <w14:ligatures w14:val="none"/>
        </w:rPr>
        <w:t>”</w:t>
      </w:r>
    </w:p>
    <w:p w14:paraId="7BB10212"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50A9706A"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The Commissioner did not agree with the Council’s view that the CLEUD did not establish any food or drinks activity at the site and referred to approved drawing No.04 which included a note stating the existing sales/office building “serves as a customer services facility where customers could meet staff, have a beverage and discuss products and requirements.” </w:t>
      </w:r>
    </w:p>
    <w:p w14:paraId="0F4A605D"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335F78B2"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In terms of The Planning (Use Classes) Order (NI) 2015 [‘the UCO’] the PAC confirmed that a café use was sui generis [no class specified] and as such was quite distinct from retail shops, which fell under Part A of the UCO. The Commission therefore found that a café use should be confined to a main town centre use and the sequential test outlined in the SPPS did not need to be applied. </w:t>
      </w:r>
    </w:p>
    <w:p w14:paraId="70A6253E"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30EFC0E6"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The PAC further noted that the CLEUD certificate established retailing as a stand-alone use with no qualification or restriction to make it a secondary use to the quarry. The Commissioner stated that when he visited the site he observed more traffic attending the retail store than the concrete works and had concluded that the outlet was not functionally dependent on the adjacent quarry and concrete works. The PAC concluded that the effect of the Council’s approval was that a second primary use (retail) had been authorised at the site.  As such the café was not required to be ancillary to the concrete works but to the retail store, which was a primary use in its own right. </w:t>
      </w:r>
    </w:p>
    <w:p w14:paraId="78C7F751"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p>
    <w:p w14:paraId="2A67CE5F"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The Commissioner, taking account of paragraph 1.12 of DCAN 4 considered that the café could not practically or viably operate on its own were the retail use of the premises to cease.  He stated that the café was designed to provide refreshments for those who were already shopping for DIY or garden products at the site, and being on a mezzanine floor, it would not change the appearance of the building. </w:t>
      </w:r>
    </w:p>
    <w:p w14:paraId="6B64D45F"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163433C1"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Therefore, the Commission concluded that he was persuaded that the proposed café would be ancillary to the retail outlet store. Additionally, this established that there was no conflict with the rural character of the area. </w:t>
      </w:r>
    </w:p>
    <w:p w14:paraId="6BB234AC"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2E9BA837"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Furthermore, the PAC concluded that there would be no significant intensification in the use of the access. It was noted that the existing access, which was designed for HGV use would become sub-standard and the PAC had been provided with no evidence to the contrary. </w:t>
      </w:r>
    </w:p>
    <w:p w14:paraId="24911807"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6D539A69" w14:textId="51E91B59"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lastRenderedPageBreak/>
        <w:t xml:space="preserve">Finally, the Commissioner had determined that the retailing use should be confined to the ground floor of the unit. This had not been the case during his site visit when he observed BBQs for sale in the mezzanine area. As part of the Commissioner’s decision, condition 6 of the planning approval had been amended to read as follows </w:t>
      </w:r>
    </w:p>
    <w:p w14:paraId="3B578E21"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28F455B1" w14:textId="77777777" w:rsidR="00EC0342" w:rsidRPr="00EC0342" w:rsidRDefault="00EC0342" w:rsidP="007726DF">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w:t>
      </w:r>
      <w:r w:rsidRPr="00EC0342">
        <w:rPr>
          <w:rFonts w:ascii="Arial" w:eastAsia="Times New Roman" w:hAnsi="Arial" w:cs="Times New Roman"/>
          <w:i/>
          <w:iCs/>
          <w:kern w:val="0"/>
          <w:sz w:val="24"/>
          <w:szCs w:val="20"/>
          <w14:ligatures w14:val="none"/>
        </w:rPr>
        <w:t>The mezzanine floor shaded blue on the approved drawing no.02 bearing the date stamp 19 November 2018 shall be used solely as a café and for no other purpose. The café shall remain ancillary to the ground floor retail unit and shall not operate independently of it. No retail sale or display of goods shall be permitted on the mezzanine floor without the prior written consent of the Council.</w:t>
      </w:r>
      <w:r w:rsidRPr="00EC0342">
        <w:rPr>
          <w:rFonts w:ascii="Arial" w:eastAsia="Times New Roman" w:hAnsi="Arial" w:cs="Times New Roman"/>
          <w:kern w:val="0"/>
          <w:sz w:val="24"/>
          <w:szCs w:val="20"/>
          <w14:ligatures w14:val="none"/>
        </w:rPr>
        <w:t>”</w:t>
      </w:r>
    </w:p>
    <w:p w14:paraId="408828A3"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p w14:paraId="428BDE0A"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(b) The following appeal was dismissed on 23 October 2023</w:t>
      </w:r>
    </w:p>
    <w:p w14:paraId="0AD203E5" w14:textId="77777777" w:rsidR="00EC0342" w:rsidRPr="00EC0342" w:rsidRDefault="00EC0342" w:rsidP="00EC0342">
      <w:pPr>
        <w:spacing w:after="0" w:line="240" w:lineRule="auto"/>
        <w:ind w:left="426"/>
        <w:rPr>
          <w:rFonts w:ascii="Arial" w:eastAsia="Times New Roman" w:hAnsi="Arial" w:cs="Times New Roman"/>
          <w:kern w:val="0"/>
          <w:sz w:val="24"/>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EC0342" w:rsidRPr="00EC0342" w14:paraId="1B2F3CEE" w14:textId="77777777" w:rsidTr="00F6695B">
        <w:tc>
          <w:tcPr>
            <w:tcW w:w="2231" w:type="dxa"/>
          </w:tcPr>
          <w:p w14:paraId="35EC2F00" w14:textId="77777777" w:rsidR="00EC0342" w:rsidRPr="00EC0342" w:rsidRDefault="00EC0342" w:rsidP="00EC0342">
            <w:pPr>
              <w:rPr>
                <w:rFonts w:eastAsia="Times New Roman"/>
                <w:bCs/>
                <w:szCs w:val="20"/>
              </w:rPr>
            </w:pPr>
            <w:r w:rsidRPr="00EC0342">
              <w:rPr>
                <w:rFonts w:eastAsia="Times New Roman"/>
                <w:bCs/>
                <w:szCs w:val="20"/>
              </w:rPr>
              <w:t>PAC Ref</w:t>
            </w:r>
          </w:p>
        </w:tc>
        <w:tc>
          <w:tcPr>
            <w:tcW w:w="5728" w:type="dxa"/>
          </w:tcPr>
          <w:p w14:paraId="40D3DF6D" w14:textId="77777777" w:rsidR="00EC0342" w:rsidRPr="00EC0342" w:rsidRDefault="00EC0342" w:rsidP="00EC0342">
            <w:pPr>
              <w:rPr>
                <w:rFonts w:eastAsia="Times New Roman" w:cs="Arial"/>
                <w:bCs/>
              </w:rPr>
            </w:pPr>
            <w:r w:rsidRPr="00EC0342">
              <w:rPr>
                <w:rFonts w:eastAsia="Times New Roman" w:cs="Arial"/>
                <w:color w:val="0B0C0C"/>
                <w:shd w:val="clear" w:color="auto" w:fill="FFFFFF"/>
              </w:rPr>
              <w:t>2022/A0170</w:t>
            </w:r>
          </w:p>
        </w:tc>
      </w:tr>
      <w:tr w:rsidR="00EC0342" w:rsidRPr="00EC0342" w14:paraId="5D8C9440" w14:textId="77777777" w:rsidTr="00F6695B">
        <w:tc>
          <w:tcPr>
            <w:tcW w:w="2231" w:type="dxa"/>
          </w:tcPr>
          <w:p w14:paraId="7E413240" w14:textId="77777777" w:rsidR="00EC0342" w:rsidRPr="00EC0342" w:rsidRDefault="00EC0342" w:rsidP="00EC0342">
            <w:pPr>
              <w:rPr>
                <w:rFonts w:eastAsia="Times New Roman"/>
                <w:bCs/>
                <w:szCs w:val="20"/>
              </w:rPr>
            </w:pPr>
            <w:r w:rsidRPr="00EC0342">
              <w:rPr>
                <w:rFonts w:eastAsia="Times New Roman"/>
                <w:bCs/>
                <w:szCs w:val="20"/>
              </w:rPr>
              <w:t>Application ref</w:t>
            </w:r>
          </w:p>
        </w:tc>
        <w:tc>
          <w:tcPr>
            <w:tcW w:w="5728" w:type="dxa"/>
          </w:tcPr>
          <w:p w14:paraId="2631BF82" w14:textId="77777777" w:rsidR="00EC0342" w:rsidRPr="00EC0342" w:rsidRDefault="00EC0342" w:rsidP="00EC0342">
            <w:pPr>
              <w:rPr>
                <w:rFonts w:eastAsia="Times New Roman" w:cs="Arial"/>
                <w:bCs/>
              </w:rPr>
            </w:pPr>
            <w:r w:rsidRPr="00EC0342">
              <w:rPr>
                <w:rFonts w:eastAsia="Times New Roman" w:cs="Arial"/>
                <w:color w:val="0B0C0C"/>
                <w:shd w:val="clear" w:color="auto" w:fill="FFFFFF"/>
              </w:rPr>
              <w:t>LA06/</w:t>
            </w:r>
          </w:p>
        </w:tc>
      </w:tr>
      <w:tr w:rsidR="00EC0342" w:rsidRPr="00EC0342" w14:paraId="733F5B15" w14:textId="77777777" w:rsidTr="00F6695B">
        <w:tc>
          <w:tcPr>
            <w:tcW w:w="2231" w:type="dxa"/>
          </w:tcPr>
          <w:p w14:paraId="752033AA" w14:textId="77777777" w:rsidR="00EC0342" w:rsidRPr="00EC0342" w:rsidRDefault="00EC0342" w:rsidP="00EC0342">
            <w:pPr>
              <w:rPr>
                <w:rFonts w:eastAsia="Times New Roman"/>
                <w:bCs/>
                <w:szCs w:val="20"/>
              </w:rPr>
            </w:pPr>
            <w:r w:rsidRPr="00EC0342">
              <w:rPr>
                <w:rFonts w:eastAsia="Times New Roman"/>
                <w:bCs/>
                <w:szCs w:val="20"/>
              </w:rPr>
              <w:t>Appellant</w:t>
            </w:r>
          </w:p>
        </w:tc>
        <w:tc>
          <w:tcPr>
            <w:tcW w:w="5728" w:type="dxa"/>
          </w:tcPr>
          <w:p w14:paraId="6F6AE77B" w14:textId="77777777" w:rsidR="00EC0342" w:rsidRPr="00EC0342" w:rsidRDefault="00EC0342" w:rsidP="00EC0342">
            <w:pPr>
              <w:rPr>
                <w:rFonts w:eastAsia="Times New Roman" w:cs="Arial"/>
                <w:bCs/>
              </w:rPr>
            </w:pPr>
            <w:r w:rsidRPr="00EC0342">
              <w:rPr>
                <w:rFonts w:eastAsia="Times New Roman" w:cs="Arial"/>
                <w:bCs/>
              </w:rPr>
              <w:t>BT Group</w:t>
            </w:r>
          </w:p>
        </w:tc>
      </w:tr>
      <w:tr w:rsidR="00EC0342" w:rsidRPr="00EC0342" w14:paraId="71CAA209" w14:textId="77777777" w:rsidTr="00F6695B">
        <w:tc>
          <w:tcPr>
            <w:tcW w:w="2231" w:type="dxa"/>
          </w:tcPr>
          <w:p w14:paraId="60962924" w14:textId="77777777" w:rsidR="00EC0342" w:rsidRPr="00EC0342" w:rsidRDefault="00EC0342" w:rsidP="00EC0342">
            <w:pPr>
              <w:rPr>
                <w:rFonts w:eastAsia="Times New Roman"/>
                <w:bCs/>
                <w:szCs w:val="20"/>
              </w:rPr>
            </w:pPr>
            <w:r w:rsidRPr="00EC0342">
              <w:rPr>
                <w:rFonts w:eastAsia="Times New Roman"/>
                <w:bCs/>
                <w:szCs w:val="20"/>
              </w:rPr>
              <w:t>Subject of Appeal</w:t>
            </w:r>
          </w:p>
        </w:tc>
        <w:tc>
          <w:tcPr>
            <w:tcW w:w="5728" w:type="dxa"/>
          </w:tcPr>
          <w:p w14:paraId="7BB5354C" w14:textId="77777777" w:rsidR="00EC0342" w:rsidRPr="00EC0342" w:rsidRDefault="00EC0342" w:rsidP="00EC0342">
            <w:pPr>
              <w:rPr>
                <w:rFonts w:eastAsia="Times New Roman" w:cs="Arial"/>
                <w:bCs/>
              </w:rPr>
            </w:pPr>
            <w:r w:rsidRPr="00EC0342">
              <w:rPr>
                <w:rFonts w:eastAsia="Times New Roman" w:cs="Arial"/>
                <w:bCs/>
              </w:rPr>
              <w:t>2 No. Digital 75” LCD screens, one on each side of the Street Hub unit.</w:t>
            </w:r>
          </w:p>
        </w:tc>
      </w:tr>
      <w:tr w:rsidR="00EC0342" w:rsidRPr="00EC0342" w14:paraId="59DD0FD0" w14:textId="77777777" w:rsidTr="00F6695B">
        <w:tc>
          <w:tcPr>
            <w:tcW w:w="2231" w:type="dxa"/>
          </w:tcPr>
          <w:p w14:paraId="05B7362C" w14:textId="77777777" w:rsidR="00EC0342" w:rsidRPr="00EC0342" w:rsidRDefault="00EC0342" w:rsidP="00EC0342">
            <w:pPr>
              <w:rPr>
                <w:rFonts w:eastAsia="Times New Roman"/>
                <w:bCs/>
                <w:szCs w:val="20"/>
              </w:rPr>
            </w:pPr>
            <w:r w:rsidRPr="00EC0342">
              <w:rPr>
                <w:rFonts w:eastAsia="Times New Roman"/>
                <w:bCs/>
                <w:szCs w:val="20"/>
              </w:rPr>
              <w:t>Location</w:t>
            </w:r>
          </w:p>
        </w:tc>
        <w:tc>
          <w:tcPr>
            <w:tcW w:w="5728" w:type="dxa"/>
          </w:tcPr>
          <w:p w14:paraId="60A5F60C" w14:textId="77777777" w:rsidR="00EC0342" w:rsidRPr="00EC0342" w:rsidRDefault="00EC0342" w:rsidP="00EC0342">
            <w:pPr>
              <w:rPr>
                <w:rFonts w:eastAsia="Times New Roman" w:cs="Arial"/>
                <w:bCs/>
              </w:rPr>
            </w:pPr>
            <w:r w:rsidRPr="00EC0342">
              <w:rPr>
                <w:rFonts w:eastAsia="Calibri" w:cs="Arial"/>
                <w:color w:val="000000"/>
              </w:rPr>
              <w:t>Footpath outside the Courthouse, 16 Quay Street, Bangor</w:t>
            </w:r>
          </w:p>
        </w:tc>
      </w:tr>
    </w:tbl>
    <w:p w14:paraId="76259CF7" w14:textId="77777777" w:rsidR="00EC0342" w:rsidRPr="00EC0342" w:rsidRDefault="00EC0342" w:rsidP="00EC0342">
      <w:pPr>
        <w:autoSpaceDE w:val="0"/>
        <w:autoSpaceDN w:val="0"/>
        <w:adjustRightInd w:val="0"/>
        <w:spacing w:after="0" w:line="240" w:lineRule="auto"/>
        <w:rPr>
          <w:rFonts w:ascii="Arial" w:eastAsia="Calibri" w:hAnsi="Arial" w:cs="Arial"/>
          <w:color w:val="000000"/>
          <w:kern w:val="0"/>
          <w:sz w:val="24"/>
          <w:szCs w:val="24"/>
          <w14:ligatures w14:val="none"/>
        </w:rPr>
      </w:pPr>
    </w:p>
    <w:p w14:paraId="1C03B807"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 The main issues in this appeal are whether the proposed advertisements would: </w:t>
      </w:r>
    </w:p>
    <w:p w14:paraId="55B7A79A" w14:textId="77777777" w:rsidR="00EC0342" w:rsidRPr="00EC0342" w:rsidRDefault="00EC0342" w:rsidP="00EC0342">
      <w:pPr>
        <w:autoSpaceDE w:val="0"/>
        <w:autoSpaceDN w:val="0"/>
        <w:adjustRightInd w:val="0"/>
        <w:spacing w:after="37" w:line="240" w:lineRule="auto"/>
        <w:ind w:left="426"/>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 respect amenity; </w:t>
      </w:r>
    </w:p>
    <w:p w14:paraId="01A5AE98" w14:textId="77777777" w:rsidR="00EC0342" w:rsidRPr="00EC0342" w:rsidRDefault="00EC0342" w:rsidP="00EC0342">
      <w:pPr>
        <w:autoSpaceDE w:val="0"/>
        <w:autoSpaceDN w:val="0"/>
        <w:adjustRightInd w:val="0"/>
        <w:spacing w:after="37" w:line="240" w:lineRule="auto"/>
        <w:ind w:left="426"/>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 adversely affect the setting of a listed building; and </w:t>
      </w:r>
    </w:p>
    <w:p w14:paraId="4C27A30F"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 maintain or enhance the overall character and appearance of a proposed Area of Townscape Character. </w:t>
      </w:r>
    </w:p>
    <w:p w14:paraId="27A745E0"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p>
    <w:p w14:paraId="573075FE" w14:textId="77777777" w:rsidR="00EC0342" w:rsidRPr="00EC0342" w:rsidRDefault="00EC0342" w:rsidP="007726DF">
      <w:pPr>
        <w:autoSpaceDE w:val="0"/>
        <w:autoSpaceDN w:val="0"/>
        <w:adjustRightInd w:val="0"/>
        <w:spacing w:after="0" w:line="240" w:lineRule="auto"/>
        <w:rPr>
          <w:rFonts w:ascii="Franklin Gothic Demi" w:eastAsia="Calibri" w:hAnsi="Franklin Gothic Demi" w:cs="Arial"/>
          <w:color w:val="000000"/>
          <w:kern w:val="0"/>
          <w:sz w:val="24"/>
          <w:szCs w:val="24"/>
          <w14:ligatures w14:val="none"/>
        </w:rPr>
      </w:pPr>
      <w:r w:rsidRPr="00EC0342">
        <w:rPr>
          <w:rFonts w:ascii="Arial" w:eastAsia="Calibri" w:hAnsi="Arial" w:cs="Arial"/>
          <w:color w:val="000000"/>
          <w:kern w:val="0"/>
          <w:sz w:val="24"/>
          <w:szCs w:val="24"/>
          <w14:ligatures w14:val="none"/>
        </w:rPr>
        <w:t>The site lies within the proposed Bangor Central Area of Townscape Character (ATC) as identified in dBMAP 2015. Notwithstanding that a lawfully adopted final version of BMAP is not in place, the impact of the proposed advertisements on the relevant key features of that part of the proposed Bangor Central ATC were assessed under prevailing planning policy.</w:t>
      </w:r>
      <w:r w:rsidRPr="00EC0342">
        <w:rPr>
          <w:rFonts w:ascii="Franklin Gothic Demi" w:eastAsia="Calibri" w:hAnsi="Franklin Gothic Demi" w:cs="Arial"/>
          <w:color w:val="000000"/>
          <w:kern w:val="0"/>
          <w:sz w:val="24"/>
          <w:szCs w:val="24"/>
          <w14:ligatures w14:val="none"/>
        </w:rPr>
        <w:t xml:space="preserve"> </w:t>
      </w:r>
    </w:p>
    <w:p w14:paraId="792B8662" w14:textId="77777777" w:rsidR="00EC0342" w:rsidRPr="00EC0342" w:rsidRDefault="00EC0342" w:rsidP="00EC0342">
      <w:pPr>
        <w:autoSpaceDE w:val="0"/>
        <w:autoSpaceDN w:val="0"/>
        <w:adjustRightInd w:val="0"/>
        <w:spacing w:after="0" w:line="240" w:lineRule="auto"/>
        <w:rPr>
          <w:rFonts w:ascii="Arial" w:eastAsia="Calibri" w:hAnsi="Arial" w:cs="Arial"/>
          <w:color w:val="000000"/>
          <w:kern w:val="0"/>
          <w:sz w:val="24"/>
          <w:szCs w:val="24"/>
          <w14:ligatures w14:val="none"/>
        </w:rPr>
      </w:pPr>
    </w:p>
    <w:p w14:paraId="15CF5A23" w14:textId="77777777" w:rsidR="00EC0342" w:rsidRPr="00EC0342" w:rsidRDefault="00EC0342" w:rsidP="007726DF">
      <w:pPr>
        <w:autoSpaceDE w:val="0"/>
        <w:autoSpaceDN w:val="0"/>
        <w:adjustRightInd w:val="0"/>
        <w:spacing w:after="0" w:line="240" w:lineRule="auto"/>
        <w:rPr>
          <w:rFonts w:ascii="Arial" w:eastAsia="Calibri" w:hAnsi="Arial" w:cs="Arial"/>
          <w:color w:val="000000"/>
          <w:kern w:val="0"/>
          <w:sz w:val="23"/>
          <w:szCs w:val="23"/>
          <w14:ligatures w14:val="none"/>
        </w:rPr>
      </w:pPr>
      <w:r w:rsidRPr="00EC0342">
        <w:rPr>
          <w:rFonts w:ascii="Arial" w:eastAsia="Calibri" w:hAnsi="Arial" w:cs="Arial"/>
          <w:color w:val="000000"/>
          <w:kern w:val="0"/>
          <w:sz w:val="23"/>
          <w:szCs w:val="23"/>
          <w14:ligatures w14:val="none"/>
        </w:rPr>
        <w:t xml:space="preserve">There was no conflict or change in policy direction between the SPPS and the retained policies, namely PPS 6 ‘Planning, Archaeology and the Built Heritage’ and PPS 17 ‘Control of Outdoor Advertisements’. </w:t>
      </w:r>
    </w:p>
    <w:p w14:paraId="4EC19FFE" w14:textId="77777777" w:rsidR="00EC0342" w:rsidRPr="00EC0342" w:rsidRDefault="00EC0342" w:rsidP="00EC0342">
      <w:pPr>
        <w:autoSpaceDE w:val="0"/>
        <w:autoSpaceDN w:val="0"/>
        <w:adjustRightInd w:val="0"/>
        <w:spacing w:after="0" w:line="240" w:lineRule="auto"/>
        <w:rPr>
          <w:rFonts w:ascii="Arial" w:eastAsia="Calibri" w:hAnsi="Arial" w:cs="Arial"/>
          <w:color w:val="000000"/>
          <w:kern w:val="0"/>
          <w:sz w:val="24"/>
          <w:szCs w:val="24"/>
          <w14:ligatures w14:val="none"/>
        </w:rPr>
      </w:pPr>
    </w:p>
    <w:p w14:paraId="7523C4B6" w14:textId="77777777" w:rsidR="00EC0342" w:rsidRPr="00EC0342" w:rsidRDefault="00EC0342" w:rsidP="007726DF">
      <w:pPr>
        <w:autoSpaceDE w:val="0"/>
        <w:autoSpaceDN w:val="0"/>
        <w:adjustRightInd w:val="0"/>
        <w:spacing w:after="0" w:line="240" w:lineRule="auto"/>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The appeal site was in front of a Grade B2 listed building that was formerly Belfast Bank, a petty sessions courthouse, and was now a licensed music and arts venue (referred to as the “courthouse”) (HB23 05 011). </w:t>
      </w:r>
    </w:p>
    <w:p w14:paraId="783E7A77"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3"/>
          <w:szCs w:val="23"/>
          <w14:ligatures w14:val="none"/>
        </w:rPr>
      </w:pPr>
    </w:p>
    <w:p w14:paraId="0FED2D48" w14:textId="77777777" w:rsidR="00EC0342" w:rsidRPr="00EC0342" w:rsidRDefault="00EC0342" w:rsidP="007726DF">
      <w:pPr>
        <w:autoSpaceDE w:val="0"/>
        <w:autoSpaceDN w:val="0"/>
        <w:adjustRightInd w:val="0"/>
        <w:spacing w:after="0" w:line="240" w:lineRule="auto"/>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Policy AD1 of PPS 17 was the appropriate policy to assess the impact of the proposed advertisement on amenity. Policy BH11 of PPS 6 states that development would not normally be permitted which would adversely affect the setting of a listed building. </w:t>
      </w:r>
    </w:p>
    <w:p w14:paraId="18EED4FC"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p>
    <w:p w14:paraId="1D6D995F" w14:textId="77777777" w:rsidR="00EC0342" w:rsidRPr="00EC0342" w:rsidRDefault="00EC0342" w:rsidP="007726DF">
      <w:pPr>
        <w:autoSpaceDE w:val="0"/>
        <w:autoSpaceDN w:val="0"/>
        <w:adjustRightInd w:val="0"/>
        <w:spacing w:after="0" w:line="240" w:lineRule="auto"/>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 xml:space="preserve">The Commission considered that the courthouse and its architectural features would be interrupted by the proposed advertising screens and the street hub unit that they would be displayed from. This would be due to the overall proposed height and solid form of the signage. The commissioner determined that the proposed advertising </w:t>
      </w:r>
      <w:r w:rsidRPr="00EC0342">
        <w:rPr>
          <w:rFonts w:ascii="Arial" w:eastAsia="Calibri" w:hAnsi="Arial" w:cs="Arial"/>
          <w:color w:val="000000"/>
          <w:kern w:val="0"/>
          <w:sz w:val="24"/>
          <w:szCs w:val="24"/>
          <w14:ligatures w14:val="none"/>
        </w:rPr>
        <w:lastRenderedPageBreak/>
        <w:t xml:space="preserve">screens would stand out, be obtrusive and dominate the streetscape from critical viewpoints and particularly during periods of low light and adversely contribute to street clutter. </w:t>
      </w:r>
    </w:p>
    <w:p w14:paraId="10A1927A"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p>
    <w:p w14:paraId="217D184E" w14:textId="77777777" w:rsidR="00EC0342" w:rsidRPr="00EC0342" w:rsidRDefault="00EC0342" w:rsidP="007726DF">
      <w:pPr>
        <w:autoSpaceDE w:val="0"/>
        <w:autoSpaceDN w:val="0"/>
        <w:adjustRightInd w:val="0"/>
        <w:spacing w:after="0" w:line="240" w:lineRule="auto"/>
        <w:rPr>
          <w:rFonts w:ascii="Arial" w:eastAsia="Calibri" w:hAnsi="Arial" w:cs="Arial"/>
          <w:color w:val="000000"/>
          <w:kern w:val="0"/>
          <w:sz w:val="24"/>
          <w:szCs w:val="24"/>
          <w14:ligatures w14:val="none"/>
        </w:rPr>
      </w:pPr>
      <w:r w:rsidRPr="00EC0342">
        <w:rPr>
          <w:rFonts w:ascii="Arial" w:eastAsia="Calibri" w:hAnsi="Arial" w:cs="Arial"/>
          <w:color w:val="000000"/>
          <w:kern w:val="0"/>
          <w:sz w:val="24"/>
          <w:szCs w:val="24"/>
          <w14:ligatures w14:val="none"/>
        </w:rPr>
        <w:t>Additionally, the PAC considered the digital 75” LCD screens displaying moving advertisements intermittently, together with the use of bright and dark colours would compete and detract from the listed courthouse, its architectural features and its setting.</w:t>
      </w:r>
      <w:r w:rsidRPr="00EC0342">
        <w:rPr>
          <w:rFonts w:ascii="Franklin Gothic Demi" w:eastAsia="Calibri" w:hAnsi="Franklin Gothic Demi" w:cs="Arial"/>
          <w:color w:val="000000"/>
          <w:kern w:val="0"/>
          <w:sz w:val="24"/>
          <w:szCs w:val="24"/>
          <w14:ligatures w14:val="none"/>
        </w:rPr>
        <w:t xml:space="preserve"> </w:t>
      </w:r>
      <w:r w:rsidRPr="00EC0342">
        <w:rPr>
          <w:rFonts w:ascii="Arial" w:eastAsia="Calibri" w:hAnsi="Arial" w:cs="Arial"/>
          <w:color w:val="000000"/>
          <w:kern w:val="0"/>
          <w:sz w:val="24"/>
          <w:szCs w:val="24"/>
          <w14:ligatures w14:val="none"/>
        </w:rPr>
        <w:t xml:space="preserve">The Commissioner considered that the Council’s first and third reasons for refusal were sustained. </w:t>
      </w:r>
    </w:p>
    <w:p w14:paraId="571A34D6" w14:textId="77777777" w:rsidR="00EC0342" w:rsidRPr="00EC0342" w:rsidRDefault="00EC0342" w:rsidP="00EC0342">
      <w:pPr>
        <w:autoSpaceDE w:val="0"/>
        <w:autoSpaceDN w:val="0"/>
        <w:adjustRightInd w:val="0"/>
        <w:spacing w:after="0" w:line="240" w:lineRule="auto"/>
        <w:ind w:left="426"/>
        <w:rPr>
          <w:rFonts w:ascii="Arial" w:eastAsia="Calibri" w:hAnsi="Arial" w:cs="Arial"/>
          <w:color w:val="000000"/>
          <w:kern w:val="0"/>
          <w:sz w:val="24"/>
          <w:szCs w:val="24"/>
          <w14:ligatures w14:val="none"/>
        </w:rPr>
      </w:pPr>
    </w:p>
    <w:p w14:paraId="2369E10B" w14:textId="77777777" w:rsidR="00EC0342" w:rsidRPr="00EC0342" w:rsidRDefault="00EC0342" w:rsidP="007726DF">
      <w:pPr>
        <w:autoSpaceDE w:val="0"/>
        <w:autoSpaceDN w:val="0"/>
        <w:adjustRightInd w:val="0"/>
        <w:spacing w:after="0" w:line="240" w:lineRule="auto"/>
        <w:rPr>
          <w:rFonts w:ascii="Franklin Gothic Demi" w:eastAsia="Calibri" w:hAnsi="Franklin Gothic Demi" w:cs="Franklin Gothic Demi"/>
          <w:color w:val="000000"/>
          <w:kern w:val="0"/>
          <w:sz w:val="24"/>
          <w:szCs w:val="24"/>
          <w14:ligatures w14:val="none"/>
        </w:rPr>
      </w:pPr>
      <w:r w:rsidRPr="00EC0342">
        <w:rPr>
          <w:rFonts w:ascii="Arial" w:eastAsia="Calibri" w:hAnsi="Arial" w:cs="Arial"/>
          <w:color w:val="000000"/>
          <w:kern w:val="0"/>
          <w:sz w:val="24"/>
          <w:szCs w:val="24"/>
          <w14:ligatures w14:val="none"/>
        </w:rPr>
        <w:t xml:space="preserve">In terms of the Council’s second reason for refusal, the Commissioner considered that as each application was considered on its own merits, it could not be said that the proposed advertisement set an undesirable precedent. Furthermore, Policy ATC3 of the PPS6 Addendum applied only to designated ATCs and the overall character and appearance of the proposed ATC could not be assessed due to the absence of a detailed character analysis of the proposed ATC. As such this reason was not sustained. </w:t>
      </w:r>
    </w:p>
    <w:p w14:paraId="2FEB1AAB"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696AEA62" w14:textId="77777777" w:rsidR="00EC0342" w:rsidRPr="00EC0342" w:rsidRDefault="00EC0342" w:rsidP="00EC0342">
      <w:pPr>
        <w:spacing w:after="0" w:line="240" w:lineRule="auto"/>
        <w:rPr>
          <w:rFonts w:ascii="Arial" w:eastAsia="Times New Roman" w:hAnsi="Arial" w:cs="Arial"/>
          <w:b/>
          <w:bCs/>
          <w:kern w:val="0"/>
          <w:sz w:val="24"/>
          <w:szCs w:val="24"/>
          <w14:ligatures w14:val="none"/>
        </w:rPr>
      </w:pPr>
      <w:r w:rsidRPr="00EC0342">
        <w:rPr>
          <w:rFonts w:ascii="Arial" w:eastAsia="Times New Roman" w:hAnsi="Arial" w:cs="Arial"/>
          <w:b/>
          <w:bCs/>
          <w:kern w:val="0"/>
          <w:sz w:val="24"/>
          <w:szCs w:val="24"/>
          <w14:ligatures w14:val="none"/>
        </w:rPr>
        <w:t>New Appeals Lodged</w:t>
      </w:r>
    </w:p>
    <w:p w14:paraId="45AEB0C1" w14:textId="77777777" w:rsidR="00EC0342" w:rsidRPr="00EC0342" w:rsidRDefault="00EC0342" w:rsidP="00EC0342">
      <w:pPr>
        <w:spacing w:after="0" w:line="240" w:lineRule="auto"/>
        <w:rPr>
          <w:rFonts w:ascii="Arial" w:eastAsia="Times New Roman" w:hAnsi="Arial" w:cs="Arial"/>
          <w:kern w:val="0"/>
          <w:sz w:val="24"/>
          <w:szCs w:val="24"/>
          <w14:ligatures w14:val="none"/>
        </w:rPr>
      </w:pPr>
    </w:p>
    <w:p w14:paraId="59BFBF51" w14:textId="77777777" w:rsidR="00EC0342" w:rsidRPr="00EC0342" w:rsidRDefault="00EC0342" w:rsidP="00EC0342">
      <w:pPr>
        <w:numPr>
          <w:ilvl w:val="0"/>
          <w:numId w:val="1"/>
        </w:numPr>
        <w:spacing w:after="0" w:line="240" w:lineRule="auto"/>
        <w:ind w:left="426" w:hanging="426"/>
        <w:contextualSpacing/>
        <w:rPr>
          <w:rFonts w:ascii="Arial" w:eastAsia="Times New Roman" w:hAnsi="Arial" w:cs="Times New Roman"/>
          <w:bCs/>
          <w:kern w:val="0"/>
          <w:sz w:val="24"/>
          <w:szCs w:val="20"/>
          <w14:ligatures w14:val="none"/>
        </w:rPr>
      </w:pPr>
      <w:r w:rsidRPr="00EC0342">
        <w:rPr>
          <w:rFonts w:ascii="Arial" w:eastAsia="Times New Roman" w:hAnsi="Arial" w:cs="Times New Roman"/>
          <w:bCs/>
          <w:kern w:val="0"/>
          <w:sz w:val="24"/>
          <w:szCs w:val="20"/>
          <w14:ligatures w14:val="none"/>
        </w:rPr>
        <w:t xml:space="preserve">(a) The following appeal was lodged on 3 November 2023. </w:t>
      </w:r>
    </w:p>
    <w:p w14:paraId="2C1B7326" w14:textId="77777777" w:rsidR="00EC0342" w:rsidRPr="00EC0342" w:rsidRDefault="00EC0342" w:rsidP="00EC0342">
      <w:pPr>
        <w:spacing w:after="0" w:line="240" w:lineRule="auto"/>
        <w:ind w:left="426"/>
        <w:contextualSpacing/>
        <w:rPr>
          <w:rFonts w:ascii="Arial" w:eastAsia="Times New Roman" w:hAnsi="Arial" w:cs="Times New Roman"/>
          <w:bCs/>
          <w:kern w:val="0"/>
          <w:sz w:val="24"/>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EC0342" w:rsidRPr="00EC0342" w14:paraId="5D163006" w14:textId="77777777" w:rsidTr="00F6695B">
        <w:tc>
          <w:tcPr>
            <w:tcW w:w="2231" w:type="dxa"/>
          </w:tcPr>
          <w:p w14:paraId="341D41C9" w14:textId="77777777" w:rsidR="00EC0342" w:rsidRPr="00EC0342" w:rsidRDefault="00EC0342" w:rsidP="00EC0342">
            <w:pPr>
              <w:rPr>
                <w:rFonts w:eastAsia="Times New Roman"/>
                <w:bCs/>
                <w:szCs w:val="20"/>
              </w:rPr>
            </w:pPr>
            <w:r w:rsidRPr="00EC0342">
              <w:rPr>
                <w:rFonts w:eastAsia="Times New Roman"/>
                <w:bCs/>
                <w:szCs w:val="20"/>
              </w:rPr>
              <w:t>PAC Ref</w:t>
            </w:r>
          </w:p>
        </w:tc>
        <w:tc>
          <w:tcPr>
            <w:tcW w:w="5728" w:type="dxa"/>
          </w:tcPr>
          <w:p w14:paraId="617192B6" w14:textId="77777777" w:rsidR="00EC0342" w:rsidRPr="00EC0342" w:rsidRDefault="00EC0342" w:rsidP="00EC0342">
            <w:pPr>
              <w:rPr>
                <w:rFonts w:eastAsia="Times New Roman" w:cs="Arial"/>
                <w:bCs/>
              </w:rPr>
            </w:pPr>
            <w:r w:rsidRPr="00EC0342">
              <w:rPr>
                <w:rFonts w:eastAsia="Times New Roman" w:cs="Arial"/>
                <w:color w:val="0B0C0C"/>
                <w:shd w:val="clear" w:color="auto" w:fill="FFFFFF"/>
              </w:rPr>
              <w:t>2023/A0072</w:t>
            </w:r>
          </w:p>
        </w:tc>
      </w:tr>
      <w:tr w:rsidR="00EC0342" w:rsidRPr="00EC0342" w14:paraId="1477D5D0" w14:textId="77777777" w:rsidTr="00F6695B">
        <w:tc>
          <w:tcPr>
            <w:tcW w:w="2231" w:type="dxa"/>
          </w:tcPr>
          <w:p w14:paraId="373D4334" w14:textId="77777777" w:rsidR="00EC0342" w:rsidRPr="00EC0342" w:rsidRDefault="00EC0342" w:rsidP="00EC0342">
            <w:pPr>
              <w:rPr>
                <w:rFonts w:eastAsia="Times New Roman"/>
                <w:bCs/>
                <w:szCs w:val="20"/>
              </w:rPr>
            </w:pPr>
            <w:r w:rsidRPr="00EC0342">
              <w:rPr>
                <w:rFonts w:eastAsia="Times New Roman"/>
                <w:bCs/>
                <w:szCs w:val="20"/>
              </w:rPr>
              <w:t>Application ref</w:t>
            </w:r>
          </w:p>
        </w:tc>
        <w:tc>
          <w:tcPr>
            <w:tcW w:w="5728" w:type="dxa"/>
          </w:tcPr>
          <w:p w14:paraId="4447E062" w14:textId="77777777" w:rsidR="00EC0342" w:rsidRPr="00EC0342" w:rsidRDefault="00EC0342" w:rsidP="00EC0342">
            <w:pPr>
              <w:rPr>
                <w:rFonts w:eastAsia="Times New Roman" w:cs="Arial"/>
                <w:bCs/>
              </w:rPr>
            </w:pPr>
            <w:r w:rsidRPr="00EC0342">
              <w:rPr>
                <w:rFonts w:eastAsia="Times New Roman" w:cs="Arial"/>
                <w:color w:val="0B0C0C"/>
                <w:shd w:val="clear" w:color="auto" w:fill="FFFFFF"/>
              </w:rPr>
              <w:t>LA06/2018/0673/O</w:t>
            </w:r>
          </w:p>
        </w:tc>
      </w:tr>
      <w:tr w:rsidR="00EC0342" w:rsidRPr="00EC0342" w14:paraId="3EEDFDAF" w14:textId="77777777" w:rsidTr="00F6695B">
        <w:tc>
          <w:tcPr>
            <w:tcW w:w="2231" w:type="dxa"/>
          </w:tcPr>
          <w:p w14:paraId="5452479B" w14:textId="77777777" w:rsidR="00EC0342" w:rsidRPr="00EC0342" w:rsidRDefault="00EC0342" w:rsidP="00EC0342">
            <w:pPr>
              <w:rPr>
                <w:rFonts w:eastAsia="Times New Roman"/>
                <w:bCs/>
                <w:szCs w:val="20"/>
              </w:rPr>
            </w:pPr>
            <w:r w:rsidRPr="00EC0342">
              <w:rPr>
                <w:rFonts w:eastAsia="Times New Roman"/>
                <w:bCs/>
                <w:szCs w:val="20"/>
              </w:rPr>
              <w:t>Appellant</w:t>
            </w:r>
          </w:p>
        </w:tc>
        <w:tc>
          <w:tcPr>
            <w:tcW w:w="5728" w:type="dxa"/>
          </w:tcPr>
          <w:p w14:paraId="7391E43D" w14:textId="77777777" w:rsidR="00EC0342" w:rsidRPr="00EC0342" w:rsidRDefault="00EC0342" w:rsidP="00EC0342">
            <w:pPr>
              <w:rPr>
                <w:rFonts w:eastAsia="Times New Roman" w:cs="Arial"/>
                <w:bCs/>
              </w:rPr>
            </w:pPr>
            <w:r w:rsidRPr="00EC0342">
              <w:rPr>
                <w:rFonts w:eastAsia="Times New Roman" w:cs="Arial"/>
                <w:bCs/>
              </w:rPr>
              <w:t>Laburnumhill Properties Ltd</w:t>
            </w:r>
          </w:p>
        </w:tc>
      </w:tr>
      <w:tr w:rsidR="00EC0342" w:rsidRPr="00EC0342" w14:paraId="5239CF98" w14:textId="77777777" w:rsidTr="00F6695B">
        <w:tc>
          <w:tcPr>
            <w:tcW w:w="2231" w:type="dxa"/>
          </w:tcPr>
          <w:p w14:paraId="4B29F06D" w14:textId="77777777" w:rsidR="00EC0342" w:rsidRPr="00EC0342" w:rsidRDefault="00EC0342" w:rsidP="00EC0342">
            <w:pPr>
              <w:rPr>
                <w:rFonts w:eastAsia="Times New Roman"/>
                <w:bCs/>
                <w:szCs w:val="20"/>
              </w:rPr>
            </w:pPr>
            <w:r w:rsidRPr="00EC0342">
              <w:rPr>
                <w:rFonts w:eastAsia="Times New Roman"/>
                <w:bCs/>
                <w:szCs w:val="20"/>
              </w:rPr>
              <w:t>Subject of Appeal</w:t>
            </w:r>
          </w:p>
        </w:tc>
        <w:tc>
          <w:tcPr>
            <w:tcW w:w="5728" w:type="dxa"/>
          </w:tcPr>
          <w:p w14:paraId="22F954E0" w14:textId="77777777" w:rsidR="00EC0342" w:rsidRPr="00EC0342" w:rsidRDefault="00EC0342" w:rsidP="00EC0342">
            <w:pPr>
              <w:rPr>
                <w:rFonts w:eastAsia="Times New Roman" w:cs="Arial"/>
                <w:bCs/>
              </w:rPr>
            </w:pPr>
            <w:r w:rsidRPr="00EC0342">
              <w:rPr>
                <w:rFonts w:eastAsia="Times New Roman" w:cs="Arial"/>
                <w:bCs/>
              </w:rPr>
              <w:t>Proposed Dwelling and Garage</w:t>
            </w:r>
          </w:p>
        </w:tc>
      </w:tr>
      <w:tr w:rsidR="00EC0342" w:rsidRPr="00EC0342" w14:paraId="02BAAA1C" w14:textId="77777777" w:rsidTr="00F6695B">
        <w:tc>
          <w:tcPr>
            <w:tcW w:w="2231" w:type="dxa"/>
          </w:tcPr>
          <w:p w14:paraId="0EDDD93B" w14:textId="77777777" w:rsidR="00EC0342" w:rsidRPr="00EC0342" w:rsidRDefault="00EC0342" w:rsidP="00EC0342">
            <w:pPr>
              <w:rPr>
                <w:rFonts w:eastAsia="Times New Roman"/>
                <w:bCs/>
                <w:szCs w:val="20"/>
              </w:rPr>
            </w:pPr>
            <w:r w:rsidRPr="00EC0342">
              <w:rPr>
                <w:rFonts w:eastAsia="Times New Roman"/>
                <w:bCs/>
                <w:szCs w:val="20"/>
              </w:rPr>
              <w:t>Location</w:t>
            </w:r>
          </w:p>
        </w:tc>
        <w:tc>
          <w:tcPr>
            <w:tcW w:w="5728" w:type="dxa"/>
          </w:tcPr>
          <w:p w14:paraId="6FE36C32" w14:textId="77777777" w:rsidR="00EC0342" w:rsidRPr="00EC0342" w:rsidRDefault="00EC0342" w:rsidP="00EC0342">
            <w:pPr>
              <w:rPr>
                <w:rFonts w:eastAsia="Times New Roman" w:cs="Arial"/>
                <w:bCs/>
              </w:rPr>
            </w:pPr>
            <w:r w:rsidRPr="00EC0342">
              <w:rPr>
                <w:rFonts w:eastAsia="Calibri" w:cs="Arial"/>
                <w:color w:val="000000"/>
              </w:rPr>
              <w:t>Lands approx. 51m east of 1 Cardy Road East and approx. 11m south of 10 Cardy Road East, Greyabbey.</w:t>
            </w:r>
          </w:p>
        </w:tc>
      </w:tr>
    </w:tbl>
    <w:p w14:paraId="4E1CB609"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3E804426"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59C33E38"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       (b) The following appeal was lodged on 3 November 2023.</w:t>
      </w:r>
    </w:p>
    <w:p w14:paraId="3236D112"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EC0342" w:rsidRPr="00EC0342" w14:paraId="3886AB78" w14:textId="77777777" w:rsidTr="00F6695B">
        <w:tc>
          <w:tcPr>
            <w:tcW w:w="2231" w:type="dxa"/>
          </w:tcPr>
          <w:p w14:paraId="7BFF7A80" w14:textId="77777777" w:rsidR="00EC0342" w:rsidRPr="00EC0342" w:rsidRDefault="00EC0342" w:rsidP="00EC0342">
            <w:pPr>
              <w:rPr>
                <w:rFonts w:eastAsia="Times New Roman"/>
                <w:bCs/>
                <w:szCs w:val="20"/>
              </w:rPr>
            </w:pPr>
            <w:r w:rsidRPr="00EC0342">
              <w:rPr>
                <w:rFonts w:eastAsia="Times New Roman"/>
                <w:bCs/>
                <w:szCs w:val="20"/>
              </w:rPr>
              <w:t>PAC Ref</w:t>
            </w:r>
          </w:p>
        </w:tc>
        <w:tc>
          <w:tcPr>
            <w:tcW w:w="5728" w:type="dxa"/>
          </w:tcPr>
          <w:p w14:paraId="130B6DF9" w14:textId="77777777" w:rsidR="00EC0342" w:rsidRPr="00EC0342" w:rsidRDefault="00EC0342" w:rsidP="00EC0342">
            <w:pPr>
              <w:rPr>
                <w:rFonts w:eastAsia="Times New Roman" w:cs="Arial"/>
                <w:bCs/>
              </w:rPr>
            </w:pPr>
            <w:r w:rsidRPr="00EC0342">
              <w:rPr>
                <w:rFonts w:eastAsia="Times New Roman" w:cs="Arial"/>
                <w:bCs/>
              </w:rPr>
              <w:t>2023/L0012</w:t>
            </w:r>
          </w:p>
        </w:tc>
      </w:tr>
      <w:tr w:rsidR="00EC0342" w:rsidRPr="00EC0342" w14:paraId="283ACB9B" w14:textId="77777777" w:rsidTr="00F6695B">
        <w:tc>
          <w:tcPr>
            <w:tcW w:w="2231" w:type="dxa"/>
          </w:tcPr>
          <w:p w14:paraId="216CF569" w14:textId="77777777" w:rsidR="00EC0342" w:rsidRPr="00EC0342" w:rsidRDefault="00EC0342" w:rsidP="00EC0342">
            <w:pPr>
              <w:rPr>
                <w:rFonts w:eastAsia="Times New Roman"/>
                <w:bCs/>
                <w:szCs w:val="20"/>
              </w:rPr>
            </w:pPr>
            <w:r w:rsidRPr="00EC0342">
              <w:rPr>
                <w:rFonts w:eastAsia="Times New Roman"/>
                <w:bCs/>
                <w:szCs w:val="20"/>
              </w:rPr>
              <w:t>Application ref</w:t>
            </w:r>
          </w:p>
        </w:tc>
        <w:tc>
          <w:tcPr>
            <w:tcW w:w="5728" w:type="dxa"/>
          </w:tcPr>
          <w:p w14:paraId="6C0F7650" w14:textId="77777777" w:rsidR="00EC0342" w:rsidRPr="00EC0342" w:rsidRDefault="00EC0342" w:rsidP="00EC0342">
            <w:pPr>
              <w:rPr>
                <w:rFonts w:eastAsia="Times New Roman" w:cs="Arial"/>
                <w:bCs/>
              </w:rPr>
            </w:pPr>
            <w:r w:rsidRPr="00EC0342">
              <w:rPr>
                <w:rFonts w:eastAsia="Times New Roman" w:cs="Arial"/>
                <w:bCs/>
              </w:rPr>
              <w:t>LA06/2022/0521/LDP</w:t>
            </w:r>
          </w:p>
        </w:tc>
      </w:tr>
      <w:tr w:rsidR="00EC0342" w:rsidRPr="00EC0342" w14:paraId="2EEBFD7C" w14:textId="77777777" w:rsidTr="00F6695B">
        <w:tc>
          <w:tcPr>
            <w:tcW w:w="2231" w:type="dxa"/>
          </w:tcPr>
          <w:p w14:paraId="72A1CC8D" w14:textId="77777777" w:rsidR="00EC0342" w:rsidRPr="00EC0342" w:rsidRDefault="00EC0342" w:rsidP="00EC0342">
            <w:pPr>
              <w:rPr>
                <w:rFonts w:eastAsia="Times New Roman"/>
                <w:bCs/>
                <w:szCs w:val="20"/>
              </w:rPr>
            </w:pPr>
            <w:r w:rsidRPr="00EC0342">
              <w:rPr>
                <w:rFonts w:eastAsia="Times New Roman"/>
                <w:bCs/>
                <w:szCs w:val="20"/>
              </w:rPr>
              <w:t>Appellant</w:t>
            </w:r>
          </w:p>
        </w:tc>
        <w:tc>
          <w:tcPr>
            <w:tcW w:w="5728" w:type="dxa"/>
          </w:tcPr>
          <w:p w14:paraId="443135DB" w14:textId="77777777" w:rsidR="00EC0342" w:rsidRPr="00EC0342" w:rsidRDefault="00EC0342" w:rsidP="00EC0342">
            <w:pPr>
              <w:rPr>
                <w:rFonts w:eastAsia="Times New Roman" w:cs="Arial"/>
                <w:bCs/>
              </w:rPr>
            </w:pPr>
            <w:r w:rsidRPr="00EC0342">
              <w:rPr>
                <w:rFonts w:eastAsia="Times New Roman" w:cs="Arial"/>
                <w:bCs/>
              </w:rPr>
              <w:t>Greenbay Apartments Ltd</w:t>
            </w:r>
          </w:p>
        </w:tc>
      </w:tr>
      <w:tr w:rsidR="00EC0342" w:rsidRPr="00EC0342" w14:paraId="2181F7D3" w14:textId="77777777" w:rsidTr="00F6695B">
        <w:tc>
          <w:tcPr>
            <w:tcW w:w="2231" w:type="dxa"/>
          </w:tcPr>
          <w:p w14:paraId="2E68393E" w14:textId="77777777" w:rsidR="00EC0342" w:rsidRPr="00EC0342" w:rsidRDefault="00EC0342" w:rsidP="00EC0342">
            <w:pPr>
              <w:rPr>
                <w:rFonts w:eastAsia="Times New Roman"/>
                <w:bCs/>
                <w:szCs w:val="20"/>
              </w:rPr>
            </w:pPr>
            <w:r w:rsidRPr="00EC0342">
              <w:rPr>
                <w:rFonts w:eastAsia="Times New Roman"/>
                <w:bCs/>
                <w:szCs w:val="20"/>
              </w:rPr>
              <w:t>Subject of Appeal</w:t>
            </w:r>
          </w:p>
        </w:tc>
        <w:tc>
          <w:tcPr>
            <w:tcW w:w="5728" w:type="dxa"/>
          </w:tcPr>
          <w:p w14:paraId="6F68C607" w14:textId="77777777" w:rsidR="00EC0342" w:rsidRPr="00EC0342" w:rsidRDefault="00EC0342" w:rsidP="00EC0342">
            <w:pPr>
              <w:rPr>
                <w:rFonts w:eastAsia="Times New Roman" w:cs="Arial"/>
                <w:bCs/>
              </w:rPr>
            </w:pPr>
            <w:r w:rsidRPr="00EC0342">
              <w:rPr>
                <w:rFonts w:eastAsia="Times New Roman" w:cs="Arial"/>
                <w:bCs/>
              </w:rPr>
              <w:t>Commencement of development in the form of construction of foundations and the establishment of sight lines to satisfy conditions 1 and 2 on planning permission X/2008/1064/F.</w:t>
            </w:r>
          </w:p>
        </w:tc>
      </w:tr>
      <w:tr w:rsidR="00EC0342" w:rsidRPr="00EC0342" w14:paraId="2869216D" w14:textId="77777777" w:rsidTr="00F6695B">
        <w:tc>
          <w:tcPr>
            <w:tcW w:w="2231" w:type="dxa"/>
          </w:tcPr>
          <w:p w14:paraId="120D281B" w14:textId="77777777" w:rsidR="00EC0342" w:rsidRPr="00EC0342" w:rsidRDefault="00EC0342" w:rsidP="00EC0342">
            <w:pPr>
              <w:rPr>
                <w:rFonts w:eastAsia="Times New Roman"/>
                <w:bCs/>
                <w:szCs w:val="20"/>
              </w:rPr>
            </w:pPr>
            <w:r w:rsidRPr="00EC0342">
              <w:rPr>
                <w:rFonts w:eastAsia="Times New Roman"/>
                <w:bCs/>
                <w:szCs w:val="20"/>
              </w:rPr>
              <w:t>Location</w:t>
            </w:r>
          </w:p>
        </w:tc>
        <w:tc>
          <w:tcPr>
            <w:tcW w:w="5728" w:type="dxa"/>
          </w:tcPr>
          <w:p w14:paraId="1DC84E1B" w14:textId="77777777" w:rsidR="00EC0342" w:rsidRPr="00EC0342" w:rsidRDefault="00EC0342" w:rsidP="00EC0342">
            <w:pPr>
              <w:rPr>
                <w:rFonts w:eastAsia="Times New Roman" w:cs="Arial"/>
                <w:bCs/>
              </w:rPr>
            </w:pPr>
            <w:r w:rsidRPr="00EC0342">
              <w:rPr>
                <w:rFonts w:eastAsia="Calibri" w:cs="Arial"/>
                <w:color w:val="000000"/>
              </w:rPr>
              <w:t>84 Warren Road, Donaghadee BT21 0PQ</w:t>
            </w:r>
          </w:p>
        </w:tc>
      </w:tr>
    </w:tbl>
    <w:p w14:paraId="64340E3D"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1D700566" w14:textId="77777777" w:rsidR="00EC0342" w:rsidRPr="00EC0342" w:rsidRDefault="00EC0342" w:rsidP="00EC0342">
      <w:pPr>
        <w:spacing w:after="0" w:line="240" w:lineRule="auto"/>
        <w:rPr>
          <w:rFonts w:ascii="Arial" w:eastAsia="Times New Roman" w:hAnsi="Arial" w:cs="Arial"/>
          <w:kern w:val="0"/>
          <w:sz w:val="24"/>
          <w:szCs w:val="24"/>
          <w14:ligatures w14:val="none"/>
        </w:rPr>
      </w:pPr>
      <w:r w:rsidRPr="00EC0342">
        <w:rPr>
          <w:rFonts w:ascii="Arial" w:eastAsia="Times New Roman" w:hAnsi="Arial" w:cs="Arial"/>
          <w:kern w:val="0"/>
          <w:sz w:val="24"/>
          <w:szCs w:val="24"/>
          <w14:ligatures w14:val="none"/>
        </w:rPr>
        <w:t xml:space="preserve">Details of appeal decisions, new appeals and scheduled hearings can be viewed at </w:t>
      </w:r>
      <w:hyperlink r:id="rId10" w:history="1">
        <w:r w:rsidRPr="00EC0342">
          <w:rPr>
            <w:rFonts w:ascii="Arial" w:eastAsia="Times New Roman" w:hAnsi="Arial" w:cs="Arial"/>
            <w:color w:val="0563C1"/>
            <w:kern w:val="0"/>
            <w:sz w:val="24"/>
            <w:szCs w:val="24"/>
            <w:u w:val="single"/>
            <w14:ligatures w14:val="none"/>
          </w:rPr>
          <w:t>www.pacni.gov.uk</w:t>
        </w:r>
      </w:hyperlink>
      <w:r w:rsidRPr="00EC0342">
        <w:rPr>
          <w:rFonts w:ascii="Arial" w:eastAsia="Times New Roman" w:hAnsi="Arial" w:cs="Arial"/>
          <w:kern w:val="0"/>
          <w:sz w:val="24"/>
          <w:szCs w:val="24"/>
          <w14:ligatures w14:val="none"/>
        </w:rPr>
        <w:t>.</w:t>
      </w:r>
    </w:p>
    <w:p w14:paraId="6D8BE0EF" w14:textId="77777777" w:rsidR="00EC0342" w:rsidRPr="00EC0342" w:rsidRDefault="00EC0342" w:rsidP="00EC0342">
      <w:pPr>
        <w:spacing w:after="0" w:line="240" w:lineRule="auto"/>
        <w:rPr>
          <w:rFonts w:ascii="Arial" w:eastAsia="Times New Roman" w:hAnsi="Arial" w:cs="Times New Roman"/>
          <w:kern w:val="0"/>
          <w:sz w:val="24"/>
          <w:szCs w:val="20"/>
          <w14:ligatures w14:val="none"/>
        </w:rPr>
      </w:pPr>
    </w:p>
    <w:p w14:paraId="29E76DE3" w14:textId="1D67E484" w:rsidR="000749D0" w:rsidRDefault="00AA3928" w:rsidP="00AA3928">
      <w:pPr>
        <w:spacing w:after="0" w:line="240" w:lineRule="auto"/>
        <w:rPr>
          <w:rFonts w:ascii="Arial" w:eastAsia="Times New Roman" w:hAnsi="Arial" w:cs="Times New Roman"/>
          <w:kern w:val="0"/>
          <w:sz w:val="24"/>
          <w:szCs w:val="20"/>
          <w14:ligatures w14:val="none"/>
        </w:rPr>
      </w:pPr>
      <w:r w:rsidRPr="00EC0342">
        <w:rPr>
          <w:rFonts w:ascii="Arial" w:eastAsia="Times New Roman" w:hAnsi="Arial" w:cs="Times New Roman"/>
          <w:kern w:val="0"/>
          <w:sz w:val="24"/>
          <w:szCs w:val="20"/>
          <w14:ligatures w14:val="none"/>
        </w:rPr>
        <w:t xml:space="preserve">RECOMMENDED </w:t>
      </w:r>
      <w:r w:rsidR="00EC0342" w:rsidRPr="00EC0342">
        <w:rPr>
          <w:rFonts w:ascii="Arial" w:eastAsia="Times New Roman" w:hAnsi="Arial" w:cs="Times New Roman"/>
          <w:kern w:val="0"/>
          <w:sz w:val="24"/>
          <w:szCs w:val="20"/>
          <w14:ligatures w14:val="none"/>
        </w:rPr>
        <w:t>that Council notes the report and attachments.</w:t>
      </w:r>
    </w:p>
    <w:p w14:paraId="210A7BD5" w14:textId="44400912" w:rsidR="00B21310" w:rsidRDefault="00B21310" w:rsidP="00AA3928">
      <w:pPr>
        <w:spacing w:after="0" w:line="240" w:lineRule="auto"/>
        <w:rPr>
          <w:rFonts w:ascii="Arial" w:eastAsia="Times New Roman" w:hAnsi="Arial" w:cs="Times New Roman"/>
          <w:kern w:val="0"/>
          <w:sz w:val="24"/>
          <w:szCs w:val="20"/>
          <w14:ligatures w14:val="none"/>
        </w:rPr>
      </w:pPr>
    </w:p>
    <w:p w14:paraId="52F3C238" w14:textId="1F89E41F" w:rsidR="00B21310" w:rsidRDefault="00B21310" w:rsidP="00AA3928">
      <w:pPr>
        <w:spacing w:after="0" w:line="240" w:lineRule="auto"/>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The officer outlined the report and the two attached Appeal Decision notices issued during the last month.</w:t>
      </w:r>
    </w:p>
    <w:p w14:paraId="31539B21" w14:textId="77777777" w:rsidR="00AA3928" w:rsidRDefault="00AA3928" w:rsidP="00AA3928">
      <w:pPr>
        <w:spacing w:after="0" w:line="240" w:lineRule="auto"/>
        <w:rPr>
          <w:rFonts w:ascii="Arial" w:hAnsi="Arial" w:cs="Arial"/>
          <w:kern w:val="0"/>
          <w:sz w:val="24"/>
          <w:szCs w:val="24"/>
          <w14:ligatures w14:val="none"/>
        </w:rPr>
      </w:pPr>
    </w:p>
    <w:p w14:paraId="398E97B3" w14:textId="0297035A"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lastRenderedPageBreak/>
        <w:t>AGREED TO RECOMMEND, on the proposal of</w:t>
      </w:r>
      <w:r w:rsidR="00B21310">
        <w:rPr>
          <w:rFonts w:ascii="Arial" w:hAnsi="Arial" w:cs="Arial"/>
          <w:b/>
          <w:bCs/>
          <w:kern w:val="0"/>
          <w:sz w:val="24"/>
          <w:szCs w:val="24"/>
          <w14:ligatures w14:val="none"/>
        </w:rPr>
        <w:t xml:space="preserve"> Alderman Graham</w:t>
      </w:r>
      <w:r w:rsidRPr="000749D0">
        <w:rPr>
          <w:rFonts w:ascii="Arial" w:hAnsi="Arial" w:cs="Arial"/>
          <w:b/>
          <w:bCs/>
          <w:kern w:val="0"/>
          <w:sz w:val="24"/>
          <w:szCs w:val="24"/>
          <w14:ligatures w14:val="none"/>
        </w:rPr>
        <w:t xml:space="preserve">, seconded by </w:t>
      </w:r>
      <w:r w:rsidR="00B21310">
        <w:rPr>
          <w:rFonts w:ascii="Arial" w:hAnsi="Arial" w:cs="Arial"/>
          <w:b/>
          <w:bCs/>
          <w:kern w:val="0"/>
          <w:sz w:val="24"/>
          <w:szCs w:val="24"/>
          <w14:ligatures w14:val="none"/>
        </w:rPr>
        <w:t>Councillor Kendal</w:t>
      </w:r>
      <w:r w:rsidRPr="000749D0">
        <w:rPr>
          <w:rFonts w:ascii="Arial" w:hAnsi="Arial" w:cs="Arial"/>
          <w:b/>
          <w:bCs/>
          <w:kern w:val="0"/>
          <w:sz w:val="24"/>
          <w:szCs w:val="24"/>
          <w14:ligatures w14:val="none"/>
        </w:rPr>
        <w:t>, that the recommendation be adopted.</w:t>
      </w:r>
    </w:p>
    <w:p w14:paraId="683B43A8" w14:textId="77777777" w:rsidR="007726DF" w:rsidRDefault="007726DF" w:rsidP="007726DF"/>
    <w:p w14:paraId="40BF6F18" w14:textId="76CB16EC" w:rsidR="000749D0" w:rsidRPr="000749D0" w:rsidRDefault="00C96157" w:rsidP="00AA3928">
      <w:pPr>
        <w:keepNext/>
        <w:keepLines/>
        <w:spacing w:after="0" w:line="240" w:lineRule="auto"/>
        <w:ind w:left="720" w:hanging="720"/>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6</w:t>
      </w:r>
      <w:r w:rsidR="000749D0" w:rsidRPr="000749D0">
        <w:rPr>
          <w:rFonts w:ascii="Arial Bold" w:eastAsiaTheme="majorEastAsia" w:hAnsi="Arial Bold" w:cstheme="majorBidi"/>
          <w:b/>
          <w:caps/>
          <w:kern w:val="0"/>
          <w:sz w:val="28"/>
          <w:szCs w:val="32"/>
          <w14:ligatures w14:val="none"/>
        </w:rPr>
        <w:t>.</w:t>
      </w:r>
      <w:r w:rsidR="000749D0" w:rsidRPr="000749D0">
        <w:rPr>
          <w:rFonts w:ascii="Arial Bold" w:eastAsiaTheme="majorEastAsia" w:hAnsi="Arial Bold" w:cstheme="majorBidi"/>
          <w:b/>
          <w:caps/>
          <w:kern w:val="0"/>
          <w:sz w:val="28"/>
          <w:szCs w:val="32"/>
          <w14:ligatures w14:val="none"/>
        </w:rPr>
        <w:tab/>
      </w:r>
      <w:r w:rsidR="00AA3928" w:rsidRPr="00AA3928">
        <w:rPr>
          <w:rFonts w:ascii="Arial Bold" w:eastAsiaTheme="majorEastAsia" w:hAnsi="Arial Bold" w:cstheme="majorBidi"/>
          <w:b/>
          <w:caps/>
          <w:kern w:val="0"/>
          <w:sz w:val="28"/>
          <w:szCs w:val="32"/>
          <w:u w:val="single"/>
          <w14:ligatures w14:val="none"/>
        </w:rPr>
        <w:t>Quarter 2 2023/2024 Performance Report for Planning</w:t>
      </w:r>
    </w:p>
    <w:p w14:paraId="0B15BE25" w14:textId="7673FF60"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(Appendices </w:t>
      </w:r>
      <w:r w:rsidR="004D6BE4">
        <w:rPr>
          <w:rFonts w:ascii="Arial" w:hAnsi="Arial" w:cs="Arial"/>
          <w:kern w:val="0"/>
          <w:sz w:val="24"/>
          <w:szCs w:val="24"/>
          <w14:ligatures w14:val="none"/>
        </w:rPr>
        <w:t>X</w:t>
      </w:r>
      <w:r w:rsidR="00230953">
        <w:rPr>
          <w:rFonts w:ascii="Arial" w:hAnsi="Arial" w:cs="Arial"/>
          <w:kern w:val="0"/>
          <w:sz w:val="24"/>
          <w:szCs w:val="24"/>
          <w14:ligatures w14:val="none"/>
        </w:rPr>
        <w:t>VI</w:t>
      </w:r>
      <w:r w:rsidRPr="000749D0">
        <w:rPr>
          <w:rFonts w:ascii="Arial" w:hAnsi="Arial" w:cs="Arial"/>
          <w:kern w:val="0"/>
          <w:sz w:val="24"/>
          <w:szCs w:val="24"/>
          <w14:ligatures w14:val="none"/>
        </w:rPr>
        <w:t>)</w:t>
      </w:r>
    </w:p>
    <w:p w14:paraId="5C2C3D6C" w14:textId="77777777" w:rsidR="000749D0" w:rsidRPr="000749D0" w:rsidRDefault="000749D0" w:rsidP="000749D0">
      <w:pPr>
        <w:spacing w:after="0" w:line="240" w:lineRule="auto"/>
        <w:rPr>
          <w:rFonts w:ascii="Arial" w:hAnsi="Arial" w:cs="Arial"/>
          <w:kern w:val="0"/>
          <w:sz w:val="24"/>
          <w:szCs w:val="24"/>
          <w14:ligatures w14:val="none"/>
        </w:rPr>
      </w:pPr>
    </w:p>
    <w:p w14:paraId="7905BC7D" w14:textId="77777777" w:rsidR="004D6BE4" w:rsidRPr="004D6BE4" w:rsidRDefault="000749D0" w:rsidP="004D6BE4">
      <w:pPr>
        <w:pStyle w:val="Normal00"/>
        <w:rPr>
          <w:sz w:val="24"/>
        </w:rPr>
      </w:pPr>
      <w:r w:rsidRPr="000749D0">
        <w:rPr>
          <w:rFonts w:cs="Arial"/>
          <w:caps/>
          <w:sz w:val="24"/>
          <w:szCs w:val="24"/>
        </w:rPr>
        <w:t>Previously circulated:-</w:t>
      </w:r>
      <w:r w:rsidRPr="000749D0">
        <w:rPr>
          <w:rFonts w:cs="Arial"/>
          <w:sz w:val="24"/>
          <w:szCs w:val="24"/>
        </w:rPr>
        <w:t xml:space="preserve"> Report from the Director of Prosperity </w:t>
      </w:r>
      <w:r w:rsidR="004D6BE4">
        <w:rPr>
          <w:rFonts w:cs="Arial"/>
          <w:sz w:val="24"/>
          <w:szCs w:val="24"/>
        </w:rPr>
        <w:t xml:space="preserve">stating that </w:t>
      </w:r>
      <w:r w:rsidR="004D6BE4" w:rsidRPr="004D6BE4">
        <w:rPr>
          <w:sz w:val="24"/>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6C1D06F0"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p>
    <w:p w14:paraId="30A00506" w14:textId="77777777" w:rsidR="004D6BE4" w:rsidRPr="004D6BE4" w:rsidRDefault="004D6BE4" w:rsidP="004D6BE4">
      <w:pPr>
        <w:numPr>
          <w:ilvl w:val="0"/>
          <w:numId w:val="3"/>
        </w:numPr>
        <w:spacing w:after="0" w:line="240" w:lineRule="auto"/>
        <w:contextualSpacing/>
        <w:rPr>
          <w:rFonts w:ascii="Arial" w:eastAsia="Calibri" w:hAnsi="Arial" w:cs="Arial"/>
          <w:kern w:val="0"/>
          <w:sz w:val="24"/>
          <w14:ligatures w14:val="none"/>
        </w:rPr>
      </w:pPr>
      <w:r w:rsidRPr="004D6BE4">
        <w:rPr>
          <w:rFonts w:ascii="Arial" w:eastAsia="Calibri" w:hAnsi="Arial" w:cs="Arial"/>
          <w:kern w:val="0"/>
          <w:sz w:val="24"/>
          <w14:ligatures w14:val="none"/>
        </w:rPr>
        <w:t xml:space="preserve">Community Plan – published every 10-15 years </w:t>
      </w:r>
    </w:p>
    <w:p w14:paraId="05ED76F3" w14:textId="77777777" w:rsidR="004D6BE4" w:rsidRPr="004D6BE4" w:rsidRDefault="004D6BE4" w:rsidP="004D6BE4">
      <w:pPr>
        <w:numPr>
          <w:ilvl w:val="0"/>
          <w:numId w:val="3"/>
        </w:numPr>
        <w:spacing w:after="0" w:line="240" w:lineRule="auto"/>
        <w:contextualSpacing/>
        <w:rPr>
          <w:rFonts w:ascii="Arial" w:eastAsia="Calibri" w:hAnsi="Arial" w:cs="Arial"/>
          <w:kern w:val="0"/>
          <w:sz w:val="24"/>
          <w14:ligatures w14:val="none"/>
        </w:rPr>
      </w:pPr>
      <w:r w:rsidRPr="004D6BE4">
        <w:rPr>
          <w:rFonts w:ascii="Arial" w:eastAsia="Calibri" w:hAnsi="Arial" w:cs="Arial"/>
          <w:kern w:val="0"/>
          <w:sz w:val="24"/>
          <w14:ligatures w14:val="none"/>
        </w:rPr>
        <w:t>Corporate Plan – published every 4 years (Corporate Plan Towards 2024 in operation)</w:t>
      </w:r>
    </w:p>
    <w:p w14:paraId="01F8EB7F" w14:textId="77777777" w:rsidR="004D6BE4" w:rsidRPr="004D6BE4" w:rsidRDefault="004D6BE4" w:rsidP="004D6BE4">
      <w:pPr>
        <w:numPr>
          <w:ilvl w:val="0"/>
          <w:numId w:val="3"/>
        </w:numPr>
        <w:spacing w:after="0" w:line="240" w:lineRule="auto"/>
        <w:contextualSpacing/>
        <w:rPr>
          <w:rFonts w:ascii="Arial" w:eastAsia="Calibri" w:hAnsi="Arial" w:cs="Arial"/>
          <w:kern w:val="0"/>
          <w:sz w:val="24"/>
          <w14:ligatures w14:val="none"/>
        </w:rPr>
      </w:pPr>
      <w:r w:rsidRPr="004D6BE4">
        <w:rPr>
          <w:rFonts w:ascii="Arial" w:eastAsia="Calibri" w:hAnsi="Arial" w:cs="Arial"/>
          <w:kern w:val="0"/>
          <w:sz w:val="24"/>
          <w14:ligatures w14:val="none"/>
        </w:rPr>
        <w:t>Performance Improvement Plan (PIP) – published annually in September</w:t>
      </w:r>
    </w:p>
    <w:p w14:paraId="456F28D9" w14:textId="77777777" w:rsidR="004D6BE4" w:rsidRPr="004D6BE4" w:rsidRDefault="004D6BE4" w:rsidP="004D6BE4">
      <w:pPr>
        <w:numPr>
          <w:ilvl w:val="0"/>
          <w:numId w:val="3"/>
        </w:numPr>
        <w:spacing w:after="0" w:line="240" w:lineRule="auto"/>
        <w:contextualSpacing/>
        <w:rPr>
          <w:rFonts w:ascii="Arial" w:eastAsia="Calibri" w:hAnsi="Arial" w:cs="Arial"/>
          <w:kern w:val="0"/>
          <w:sz w:val="24"/>
          <w14:ligatures w14:val="none"/>
        </w:rPr>
      </w:pPr>
      <w:r w:rsidRPr="004D6BE4">
        <w:rPr>
          <w:rFonts w:ascii="Arial" w:eastAsia="Calibri" w:hAnsi="Arial" w:cs="Arial"/>
          <w:kern w:val="0"/>
          <w:sz w:val="24"/>
          <w14:ligatures w14:val="none"/>
        </w:rPr>
        <w:t>Service Plan – developed annually (approved April/May 2023)</w:t>
      </w:r>
    </w:p>
    <w:p w14:paraId="547EF223"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p>
    <w:p w14:paraId="3FA0677D" w14:textId="2E55534B" w:rsidR="004D6BE4" w:rsidRPr="004D6BE4" w:rsidRDefault="004D6BE4" w:rsidP="004D6BE4">
      <w:pPr>
        <w:spacing w:after="0" w:line="240" w:lineRule="auto"/>
        <w:rPr>
          <w:rFonts w:ascii="Arial" w:eastAsia="Times New Roman" w:hAnsi="Arial" w:cs="Times New Roman"/>
          <w:b/>
          <w:kern w:val="0"/>
          <w:sz w:val="24"/>
          <w:szCs w:val="20"/>
          <w14:ligatures w14:val="none"/>
        </w:rPr>
      </w:pPr>
      <w:r w:rsidRPr="004D6BE4">
        <w:rPr>
          <w:rFonts w:ascii="Arial" w:eastAsia="Times New Roman" w:hAnsi="Arial" w:cs="Times New Roman"/>
          <w:kern w:val="0"/>
          <w:sz w:val="24"/>
          <w:szCs w:val="20"/>
          <w14:ligatures w14:val="none"/>
        </w:rPr>
        <w:t>The Council’s 18 Service Plans outlined how each respective Service would contribute to the achievement of the Corporate objectives including, but not limited to, any relevant actions identified in the PIP.</w:t>
      </w:r>
    </w:p>
    <w:p w14:paraId="07AF086C" w14:textId="77777777" w:rsidR="004D6BE4" w:rsidRPr="004D6BE4" w:rsidRDefault="004D6BE4" w:rsidP="004D6BE4">
      <w:pPr>
        <w:spacing w:after="0" w:line="240" w:lineRule="auto"/>
        <w:rPr>
          <w:rFonts w:ascii="Arial" w:eastAsia="Times New Roman" w:hAnsi="Arial" w:cs="Times New Roman"/>
          <w:b/>
          <w:kern w:val="0"/>
          <w:sz w:val="24"/>
          <w:szCs w:val="20"/>
          <w14:ligatures w14:val="none"/>
        </w:rPr>
      </w:pPr>
    </w:p>
    <w:p w14:paraId="60E2BAD3" w14:textId="77777777" w:rsidR="004D6BE4" w:rsidRPr="004D6BE4" w:rsidRDefault="004D6BE4" w:rsidP="004D6BE4">
      <w:pPr>
        <w:spacing w:after="0" w:line="240" w:lineRule="auto"/>
        <w:rPr>
          <w:rFonts w:ascii="Arial" w:eastAsia="Times New Roman" w:hAnsi="Arial" w:cs="Times New Roman"/>
          <w:b/>
          <w:kern w:val="0"/>
          <w:sz w:val="24"/>
          <w:szCs w:val="20"/>
          <w14:ligatures w14:val="none"/>
        </w:rPr>
      </w:pPr>
      <w:r w:rsidRPr="004D6BE4">
        <w:rPr>
          <w:rFonts w:ascii="Arial" w:eastAsia="Times New Roman" w:hAnsi="Arial" w:cs="Times New Roman"/>
          <w:b/>
          <w:kern w:val="0"/>
          <w:sz w:val="24"/>
          <w:szCs w:val="20"/>
          <w14:ligatures w14:val="none"/>
        </w:rPr>
        <w:t>Reporting approach</w:t>
      </w:r>
    </w:p>
    <w:p w14:paraId="75261534"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p>
    <w:p w14:paraId="510862F3"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The Service Plans</w:t>
      </w:r>
      <w:r w:rsidRPr="004D6BE4">
        <w:rPr>
          <w:rFonts w:ascii="Arial" w:eastAsia="Times New Roman" w:hAnsi="Arial" w:cs="Times New Roman"/>
          <w:color w:val="FF0000"/>
          <w:kern w:val="0"/>
          <w:sz w:val="24"/>
          <w:szCs w:val="20"/>
          <w14:ligatures w14:val="none"/>
        </w:rPr>
        <w:t xml:space="preserve"> </w:t>
      </w:r>
      <w:r w:rsidRPr="004D6BE4">
        <w:rPr>
          <w:rFonts w:ascii="Arial" w:eastAsia="Times New Roman" w:hAnsi="Arial" w:cs="Times New Roman"/>
          <w:kern w:val="0"/>
          <w:sz w:val="24"/>
          <w:szCs w:val="20"/>
          <w14:ligatures w14:val="none"/>
        </w:rPr>
        <w:t>would be reported to relevant Committees on a half-yearly basis as undernoted:</w:t>
      </w:r>
    </w:p>
    <w:p w14:paraId="49C8F63E"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4D6BE4" w:rsidRPr="004D6BE4" w14:paraId="27BE9C02" w14:textId="77777777" w:rsidTr="00F6695B">
        <w:tc>
          <w:tcPr>
            <w:tcW w:w="2122" w:type="dxa"/>
            <w:shd w:val="clear" w:color="auto" w:fill="BDD6EE"/>
          </w:tcPr>
          <w:p w14:paraId="3D9B8CEE" w14:textId="77777777" w:rsidR="004D6BE4" w:rsidRPr="004D6BE4" w:rsidRDefault="004D6BE4" w:rsidP="004D6BE4">
            <w:pPr>
              <w:spacing w:after="0" w:line="240" w:lineRule="auto"/>
              <w:rPr>
                <w:rFonts w:ascii="Arial" w:eastAsia="Times New Roman" w:hAnsi="Arial" w:cs="Times New Roman"/>
                <w:b/>
                <w:kern w:val="0"/>
                <w:sz w:val="24"/>
                <w:szCs w:val="20"/>
                <w14:ligatures w14:val="none"/>
              </w:rPr>
            </w:pPr>
            <w:r w:rsidRPr="004D6BE4">
              <w:rPr>
                <w:rFonts w:ascii="Arial" w:eastAsia="Times New Roman" w:hAnsi="Arial" w:cs="Times New Roman"/>
                <w:b/>
                <w:kern w:val="0"/>
                <w:sz w:val="24"/>
                <w:szCs w:val="20"/>
                <w14:ligatures w14:val="none"/>
              </w:rPr>
              <w:t>Reference</w:t>
            </w:r>
          </w:p>
        </w:tc>
        <w:tc>
          <w:tcPr>
            <w:tcW w:w="3118" w:type="dxa"/>
            <w:shd w:val="clear" w:color="auto" w:fill="BDD6EE"/>
          </w:tcPr>
          <w:p w14:paraId="137A493A" w14:textId="77777777" w:rsidR="004D6BE4" w:rsidRPr="004D6BE4" w:rsidRDefault="004D6BE4" w:rsidP="004D6BE4">
            <w:pPr>
              <w:spacing w:after="0" w:line="240" w:lineRule="auto"/>
              <w:rPr>
                <w:rFonts w:ascii="Arial" w:eastAsia="Times New Roman" w:hAnsi="Arial" w:cs="Times New Roman"/>
                <w:b/>
                <w:kern w:val="0"/>
                <w:sz w:val="24"/>
                <w:szCs w:val="20"/>
                <w14:ligatures w14:val="none"/>
              </w:rPr>
            </w:pPr>
            <w:r w:rsidRPr="004D6BE4">
              <w:rPr>
                <w:rFonts w:ascii="Arial" w:eastAsia="Times New Roman" w:hAnsi="Arial" w:cs="Times New Roman"/>
                <w:b/>
                <w:kern w:val="0"/>
                <w:sz w:val="24"/>
                <w:szCs w:val="20"/>
                <w14:ligatures w14:val="none"/>
              </w:rPr>
              <w:t>Period</w:t>
            </w:r>
          </w:p>
        </w:tc>
        <w:tc>
          <w:tcPr>
            <w:tcW w:w="3776" w:type="dxa"/>
            <w:shd w:val="clear" w:color="auto" w:fill="BDD6EE"/>
          </w:tcPr>
          <w:p w14:paraId="5557E37A" w14:textId="77777777" w:rsidR="004D6BE4" w:rsidRPr="004D6BE4" w:rsidRDefault="004D6BE4" w:rsidP="004D6BE4">
            <w:pPr>
              <w:spacing w:after="0" w:line="240" w:lineRule="auto"/>
              <w:rPr>
                <w:rFonts w:ascii="Arial" w:eastAsia="Times New Roman" w:hAnsi="Arial" w:cs="Times New Roman"/>
                <w:b/>
                <w:kern w:val="0"/>
                <w:sz w:val="24"/>
                <w:szCs w:val="20"/>
                <w14:ligatures w14:val="none"/>
              </w:rPr>
            </w:pPr>
            <w:r w:rsidRPr="004D6BE4">
              <w:rPr>
                <w:rFonts w:ascii="Arial" w:eastAsia="Times New Roman" w:hAnsi="Arial" w:cs="Times New Roman"/>
                <w:b/>
                <w:kern w:val="0"/>
                <w:sz w:val="24"/>
                <w:szCs w:val="20"/>
                <w14:ligatures w14:val="none"/>
              </w:rPr>
              <w:t>Reporting Month</w:t>
            </w:r>
          </w:p>
        </w:tc>
      </w:tr>
      <w:tr w:rsidR="004D6BE4" w:rsidRPr="004D6BE4" w14:paraId="500ED031" w14:textId="77777777" w:rsidTr="00F6695B">
        <w:tc>
          <w:tcPr>
            <w:tcW w:w="2122" w:type="dxa"/>
          </w:tcPr>
          <w:p w14:paraId="5673C6A7"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Quarter 2 (Q2)</w:t>
            </w:r>
          </w:p>
        </w:tc>
        <w:tc>
          <w:tcPr>
            <w:tcW w:w="3118" w:type="dxa"/>
          </w:tcPr>
          <w:p w14:paraId="3298CAE9"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April – September</w:t>
            </w:r>
          </w:p>
        </w:tc>
        <w:tc>
          <w:tcPr>
            <w:tcW w:w="3776" w:type="dxa"/>
          </w:tcPr>
          <w:p w14:paraId="2AAD291C"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December</w:t>
            </w:r>
          </w:p>
        </w:tc>
      </w:tr>
      <w:tr w:rsidR="004D6BE4" w:rsidRPr="004D6BE4" w14:paraId="122ECBAE" w14:textId="77777777" w:rsidTr="00F6695B">
        <w:tc>
          <w:tcPr>
            <w:tcW w:w="2122" w:type="dxa"/>
          </w:tcPr>
          <w:p w14:paraId="6355CA68"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Q4</w:t>
            </w:r>
          </w:p>
        </w:tc>
        <w:tc>
          <w:tcPr>
            <w:tcW w:w="3118" w:type="dxa"/>
          </w:tcPr>
          <w:p w14:paraId="6D42D31E"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October – March</w:t>
            </w:r>
          </w:p>
        </w:tc>
        <w:tc>
          <w:tcPr>
            <w:tcW w:w="3776" w:type="dxa"/>
          </w:tcPr>
          <w:p w14:paraId="37AA0FD9"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March</w:t>
            </w:r>
          </w:p>
        </w:tc>
      </w:tr>
    </w:tbl>
    <w:p w14:paraId="28488F81" w14:textId="77777777" w:rsidR="004D6BE4" w:rsidRPr="004D6BE4" w:rsidRDefault="004D6BE4" w:rsidP="004D6BE4">
      <w:pPr>
        <w:spacing w:after="0" w:line="240" w:lineRule="auto"/>
        <w:rPr>
          <w:rFonts w:ascii="Arial" w:eastAsia="Times New Roman" w:hAnsi="Arial" w:cs="Times New Roman"/>
          <w:kern w:val="0"/>
          <w:sz w:val="24"/>
          <w:szCs w:val="20"/>
          <w14:ligatures w14:val="none"/>
        </w:rPr>
      </w:pPr>
    </w:p>
    <w:p w14:paraId="02B611AC" w14:textId="77777777" w:rsidR="004D6BE4" w:rsidRPr="004D6BE4" w:rsidRDefault="004D6BE4" w:rsidP="004D6BE4">
      <w:pPr>
        <w:spacing w:after="0" w:line="240" w:lineRule="auto"/>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The report for Quarter 2 was attached.</w:t>
      </w:r>
    </w:p>
    <w:p w14:paraId="1DD0A3BE"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6826629A" w14:textId="77777777" w:rsidR="004D6BE4" w:rsidRPr="004D6BE4" w:rsidRDefault="004D6BE4" w:rsidP="004D6BE4">
      <w:pPr>
        <w:spacing w:after="0" w:line="240" w:lineRule="auto"/>
        <w:rPr>
          <w:rFonts w:ascii="Arial" w:eastAsia="Times New Roman" w:hAnsi="Arial" w:cs="Arial"/>
          <w:b/>
          <w:iCs/>
          <w:kern w:val="0"/>
          <w:sz w:val="24"/>
          <w:szCs w:val="20"/>
          <w14:ligatures w14:val="none"/>
        </w:rPr>
      </w:pPr>
      <w:r w:rsidRPr="004D6BE4">
        <w:rPr>
          <w:rFonts w:ascii="Arial" w:eastAsia="Times New Roman" w:hAnsi="Arial" w:cs="Arial"/>
          <w:b/>
          <w:iCs/>
          <w:kern w:val="0"/>
          <w:sz w:val="24"/>
          <w:szCs w:val="20"/>
          <w14:ligatures w14:val="none"/>
        </w:rPr>
        <w:t>Key points to note:</w:t>
      </w:r>
    </w:p>
    <w:p w14:paraId="23A18FBB"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0813ADFD" w14:textId="77777777" w:rsidR="004D6BE4" w:rsidRPr="004D6BE4" w:rsidRDefault="004D6BE4" w:rsidP="004D6BE4">
      <w:pPr>
        <w:numPr>
          <w:ilvl w:val="0"/>
          <w:numId w:val="6"/>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The first two quarters of this financial year had seen a considerable drop in the number of planning applications received, against previous years.  This had a resultant impact on fee income against what had been anticipated.</w:t>
      </w:r>
    </w:p>
    <w:p w14:paraId="76066719" w14:textId="77777777" w:rsidR="004D6BE4" w:rsidRPr="004D6BE4" w:rsidRDefault="004D6BE4" w:rsidP="004D6BE4">
      <w:pPr>
        <w:numPr>
          <w:ilvl w:val="0"/>
          <w:numId w:val="6"/>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Property Certificate income had slightly exceed the year to date budget.</w:t>
      </w:r>
    </w:p>
    <w:p w14:paraId="6EAE2004" w14:textId="77777777" w:rsidR="004D6BE4" w:rsidRPr="004D6BE4" w:rsidRDefault="004D6BE4" w:rsidP="004D6BE4">
      <w:pPr>
        <w:numPr>
          <w:ilvl w:val="0"/>
          <w:numId w:val="6"/>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Data in respect of enforcement cases concluded against statutory performance indicator was still unavailable at present; however, 76 cases were opened during Quarter 2 with 76 cases being closed.</w:t>
      </w:r>
    </w:p>
    <w:p w14:paraId="290F3610"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4799B9FC" w14:textId="77777777" w:rsidR="004D6BE4" w:rsidRPr="004D6BE4" w:rsidRDefault="004D6BE4" w:rsidP="004D6BE4">
      <w:pPr>
        <w:spacing w:after="0" w:line="240" w:lineRule="auto"/>
        <w:rPr>
          <w:rFonts w:ascii="Arial" w:eastAsia="Times New Roman" w:hAnsi="Arial" w:cs="Arial"/>
          <w:b/>
          <w:kern w:val="0"/>
          <w:sz w:val="24"/>
          <w:szCs w:val="20"/>
          <w14:ligatures w14:val="none"/>
        </w:rPr>
      </w:pPr>
      <w:r w:rsidRPr="004D6BE4">
        <w:rPr>
          <w:rFonts w:ascii="Arial" w:eastAsia="Times New Roman" w:hAnsi="Arial" w:cs="Arial"/>
          <w:b/>
          <w:kern w:val="0"/>
          <w:sz w:val="24"/>
          <w:szCs w:val="20"/>
          <w14:ligatures w14:val="none"/>
        </w:rPr>
        <w:t>Key achievements:</w:t>
      </w:r>
    </w:p>
    <w:p w14:paraId="6F80DEE5"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3DF3FC0A" w14:textId="77777777" w:rsidR="004D6BE4" w:rsidRPr="004D6BE4" w:rsidRDefault="004D6BE4" w:rsidP="004D6BE4">
      <w:pPr>
        <w:numPr>
          <w:ilvl w:val="0"/>
          <w:numId w:val="5"/>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lastRenderedPageBreak/>
        <w:t>Further to achieving the 15 week processing time for Quarter 1, in respect of applications in the local category of development, Quarter 2 was recorded as 13.0 weeks.</w:t>
      </w:r>
    </w:p>
    <w:p w14:paraId="5418E76B" w14:textId="77777777" w:rsidR="004D6BE4" w:rsidRPr="004D6BE4" w:rsidRDefault="004D6BE4" w:rsidP="004D6BE4">
      <w:pPr>
        <w:numPr>
          <w:ilvl w:val="0"/>
          <w:numId w:val="5"/>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There were no decisions issued in respect of applications in the major category of development during Quarter 2.</w:t>
      </w:r>
    </w:p>
    <w:p w14:paraId="5A72E144" w14:textId="77777777" w:rsidR="004D6BE4" w:rsidRPr="004D6BE4" w:rsidRDefault="004D6BE4" w:rsidP="004D6BE4">
      <w:pPr>
        <w:numPr>
          <w:ilvl w:val="0"/>
          <w:numId w:val="5"/>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 xml:space="preserve">There were 87 decisions issued in the householder category of applications, with 75% issuing within 8 weeks (the internal performance indicator), with 89% issuing within the 15 week target.  </w:t>
      </w:r>
    </w:p>
    <w:p w14:paraId="0438CF0A" w14:textId="77777777" w:rsidR="004D6BE4" w:rsidRPr="004D6BE4" w:rsidRDefault="004D6BE4" w:rsidP="004D6BE4">
      <w:pPr>
        <w:numPr>
          <w:ilvl w:val="0"/>
          <w:numId w:val="5"/>
        </w:numPr>
        <w:spacing w:after="0" w:line="240" w:lineRule="auto"/>
        <w:ind w:left="567" w:hanging="283"/>
        <w:rPr>
          <w:rFonts w:ascii="Arial" w:eastAsia="Times New Roman" w:hAnsi="Arial" w:cs="Arial"/>
          <w:kern w:val="0"/>
          <w:sz w:val="24"/>
          <w:szCs w:val="20"/>
          <w14:ligatures w14:val="none"/>
        </w:rPr>
      </w:pPr>
      <w:r w:rsidRPr="004D6BE4">
        <w:rPr>
          <w:rFonts w:ascii="Arial" w:eastAsia="Times New Roman" w:hAnsi="Arial" w:cs="Arial"/>
          <w:kern w:val="0"/>
          <w:sz w:val="24"/>
          <w:szCs w:val="20"/>
          <w14:ligatures w14:val="none"/>
        </w:rPr>
        <w:t>One appeal decision against a refusal of permission was issued during the Quarter whereby the appeal was dismissed by the Planning Appeals Commission.</w:t>
      </w:r>
    </w:p>
    <w:p w14:paraId="126B643D"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3CF13514" w14:textId="77777777" w:rsidR="004D6BE4" w:rsidRPr="004D6BE4" w:rsidRDefault="004D6BE4" w:rsidP="004D6BE4">
      <w:pPr>
        <w:spacing w:after="0" w:line="240" w:lineRule="auto"/>
        <w:rPr>
          <w:rFonts w:ascii="Arial" w:eastAsia="Times New Roman" w:hAnsi="Arial" w:cs="Arial"/>
          <w:b/>
          <w:kern w:val="0"/>
          <w:sz w:val="24"/>
          <w:szCs w:val="20"/>
          <w14:ligatures w14:val="none"/>
        </w:rPr>
      </w:pPr>
      <w:r w:rsidRPr="004D6BE4">
        <w:rPr>
          <w:rFonts w:ascii="Arial" w:eastAsia="Times New Roman" w:hAnsi="Arial" w:cs="Arial"/>
          <w:b/>
          <w:kern w:val="0"/>
          <w:sz w:val="24"/>
          <w:szCs w:val="20"/>
          <w14:ligatures w14:val="none"/>
        </w:rPr>
        <w:t>Emerging issues:</w:t>
      </w:r>
    </w:p>
    <w:p w14:paraId="0C8E0D98"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40AC4514" w14:textId="77777777" w:rsidR="004D6BE4" w:rsidRPr="004D6BE4" w:rsidRDefault="004D6BE4" w:rsidP="004D6BE4">
      <w:pPr>
        <w:numPr>
          <w:ilvl w:val="0"/>
          <w:numId w:val="4"/>
        </w:numPr>
        <w:spacing w:after="0" w:line="240" w:lineRule="auto"/>
        <w:contextualSpacing/>
        <w:rPr>
          <w:rFonts w:ascii="Arial" w:eastAsia="Calibri" w:hAnsi="Arial" w:cs="Arial"/>
          <w:kern w:val="0"/>
          <w14:ligatures w14:val="none"/>
        </w:rPr>
      </w:pPr>
      <w:r w:rsidRPr="004D6BE4">
        <w:rPr>
          <w:rFonts w:ascii="Arial" w:eastAsia="Calibri" w:hAnsi="Arial" w:cs="Arial"/>
          <w:kern w:val="0"/>
          <w:sz w:val="24"/>
          <w14:ligatures w14:val="none"/>
        </w:rPr>
        <w:t>Due to a number of complex planning applications and enforcement cases requiring legal input/representation.  This coupled with the fee income being less than anticipated to date, had resulted in the year to date budget being exceeded.</w:t>
      </w:r>
    </w:p>
    <w:p w14:paraId="2BE2E755" w14:textId="77777777" w:rsidR="004D6BE4" w:rsidRPr="004D6BE4" w:rsidRDefault="004D6BE4" w:rsidP="004D6BE4">
      <w:pPr>
        <w:numPr>
          <w:ilvl w:val="0"/>
          <w:numId w:val="4"/>
        </w:numPr>
        <w:spacing w:after="0" w:line="240" w:lineRule="auto"/>
        <w:contextualSpacing/>
        <w:rPr>
          <w:rFonts w:ascii="Arial" w:eastAsia="Calibri" w:hAnsi="Arial" w:cs="Arial"/>
          <w:kern w:val="0"/>
          <w14:ligatures w14:val="none"/>
        </w:rPr>
      </w:pPr>
      <w:r w:rsidRPr="004D6BE4">
        <w:rPr>
          <w:rFonts w:ascii="Arial" w:eastAsia="Calibri" w:hAnsi="Arial" w:cs="Arial"/>
          <w:kern w:val="0"/>
          <w:sz w:val="24"/>
          <w14:ligatures w14:val="none"/>
        </w:rPr>
        <w:t xml:space="preserve">Staff attendance had been impacted by one instance of long term absence within the Unit. </w:t>
      </w:r>
    </w:p>
    <w:p w14:paraId="3AD18444" w14:textId="77777777" w:rsidR="004D6BE4" w:rsidRPr="004D6BE4" w:rsidRDefault="004D6BE4" w:rsidP="004D6BE4">
      <w:pPr>
        <w:spacing w:after="0" w:line="240" w:lineRule="auto"/>
        <w:rPr>
          <w:rFonts w:ascii="Arial" w:eastAsia="Times New Roman" w:hAnsi="Arial" w:cs="Arial"/>
          <w:kern w:val="0"/>
          <w:sz w:val="24"/>
          <w:szCs w:val="20"/>
          <w14:ligatures w14:val="none"/>
        </w:rPr>
      </w:pPr>
    </w:p>
    <w:p w14:paraId="40C3D7EA" w14:textId="1E7007AB" w:rsidR="000749D0" w:rsidRDefault="004D6BE4" w:rsidP="00B21310">
      <w:pPr>
        <w:spacing w:after="0" w:line="240" w:lineRule="auto"/>
        <w:rPr>
          <w:rFonts w:ascii="Arial" w:eastAsia="Times New Roman" w:hAnsi="Arial" w:cs="Times New Roman"/>
          <w:kern w:val="0"/>
          <w:sz w:val="24"/>
          <w:szCs w:val="20"/>
          <w14:ligatures w14:val="none"/>
        </w:rPr>
      </w:pPr>
      <w:r w:rsidRPr="004D6BE4">
        <w:rPr>
          <w:rFonts w:ascii="Arial" w:eastAsia="Times New Roman" w:hAnsi="Arial" w:cs="Times New Roman"/>
          <w:kern w:val="0"/>
          <w:sz w:val="24"/>
          <w:szCs w:val="20"/>
          <w14:ligatures w14:val="none"/>
        </w:rPr>
        <w:t>RECOMMENDED that the report is noted.</w:t>
      </w:r>
    </w:p>
    <w:p w14:paraId="304C1E44" w14:textId="77777777" w:rsidR="00B21310" w:rsidRDefault="00B21310" w:rsidP="00B21310">
      <w:pPr>
        <w:spacing w:after="0" w:line="240" w:lineRule="auto"/>
        <w:rPr>
          <w:rFonts w:ascii="Arial" w:eastAsia="Times New Roman" w:hAnsi="Arial" w:cs="Times New Roman"/>
          <w:kern w:val="0"/>
          <w:sz w:val="24"/>
          <w:szCs w:val="20"/>
          <w14:ligatures w14:val="none"/>
        </w:rPr>
      </w:pPr>
    </w:p>
    <w:p w14:paraId="59B2C689" w14:textId="43E19C81" w:rsidR="00B21310" w:rsidRDefault="00B21310" w:rsidP="00B21310">
      <w:pPr>
        <w:spacing w:after="0" w:line="240" w:lineRule="auto"/>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Proposed by Councillor McRandal, seconded by Councillor Morgan that the recommendation be adopted.</w:t>
      </w:r>
    </w:p>
    <w:p w14:paraId="7E326F18" w14:textId="77777777" w:rsidR="00B21310" w:rsidRDefault="00B21310" w:rsidP="00B21310">
      <w:pPr>
        <w:spacing w:after="0" w:line="240" w:lineRule="auto"/>
        <w:rPr>
          <w:rFonts w:ascii="Arial" w:eastAsia="Times New Roman" w:hAnsi="Arial" w:cs="Times New Roman"/>
          <w:kern w:val="0"/>
          <w:sz w:val="24"/>
          <w:szCs w:val="20"/>
          <w14:ligatures w14:val="none"/>
        </w:rPr>
      </w:pPr>
    </w:p>
    <w:p w14:paraId="05CCF718" w14:textId="30A76D0D" w:rsidR="00B21310" w:rsidRDefault="00B21310" w:rsidP="00B21310">
      <w:pPr>
        <w:spacing w:after="0" w:line="240" w:lineRule="auto"/>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 xml:space="preserve">Councillor McRandal questioned the reasoning behind </w:t>
      </w:r>
      <w:r w:rsidR="00536813">
        <w:rPr>
          <w:rFonts w:ascii="Arial" w:eastAsia="Times New Roman" w:hAnsi="Arial" w:cs="Times New Roman"/>
          <w:kern w:val="0"/>
          <w:sz w:val="24"/>
          <w:szCs w:val="20"/>
          <w14:ligatures w14:val="none"/>
        </w:rPr>
        <w:t xml:space="preserve">the </w:t>
      </w:r>
      <w:r>
        <w:rPr>
          <w:rFonts w:ascii="Arial" w:eastAsia="Times New Roman" w:hAnsi="Arial" w:cs="Times New Roman"/>
          <w:kern w:val="0"/>
          <w:sz w:val="24"/>
          <w:szCs w:val="20"/>
          <w14:ligatures w14:val="none"/>
        </w:rPr>
        <w:t xml:space="preserve">considerable drop in planning applications compared to previous years. </w:t>
      </w:r>
      <w:r w:rsidR="00CA2BD2">
        <w:rPr>
          <w:rFonts w:ascii="Arial" w:eastAsia="Times New Roman" w:hAnsi="Arial" w:cs="Times New Roman"/>
          <w:kern w:val="0"/>
          <w:sz w:val="24"/>
          <w:szCs w:val="20"/>
          <w14:ligatures w14:val="none"/>
        </w:rPr>
        <w:t xml:space="preserve"> </w:t>
      </w:r>
      <w:r>
        <w:rPr>
          <w:rFonts w:ascii="Arial" w:eastAsia="Times New Roman" w:hAnsi="Arial" w:cs="Times New Roman"/>
          <w:kern w:val="0"/>
          <w:sz w:val="24"/>
          <w:szCs w:val="20"/>
          <w14:ligatures w14:val="none"/>
        </w:rPr>
        <w:t xml:space="preserve">The Director explained that </w:t>
      </w:r>
      <w:r w:rsidR="00536813">
        <w:rPr>
          <w:rFonts w:ascii="Arial" w:eastAsia="Times New Roman" w:hAnsi="Arial" w:cs="Times New Roman"/>
          <w:kern w:val="0"/>
          <w:sz w:val="24"/>
          <w:szCs w:val="20"/>
          <w14:ligatures w14:val="none"/>
        </w:rPr>
        <w:t xml:space="preserve">the trend was mirrored across all of Northern </w:t>
      </w:r>
      <w:r w:rsidR="00CA2BD2">
        <w:rPr>
          <w:rFonts w:ascii="Arial" w:eastAsia="Times New Roman" w:hAnsi="Arial" w:cs="Times New Roman"/>
          <w:kern w:val="0"/>
          <w:sz w:val="24"/>
          <w:szCs w:val="20"/>
          <w14:ligatures w14:val="none"/>
        </w:rPr>
        <w:t>Ireland,</w:t>
      </w:r>
      <w:r w:rsidR="00536813">
        <w:rPr>
          <w:rFonts w:ascii="Arial" w:eastAsia="Times New Roman" w:hAnsi="Arial" w:cs="Times New Roman"/>
          <w:kern w:val="0"/>
          <w:sz w:val="24"/>
          <w:szCs w:val="20"/>
          <w14:ligatures w14:val="none"/>
        </w:rPr>
        <w:t xml:space="preserve"> and </w:t>
      </w:r>
      <w:r w:rsidR="001F72E9">
        <w:rPr>
          <w:rFonts w:ascii="Arial" w:eastAsia="Times New Roman" w:hAnsi="Arial" w:cs="Times New Roman"/>
          <w:kern w:val="0"/>
          <w:sz w:val="24"/>
          <w:szCs w:val="20"/>
          <w14:ligatures w14:val="none"/>
        </w:rPr>
        <w:t>it</w:t>
      </w:r>
      <w:r w:rsidR="00536813">
        <w:rPr>
          <w:rFonts w:ascii="Arial" w:eastAsia="Times New Roman" w:hAnsi="Arial" w:cs="Times New Roman"/>
          <w:kern w:val="0"/>
          <w:sz w:val="24"/>
          <w:szCs w:val="20"/>
          <w14:ligatures w14:val="none"/>
        </w:rPr>
        <w:t xml:space="preserve"> had </w:t>
      </w:r>
      <w:r w:rsidR="001F72E9">
        <w:rPr>
          <w:rFonts w:ascii="Arial" w:eastAsia="Times New Roman" w:hAnsi="Arial" w:cs="Times New Roman"/>
          <w:kern w:val="0"/>
          <w:sz w:val="24"/>
          <w:szCs w:val="20"/>
          <w14:ligatures w14:val="none"/>
        </w:rPr>
        <w:t>followed on from</w:t>
      </w:r>
      <w:r w:rsidR="00536813">
        <w:rPr>
          <w:rFonts w:ascii="Arial" w:eastAsia="Times New Roman" w:hAnsi="Arial" w:cs="Times New Roman"/>
          <w:kern w:val="0"/>
          <w:sz w:val="24"/>
          <w:szCs w:val="20"/>
          <w14:ligatures w14:val="none"/>
        </w:rPr>
        <w:t xml:space="preserve"> a considerable drop </w:t>
      </w:r>
      <w:r w:rsidR="00727C91">
        <w:rPr>
          <w:rFonts w:ascii="Arial" w:eastAsia="Times New Roman" w:hAnsi="Arial" w:cs="Times New Roman"/>
          <w:kern w:val="0"/>
          <w:sz w:val="24"/>
          <w:szCs w:val="20"/>
          <w14:ligatures w14:val="none"/>
        </w:rPr>
        <w:t xml:space="preserve">in applications </w:t>
      </w:r>
      <w:r w:rsidR="00536813">
        <w:rPr>
          <w:rFonts w:ascii="Arial" w:eastAsia="Times New Roman" w:hAnsi="Arial" w:cs="Times New Roman"/>
          <w:kern w:val="0"/>
          <w:sz w:val="24"/>
          <w:szCs w:val="20"/>
          <w14:ligatures w14:val="none"/>
        </w:rPr>
        <w:t>the year</w:t>
      </w:r>
      <w:r w:rsidR="001F72E9">
        <w:rPr>
          <w:rFonts w:ascii="Arial" w:eastAsia="Times New Roman" w:hAnsi="Arial" w:cs="Times New Roman"/>
          <w:kern w:val="0"/>
          <w:sz w:val="24"/>
          <w:szCs w:val="20"/>
          <w14:ligatures w14:val="none"/>
        </w:rPr>
        <w:t xml:space="preserve"> before.</w:t>
      </w:r>
      <w:r w:rsidR="00536813">
        <w:rPr>
          <w:rFonts w:ascii="Arial" w:eastAsia="Times New Roman" w:hAnsi="Arial" w:cs="Times New Roman"/>
          <w:kern w:val="0"/>
          <w:sz w:val="24"/>
          <w:szCs w:val="20"/>
          <w14:ligatures w14:val="none"/>
        </w:rPr>
        <w:t xml:space="preserve"> </w:t>
      </w:r>
      <w:r w:rsidR="00CA2BD2">
        <w:rPr>
          <w:rFonts w:ascii="Arial" w:eastAsia="Times New Roman" w:hAnsi="Arial" w:cs="Times New Roman"/>
          <w:kern w:val="0"/>
          <w:sz w:val="24"/>
          <w:szCs w:val="20"/>
          <w14:ligatures w14:val="none"/>
        </w:rPr>
        <w:t xml:space="preserve"> </w:t>
      </w:r>
      <w:r w:rsidR="00536813">
        <w:rPr>
          <w:rFonts w:ascii="Arial" w:eastAsia="Times New Roman" w:hAnsi="Arial" w:cs="Times New Roman"/>
          <w:kern w:val="0"/>
          <w:sz w:val="24"/>
          <w:szCs w:val="20"/>
          <w14:ligatures w14:val="none"/>
        </w:rPr>
        <w:t>She added that there had been a spike in</w:t>
      </w:r>
      <w:r w:rsidR="00727C91">
        <w:rPr>
          <w:rFonts w:ascii="Arial" w:eastAsia="Times New Roman" w:hAnsi="Arial" w:cs="Times New Roman"/>
          <w:kern w:val="0"/>
          <w:sz w:val="24"/>
          <w:szCs w:val="20"/>
          <w14:ligatures w14:val="none"/>
        </w:rPr>
        <w:t xml:space="preserve"> domestic</w:t>
      </w:r>
      <w:r w:rsidR="00536813">
        <w:rPr>
          <w:rFonts w:ascii="Arial" w:eastAsia="Times New Roman" w:hAnsi="Arial" w:cs="Times New Roman"/>
          <w:kern w:val="0"/>
          <w:sz w:val="24"/>
          <w:szCs w:val="20"/>
          <w14:ligatures w14:val="none"/>
        </w:rPr>
        <w:t xml:space="preserve"> applications during Covid</w:t>
      </w:r>
      <w:r w:rsidR="001F72E9">
        <w:rPr>
          <w:rFonts w:ascii="Arial" w:eastAsia="Times New Roman" w:hAnsi="Arial" w:cs="Times New Roman"/>
          <w:kern w:val="0"/>
          <w:sz w:val="24"/>
          <w:szCs w:val="20"/>
          <w14:ligatures w14:val="none"/>
        </w:rPr>
        <w:t xml:space="preserve">. </w:t>
      </w:r>
      <w:r w:rsidR="00CA2BD2">
        <w:rPr>
          <w:rFonts w:ascii="Arial" w:eastAsia="Times New Roman" w:hAnsi="Arial" w:cs="Times New Roman"/>
          <w:kern w:val="0"/>
          <w:sz w:val="24"/>
          <w:szCs w:val="20"/>
          <w14:ligatures w14:val="none"/>
        </w:rPr>
        <w:t xml:space="preserve"> </w:t>
      </w:r>
      <w:r w:rsidR="001F72E9">
        <w:rPr>
          <w:rFonts w:ascii="Arial" w:eastAsia="Times New Roman" w:hAnsi="Arial" w:cs="Times New Roman"/>
          <w:kern w:val="0"/>
          <w:sz w:val="24"/>
          <w:szCs w:val="20"/>
          <w14:ligatures w14:val="none"/>
        </w:rPr>
        <w:t>There were still a high number</w:t>
      </w:r>
      <w:r w:rsidR="00BF0FB9">
        <w:rPr>
          <w:rFonts w:ascii="Arial" w:eastAsia="Times New Roman" w:hAnsi="Arial" w:cs="Times New Roman"/>
          <w:kern w:val="0"/>
          <w:sz w:val="24"/>
          <w:szCs w:val="20"/>
          <w14:ligatures w14:val="none"/>
        </w:rPr>
        <w:t xml:space="preserve"> of live decisions</w:t>
      </w:r>
      <w:r w:rsidR="001F72E9">
        <w:rPr>
          <w:rFonts w:ascii="Arial" w:eastAsia="Times New Roman" w:hAnsi="Arial" w:cs="Times New Roman"/>
          <w:kern w:val="0"/>
          <w:sz w:val="24"/>
          <w:szCs w:val="20"/>
          <w14:ligatures w14:val="none"/>
        </w:rPr>
        <w:t xml:space="preserve"> within their existing five year decision timeframe</w:t>
      </w:r>
      <w:r w:rsidR="00727C91">
        <w:rPr>
          <w:rFonts w:ascii="Arial" w:eastAsia="Times New Roman" w:hAnsi="Arial" w:cs="Times New Roman"/>
          <w:kern w:val="0"/>
          <w:sz w:val="24"/>
          <w:szCs w:val="20"/>
          <w14:ligatures w14:val="none"/>
        </w:rPr>
        <w:t xml:space="preserve"> though</w:t>
      </w:r>
      <w:r w:rsidR="001F72E9">
        <w:rPr>
          <w:rFonts w:ascii="Arial" w:eastAsia="Times New Roman" w:hAnsi="Arial" w:cs="Times New Roman"/>
          <w:kern w:val="0"/>
          <w:sz w:val="24"/>
          <w:szCs w:val="20"/>
          <w14:ligatures w14:val="none"/>
        </w:rPr>
        <w:t xml:space="preserve"> so it was hope</w:t>
      </w:r>
      <w:r w:rsidR="00727C91">
        <w:rPr>
          <w:rFonts w:ascii="Arial" w:eastAsia="Times New Roman" w:hAnsi="Arial" w:cs="Times New Roman"/>
          <w:kern w:val="0"/>
          <w:sz w:val="24"/>
          <w:szCs w:val="20"/>
          <w14:ligatures w14:val="none"/>
        </w:rPr>
        <w:t>d</w:t>
      </w:r>
      <w:r w:rsidR="001F72E9">
        <w:rPr>
          <w:rFonts w:ascii="Arial" w:eastAsia="Times New Roman" w:hAnsi="Arial" w:cs="Times New Roman"/>
          <w:kern w:val="0"/>
          <w:sz w:val="24"/>
          <w:szCs w:val="20"/>
          <w14:ligatures w14:val="none"/>
        </w:rPr>
        <w:t xml:space="preserve"> that there would be a rise</w:t>
      </w:r>
      <w:r w:rsidR="00BF0FB9">
        <w:rPr>
          <w:rFonts w:ascii="Arial" w:eastAsia="Times New Roman" w:hAnsi="Arial" w:cs="Times New Roman"/>
          <w:kern w:val="0"/>
          <w:sz w:val="24"/>
          <w:szCs w:val="20"/>
          <w14:ligatures w14:val="none"/>
        </w:rPr>
        <w:t xml:space="preserve"> to report in the</w:t>
      </w:r>
      <w:r w:rsidR="001F72E9">
        <w:rPr>
          <w:rFonts w:ascii="Arial" w:eastAsia="Times New Roman" w:hAnsi="Arial" w:cs="Times New Roman"/>
          <w:kern w:val="0"/>
          <w:sz w:val="24"/>
          <w:szCs w:val="20"/>
          <w14:ligatures w14:val="none"/>
        </w:rPr>
        <w:t xml:space="preserve"> coming quarters.</w:t>
      </w:r>
    </w:p>
    <w:p w14:paraId="7C4BC7B5" w14:textId="77777777" w:rsidR="00B21310" w:rsidRDefault="00B21310" w:rsidP="00B21310">
      <w:pPr>
        <w:spacing w:after="0" w:line="240" w:lineRule="auto"/>
        <w:rPr>
          <w:rFonts w:ascii="Arial" w:hAnsi="Arial" w:cs="Arial"/>
          <w:kern w:val="0"/>
          <w:sz w:val="24"/>
          <w:szCs w:val="24"/>
          <w14:ligatures w14:val="none"/>
        </w:rPr>
      </w:pPr>
    </w:p>
    <w:p w14:paraId="343EFEA8" w14:textId="75E5E7D4" w:rsidR="000749D0" w:rsidRPr="000749D0" w:rsidRDefault="000749D0" w:rsidP="00CA2BD2">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AGREED TO RECOMMEND, on the proposal of </w:t>
      </w:r>
      <w:r w:rsidR="00B21310">
        <w:rPr>
          <w:rFonts w:ascii="Arial" w:hAnsi="Arial" w:cs="Arial"/>
          <w:b/>
          <w:bCs/>
          <w:kern w:val="0"/>
          <w:sz w:val="24"/>
          <w:szCs w:val="24"/>
          <w14:ligatures w14:val="none"/>
        </w:rPr>
        <w:t>Councillor McRandal</w:t>
      </w:r>
      <w:r w:rsidRPr="000749D0">
        <w:rPr>
          <w:rFonts w:ascii="Arial" w:hAnsi="Arial" w:cs="Arial"/>
          <w:b/>
          <w:bCs/>
          <w:kern w:val="0"/>
          <w:sz w:val="24"/>
          <w:szCs w:val="24"/>
          <w14:ligatures w14:val="none"/>
        </w:rPr>
        <w:t xml:space="preserve">, seconded by </w:t>
      </w:r>
      <w:r w:rsidR="00B21310">
        <w:rPr>
          <w:rFonts w:ascii="Arial" w:hAnsi="Arial" w:cs="Arial"/>
          <w:b/>
          <w:bCs/>
          <w:kern w:val="0"/>
          <w:sz w:val="24"/>
          <w:szCs w:val="24"/>
          <w14:ligatures w14:val="none"/>
        </w:rPr>
        <w:t>Councillor Morgan</w:t>
      </w:r>
      <w:r w:rsidRPr="000749D0">
        <w:rPr>
          <w:rFonts w:ascii="Arial" w:hAnsi="Arial" w:cs="Arial"/>
          <w:b/>
          <w:bCs/>
          <w:kern w:val="0"/>
          <w:sz w:val="24"/>
          <w:szCs w:val="24"/>
          <w14:ligatures w14:val="none"/>
        </w:rPr>
        <w:t>, that the recommendation be adopted.</w:t>
      </w:r>
    </w:p>
    <w:p w14:paraId="42C0E21B" w14:textId="77777777" w:rsidR="00CA2BD2" w:rsidRDefault="00CA2BD2" w:rsidP="007726DF"/>
    <w:p w14:paraId="5E6B0DC5" w14:textId="220F5F1F" w:rsidR="000749D0" w:rsidRPr="000749D0" w:rsidRDefault="00C96157" w:rsidP="00CA2BD2">
      <w:pPr>
        <w:keepNext/>
        <w:keepLines/>
        <w:spacing w:after="0" w:line="240" w:lineRule="auto"/>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7</w:t>
      </w:r>
      <w:r w:rsidR="000749D0" w:rsidRPr="000749D0">
        <w:rPr>
          <w:rFonts w:ascii="Arial Bold" w:eastAsiaTheme="majorEastAsia" w:hAnsi="Arial Bold" w:cstheme="majorBidi"/>
          <w:b/>
          <w:caps/>
          <w:kern w:val="0"/>
          <w:sz w:val="28"/>
          <w:szCs w:val="32"/>
          <w14:ligatures w14:val="none"/>
        </w:rPr>
        <w:t>.</w:t>
      </w:r>
      <w:r w:rsidR="000749D0" w:rsidRPr="000749D0">
        <w:rPr>
          <w:rFonts w:ascii="Arial Bold" w:eastAsiaTheme="majorEastAsia" w:hAnsi="Arial Bold" w:cstheme="majorBidi"/>
          <w:b/>
          <w:caps/>
          <w:kern w:val="0"/>
          <w:sz w:val="28"/>
          <w:szCs w:val="32"/>
          <w14:ligatures w14:val="none"/>
        </w:rPr>
        <w:tab/>
      </w:r>
      <w:r w:rsidR="007E119E" w:rsidRPr="007E119E">
        <w:rPr>
          <w:rFonts w:ascii="Arial Bold" w:eastAsiaTheme="majorEastAsia" w:hAnsi="Arial Bold" w:cstheme="majorBidi"/>
          <w:b/>
          <w:caps/>
          <w:kern w:val="0"/>
          <w:sz w:val="28"/>
          <w:szCs w:val="32"/>
          <w:u w:val="single"/>
          <w14:ligatures w14:val="none"/>
        </w:rPr>
        <w:t>Quarterly Update on Trees</w:t>
      </w:r>
    </w:p>
    <w:p w14:paraId="4BFC2BD0" w14:textId="65EC0E66" w:rsidR="000749D0" w:rsidRPr="000749D0" w:rsidRDefault="000749D0" w:rsidP="00CA2BD2">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(Appendices </w:t>
      </w:r>
      <w:r w:rsidR="007E119E">
        <w:rPr>
          <w:rFonts w:ascii="Arial" w:hAnsi="Arial" w:cs="Arial"/>
          <w:kern w:val="0"/>
          <w:sz w:val="24"/>
          <w:szCs w:val="24"/>
          <w14:ligatures w14:val="none"/>
        </w:rPr>
        <w:t>X</w:t>
      </w:r>
      <w:r w:rsidR="008A2C31">
        <w:rPr>
          <w:rFonts w:ascii="Arial" w:hAnsi="Arial" w:cs="Arial"/>
          <w:kern w:val="0"/>
          <w:sz w:val="24"/>
          <w:szCs w:val="24"/>
          <w14:ligatures w14:val="none"/>
        </w:rPr>
        <w:t>V</w:t>
      </w:r>
      <w:r w:rsidR="00230953">
        <w:rPr>
          <w:rFonts w:ascii="Arial" w:hAnsi="Arial" w:cs="Arial"/>
          <w:kern w:val="0"/>
          <w:sz w:val="24"/>
          <w:szCs w:val="24"/>
          <w14:ligatures w14:val="none"/>
        </w:rPr>
        <w:t>II</w:t>
      </w:r>
      <w:r w:rsidRPr="000749D0">
        <w:rPr>
          <w:rFonts w:ascii="Arial" w:hAnsi="Arial" w:cs="Arial"/>
          <w:kern w:val="0"/>
          <w:sz w:val="24"/>
          <w:szCs w:val="24"/>
          <w14:ligatures w14:val="none"/>
        </w:rPr>
        <w:t>)</w:t>
      </w:r>
    </w:p>
    <w:p w14:paraId="24299DF6" w14:textId="77777777" w:rsidR="000749D0" w:rsidRPr="000749D0" w:rsidRDefault="000749D0" w:rsidP="00CA2BD2">
      <w:pPr>
        <w:spacing w:after="0" w:line="240" w:lineRule="auto"/>
        <w:rPr>
          <w:rFonts w:ascii="Arial" w:hAnsi="Arial" w:cs="Arial"/>
          <w:kern w:val="0"/>
          <w:sz w:val="24"/>
          <w:szCs w:val="24"/>
          <w14:ligatures w14:val="none"/>
        </w:rPr>
      </w:pPr>
    </w:p>
    <w:p w14:paraId="32219328" w14:textId="7367FE60" w:rsidR="007E119E" w:rsidRDefault="000749D0" w:rsidP="00CA2BD2">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Report from the Director of Prosperity </w:t>
      </w:r>
      <w:r w:rsidR="007E119E">
        <w:rPr>
          <w:rFonts w:ascii="Arial" w:hAnsi="Arial" w:cs="Arial"/>
          <w:kern w:val="0"/>
          <w:sz w:val="24"/>
          <w:szCs w:val="24"/>
          <w14:ligatures w14:val="none"/>
        </w:rPr>
        <w:t xml:space="preserve">stating that this </w:t>
      </w:r>
      <w:r w:rsidR="007E119E" w:rsidRPr="007E119E">
        <w:rPr>
          <w:rFonts w:ascii="Arial" w:hAnsi="Arial" w:cs="Arial"/>
          <w:kern w:val="0"/>
          <w:sz w:val="24"/>
          <w:szCs w:val="24"/>
          <w14:ligatures w14:val="none"/>
        </w:rPr>
        <w:t>report represented the quarterly update to Planning Committee regarding detail relating to Tree Preservation Orders served and applications for consent to carry out works to protected trees. This update provided information from 21 August (date of previous report) to 15 November 2023.</w:t>
      </w:r>
    </w:p>
    <w:p w14:paraId="417F86E0" w14:textId="77777777" w:rsidR="007726DF" w:rsidRPr="007E119E" w:rsidRDefault="007726DF" w:rsidP="00CA2BD2">
      <w:pPr>
        <w:spacing w:after="0" w:line="240" w:lineRule="auto"/>
        <w:rPr>
          <w:rFonts w:ascii="Arial" w:hAnsi="Arial" w:cs="Arial"/>
          <w:kern w:val="0"/>
          <w:sz w:val="24"/>
          <w:szCs w:val="24"/>
          <w14:ligatures w14:val="none"/>
        </w:rPr>
      </w:pPr>
    </w:p>
    <w:p w14:paraId="58A4AACC" w14:textId="5FBA4A04" w:rsidR="007E119E" w:rsidRPr="007E119E" w:rsidRDefault="007E119E" w:rsidP="007E119E">
      <w:pPr>
        <w:rPr>
          <w:rFonts w:ascii="Arial" w:hAnsi="Arial" w:cs="Arial"/>
          <w:kern w:val="0"/>
          <w:sz w:val="24"/>
          <w:szCs w:val="24"/>
          <w14:ligatures w14:val="none"/>
        </w:rPr>
      </w:pPr>
      <w:r w:rsidRPr="007E119E">
        <w:rPr>
          <w:rFonts w:ascii="Arial" w:hAnsi="Arial" w:cs="Arial"/>
          <w:kern w:val="0"/>
          <w:sz w:val="24"/>
          <w:szCs w:val="24"/>
          <w14:ligatures w14:val="none"/>
        </w:rPr>
        <w:t xml:space="preserve">The table </w:t>
      </w:r>
      <w:r>
        <w:rPr>
          <w:rFonts w:ascii="Arial" w:hAnsi="Arial" w:cs="Arial"/>
          <w:kern w:val="0"/>
          <w:sz w:val="24"/>
          <w:szCs w:val="24"/>
          <w14:ligatures w14:val="none"/>
        </w:rPr>
        <w:t>(attached)</w:t>
      </w:r>
      <w:r w:rsidRPr="007E119E">
        <w:rPr>
          <w:rFonts w:ascii="Arial" w:hAnsi="Arial" w:cs="Arial"/>
          <w:kern w:val="0"/>
          <w:sz w:val="24"/>
          <w:szCs w:val="24"/>
          <w14:ligatures w14:val="none"/>
        </w:rPr>
        <w:t xml:space="preserve"> set out the figures from the date of the last report to Committee.</w:t>
      </w:r>
    </w:p>
    <w:p w14:paraId="34062447" w14:textId="7DFB0D75" w:rsidR="007E119E" w:rsidRDefault="007E119E" w:rsidP="007E119E">
      <w:pPr>
        <w:rPr>
          <w:rFonts w:ascii="Arial" w:hAnsi="Arial" w:cs="Arial"/>
          <w:kern w:val="0"/>
          <w:sz w:val="24"/>
          <w:szCs w:val="24"/>
          <w14:ligatures w14:val="none"/>
        </w:rPr>
      </w:pPr>
      <w:r w:rsidRPr="007E119E">
        <w:rPr>
          <w:rFonts w:ascii="Arial" w:hAnsi="Arial" w:cs="Arial"/>
          <w:kern w:val="0"/>
          <w:sz w:val="24"/>
          <w:szCs w:val="24"/>
          <w14:ligatures w14:val="none"/>
        </w:rPr>
        <w:t>RECOMMENDED that the Council notes the content of this report.</w:t>
      </w:r>
    </w:p>
    <w:p w14:paraId="5479A122" w14:textId="29D2F434" w:rsidR="001F72E9" w:rsidRPr="007E119E" w:rsidRDefault="001F72E9" w:rsidP="007E119E">
      <w:pPr>
        <w:rPr>
          <w:rFonts w:ascii="Arial" w:hAnsi="Arial" w:cs="Arial"/>
          <w:kern w:val="0"/>
          <w:sz w:val="24"/>
          <w:szCs w:val="24"/>
          <w14:ligatures w14:val="none"/>
        </w:rPr>
      </w:pPr>
      <w:r>
        <w:rPr>
          <w:rFonts w:ascii="Arial" w:hAnsi="Arial" w:cs="Arial"/>
          <w:kern w:val="0"/>
          <w:sz w:val="24"/>
          <w:szCs w:val="24"/>
          <w14:ligatures w14:val="none"/>
        </w:rPr>
        <w:lastRenderedPageBreak/>
        <w:t>The Director outlined the attached report.</w:t>
      </w:r>
    </w:p>
    <w:p w14:paraId="15D37DED" w14:textId="5E8C224A" w:rsidR="000749D0" w:rsidRPr="000749D0" w:rsidRDefault="000749D0" w:rsidP="000749D0">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AGREED TO RECOMMEND, on the proposal of </w:t>
      </w:r>
      <w:r w:rsidR="001F72E9">
        <w:rPr>
          <w:rFonts w:ascii="Arial" w:hAnsi="Arial" w:cs="Arial"/>
          <w:b/>
          <w:bCs/>
          <w:kern w:val="0"/>
          <w:sz w:val="24"/>
          <w:szCs w:val="24"/>
          <w14:ligatures w14:val="none"/>
        </w:rPr>
        <w:t>Councillor Kendal</w:t>
      </w:r>
      <w:r w:rsidRPr="000749D0">
        <w:rPr>
          <w:rFonts w:ascii="Arial" w:hAnsi="Arial" w:cs="Arial"/>
          <w:b/>
          <w:bCs/>
          <w:kern w:val="0"/>
          <w:sz w:val="24"/>
          <w:szCs w:val="24"/>
          <w14:ligatures w14:val="none"/>
        </w:rPr>
        <w:t xml:space="preserve">, seconded by </w:t>
      </w:r>
      <w:r w:rsidR="001F72E9">
        <w:rPr>
          <w:rFonts w:ascii="Arial" w:hAnsi="Arial" w:cs="Arial"/>
          <w:b/>
          <w:bCs/>
          <w:kern w:val="0"/>
          <w:sz w:val="24"/>
          <w:szCs w:val="24"/>
          <w14:ligatures w14:val="none"/>
        </w:rPr>
        <w:t>Councillor Martin</w:t>
      </w:r>
      <w:r w:rsidRPr="000749D0">
        <w:rPr>
          <w:rFonts w:ascii="Arial" w:hAnsi="Arial" w:cs="Arial"/>
          <w:b/>
          <w:bCs/>
          <w:kern w:val="0"/>
          <w:sz w:val="24"/>
          <w:szCs w:val="24"/>
          <w14:ligatures w14:val="none"/>
        </w:rPr>
        <w:t>, that the recommendation be adopted.</w:t>
      </w:r>
    </w:p>
    <w:p w14:paraId="6C207A9C" w14:textId="77777777" w:rsidR="007726DF" w:rsidRDefault="007726DF" w:rsidP="007726DF"/>
    <w:p w14:paraId="4BFBD23D" w14:textId="69548FE0" w:rsidR="000749D0" w:rsidRPr="000749D0" w:rsidRDefault="00C96157" w:rsidP="00D074DC">
      <w:pPr>
        <w:keepNext/>
        <w:keepLines/>
        <w:spacing w:after="0" w:line="240" w:lineRule="auto"/>
        <w:ind w:left="720" w:hanging="720"/>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8</w:t>
      </w:r>
      <w:r w:rsidR="000749D0" w:rsidRPr="000749D0">
        <w:rPr>
          <w:rFonts w:ascii="Arial Bold" w:eastAsiaTheme="majorEastAsia" w:hAnsi="Arial Bold" w:cstheme="majorBidi"/>
          <w:b/>
          <w:caps/>
          <w:kern w:val="0"/>
          <w:sz w:val="28"/>
          <w:szCs w:val="32"/>
          <w14:ligatures w14:val="none"/>
        </w:rPr>
        <w:t>.</w:t>
      </w:r>
      <w:r w:rsidR="000749D0" w:rsidRPr="000749D0">
        <w:rPr>
          <w:rFonts w:ascii="Arial Bold" w:eastAsiaTheme="majorEastAsia" w:hAnsi="Arial Bold" w:cstheme="majorBidi"/>
          <w:b/>
          <w:caps/>
          <w:kern w:val="0"/>
          <w:sz w:val="28"/>
          <w:szCs w:val="32"/>
          <w14:ligatures w14:val="none"/>
        </w:rPr>
        <w:tab/>
      </w:r>
      <w:r w:rsidR="00D074DC" w:rsidRPr="00D074DC">
        <w:rPr>
          <w:rFonts w:ascii="Arial Bold" w:eastAsiaTheme="majorEastAsia" w:hAnsi="Arial Bold" w:cstheme="majorBidi"/>
          <w:b/>
          <w:caps/>
          <w:kern w:val="0"/>
          <w:sz w:val="28"/>
          <w:szCs w:val="32"/>
          <w:u w:val="single"/>
          <w14:ligatures w14:val="none"/>
        </w:rPr>
        <w:t>NIW response to meeting request re fence at Seacourt Lane</w:t>
      </w:r>
    </w:p>
    <w:p w14:paraId="16BD447B" w14:textId="4B357A0B" w:rsidR="000749D0" w:rsidRPr="000749D0" w:rsidRDefault="000749D0" w:rsidP="000749D0">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(Appendices </w:t>
      </w:r>
      <w:r w:rsidR="00D074DC">
        <w:rPr>
          <w:rFonts w:ascii="Arial" w:hAnsi="Arial" w:cs="Arial"/>
          <w:kern w:val="0"/>
          <w:sz w:val="24"/>
          <w:szCs w:val="24"/>
          <w14:ligatures w14:val="none"/>
        </w:rPr>
        <w:t>X</w:t>
      </w:r>
      <w:r w:rsidR="008A2C31">
        <w:rPr>
          <w:rFonts w:ascii="Arial" w:hAnsi="Arial" w:cs="Arial"/>
          <w:kern w:val="0"/>
          <w:sz w:val="24"/>
          <w:szCs w:val="24"/>
          <w14:ligatures w14:val="none"/>
        </w:rPr>
        <w:t>VI</w:t>
      </w:r>
      <w:r w:rsidR="00B54FB3">
        <w:rPr>
          <w:rFonts w:ascii="Arial" w:hAnsi="Arial" w:cs="Arial"/>
          <w:kern w:val="0"/>
          <w:sz w:val="24"/>
          <w:szCs w:val="24"/>
          <w14:ligatures w14:val="none"/>
        </w:rPr>
        <w:t>II</w:t>
      </w:r>
      <w:r w:rsidRPr="000749D0">
        <w:rPr>
          <w:rFonts w:ascii="Arial" w:hAnsi="Arial" w:cs="Arial"/>
          <w:kern w:val="0"/>
          <w:sz w:val="24"/>
          <w:szCs w:val="24"/>
          <w14:ligatures w14:val="none"/>
        </w:rPr>
        <w:t>)</w:t>
      </w:r>
    </w:p>
    <w:p w14:paraId="75F8DFBF" w14:textId="77777777" w:rsidR="000749D0" w:rsidRPr="000749D0" w:rsidRDefault="000749D0" w:rsidP="000749D0">
      <w:pPr>
        <w:spacing w:after="0" w:line="240" w:lineRule="auto"/>
        <w:rPr>
          <w:rFonts w:ascii="Arial" w:hAnsi="Arial" w:cs="Arial"/>
          <w:kern w:val="0"/>
          <w:sz w:val="24"/>
          <w:szCs w:val="24"/>
          <w14:ligatures w14:val="none"/>
        </w:rPr>
      </w:pPr>
    </w:p>
    <w:p w14:paraId="2D2F4E56" w14:textId="77777777" w:rsidR="00D074DC" w:rsidRDefault="000749D0" w:rsidP="007726DF">
      <w:pPr>
        <w:spacing w:after="0" w:line="240" w:lineRule="auto"/>
        <w:rPr>
          <w:rFonts w:ascii="Arial" w:hAnsi="Arial" w:cs="Arial"/>
          <w:kern w:val="0"/>
          <w:sz w:val="24"/>
          <w:szCs w:val="24"/>
          <w14:ligatures w14:val="none"/>
        </w:rPr>
      </w:pPr>
      <w:r w:rsidRPr="000749D0">
        <w:rPr>
          <w:rFonts w:ascii="Arial" w:hAnsi="Arial" w:cs="Arial"/>
          <w:caps/>
          <w:kern w:val="0"/>
          <w:sz w:val="24"/>
          <w:szCs w:val="24"/>
          <w14:ligatures w14:val="none"/>
        </w:rPr>
        <w:t>Previously circulated:-</w:t>
      </w:r>
      <w:r w:rsidRPr="000749D0">
        <w:rPr>
          <w:rFonts w:ascii="Arial" w:hAnsi="Arial" w:cs="Arial"/>
          <w:kern w:val="0"/>
          <w:sz w:val="24"/>
          <w:szCs w:val="24"/>
          <w14:ligatures w14:val="none"/>
        </w:rPr>
        <w:t xml:space="preserve"> Report from the Director of Prosperity </w:t>
      </w:r>
      <w:r w:rsidR="00D074DC">
        <w:rPr>
          <w:rFonts w:ascii="Arial" w:hAnsi="Arial" w:cs="Arial"/>
          <w:kern w:val="0"/>
          <w:sz w:val="24"/>
          <w:szCs w:val="24"/>
          <w14:ligatures w14:val="none"/>
        </w:rPr>
        <w:t xml:space="preserve">detailing that </w:t>
      </w:r>
      <w:r w:rsidR="00D074DC" w:rsidRPr="00D074DC">
        <w:rPr>
          <w:rFonts w:ascii="Arial" w:hAnsi="Arial" w:cs="Arial"/>
          <w:kern w:val="0"/>
          <w:sz w:val="24"/>
          <w:szCs w:val="24"/>
          <w14:ligatures w14:val="none"/>
        </w:rPr>
        <w:t>Members would be aware of the erection of the fence and gate by Northern Ireland Water at its Seacourt Wastewater Pumping Station, Bangor, and the subsequent certifying of the fence under permitted development rights.</w:t>
      </w:r>
    </w:p>
    <w:p w14:paraId="582D19E1" w14:textId="77777777" w:rsidR="007726DF" w:rsidRPr="00D074DC" w:rsidRDefault="007726DF" w:rsidP="007726DF">
      <w:pPr>
        <w:spacing w:after="0" w:line="240" w:lineRule="auto"/>
        <w:rPr>
          <w:rFonts w:ascii="Arial" w:hAnsi="Arial" w:cs="Arial"/>
          <w:kern w:val="0"/>
          <w:sz w:val="24"/>
          <w:szCs w:val="24"/>
          <w14:ligatures w14:val="none"/>
        </w:rPr>
      </w:pPr>
    </w:p>
    <w:p w14:paraId="5C5DA283" w14:textId="77777777" w:rsidR="00D074DC" w:rsidRDefault="00D074DC" w:rsidP="007726DF">
      <w:pPr>
        <w:spacing w:after="0" w:line="240" w:lineRule="auto"/>
        <w:rPr>
          <w:rFonts w:ascii="Arial" w:hAnsi="Arial" w:cs="Arial"/>
          <w:kern w:val="0"/>
          <w:sz w:val="24"/>
          <w:szCs w:val="24"/>
          <w14:ligatures w14:val="none"/>
        </w:rPr>
      </w:pPr>
      <w:r w:rsidRPr="00D074DC">
        <w:rPr>
          <w:rFonts w:ascii="Arial" w:hAnsi="Arial" w:cs="Arial"/>
          <w:kern w:val="0"/>
          <w:sz w:val="24"/>
          <w:szCs w:val="24"/>
          <w14:ligatures w14:val="none"/>
        </w:rPr>
        <w:t>Further to receipt of a letter from NIW’s Chief Executive which was reported to the Planning Committee meeting (under Item 6) of 03 October 2023, Members agreed to recommend the following</w:t>
      </w:r>
    </w:p>
    <w:p w14:paraId="16202305" w14:textId="77777777" w:rsidR="007726DF" w:rsidRPr="00D074DC" w:rsidRDefault="007726DF" w:rsidP="007726DF">
      <w:pPr>
        <w:spacing w:after="0" w:line="240" w:lineRule="auto"/>
        <w:rPr>
          <w:rFonts w:ascii="Arial" w:hAnsi="Arial" w:cs="Arial"/>
          <w:kern w:val="0"/>
          <w:sz w:val="24"/>
          <w:szCs w:val="24"/>
          <w14:ligatures w14:val="none"/>
        </w:rPr>
      </w:pPr>
    </w:p>
    <w:p w14:paraId="21A5F7FB" w14:textId="77777777" w:rsidR="00D074DC" w:rsidRDefault="00D074DC" w:rsidP="007726DF">
      <w:pPr>
        <w:spacing w:after="0" w:line="240" w:lineRule="auto"/>
        <w:rPr>
          <w:rFonts w:ascii="Arial" w:hAnsi="Arial" w:cs="Arial"/>
          <w:kern w:val="0"/>
          <w:sz w:val="24"/>
          <w:szCs w:val="24"/>
          <w14:ligatures w14:val="none"/>
        </w:rPr>
      </w:pPr>
      <w:r w:rsidRPr="00D074DC">
        <w:rPr>
          <w:rFonts w:ascii="Arial" w:hAnsi="Arial" w:cs="Arial"/>
          <w:kern w:val="0"/>
          <w:sz w:val="24"/>
          <w:szCs w:val="24"/>
          <w14:ligatures w14:val="none"/>
        </w:rPr>
        <w:t>The Director wrote to the Chief Executive on 02 November 2023 setting out the above request, and a response declining the request was received on 23 November 2023, which was appended to this report for Members’ information.</w:t>
      </w:r>
    </w:p>
    <w:p w14:paraId="2874DF00" w14:textId="77777777" w:rsidR="007726DF" w:rsidRPr="00D074DC" w:rsidRDefault="007726DF" w:rsidP="007726DF">
      <w:pPr>
        <w:spacing w:after="0" w:line="240" w:lineRule="auto"/>
        <w:rPr>
          <w:rFonts w:ascii="Arial" w:hAnsi="Arial" w:cs="Arial"/>
          <w:kern w:val="0"/>
          <w:sz w:val="24"/>
          <w:szCs w:val="24"/>
          <w14:ligatures w14:val="none"/>
        </w:rPr>
      </w:pPr>
    </w:p>
    <w:p w14:paraId="21524C19" w14:textId="54852CF2" w:rsidR="000749D0" w:rsidRDefault="00D074DC" w:rsidP="007726DF">
      <w:pPr>
        <w:spacing w:after="0" w:line="240" w:lineRule="auto"/>
        <w:rPr>
          <w:rFonts w:ascii="Arial" w:hAnsi="Arial" w:cs="Arial"/>
          <w:kern w:val="0"/>
          <w:sz w:val="24"/>
          <w:szCs w:val="24"/>
          <w14:ligatures w14:val="none"/>
        </w:rPr>
      </w:pPr>
      <w:r w:rsidRPr="00D074DC">
        <w:rPr>
          <w:rFonts w:ascii="Arial" w:hAnsi="Arial" w:cs="Arial"/>
          <w:kern w:val="0"/>
          <w:sz w:val="24"/>
          <w:szCs w:val="24"/>
          <w14:ligatures w14:val="none"/>
        </w:rPr>
        <w:t>RECOMMENDED that the Council  notes this report and the attached response from the Chief Executive of Northern Ireland Water.</w:t>
      </w:r>
    </w:p>
    <w:p w14:paraId="41B69555" w14:textId="77777777" w:rsidR="007726DF" w:rsidRDefault="007726DF" w:rsidP="007726DF">
      <w:pPr>
        <w:spacing w:after="0" w:line="240" w:lineRule="auto"/>
        <w:rPr>
          <w:rFonts w:ascii="Arial" w:hAnsi="Arial" w:cs="Arial"/>
          <w:kern w:val="0"/>
          <w:sz w:val="24"/>
          <w:szCs w:val="24"/>
          <w14:ligatures w14:val="none"/>
        </w:rPr>
      </w:pPr>
    </w:p>
    <w:p w14:paraId="5A76415B" w14:textId="0D5328F6" w:rsidR="001F72E9" w:rsidRDefault="001F72E9" w:rsidP="007726DF">
      <w:pPr>
        <w:spacing w:after="0" w:line="240" w:lineRule="auto"/>
        <w:rPr>
          <w:rFonts w:ascii="Arial" w:hAnsi="Arial" w:cs="Arial"/>
          <w:kern w:val="0"/>
          <w:sz w:val="24"/>
          <w:szCs w:val="24"/>
          <w14:ligatures w14:val="none"/>
        </w:rPr>
      </w:pPr>
      <w:r>
        <w:rPr>
          <w:rFonts w:ascii="Arial" w:hAnsi="Arial" w:cs="Arial"/>
          <w:kern w:val="0"/>
          <w:sz w:val="24"/>
          <w:szCs w:val="24"/>
          <w14:ligatures w14:val="none"/>
        </w:rPr>
        <w:t>Recognising that many Members felt passionately about the issue, the Chair referred the Committee to what he felt was a disappointing but unsurprising response from NI</w:t>
      </w:r>
      <w:r w:rsidR="00727C91">
        <w:rPr>
          <w:rFonts w:ascii="Arial" w:hAnsi="Arial" w:cs="Arial"/>
          <w:kern w:val="0"/>
          <w:sz w:val="24"/>
          <w:szCs w:val="24"/>
          <w14:ligatures w14:val="none"/>
        </w:rPr>
        <w:t xml:space="preserve"> Water.</w:t>
      </w:r>
    </w:p>
    <w:p w14:paraId="50391253" w14:textId="77777777" w:rsidR="007726DF" w:rsidRDefault="007726DF" w:rsidP="007726DF">
      <w:pPr>
        <w:spacing w:after="0" w:line="240" w:lineRule="auto"/>
        <w:rPr>
          <w:rFonts w:ascii="Arial" w:hAnsi="Arial" w:cs="Arial"/>
          <w:kern w:val="0"/>
          <w:sz w:val="24"/>
          <w:szCs w:val="24"/>
          <w14:ligatures w14:val="none"/>
        </w:rPr>
      </w:pPr>
    </w:p>
    <w:p w14:paraId="28526279" w14:textId="69BB4435" w:rsidR="001F72E9" w:rsidRDefault="001F72E9" w:rsidP="007726DF">
      <w:pPr>
        <w:spacing w:after="0" w:line="240" w:lineRule="auto"/>
        <w:rPr>
          <w:rFonts w:ascii="Arial" w:hAnsi="Arial" w:cs="Arial"/>
          <w:kern w:val="0"/>
          <w:sz w:val="24"/>
          <w:szCs w:val="24"/>
          <w14:ligatures w14:val="none"/>
        </w:rPr>
      </w:pPr>
      <w:r>
        <w:rPr>
          <w:rFonts w:ascii="Arial" w:hAnsi="Arial" w:cs="Arial"/>
          <w:kern w:val="0"/>
          <w:sz w:val="24"/>
          <w:szCs w:val="24"/>
          <w14:ligatures w14:val="none"/>
        </w:rPr>
        <w:t>Councillor Martin expressed disappointment that NI Water had refused the request to meet with Members and felt that engagement was always a good way to reconcile difficulties.</w:t>
      </w:r>
    </w:p>
    <w:p w14:paraId="183B9428" w14:textId="77777777" w:rsidR="00CA2BD2" w:rsidRDefault="00CA2BD2" w:rsidP="00CA2BD2">
      <w:pPr>
        <w:spacing w:after="0" w:line="240" w:lineRule="auto"/>
        <w:rPr>
          <w:rFonts w:ascii="Arial" w:hAnsi="Arial" w:cs="Arial"/>
          <w:kern w:val="0"/>
          <w:sz w:val="24"/>
          <w:szCs w:val="24"/>
          <w14:ligatures w14:val="none"/>
        </w:rPr>
      </w:pPr>
    </w:p>
    <w:p w14:paraId="6D3E282E" w14:textId="1E1CF839" w:rsidR="000749D0" w:rsidRPr="000749D0" w:rsidRDefault="000749D0" w:rsidP="00CA2BD2">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AGREED TO RECOMMEND, on the proposal of </w:t>
      </w:r>
      <w:r w:rsidR="001F72E9">
        <w:rPr>
          <w:rFonts w:ascii="Arial" w:hAnsi="Arial" w:cs="Arial"/>
          <w:b/>
          <w:bCs/>
          <w:kern w:val="0"/>
          <w:sz w:val="24"/>
          <w:szCs w:val="24"/>
          <w14:ligatures w14:val="none"/>
        </w:rPr>
        <w:t>Councillor Morgan</w:t>
      </w:r>
      <w:r w:rsidRPr="000749D0">
        <w:rPr>
          <w:rFonts w:ascii="Arial" w:hAnsi="Arial" w:cs="Arial"/>
          <w:b/>
          <w:bCs/>
          <w:kern w:val="0"/>
          <w:sz w:val="24"/>
          <w:szCs w:val="24"/>
          <w14:ligatures w14:val="none"/>
        </w:rPr>
        <w:t xml:space="preserve">, seconded by </w:t>
      </w:r>
      <w:r w:rsidR="001F72E9">
        <w:rPr>
          <w:rFonts w:ascii="Arial" w:hAnsi="Arial" w:cs="Arial"/>
          <w:b/>
          <w:bCs/>
          <w:kern w:val="0"/>
          <w:sz w:val="24"/>
          <w:szCs w:val="24"/>
          <w14:ligatures w14:val="none"/>
        </w:rPr>
        <w:t>Councillor Kendal</w:t>
      </w:r>
      <w:r w:rsidRPr="000749D0">
        <w:rPr>
          <w:rFonts w:ascii="Arial" w:hAnsi="Arial" w:cs="Arial"/>
          <w:b/>
          <w:bCs/>
          <w:kern w:val="0"/>
          <w:sz w:val="24"/>
          <w:szCs w:val="24"/>
          <w14:ligatures w14:val="none"/>
        </w:rPr>
        <w:t>, that the recommendation be adopted.</w:t>
      </w:r>
    </w:p>
    <w:p w14:paraId="314E893A" w14:textId="77777777" w:rsidR="000749D0" w:rsidRDefault="000749D0" w:rsidP="00CA2BD2">
      <w:pPr>
        <w:spacing w:after="0" w:line="240" w:lineRule="auto"/>
      </w:pPr>
    </w:p>
    <w:p w14:paraId="6425AB55" w14:textId="77777777" w:rsidR="000749D0" w:rsidRPr="000749D0" w:rsidRDefault="000749D0" w:rsidP="00CA2BD2">
      <w:pPr>
        <w:keepNext/>
        <w:keepLines/>
        <w:spacing w:after="0" w:line="240" w:lineRule="auto"/>
        <w:outlineLvl w:val="0"/>
        <w:rPr>
          <w:rFonts w:ascii="Arial Bold" w:eastAsiaTheme="majorEastAsia" w:hAnsi="Arial Bold" w:cstheme="majorBidi" w:hint="eastAsia"/>
          <w:b/>
          <w:caps/>
          <w:kern w:val="0"/>
          <w:sz w:val="28"/>
          <w:szCs w:val="32"/>
          <w:u w:val="single"/>
          <w14:ligatures w14:val="none"/>
        </w:rPr>
      </w:pPr>
      <w:r w:rsidRPr="000749D0">
        <w:rPr>
          <w:rFonts w:ascii="Arial Bold" w:eastAsiaTheme="majorEastAsia" w:hAnsi="Arial Bold" w:cstheme="majorBidi"/>
          <w:b/>
          <w:caps/>
          <w:kern w:val="0"/>
          <w:sz w:val="28"/>
          <w:szCs w:val="32"/>
          <w:u w:val="single"/>
          <w14:ligatures w14:val="none"/>
        </w:rPr>
        <w:t xml:space="preserve">Exclusion of Public/Press </w:t>
      </w:r>
    </w:p>
    <w:p w14:paraId="142AD3FE" w14:textId="77777777" w:rsidR="000749D0" w:rsidRPr="000749D0" w:rsidRDefault="000749D0" w:rsidP="00CA2BD2">
      <w:pPr>
        <w:spacing w:after="0" w:line="240" w:lineRule="auto"/>
        <w:rPr>
          <w:rFonts w:ascii="Arial" w:hAnsi="Arial" w:cs="Arial"/>
          <w:b/>
          <w:bCs/>
          <w:kern w:val="0"/>
          <w:sz w:val="24"/>
          <w:szCs w:val="24"/>
          <w14:ligatures w14:val="none"/>
        </w:rPr>
      </w:pPr>
    </w:p>
    <w:p w14:paraId="4A137145" w14:textId="554A9057" w:rsidR="000749D0" w:rsidRPr="000749D0" w:rsidRDefault="000749D0" w:rsidP="00CA2BD2">
      <w:pPr>
        <w:spacing w:after="0" w:line="240" w:lineRule="auto"/>
        <w:rPr>
          <w:rFonts w:ascii="Arial" w:hAnsi="Arial" w:cs="Arial"/>
          <w:b/>
          <w:bCs/>
          <w:kern w:val="0"/>
          <w:sz w:val="24"/>
          <w:szCs w:val="24"/>
          <w14:ligatures w14:val="none"/>
        </w:rPr>
      </w:pPr>
      <w:r w:rsidRPr="000749D0">
        <w:rPr>
          <w:rFonts w:ascii="Arial" w:hAnsi="Arial" w:cs="Arial"/>
          <w:b/>
          <w:bCs/>
          <w:kern w:val="0"/>
          <w:sz w:val="24"/>
          <w:szCs w:val="24"/>
          <w14:ligatures w14:val="none"/>
        </w:rPr>
        <w:t xml:space="preserve">AGREED, on the proposal of </w:t>
      </w:r>
      <w:r w:rsidR="00F61C07">
        <w:rPr>
          <w:rFonts w:ascii="Arial" w:hAnsi="Arial" w:cs="Arial"/>
          <w:b/>
          <w:bCs/>
          <w:kern w:val="0"/>
          <w:sz w:val="24"/>
          <w:szCs w:val="24"/>
          <w14:ligatures w14:val="none"/>
        </w:rPr>
        <w:t>Alderman Graham</w:t>
      </w:r>
      <w:r w:rsidRPr="000749D0">
        <w:rPr>
          <w:rFonts w:ascii="Arial" w:hAnsi="Arial" w:cs="Arial"/>
          <w:b/>
          <w:bCs/>
          <w:kern w:val="0"/>
          <w:sz w:val="24"/>
          <w:szCs w:val="24"/>
          <w14:ligatures w14:val="none"/>
        </w:rPr>
        <w:t xml:space="preserve">, seconded by </w:t>
      </w:r>
      <w:r w:rsidR="00F61C07">
        <w:rPr>
          <w:rFonts w:ascii="Arial" w:hAnsi="Arial" w:cs="Arial"/>
          <w:b/>
          <w:bCs/>
          <w:kern w:val="0"/>
          <w:sz w:val="24"/>
          <w:szCs w:val="24"/>
          <w14:ligatures w14:val="none"/>
        </w:rPr>
        <w:t>Councillor McCollum</w:t>
      </w:r>
      <w:r w:rsidRPr="000749D0">
        <w:rPr>
          <w:rFonts w:ascii="Arial" w:hAnsi="Arial" w:cs="Arial"/>
          <w:b/>
          <w:bCs/>
          <w:kern w:val="0"/>
          <w:sz w:val="24"/>
          <w:szCs w:val="24"/>
          <w14:ligatures w14:val="none"/>
        </w:rPr>
        <w:t xml:space="preserve">, that the public/press be excluded during the discussion of the undernoted items of confidential business. </w:t>
      </w:r>
    </w:p>
    <w:p w14:paraId="4E769498" w14:textId="77777777" w:rsidR="007726DF" w:rsidRDefault="007726DF" w:rsidP="007726DF">
      <w:pPr>
        <w:spacing w:after="0" w:line="240" w:lineRule="auto"/>
      </w:pPr>
    </w:p>
    <w:p w14:paraId="6C22B76D" w14:textId="3783C177" w:rsidR="00FF3D98" w:rsidRPr="000749D0" w:rsidRDefault="00FF3D98" w:rsidP="007726DF">
      <w:pPr>
        <w:keepNext/>
        <w:keepLines/>
        <w:spacing w:after="0" w:line="240" w:lineRule="auto"/>
        <w:ind w:left="720" w:hanging="720"/>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9</w:t>
      </w:r>
      <w:r w:rsidRPr="000749D0">
        <w:rPr>
          <w:rFonts w:ascii="Arial Bold" w:eastAsiaTheme="majorEastAsia" w:hAnsi="Arial Bold" w:cstheme="majorBidi"/>
          <w:b/>
          <w:caps/>
          <w:kern w:val="0"/>
          <w:sz w:val="28"/>
          <w:szCs w:val="32"/>
          <w14:ligatures w14:val="none"/>
        </w:rPr>
        <w:t>.</w:t>
      </w:r>
      <w:r w:rsidRPr="000749D0">
        <w:rPr>
          <w:rFonts w:ascii="Arial Bold" w:eastAsiaTheme="majorEastAsia" w:hAnsi="Arial Bold" w:cstheme="majorBidi"/>
          <w:b/>
          <w:caps/>
          <w:kern w:val="0"/>
          <w:sz w:val="28"/>
          <w:szCs w:val="32"/>
          <w14:ligatures w14:val="none"/>
        </w:rPr>
        <w:tab/>
      </w:r>
      <w:r w:rsidRPr="00D074DC">
        <w:rPr>
          <w:rFonts w:ascii="Arial Bold" w:eastAsiaTheme="majorEastAsia" w:hAnsi="Arial Bold" w:cstheme="majorBidi"/>
          <w:b/>
          <w:caps/>
          <w:kern w:val="0"/>
          <w:sz w:val="28"/>
          <w:szCs w:val="32"/>
          <w:u w:val="single"/>
          <w14:ligatures w14:val="none"/>
        </w:rPr>
        <w:t>Local Development Plan (LDP) – Strategic Policy</w:t>
      </w:r>
    </w:p>
    <w:p w14:paraId="0AE3BF32" w14:textId="77777777" w:rsidR="00FF3D98" w:rsidRPr="000749D0" w:rsidRDefault="00FF3D98" w:rsidP="007726DF">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 xml:space="preserve">(Appendices </w:t>
      </w:r>
      <w:r>
        <w:rPr>
          <w:rFonts w:ascii="Arial" w:hAnsi="Arial" w:cs="Arial"/>
          <w:kern w:val="0"/>
          <w:sz w:val="24"/>
          <w:szCs w:val="24"/>
          <w14:ligatures w14:val="none"/>
        </w:rPr>
        <w:t>XV-XVI</w:t>
      </w:r>
      <w:r w:rsidRPr="000749D0">
        <w:rPr>
          <w:rFonts w:ascii="Arial" w:hAnsi="Arial" w:cs="Arial"/>
          <w:kern w:val="0"/>
          <w:sz w:val="24"/>
          <w:szCs w:val="24"/>
          <w14:ligatures w14:val="none"/>
        </w:rPr>
        <w:t>)</w:t>
      </w:r>
    </w:p>
    <w:p w14:paraId="5E2A9889" w14:textId="77777777" w:rsidR="00FF3D98" w:rsidRPr="000749D0" w:rsidRDefault="00FF3D98" w:rsidP="007726DF">
      <w:pPr>
        <w:spacing w:after="0" w:line="240" w:lineRule="auto"/>
        <w:rPr>
          <w:rFonts w:ascii="Arial" w:hAnsi="Arial" w:cs="Arial"/>
          <w:kern w:val="0"/>
          <w:sz w:val="24"/>
          <w:szCs w:val="24"/>
          <w14:ligatures w14:val="none"/>
        </w:rPr>
      </w:pPr>
    </w:p>
    <w:p w14:paraId="232AA287" w14:textId="77777777" w:rsidR="00FF3D98" w:rsidRPr="00347EDE" w:rsidRDefault="00FF3D98" w:rsidP="007726DF">
      <w:pPr>
        <w:spacing w:after="0" w:line="240" w:lineRule="auto"/>
        <w:jc w:val="both"/>
        <w:rPr>
          <w:rFonts w:ascii="Arial" w:hAnsi="Arial" w:cs="Arial"/>
          <w:b/>
          <w:bCs/>
          <w:sz w:val="24"/>
          <w:szCs w:val="24"/>
        </w:rPr>
      </w:pPr>
      <w:r w:rsidRPr="00347EDE">
        <w:rPr>
          <w:rFonts w:ascii="Arial" w:hAnsi="Arial" w:cs="Arial"/>
          <w:b/>
          <w:bCs/>
          <w:sz w:val="24"/>
          <w:szCs w:val="24"/>
        </w:rPr>
        <w:t>**IN CONFIDENCE**</w:t>
      </w:r>
    </w:p>
    <w:p w14:paraId="35A9D7F4" w14:textId="77777777" w:rsidR="00FF3D98" w:rsidRDefault="00FF3D98" w:rsidP="007726DF">
      <w:pPr>
        <w:spacing w:after="0" w:line="240" w:lineRule="auto"/>
        <w:jc w:val="both"/>
        <w:rPr>
          <w:rFonts w:ascii="Arial" w:hAnsi="Arial" w:cs="Arial"/>
          <w:sz w:val="24"/>
          <w:szCs w:val="24"/>
        </w:rPr>
      </w:pPr>
    </w:p>
    <w:p w14:paraId="4FCE8D59" w14:textId="77777777" w:rsidR="00FF3D98" w:rsidRPr="00F46B4D" w:rsidRDefault="00FF3D98" w:rsidP="00FF3D98">
      <w:pPr>
        <w:spacing w:after="0" w:line="240" w:lineRule="auto"/>
        <w:jc w:val="both"/>
        <w:rPr>
          <w:rFonts w:ascii="Arial" w:hAnsi="Arial" w:cs="Arial"/>
          <w:sz w:val="24"/>
          <w:szCs w:val="24"/>
        </w:rPr>
      </w:pPr>
      <w:r w:rsidRPr="00F46B4D">
        <w:rPr>
          <w:rFonts w:ascii="Arial" w:hAnsi="Arial" w:cs="Arial"/>
          <w:sz w:val="24"/>
          <w:szCs w:val="24"/>
        </w:rPr>
        <w:lastRenderedPageBreak/>
        <w:t>A report from the Director of Prosperity setting out ‘policy in development’ pertaining to options for Members’ consideration and agreement in respect of the draft Plan that is not at public consultation stage.</w:t>
      </w:r>
    </w:p>
    <w:p w14:paraId="3C96286F" w14:textId="77777777" w:rsidR="007726DF" w:rsidRDefault="007726DF" w:rsidP="007726DF"/>
    <w:p w14:paraId="302D97F8" w14:textId="1628F6F1" w:rsidR="00FF3D98" w:rsidRPr="000749D0" w:rsidRDefault="00FF3D98" w:rsidP="00FF3D98">
      <w:pPr>
        <w:keepNext/>
        <w:keepLines/>
        <w:spacing w:after="0" w:line="240" w:lineRule="auto"/>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10</w:t>
      </w:r>
      <w:r w:rsidRPr="000749D0">
        <w:rPr>
          <w:rFonts w:ascii="Arial Bold" w:eastAsiaTheme="majorEastAsia" w:hAnsi="Arial Bold" w:cstheme="majorBidi"/>
          <w:b/>
          <w:caps/>
          <w:kern w:val="0"/>
          <w:sz w:val="28"/>
          <w:szCs w:val="32"/>
          <w14:ligatures w14:val="none"/>
        </w:rPr>
        <w:t>.</w:t>
      </w:r>
      <w:r w:rsidRPr="000749D0">
        <w:rPr>
          <w:rFonts w:ascii="Arial Bold" w:eastAsiaTheme="majorEastAsia" w:hAnsi="Arial Bold" w:cstheme="majorBidi"/>
          <w:b/>
          <w:caps/>
          <w:kern w:val="0"/>
          <w:sz w:val="28"/>
          <w:szCs w:val="32"/>
          <w14:ligatures w14:val="none"/>
        </w:rPr>
        <w:tab/>
      </w:r>
      <w:r w:rsidRPr="00E20DCB">
        <w:rPr>
          <w:rFonts w:ascii="Arial Bold" w:eastAsiaTheme="majorEastAsia" w:hAnsi="Arial Bold" w:cstheme="majorBidi"/>
          <w:b/>
          <w:caps/>
          <w:kern w:val="0"/>
          <w:sz w:val="28"/>
          <w:szCs w:val="32"/>
          <w:u w:val="single"/>
          <w14:ligatures w14:val="none"/>
        </w:rPr>
        <w:t>Quarterly Enforcement Report</w:t>
      </w:r>
    </w:p>
    <w:p w14:paraId="602BD44B" w14:textId="77777777" w:rsidR="00FF3D98" w:rsidRPr="000749D0" w:rsidRDefault="00FF3D98" w:rsidP="00FF3D98">
      <w:pPr>
        <w:spacing w:after="0" w:line="240" w:lineRule="auto"/>
        <w:rPr>
          <w:rFonts w:ascii="Arial" w:hAnsi="Arial" w:cs="Arial"/>
          <w:kern w:val="0"/>
          <w:sz w:val="24"/>
          <w:szCs w:val="24"/>
          <w14:ligatures w14:val="none"/>
        </w:rPr>
      </w:pPr>
      <w:r w:rsidRPr="000749D0">
        <w:rPr>
          <w:rFonts w:ascii="Arial" w:hAnsi="Arial" w:cs="Arial"/>
          <w:kern w:val="0"/>
          <w:sz w:val="24"/>
          <w:szCs w:val="24"/>
          <w14:ligatures w14:val="none"/>
        </w:rPr>
        <w:tab/>
        <w:t>(Appendi</w:t>
      </w:r>
      <w:r>
        <w:rPr>
          <w:rFonts w:ascii="Arial" w:hAnsi="Arial" w:cs="Arial"/>
          <w:kern w:val="0"/>
          <w:sz w:val="24"/>
          <w:szCs w:val="24"/>
          <w14:ligatures w14:val="none"/>
        </w:rPr>
        <w:t>x XVII</w:t>
      </w:r>
      <w:r w:rsidRPr="000749D0">
        <w:rPr>
          <w:rFonts w:ascii="Arial" w:hAnsi="Arial" w:cs="Arial"/>
          <w:kern w:val="0"/>
          <w:sz w:val="24"/>
          <w:szCs w:val="24"/>
          <w14:ligatures w14:val="none"/>
        </w:rPr>
        <w:t>)</w:t>
      </w:r>
    </w:p>
    <w:p w14:paraId="0C7C1ADD" w14:textId="77777777" w:rsidR="00FF3D98" w:rsidRPr="000749D0" w:rsidRDefault="00FF3D98" w:rsidP="00FF3D98">
      <w:pPr>
        <w:spacing w:after="0" w:line="240" w:lineRule="auto"/>
        <w:rPr>
          <w:rFonts w:ascii="Arial" w:hAnsi="Arial" w:cs="Arial"/>
          <w:kern w:val="0"/>
          <w:sz w:val="24"/>
          <w:szCs w:val="24"/>
          <w14:ligatures w14:val="none"/>
        </w:rPr>
      </w:pPr>
    </w:p>
    <w:p w14:paraId="101F4D0E" w14:textId="77777777" w:rsidR="00FF3D98" w:rsidRPr="00347EDE" w:rsidRDefault="00FF3D98" w:rsidP="00FF3D98">
      <w:pPr>
        <w:spacing w:after="0" w:line="240" w:lineRule="auto"/>
        <w:rPr>
          <w:rFonts w:ascii="Arial" w:hAnsi="Arial"/>
          <w:b/>
          <w:bCs/>
          <w:sz w:val="24"/>
        </w:rPr>
      </w:pPr>
      <w:r w:rsidRPr="00347EDE">
        <w:rPr>
          <w:rFonts w:ascii="Arial" w:hAnsi="Arial"/>
          <w:b/>
          <w:bCs/>
          <w:sz w:val="24"/>
        </w:rPr>
        <w:t>**IN CONFIDENCE**</w:t>
      </w:r>
    </w:p>
    <w:p w14:paraId="1BDBD17A" w14:textId="77777777" w:rsidR="00FF3D98" w:rsidRDefault="00FF3D98" w:rsidP="00FF3D98">
      <w:pPr>
        <w:spacing w:after="0" w:line="240" w:lineRule="auto"/>
        <w:rPr>
          <w:rFonts w:ascii="Arial" w:hAnsi="Arial"/>
          <w:sz w:val="24"/>
        </w:rPr>
      </w:pPr>
    </w:p>
    <w:p w14:paraId="5B00026C" w14:textId="77777777" w:rsidR="00FF3D98" w:rsidRPr="00F46B4D" w:rsidRDefault="00FF3D98" w:rsidP="00FF3D98">
      <w:pPr>
        <w:spacing w:after="0" w:line="240" w:lineRule="auto"/>
        <w:rPr>
          <w:rFonts w:ascii="Arial" w:hAnsi="Arial"/>
          <w:sz w:val="24"/>
        </w:rPr>
      </w:pPr>
      <w:r w:rsidRPr="00F46B4D">
        <w:rPr>
          <w:rFonts w:ascii="Arial" w:hAnsi="Arial"/>
          <w:sz w:val="24"/>
        </w:rPr>
        <w:t xml:space="preserve">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w:t>
      </w:r>
    </w:p>
    <w:p w14:paraId="2A69BF8E" w14:textId="77777777" w:rsidR="00FF3D98" w:rsidRPr="00F46B4D" w:rsidRDefault="00FF3D98" w:rsidP="00FF3D98">
      <w:pPr>
        <w:spacing w:after="0" w:line="240" w:lineRule="auto"/>
        <w:rPr>
          <w:rFonts w:ascii="Arial" w:hAnsi="Arial"/>
          <w:sz w:val="24"/>
        </w:rPr>
      </w:pPr>
    </w:p>
    <w:p w14:paraId="35E667A7" w14:textId="77777777" w:rsidR="00FF3D98" w:rsidRPr="00F46B4D" w:rsidRDefault="00FF3D98" w:rsidP="00FF3D98">
      <w:pPr>
        <w:spacing w:after="0" w:line="240" w:lineRule="auto"/>
        <w:rPr>
          <w:rFonts w:ascii="Arial" w:hAnsi="Arial"/>
          <w:sz w:val="24"/>
        </w:rPr>
      </w:pPr>
      <w:r w:rsidRPr="00F46B4D">
        <w:rPr>
          <w:rFonts w:ascii="Arial" w:hAnsi="Arial"/>
          <w:sz w:val="24"/>
        </w:rPr>
        <w:t>It provides updates for Members in respect of the status of live enforcement notices, court proceedings and proposed summons action.</w:t>
      </w:r>
    </w:p>
    <w:p w14:paraId="22B63DD8" w14:textId="77777777" w:rsidR="00FF3D98" w:rsidRPr="00EA4EDA" w:rsidRDefault="00FF3D98" w:rsidP="00FF3D98">
      <w:pPr>
        <w:spacing w:after="0" w:line="240" w:lineRule="auto"/>
        <w:rPr>
          <w:rFonts w:ascii="Arial" w:hAnsi="Arial"/>
          <w:kern w:val="0"/>
          <w:sz w:val="24"/>
          <w14:ligatures w14:val="none"/>
        </w:rPr>
      </w:pPr>
    </w:p>
    <w:p w14:paraId="37592911" w14:textId="77777777" w:rsidR="00EA4EDA" w:rsidRPr="00EA4EDA" w:rsidRDefault="00EA4EDA" w:rsidP="00FB0545">
      <w:pPr>
        <w:keepNext/>
        <w:keepLines/>
        <w:spacing w:after="0" w:line="240" w:lineRule="auto"/>
        <w:outlineLvl w:val="0"/>
        <w:rPr>
          <w:rFonts w:ascii="Arial Bold" w:eastAsiaTheme="majorEastAsia" w:hAnsi="Arial Bold" w:cstheme="majorBidi" w:hint="eastAsia"/>
          <w:b/>
          <w:caps/>
          <w:kern w:val="0"/>
          <w:sz w:val="28"/>
          <w:szCs w:val="32"/>
          <w:u w:val="single"/>
          <w14:ligatures w14:val="none"/>
        </w:rPr>
      </w:pPr>
      <w:r w:rsidRPr="00EA4EDA">
        <w:rPr>
          <w:rFonts w:ascii="Arial Bold" w:eastAsiaTheme="majorEastAsia" w:hAnsi="Arial Bold" w:cstheme="majorBidi"/>
          <w:b/>
          <w:caps/>
          <w:kern w:val="0"/>
          <w:sz w:val="28"/>
          <w:szCs w:val="32"/>
          <w:u w:val="single"/>
          <w14:ligatures w14:val="none"/>
        </w:rPr>
        <w:t xml:space="preserve">Re-admittance of public/press </w:t>
      </w:r>
    </w:p>
    <w:p w14:paraId="72894910" w14:textId="77777777" w:rsidR="00EA4EDA" w:rsidRPr="00EA4EDA" w:rsidRDefault="00EA4EDA" w:rsidP="00FB0545">
      <w:pPr>
        <w:spacing w:after="0" w:line="240" w:lineRule="auto"/>
        <w:rPr>
          <w:rFonts w:ascii="Arial" w:hAnsi="Arial"/>
          <w:b/>
          <w:bCs/>
          <w:kern w:val="0"/>
          <w:sz w:val="24"/>
          <w14:ligatures w14:val="none"/>
        </w:rPr>
      </w:pPr>
    </w:p>
    <w:p w14:paraId="17C4ED7D" w14:textId="353FB1D0" w:rsidR="00EA4EDA" w:rsidRPr="00EA4EDA" w:rsidRDefault="00EA4EDA" w:rsidP="00FB0545">
      <w:pPr>
        <w:spacing w:after="0" w:line="240" w:lineRule="auto"/>
        <w:rPr>
          <w:rFonts w:ascii="Arial" w:hAnsi="Arial"/>
          <w:b/>
          <w:bCs/>
          <w:kern w:val="0"/>
          <w:sz w:val="24"/>
          <w14:ligatures w14:val="none"/>
        </w:rPr>
      </w:pPr>
      <w:r w:rsidRPr="00EA4EDA">
        <w:rPr>
          <w:rFonts w:ascii="Arial" w:hAnsi="Arial"/>
          <w:b/>
          <w:bCs/>
          <w:kern w:val="0"/>
          <w:sz w:val="24"/>
          <w14:ligatures w14:val="none"/>
        </w:rPr>
        <w:t>AGREED, on the proposal of</w:t>
      </w:r>
      <w:r w:rsidR="00C447A0">
        <w:rPr>
          <w:rFonts w:ascii="Arial" w:hAnsi="Arial"/>
          <w:b/>
          <w:bCs/>
          <w:kern w:val="0"/>
          <w:sz w:val="24"/>
          <w14:ligatures w14:val="none"/>
        </w:rPr>
        <w:t xml:space="preserve"> Councillor Martin</w:t>
      </w:r>
      <w:r w:rsidRPr="00EA4EDA">
        <w:rPr>
          <w:rFonts w:ascii="Arial" w:hAnsi="Arial"/>
          <w:b/>
          <w:bCs/>
          <w:kern w:val="0"/>
          <w:sz w:val="24"/>
          <w14:ligatures w14:val="none"/>
        </w:rPr>
        <w:t xml:space="preserve">, seconded by </w:t>
      </w:r>
      <w:r w:rsidR="00C447A0">
        <w:rPr>
          <w:rFonts w:ascii="Arial" w:hAnsi="Arial"/>
          <w:b/>
          <w:bCs/>
          <w:kern w:val="0"/>
          <w:sz w:val="24"/>
          <w14:ligatures w14:val="none"/>
        </w:rPr>
        <w:t>Councillor Kendal</w:t>
      </w:r>
      <w:r w:rsidRPr="00EA4EDA">
        <w:rPr>
          <w:rFonts w:ascii="Arial" w:hAnsi="Arial"/>
          <w:b/>
          <w:bCs/>
          <w:kern w:val="0"/>
          <w:sz w:val="24"/>
          <w14:ligatures w14:val="none"/>
        </w:rPr>
        <w:t xml:space="preserve">, that the public/press be re-admitted to the meeting. </w:t>
      </w:r>
    </w:p>
    <w:p w14:paraId="78D7A5DB" w14:textId="77777777" w:rsidR="00EA4EDA" w:rsidRPr="00EA4EDA" w:rsidRDefault="00EA4EDA" w:rsidP="00FB0545">
      <w:pPr>
        <w:spacing w:after="0" w:line="240" w:lineRule="auto"/>
        <w:rPr>
          <w:rFonts w:ascii="Arial" w:hAnsi="Arial"/>
          <w:kern w:val="0"/>
          <w:sz w:val="24"/>
          <w14:ligatures w14:val="none"/>
        </w:rPr>
      </w:pPr>
    </w:p>
    <w:p w14:paraId="0402AD69" w14:textId="77777777" w:rsidR="00EA4EDA" w:rsidRPr="00EA4EDA" w:rsidRDefault="00EA4EDA" w:rsidP="00FB0545">
      <w:pPr>
        <w:keepNext/>
        <w:keepLines/>
        <w:spacing w:after="0" w:line="240" w:lineRule="auto"/>
        <w:outlineLvl w:val="0"/>
        <w:rPr>
          <w:rFonts w:ascii="Arial Bold" w:eastAsiaTheme="majorEastAsia" w:hAnsi="Arial Bold" w:cstheme="majorBidi" w:hint="eastAsia"/>
          <w:b/>
          <w:caps/>
          <w:kern w:val="0"/>
          <w:sz w:val="28"/>
          <w:szCs w:val="32"/>
          <w:u w:val="single"/>
          <w14:ligatures w14:val="none"/>
        </w:rPr>
      </w:pPr>
      <w:r w:rsidRPr="00EA4EDA">
        <w:rPr>
          <w:rFonts w:ascii="Arial Bold" w:eastAsiaTheme="majorEastAsia" w:hAnsi="Arial Bold" w:cstheme="majorBidi"/>
          <w:b/>
          <w:caps/>
          <w:kern w:val="0"/>
          <w:sz w:val="28"/>
          <w:szCs w:val="32"/>
          <w:u w:val="single"/>
          <w14:ligatures w14:val="none"/>
        </w:rPr>
        <w:t xml:space="preserve">Termination of meeting </w:t>
      </w:r>
    </w:p>
    <w:p w14:paraId="75C34984" w14:textId="77777777" w:rsidR="00EA4EDA" w:rsidRPr="00EA4EDA" w:rsidRDefault="00EA4EDA" w:rsidP="00FB0545">
      <w:pPr>
        <w:spacing w:after="0" w:line="240" w:lineRule="auto"/>
        <w:rPr>
          <w:rFonts w:ascii="Arial" w:hAnsi="Arial"/>
          <w:kern w:val="0"/>
          <w:sz w:val="24"/>
          <w14:ligatures w14:val="none"/>
        </w:rPr>
      </w:pPr>
    </w:p>
    <w:p w14:paraId="5FE84BE1" w14:textId="3DBC7E24" w:rsidR="00EA4EDA" w:rsidRPr="00EA4EDA" w:rsidRDefault="00EA4EDA" w:rsidP="00FB0545">
      <w:pPr>
        <w:spacing w:after="0" w:line="240" w:lineRule="auto"/>
        <w:rPr>
          <w:rFonts w:ascii="Arial" w:hAnsi="Arial"/>
          <w:kern w:val="0"/>
          <w:sz w:val="24"/>
          <w14:ligatures w14:val="none"/>
        </w:rPr>
      </w:pPr>
      <w:r w:rsidRPr="00EA4EDA">
        <w:rPr>
          <w:rFonts w:ascii="Arial" w:hAnsi="Arial"/>
          <w:kern w:val="0"/>
          <w:sz w:val="24"/>
          <w14:ligatures w14:val="none"/>
        </w:rPr>
        <w:t xml:space="preserve">The meeting terminated at </w:t>
      </w:r>
      <w:r w:rsidR="00C447A0">
        <w:rPr>
          <w:rFonts w:ascii="Arial" w:hAnsi="Arial"/>
          <w:kern w:val="0"/>
          <w:sz w:val="24"/>
          <w14:ligatures w14:val="none"/>
        </w:rPr>
        <w:t>10.36pm.</w:t>
      </w:r>
    </w:p>
    <w:p w14:paraId="50896D68" w14:textId="77777777" w:rsidR="00EA4EDA" w:rsidRDefault="00EA4EDA" w:rsidP="000749D0"/>
    <w:sectPr w:rsidR="00EA4EDA" w:rsidSect="00AE4C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4E94" w14:textId="77777777" w:rsidR="0048535C" w:rsidRDefault="0048535C" w:rsidP="000749D0">
      <w:pPr>
        <w:spacing w:after="0" w:line="240" w:lineRule="auto"/>
      </w:pPr>
      <w:r>
        <w:separator/>
      </w:r>
    </w:p>
  </w:endnote>
  <w:endnote w:type="continuationSeparator" w:id="0">
    <w:p w14:paraId="26B64C22" w14:textId="77777777" w:rsidR="0048535C" w:rsidRDefault="0048535C" w:rsidP="000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6BC3" w14:textId="77777777" w:rsidR="009A678D" w:rsidRDefault="009A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31411"/>
      <w:docPartObj>
        <w:docPartGallery w:val="Page Numbers (Bottom of Page)"/>
        <w:docPartUnique/>
      </w:docPartObj>
    </w:sdtPr>
    <w:sdtEndPr>
      <w:rPr>
        <w:rFonts w:ascii="Arial" w:hAnsi="Arial" w:cs="Arial"/>
        <w:noProof/>
        <w:sz w:val="24"/>
        <w:szCs w:val="24"/>
      </w:rPr>
    </w:sdtEndPr>
    <w:sdtContent>
      <w:p w14:paraId="6DC79DAC" w14:textId="5D738D17" w:rsidR="007726DF" w:rsidRPr="007726DF" w:rsidRDefault="007726DF">
        <w:pPr>
          <w:pStyle w:val="Footer"/>
          <w:jc w:val="center"/>
          <w:rPr>
            <w:rFonts w:ascii="Arial" w:hAnsi="Arial" w:cs="Arial"/>
            <w:sz w:val="24"/>
            <w:szCs w:val="24"/>
          </w:rPr>
        </w:pPr>
        <w:r w:rsidRPr="007726DF">
          <w:rPr>
            <w:rFonts w:ascii="Arial" w:hAnsi="Arial" w:cs="Arial"/>
            <w:sz w:val="24"/>
            <w:szCs w:val="24"/>
          </w:rPr>
          <w:fldChar w:fldCharType="begin"/>
        </w:r>
        <w:r w:rsidRPr="007726DF">
          <w:rPr>
            <w:rFonts w:ascii="Arial" w:hAnsi="Arial" w:cs="Arial"/>
            <w:sz w:val="24"/>
            <w:szCs w:val="24"/>
          </w:rPr>
          <w:instrText xml:space="preserve"> PAGE   \* MERGEFORMAT </w:instrText>
        </w:r>
        <w:r w:rsidRPr="007726DF">
          <w:rPr>
            <w:rFonts w:ascii="Arial" w:hAnsi="Arial" w:cs="Arial"/>
            <w:sz w:val="24"/>
            <w:szCs w:val="24"/>
          </w:rPr>
          <w:fldChar w:fldCharType="separate"/>
        </w:r>
        <w:r w:rsidRPr="007726DF">
          <w:rPr>
            <w:rFonts w:ascii="Arial" w:hAnsi="Arial" w:cs="Arial"/>
            <w:noProof/>
            <w:sz w:val="24"/>
            <w:szCs w:val="24"/>
          </w:rPr>
          <w:t>2</w:t>
        </w:r>
        <w:r w:rsidRPr="007726DF">
          <w:rPr>
            <w:rFonts w:ascii="Arial" w:hAnsi="Arial" w:cs="Arial"/>
            <w:noProof/>
            <w:sz w:val="24"/>
            <w:szCs w:val="24"/>
          </w:rPr>
          <w:fldChar w:fldCharType="end"/>
        </w:r>
      </w:p>
    </w:sdtContent>
  </w:sdt>
  <w:p w14:paraId="5378F8CB" w14:textId="77777777" w:rsidR="007726DF" w:rsidRDefault="00772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9C7" w14:textId="77777777" w:rsidR="009A678D" w:rsidRDefault="009A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B741" w14:textId="77777777" w:rsidR="0048535C" w:rsidRDefault="0048535C" w:rsidP="000749D0">
      <w:pPr>
        <w:spacing w:after="0" w:line="240" w:lineRule="auto"/>
      </w:pPr>
      <w:r>
        <w:separator/>
      </w:r>
    </w:p>
  </w:footnote>
  <w:footnote w:type="continuationSeparator" w:id="0">
    <w:p w14:paraId="0151AF55" w14:textId="77777777" w:rsidR="0048535C" w:rsidRDefault="0048535C" w:rsidP="000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A3CA" w14:textId="77777777" w:rsidR="009A678D" w:rsidRDefault="009A6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77B" w14:textId="489CB43B" w:rsidR="000749D0" w:rsidRPr="00BE59A8" w:rsidRDefault="00BE59A8" w:rsidP="000749D0">
    <w:pPr>
      <w:pStyle w:val="Header"/>
      <w:jc w:val="right"/>
      <w:rPr>
        <w:rFonts w:ascii="Arial" w:hAnsi="Arial" w:cs="Arial"/>
        <w:sz w:val="24"/>
        <w:szCs w:val="24"/>
      </w:rPr>
    </w:pPr>
    <w:r w:rsidRPr="00BE59A8">
      <w:rPr>
        <w:rFonts w:ascii="Arial" w:hAnsi="Arial" w:cs="Arial"/>
        <w:sz w:val="24"/>
        <w:szCs w:val="24"/>
      </w:rPr>
      <w:t>PC 05.12.2023</w:t>
    </w:r>
    <w:r w:rsidR="00FF3D98">
      <w:rPr>
        <w:rFonts w:ascii="Arial" w:hAnsi="Arial" w:cs="Arial"/>
        <w:sz w:val="24"/>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B4E" w14:textId="56CEC082" w:rsidR="00AE4CB4" w:rsidRPr="00AE4CB4" w:rsidRDefault="00AE4CB4" w:rsidP="00AE4CB4">
    <w:pPr>
      <w:pStyle w:val="Header"/>
      <w:jc w:val="right"/>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078EA"/>
    <w:multiLevelType w:val="hybridMultilevel"/>
    <w:tmpl w:val="129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20948"/>
    <w:multiLevelType w:val="hybridMultilevel"/>
    <w:tmpl w:val="628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A6304"/>
    <w:multiLevelType w:val="hybridMultilevel"/>
    <w:tmpl w:val="512C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91FBD"/>
    <w:multiLevelType w:val="hybridMultilevel"/>
    <w:tmpl w:val="8B1055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47EC6C12"/>
    <w:multiLevelType w:val="hybridMultilevel"/>
    <w:tmpl w:val="1EA4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E72AB"/>
    <w:multiLevelType w:val="hybridMultilevel"/>
    <w:tmpl w:val="C69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43BDF"/>
    <w:multiLevelType w:val="hybridMultilevel"/>
    <w:tmpl w:val="1156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672574">
    <w:abstractNumId w:val="3"/>
  </w:num>
  <w:num w:numId="2" w16cid:durableId="1978293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3846">
    <w:abstractNumId w:val="0"/>
  </w:num>
  <w:num w:numId="4" w16cid:durableId="415588979">
    <w:abstractNumId w:val="1"/>
  </w:num>
  <w:num w:numId="5" w16cid:durableId="660154632">
    <w:abstractNumId w:val="2"/>
  </w:num>
  <w:num w:numId="6" w16cid:durableId="1145857254">
    <w:abstractNumId w:val="11"/>
  </w:num>
  <w:num w:numId="7" w16cid:durableId="1699741709">
    <w:abstractNumId w:val="6"/>
  </w:num>
  <w:num w:numId="8" w16cid:durableId="197671562">
    <w:abstractNumId w:val="14"/>
  </w:num>
  <w:num w:numId="9" w16cid:durableId="39136488">
    <w:abstractNumId w:val="8"/>
  </w:num>
  <w:num w:numId="10" w16cid:durableId="2130851644">
    <w:abstractNumId w:val="4"/>
  </w:num>
  <w:num w:numId="11" w16cid:durableId="1097023080">
    <w:abstractNumId w:val="12"/>
  </w:num>
  <w:num w:numId="12" w16cid:durableId="311328494">
    <w:abstractNumId w:val="9"/>
  </w:num>
  <w:num w:numId="13" w16cid:durableId="796334650">
    <w:abstractNumId w:val="10"/>
  </w:num>
  <w:num w:numId="14" w16cid:durableId="1748073654">
    <w:abstractNumId w:val="7"/>
  </w:num>
  <w:num w:numId="15" w16cid:durableId="1584021805">
    <w:abstractNumId w:val="5"/>
  </w:num>
  <w:num w:numId="16" w16cid:durableId="2069644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C56+Iw2qrdrInxs4Y8XY3SBQl9m9mADToiJtl1P/nzukdYf+JEmrThA9XGfqd9ZRs3oPlFXKW9KoRPh1NzIiA==" w:salt="AAAfR1SfLED0ApEZSqDX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05 Planning 5 December 2023"/>
    <w:docVar w:name="Trove_G_1_Withdraw" w:val="-1"/>
    <w:docVar w:name="Trove_H_Title_1" w:val="231205 Planning 5 December 2023"/>
    <w:docVar w:name="Trove_H_Version_1" w:val=" "/>
  </w:docVars>
  <w:rsids>
    <w:rsidRoot w:val="000749D0"/>
    <w:rsid w:val="00005BB5"/>
    <w:rsid w:val="00043639"/>
    <w:rsid w:val="000749D0"/>
    <w:rsid w:val="000D492B"/>
    <w:rsid w:val="000F1E10"/>
    <w:rsid w:val="000F38C2"/>
    <w:rsid w:val="000F3F48"/>
    <w:rsid w:val="00185D8E"/>
    <w:rsid w:val="001B7513"/>
    <w:rsid w:val="001D24C5"/>
    <w:rsid w:val="001D48F8"/>
    <w:rsid w:val="001E3C7C"/>
    <w:rsid w:val="001F72E9"/>
    <w:rsid w:val="002207DD"/>
    <w:rsid w:val="00222186"/>
    <w:rsid w:val="00230953"/>
    <w:rsid w:val="00247CA8"/>
    <w:rsid w:val="0025450D"/>
    <w:rsid w:val="002548DB"/>
    <w:rsid w:val="00292A88"/>
    <w:rsid w:val="002B406B"/>
    <w:rsid w:val="002D3354"/>
    <w:rsid w:val="002E0209"/>
    <w:rsid w:val="002E1B8B"/>
    <w:rsid w:val="002F7649"/>
    <w:rsid w:val="00304898"/>
    <w:rsid w:val="00316DD3"/>
    <w:rsid w:val="00335259"/>
    <w:rsid w:val="00341EFF"/>
    <w:rsid w:val="00353F8D"/>
    <w:rsid w:val="00361659"/>
    <w:rsid w:val="003620C8"/>
    <w:rsid w:val="0036287B"/>
    <w:rsid w:val="003807F3"/>
    <w:rsid w:val="00387136"/>
    <w:rsid w:val="00390FF8"/>
    <w:rsid w:val="00395497"/>
    <w:rsid w:val="00395EAC"/>
    <w:rsid w:val="003E3257"/>
    <w:rsid w:val="00460DB2"/>
    <w:rsid w:val="0047392E"/>
    <w:rsid w:val="0048535C"/>
    <w:rsid w:val="004B6C0F"/>
    <w:rsid w:val="004C1D1D"/>
    <w:rsid w:val="004C6881"/>
    <w:rsid w:val="004D6BE4"/>
    <w:rsid w:val="004F286A"/>
    <w:rsid w:val="004F3BAC"/>
    <w:rsid w:val="00520231"/>
    <w:rsid w:val="0052046A"/>
    <w:rsid w:val="00521DC6"/>
    <w:rsid w:val="00536813"/>
    <w:rsid w:val="005431A4"/>
    <w:rsid w:val="005530FE"/>
    <w:rsid w:val="0055440A"/>
    <w:rsid w:val="005630DB"/>
    <w:rsid w:val="00566861"/>
    <w:rsid w:val="00566EDA"/>
    <w:rsid w:val="005773B9"/>
    <w:rsid w:val="005A383C"/>
    <w:rsid w:val="005C565E"/>
    <w:rsid w:val="005E260D"/>
    <w:rsid w:val="0061215B"/>
    <w:rsid w:val="00654DC5"/>
    <w:rsid w:val="00667AE7"/>
    <w:rsid w:val="00667EAA"/>
    <w:rsid w:val="00676D23"/>
    <w:rsid w:val="006C46DC"/>
    <w:rsid w:val="006D197B"/>
    <w:rsid w:val="00702EB4"/>
    <w:rsid w:val="00712BAE"/>
    <w:rsid w:val="00713442"/>
    <w:rsid w:val="00713ED9"/>
    <w:rsid w:val="00727834"/>
    <w:rsid w:val="00727C91"/>
    <w:rsid w:val="00736B58"/>
    <w:rsid w:val="007726DF"/>
    <w:rsid w:val="00776E69"/>
    <w:rsid w:val="007923ED"/>
    <w:rsid w:val="007B0026"/>
    <w:rsid w:val="007C75D6"/>
    <w:rsid w:val="007D59C5"/>
    <w:rsid w:val="007E119E"/>
    <w:rsid w:val="007E6390"/>
    <w:rsid w:val="007F6DB6"/>
    <w:rsid w:val="00821B0A"/>
    <w:rsid w:val="00821D4C"/>
    <w:rsid w:val="008301B0"/>
    <w:rsid w:val="00857246"/>
    <w:rsid w:val="00870E6F"/>
    <w:rsid w:val="00880DDB"/>
    <w:rsid w:val="008A2C31"/>
    <w:rsid w:val="008C396C"/>
    <w:rsid w:val="008D078C"/>
    <w:rsid w:val="008D3C98"/>
    <w:rsid w:val="008D652E"/>
    <w:rsid w:val="008F1511"/>
    <w:rsid w:val="00913BB1"/>
    <w:rsid w:val="00915C23"/>
    <w:rsid w:val="009263C1"/>
    <w:rsid w:val="00947D0F"/>
    <w:rsid w:val="00956D4B"/>
    <w:rsid w:val="009738C6"/>
    <w:rsid w:val="00976FBB"/>
    <w:rsid w:val="009A4D25"/>
    <w:rsid w:val="009A678D"/>
    <w:rsid w:val="009B215A"/>
    <w:rsid w:val="009C57EC"/>
    <w:rsid w:val="009C7FFD"/>
    <w:rsid w:val="009D01B1"/>
    <w:rsid w:val="009E6151"/>
    <w:rsid w:val="009F54C2"/>
    <w:rsid w:val="00A1188B"/>
    <w:rsid w:val="00A13632"/>
    <w:rsid w:val="00A20F98"/>
    <w:rsid w:val="00A24207"/>
    <w:rsid w:val="00A367B7"/>
    <w:rsid w:val="00A94B2B"/>
    <w:rsid w:val="00AA3928"/>
    <w:rsid w:val="00AB41C8"/>
    <w:rsid w:val="00AC2B1D"/>
    <w:rsid w:val="00AC392D"/>
    <w:rsid w:val="00AC5DE6"/>
    <w:rsid w:val="00AD275F"/>
    <w:rsid w:val="00AE43EA"/>
    <w:rsid w:val="00AE4CB4"/>
    <w:rsid w:val="00B100CF"/>
    <w:rsid w:val="00B129B4"/>
    <w:rsid w:val="00B21310"/>
    <w:rsid w:val="00B33385"/>
    <w:rsid w:val="00B341EA"/>
    <w:rsid w:val="00B534C2"/>
    <w:rsid w:val="00B54FB3"/>
    <w:rsid w:val="00B63827"/>
    <w:rsid w:val="00B84058"/>
    <w:rsid w:val="00BA2960"/>
    <w:rsid w:val="00BB4972"/>
    <w:rsid w:val="00BB5FDC"/>
    <w:rsid w:val="00BC062E"/>
    <w:rsid w:val="00BD49CF"/>
    <w:rsid w:val="00BD6AFF"/>
    <w:rsid w:val="00BE59A8"/>
    <w:rsid w:val="00BE7CC2"/>
    <w:rsid w:val="00BF0FB9"/>
    <w:rsid w:val="00C325F5"/>
    <w:rsid w:val="00C35DAD"/>
    <w:rsid w:val="00C447A0"/>
    <w:rsid w:val="00C57F1D"/>
    <w:rsid w:val="00C870E9"/>
    <w:rsid w:val="00C96157"/>
    <w:rsid w:val="00CA2BD2"/>
    <w:rsid w:val="00CC4408"/>
    <w:rsid w:val="00CD2BCC"/>
    <w:rsid w:val="00CD347E"/>
    <w:rsid w:val="00CE789F"/>
    <w:rsid w:val="00D074DC"/>
    <w:rsid w:val="00D15C6B"/>
    <w:rsid w:val="00D45CC2"/>
    <w:rsid w:val="00D54C43"/>
    <w:rsid w:val="00D70E70"/>
    <w:rsid w:val="00D70EA0"/>
    <w:rsid w:val="00D900F8"/>
    <w:rsid w:val="00D912D0"/>
    <w:rsid w:val="00D95363"/>
    <w:rsid w:val="00DE1B71"/>
    <w:rsid w:val="00DE4F4A"/>
    <w:rsid w:val="00E16A40"/>
    <w:rsid w:val="00E1788C"/>
    <w:rsid w:val="00E17F88"/>
    <w:rsid w:val="00E20DCB"/>
    <w:rsid w:val="00E34493"/>
    <w:rsid w:val="00E47F82"/>
    <w:rsid w:val="00E57F44"/>
    <w:rsid w:val="00E862C7"/>
    <w:rsid w:val="00E86EC9"/>
    <w:rsid w:val="00E959E4"/>
    <w:rsid w:val="00EA4EDA"/>
    <w:rsid w:val="00EC0342"/>
    <w:rsid w:val="00EF15F2"/>
    <w:rsid w:val="00EF5D65"/>
    <w:rsid w:val="00F06099"/>
    <w:rsid w:val="00F13658"/>
    <w:rsid w:val="00F27C1C"/>
    <w:rsid w:val="00F60879"/>
    <w:rsid w:val="00F61C07"/>
    <w:rsid w:val="00F64A96"/>
    <w:rsid w:val="00F733B8"/>
    <w:rsid w:val="00F86548"/>
    <w:rsid w:val="00F92B6B"/>
    <w:rsid w:val="00F9751C"/>
    <w:rsid w:val="00FA7B9F"/>
    <w:rsid w:val="00FB0545"/>
    <w:rsid w:val="00FB3495"/>
    <w:rsid w:val="00FC559D"/>
    <w:rsid w:val="00FD28DB"/>
    <w:rsid w:val="00FE7D25"/>
    <w:rsid w:val="00FF3D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8C65"/>
  <w15:chartTrackingRefBased/>
  <w15:docId w15:val="{BC47B05F-C82C-40CA-82B7-E43666D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9D0"/>
  </w:style>
  <w:style w:type="paragraph" w:styleId="Footer">
    <w:name w:val="footer"/>
    <w:basedOn w:val="Normal"/>
    <w:link w:val="FooterChar"/>
    <w:uiPriority w:val="99"/>
    <w:unhideWhenUsed/>
    <w:rsid w:val="0007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9D0"/>
  </w:style>
  <w:style w:type="table" w:styleId="TableGrid">
    <w:name w:val="Table Grid"/>
    <w:basedOn w:val="TableNormal"/>
    <w:rsid w:val="00EC034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D6BE4"/>
  </w:style>
  <w:style w:type="paragraph" w:customStyle="1" w:styleId="Normal0">
    <w:name w:val="Normal_0"/>
    <w:qFormat/>
    <w:rsid w:val="004D6BE4"/>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D6BE4"/>
    <w:pPr>
      <w:spacing w:before="120" w:after="120"/>
      <w:jc w:val="both"/>
    </w:pPr>
    <w:rPr>
      <w:rFonts w:eastAsia="Calibri" w:cs="Arial"/>
      <w:szCs w:val="24"/>
    </w:rPr>
  </w:style>
  <w:style w:type="character" w:styleId="PlaceholderText">
    <w:name w:val="Placeholder Text"/>
    <w:uiPriority w:val="99"/>
    <w:semiHidden/>
    <w:rsid w:val="004D6BE4"/>
    <w:rPr>
      <w:rFonts w:ascii="Arial" w:hAnsi="Arial"/>
      <w:color w:val="808080"/>
    </w:rPr>
  </w:style>
  <w:style w:type="paragraph" w:customStyle="1" w:styleId="Normal00">
    <w:name w:val="Normal_0_0"/>
    <w:qFormat/>
    <w:rsid w:val="004D6BE4"/>
    <w:pPr>
      <w:spacing w:after="0" w:line="240" w:lineRule="auto"/>
    </w:pPr>
    <w:rPr>
      <w:rFonts w:ascii="Arial" w:eastAsia="Times New Roman" w:hAnsi="Arial" w:cs="Times New Roman"/>
      <w:kern w:val="0"/>
      <w:sz w:val="20"/>
      <w:szCs w:val="20"/>
      <w:lang w:eastAsia="en-GB"/>
      <w14:ligatures w14:val="none"/>
    </w:rPr>
  </w:style>
  <w:style w:type="paragraph" w:styleId="ListParagraph">
    <w:name w:val="List Paragraph"/>
    <w:basedOn w:val="Normal0"/>
    <w:uiPriority w:val="34"/>
    <w:qFormat/>
    <w:rsid w:val="004D6BE4"/>
    <w:pPr>
      <w:spacing w:after="160" w:line="259" w:lineRule="auto"/>
      <w:ind w:left="720"/>
      <w:contextualSpacing/>
    </w:pPr>
    <w:rPr>
      <w:rFonts w:ascii="Calibri" w:eastAsia="Calibri" w:hAnsi="Calibri"/>
      <w:sz w:val="22"/>
      <w:szCs w:val="22"/>
    </w:rPr>
  </w:style>
  <w:style w:type="paragraph" w:customStyle="1" w:styleId="Normal1">
    <w:name w:val="Normal_1"/>
    <w:qFormat/>
    <w:rsid w:val="004D6BE4"/>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90FF8"/>
    <w:rPr>
      <w:sz w:val="16"/>
      <w:szCs w:val="16"/>
    </w:rPr>
  </w:style>
  <w:style w:type="paragraph" w:styleId="CommentText">
    <w:name w:val="annotation text"/>
    <w:basedOn w:val="Normal"/>
    <w:link w:val="CommentTextChar"/>
    <w:uiPriority w:val="99"/>
    <w:unhideWhenUsed/>
    <w:rsid w:val="00390FF8"/>
    <w:pPr>
      <w:spacing w:line="240" w:lineRule="auto"/>
    </w:pPr>
    <w:rPr>
      <w:sz w:val="20"/>
      <w:szCs w:val="20"/>
    </w:rPr>
  </w:style>
  <w:style w:type="character" w:customStyle="1" w:styleId="CommentTextChar">
    <w:name w:val="Comment Text Char"/>
    <w:basedOn w:val="DefaultParagraphFont"/>
    <w:link w:val="CommentText"/>
    <w:uiPriority w:val="99"/>
    <w:rsid w:val="00390FF8"/>
    <w:rPr>
      <w:sz w:val="20"/>
      <w:szCs w:val="20"/>
    </w:rPr>
  </w:style>
  <w:style w:type="paragraph" w:styleId="CommentSubject">
    <w:name w:val="annotation subject"/>
    <w:basedOn w:val="CommentText"/>
    <w:next w:val="CommentText"/>
    <w:link w:val="CommentSubjectChar"/>
    <w:uiPriority w:val="99"/>
    <w:semiHidden/>
    <w:unhideWhenUsed/>
    <w:rsid w:val="00390FF8"/>
    <w:rPr>
      <w:b/>
      <w:bCs/>
    </w:rPr>
  </w:style>
  <w:style w:type="character" w:customStyle="1" w:styleId="CommentSubjectChar">
    <w:name w:val="Comment Subject Char"/>
    <w:basedOn w:val="CommentTextChar"/>
    <w:link w:val="CommentSubject"/>
    <w:uiPriority w:val="99"/>
    <w:semiHidden/>
    <w:rsid w:val="00390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acn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074AE-0E60-4433-9736-C11FF2871E58}">
  <ds:schemaRefs>
    <ds:schemaRef ds:uri="http://schemas.microsoft.com/sharepoint/v3/contenttype/forms"/>
  </ds:schemaRefs>
</ds:datastoreItem>
</file>

<file path=customXml/itemProps2.xml><?xml version="1.0" encoding="utf-8"?>
<ds:datastoreItem xmlns:ds="http://schemas.openxmlformats.org/officeDocument/2006/customXml" ds:itemID="{BD418748-BB13-40D9-B7F0-B50137FF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200C8-3310-467B-81AA-2C79FF400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15047</Words>
  <Characters>85768</Characters>
  <Application>Microsoft Office Word</Application>
  <DocSecurity>8</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100614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231205 Planning 5 December 2023</dc:title>
  <dc:subject/>
  <dc:creator>King, Richard</dc:creator>
  <cp:keywords/>
  <dc:description/>
  <cp:lastModifiedBy>Cull, Joshua</cp:lastModifiedBy>
  <cp:revision>9</cp:revision>
  <cp:lastPrinted>2023-12-14T07:54:00Z</cp:lastPrinted>
  <dcterms:created xsi:type="dcterms:W3CDTF">2023-12-14T07:50:00Z</dcterms:created>
  <dcterms:modified xsi:type="dcterms:W3CDTF">2026-01-09T11:19:00Z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