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1051DC23" w:rsidR="00767901" w:rsidRPr="00082818" w:rsidRDefault="00767901" w:rsidP="002154FC">
      <w:pPr>
        <w:jc w:val="center"/>
        <w:rPr>
          <w:rFonts w:cs="Arial"/>
          <w:b/>
          <w:caps/>
          <w:sz w:val="28"/>
          <w:u w:val="single"/>
        </w:rPr>
      </w:pPr>
      <w:bookmarkStart w:id="0" w:name="_Hlk95984423"/>
      <w:r w:rsidRPr="00082818">
        <w:rPr>
          <w:rFonts w:cs="Arial"/>
          <w:b/>
          <w:caps/>
          <w:sz w:val="28"/>
          <w:u w:val="single"/>
        </w:rPr>
        <w:t>Ards and North Down Borough Council</w:t>
      </w:r>
    </w:p>
    <w:p w14:paraId="01312293" w14:textId="2C953595" w:rsidR="00767901" w:rsidRDefault="00767901" w:rsidP="002154FC">
      <w:pPr>
        <w:rPr>
          <w:rFonts w:cs="Arial"/>
          <w:sz w:val="32"/>
        </w:rPr>
      </w:pPr>
    </w:p>
    <w:p w14:paraId="31C830E7" w14:textId="67CD69DD" w:rsidR="00767901" w:rsidRPr="002D7A6F" w:rsidRDefault="002D7A6F" w:rsidP="002154FC">
      <w:pPr>
        <w:rPr>
          <w:rFonts w:cs="Arial"/>
        </w:rPr>
      </w:pPr>
      <w:r w:rsidRPr="002D7A6F">
        <w:rPr>
          <w:rFonts w:cs="Arial"/>
        </w:rPr>
        <w:t xml:space="preserve">A hybrid meeting (in person and via Zoom) of the </w:t>
      </w:r>
      <w:r>
        <w:rPr>
          <w:rFonts w:cs="Arial"/>
        </w:rPr>
        <w:t xml:space="preserve">Community and Wellbeing Committee </w:t>
      </w:r>
      <w:r w:rsidRPr="002D7A6F">
        <w:rPr>
          <w:rFonts w:cs="Arial"/>
        </w:rPr>
        <w:t xml:space="preserve">was held at the Council Chamber, Church Street, Newtownards and via Zoom, on </w:t>
      </w:r>
      <w:r w:rsidR="007A4A1E">
        <w:rPr>
          <w:rFonts w:cs="Arial"/>
        </w:rPr>
        <w:t>Wednesday 15</w:t>
      </w:r>
      <w:r w:rsidR="007A4A1E" w:rsidRPr="007A4A1E">
        <w:rPr>
          <w:rFonts w:cs="Arial"/>
          <w:vertAlign w:val="superscript"/>
        </w:rPr>
        <w:t>th</w:t>
      </w:r>
      <w:r w:rsidR="007A4A1E">
        <w:rPr>
          <w:rFonts w:cs="Arial"/>
        </w:rPr>
        <w:t xml:space="preserve"> </w:t>
      </w:r>
      <w:r w:rsidR="003E7E7B">
        <w:rPr>
          <w:rFonts w:cs="Arial"/>
        </w:rPr>
        <w:t>March</w:t>
      </w:r>
      <w:r w:rsidR="00BD29E5">
        <w:rPr>
          <w:rFonts w:cs="Arial"/>
        </w:rPr>
        <w:t xml:space="preserve"> </w:t>
      </w:r>
      <w:r w:rsidR="007563DA" w:rsidRPr="00082818">
        <w:rPr>
          <w:rFonts w:cs="Arial"/>
        </w:rPr>
        <w:t>202</w:t>
      </w:r>
      <w:r w:rsidR="00BD29E5">
        <w:rPr>
          <w:rFonts w:cs="Arial"/>
        </w:rPr>
        <w:t>3</w:t>
      </w:r>
      <w:r w:rsidR="00767901" w:rsidRPr="00082818">
        <w:rPr>
          <w:rFonts w:cs="Arial"/>
        </w:rPr>
        <w:t xml:space="preserve"> at </w:t>
      </w:r>
      <w:r w:rsidR="001B06D9">
        <w:rPr>
          <w:rFonts w:cs="Arial"/>
        </w:rPr>
        <w:t>7</w:t>
      </w:r>
      <w:r w:rsidR="00136D67">
        <w:rPr>
          <w:rFonts w:cs="Arial"/>
        </w:rPr>
        <w:t>:0</w:t>
      </w:r>
      <w:r w:rsidR="00FA637A">
        <w:rPr>
          <w:rFonts w:cs="Arial"/>
        </w:rPr>
        <w:t>0</w:t>
      </w:r>
      <w:r w:rsidR="00136D67">
        <w:rPr>
          <w:rFonts w:cs="Arial"/>
        </w:rPr>
        <w:t xml:space="preserve"> </w:t>
      </w:r>
      <w:r w:rsidR="001B06D9">
        <w:rPr>
          <w:rFonts w:cs="Arial"/>
        </w:rPr>
        <w:t>pm</w:t>
      </w:r>
      <w:r w:rsidR="00136D67">
        <w:rPr>
          <w:rFonts w:cs="Arial"/>
        </w:rPr>
        <w:t>.</w:t>
      </w:r>
      <w:r w:rsidR="00767901" w:rsidRPr="00082818">
        <w:rPr>
          <w:rFonts w:cs="Arial"/>
        </w:rPr>
        <w:t xml:space="preserve">  </w:t>
      </w:r>
    </w:p>
    <w:p w14:paraId="0311CCD0" w14:textId="77777777" w:rsidR="0017343B" w:rsidRPr="00082818" w:rsidRDefault="0017343B" w:rsidP="002154FC">
      <w:pPr>
        <w:rPr>
          <w:rFonts w:cs="Arial"/>
          <w:b/>
          <w:u w:val="single"/>
        </w:rPr>
      </w:pPr>
    </w:p>
    <w:p w14:paraId="39C3C2BC" w14:textId="07AA8769" w:rsidR="00767901" w:rsidRDefault="00767901" w:rsidP="002154FC">
      <w:pPr>
        <w:rPr>
          <w:rFonts w:cs="Arial"/>
          <w:b/>
          <w:caps/>
        </w:rPr>
      </w:pPr>
      <w:r w:rsidRPr="00082818">
        <w:rPr>
          <w:rFonts w:cs="Arial"/>
          <w:b/>
          <w:caps/>
          <w:u w:val="single"/>
        </w:rPr>
        <w:t>Present</w:t>
      </w:r>
      <w:r w:rsidRPr="00082818">
        <w:rPr>
          <w:rFonts w:cs="Arial"/>
          <w:b/>
          <w:caps/>
        </w:rPr>
        <w:t>:</w:t>
      </w:r>
      <w:r w:rsidR="002374C5">
        <w:rPr>
          <w:rFonts w:cs="Arial"/>
          <w:b/>
          <w:caps/>
        </w:rPr>
        <w:tab/>
      </w:r>
      <w:r w:rsidR="002374C5">
        <w:rPr>
          <w:rFonts w:cs="Arial"/>
          <w:b/>
          <w:caps/>
        </w:rPr>
        <w:tab/>
      </w:r>
    </w:p>
    <w:p w14:paraId="36D9107E" w14:textId="77777777" w:rsidR="00314A7B" w:rsidRPr="00082818" w:rsidRDefault="00314A7B" w:rsidP="002154FC">
      <w:pPr>
        <w:rPr>
          <w:rFonts w:cs="Arial"/>
          <w:b/>
        </w:rPr>
      </w:pPr>
    </w:p>
    <w:p w14:paraId="2CED65DB" w14:textId="3F4EB11B" w:rsidR="00767901" w:rsidRPr="00666C35" w:rsidRDefault="00767901" w:rsidP="002154FC">
      <w:pPr>
        <w:tabs>
          <w:tab w:val="left" w:pos="2156"/>
        </w:tabs>
        <w:rPr>
          <w:rFonts w:cs="Arial"/>
          <w:bCs/>
        </w:rPr>
      </w:pPr>
      <w:r w:rsidRPr="00082818">
        <w:rPr>
          <w:rFonts w:cs="Arial"/>
          <w:b/>
        </w:rPr>
        <w:t>In the Chair:</w:t>
      </w:r>
      <w:r w:rsidRPr="00082818">
        <w:rPr>
          <w:rFonts w:cs="Arial"/>
          <w:b/>
        </w:rPr>
        <w:tab/>
      </w:r>
      <w:r w:rsidR="00666C35">
        <w:rPr>
          <w:rFonts w:cs="Arial"/>
          <w:bCs/>
        </w:rPr>
        <w:t>Councillor Edmund</w:t>
      </w:r>
    </w:p>
    <w:p w14:paraId="236CDA38" w14:textId="77777777" w:rsidR="004E4D5F" w:rsidRPr="00082818" w:rsidRDefault="004E4D5F" w:rsidP="002154FC">
      <w:pPr>
        <w:tabs>
          <w:tab w:val="left" w:pos="2156"/>
        </w:tabs>
        <w:rPr>
          <w:rFonts w:cs="Arial"/>
          <w:b/>
        </w:rPr>
      </w:pPr>
    </w:p>
    <w:p w14:paraId="513CFEC6" w14:textId="2880BED6" w:rsidR="00666C35" w:rsidRPr="00B757A0" w:rsidRDefault="00767901" w:rsidP="002154FC">
      <w:pPr>
        <w:tabs>
          <w:tab w:val="left" w:pos="2156"/>
          <w:tab w:val="left" w:pos="4536"/>
        </w:tabs>
        <w:rPr>
          <w:rFonts w:cs="Arial"/>
          <w:bCs/>
        </w:rPr>
      </w:pPr>
      <w:r w:rsidRPr="00082818">
        <w:rPr>
          <w:rFonts w:cs="Arial"/>
          <w:b/>
        </w:rPr>
        <w:t>Alderm</w:t>
      </w:r>
      <w:r w:rsidR="007F185F">
        <w:rPr>
          <w:rFonts w:cs="Arial"/>
          <w:b/>
        </w:rPr>
        <w:t>a</w:t>
      </w:r>
      <w:r w:rsidRPr="00082818">
        <w:rPr>
          <w:rFonts w:cs="Arial"/>
          <w:b/>
        </w:rPr>
        <w:t>n:</w:t>
      </w:r>
      <w:r w:rsidRPr="00082818">
        <w:rPr>
          <w:rFonts w:cs="Arial"/>
          <w:b/>
        </w:rPr>
        <w:tab/>
      </w:r>
      <w:r w:rsidR="00B60562" w:rsidRPr="00B60562">
        <w:rPr>
          <w:rFonts w:cs="Arial"/>
          <w:bCs/>
        </w:rPr>
        <w:t>Carson</w:t>
      </w:r>
      <w:r w:rsidR="00463879">
        <w:rPr>
          <w:rFonts w:cs="Arial"/>
          <w:b/>
        </w:rPr>
        <w:t xml:space="preserve"> </w:t>
      </w:r>
      <w:r w:rsidR="00B757A0">
        <w:rPr>
          <w:rFonts w:cs="Arial"/>
          <w:bCs/>
        </w:rPr>
        <w:t>(Zoom)</w:t>
      </w:r>
    </w:p>
    <w:p w14:paraId="29CADE90" w14:textId="16D59D7D" w:rsidR="00933C55" w:rsidRDefault="00933C55" w:rsidP="002154FC">
      <w:pPr>
        <w:tabs>
          <w:tab w:val="left" w:pos="2156"/>
          <w:tab w:val="left" w:pos="4536"/>
        </w:tabs>
        <w:rPr>
          <w:rFonts w:cs="Arial"/>
          <w:bCs/>
        </w:rPr>
      </w:pPr>
      <w:r>
        <w:rPr>
          <w:rFonts w:cs="Arial"/>
          <w:bCs/>
        </w:rPr>
        <w:tab/>
        <w:t>W Irvine</w:t>
      </w:r>
      <w:r w:rsidR="00463879">
        <w:rPr>
          <w:rFonts w:cs="Arial"/>
          <w:bCs/>
        </w:rPr>
        <w:t xml:space="preserve"> </w:t>
      </w:r>
    </w:p>
    <w:p w14:paraId="1C078168" w14:textId="50F0403A" w:rsidR="00E461CA" w:rsidRDefault="00E461CA" w:rsidP="002154FC">
      <w:pPr>
        <w:tabs>
          <w:tab w:val="left" w:pos="2156"/>
          <w:tab w:val="left" w:pos="4536"/>
        </w:tabs>
        <w:rPr>
          <w:rFonts w:cs="Arial"/>
          <w:bCs/>
        </w:rPr>
      </w:pPr>
      <w:r>
        <w:rPr>
          <w:rFonts w:cs="Arial"/>
          <w:bCs/>
        </w:rPr>
        <w:tab/>
        <w:t>Wilson</w:t>
      </w:r>
      <w:r w:rsidR="002B5FBA">
        <w:rPr>
          <w:rFonts w:cs="Arial"/>
          <w:bCs/>
        </w:rPr>
        <w:t xml:space="preserve"> (</w:t>
      </w:r>
      <w:r w:rsidR="004A5CA5">
        <w:rPr>
          <w:rFonts w:cs="Arial"/>
          <w:bCs/>
        </w:rPr>
        <w:t xml:space="preserve">Zoom, </w:t>
      </w:r>
      <w:r w:rsidR="002B5FBA">
        <w:rPr>
          <w:rFonts w:cs="Arial"/>
          <w:bCs/>
        </w:rPr>
        <w:t>left at 20:30)</w:t>
      </w:r>
      <w:r>
        <w:rPr>
          <w:rFonts w:cs="Arial"/>
          <w:bCs/>
        </w:rPr>
        <w:t xml:space="preserve"> </w:t>
      </w:r>
    </w:p>
    <w:p w14:paraId="3B10E6F0" w14:textId="39D5563C" w:rsidR="00767901" w:rsidRPr="00082818" w:rsidRDefault="00B60562" w:rsidP="002154FC">
      <w:pPr>
        <w:tabs>
          <w:tab w:val="left" w:pos="2156"/>
          <w:tab w:val="left" w:pos="4536"/>
        </w:tabs>
        <w:rPr>
          <w:rFonts w:cs="Arial"/>
          <w:bCs/>
        </w:rPr>
      </w:pPr>
      <w:r>
        <w:rPr>
          <w:rFonts w:cs="Arial"/>
          <w:bCs/>
        </w:rPr>
        <w:tab/>
        <w:t xml:space="preserve"> </w:t>
      </w:r>
      <w:r w:rsidR="00767901" w:rsidRPr="00082818">
        <w:rPr>
          <w:rFonts w:cs="Arial"/>
          <w:bCs/>
        </w:rPr>
        <w:tab/>
      </w:r>
      <w:r w:rsidR="00767901" w:rsidRPr="00082818">
        <w:rPr>
          <w:rFonts w:cs="Arial"/>
        </w:rPr>
        <w:tab/>
      </w:r>
    </w:p>
    <w:p w14:paraId="056C37FF" w14:textId="1681E7E7" w:rsidR="00B60562" w:rsidRDefault="00767901" w:rsidP="002154FC">
      <w:pPr>
        <w:tabs>
          <w:tab w:val="left" w:pos="2156"/>
          <w:tab w:val="left" w:pos="4536"/>
        </w:tabs>
        <w:rPr>
          <w:rFonts w:cs="Arial"/>
          <w:bCs/>
        </w:rPr>
      </w:pPr>
      <w:r w:rsidRPr="00082818">
        <w:rPr>
          <w:rFonts w:cs="Arial"/>
          <w:b/>
        </w:rPr>
        <w:t>Councillors:</w:t>
      </w:r>
      <w:r w:rsidR="00241519">
        <w:rPr>
          <w:rFonts w:cs="Arial"/>
          <w:b/>
        </w:rPr>
        <w:tab/>
      </w:r>
      <w:r w:rsidR="00B757A0">
        <w:rPr>
          <w:rFonts w:cs="Arial"/>
          <w:bCs/>
        </w:rPr>
        <w:t>Adair</w:t>
      </w:r>
      <w:r w:rsidR="00B60562">
        <w:rPr>
          <w:rFonts w:cs="Arial"/>
          <w:bCs/>
        </w:rPr>
        <w:tab/>
        <w:t>M</w:t>
      </w:r>
      <w:r w:rsidR="00C02FF9">
        <w:rPr>
          <w:rFonts w:cs="Arial"/>
          <w:bCs/>
        </w:rPr>
        <w:t>cRandal</w:t>
      </w:r>
      <w:r w:rsidR="00E461CA">
        <w:rPr>
          <w:rFonts w:cs="Arial"/>
          <w:bCs/>
        </w:rPr>
        <w:t xml:space="preserve"> </w:t>
      </w:r>
      <w:r w:rsidR="00B757A0">
        <w:rPr>
          <w:rFonts w:cs="Arial"/>
          <w:bCs/>
        </w:rPr>
        <w:t>(Zoom)</w:t>
      </w:r>
    </w:p>
    <w:p w14:paraId="7E46D656" w14:textId="688F5E05" w:rsidR="00105A1A" w:rsidRPr="00105A1A" w:rsidRDefault="00B60562" w:rsidP="002154FC">
      <w:pPr>
        <w:tabs>
          <w:tab w:val="left" w:pos="2156"/>
          <w:tab w:val="left" w:pos="4536"/>
        </w:tabs>
        <w:rPr>
          <w:rFonts w:cs="Arial"/>
          <w:bCs/>
        </w:rPr>
      </w:pPr>
      <w:r>
        <w:rPr>
          <w:rFonts w:cs="Arial"/>
          <w:bCs/>
        </w:rPr>
        <w:tab/>
      </w:r>
      <w:r w:rsidR="00B757A0">
        <w:rPr>
          <w:rFonts w:cs="Arial"/>
          <w:bCs/>
        </w:rPr>
        <w:t>Boyle</w:t>
      </w:r>
      <w:r w:rsidR="00105A1A">
        <w:rPr>
          <w:rFonts w:cs="Arial"/>
          <w:bCs/>
        </w:rPr>
        <w:tab/>
      </w:r>
      <w:r w:rsidR="00C02FF9">
        <w:rPr>
          <w:rFonts w:cs="Arial"/>
          <w:bCs/>
        </w:rPr>
        <w:t>Moore</w:t>
      </w:r>
      <w:r w:rsidR="00E461CA">
        <w:rPr>
          <w:rFonts w:cs="Arial"/>
          <w:bCs/>
        </w:rPr>
        <w:t xml:space="preserve"> </w:t>
      </w:r>
      <w:r w:rsidR="00B757A0">
        <w:rPr>
          <w:rFonts w:cs="Arial"/>
          <w:bCs/>
        </w:rPr>
        <w:t>(Zoom)</w:t>
      </w:r>
    </w:p>
    <w:p w14:paraId="5C77F1DA" w14:textId="558A3790" w:rsidR="00E461CA" w:rsidRPr="00B757A0" w:rsidRDefault="00105A1A" w:rsidP="002154FC">
      <w:pPr>
        <w:tabs>
          <w:tab w:val="left" w:pos="2156"/>
          <w:tab w:val="left" w:pos="4536"/>
        </w:tabs>
        <w:rPr>
          <w:rFonts w:cs="Arial"/>
          <w:bCs/>
        </w:rPr>
      </w:pPr>
      <w:r>
        <w:rPr>
          <w:rFonts w:cs="Arial"/>
          <w:b/>
        </w:rPr>
        <w:tab/>
      </w:r>
      <w:r w:rsidR="00B757A0">
        <w:rPr>
          <w:rFonts w:cs="Arial"/>
          <w:bCs/>
        </w:rPr>
        <w:t>Chambers (Zoom)</w:t>
      </w:r>
      <w:r w:rsidR="00E461CA">
        <w:rPr>
          <w:rFonts w:cs="Arial"/>
          <w:b/>
        </w:rPr>
        <w:tab/>
      </w:r>
      <w:r w:rsidR="00A02F6C">
        <w:rPr>
          <w:rFonts w:cs="Arial"/>
          <w:bCs/>
        </w:rPr>
        <w:t>Smart</w:t>
      </w:r>
      <w:r w:rsidR="00C02FF9" w:rsidRPr="00B767C1">
        <w:rPr>
          <w:rFonts w:cs="Arial"/>
          <w:bCs/>
        </w:rPr>
        <w:t xml:space="preserve"> </w:t>
      </w:r>
      <w:r w:rsidR="003431D2">
        <w:rPr>
          <w:rFonts w:cs="Arial"/>
          <w:bCs/>
        </w:rPr>
        <w:t>(</w:t>
      </w:r>
      <w:r w:rsidR="00B757A0">
        <w:rPr>
          <w:rFonts w:cs="Arial"/>
          <w:bCs/>
        </w:rPr>
        <w:t>Zoom)</w:t>
      </w:r>
    </w:p>
    <w:p w14:paraId="2CF43E35" w14:textId="35118B83" w:rsidR="00222B33" w:rsidRDefault="00E461CA" w:rsidP="002154FC">
      <w:pPr>
        <w:tabs>
          <w:tab w:val="left" w:pos="2156"/>
          <w:tab w:val="left" w:pos="4536"/>
        </w:tabs>
        <w:rPr>
          <w:rFonts w:cs="Arial"/>
          <w:bCs/>
        </w:rPr>
      </w:pPr>
      <w:r>
        <w:rPr>
          <w:rFonts w:cs="Arial"/>
          <w:bCs/>
        </w:rPr>
        <w:tab/>
      </w:r>
      <w:r w:rsidR="00B757A0">
        <w:rPr>
          <w:rFonts w:cs="Arial"/>
          <w:bCs/>
        </w:rPr>
        <w:t xml:space="preserve">S Irvine  </w:t>
      </w:r>
      <w:r w:rsidR="00B757A0" w:rsidRPr="00EF54E9">
        <w:rPr>
          <w:rFonts w:cs="Arial"/>
          <w:bCs/>
        </w:rPr>
        <w:t xml:space="preserve"> </w:t>
      </w:r>
      <w:r w:rsidR="00B60562">
        <w:rPr>
          <w:rFonts w:cs="Arial"/>
          <w:bCs/>
        </w:rPr>
        <w:tab/>
      </w:r>
      <w:r w:rsidR="00A02F6C">
        <w:rPr>
          <w:rFonts w:cs="Arial"/>
          <w:bCs/>
        </w:rPr>
        <w:t>T Smith</w:t>
      </w:r>
      <w:r w:rsidR="00C02FF9">
        <w:rPr>
          <w:rFonts w:cs="Arial"/>
          <w:bCs/>
        </w:rPr>
        <w:t xml:space="preserve"> </w:t>
      </w:r>
      <w:r w:rsidR="00222B33">
        <w:rPr>
          <w:rFonts w:cs="Arial"/>
          <w:bCs/>
        </w:rPr>
        <w:tab/>
      </w:r>
    </w:p>
    <w:p w14:paraId="48C6238E" w14:textId="2F53C79C" w:rsidR="00022970" w:rsidRDefault="00222B33" w:rsidP="002154FC">
      <w:pPr>
        <w:tabs>
          <w:tab w:val="left" w:pos="2156"/>
          <w:tab w:val="left" w:pos="4536"/>
        </w:tabs>
        <w:rPr>
          <w:rFonts w:cs="Arial"/>
          <w:bCs/>
        </w:rPr>
      </w:pPr>
      <w:r>
        <w:rPr>
          <w:rFonts w:cs="Arial"/>
          <w:bCs/>
        </w:rPr>
        <w:tab/>
      </w:r>
      <w:r w:rsidR="00B757A0">
        <w:rPr>
          <w:rFonts w:cs="Arial"/>
          <w:bCs/>
        </w:rPr>
        <w:t>McArthur</w:t>
      </w:r>
      <w:r>
        <w:rPr>
          <w:rFonts w:cs="Arial"/>
          <w:bCs/>
        </w:rPr>
        <w:tab/>
        <w:t>Thompson</w:t>
      </w:r>
    </w:p>
    <w:p w14:paraId="2D01EE92" w14:textId="6023816C" w:rsidR="00022970" w:rsidRDefault="002B5FBA" w:rsidP="002154FC">
      <w:pPr>
        <w:tabs>
          <w:tab w:val="left" w:pos="2156"/>
          <w:tab w:val="left" w:pos="4536"/>
        </w:tabs>
        <w:ind w:left="4536"/>
        <w:rPr>
          <w:rFonts w:cs="Arial"/>
          <w:bCs/>
        </w:rPr>
      </w:pPr>
      <w:r>
        <w:rPr>
          <w:rFonts w:cs="Arial"/>
          <w:bCs/>
        </w:rPr>
        <w:t xml:space="preserve">Woods (Zoom, arrived </w:t>
      </w:r>
      <w:r w:rsidR="005A0ED0">
        <w:rPr>
          <w:rFonts w:cs="Arial"/>
          <w:bCs/>
        </w:rPr>
        <w:t>20:53, left at 21:44)</w:t>
      </w:r>
      <w:r w:rsidR="00B60562">
        <w:rPr>
          <w:rFonts w:cs="Arial"/>
          <w:bCs/>
        </w:rPr>
        <w:tab/>
      </w:r>
      <w:r w:rsidR="00E461CA">
        <w:rPr>
          <w:rFonts w:cs="Arial"/>
          <w:bCs/>
        </w:rPr>
        <w:t xml:space="preserve"> </w:t>
      </w:r>
    </w:p>
    <w:p w14:paraId="1126987A" w14:textId="45F7E07E" w:rsidR="00105A1A" w:rsidRDefault="00EF54E9" w:rsidP="002154FC">
      <w:pPr>
        <w:tabs>
          <w:tab w:val="left" w:pos="2156"/>
          <w:tab w:val="left" w:pos="4536"/>
        </w:tabs>
        <w:rPr>
          <w:rFonts w:cs="Arial"/>
          <w:bCs/>
        </w:rPr>
      </w:pPr>
      <w:r>
        <w:rPr>
          <w:rFonts w:cs="Arial"/>
          <w:bCs/>
        </w:rPr>
        <w:tab/>
      </w:r>
      <w:r w:rsidR="00B60562">
        <w:rPr>
          <w:rFonts w:cs="Arial"/>
          <w:bCs/>
        </w:rPr>
        <w:tab/>
      </w:r>
    </w:p>
    <w:p w14:paraId="601626E7" w14:textId="426B6CE8" w:rsidR="00767901" w:rsidRDefault="00767901" w:rsidP="002154FC">
      <w:pPr>
        <w:ind w:left="1440" w:hanging="1440"/>
        <w:rPr>
          <w:rFonts w:cs="Arial"/>
        </w:rPr>
      </w:pPr>
      <w:r w:rsidRPr="00082818">
        <w:rPr>
          <w:rFonts w:cs="Arial"/>
          <w:b/>
        </w:rPr>
        <w:t xml:space="preserve">Officers: </w:t>
      </w:r>
      <w:r w:rsidRPr="00082818">
        <w:rPr>
          <w:rFonts w:cs="Arial"/>
          <w:b/>
        </w:rPr>
        <w:tab/>
      </w:r>
      <w:r w:rsidRPr="00082818">
        <w:rPr>
          <w:rFonts w:cs="Arial"/>
        </w:rPr>
        <w:t xml:space="preserve">Head of Community </w:t>
      </w:r>
      <w:r w:rsidR="008456CC">
        <w:rPr>
          <w:rFonts w:cs="Arial"/>
        </w:rPr>
        <w:t>&amp;</w:t>
      </w:r>
      <w:r w:rsidRPr="00082818">
        <w:rPr>
          <w:rFonts w:cs="Arial"/>
        </w:rPr>
        <w:t xml:space="preserve"> Culture (J Nixey)</w:t>
      </w:r>
      <w:r w:rsidR="0093557C" w:rsidRPr="00082818">
        <w:rPr>
          <w:rFonts w:cs="Arial"/>
        </w:rPr>
        <w:t xml:space="preserve">, </w:t>
      </w:r>
      <w:r w:rsidR="009D455F">
        <w:rPr>
          <w:rFonts w:cs="Arial"/>
        </w:rPr>
        <w:t>Head of Leisure</w:t>
      </w:r>
      <w:r w:rsidR="0079485F">
        <w:rPr>
          <w:rFonts w:cs="Arial"/>
        </w:rPr>
        <w:t xml:space="preserve"> </w:t>
      </w:r>
      <w:r w:rsidR="009D455F">
        <w:rPr>
          <w:rFonts w:cs="Arial"/>
        </w:rPr>
        <w:t xml:space="preserve">Services </w:t>
      </w:r>
      <w:r w:rsidR="0079485F">
        <w:rPr>
          <w:rFonts w:cs="Arial"/>
        </w:rPr>
        <w:t>(</w:t>
      </w:r>
      <w:r w:rsidR="009D455F">
        <w:rPr>
          <w:rFonts w:cs="Arial"/>
        </w:rPr>
        <w:t>I O’Neill</w:t>
      </w:r>
      <w:r w:rsidR="008456CC">
        <w:rPr>
          <w:rFonts w:cs="Arial"/>
        </w:rPr>
        <w:t xml:space="preserve">), Head of Parks &amp; Cemeteries (S Daye), </w:t>
      </w:r>
      <w:r w:rsidR="001E0A46">
        <w:rPr>
          <w:rFonts w:cs="Arial"/>
        </w:rPr>
        <w:t xml:space="preserve">Head of </w:t>
      </w:r>
      <w:r w:rsidR="00317982">
        <w:rPr>
          <w:rFonts w:cs="Arial"/>
        </w:rPr>
        <w:t>Environmental Health</w:t>
      </w:r>
      <w:r w:rsidR="001E0A46">
        <w:rPr>
          <w:rFonts w:cs="Arial"/>
        </w:rPr>
        <w:t>, Protection &amp; Development (A Faulkner)</w:t>
      </w:r>
      <w:r w:rsidR="008456CC">
        <w:rPr>
          <w:rFonts w:cs="Arial"/>
        </w:rPr>
        <w:t xml:space="preserve"> </w:t>
      </w:r>
      <w:r w:rsidRPr="00082818">
        <w:rPr>
          <w:rFonts w:cs="Arial"/>
        </w:rPr>
        <w:t>and Democratic Services Officer (</w:t>
      </w:r>
      <w:r w:rsidR="00C417A5">
        <w:rPr>
          <w:rFonts w:cs="Arial"/>
        </w:rPr>
        <w:t>S McCrea</w:t>
      </w:r>
      <w:r w:rsidRPr="00082818">
        <w:rPr>
          <w:rFonts w:cs="Arial"/>
        </w:rPr>
        <w:t>)</w:t>
      </w:r>
    </w:p>
    <w:p w14:paraId="1F704C11" w14:textId="77777777" w:rsidR="00EF54E9" w:rsidRDefault="00EF54E9" w:rsidP="002154FC">
      <w:pPr>
        <w:rPr>
          <w:rFonts w:cs="Arial"/>
        </w:rPr>
      </w:pPr>
    </w:p>
    <w:p w14:paraId="4EC04BC1" w14:textId="121485D3" w:rsidR="00767901" w:rsidRPr="00082818" w:rsidRDefault="002378A1" w:rsidP="002154FC">
      <w:pPr>
        <w:pStyle w:val="Heading1"/>
      </w:pPr>
      <w:r>
        <w:rPr>
          <w:u w:val="none"/>
        </w:rPr>
        <w:t>1.</w:t>
      </w:r>
      <w:r>
        <w:rPr>
          <w:u w:val="none"/>
        </w:rPr>
        <w:tab/>
      </w:r>
      <w:r w:rsidR="00767901" w:rsidRPr="00082818">
        <w:t>Apologies</w:t>
      </w:r>
    </w:p>
    <w:p w14:paraId="4227131D" w14:textId="77777777" w:rsidR="00767901" w:rsidRPr="00082818" w:rsidRDefault="00767901" w:rsidP="002154FC">
      <w:pPr>
        <w:tabs>
          <w:tab w:val="left" w:pos="567"/>
        </w:tabs>
        <w:rPr>
          <w:rFonts w:cs="Arial"/>
        </w:rPr>
      </w:pPr>
    </w:p>
    <w:p w14:paraId="56FCCA02" w14:textId="5F371962" w:rsidR="00FE082A" w:rsidRDefault="003E7E7B" w:rsidP="002154FC">
      <w:pPr>
        <w:tabs>
          <w:tab w:val="left" w:pos="2156"/>
          <w:tab w:val="left" w:pos="4536"/>
        </w:tabs>
        <w:ind w:right="-188"/>
        <w:rPr>
          <w:rFonts w:cs="Arial"/>
        </w:rPr>
      </w:pPr>
      <w:r>
        <w:rPr>
          <w:rFonts w:cs="Arial"/>
        </w:rPr>
        <w:t>Apologies for non-attendance had been received from</w:t>
      </w:r>
      <w:r w:rsidR="00B757A0">
        <w:rPr>
          <w:rFonts w:cs="Arial"/>
        </w:rPr>
        <w:t xml:space="preserve"> the </w:t>
      </w:r>
      <w:r w:rsidR="00B757A0" w:rsidRPr="00082818">
        <w:rPr>
          <w:rFonts w:cs="Arial"/>
        </w:rPr>
        <w:t>Director of Community and Wellbeing</w:t>
      </w:r>
      <w:r w:rsidR="00B757A0">
        <w:rPr>
          <w:rFonts w:cs="Arial"/>
        </w:rPr>
        <w:t>, Councillor Douglas and Councillor Woods.</w:t>
      </w:r>
    </w:p>
    <w:p w14:paraId="39C16ABD" w14:textId="4C289B9E" w:rsidR="008D2A6F" w:rsidRDefault="008D2A6F" w:rsidP="002154FC">
      <w:pPr>
        <w:tabs>
          <w:tab w:val="left" w:pos="2156"/>
          <w:tab w:val="left" w:pos="4536"/>
        </w:tabs>
        <w:ind w:right="-188"/>
        <w:rPr>
          <w:rFonts w:cs="Arial"/>
        </w:rPr>
      </w:pPr>
    </w:p>
    <w:p w14:paraId="11422AD7" w14:textId="25531918" w:rsidR="00767901" w:rsidRPr="00082818" w:rsidRDefault="00767901" w:rsidP="002154FC">
      <w:pPr>
        <w:tabs>
          <w:tab w:val="left" w:pos="2156"/>
          <w:tab w:val="left" w:pos="4536"/>
        </w:tabs>
        <w:ind w:right="-188"/>
        <w:rPr>
          <w:rFonts w:cs="Arial"/>
          <w:b/>
        </w:rPr>
      </w:pPr>
      <w:r w:rsidRPr="00082818">
        <w:rPr>
          <w:rFonts w:cs="Arial"/>
          <w:b/>
        </w:rPr>
        <w:t>NOTED.</w:t>
      </w:r>
    </w:p>
    <w:p w14:paraId="32724675" w14:textId="77777777" w:rsidR="00767901" w:rsidRPr="00082818" w:rsidRDefault="00767901" w:rsidP="002154FC">
      <w:pPr>
        <w:rPr>
          <w:rFonts w:cs="Arial"/>
        </w:rPr>
      </w:pPr>
    </w:p>
    <w:p w14:paraId="6505D3DD" w14:textId="727F0CB9" w:rsidR="00767901" w:rsidRPr="00082818" w:rsidRDefault="002378A1" w:rsidP="002154FC">
      <w:pPr>
        <w:pStyle w:val="Heading1"/>
      </w:pPr>
      <w:r>
        <w:rPr>
          <w:u w:val="none"/>
        </w:rPr>
        <w:t>2.</w:t>
      </w:r>
      <w:r>
        <w:rPr>
          <w:u w:val="none"/>
        </w:rPr>
        <w:tab/>
      </w:r>
      <w:r w:rsidR="00767901" w:rsidRPr="00082818">
        <w:t>Declarations of Interest</w:t>
      </w:r>
    </w:p>
    <w:p w14:paraId="2B9DAB90" w14:textId="77777777" w:rsidR="00767901" w:rsidRPr="00082818" w:rsidRDefault="00767901" w:rsidP="002154FC">
      <w:pPr>
        <w:rPr>
          <w:rFonts w:cs="Arial"/>
        </w:rPr>
      </w:pPr>
    </w:p>
    <w:p w14:paraId="1F6E58E3" w14:textId="779EF235" w:rsidR="00767901" w:rsidRDefault="00767901" w:rsidP="002154FC">
      <w:pPr>
        <w:rPr>
          <w:rFonts w:cs="Arial"/>
        </w:rPr>
      </w:pPr>
      <w:r w:rsidRPr="00082818">
        <w:rPr>
          <w:rFonts w:cs="Arial"/>
        </w:rPr>
        <w:t>The Chairman asked for any Declarations of Interest</w:t>
      </w:r>
      <w:r w:rsidR="007836E9" w:rsidRPr="00082818">
        <w:rPr>
          <w:rFonts w:cs="Arial"/>
        </w:rPr>
        <w:t xml:space="preserve"> </w:t>
      </w:r>
      <w:r w:rsidR="00E25DB3">
        <w:rPr>
          <w:rFonts w:cs="Arial"/>
        </w:rPr>
        <w:t>and the following declarations were made:</w:t>
      </w:r>
    </w:p>
    <w:p w14:paraId="27BEE413" w14:textId="61407A74" w:rsidR="004B3C42" w:rsidRDefault="004B3C42" w:rsidP="002154FC">
      <w:pPr>
        <w:rPr>
          <w:rFonts w:cs="Arial"/>
        </w:rPr>
      </w:pPr>
    </w:p>
    <w:p w14:paraId="01A68DE9" w14:textId="38BB2E49" w:rsidR="004B3C42" w:rsidRPr="004B3C42" w:rsidRDefault="004B3C42" w:rsidP="002154FC">
      <w:pPr>
        <w:rPr>
          <w:rFonts w:cs="Arial"/>
        </w:rPr>
      </w:pPr>
      <w:r>
        <w:rPr>
          <w:rFonts w:cs="Arial"/>
        </w:rPr>
        <w:t xml:space="preserve">Alderman Irvine and Councillor Chambers - </w:t>
      </w:r>
      <w:r w:rsidRPr="004B3C42">
        <w:rPr>
          <w:rFonts w:cs="Arial"/>
        </w:rPr>
        <w:t>Item 32: Northern Community Leisure Trust Quarter 3 2022/23</w:t>
      </w:r>
      <w:r w:rsidR="002D7A6F">
        <w:rPr>
          <w:rFonts w:cs="Arial"/>
        </w:rPr>
        <w:t xml:space="preserve">. </w:t>
      </w:r>
    </w:p>
    <w:p w14:paraId="6912A8B6" w14:textId="0BDF2C4E" w:rsidR="00933C55" w:rsidRDefault="00933C55" w:rsidP="002154FC">
      <w:pPr>
        <w:rPr>
          <w:rFonts w:cs="Arial"/>
        </w:rPr>
      </w:pPr>
    </w:p>
    <w:p w14:paraId="1E819D41" w14:textId="4D7AFC16" w:rsidR="00E80716" w:rsidRDefault="00022970" w:rsidP="002154FC">
      <w:pPr>
        <w:rPr>
          <w:rFonts w:cs="Arial"/>
          <w:b/>
        </w:rPr>
      </w:pPr>
      <w:r>
        <w:rPr>
          <w:rFonts w:cs="Arial"/>
          <w:b/>
        </w:rPr>
        <w:t>NO</w:t>
      </w:r>
      <w:r w:rsidR="00767901" w:rsidRPr="00082818">
        <w:rPr>
          <w:rFonts w:cs="Arial"/>
          <w:b/>
        </w:rPr>
        <w:t xml:space="preserve">TED. </w:t>
      </w:r>
    </w:p>
    <w:p w14:paraId="0225B26F" w14:textId="7B3B0903" w:rsidR="009D13A1" w:rsidRDefault="009D13A1" w:rsidP="002154FC">
      <w:pPr>
        <w:rPr>
          <w:rFonts w:cs="Arial"/>
          <w:b/>
        </w:rPr>
      </w:pPr>
    </w:p>
    <w:p w14:paraId="7CC9B562" w14:textId="2A5BB5B7" w:rsidR="009D13A1" w:rsidRDefault="009D13A1" w:rsidP="002154FC">
      <w:pPr>
        <w:pStyle w:val="Header"/>
        <w:rPr>
          <w:rFonts w:cs="Arial"/>
        </w:rPr>
      </w:pPr>
      <w:r w:rsidRPr="002930E5">
        <w:rPr>
          <w:rFonts w:cs="Arial"/>
        </w:rPr>
        <w:t>Proposed by</w:t>
      </w:r>
      <w:r>
        <w:rPr>
          <w:rFonts w:cs="Arial"/>
        </w:rPr>
        <w:t xml:space="preserve"> Councillor Adair</w:t>
      </w:r>
      <w:r w:rsidRPr="002930E5">
        <w:rPr>
          <w:rFonts w:cs="Arial"/>
        </w:rPr>
        <w:t>, seconded by</w:t>
      </w:r>
      <w:r>
        <w:rPr>
          <w:rFonts w:cs="Arial"/>
        </w:rPr>
        <w:t xml:space="preserve"> Councillor Thompson</w:t>
      </w:r>
      <w:r w:rsidRPr="002930E5">
        <w:rPr>
          <w:rFonts w:cs="Arial"/>
        </w:rPr>
        <w:t xml:space="preserve">, that </w:t>
      </w:r>
      <w:r>
        <w:rPr>
          <w:rFonts w:cs="Arial"/>
        </w:rPr>
        <w:t>Item 35 be discussed out of committee</w:t>
      </w:r>
      <w:r w:rsidR="006A74D6">
        <w:rPr>
          <w:rFonts w:cs="Arial"/>
        </w:rPr>
        <w:t xml:space="preserve"> and heard in the open Council in the interest of transparency and public interest.   </w:t>
      </w:r>
    </w:p>
    <w:p w14:paraId="3BA5E1A3" w14:textId="65CE0D31" w:rsidR="00C02FF9" w:rsidRDefault="00C02FF9" w:rsidP="002154FC">
      <w:pPr>
        <w:rPr>
          <w:rFonts w:cs="Arial"/>
          <w:b/>
        </w:rPr>
      </w:pPr>
    </w:p>
    <w:p w14:paraId="2CDD0EFB" w14:textId="0A97F926" w:rsidR="00C02FF9" w:rsidRDefault="00533957" w:rsidP="002154FC">
      <w:pPr>
        <w:rPr>
          <w:rFonts w:cs="Arial"/>
          <w:bCs/>
        </w:rPr>
      </w:pPr>
      <w:r>
        <w:rPr>
          <w:rFonts w:cs="Arial"/>
          <w:bCs/>
        </w:rPr>
        <w:lastRenderedPageBreak/>
        <w:t>Councillor Adair, prior to the first item being discussed, r</w:t>
      </w:r>
      <w:r w:rsidR="00B61902">
        <w:rPr>
          <w:rFonts w:cs="Arial"/>
          <w:bCs/>
        </w:rPr>
        <w:t>equest</w:t>
      </w:r>
      <w:r w:rsidR="005D01C5">
        <w:rPr>
          <w:rFonts w:cs="Arial"/>
          <w:bCs/>
        </w:rPr>
        <w:t>e</w:t>
      </w:r>
      <w:r w:rsidR="00B61902">
        <w:rPr>
          <w:rFonts w:cs="Arial"/>
          <w:bCs/>
        </w:rPr>
        <w:t xml:space="preserve">d that </w:t>
      </w:r>
      <w:r>
        <w:rPr>
          <w:rFonts w:cs="Arial"/>
          <w:bCs/>
        </w:rPr>
        <w:t>Item 35 be brought out of committee though the following statements:</w:t>
      </w:r>
    </w:p>
    <w:p w14:paraId="2C850584" w14:textId="77777777" w:rsidR="00533957" w:rsidRDefault="00533957" w:rsidP="002154FC">
      <w:pPr>
        <w:rPr>
          <w:rFonts w:cs="Arial"/>
        </w:rPr>
      </w:pPr>
    </w:p>
    <w:p w14:paraId="749C62FC" w14:textId="59C03307" w:rsidR="00533957" w:rsidRPr="00533957" w:rsidRDefault="00533957" w:rsidP="002154FC">
      <w:pPr>
        <w:pStyle w:val="ListParagraph"/>
        <w:numPr>
          <w:ilvl w:val="0"/>
          <w:numId w:val="36"/>
        </w:numPr>
        <w:rPr>
          <w:rFonts w:ascii="Arial" w:hAnsi="Arial" w:cs="Arial"/>
          <w:i/>
          <w:iCs/>
        </w:rPr>
      </w:pPr>
      <w:r w:rsidRPr="00533957">
        <w:rPr>
          <w:rFonts w:ascii="Arial" w:hAnsi="Arial" w:cs="Arial"/>
          <w:i/>
          <w:iCs/>
        </w:rPr>
        <w:t>That item 35 Portavogie 3G Pitch Project Update be taken out of Committee and heard in the open Council in the interest of transparency and public interest. </w:t>
      </w:r>
    </w:p>
    <w:p w14:paraId="2E8E4EB1" w14:textId="7B4BEBFF" w:rsidR="00533957" w:rsidRDefault="00533957" w:rsidP="002154FC">
      <w:pPr>
        <w:rPr>
          <w:rFonts w:cs="Arial"/>
          <w:i/>
          <w:iCs/>
        </w:rPr>
      </w:pPr>
    </w:p>
    <w:p w14:paraId="714CEF48" w14:textId="21B5E31A" w:rsidR="00C1022A" w:rsidRDefault="00CE55AC" w:rsidP="002154FC">
      <w:pPr>
        <w:rPr>
          <w:rFonts w:cs="Arial"/>
        </w:rPr>
      </w:pPr>
      <w:bookmarkStart w:id="1" w:name="_Hlk130373430"/>
      <w:r>
        <w:rPr>
          <w:rFonts w:cs="Arial"/>
        </w:rPr>
        <w:t>H</w:t>
      </w:r>
      <w:r w:rsidR="009D13A1">
        <w:rPr>
          <w:rFonts w:cs="Arial"/>
        </w:rPr>
        <w:t xml:space="preserve">e reiterated that </w:t>
      </w:r>
      <w:r w:rsidR="009D13A1" w:rsidRPr="009D13A1">
        <w:rPr>
          <w:rFonts w:cs="Arial"/>
        </w:rPr>
        <w:t xml:space="preserve">it </w:t>
      </w:r>
      <w:r w:rsidR="009D13A1">
        <w:rPr>
          <w:rFonts w:cs="Arial"/>
        </w:rPr>
        <w:t>had been</w:t>
      </w:r>
      <w:r w:rsidR="009D13A1" w:rsidRPr="009D13A1">
        <w:rPr>
          <w:rFonts w:cs="Arial"/>
        </w:rPr>
        <w:t xml:space="preserve"> a longstanding issue and had wide public interest</w:t>
      </w:r>
      <w:r w:rsidR="00346C3C">
        <w:rPr>
          <w:rFonts w:cs="Arial"/>
        </w:rPr>
        <w:t>.  He noted that</w:t>
      </w:r>
      <w:r w:rsidR="00162BFB">
        <w:rPr>
          <w:rFonts w:cs="Arial"/>
        </w:rPr>
        <w:t xml:space="preserve"> </w:t>
      </w:r>
      <w:r w:rsidR="009D13A1" w:rsidRPr="009D13A1">
        <w:rPr>
          <w:rFonts w:cs="Arial"/>
        </w:rPr>
        <w:t>any contractual or legal matters would not be discussed in open C</w:t>
      </w:r>
      <w:r w:rsidR="005D7777">
        <w:rPr>
          <w:rFonts w:cs="Arial"/>
        </w:rPr>
        <w:t>ommittee but</w:t>
      </w:r>
      <w:r w:rsidR="009D13A1" w:rsidRPr="009D13A1">
        <w:rPr>
          <w:rFonts w:cs="Arial"/>
        </w:rPr>
        <w:t xml:space="preserve"> </w:t>
      </w:r>
      <w:r w:rsidR="00FE3BA3">
        <w:rPr>
          <w:rFonts w:cs="Arial"/>
        </w:rPr>
        <w:t>i</w:t>
      </w:r>
      <w:r w:rsidR="009D13A1" w:rsidRPr="009D13A1">
        <w:rPr>
          <w:rFonts w:cs="Arial"/>
        </w:rPr>
        <w:t xml:space="preserve">f such matters required discussion, </w:t>
      </w:r>
      <w:r w:rsidR="005D7777">
        <w:rPr>
          <w:rFonts w:cs="Arial"/>
        </w:rPr>
        <w:t xml:space="preserve">that discussion </w:t>
      </w:r>
      <w:r w:rsidR="009D13A1" w:rsidRPr="009D13A1">
        <w:rPr>
          <w:rFonts w:cs="Arial"/>
        </w:rPr>
        <w:t xml:space="preserve">could </w:t>
      </w:r>
      <w:r w:rsidR="005D7777">
        <w:rPr>
          <w:rFonts w:cs="Arial"/>
        </w:rPr>
        <w:t xml:space="preserve">take </w:t>
      </w:r>
      <w:r w:rsidR="009D13A1" w:rsidRPr="009D13A1">
        <w:rPr>
          <w:rFonts w:cs="Arial"/>
        </w:rPr>
        <w:t>place in-committee.</w:t>
      </w:r>
    </w:p>
    <w:p w14:paraId="694BFCDD" w14:textId="77777777" w:rsidR="00FE3BA3" w:rsidRDefault="00FE3BA3" w:rsidP="002154FC">
      <w:pPr>
        <w:rPr>
          <w:rFonts w:cs="Arial"/>
        </w:rPr>
      </w:pPr>
    </w:p>
    <w:p w14:paraId="1BC47DB3" w14:textId="77777777" w:rsidR="00FE3BA3" w:rsidRDefault="00126E8E" w:rsidP="002154FC">
      <w:pPr>
        <w:rPr>
          <w:rFonts w:cs="Arial"/>
        </w:rPr>
      </w:pPr>
      <w:r>
        <w:rPr>
          <w:rFonts w:cs="Arial"/>
        </w:rPr>
        <w:t>Councillor</w:t>
      </w:r>
      <w:r w:rsidR="00C1022A">
        <w:rPr>
          <w:rFonts w:cs="Arial"/>
        </w:rPr>
        <w:t xml:space="preserve"> Thompson </w:t>
      </w:r>
      <w:r w:rsidR="009D13A1" w:rsidRPr="009D13A1">
        <w:rPr>
          <w:rFonts w:cs="Arial"/>
        </w:rPr>
        <w:t>agreed with his colleague</w:t>
      </w:r>
      <w:r w:rsidR="00C1022A">
        <w:rPr>
          <w:rFonts w:cs="Arial"/>
        </w:rPr>
        <w:t xml:space="preserve">, as did Councillor </w:t>
      </w:r>
      <w:r w:rsidR="009D13A1" w:rsidRPr="009D13A1">
        <w:rPr>
          <w:rFonts w:cs="Arial"/>
        </w:rPr>
        <w:t xml:space="preserve">T Smith </w:t>
      </w:r>
      <w:r w:rsidR="00C1022A">
        <w:rPr>
          <w:rFonts w:cs="Arial"/>
        </w:rPr>
        <w:t>who also</w:t>
      </w:r>
      <w:r w:rsidR="009D13A1" w:rsidRPr="009D13A1">
        <w:rPr>
          <w:rFonts w:cs="Arial"/>
        </w:rPr>
        <w:t xml:space="preserve"> believed the item could be discussed without </w:t>
      </w:r>
      <w:r w:rsidR="00C1022A">
        <w:rPr>
          <w:rFonts w:cs="Arial"/>
        </w:rPr>
        <w:t xml:space="preserve">referencing </w:t>
      </w:r>
      <w:r w:rsidR="009D13A1" w:rsidRPr="009D13A1">
        <w:rPr>
          <w:rFonts w:cs="Arial"/>
        </w:rPr>
        <w:t>specific</w:t>
      </w:r>
      <w:r w:rsidR="00C1022A">
        <w:rPr>
          <w:rFonts w:cs="Arial"/>
        </w:rPr>
        <w:t xml:space="preserve"> confidential</w:t>
      </w:r>
      <w:r w:rsidR="009D13A1" w:rsidRPr="009D13A1">
        <w:rPr>
          <w:rFonts w:cs="Arial"/>
        </w:rPr>
        <w:t xml:space="preserve"> figures.</w:t>
      </w:r>
    </w:p>
    <w:p w14:paraId="427917AB" w14:textId="2330A206" w:rsidR="009D13A1" w:rsidRPr="009D13A1" w:rsidRDefault="009D13A1" w:rsidP="002154FC">
      <w:pPr>
        <w:rPr>
          <w:rFonts w:cs="Arial"/>
        </w:rPr>
      </w:pPr>
      <w:r w:rsidRPr="009D13A1">
        <w:rPr>
          <w:rFonts w:cs="Arial"/>
        </w:rPr>
        <w:t xml:space="preserve"> </w:t>
      </w:r>
    </w:p>
    <w:p w14:paraId="77A9D120" w14:textId="77777777" w:rsidR="00FE3BA3" w:rsidRDefault="00C1022A" w:rsidP="002154FC">
      <w:pPr>
        <w:rPr>
          <w:rFonts w:cs="Arial"/>
        </w:rPr>
      </w:pPr>
      <w:r>
        <w:rPr>
          <w:rFonts w:cs="Arial"/>
        </w:rPr>
        <w:t>Councillor</w:t>
      </w:r>
      <w:r w:rsidR="009D13A1" w:rsidRPr="009D13A1">
        <w:rPr>
          <w:rFonts w:cs="Arial"/>
        </w:rPr>
        <w:t xml:space="preserve"> Boyle was concerned, not due to transparency but as figures were in the report</w:t>
      </w:r>
      <w:r>
        <w:rPr>
          <w:rFonts w:cs="Arial"/>
        </w:rPr>
        <w:t xml:space="preserve"> and as such,</w:t>
      </w:r>
      <w:r w:rsidR="009D13A1" w:rsidRPr="009D13A1">
        <w:rPr>
          <w:rFonts w:cs="Arial"/>
        </w:rPr>
        <w:t xml:space="preserve"> wished to know how the report could be discussed given </w:t>
      </w:r>
      <w:r>
        <w:rPr>
          <w:rFonts w:cs="Arial"/>
        </w:rPr>
        <w:t xml:space="preserve">those figures made up a </w:t>
      </w:r>
      <w:r w:rsidR="009D13A1" w:rsidRPr="009D13A1">
        <w:rPr>
          <w:rFonts w:cs="Arial"/>
        </w:rPr>
        <w:t>large part of the report.</w:t>
      </w:r>
      <w:r>
        <w:rPr>
          <w:rFonts w:cs="Arial"/>
        </w:rPr>
        <w:t xml:space="preserve"> </w:t>
      </w:r>
    </w:p>
    <w:p w14:paraId="57700E73" w14:textId="77777777" w:rsidR="00FE3BA3" w:rsidRDefault="00FE3BA3" w:rsidP="002154FC">
      <w:pPr>
        <w:rPr>
          <w:rFonts w:cs="Arial"/>
        </w:rPr>
      </w:pPr>
    </w:p>
    <w:p w14:paraId="6F2CA7A8" w14:textId="00E72CBF" w:rsidR="009D13A1" w:rsidRDefault="00C1022A" w:rsidP="002154FC">
      <w:pPr>
        <w:rPr>
          <w:rFonts w:cs="Arial"/>
        </w:rPr>
      </w:pPr>
      <w:r>
        <w:rPr>
          <w:rFonts w:cs="Arial"/>
        </w:rPr>
        <w:t>The Head of Community &amp; Culture</w:t>
      </w:r>
      <w:r w:rsidR="009D13A1" w:rsidRPr="009D13A1">
        <w:rPr>
          <w:rFonts w:cs="Arial"/>
        </w:rPr>
        <w:t xml:space="preserve"> explained </w:t>
      </w:r>
      <w:r w:rsidR="005D7777">
        <w:rPr>
          <w:rFonts w:cs="Arial"/>
        </w:rPr>
        <w:t>the item</w:t>
      </w:r>
      <w:r w:rsidR="00162BFB">
        <w:rPr>
          <w:rFonts w:cs="Arial"/>
        </w:rPr>
        <w:t xml:space="preserve"> </w:t>
      </w:r>
      <w:r w:rsidR="009D13A1" w:rsidRPr="009D13A1">
        <w:rPr>
          <w:rFonts w:cs="Arial"/>
        </w:rPr>
        <w:t xml:space="preserve">was in-committee as contractual issues and costs </w:t>
      </w:r>
      <w:r w:rsidR="005D7777">
        <w:rPr>
          <w:rFonts w:cs="Arial"/>
        </w:rPr>
        <w:t>were detailed in the report for consideration</w:t>
      </w:r>
      <w:r w:rsidR="008C634C">
        <w:rPr>
          <w:rFonts w:cs="Arial"/>
        </w:rPr>
        <w:t>.</w:t>
      </w:r>
      <w:r w:rsidR="005D7777">
        <w:rPr>
          <w:rFonts w:cs="Arial"/>
        </w:rPr>
        <w:t xml:space="preserve"> </w:t>
      </w:r>
      <w:r w:rsidR="009D13A1" w:rsidRPr="009D13A1">
        <w:rPr>
          <w:rFonts w:cs="Arial"/>
        </w:rPr>
        <w:t xml:space="preserve">She </w:t>
      </w:r>
      <w:r w:rsidR="005D7777">
        <w:rPr>
          <w:rFonts w:cs="Arial"/>
        </w:rPr>
        <w:t xml:space="preserve">strongly </w:t>
      </w:r>
      <w:r w:rsidR="009D13A1" w:rsidRPr="009D13A1">
        <w:rPr>
          <w:rFonts w:cs="Arial"/>
        </w:rPr>
        <w:t>recommended the item remain in-committee.</w:t>
      </w:r>
    </w:p>
    <w:p w14:paraId="3FAC3C21" w14:textId="77777777" w:rsidR="00FE3BA3" w:rsidRPr="009D13A1" w:rsidRDefault="00FE3BA3" w:rsidP="002154FC">
      <w:pPr>
        <w:rPr>
          <w:rFonts w:cs="Arial"/>
        </w:rPr>
      </w:pPr>
    </w:p>
    <w:p w14:paraId="01774432" w14:textId="77777777" w:rsidR="00FE3BA3" w:rsidRDefault="00C1022A" w:rsidP="002154FC">
      <w:pPr>
        <w:rPr>
          <w:rFonts w:cs="Arial"/>
        </w:rPr>
      </w:pPr>
      <w:r>
        <w:rPr>
          <w:rFonts w:cs="Arial"/>
        </w:rPr>
        <w:t xml:space="preserve">Councillor </w:t>
      </w:r>
      <w:r w:rsidR="009D13A1" w:rsidRPr="009D13A1">
        <w:rPr>
          <w:rFonts w:cs="Arial"/>
        </w:rPr>
        <w:t xml:space="preserve">Adair </w:t>
      </w:r>
      <w:r>
        <w:rPr>
          <w:rFonts w:cs="Arial"/>
        </w:rPr>
        <w:t xml:space="preserve">again </w:t>
      </w:r>
      <w:r w:rsidR="009D13A1" w:rsidRPr="009D13A1">
        <w:rPr>
          <w:rFonts w:cs="Arial"/>
        </w:rPr>
        <w:t xml:space="preserve">reiterated </w:t>
      </w:r>
      <w:r>
        <w:rPr>
          <w:rFonts w:cs="Arial"/>
        </w:rPr>
        <w:t>that parts of the discussion could take place in open c</w:t>
      </w:r>
      <w:r w:rsidR="002C2A9B">
        <w:rPr>
          <w:rFonts w:cs="Arial"/>
        </w:rPr>
        <w:t>ommittee</w:t>
      </w:r>
      <w:r>
        <w:rPr>
          <w:rFonts w:cs="Arial"/>
        </w:rPr>
        <w:t xml:space="preserve"> and any issues requiring privacy could be left until later in the meeting as he also</w:t>
      </w:r>
      <w:r w:rsidR="009D13A1" w:rsidRPr="009D13A1">
        <w:rPr>
          <w:rFonts w:cs="Arial"/>
        </w:rPr>
        <w:t xml:space="preserve"> wanted the vote to be recorded in public.</w:t>
      </w:r>
    </w:p>
    <w:p w14:paraId="1F28C667" w14:textId="4D8BA64A" w:rsidR="009D13A1" w:rsidRPr="009D13A1" w:rsidRDefault="009D13A1" w:rsidP="002154FC">
      <w:pPr>
        <w:rPr>
          <w:rFonts w:cs="Arial"/>
        </w:rPr>
      </w:pPr>
      <w:r w:rsidRPr="009D13A1">
        <w:rPr>
          <w:rFonts w:cs="Arial"/>
        </w:rPr>
        <w:t xml:space="preserve"> </w:t>
      </w:r>
    </w:p>
    <w:p w14:paraId="60DE9325" w14:textId="77777777" w:rsidR="00FE3BA3" w:rsidRDefault="00776BD2" w:rsidP="002154FC">
      <w:pPr>
        <w:rPr>
          <w:rFonts w:cs="Arial"/>
        </w:rPr>
      </w:pPr>
      <w:r>
        <w:rPr>
          <w:rFonts w:cs="Arial"/>
        </w:rPr>
        <w:t xml:space="preserve">Councillor </w:t>
      </w:r>
      <w:r w:rsidR="009D13A1" w:rsidRPr="009D13A1">
        <w:rPr>
          <w:rFonts w:cs="Arial"/>
        </w:rPr>
        <w:t xml:space="preserve">Boyle </w:t>
      </w:r>
      <w:r w:rsidR="002C2A9B">
        <w:rPr>
          <w:rFonts w:cs="Arial"/>
        </w:rPr>
        <w:t>expressed</w:t>
      </w:r>
      <w:r>
        <w:rPr>
          <w:rFonts w:cs="Arial"/>
        </w:rPr>
        <w:t xml:space="preserve"> concern that the discussion could mean jumping in and out of committee which was an impossible feat</w:t>
      </w:r>
      <w:r w:rsidR="009D13A1" w:rsidRPr="009D13A1">
        <w:rPr>
          <w:rFonts w:cs="Arial"/>
        </w:rPr>
        <w:t xml:space="preserve">. He </w:t>
      </w:r>
      <w:r w:rsidR="00705C1B">
        <w:rPr>
          <w:rFonts w:cs="Arial"/>
        </w:rPr>
        <w:t xml:space="preserve">felt full </w:t>
      </w:r>
      <w:r w:rsidR="009D13A1" w:rsidRPr="009D13A1">
        <w:rPr>
          <w:rFonts w:cs="Arial"/>
        </w:rPr>
        <w:t xml:space="preserve">discussion </w:t>
      </w:r>
      <w:r w:rsidR="00705C1B">
        <w:rPr>
          <w:rFonts w:cs="Arial"/>
        </w:rPr>
        <w:t xml:space="preserve">would not be possible </w:t>
      </w:r>
      <w:r w:rsidR="009D13A1" w:rsidRPr="009D13A1">
        <w:rPr>
          <w:rFonts w:cs="Arial"/>
        </w:rPr>
        <w:t xml:space="preserve">given the in-committee issues. </w:t>
      </w:r>
      <w:r>
        <w:rPr>
          <w:rFonts w:cs="Arial"/>
        </w:rPr>
        <w:t xml:space="preserve">Councillor </w:t>
      </w:r>
      <w:r w:rsidR="009D13A1" w:rsidRPr="009D13A1">
        <w:rPr>
          <w:rFonts w:cs="Arial"/>
        </w:rPr>
        <w:t>Adair asked for a recorded vote.</w:t>
      </w:r>
    </w:p>
    <w:p w14:paraId="7A502652" w14:textId="577FE770" w:rsidR="009D13A1" w:rsidRPr="009D13A1" w:rsidRDefault="009D13A1" w:rsidP="002154FC">
      <w:pPr>
        <w:rPr>
          <w:rFonts w:cs="Arial"/>
        </w:rPr>
      </w:pPr>
      <w:r w:rsidRPr="009D13A1">
        <w:rPr>
          <w:rFonts w:cs="Arial"/>
        </w:rPr>
        <w:t xml:space="preserve"> </w:t>
      </w:r>
    </w:p>
    <w:p w14:paraId="6FDB0DE0" w14:textId="77F65363" w:rsidR="009D13A1" w:rsidRDefault="00776BD2" w:rsidP="002154FC">
      <w:pPr>
        <w:rPr>
          <w:rFonts w:cs="Arial"/>
        </w:rPr>
      </w:pPr>
      <w:r>
        <w:rPr>
          <w:rFonts w:cs="Arial"/>
        </w:rPr>
        <w:t xml:space="preserve">Alderman </w:t>
      </w:r>
      <w:r w:rsidR="009D13A1" w:rsidRPr="009D13A1">
        <w:rPr>
          <w:rFonts w:cs="Arial"/>
        </w:rPr>
        <w:t xml:space="preserve">Wilson agreed with the </w:t>
      </w:r>
      <w:r>
        <w:rPr>
          <w:rFonts w:cs="Arial"/>
        </w:rPr>
        <w:t xml:space="preserve">Head of Community &amp; Culture who had </w:t>
      </w:r>
      <w:r w:rsidR="009D13A1" w:rsidRPr="009D13A1">
        <w:rPr>
          <w:rFonts w:cs="Arial"/>
        </w:rPr>
        <w:t>strongly recommended that it should be heard in</w:t>
      </w:r>
      <w:r>
        <w:rPr>
          <w:rFonts w:cs="Arial"/>
        </w:rPr>
        <w:t>-</w:t>
      </w:r>
      <w:r w:rsidR="009D13A1" w:rsidRPr="009D13A1">
        <w:rPr>
          <w:rFonts w:cs="Arial"/>
        </w:rPr>
        <w:t xml:space="preserve">committee. </w:t>
      </w:r>
    </w:p>
    <w:bookmarkEnd w:id="1"/>
    <w:p w14:paraId="3FE9F021" w14:textId="0CAE02E0" w:rsidR="00BD1763" w:rsidRDefault="00BD1763" w:rsidP="002154FC">
      <w:pPr>
        <w:rPr>
          <w:rFonts w:cs="Arial"/>
        </w:rPr>
      </w:pPr>
    </w:p>
    <w:p w14:paraId="4261AC0D" w14:textId="7E1782D9" w:rsidR="00BD1763" w:rsidRDefault="00BD1763" w:rsidP="002154FC">
      <w:r>
        <w:t xml:space="preserve">On being put to the meeting, with 7 voting FOR, 6 voting AGAINST, 0 ABSTAINING and </w:t>
      </w:r>
      <w:r w:rsidR="004B3C42">
        <w:t>2</w:t>
      </w:r>
      <w:r>
        <w:t xml:space="preserve"> ABSENT, the proposal</w:t>
      </w:r>
      <w:r w:rsidR="004B3C42">
        <w:t xml:space="preserve"> carried</w:t>
      </w:r>
      <w:r>
        <w:t>.</w:t>
      </w:r>
    </w:p>
    <w:p w14:paraId="381239CD" w14:textId="77777777" w:rsidR="00BD1763" w:rsidRDefault="00BD1763" w:rsidP="002154FC"/>
    <w:p w14:paraId="2E404777" w14:textId="77777777" w:rsidR="00BD1763" w:rsidRDefault="00BD1763" w:rsidP="002154FC">
      <w:r>
        <w:t>The voting was as follows:</w:t>
      </w:r>
    </w:p>
    <w:p w14:paraId="73025979" w14:textId="77777777" w:rsidR="00BD1763" w:rsidRDefault="00BD1763" w:rsidP="002154FC"/>
    <w:tbl>
      <w:tblPr>
        <w:tblStyle w:val="TableGrid6"/>
        <w:tblW w:w="91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290"/>
        <w:gridCol w:w="2290"/>
        <w:gridCol w:w="2290"/>
      </w:tblGrid>
      <w:tr w:rsidR="00BD1763" w14:paraId="3010E693" w14:textId="77777777" w:rsidTr="00216C07">
        <w:trPr>
          <w:trHeight w:val="331"/>
        </w:trPr>
        <w:tc>
          <w:tcPr>
            <w:tcW w:w="2290" w:type="dxa"/>
            <w:hideMark/>
          </w:tcPr>
          <w:p w14:paraId="3C2F6E78" w14:textId="7F0AD4FF" w:rsidR="00BD1763" w:rsidRPr="002D7A6F" w:rsidRDefault="00BD1763" w:rsidP="002154FC">
            <w:pPr>
              <w:rPr>
                <w:rFonts w:cs="Arial"/>
                <w:b/>
                <w:bCs/>
                <w:sz w:val="24"/>
                <w:szCs w:val="24"/>
              </w:rPr>
            </w:pPr>
            <w:r w:rsidRPr="002D7A6F">
              <w:rPr>
                <w:rFonts w:cs="Arial"/>
                <w:b/>
                <w:bCs/>
                <w:sz w:val="24"/>
                <w:szCs w:val="24"/>
              </w:rPr>
              <w:t>FOR (</w:t>
            </w:r>
            <w:r w:rsidR="004B3C42" w:rsidRPr="002D7A6F">
              <w:rPr>
                <w:rFonts w:cs="Arial"/>
                <w:b/>
                <w:bCs/>
                <w:sz w:val="24"/>
                <w:szCs w:val="24"/>
              </w:rPr>
              <w:t>7</w:t>
            </w:r>
            <w:r w:rsidRPr="002D7A6F">
              <w:rPr>
                <w:rFonts w:cs="Arial"/>
                <w:b/>
                <w:bCs/>
                <w:sz w:val="24"/>
                <w:szCs w:val="24"/>
              </w:rPr>
              <w:t>)</w:t>
            </w:r>
          </w:p>
        </w:tc>
        <w:tc>
          <w:tcPr>
            <w:tcW w:w="2290" w:type="dxa"/>
            <w:hideMark/>
          </w:tcPr>
          <w:p w14:paraId="02ADC0A6" w14:textId="02120D5F" w:rsidR="00BD1763" w:rsidRPr="002D7A6F" w:rsidRDefault="00BD1763" w:rsidP="002154FC">
            <w:pPr>
              <w:rPr>
                <w:rFonts w:cs="Arial"/>
                <w:b/>
                <w:bCs/>
                <w:sz w:val="24"/>
                <w:szCs w:val="24"/>
              </w:rPr>
            </w:pPr>
            <w:r w:rsidRPr="002D7A6F">
              <w:rPr>
                <w:rFonts w:cs="Arial"/>
                <w:b/>
                <w:bCs/>
                <w:sz w:val="24"/>
                <w:szCs w:val="24"/>
              </w:rPr>
              <w:t>AGAINST (</w:t>
            </w:r>
            <w:r w:rsidR="004B3C42" w:rsidRPr="002D7A6F">
              <w:rPr>
                <w:rFonts w:cs="Arial"/>
                <w:b/>
                <w:bCs/>
                <w:sz w:val="24"/>
                <w:szCs w:val="24"/>
              </w:rPr>
              <w:t>6</w:t>
            </w:r>
            <w:r w:rsidRPr="002D7A6F">
              <w:rPr>
                <w:rFonts w:cs="Arial"/>
                <w:b/>
                <w:bCs/>
                <w:sz w:val="24"/>
                <w:szCs w:val="24"/>
              </w:rPr>
              <w:t>)</w:t>
            </w:r>
          </w:p>
        </w:tc>
        <w:tc>
          <w:tcPr>
            <w:tcW w:w="2290" w:type="dxa"/>
            <w:hideMark/>
          </w:tcPr>
          <w:p w14:paraId="5EC4459E" w14:textId="1B06DA68" w:rsidR="00BD1763" w:rsidRPr="002D7A6F" w:rsidRDefault="00BD1763" w:rsidP="002154FC">
            <w:pPr>
              <w:rPr>
                <w:rFonts w:cs="Arial"/>
                <w:b/>
                <w:bCs/>
                <w:sz w:val="24"/>
                <w:szCs w:val="24"/>
              </w:rPr>
            </w:pPr>
            <w:r w:rsidRPr="002D7A6F">
              <w:rPr>
                <w:rFonts w:cs="Arial"/>
                <w:b/>
                <w:bCs/>
                <w:sz w:val="24"/>
                <w:szCs w:val="24"/>
              </w:rPr>
              <w:t>ABSTAINED (</w:t>
            </w:r>
            <w:r w:rsidR="004B3C42" w:rsidRPr="002D7A6F">
              <w:rPr>
                <w:rFonts w:cs="Arial"/>
                <w:b/>
                <w:bCs/>
                <w:sz w:val="24"/>
                <w:szCs w:val="24"/>
              </w:rPr>
              <w:t>0</w:t>
            </w:r>
            <w:r w:rsidRPr="002D7A6F">
              <w:rPr>
                <w:rFonts w:cs="Arial"/>
                <w:b/>
                <w:bCs/>
                <w:sz w:val="24"/>
                <w:szCs w:val="24"/>
              </w:rPr>
              <w:t>)</w:t>
            </w:r>
          </w:p>
        </w:tc>
        <w:tc>
          <w:tcPr>
            <w:tcW w:w="2290" w:type="dxa"/>
            <w:hideMark/>
          </w:tcPr>
          <w:p w14:paraId="2AAFA9C6" w14:textId="144C8B43" w:rsidR="00BD1763" w:rsidRPr="002D7A6F" w:rsidRDefault="00BD1763" w:rsidP="002154FC">
            <w:pPr>
              <w:rPr>
                <w:rFonts w:cs="Arial"/>
                <w:b/>
                <w:bCs/>
                <w:sz w:val="24"/>
                <w:szCs w:val="24"/>
              </w:rPr>
            </w:pPr>
            <w:r w:rsidRPr="002D7A6F">
              <w:rPr>
                <w:rFonts w:cs="Arial"/>
                <w:b/>
                <w:bCs/>
                <w:sz w:val="24"/>
                <w:szCs w:val="24"/>
              </w:rPr>
              <w:t>ABSENT (</w:t>
            </w:r>
            <w:r w:rsidR="004B3C42" w:rsidRPr="002D7A6F">
              <w:rPr>
                <w:rFonts w:cs="Arial"/>
                <w:b/>
                <w:bCs/>
                <w:sz w:val="24"/>
                <w:szCs w:val="24"/>
              </w:rPr>
              <w:t>2</w:t>
            </w:r>
            <w:r w:rsidRPr="002D7A6F">
              <w:rPr>
                <w:rFonts w:cs="Arial"/>
                <w:b/>
                <w:bCs/>
                <w:sz w:val="24"/>
                <w:szCs w:val="24"/>
              </w:rPr>
              <w:t>)</w:t>
            </w:r>
          </w:p>
        </w:tc>
      </w:tr>
      <w:tr w:rsidR="00BD1763" w14:paraId="09F556A1" w14:textId="77777777" w:rsidTr="00216C07">
        <w:trPr>
          <w:trHeight w:val="331"/>
        </w:trPr>
        <w:tc>
          <w:tcPr>
            <w:tcW w:w="2290" w:type="dxa"/>
            <w:hideMark/>
          </w:tcPr>
          <w:p w14:paraId="136A607C" w14:textId="77777777" w:rsidR="00BD1763" w:rsidRPr="002D7A6F" w:rsidRDefault="00BD1763" w:rsidP="002154FC">
            <w:pPr>
              <w:rPr>
                <w:rFonts w:cs="Arial"/>
                <w:b/>
                <w:bCs/>
                <w:sz w:val="24"/>
                <w:szCs w:val="24"/>
              </w:rPr>
            </w:pPr>
            <w:r w:rsidRPr="002D7A6F">
              <w:rPr>
                <w:rFonts w:cs="Arial"/>
                <w:b/>
                <w:bCs/>
                <w:sz w:val="24"/>
                <w:szCs w:val="24"/>
              </w:rPr>
              <w:t>Aldermen:</w:t>
            </w:r>
          </w:p>
        </w:tc>
        <w:tc>
          <w:tcPr>
            <w:tcW w:w="2290" w:type="dxa"/>
            <w:hideMark/>
          </w:tcPr>
          <w:p w14:paraId="730428AB" w14:textId="77777777" w:rsidR="00BD1763" w:rsidRPr="002D7A6F" w:rsidRDefault="00BD1763" w:rsidP="002154FC">
            <w:pPr>
              <w:rPr>
                <w:rFonts w:cs="Arial"/>
                <w:b/>
                <w:bCs/>
                <w:sz w:val="24"/>
                <w:szCs w:val="24"/>
              </w:rPr>
            </w:pPr>
            <w:r w:rsidRPr="002D7A6F">
              <w:rPr>
                <w:rFonts w:cs="Arial"/>
                <w:b/>
                <w:bCs/>
                <w:sz w:val="24"/>
                <w:szCs w:val="24"/>
              </w:rPr>
              <w:t>Aldermen:</w:t>
            </w:r>
          </w:p>
        </w:tc>
        <w:tc>
          <w:tcPr>
            <w:tcW w:w="2290" w:type="dxa"/>
            <w:hideMark/>
          </w:tcPr>
          <w:p w14:paraId="01992E19" w14:textId="040C8C0E" w:rsidR="00BD1763" w:rsidRPr="002D7A6F" w:rsidRDefault="00216C07" w:rsidP="002154FC">
            <w:pPr>
              <w:rPr>
                <w:rFonts w:cs="Arial"/>
                <w:sz w:val="24"/>
                <w:szCs w:val="24"/>
              </w:rPr>
            </w:pPr>
            <w:r w:rsidRPr="002D7A6F">
              <w:rPr>
                <w:rFonts w:cs="Arial"/>
                <w:b/>
                <w:bCs/>
                <w:sz w:val="24"/>
                <w:szCs w:val="24"/>
              </w:rPr>
              <w:t>Aldermen:</w:t>
            </w:r>
          </w:p>
        </w:tc>
        <w:tc>
          <w:tcPr>
            <w:tcW w:w="2290" w:type="dxa"/>
          </w:tcPr>
          <w:p w14:paraId="6C8A1FDD" w14:textId="0E5F9610" w:rsidR="00BD1763" w:rsidRPr="002D7A6F" w:rsidRDefault="00216C07" w:rsidP="002154FC">
            <w:pPr>
              <w:rPr>
                <w:rFonts w:cs="Arial"/>
                <w:b/>
                <w:bCs/>
                <w:sz w:val="24"/>
                <w:szCs w:val="24"/>
              </w:rPr>
            </w:pPr>
            <w:r w:rsidRPr="002D7A6F">
              <w:rPr>
                <w:rFonts w:cs="Arial"/>
                <w:b/>
                <w:bCs/>
                <w:sz w:val="24"/>
                <w:szCs w:val="24"/>
              </w:rPr>
              <w:t>Aldermen:</w:t>
            </w:r>
          </w:p>
        </w:tc>
      </w:tr>
      <w:tr w:rsidR="00BD1763" w14:paraId="43EAAB1E" w14:textId="77777777" w:rsidTr="00216C07">
        <w:trPr>
          <w:trHeight w:val="331"/>
        </w:trPr>
        <w:tc>
          <w:tcPr>
            <w:tcW w:w="2290" w:type="dxa"/>
          </w:tcPr>
          <w:p w14:paraId="24090860" w14:textId="56734445" w:rsidR="00BD1763" w:rsidRPr="002D7A6F" w:rsidRDefault="00BD1763" w:rsidP="002154FC">
            <w:pPr>
              <w:rPr>
                <w:rFonts w:cs="Arial"/>
                <w:sz w:val="24"/>
                <w:szCs w:val="24"/>
              </w:rPr>
            </w:pPr>
            <w:r w:rsidRPr="002D7A6F">
              <w:rPr>
                <w:rFonts w:cs="Arial"/>
                <w:sz w:val="24"/>
                <w:szCs w:val="24"/>
              </w:rPr>
              <w:t>Irvine</w:t>
            </w:r>
          </w:p>
        </w:tc>
        <w:tc>
          <w:tcPr>
            <w:tcW w:w="2290" w:type="dxa"/>
          </w:tcPr>
          <w:p w14:paraId="099312F6" w14:textId="020FB1E3" w:rsidR="00BD1763" w:rsidRPr="002D7A6F" w:rsidRDefault="00BD1763" w:rsidP="002154FC">
            <w:pPr>
              <w:rPr>
                <w:rFonts w:cs="Arial"/>
                <w:sz w:val="24"/>
                <w:szCs w:val="24"/>
              </w:rPr>
            </w:pPr>
            <w:r w:rsidRPr="002D7A6F">
              <w:rPr>
                <w:rFonts w:cs="Arial"/>
                <w:sz w:val="24"/>
                <w:szCs w:val="24"/>
              </w:rPr>
              <w:t>Carson</w:t>
            </w:r>
          </w:p>
        </w:tc>
        <w:tc>
          <w:tcPr>
            <w:tcW w:w="2290" w:type="dxa"/>
          </w:tcPr>
          <w:p w14:paraId="6A4B10CD" w14:textId="77777777" w:rsidR="00BD1763" w:rsidRPr="002D7A6F" w:rsidRDefault="00BD1763" w:rsidP="002154FC">
            <w:pPr>
              <w:rPr>
                <w:rFonts w:cs="Arial"/>
                <w:sz w:val="24"/>
                <w:szCs w:val="24"/>
              </w:rPr>
            </w:pPr>
          </w:p>
        </w:tc>
        <w:tc>
          <w:tcPr>
            <w:tcW w:w="2290" w:type="dxa"/>
          </w:tcPr>
          <w:p w14:paraId="5CD07378" w14:textId="77777777" w:rsidR="00BD1763" w:rsidRPr="002D7A6F" w:rsidRDefault="00BD1763" w:rsidP="002154FC">
            <w:pPr>
              <w:rPr>
                <w:rFonts w:cs="Arial"/>
                <w:sz w:val="24"/>
                <w:szCs w:val="24"/>
              </w:rPr>
            </w:pPr>
          </w:p>
        </w:tc>
      </w:tr>
      <w:tr w:rsidR="00BD1763" w14:paraId="5E7ABBC0" w14:textId="77777777" w:rsidTr="00216C07">
        <w:trPr>
          <w:trHeight w:val="301"/>
        </w:trPr>
        <w:tc>
          <w:tcPr>
            <w:tcW w:w="2290" w:type="dxa"/>
          </w:tcPr>
          <w:p w14:paraId="16248D94" w14:textId="77777777" w:rsidR="00BD1763" w:rsidRPr="002D7A6F" w:rsidRDefault="00BD1763" w:rsidP="002154FC">
            <w:pPr>
              <w:rPr>
                <w:rFonts w:cs="Arial"/>
                <w:sz w:val="24"/>
                <w:szCs w:val="24"/>
              </w:rPr>
            </w:pPr>
          </w:p>
        </w:tc>
        <w:tc>
          <w:tcPr>
            <w:tcW w:w="2290" w:type="dxa"/>
          </w:tcPr>
          <w:p w14:paraId="13581333" w14:textId="50762A05" w:rsidR="00BD1763" w:rsidRPr="002D7A6F" w:rsidRDefault="00BD1763" w:rsidP="002154FC">
            <w:pPr>
              <w:rPr>
                <w:rFonts w:cs="Arial"/>
                <w:sz w:val="24"/>
                <w:szCs w:val="24"/>
              </w:rPr>
            </w:pPr>
            <w:r w:rsidRPr="002D7A6F">
              <w:rPr>
                <w:rFonts w:cs="Arial"/>
                <w:sz w:val="24"/>
                <w:szCs w:val="24"/>
              </w:rPr>
              <w:t>Wilson</w:t>
            </w:r>
          </w:p>
        </w:tc>
        <w:tc>
          <w:tcPr>
            <w:tcW w:w="2290" w:type="dxa"/>
          </w:tcPr>
          <w:p w14:paraId="34E55A5A" w14:textId="77777777" w:rsidR="00BD1763" w:rsidRPr="002D7A6F" w:rsidRDefault="00BD1763" w:rsidP="002154FC">
            <w:pPr>
              <w:rPr>
                <w:rFonts w:cs="Arial"/>
                <w:sz w:val="24"/>
                <w:szCs w:val="24"/>
              </w:rPr>
            </w:pPr>
          </w:p>
        </w:tc>
        <w:tc>
          <w:tcPr>
            <w:tcW w:w="2290" w:type="dxa"/>
          </w:tcPr>
          <w:p w14:paraId="5DC80BD4" w14:textId="77777777" w:rsidR="00BD1763" w:rsidRPr="002D7A6F" w:rsidRDefault="00BD1763" w:rsidP="002154FC">
            <w:pPr>
              <w:rPr>
                <w:rFonts w:cs="Arial"/>
                <w:sz w:val="24"/>
                <w:szCs w:val="24"/>
              </w:rPr>
            </w:pPr>
          </w:p>
        </w:tc>
      </w:tr>
      <w:tr w:rsidR="00BD1763" w14:paraId="792D856D" w14:textId="77777777" w:rsidTr="00216C07">
        <w:trPr>
          <w:trHeight w:val="331"/>
        </w:trPr>
        <w:tc>
          <w:tcPr>
            <w:tcW w:w="2290" w:type="dxa"/>
          </w:tcPr>
          <w:p w14:paraId="1CB386A7" w14:textId="77777777" w:rsidR="00BD1763" w:rsidRPr="002D7A6F" w:rsidRDefault="00BD1763" w:rsidP="002154FC">
            <w:pPr>
              <w:rPr>
                <w:rFonts w:cs="Arial"/>
                <w:b/>
                <w:bCs/>
                <w:sz w:val="24"/>
                <w:szCs w:val="24"/>
              </w:rPr>
            </w:pPr>
            <w:r w:rsidRPr="002D7A6F">
              <w:rPr>
                <w:rFonts w:cs="Arial"/>
                <w:b/>
                <w:bCs/>
                <w:sz w:val="24"/>
                <w:szCs w:val="24"/>
              </w:rPr>
              <w:t>Councillors</w:t>
            </w:r>
          </w:p>
        </w:tc>
        <w:tc>
          <w:tcPr>
            <w:tcW w:w="2290" w:type="dxa"/>
            <w:hideMark/>
          </w:tcPr>
          <w:p w14:paraId="2E416599" w14:textId="77777777" w:rsidR="00BD1763" w:rsidRPr="002D7A6F" w:rsidRDefault="00BD1763" w:rsidP="002154FC">
            <w:pPr>
              <w:rPr>
                <w:rFonts w:cs="Arial"/>
                <w:sz w:val="24"/>
                <w:szCs w:val="24"/>
              </w:rPr>
            </w:pPr>
            <w:r w:rsidRPr="002D7A6F">
              <w:rPr>
                <w:rFonts w:cs="Arial"/>
                <w:b/>
                <w:bCs/>
                <w:sz w:val="24"/>
                <w:szCs w:val="24"/>
              </w:rPr>
              <w:t>Councillors</w:t>
            </w:r>
            <w:r w:rsidRPr="002D7A6F">
              <w:rPr>
                <w:rFonts w:cs="Arial"/>
                <w:sz w:val="24"/>
                <w:szCs w:val="24"/>
              </w:rPr>
              <w:t>:</w:t>
            </w:r>
          </w:p>
        </w:tc>
        <w:tc>
          <w:tcPr>
            <w:tcW w:w="2290" w:type="dxa"/>
          </w:tcPr>
          <w:p w14:paraId="1DE36983" w14:textId="77777777" w:rsidR="00BD1763" w:rsidRPr="002D7A6F" w:rsidRDefault="00BD1763" w:rsidP="002154FC">
            <w:pPr>
              <w:rPr>
                <w:rFonts w:cs="Arial"/>
                <w:b/>
                <w:bCs/>
                <w:sz w:val="24"/>
                <w:szCs w:val="24"/>
              </w:rPr>
            </w:pPr>
            <w:r w:rsidRPr="002D7A6F">
              <w:rPr>
                <w:rFonts w:cs="Arial"/>
                <w:b/>
                <w:bCs/>
                <w:sz w:val="24"/>
                <w:szCs w:val="24"/>
              </w:rPr>
              <w:t>Councillors</w:t>
            </w:r>
          </w:p>
        </w:tc>
        <w:tc>
          <w:tcPr>
            <w:tcW w:w="2290" w:type="dxa"/>
          </w:tcPr>
          <w:p w14:paraId="385392A5" w14:textId="77777777" w:rsidR="00BD1763" w:rsidRPr="002D7A6F" w:rsidRDefault="00BD1763" w:rsidP="002154FC">
            <w:pPr>
              <w:rPr>
                <w:rFonts w:cs="Arial"/>
                <w:b/>
                <w:bCs/>
                <w:sz w:val="24"/>
                <w:szCs w:val="24"/>
              </w:rPr>
            </w:pPr>
            <w:r w:rsidRPr="002D7A6F">
              <w:rPr>
                <w:rFonts w:cs="Arial"/>
                <w:b/>
                <w:bCs/>
                <w:sz w:val="24"/>
                <w:szCs w:val="24"/>
              </w:rPr>
              <w:t>Councillors</w:t>
            </w:r>
          </w:p>
        </w:tc>
      </w:tr>
      <w:tr w:rsidR="00216C07" w14:paraId="3ECEB482" w14:textId="77777777" w:rsidTr="00226895">
        <w:trPr>
          <w:trHeight w:val="331"/>
        </w:trPr>
        <w:tc>
          <w:tcPr>
            <w:tcW w:w="2290" w:type="dxa"/>
          </w:tcPr>
          <w:p w14:paraId="67741D14" w14:textId="2CE20155" w:rsidR="00216C07" w:rsidRPr="002D7A6F" w:rsidRDefault="00216C07" w:rsidP="002154FC">
            <w:pPr>
              <w:rPr>
                <w:rFonts w:cs="Arial"/>
                <w:sz w:val="24"/>
                <w:szCs w:val="24"/>
              </w:rPr>
            </w:pPr>
            <w:r w:rsidRPr="002D7A6F">
              <w:rPr>
                <w:rFonts w:cs="Arial"/>
                <w:sz w:val="24"/>
                <w:szCs w:val="24"/>
              </w:rPr>
              <w:t>S Irvine</w:t>
            </w:r>
          </w:p>
        </w:tc>
        <w:tc>
          <w:tcPr>
            <w:tcW w:w="2290" w:type="dxa"/>
          </w:tcPr>
          <w:p w14:paraId="6C8C8206" w14:textId="432B4DD9" w:rsidR="00216C07" w:rsidRPr="002D7A6F" w:rsidRDefault="00216C07" w:rsidP="002154FC">
            <w:pPr>
              <w:rPr>
                <w:rFonts w:cs="Arial"/>
                <w:sz w:val="24"/>
                <w:szCs w:val="24"/>
              </w:rPr>
            </w:pPr>
            <w:r w:rsidRPr="002D7A6F">
              <w:rPr>
                <w:rFonts w:cs="Arial"/>
                <w:sz w:val="24"/>
                <w:szCs w:val="24"/>
              </w:rPr>
              <w:t>Boyle</w:t>
            </w:r>
          </w:p>
        </w:tc>
        <w:tc>
          <w:tcPr>
            <w:tcW w:w="2290" w:type="dxa"/>
          </w:tcPr>
          <w:p w14:paraId="65650063" w14:textId="77777777" w:rsidR="00216C07" w:rsidRPr="002D7A6F" w:rsidRDefault="00216C07" w:rsidP="002154FC">
            <w:pPr>
              <w:rPr>
                <w:rFonts w:cs="Arial"/>
                <w:sz w:val="24"/>
                <w:szCs w:val="24"/>
              </w:rPr>
            </w:pPr>
          </w:p>
        </w:tc>
        <w:tc>
          <w:tcPr>
            <w:tcW w:w="2290" w:type="dxa"/>
          </w:tcPr>
          <w:p w14:paraId="6ECCB87E" w14:textId="7940D9C5" w:rsidR="00216C07" w:rsidRPr="002D7A6F" w:rsidRDefault="00216C07" w:rsidP="002154FC">
            <w:pPr>
              <w:rPr>
                <w:rFonts w:cs="Arial"/>
                <w:sz w:val="24"/>
                <w:szCs w:val="24"/>
              </w:rPr>
            </w:pPr>
            <w:r w:rsidRPr="002D7A6F">
              <w:rPr>
                <w:rFonts w:cs="Arial"/>
                <w:sz w:val="24"/>
                <w:szCs w:val="24"/>
              </w:rPr>
              <w:t>Douglas</w:t>
            </w:r>
          </w:p>
        </w:tc>
      </w:tr>
      <w:tr w:rsidR="00216C07" w14:paraId="1D5933F7" w14:textId="77777777" w:rsidTr="00226895">
        <w:trPr>
          <w:trHeight w:val="301"/>
        </w:trPr>
        <w:tc>
          <w:tcPr>
            <w:tcW w:w="2290" w:type="dxa"/>
          </w:tcPr>
          <w:p w14:paraId="1AEFA716" w14:textId="1C6FFA6C" w:rsidR="00216C07" w:rsidRPr="002D7A6F" w:rsidRDefault="00216C07" w:rsidP="002154FC">
            <w:pPr>
              <w:rPr>
                <w:rFonts w:cs="Arial"/>
                <w:sz w:val="24"/>
                <w:szCs w:val="24"/>
              </w:rPr>
            </w:pPr>
            <w:r w:rsidRPr="002D7A6F">
              <w:rPr>
                <w:rFonts w:cs="Arial"/>
                <w:sz w:val="24"/>
                <w:szCs w:val="24"/>
              </w:rPr>
              <w:t>Adair</w:t>
            </w:r>
          </w:p>
        </w:tc>
        <w:tc>
          <w:tcPr>
            <w:tcW w:w="2290" w:type="dxa"/>
          </w:tcPr>
          <w:p w14:paraId="76E9B1E2" w14:textId="5F8C1D0D" w:rsidR="00216C07" w:rsidRPr="002D7A6F" w:rsidRDefault="00216C07" w:rsidP="002154FC">
            <w:pPr>
              <w:rPr>
                <w:rFonts w:cs="Arial"/>
                <w:sz w:val="24"/>
                <w:szCs w:val="24"/>
              </w:rPr>
            </w:pPr>
            <w:r w:rsidRPr="002D7A6F">
              <w:rPr>
                <w:rFonts w:cs="Arial"/>
                <w:sz w:val="24"/>
                <w:szCs w:val="24"/>
              </w:rPr>
              <w:t>Chambers</w:t>
            </w:r>
          </w:p>
        </w:tc>
        <w:tc>
          <w:tcPr>
            <w:tcW w:w="2290" w:type="dxa"/>
          </w:tcPr>
          <w:p w14:paraId="7E5A2275" w14:textId="77777777" w:rsidR="00216C07" w:rsidRPr="002D7A6F" w:rsidRDefault="00216C07" w:rsidP="002154FC">
            <w:pPr>
              <w:rPr>
                <w:rFonts w:cs="Arial"/>
                <w:sz w:val="24"/>
                <w:szCs w:val="24"/>
              </w:rPr>
            </w:pPr>
          </w:p>
        </w:tc>
        <w:tc>
          <w:tcPr>
            <w:tcW w:w="2290" w:type="dxa"/>
          </w:tcPr>
          <w:p w14:paraId="62E8F057" w14:textId="47CB562E" w:rsidR="00216C07" w:rsidRPr="002D7A6F" w:rsidRDefault="00216C07" w:rsidP="002154FC">
            <w:pPr>
              <w:rPr>
                <w:rFonts w:cs="Arial"/>
                <w:sz w:val="24"/>
                <w:szCs w:val="24"/>
              </w:rPr>
            </w:pPr>
            <w:r w:rsidRPr="002D7A6F">
              <w:rPr>
                <w:rFonts w:cs="Arial"/>
                <w:sz w:val="24"/>
                <w:szCs w:val="24"/>
              </w:rPr>
              <w:t>Woods</w:t>
            </w:r>
          </w:p>
        </w:tc>
      </w:tr>
      <w:tr w:rsidR="00216C07" w:rsidRPr="002D7A6F" w14:paraId="76D3FA1B" w14:textId="77777777" w:rsidTr="00226895">
        <w:trPr>
          <w:trHeight w:val="301"/>
        </w:trPr>
        <w:tc>
          <w:tcPr>
            <w:tcW w:w="2290" w:type="dxa"/>
          </w:tcPr>
          <w:p w14:paraId="7CE69F2A" w14:textId="6F88A477" w:rsidR="00216C07" w:rsidRPr="002D7A6F" w:rsidRDefault="00216C07" w:rsidP="002154FC">
            <w:pPr>
              <w:rPr>
                <w:rFonts w:cs="Arial"/>
                <w:sz w:val="24"/>
                <w:szCs w:val="24"/>
              </w:rPr>
            </w:pPr>
            <w:r w:rsidRPr="002D7A6F">
              <w:rPr>
                <w:rFonts w:cs="Arial"/>
                <w:sz w:val="24"/>
                <w:szCs w:val="24"/>
              </w:rPr>
              <w:t>MacArthur</w:t>
            </w:r>
          </w:p>
        </w:tc>
        <w:tc>
          <w:tcPr>
            <w:tcW w:w="2290" w:type="dxa"/>
          </w:tcPr>
          <w:p w14:paraId="36750146" w14:textId="71746D24" w:rsidR="00216C07" w:rsidRPr="002D7A6F" w:rsidRDefault="00216C07" w:rsidP="002154FC">
            <w:pPr>
              <w:rPr>
                <w:rFonts w:cs="Arial"/>
                <w:sz w:val="24"/>
                <w:szCs w:val="24"/>
              </w:rPr>
            </w:pPr>
            <w:r w:rsidRPr="002D7A6F">
              <w:rPr>
                <w:rFonts w:cs="Arial"/>
                <w:sz w:val="24"/>
                <w:szCs w:val="24"/>
              </w:rPr>
              <w:t>McRandal</w:t>
            </w:r>
          </w:p>
        </w:tc>
        <w:tc>
          <w:tcPr>
            <w:tcW w:w="2290" w:type="dxa"/>
          </w:tcPr>
          <w:p w14:paraId="41BEAD60" w14:textId="77777777" w:rsidR="00216C07" w:rsidRPr="002D7A6F" w:rsidRDefault="00216C07" w:rsidP="002154FC">
            <w:pPr>
              <w:rPr>
                <w:rFonts w:cs="Arial"/>
                <w:sz w:val="24"/>
                <w:szCs w:val="24"/>
              </w:rPr>
            </w:pPr>
          </w:p>
        </w:tc>
        <w:tc>
          <w:tcPr>
            <w:tcW w:w="2290" w:type="dxa"/>
          </w:tcPr>
          <w:p w14:paraId="4B0E18A3" w14:textId="77777777" w:rsidR="00216C07" w:rsidRPr="002D7A6F" w:rsidRDefault="00216C07" w:rsidP="002154FC">
            <w:pPr>
              <w:rPr>
                <w:rFonts w:cs="Arial"/>
                <w:sz w:val="24"/>
                <w:szCs w:val="24"/>
              </w:rPr>
            </w:pPr>
          </w:p>
        </w:tc>
      </w:tr>
      <w:tr w:rsidR="00216C07" w:rsidRPr="002D7A6F" w14:paraId="328736F4" w14:textId="77777777" w:rsidTr="00226895">
        <w:trPr>
          <w:trHeight w:val="301"/>
        </w:trPr>
        <w:tc>
          <w:tcPr>
            <w:tcW w:w="2290" w:type="dxa"/>
          </w:tcPr>
          <w:p w14:paraId="4E141D24" w14:textId="6268C993" w:rsidR="00216C07" w:rsidRPr="002D7A6F" w:rsidRDefault="00216C07" w:rsidP="002154FC">
            <w:pPr>
              <w:rPr>
                <w:rFonts w:cs="Arial"/>
                <w:sz w:val="24"/>
                <w:szCs w:val="24"/>
              </w:rPr>
            </w:pPr>
            <w:r w:rsidRPr="002D7A6F">
              <w:rPr>
                <w:rFonts w:cs="Arial"/>
                <w:sz w:val="24"/>
                <w:szCs w:val="24"/>
              </w:rPr>
              <w:lastRenderedPageBreak/>
              <w:t>Smart</w:t>
            </w:r>
          </w:p>
        </w:tc>
        <w:tc>
          <w:tcPr>
            <w:tcW w:w="2290" w:type="dxa"/>
          </w:tcPr>
          <w:p w14:paraId="74AEC66A" w14:textId="37A2E12D" w:rsidR="00216C07" w:rsidRPr="002D7A6F" w:rsidRDefault="00216C07" w:rsidP="002154FC">
            <w:pPr>
              <w:rPr>
                <w:rFonts w:cs="Arial"/>
                <w:sz w:val="24"/>
                <w:szCs w:val="24"/>
              </w:rPr>
            </w:pPr>
            <w:r w:rsidRPr="002D7A6F">
              <w:rPr>
                <w:rFonts w:cs="Arial"/>
                <w:sz w:val="24"/>
                <w:szCs w:val="24"/>
              </w:rPr>
              <w:t>Moore</w:t>
            </w:r>
          </w:p>
        </w:tc>
        <w:tc>
          <w:tcPr>
            <w:tcW w:w="2290" w:type="dxa"/>
          </w:tcPr>
          <w:p w14:paraId="6FFED6A0" w14:textId="77777777" w:rsidR="00216C07" w:rsidRPr="002D7A6F" w:rsidRDefault="00216C07" w:rsidP="002154FC">
            <w:pPr>
              <w:rPr>
                <w:rFonts w:cs="Arial"/>
                <w:sz w:val="24"/>
                <w:szCs w:val="24"/>
              </w:rPr>
            </w:pPr>
          </w:p>
        </w:tc>
        <w:tc>
          <w:tcPr>
            <w:tcW w:w="2290" w:type="dxa"/>
          </w:tcPr>
          <w:p w14:paraId="1E7CBDB9" w14:textId="77777777" w:rsidR="00216C07" w:rsidRPr="002D7A6F" w:rsidRDefault="00216C07" w:rsidP="002154FC">
            <w:pPr>
              <w:rPr>
                <w:rFonts w:cs="Arial"/>
                <w:sz w:val="24"/>
                <w:szCs w:val="24"/>
              </w:rPr>
            </w:pPr>
          </w:p>
        </w:tc>
      </w:tr>
      <w:tr w:rsidR="00216C07" w:rsidRPr="002D7A6F" w14:paraId="2D1CC682" w14:textId="77777777" w:rsidTr="00226895">
        <w:trPr>
          <w:trHeight w:val="301"/>
        </w:trPr>
        <w:tc>
          <w:tcPr>
            <w:tcW w:w="2290" w:type="dxa"/>
          </w:tcPr>
          <w:p w14:paraId="7C3A76A1" w14:textId="3C2CAB2E" w:rsidR="00216C07" w:rsidRPr="002D7A6F" w:rsidRDefault="00216C07" w:rsidP="002154FC">
            <w:pPr>
              <w:rPr>
                <w:rFonts w:cs="Arial"/>
                <w:sz w:val="24"/>
                <w:szCs w:val="24"/>
              </w:rPr>
            </w:pPr>
            <w:r w:rsidRPr="002D7A6F">
              <w:rPr>
                <w:rFonts w:cs="Arial"/>
                <w:sz w:val="24"/>
                <w:szCs w:val="24"/>
              </w:rPr>
              <w:t>T Smith</w:t>
            </w:r>
          </w:p>
        </w:tc>
        <w:tc>
          <w:tcPr>
            <w:tcW w:w="2290" w:type="dxa"/>
          </w:tcPr>
          <w:p w14:paraId="69E5F2B3" w14:textId="77777777" w:rsidR="00216C07" w:rsidRPr="002D7A6F" w:rsidRDefault="00216C07" w:rsidP="002154FC">
            <w:pPr>
              <w:rPr>
                <w:rFonts w:cs="Arial"/>
                <w:sz w:val="24"/>
                <w:szCs w:val="24"/>
              </w:rPr>
            </w:pPr>
          </w:p>
        </w:tc>
        <w:tc>
          <w:tcPr>
            <w:tcW w:w="2290" w:type="dxa"/>
          </w:tcPr>
          <w:p w14:paraId="359CB2BE" w14:textId="77777777" w:rsidR="00216C07" w:rsidRPr="002D7A6F" w:rsidRDefault="00216C07" w:rsidP="002154FC">
            <w:pPr>
              <w:rPr>
                <w:rFonts w:cs="Arial"/>
                <w:sz w:val="24"/>
                <w:szCs w:val="24"/>
              </w:rPr>
            </w:pPr>
          </w:p>
        </w:tc>
        <w:tc>
          <w:tcPr>
            <w:tcW w:w="2290" w:type="dxa"/>
          </w:tcPr>
          <w:p w14:paraId="5781E436" w14:textId="77777777" w:rsidR="00216C07" w:rsidRPr="002D7A6F" w:rsidRDefault="00216C07" w:rsidP="002154FC">
            <w:pPr>
              <w:rPr>
                <w:rFonts w:cs="Arial"/>
                <w:sz w:val="24"/>
                <w:szCs w:val="24"/>
              </w:rPr>
            </w:pPr>
          </w:p>
        </w:tc>
      </w:tr>
      <w:tr w:rsidR="00216C07" w:rsidRPr="002D7A6F" w14:paraId="69B6D3F2" w14:textId="77777777" w:rsidTr="00226895">
        <w:trPr>
          <w:trHeight w:val="301"/>
        </w:trPr>
        <w:tc>
          <w:tcPr>
            <w:tcW w:w="2290" w:type="dxa"/>
          </w:tcPr>
          <w:p w14:paraId="659F6A22" w14:textId="63D19235" w:rsidR="00216C07" w:rsidRPr="002D7A6F" w:rsidRDefault="00216C07" w:rsidP="002154FC">
            <w:pPr>
              <w:rPr>
                <w:rFonts w:cs="Arial"/>
                <w:sz w:val="24"/>
                <w:szCs w:val="24"/>
              </w:rPr>
            </w:pPr>
            <w:r w:rsidRPr="002D7A6F">
              <w:rPr>
                <w:rFonts w:cs="Arial"/>
                <w:sz w:val="24"/>
                <w:szCs w:val="24"/>
              </w:rPr>
              <w:t>Thompson</w:t>
            </w:r>
          </w:p>
        </w:tc>
        <w:tc>
          <w:tcPr>
            <w:tcW w:w="2290" w:type="dxa"/>
          </w:tcPr>
          <w:p w14:paraId="2FB7843A" w14:textId="77777777" w:rsidR="00216C07" w:rsidRPr="002D7A6F" w:rsidRDefault="00216C07" w:rsidP="002154FC">
            <w:pPr>
              <w:rPr>
                <w:rFonts w:cs="Arial"/>
                <w:sz w:val="24"/>
                <w:szCs w:val="24"/>
              </w:rPr>
            </w:pPr>
          </w:p>
        </w:tc>
        <w:tc>
          <w:tcPr>
            <w:tcW w:w="2290" w:type="dxa"/>
          </w:tcPr>
          <w:p w14:paraId="2E5871CC" w14:textId="77777777" w:rsidR="00216C07" w:rsidRPr="002D7A6F" w:rsidRDefault="00216C07" w:rsidP="002154FC">
            <w:pPr>
              <w:rPr>
                <w:rFonts w:cs="Arial"/>
                <w:sz w:val="24"/>
                <w:szCs w:val="24"/>
              </w:rPr>
            </w:pPr>
          </w:p>
        </w:tc>
        <w:tc>
          <w:tcPr>
            <w:tcW w:w="2290" w:type="dxa"/>
          </w:tcPr>
          <w:p w14:paraId="121278F4" w14:textId="77777777" w:rsidR="00216C07" w:rsidRPr="002D7A6F" w:rsidRDefault="00216C07" w:rsidP="002154FC">
            <w:pPr>
              <w:rPr>
                <w:rFonts w:cs="Arial"/>
                <w:sz w:val="24"/>
                <w:szCs w:val="24"/>
              </w:rPr>
            </w:pPr>
          </w:p>
        </w:tc>
      </w:tr>
    </w:tbl>
    <w:p w14:paraId="57690CDA" w14:textId="77777777" w:rsidR="004B3C42" w:rsidRDefault="004B3C42" w:rsidP="002154FC">
      <w:pPr>
        <w:rPr>
          <w:rFonts w:cs="Arial"/>
          <w:b/>
          <w:bCs/>
        </w:rPr>
      </w:pPr>
    </w:p>
    <w:p w14:paraId="62DF8B5B" w14:textId="34129D9A" w:rsidR="002A73E6" w:rsidRPr="00F740BD" w:rsidRDefault="009D13A1" w:rsidP="002154FC">
      <w:pPr>
        <w:rPr>
          <w:rFonts w:cs="Arial"/>
          <w:bCs/>
        </w:rPr>
      </w:pPr>
      <w:r w:rsidRPr="002930E5">
        <w:rPr>
          <w:rFonts w:cs="Arial"/>
          <w:b/>
          <w:bCs/>
        </w:rPr>
        <w:t>AGREED, on the proposal of</w:t>
      </w:r>
      <w:r>
        <w:rPr>
          <w:rFonts w:cs="Arial"/>
          <w:b/>
          <w:bCs/>
        </w:rPr>
        <w:t xml:space="preserve"> Councillor</w:t>
      </w:r>
      <w:r w:rsidR="004B3C42">
        <w:rPr>
          <w:rFonts w:cs="Arial"/>
          <w:b/>
          <w:bCs/>
        </w:rPr>
        <w:t xml:space="preserve"> Adair</w:t>
      </w:r>
      <w:r w:rsidRPr="002930E5">
        <w:rPr>
          <w:rFonts w:cs="Arial"/>
          <w:b/>
          <w:bCs/>
        </w:rPr>
        <w:t>, seconded by</w:t>
      </w:r>
      <w:r>
        <w:rPr>
          <w:rFonts w:cs="Arial"/>
          <w:b/>
          <w:bCs/>
        </w:rPr>
        <w:t xml:space="preserve"> Councillor</w:t>
      </w:r>
      <w:r w:rsidR="004B3C42">
        <w:rPr>
          <w:rFonts w:cs="Arial"/>
          <w:b/>
          <w:bCs/>
        </w:rPr>
        <w:t xml:space="preserve"> Thompson and by vote with 7 voting FOR</w:t>
      </w:r>
      <w:r w:rsidRPr="002930E5">
        <w:rPr>
          <w:rFonts w:cs="Arial"/>
          <w:b/>
          <w:bCs/>
        </w:rPr>
        <w:t xml:space="preserve">, </w:t>
      </w:r>
      <w:r w:rsidR="004B3C42">
        <w:rPr>
          <w:rFonts w:cs="Arial"/>
          <w:b/>
          <w:bCs/>
        </w:rPr>
        <w:t>6 AGAINST, 0 ABSTAINING and 2 ABSENT that Item 35 be discussed out of committee.</w:t>
      </w:r>
    </w:p>
    <w:p w14:paraId="3CC82BE6" w14:textId="77777777" w:rsidR="00F740BD" w:rsidRPr="00F740BD" w:rsidRDefault="00F740BD" w:rsidP="002154FC">
      <w:pPr>
        <w:rPr>
          <w:rFonts w:cs="Arial"/>
          <w:bCs/>
        </w:rPr>
      </w:pPr>
    </w:p>
    <w:p w14:paraId="690335CB" w14:textId="52F341F2" w:rsidR="00ED7DEA" w:rsidRDefault="002378A1" w:rsidP="002154FC">
      <w:pPr>
        <w:pStyle w:val="Heading1"/>
      </w:pPr>
      <w:r>
        <w:rPr>
          <w:u w:val="none"/>
        </w:rPr>
        <w:t>3.</w:t>
      </w:r>
      <w:r>
        <w:rPr>
          <w:u w:val="none"/>
        </w:rPr>
        <w:tab/>
      </w:r>
      <w:r w:rsidR="00AB4604">
        <w:t xml:space="preserve">update on play area refurbishments 2023-24 </w:t>
      </w:r>
    </w:p>
    <w:p w14:paraId="09FBD94E" w14:textId="1DCC3C56" w:rsidR="0046289F" w:rsidRDefault="0046289F" w:rsidP="002154FC">
      <w:pPr>
        <w:ind w:left="709"/>
      </w:pPr>
    </w:p>
    <w:p w14:paraId="6CC3BBC4" w14:textId="6F0370AD" w:rsidR="0046289F" w:rsidRPr="0046289F" w:rsidRDefault="0046289F" w:rsidP="002154FC">
      <w:pPr>
        <w:rPr>
          <w:rFonts w:cs="Arial"/>
          <w:bCs/>
        </w:rPr>
      </w:pPr>
      <w:r w:rsidRPr="000E6BD2">
        <w:rPr>
          <w:rFonts w:cs="Arial"/>
          <w:caps/>
        </w:rPr>
        <w:t>Previously CIRCULATED: -</w:t>
      </w:r>
      <w:r w:rsidRPr="000E6BD2">
        <w:rPr>
          <w:rFonts w:cs="Arial"/>
        </w:rPr>
        <w:t xml:space="preserve"> </w:t>
      </w:r>
      <w:r w:rsidRPr="002930E5">
        <w:rPr>
          <w:rFonts w:cs="Arial"/>
        </w:rPr>
        <w:t xml:space="preserve">Report from the Director of Community and Wellbeing </w:t>
      </w:r>
      <w:r>
        <w:rPr>
          <w:rFonts w:cs="Arial"/>
        </w:rPr>
        <w:t xml:space="preserve">explaining that </w:t>
      </w:r>
      <w:r w:rsidRPr="0046289F">
        <w:rPr>
          <w:rFonts w:cs="Arial"/>
          <w:bCs/>
        </w:rPr>
        <w:t xml:space="preserve">Ards and North Down Borough Council </w:t>
      </w:r>
      <w:r>
        <w:rPr>
          <w:rFonts w:cs="Arial"/>
          <w:bCs/>
        </w:rPr>
        <w:t xml:space="preserve">had </w:t>
      </w:r>
      <w:r w:rsidRPr="0046289F">
        <w:rPr>
          <w:rFonts w:cs="Arial"/>
          <w:bCs/>
        </w:rPr>
        <w:t xml:space="preserve">produced a Play Strategy for the period 2021 to 2023 and within it, </w:t>
      </w:r>
      <w:r>
        <w:rPr>
          <w:rFonts w:cs="Arial"/>
          <w:bCs/>
        </w:rPr>
        <w:t>a</w:t>
      </w:r>
      <w:r w:rsidRPr="0046289F">
        <w:rPr>
          <w:rFonts w:cs="Arial"/>
          <w:bCs/>
        </w:rPr>
        <w:t xml:space="preserve"> recommend</w:t>
      </w:r>
      <w:r>
        <w:rPr>
          <w:rFonts w:cs="Arial"/>
          <w:bCs/>
        </w:rPr>
        <w:t>ation</w:t>
      </w:r>
      <w:r w:rsidRPr="0046289F">
        <w:rPr>
          <w:rFonts w:cs="Arial"/>
          <w:bCs/>
        </w:rPr>
        <w:t xml:space="preserve"> that the Play Park refurbishment budget be increased to enable more Play Parks to be updated each year. Those Play Parks </w:t>
      </w:r>
      <w:r>
        <w:rPr>
          <w:rFonts w:cs="Arial"/>
          <w:bCs/>
        </w:rPr>
        <w:t>which scored</w:t>
      </w:r>
      <w:r w:rsidRPr="0046289F">
        <w:rPr>
          <w:rFonts w:cs="Arial"/>
          <w:bCs/>
        </w:rPr>
        <w:t xml:space="preserve"> the lowest within the Annual Independent Inspectors Report would be prioritised for refurbishment. Also, within the Play Strategy it was recommended that budget be made available for the delivery of older children provision (Skate Parks, Pumps Tracks, Parkour, Multi Use Games Areas) based on a settlement hierarchy approach.  </w:t>
      </w:r>
    </w:p>
    <w:p w14:paraId="2C074737" w14:textId="77777777" w:rsidR="0046289F" w:rsidRPr="0046289F" w:rsidRDefault="0046289F" w:rsidP="002154FC">
      <w:pPr>
        <w:rPr>
          <w:rFonts w:cs="Arial"/>
          <w:bCs/>
        </w:rPr>
      </w:pPr>
    </w:p>
    <w:p w14:paraId="2E43C9F2" w14:textId="37243940" w:rsidR="0046289F" w:rsidRPr="0046289F" w:rsidRDefault="0046289F" w:rsidP="002154FC">
      <w:pPr>
        <w:rPr>
          <w:rFonts w:cs="Arial"/>
          <w:bCs/>
        </w:rPr>
      </w:pPr>
      <w:r w:rsidRPr="0046289F">
        <w:rPr>
          <w:rFonts w:cs="Arial"/>
          <w:bCs/>
        </w:rPr>
        <w:t xml:space="preserve">As previously reported, Council </w:t>
      </w:r>
      <w:r>
        <w:rPr>
          <w:rFonts w:cs="Arial"/>
          <w:bCs/>
        </w:rPr>
        <w:t>had since</w:t>
      </w:r>
      <w:r w:rsidRPr="0046289F">
        <w:rPr>
          <w:rFonts w:cs="Arial"/>
          <w:bCs/>
        </w:rPr>
        <w:t xml:space="preserve"> procured ‘Play &amp; Leisure Services’ to design and build those Play Parks in the south of the Borough and ‘Garden Escapes’ to deliver those in the north of the Borough. All of the designs compl</w:t>
      </w:r>
      <w:r>
        <w:rPr>
          <w:rFonts w:cs="Arial"/>
          <w:bCs/>
        </w:rPr>
        <w:t>ied</w:t>
      </w:r>
      <w:r w:rsidRPr="0046289F">
        <w:rPr>
          <w:rFonts w:cs="Arial"/>
          <w:bCs/>
        </w:rPr>
        <w:t xml:space="preserve"> with standards outlined in our tender document ensuring minimum levels of equipment for each Tier of Play Park, appropriate age specific equipment ratios, a minimum of 30% inclusive equipment etc, this </w:t>
      </w:r>
      <w:r>
        <w:rPr>
          <w:rFonts w:cs="Arial"/>
          <w:bCs/>
        </w:rPr>
        <w:t>was</w:t>
      </w:r>
      <w:r w:rsidRPr="0046289F">
        <w:rPr>
          <w:rFonts w:cs="Arial"/>
          <w:bCs/>
        </w:rPr>
        <w:t xml:space="preserve"> also consistent with the design guidance as outlined in the Play Strategy.  </w:t>
      </w:r>
    </w:p>
    <w:p w14:paraId="79A70EE5" w14:textId="6BB0EB7C" w:rsidR="0046289F" w:rsidRPr="0046289F" w:rsidRDefault="0046289F" w:rsidP="002154FC">
      <w:pPr>
        <w:rPr>
          <w:rFonts w:cs="Arial"/>
          <w:bCs/>
        </w:rPr>
      </w:pPr>
      <w:r w:rsidRPr="0046289F">
        <w:rPr>
          <w:rFonts w:cs="Arial"/>
          <w:bCs/>
        </w:rPr>
        <w:t xml:space="preserve">A new Independent Inspector </w:t>
      </w:r>
      <w:r>
        <w:rPr>
          <w:rFonts w:cs="Arial"/>
          <w:bCs/>
        </w:rPr>
        <w:t>had</w:t>
      </w:r>
      <w:r w:rsidRPr="0046289F">
        <w:rPr>
          <w:rFonts w:cs="Arial"/>
          <w:bCs/>
        </w:rPr>
        <w:t xml:space="preserve"> also been appointed this year called: ‘Gordon Playground Inspections Ltd’.</w:t>
      </w:r>
    </w:p>
    <w:p w14:paraId="18F35A0F" w14:textId="77777777" w:rsidR="0046289F" w:rsidRPr="0046289F" w:rsidRDefault="0046289F" w:rsidP="002154FC">
      <w:pPr>
        <w:rPr>
          <w:rFonts w:cs="Arial"/>
          <w:bCs/>
        </w:rPr>
      </w:pPr>
    </w:p>
    <w:p w14:paraId="4AD2B675" w14:textId="52C94AF3" w:rsidR="0046289F" w:rsidRPr="0046289F" w:rsidRDefault="0046289F" w:rsidP="002154FC">
      <w:pPr>
        <w:rPr>
          <w:rFonts w:cs="Arial"/>
          <w:bCs/>
        </w:rPr>
      </w:pPr>
      <w:r w:rsidRPr="0046289F">
        <w:rPr>
          <w:rFonts w:cs="Arial"/>
          <w:bCs/>
        </w:rPr>
        <w:t xml:space="preserve">In 2022/2023 the following four Play Parks </w:t>
      </w:r>
      <w:r>
        <w:rPr>
          <w:rFonts w:cs="Arial"/>
          <w:bCs/>
        </w:rPr>
        <w:t>had</w:t>
      </w:r>
      <w:r w:rsidRPr="0046289F">
        <w:rPr>
          <w:rFonts w:cs="Arial"/>
          <w:bCs/>
        </w:rPr>
        <w:t xml:space="preserve"> been completed: Castle Park (Portaferry), Cloughey, Aurora (Bangor) and Tower Park (Conlig). The Play Park at DeWind Drive (Comber) </w:t>
      </w:r>
      <w:r>
        <w:rPr>
          <w:rFonts w:cs="Arial"/>
          <w:bCs/>
        </w:rPr>
        <w:t>was</w:t>
      </w:r>
      <w:r w:rsidRPr="0046289F">
        <w:rPr>
          <w:rFonts w:cs="Arial"/>
          <w:bCs/>
        </w:rPr>
        <w:t xml:space="preserve"> scheduled to be completed by the end of March 2023.  The Splash Pad/Paddling pool at Groomsport </w:t>
      </w:r>
      <w:r>
        <w:rPr>
          <w:rFonts w:cs="Arial"/>
          <w:bCs/>
        </w:rPr>
        <w:t>would</w:t>
      </w:r>
      <w:r w:rsidRPr="0046289F">
        <w:rPr>
          <w:rFonts w:cs="Arial"/>
          <w:bCs/>
        </w:rPr>
        <w:t xml:space="preserve"> not be completed by the end of March due to a long lead</w:t>
      </w:r>
      <w:r>
        <w:rPr>
          <w:rFonts w:cs="Arial"/>
          <w:bCs/>
        </w:rPr>
        <w:t>-</w:t>
      </w:r>
      <w:r w:rsidRPr="0046289F">
        <w:rPr>
          <w:rFonts w:cs="Arial"/>
          <w:bCs/>
        </w:rPr>
        <w:t xml:space="preserve">in time for the equipment manufacture/delivery, but it </w:t>
      </w:r>
      <w:r>
        <w:rPr>
          <w:rFonts w:cs="Arial"/>
          <w:bCs/>
        </w:rPr>
        <w:t>was to</w:t>
      </w:r>
      <w:r w:rsidRPr="0046289F">
        <w:rPr>
          <w:rFonts w:cs="Arial"/>
          <w:bCs/>
        </w:rPr>
        <w:t xml:space="preserve"> be completed as soon as possible in advance of the summer season. On top of the normal Annual Playground Refurbishment budget (£500k) an additional £376,425 was received from external funding. This included £262,500 from the DAERA Leader Fund which assisted towards the refurbishment of Castle Park and Cloughey &amp; £113,925 from UKSPF Green Spaces Fund which contributed towards the cost of the Play Park at DeWind Drive, Comber. It should be noted that due to the UKSPF award of £113,925, this amount </w:t>
      </w:r>
      <w:r>
        <w:rPr>
          <w:rFonts w:cs="Arial"/>
          <w:bCs/>
        </w:rPr>
        <w:t>was to</w:t>
      </w:r>
      <w:r w:rsidRPr="0046289F">
        <w:rPr>
          <w:rFonts w:cs="Arial"/>
          <w:bCs/>
        </w:rPr>
        <w:t xml:space="preserve"> be rolled over in the 2023/2024 Financial Year and </w:t>
      </w:r>
      <w:r>
        <w:rPr>
          <w:rFonts w:cs="Arial"/>
          <w:bCs/>
        </w:rPr>
        <w:t>would</w:t>
      </w:r>
      <w:r w:rsidRPr="0046289F">
        <w:rPr>
          <w:rFonts w:cs="Arial"/>
          <w:bCs/>
        </w:rPr>
        <w:t xml:space="preserve"> aid the refurbishment of an additional Play Park.</w:t>
      </w:r>
    </w:p>
    <w:p w14:paraId="132ACE60" w14:textId="1797E456" w:rsidR="0046289F" w:rsidRPr="0046289F" w:rsidRDefault="0046289F" w:rsidP="002154FC">
      <w:pPr>
        <w:rPr>
          <w:rFonts w:cs="Arial"/>
          <w:bCs/>
        </w:rPr>
      </w:pPr>
      <w:r w:rsidRPr="0046289F">
        <w:rPr>
          <w:rFonts w:cs="Arial"/>
          <w:bCs/>
        </w:rPr>
        <w:t xml:space="preserve">Below is a list of playgrounds/areas scheduled for refurbishment this financial year 2023/2024.  </w:t>
      </w:r>
    </w:p>
    <w:p w14:paraId="6C3BEBAD" w14:textId="77777777" w:rsidR="0046289F" w:rsidRPr="0046289F" w:rsidRDefault="0046289F" w:rsidP="002154FC">
      <w:pPr>
        <w:rPr>
          <w:rFonts w:cs="Arial"/>
          <w:bCs/>
        </w:rPr>
      </w:pPr>
    </w:p>
    <w:p w14:paraId="51CD2B88" w14:textId="77777777" w:rsidR="0046289F" w:rsidRPr="0046289F" w:rsidRDefault="0046289F" w:rsidP="002154FC">
      <w:pPr>
        <w:textAlignment w:val="baseline"/>
        <w:rPr>
          <w:rStyle w:val="normaltextrun"/>
          <w:rFonts w:eastAsia="Calibri" w:cs="Arial"/>
          <w:b/>
        </w:rPr>
      </w:pPr>
      <w:r w:rsidRPr="0046289F">
        <w:rPr>
          <w:rStyle w:val="normaltextrun"/>
          <w:rFonts w:eastAsia="Calibri" w:cs="Arial"/>
          <w:b/>
          <w:bCs/>
        </w:rPr>
        <w:t>Dickson Park, Ballygowan</w:t>
      </w:r>
    </w:p>
    <w:p w14:paraId="470BD899" w14:textId="635B4D23" w:rsidR="0046289F" w:rsidRPr="0046289F" w:rsidRDefault="0046289F" w:rsidP="002154FC">
      <w:pPr>
        <w:textAlignment w:val="baseline"/>
        <w:rPr>
          <w:rStyle w:val="normaltextrun"/>
          <w:rFonts w:eastAsia="Calibri" w:cs="Arial"/>
        </w:rPr>
      </w:pPr>
      <w:r w:rsidRPr="0046289F">
        <w:rPr>
          <w:rStyle w:val="normaltextrun"/>
          <w:rFonts w:eastAsia="Calibri" w:cs="Arial"/>
        </w:rPr>
        <w:lastRenderedPageBreak/>
        <w:t>In the Play Strategy</w:t>
      </w:r>
      <w:r w:rsidR="00023D42">
        <w:rPr>
          <w:rStyle w:val="normaltextrun"/>
          <w:rFonts w:eastAsia="Calibri" w:cs="Arial"/>
        </w:rPr>
        <w:t>,</w:t>
      </w:r>
      <w:r w:rsidRPr="0046289F">
        <w:rPr>
          <w:rStyle w:val="normaltextrun"/>
          <w:rFonts w:eastAsia="Calibri" w:cs="Arial"/>
        </w:rPr>
        <w:t xml:space="preserve"> it was put forward that if a potential project at Moss Road </w:t>
      </w:r>
      <w:r w:rsidR="00023D42">
        <w:rPr>
          <w:rStyle w:val="normaltextrun"/>
          <w:rFonts w:eastAsia="Calibri" w:cs="Arial"/>
        </w:rPr>
        <w:t>did not</w:t>
      </w:r>
      <w:r w:rsidRPr="0046289F">
        <w:rPr>
          <w:rStyle w:val="normaltextrun"/>
          <w:rFonts w:eastAsia="Calibri" w:cs="Arial"/>
        </w:rPr>
        <w:t xml:space="preserve"> proceed, that either the Play Park at Belfast Road or Dickson Park be upgraded.  As Dickson Park </w:t>
      </w:r>
      <w:r w:rsidR="00023D42">
        <w:rPr>
          <w:rStyle w:val="normaltextrun"/>
          <w:rFonts w:eastAsia="Calibri" w:cs="Arial"/>
        </w:rPr>
        <w:t>had</w:t>
      </w:r>
      <w:r w:rsidRPr="0046289F">
        <w:rPr>
          <w:rStyle w:val="normaltextrun"/>
          <w:rFonts w:eastAsia="Calibri" w:cs="Arial"/>
        </w:rPr>
        <w:t xml:space="preserve"> been identified as being in poor condition in the Inspectors Report it </w:t>
      </w:r>
      <w:r w:rsidR="00023D42">
        <w:rPr>
          <w:rStyle w:val="normaltextrun"/>
          <w:rFonts w:eastAsia="Calibri" w:cs="Arial"/>
        </w:rPr>
        <w:t>was considered timely</w:t>
      </w:r>
      <w:r w:rsidRPr="0046289F">
        <w:rPr>
          <w:rStyle w:val="normaltextrun"/>
          <w:rFonts w:eastAsia="Calibri" w:cs="Arial"/>
        </w:rPr>
        <w:t xml:space="preserve"> to refurbish and upgrade this playground.  It </w:t>
      </w:r>
      <w:r w:rsidR="00023D42">
        <w:rPr>
          <w:rStyle w:val="normaltextrun"/>
          <w:rFonts w:eastAsia="Calibri" w:cs="Arial"/>
        </w:rPr>
        <w:t>was</w:t>
      </w:r>
      <w:r w:rsidRPr="0046289F">
        <w:rPr>
          <w:rStyle w:val="normaltextrun"/>
          <w:rFonts w:eastAsia="Calibri" w:cs="Arial"/>
        </w:rPr>
        <w:t xml:space="preserve"> proposed to upgrade it from a Tier 3 Play Park to a Tier 2 Play Park, which </w:t>
      </w:r>
      <w:r w:rsidR="00023D42">
        <w:rPr>
          <w:rStyle w:val="normaltextrun"/>
          <w:rFonts w:eastAsia="Calibri" w:cs="Arial"/>
        </w:rPr>
        <w:t>would</w:t>
      </w:r>
      <w:r w:rsidRPr="0046289F">
        <w:rPr>
          <w:rStyle w:val="normaltextrun"/>
          <w:rFonts w:eastAsia="Calibri" w:cs="Arial"/>
        </w:rPr>
        <w:t xml:space="preserve"> provide a wider catchment area and provide cover for those areas which </w:t>
      </w:r>
      <w:r w:rsidR="00023D42">
        <w:rPr>
          <w:rStyle w:val="normaltextrun"/>
          <w:rFonts w:eastAsia="Calibri" w:cs="Arial"/>
        </w:rPr>
        <w:t>fell</w:t>
      </w:r>
      <w:r w:rsidRPr="0046289F">
        <w:rPr>
          <w:rStyle w:val="normaltextrun"/>
          <w:rFonts w:eastAsia="Calibri" w:cs="Arial"/>
        </w:rPr>
        <w:t xml:space="preserve"> outside the catchment of the Tier 1 at Belfast Road, especially to the south and east of Ballygowan.  Play and Leisure Services </w:t>
      </w:r>
      <w:r w:rsidR="00023D42">
        <w:rPr>
          <w:rStyle w:val="normaltextrun"/>
          <w:rFonts w:eastAsia="Calibri" w:cs="Arial"/>
        </w:rPr>
        <w:t>ere</w:t>
      </w:r>
      <w:r w:rsidRPr="0046289F">
        <w:rPr>
          <w:rStyle w:val="normaltextrun"/>
          <w:rFonts w:eastAsia="Calibri" w:cs="Arial"/>
        </w:rPr>
        <w:t xml:space="preserve"> already working up designs for this refurbishment with the view to commencing work after the Easter holidays.</w:t>
      </w:r>
    </w:p>
    <w:p w14:paraId="2C813768" w14:textId="77777777" w:rsidR="0046289F" w:rsidRPr="0046289F" w:rsidRDefault="0046289F" w:rsidP="002154FC">
      <w:pPr>
        <w:textAlignment w:val="baseline"/>
        <w:rPr>
          <w:rStyle w:val="normaltextrun"/>
          <w:rFonts w:eastAsia="Calibri" w:cs="Arial"/>
        </w:rPr>
      </w:pPr>
    </w:p>
    <w:p w14:paraId="743751BE" w14:textId="77777777" w:rsidR="0046289F" w:rsidRPr="0046289F" w:rsidRDefault="0046289F" w:rsidP="002154FC">
      <w:pPr>
        <w:textAlignment w:val="baseline"/>
        <w:rPr>
          <w:rStyle w:val="normaltextrun"/>
          <w:rFonts w:eastAsia="Calibri" w:cs="Arial"/>
          <w:b/>
          <w:bCs/>
        </w:rPr>
      </w:pPr>
      <w:r w:rsidRPr="0046289F">
        <w:rPr>
          <w:rStyle w:val="normaltextrun"/>
          <w:rFonts w:eastAsia="Calibri" w:cs="Arial"/>
          <w:b/>
          <w:bCs/>
        </w:rPr>
        <w:t>Fort Road, Helens Bay</w:t>
      </w:r>
    </w:p>
    <w:p w14:paraId="0947D260" w14:textId="27E68088" w:rsidR="0046289F" w:rsidRPr="0046289F" w:rsidRDefault="0046289F" w:rsidP="002154FC">
      <w:pPr>
        <w:textAlignment w:val="baseline"/>
        <w:rPr>
          <w:rStyle w:val="normaltextrun"/>
          <w:rFonts w:eastAsia="Calibri" w:cs="Arial"/>
        </w:rPr>
      </w:pPr>
      <w:r w:rsidRPr="0046289F">
        <w:rPr>
          <w:rStyle w:val="normaltextrun"/>
          <w:rFonts w:eastAsia="Calibri" w:cs="Arial"/>
        </w:rPr>
        <w:t>The Play Park at Helen’s Bay was considered to be reaching the end of the life of the equipment.  As an older Tier 2 and the only Play Park serving the settlement, it require</w:t>
      </w:r>
      <w:r w:rsidR="00023D42">
        <w:rPr>
          <w:rStyle w:val="normaltextrun"/>
          <w:rFonts w:eastAsia="Calibri" w:cs="Arial"/>
        </w:rPr>
        <w:t>d</w:t>
      </w:r>
      <w:r w:rsidRPr="0046289F">
        <w:rPr>
          <w:rStyle w:val="normaltextrun"/>
          <w:rFonts w:eastAsia="Calibri" w:cs="Arial"/>
        </w:rPr>
        <w:t xml:space="preserve"> updating to what would be a more modern Tier 2 to increase its play value. Garden Escapes </w:t>
      </w:r>
      <w:r w:rsidR="00023D42">
        <w:rPr>
          <w:rStyle w:val="normaltextrun"/>
          <w:rFonts w:eastAsia="Calibri" w:cs="Arial"/>
        </w:rPr>
        <w:t>ere</w:t>
      </w:r>
      <w:r w:rsidRPr="0046289F">
        <w:rPr>
          <w:rStyle w:val="normaltextrun"/>
          <w:rFonts w:eastAsia="Calibri" w:cs="Arial"/>
        </w:rPr>
        <w:t xml:space="preserve"> already working up designs for this refurbishment with the view to commencing work after the Easter holidays.</w:t>
      </w:r>
    </w:p>
    <w:p w14:paraId="235E532A" w14:textId="77777777" w:rsidR="0046289F" w:rsidRPr="0046289F" w:rsidRDefault="0046289F" w:rsidP="002154FC">
      <w:pPr>
        <w:textAlignment w:val="baseline"/>
        <w:rPr>
          <w:rStyle w:val="normaltextrun"/>
          <w:rFonts w:eastAsia="Calibri" w:cs="Arial"/>
        </w:rPr>
      </w:pPr>
    </w:p>
    <w:p w14:paraId="74A94520" w14:textId="77777777" w:rsidR="0046289F" w:rsidRPr="0046289F" w:rsidRDefault="0046289F" w:rsidP="002154FC">
      <w:pPr>
        <w:textAlignment w:val="baseline"/>
        <w:rPr>
          <w:rStyle w:val="normaltextrun"/>
          <w:rFonts w:eastAsia="Calibri" w:cs="Arial"/>
          <w:b/>
          <w:bCs/>
        </w:rPr>
      </w:pPr>
      <w:r w:rsidRPr="0046289F">
        <w:rPr>
          <w:rStyle w:val="normaltextrun"/>
          <w:rFonts w:eastAsia="Calibri" w:cs="Arial"/>
          <w:b/>
          <w:bCs/>
        </w:rPr>
        <w:t>The Glen, Newtownards</w:t>
      </w:r>
    </w:p>
    <w:p w14:paraId="1CCDD8C9" w14:textId="348B7F3E" w:rsidR="0046289F" w:rsidRPr="0046289F" w:rsidRDefault="0046289F" w:rsidP="002154FC">
      <w:pPr>
        <w:textAlignment w:val="baseline"/>
        <w:rPr>
          <w:rStyle w:val="normaltextrun"/>
          <w:rFonts w:eastAsia="Calibri" w:cs="Arial"/>
        </w:rPr>
      </w:pPr>
      <w:r w:rsidRPr="0046289F">
        <w:rPr>
          <w:rStyle w:val="normaltextrun"/>
          <w:rFonts w:eastAsia="Calibri" w:cs="Arial"/>
        </w:rPr>
        <w:t xml:space="preserve">The Glen was identified by the Inspector as being generally in poor condition both in terms of the equipment and the surfacing. </w:t>
      </w:r>
      <w:r w:rsidR="00023D42">
        <w:rPr>
          <w:rStyle w:val="normaltextrun"/>
          <w:rFonts w:eastAsia="Calibri" w:cs="Arial"/>
        </w:rPr>
        <w:t xml:space="preserve">At the time of writing, it was </w:t>
      </w:r>
      <w:r w:rsidRPr="0046289F">
        <w:rPr>
          <w:rStyle w:val="normaltextrun"/>
          <w:rFonts w:eastAsia="Calibri" w:cs="Arial"/>
        </w:rPr>
        <w:t xml:space="preserve">a Tier 2 Play Park and </w:t>
      </w:r>
      <w:r w:rsidR="00023D42">
        <w:rPr>
          <w:rStyle w:val="normaltextrun"/>
          <w:rFonts w:eastAsia="Calibri" w:cs="Arial"/>
        </w:rPr>
        <w:t>would</w:t>
      </w:r>
      <w:r w:rsidRPr="0046289F">
        <w:rPr>
          <w:rStyle w:val="normaltextrun"/>
          <w:rFonts w:eastAsia="Calibri" w:cs="Arial"/>
        </w:rPr>
        <w:t xml:space="preserve"> be refurbished as such.  </w:t>
      </w:r>
    </w:p>
    <w:p w14:paraId="200249C0" w14:textId="77777777" w:rsidR="0046289F" w:rsidRPr="0046289F" w:rsidRDefault="0046289F" w:rsidP="002154FC">
      <w:pPr>
        <w:textAlignment w:val="baseline"/>
        <w:rPr>
          <w:rStyle w:val="normaltextrun"/>
          <w:rFonts w:eastAsia="Calibri" w:cs="Arial"/>
        </w:rPr>
      </w:pPr>
      <w:r w:rsidRPr="0046289F">
        <w:rPr>
          <w:rStyle w:val="normaltextrun"/>
          <w:rFonts w:eastAsia="Calibri" w:cs="Arial"/>
        </w:rPr>
        <w:t xml:space="preserve">   </w:t>
      </w:r>
    </w:p>
    <w:p w14:paraId="12D3FD1B" w14:textId="77777777" w:rsidR="0046289F" w:rsidRPr="0046289F" w:rsidRDefault="0046289F" w:rsidP="002154FC">
      <w:pPr>
        <w:textAlignment w:val="baseline"/>
        <w:rPr>
          <w:rStyle w:val="normaltextrun"/>
          <w:rFonts w:eastAsia="Calibri" w:cs="Arial"/>
          <w:b/>
          <w:bCs/>
        </w:rPr>
      </w:pPr>
      <w:r w:rsidRPr="0046289F">
        <w:rPr>
          <w:rStyle w:val="normaltextrun"/>
          <w:rFonts w:eastAsia="Calibri" w:cs="Arial"/>
          <w:b/>
          <w:bCs/>
        </w:rPr>
        <w:t>Kilcooley Square, Bangor</w:t>
      </w:r>
    </w:p>
    <w:p w14:paraId="69A1AAAE" w14:textId="33FD897A" w:rsidR="0046289F" w:rsidRPr="0046289F" w:rsidRDefault="0046289F" w:rsidP="002154FC">
      <w:pPr>
        <w:textAlignment w:val="baseline"/>
        <w:rPr>
          <w:rStyle w:val="normaltextrun"/>
          <w:rFonts w:eastAsia="Calibri" w:cs="Arial"/>
        </w:rPr>
      </w:pPr>
      <w:r w:rsidRPr="0046289F">
        <w:rPr>
          <w:rStyle w:val="normaltextrun"/>
          <w:rFonts w:eastAsia="Calibri" w:cs="Arial"/>
        </w:rPr>
        <w:t xml:space="preserve">This </w:t>
      </w:r>
      <w:r w:rsidR="00023D42">
        <w:rPr>
          <w:rStyle w:val="normaltextrun"/>
          <w:rFonts w:eastAsia="Calibri" w:cs="Arial"/>
        </w:rPr>
        <w:t>was</w:t>
      </w:r>
      <w:r w:rsidRPr="0046289F">
        <w:rPr>
          <w:rStyle w:val="normaltextrun"/>
          <w:rFonts w:eastAsia="Calibri" w:cs="Arial"/>
        </w:rPr>
        <w:t xml:space="preserve"> an older Play Park with low play value and was identified as being in need of refurbishment. It </w:t>
      </w:r>
      <w:r w:rsidR="00023D42">
        <w:rPr>
          <w:rStyle w:val="normaltextrun"/>
          <w:rFonts w:eastAsia="Calibri" w:cs="Arial"/>
        </w:rPr>
        <w:t>as</w:t>
      </w:r>
      <w:r w:rsidRPr="0046289F">
        <w:rPr>
          <w:rStyle w:val="normaltextrun"/>
          <w:rFonts w:eastAsia="Calibri" w:cs="Arial"/>
        </w:rPr>
        <w:t xml:space="preserve"> a Tier 2 and will be refurbished as such.</w:t>
      </w:r>
    </w:p>
    <w:p w14:paraId="7A1DC60D" w14:textId="77777777" w:rsidR="0046289F" w:rsidRPr="0046289F" w:rsidRDefault="0046289F" w:rsidP="002154FC">
      <w:pPr>
        <w:textAlignment w:val="baseline"/>
        <w:rPr>
          <w:rStyle w:val="normaltextrun"/>
          <w:rFonts w:eastAsia="Calibri" w:cs="Arial"/>
        </w:rPr>
      </w:pPr>
    </w:p>
    <w:p w14:paraId="6343CFB1" w14:textId="77777777" w:rsidR="0046289F" w:rsidRPr="0046289F" w:rsidRDefault="0046289F" w:rsidP="002154FC">
      <w:pPr>
        <w:rPr>
          <w:rFonts w:cs="Arial"/>
          <w:b/>
          <w:bCs/>
        </w:rPr>
      </w:pPr>
      <w:r w:rsidRPr="0046289F">
        <w:rPr>
          <w:rFonts w:cs="Arial"/>
          <w:b/>
          <w:bCs/>
        </w:rPr>
        <w:t>Parsonage Road, Kircubbin</w:t>
      </w:r>
    </w:p>
    <w:p w14:paraId="3B839397" w14:textId="161D8EBB" w:rsidR="0046289F" w:rsidRPr="0046289F" w:rsidRDefault="0046289F" w:rsidP="002154FC">
      <w:pPr>
        <w:rPr>
          <w:rFonts w:cs="Arial"/>
        </w:rPr>
      </w:pPr>
      <w:r w:rsidRPr="0046289F">
        <w:rPr>
          <w:rFonts w:cs="Arial"/>
        </w:rPr>
        <w:t xml:space="preserve">Parsonage Road was identified as having older type equipment with rubber tiles and in poor condition. Following the adoption of the Play Strategy, where additional consultation was requested in certain settlements where a change to the provision was proposed, Kircubbin was not identified as one of those. However, given that a change to provision </w:t>
      </w:r>
      <w:r w:rsidR="00023D42">
        <w:rPr>
          <w:rFonts w:cs="Arial"/>
        </w:rPr>
        <w:t>had been</w:t>
      </w:r>
      <w:r w:rsidRPr="0046289F">
        <w:rPr>
          <w:rFonts w:cs="Arial"/>
        </w:rPr>
        <w:t xml:space="preserve"> proposed, it would be prudent to conduct a Public Consultation exercise here also to be consistent. </w:t>
      </w:r>
    </w:p>
    <w:p w14:paraId="41C1DCF9" w14:textId="77777777" w:rsidR="0046289F" w:rsidRPr="0046289F" w:rsidRDefault="0046289F" w:rsidP="002154FC">
      <w:pPr>
        <w:rPr>
          <w:rFonts w:cs="Arial"/>
        </w:rPr>
      </w:pPr>
    </w:p>
    <w:p w14:paraId="4547237C" w14:textId="72BD8808" w:rsidR="0046289F" w:rsidRPr="0046289F" w:rsidRDefault="0046289F" w:rsidP="002154FC">
      <w:pPr>
        <w:rPr>
          <w:rFonts w:cs="Arial"/>
        </w:rPr>
      </w:pPr>
      <w:r w:rsidRPr="0046289F">
        <w:rPr>
          <w:rFonts w:cs="Arial"/>
        </w:rPr>
        <w:t xml:space="preserve">The Play Strategy proposed closing the </w:t>
      </w:r>
      <w:r w:rsidRPr="0046289F">
        <w:rPr>
          <w:rStyle w:val="normaltextrun"/>
          <w:rFonts w:cs="Arial"/>
        </w:rPr>
        <w:t xml:space="preserve">Play Park </w:t>
      </w:r>
      <w:r w:rsidRPr="0046289F">
        <w:rPr>
          <w:rFonts w:cs="Arial"/>
        </w:rPr>
        <w:t xml:space="preserve">at Parsonage Road (Tier 2) and upgrading the playground at The Green from a Tier 2 to a Tier 1.  It was also proposed to upgrade the partial MUGA at Parsonage Road or potentially relocate it to The Green (upgrading it at Parsonage Road would only be possible if that </w:t>
      </w:r>
      <w:r w:rsidRPr="0046289F">
        <w:rPr>
          <w:rStyle w:val="normaltextrun"/>
          <w:rFonts w:cs="Arial"/>
        </w:rPr>
        <w:t xml:space="preserve">Play Park </w:t>
      </w:r>
      <w:r w:rsidRPr="0046289F">
        <w:rPr>
          <w:rFonts w:cs="Arial"/>
        </w:rPr>
        <w:t xml:space="preserve">were to close in terms of the space required for such an upgrade).  It </w:t>
      </w:r>
      <w:r w:rsidR="00023D42">
        <w:rPr>
          <w:rFonts w:cs="Arial"/>
        </w:rPr>
        <w:t>was</w:t>
      </w:r>
      <w:r w:rsidRPr="0046289F">
        <w:rPr>
          <w:rFonts w:cs="Arial"/>
        </w:rPr>
        <w:t xml:space="preserve"> proposed to consult on the following options and to ask which </w:t>
      </w:r>
      <w:r w:rsidR="00023D42">
        <w:rPr>
          <w:rFonts w:cs="Arial"/>
        </w:rPr>
        <w:t>would be</w:t>
      </w:r>
      <w:r w:rsidRPr="0046289F">
        <w:rPr>
          <w:rFonts w:cs="Arial"/>
        </w:rPr>
        <w:t xml:space="preserve"> the preferred option:</w:t>
      </w:r>
    </w:p>
    <w:p w14:paraId="55291C85" w14:textId="77777777" w:rsidR="0046289F" w:rsidRPr="0046289F" w:rsidRDefault="0046289F" w:rsidP="002154FC">
      <w:pPr>
        <w:rPr>
          <w:rFonts w:cs="Arial"/>
        </w:rPr>
      </w:pPr>
    </w:p>
    <w:p w14:paraId="2537F74E" w14:textId="77777777" w:rsidR="0046289F" w:rsidRPr="0046289F" w:rsidRDefault="0046289F" w:rsidP="002154FC">
      <w:pPr>
        <w:rPr>
          <w:rFonts w:cs="Arial"/>
          <w:b/>
          <w:bCs/>
        </w:rPr>
      </w:pPr>
      <w:r w:rsidRPr="0046289F">
        <w:rPr>
          <w:rFonts w:cs="Arial"/>
          <w:b/>
          <w:bCs/>
        </w:rPr>
        <w:t>Option 1</w:t>
      </w:r>
    </w:p>
    <w:p w14:paraId="6F172EC5" w14:textId="77777777" w:rsidR="0046289F" w:rsidRPr="0046289F" w:rsidRDefault="0046289F" w:rsidP="002154FC">
      <w:pPr>
        <w:rPr>
          <w:rFonts w:cs="Arial"/>
        </w:rPr>
      </w:pPr>
      <w:r w:rsidRPr="0046289F">
        <w:rPr>
          <w:rFonts w:cs="Arial"/>
        </w:rPr>
        <w:t>Close Parsonage Road (Tier 2) and upgrade The Green (Tier 2) to a Tier 1.</w:t>
      </w:r>
    </w:p>
    <w:p w14:paraId="676A27B0" w14:textId="77777777" w:rsidR="0046289F" w:rsidRPr="0046289F" w:rsidRDefault="0046289F" w:rsidP="002154FC">
      <w:pPr>
        <w:rPr>
          <w:rFonts w:cs="Arial"/>
        </w:rPr>
      </w:pPr>
    </w:p>
    <w:p w14:paraId="6E8168F8" w14:textId="77777777" w:rsidR="0046289F" w:rsidRPr="0046289F" w:rsidRDefault="0046289F" w:rsidP="002154FC">
      <w:pPr>
        <w:rPr>
          <w:rFonts w:cs="Arial"/>
          <w:b/>
          <w:bCs/>
        </w:rPr>
      </w:pPr>
      <w:r w:rsidRPr="0046289F">
        <w:rPr>
          <w:rFonts w:cs="Arial"/>
          <w:b/>
          <w:bCs/>
        </w:rPr>
        <w:t>Option 2</w:t>
      </w:r>
    </w:p>
    <w:p w14:paraId="75A4F0B8" w14:textId="77777777" w:rsidR="0046289F" w:rsidRPr="0046289F" w:rsidRDefault="0046289F" w:rsidP="002154FC">
      <w:pPr>
        <w:rPr>
          <w:rFonts w:cs="Arial"/>
        </w:rPr>
      </w:pPr>
      <w:r w:rsidRPr="0046289F">
        <w:rPr>
          <w:rFonts w:cs="Arial"/>
        </w:rPr>
        <w:t xml:space="preserve">Keep Parsonage Road and refurbish as a Tier 2 </w:t>
      </w:r>
    </w:p>
    <w:p w14:paraId="53B3C225" w14:textId="7CB49070" w:rsidR="0046289F" w:rsidRPr="0046289F" w:rsidRDefault="0046289F" w:rsidP="002154FC">
      <w:pPr>
        <w:rPr>
          <w:rFonts w:cs="Arial"/>
        </w:rPr>
      </w:pPr>
      <w:r w:rsidRPr="0046289F">
        <w:rPr>
          <w:rFonts w:cs="Arial"/>
        </w:rPr>
        <w:lastRenderedPageBreak/>
        <w:t xml:space="preserve">(It should be noted that if this </w:t>
      </w:r>
      <w:r w:rsidR="00023D42">
        <w:rPr>
          <w:rFonts w:cs="Arial"/>
        </w:rPr>
        <w:t>was to be</w:t>
      </w:r>
      <w:r w:rsidRPr="0046289F">
        <w:rPr>
          <w:rFonts w:cs="Arial"/>
        </w:rPr>
        <w:t xml:space="preserve"> the preferred option The Green </w:t>
      </w:r>
      <w:r w:rsidR="00023D42">
        <w:rPr>
          <w:rFonts w:cs="Arial"/>
        </w:rPr>
        <w:t>would</w:t>
      </w:r>
      <w:r w:rsidRPr="0046289F">
        <w:rPr>
          <w:rFonts w:cs="Arial"/>
        </w:rPr>
        <w:t xml:space="preserve"> get refurbed when it </w:t>
      </w:r>
      <w:r w:rsidR="00023D42">
        <w:rPr>
          <w:rFonts w:cs="Arial"/>
        </w:rPr>
        <w:t>was</w:t>
      </w:r>
      <w:r w:rsidRPr="0046289F">
        <w:rPr>
          <w:rFonts w:cs="Arial"/>
        </w:rPr>
        <w:t xml:space="preserve"> identified for refurbishment in the future and it </w:t>
      </w:r>
      <w:r w:rsidR="00023D42">
        <w:rPr>
          <w:rFonts w:cs="Arial"/>
        </w:rPr>
        <w:t>would</w:t>
      </w:r>
      <w:r w:rsidRPr="0046289F">
        <w:rPr>
          <w:rFonts w:cs="Arial"/>
        </w:rPr>
        <w:t xml:space="preserve"> remain a Tier 2).</w:t>
      </w:r>
    </w:p>
    <w:p w14:paraId="322BF6A9" w14:textId="77777777" w:rsidR="0046289F" w:rsidRPr="0046289F" w:rsidRDefault="0046289F" w:rsidP="002154FC">
      <w:pPr>
        <w:rPr>
          <w:rFonts w:cs="Arial"/>
        </w:rPr>
      </w:pPr>
    </w:p>
    <w:p w14:paraId="5BA2767A" w14:textId="4A7A53D3" w:rsidR="0046289F" w:rsidRPr="0046289F" w:rsidRDefault="0046289F" w:rsidP="002154FC">
      <w:pPr>
        <w:rPr>
          <w:rFonts w:cs="Arial"/>
        </w:rPr>
      </w:pPr>
      <w:r w:rsidRPr="0046289F">
        <w:rPr>
          <w:rFonts w:cs="Arial"/>
        </w:rPr>
        <w:t>While undertaking this public consultation</w:t>
      </w:r>
      <w:r w:rsidR="00023D42">
        <w:rPr>
          <w:rFonts w:cs="Arial"/>
        </w:rPr>
        <w:t>,</w:t>
      </w:r>
      <w:r w:rsidRPr="0046289F">
        <w:rPr>
          <w:rFonts w:cs="Arial"/>
        </w:rPr>
        <w:t xml:space="preserve"> it pose</w:t>
      </w:r>
      <w:r w:rsidR="00023D42">
        <w:rPr>
          <w:rFonts w:cs="Arial"/>
        </w:rPr>
        <w:t>d</w:t>
      </w:r>
      <w:r w:rsidRPr="0046289F">
        <w:rPr>
          <w:rFonts w:cs="Arial"/>
        </w:rPr>
        <w:t xml:space="preserve"> an opportunity to also ask the question regarding older children provision in Kircubbin.</w:t>
      </w:r>
      <w:r w:rsidR="00CF3EC0">
        <w:rPr>
          <w:rFonts w:cs="Arial"/>
        </w:rPr>
        <w:t xml:space="preserve"> </w:t>
      </w:r>
      <w:r w:rsidRPr="0046289F">
        <w:rPr>
          <w:rFonts w:cs="Arial"/>
        </w:rPr>
        <w:t xml:space="preserve">Kircubbin was identified as one of the locations for older children provision in the Play Strategy.  It </w:t>
      </w:r>
      <w:r w:rsidR="00023D42">
        <w:rPr>
          <w:rFonts w:cs="Arial"/>
        </w:rPr>
        <w:t>was</w:t>
      </w:r>
      <w:r w:rsidRPr="0046289F">
        <w:rPr>
          <w:rFonts w:cs="Arial"/>
        </w:rPr>
        <w:t xml:space="preserve"> suggested that a site at The Green would be a better location for this type of facility.  Therefore, the </w:t>
      </w:r>
      <w:r w:rsidR="00023D42">
        <w:rPr>
          <w:rFonts w:cs="Arial"/>
        </w:rPr>
        <w:t xml:space="preserve">following </w:t>
      </w:r>
      <w:r w:rsidRPr="0046289F">
        <w:rPr>
          <w:rFonts w:cs="Arial"/>
        </w:rPr>
        <w:t xml:space="preserve">question </w:t>
      </w:r>
      <w:r w:rsidR="00023D42">
        <w:rPr>
          <w:rFonts w:cs="Arial"/>
        </w:rPr>
        <w:t>would</w:t>
      </w:r>
      <w:r w:rsidRPr="0046289F">
        <w:rPr>
          <w:rFonts w:cs="Arial"/>
        </w:rPr>
        <w:t xml:space="preserve"> also be asked:</w:t>
      </w:r>
    </w:p>
    <w:p w14:paraId="02A8124C" w14:textId="77777777" w:rsidR="0046289F" w:rsidRPr="0046289F" w:rsidRDefault="0046289F" w:rsidP="002154FC">
      <w:pPr>
        <w:rPr>
          <w:rFonts w:cs="Arial"/>
        </w:rPr>
      </w:pPr>
    </w:p>
    <w:p w14:paraId="04D29746" w14:textId="77777777" w:rsidR="0046289F" w:rsidRPr="0046289F" w:rsidRDefault="0046289F" w:rsidP="002154FC">
      <w:pPr>
        <w:rPr>
          <w:rFonts w:cs="Arial"/>
          <w:b/>
          <w:bCs/>
        </w:rPr>
      </w:pPr>
      <w:r w:rsidRPr="0046289F">
        <w:rPr>
          <w:rFonts w:cs="Arial"/>
          <w:b/>
          <w:bCs/>
        </w:rPr>
        <w:t>What type of older children provision would you prefer to be delivered at The Green?</w:t>
      </w:r>
    </w:p>
    <w:p w14:paraId="1E020B9C" w14:textId="77777777" w:rsidR="0046289F" w:rsidRPr="0046289F" w:rsidRDefault="0046289F" w:rsidP="002154FC">
      <w:pPr>
        <w:rPr>
          <w:rFonts w:cs="Arial"/>
          <w:b/>
          <w:bCs/>
        </w:rPr>
      </w:pPr>
    </w:p>
    <w:p w14:paraId="4F842C77" w14:textId="77777777" w:rsidR="0046289F" w:rsidRPr="0046289F" w:rsidRDefault="0046289F" w:rsidP="002154FC">
      <w:pPr>
        <w:pStyle w:val="ListParagraph"/>
        <w:numPr>
          <w:ilvl w:val="0"/>
          <w:numId w:val="3"/>
        </w:numPr>
        <w:contextualSpacing/>
        <w:rPr>
          <w:rFonts w:ascii="Arial" w:hAnsi="Arial" w:cs="Arial"/>
          <w:b/>
          <w:bCs/>
          <w:sz w:val="24"/>
        </w:rPr>
      </w:pPr>
      <w:r w:rsidRPr="0046289F">
        <w:rPr>
          <w:rFonts w:ascii="Arial" w:hAnsi="Arial" w:cs="Arial"/>
          <w:b/>
          <w:bCs/>
          <w:sz w:val="24"/>
        </w:rPr>
        <w:t>Multiuse Games Area</w:t>
      </w:r>
    </w:p>
    <w:p w14:paraId="1CAAA2CB" w14:textId="77777777" w:rsidR="0046289F" w:rsidRPr="0046289F" w:rsidRDefault="0046289F" w:rsidP="002154FC">
      <w:pPr>
        <w:pStyle w:val="ListParagraph"/>
        <w:numPr>
          <w:ilvl w:val="0"/>
          <w:numId w:val="3"/>
        </w:numPr>
        <w:contextualSpacing/>
        <w:rPr>
          <w:rFonts w:ascii="Arial" w:hAnsi="Arial" w:cs="Arial"/>
          <w:b/>
          <w:bCs/>
          <w:sz w:val="24"/>
        </w:rPr>
      </w:pPr>
      <w:r w:rsidRPr="0046289F">
        <w:rPr>
          <w:rFonts w:ascii="Arial" w:hAnsi="Arial" w:cs="Arial"/>
          <w:b/>
          <w:bCs/>
          <w:sz w:val="24"/>
        </w:rPr>
        <w:t>Skate Park</w:t>
      </w:r>
    </w:p>
    <w:p w14:paraId="5934018A" w14:textId="77777777" w:rsidR="0046289F" w:rsidRPr="0046289F" w:rsidRDefault="0046289F" w:rsidP="002154FC">
      <w:pPr>
        <w:pStyle w:val="ListParagraph"/>
        <w:numPr>
          <w:ilvl w:val="0"/>
          <w:numId w:val="3"/>
        </w:numPr>
        <w:contextualSpacing/>
        <w:rPr>
          <w:rFonts w:ascii="Arial" w:hAnsi="Arial" w:cs="Arial"/>
          <w:b/>
          <w:bCs/>
          <w:sz w:val="24"/>
        </w:rPr>
      </w:pPr>
      <w:r w:rsidRPr="0046289F">
        <w:rPr>
          <w:rFonts w:ascii="Arial" w:hAnsi="Arial" w:cs="Arial"/>
          <w:b/>
          <w:bCs/>
          <w:sz w:val="24"/>
        </w:rPr>
        <w:t>Pump Track</w:t>
      </w:r>
    </w:p>
    <w:p w14:paraId="3B2BE306" w14:textId="77777777" w:rsidR="0046289F" w:rsidRPr="0046289F" w:rsidRDefault="0046289F" w:rsidP="002154FC">
      <w:pPr>
        <w:pStyle w:val="ListParagraph"/>
        <w:numPr>
          <w:ilvl w:val="0"/>
          <w:numId w:val="3"/>
        </w:numPr>
        <w:contextualSpacing/>
        <w:rPr>
          <w:rFonts w:ascii="Arial" w:hAnsi="Arial" w:cs="Arial"/>
          <w:b/>
          <w:bCs/>
          <w:sz w:val="24"/>
        </w:rPr>
      </w:pPr>
      <w:r w:rsidRPr="0046289F">
        <w:rPr>
          <w:rFonts w:ascii="Arial" w:hAnsi="Arial" w:cs="Arial"/>
          <w:b/>
          <w:bCs/>
          <w:sz w:val="24"/>
        </w:rPr>
        <w:t>Parkour</w:t>
      </w:r>
    </w:p>
    <w:p w14:paraId="1DB1397E" w14:textId="77777777" w:rsidR="0046289F" w:rsidRPr="0046289F" w:rsidRDefault="0046289F" w:rsidP="002154FC">
      <w:pPr>
        <w:rPr>
          <w:rFonts w:cs="Arial"/>
        </w:rPr>
      </w:pPr>
    </w:p>
    <w:p w14:paraId="32F76839" w14:textId="658A673E" w:rsidR="0046289F" w:rsidRPr="0046289F" w:rsidRDefault="0046289F" w:rsidP="002154FC">
      <w:pPr>
        <w:rPr>
          <w:rFonts w:cs="Arial"/>
        </w:rPr>
      </w:pPr>
      <w:r w:rsidRPr="0046289F">
        <w:rPr>
          <w:rFonts w:cs="Arial"/>
        </w:rPr>
        <w:t xml:space="preserve">It should be noted that the older children provision </w:t>
      </w:r>
      <w:r w:rsidR="00023D42">
        <w:rPr>
          <w:rFonts w:cs="Arial"/>
        </w:rPr>
        <w:t>would</w:t>
      </w:r>
      <w:r w:rsidRPr="0046289F">
        <w:rPr>
          <w:rFonts w:cs="Arial"/>
        </w:rPr>
        <w:t xml:space="preserve"> not be delivered until the next Financial Year or beyond</w:t>
      </w:r>
      <w:r w:rsidR="00023D42">
        <w:rPr>
          <w:rFonts w:cs="Arial"/>
        </w:rPr>
        <w:t xml:space="preserve"> as </w:t>
      </w:r>
      <w:r w:rsidRPr="0046289F">
        <w:rPr>
          <w:rFonts w:cs="Arial"/>
        </w:rPr>
        <w:t xml:space="preserve">it may </w:t>
      </w:r>
      <w:r w:rsidR="00023D42">
        <w:rPr>
          <w:rFonts w:cs="Arial"/>
        </w:rPr>
        <w:t xml:space="preserve">have </w:t>
      </w:r>
      <w:r w:rsidRPr="0046289F">
        <w:rPr>
          <w:rFonts w:cs="Arial"/>
        </w:rPr>
        <w:t>require</w:t>
      </w:r>
      <w:r w:rsidR="00023D42">
        <w:rPr>
          <w:rFonts w:cs="Arial"/>
        </w:rPr>
        <w:t>d</w:t>
      </w:r>
      <w:r w:rsidRPr="0046289F">
        <w:rPr>
          <w:rFonts w:cs="Arial"/>
        </w:rPr>
        <w:t xml:space="preserve"> planning approval etc and that </w:t>
      </w:r>
      <w:r w:rsidR="00023D42">
        <w:rPr>
          <w:rFonts w:cs="Arial"/>
        </w:rPr>
        <w:t>would</w:t>
      </w:r>
      <w:r w:rsidRPr="0046289F">
        <w:rPr>
          <w:rFonts w:cs="Arial"/>
        </w:rPr>
        <w:t xml:space="preserve"> need to be investigated once the outcome of the public consultation </w:t>
      </w:r>
      <w:r w:rsidR="00023D42">
        <w:rPr>
          <w:rFonts w:cs="Arial"/>
        </w:rPr>
        <w:t>had been</w:t>
      </w:r>
      <w:r w:rsidRPr="0046289F">
        <w:rPr>
          <w:rFonts w:cs="Arial"/>
        </w:rPr>
        <w:t xml:space="preserve"> concluded. </w:t>
      </w:r>
    </w:p>
    <w:p w14:paraId="58661731" w14:textId="77777777" w:rsidR="0046289F" w:rsidRPr="0046289F" w:rsidRDefault="0046289F" w:rsidP="002154FC">
      <w:pPr>
        <w:rPr>
          <w:rFonts w:cs="Arial"/>
        </w:rPr>
      </w:pPr>
    </w:p>
    <w:p w14:paraId="5F948D63" w14:textId="2DFB2E95" w:rsidR="0046289F" w:rsidRPr="0046289F" w:rsidRDefault="0046289F" w:rsidP="002154FC">
      <w:pPr>
        <w:rPr>
          <w:rFonts w:cs="Arial"/>
        </w:rPr>
      </w:pPr>
      <w:r w:rsidRPr="0046289F">
        <w:rPr>
          <w:rFonts w:cs="Arial"/>
        </w:rPr>
        <w:t xml:space="preserve">Whichever Option </w:t>
      </w:r>
      <w:r w:rsidR="00023D42">
        <w:rPr>
          <w:rFonts w:cs="Arial"/>
        </w:rPr>
        <w:t>was</w:t>
      </w:r>
      <w:r w:rsidRPr="0046289F">
        <w:rPr>
          <w:rFonts w:cs="Arial"/>
        </w:rPr>
        <w:t xml:space="preserve"> preferred </w:t>
      </w:r>
      <w:r w:rsidR="00023D42">
        <w:rPr>
          <w:rFonts w:cs="Arial"/>
        </w:rPr>
        <w:t>would</w:t>
      </w:r>
      <w:r w:rsidRPr="0046289F">
        <w:rPr>
          <w:rFonts w:cs="Arial"/>
        </w:rPr>
        <w:t xml:space="preserve"> be delivered and whichever type of older children provision </w:t>
      </w:r>
      <w:r w:rsidR="00023D42">
        <w:rPr>
          <w:rFonts w:cs="Arial"/>
        </w:rPr>
        <w:t>as</w:t>
      </w:r>
      <w:r w:rsidRPr="0046289F">
        <w:rPr>
          <w:rFonts w:cs="Arial"/>
        </w:rPr>
        <w:t xml:space="preserve"> identified </w:t>
      </w:r>
      <w:r w:rsidR="00023D42">
        <w:rPr>
          <w:rFonts w:cs="Arial"/>
        </w:rPr>
        <w:t>would also</w:t>
      </w:r>
      <w:r w:rsidRPr="0046289F">
        <w:rPr>
          <w:rFonts w:cs="Arial"/>
        </w:rPr>
        <w:t xml:space="preserve"> be delivered.  </w:t>
      </w:r>
    </w:p>
    <w:p w14:paraId="6100FFF4" w14:textId="77777777" w:rsidR="0046289F" w:rsidRPr="0046289F" w:rsidRDefault="0046289F" w:rsidP="002154FC">
      <w:pPr>
        <w:rPr>
          <w:rFonts w:cs="Arial"/>
        </w:rPr>
      </w:pPr>
    </w:p>
    <w:p w14:paraId="7E68308B" w14:textId="77777777" w:rsidR="0046289F" w:rsidRPr="0046289F" w:rsidRDefault="0046289F" w:rsidP="002154FC">
      <w:pPr>
        <w:rPr>
          <w:rFonts w:cs="Arial"/>
          <w:b/>
          <w:bCs/>
        </w:rPr>
      </w:pPr>
      <w:r w:rsidRPr="0046289F">
        <w:rPr>
          <w:rFonts w:cs="Arial"/>
          <w:b/>
          <w:bCs/>
        </w:rPr>
        <w:t>Millisle Outdoor Gym</w:t>
      </w:r>
    </w:p>
    <w:p w14:paraId="7E1B3CD4" w14:textId="4D4F723F" w:rsidR="0046289F" w:rsidRPr="0046289F" w:rsidRDefault="0046289F" w:rsidP="002154FC">
      <w:pPr>
        <w:rPr>
          <w:rFonts w:cs="Arial"/>
        </w:rPr>
      </w:pPr>
      <w:r w:rsidRPr="0046289F">
        <w:rPr>
          <w:rFonts w:cs="Arial"/>
        </w:rPr>
        <w:t xml:space="preserve">The Inspector also identified that the outdoor gym at Ballywalter Road, Millisle was approaching the end of the equipment life and had been particularly affected by corrosion by the seaside environment.  It </w:t>
      </w:r>
      <w:r w:rsidR="00023D42">
        <w:rPr>
          <w:rFonts w:cs="Arial"/>
        </w:rPr>
        <w:t>was</w:t>
      </w:r>
      <w:r w:rsidRPr="0046289F">
        <w:rPr>
          <w:rFonts w:cs="Arial"/>
        </w:rPr>
        <w:t xml:space="preserve"> proposed to replace this gym equipment with timber calisthenics equipment which provides a similar range of motions/exercises but </w:t>
      </w:r>
      <w:r w:rsidR="00023D42">
        <w:rPr>
          <w:rFonts w:cs="Arial"/>
        </w:rPr>
        <w:t>would</w:t>
      </w:r>
      <w:r w:rsidRPr="0046289F">
        <w:rPr>
          <w:rFonts w:cs="Arial"/>
        </w:rPr>
        <w:t xml:space="preserve"> be more durable in this location.  </w:t>
      </w:r>
    </w:p>
    <w:p w14:paraId="75F9866D" w14:textId="77777777" w:rsidR="0046289F" w:rsidRPr="0046289F" w:rsidRDefault="0046289F" w:rsidP="002154FC">
      <w:pPr>
        <w:textAlignment w:val="baseline"/>
        <w:rPr>
          <w:rStyle w:val="normaltextrun"/>
          <w:rFonts w:eastAsia="Calibri" w:cs="Arial"/>
          <w:b/>
          <w:bCs/>
        </w:rPr>
      </w:pPr>
    </w:p>
    <w:p w14:paraId="00A6F5B8" w14:textId="77777777" w:rsidR="0046289F" w:rsidRPr="0046289F" w:rsidRDefault="0046289F" w:rsidP="002154FC">
      <w:pPr>
        <w:textAlignment w:val="baseline"/>
        <w:rPr>
          <w:rStyle w:val="normaltextrun"/>
          <w:rFonts w:eastAsia="Calibri" w:cs="Arial"/>
          <w:b/>
          <w:bCs/>
        </w:rPr>
      </w:pPr>
      <w:r w:rsidRPr="0046289F">
        <w:rPr>
          <w:rStyle w:val="normaltextrun"/>
          <w:rFonts w:eastAsia="Calibri" w:cs="Arial"/>
          <w:b/>
          <w:bCs/>
        </w:rPr>
        <w:t>Holywood (Older children Provision)</w:t>
      </w:r>
    </w:p>
    <w:p w14:paraId="202D3989" w14:textId="1E3FCF7D" w:rsidR="0046289F" w:rsidRPr="0046289F" w:rsidRDefault="0046289F" w:rsidP="002154FC">
      <w:pPr>
        <w:textAlignment w:val="baseline"/>
        <w:rPr>
          <w:rStyle w:val="normaltextrun"/>
          <w:rFonts w:eastAsia="Calibri" w:cs="Arial"/>
        </w:rPr>
      </w:pPr>
      <w:r w:rsidRPr="0046289F">
        <w:rPr>
          <w:rStyle w:val="normaltextrun"/>
          <w:rFonts w:eastAsia="Calibri" w:cs="Arial"/>
        </w:rPr>
        <w:t xml:space="preserve">As previously reported, the Play Strategy highlighted Holywood, the second biggest town in the Borough, as having the highest concentration of young people in the                        13- to 17-year-old demographic.  It </w:t>
      </w:r>
      <w:r w:rsidR="00023D42">
        <w:rPr>
          <w:rStyle w:val="normaltextrun"/>
          <w:rFonts w:eastAsia="Calibri" w:cs="Arial"/>
        </w:rPr>
        <w:t>had</w:t>
      </w:r>
      <w:r w:rsidRPr="0046289F">
        <w:rPr>
          <w:rStyle w:val="normaltextrun"/>
          <w:rFonts w:eastAsia="Calibri" w:cs="Arial"/>
        </w:rPr>
        <w:t xml:space="preserve"> no older children provision.  To date</w:t>
      </w:r>
      <w:r w:rsidR="00023D42">
        <w:rPr>
          <w:rStyle w:val="normaltextrun"/>
          <w:rFonts w:eastAsia="Calibri" w:cs="Arial"/>
        </w:rPr>
        <w:t>,</w:t>
      </w:r>
      <w:r w:rsidRPr="0046289F">
        <w:rPr>
          <w:rStyle w:val="normaltextrun"/>
          <w:rFonts w:eastAsia="Calibri" w:cs="Arial"/>
        </w:rPr>
        <w:t xml:space="preserve"> consultation </w:t>
      </w:r>
      <w:r w:rsidR="00023D42">
        <w:rPr>
          <w:rStyle w:val="normaltextrun"/>
          <w:rFonts w:eastAsia="Calibri" w:cs="Arial"/>
        </w:rPr>
        <w:t>had</w:t>
      </w:r>
      <w:r w:rsidRPr="0046289F">
        <w:rPr>
          <w:rStyle w:val="normaltextrun"/>
          <w:rFonts w:eastAsia="Calibri" w:cs="Arial"/>
        </w:rPr>
        <w:t xml:space="preserve"> taken place with the Holywood Children and Youth Network and the Holywood Family Trust.  Feedback was provided on where and what type of facility the young people preferred.  Further consultation </w:t>
      </w:r>
      <w:r w:rsidR="00023D42">
        <w:rPr>
          <w:rStyle w:val="normaltextrun"/>
          <w:rFonts w:eastAsia="Calibri" w:cs="Arial"/>
        </w:rPr>
        <w:t>was</w:t>
      </w:r>
      <w:r w:rsidRPr="0046289F">
        <w:rPr>
          <w:rStyle w:val="normaltextrun"/>
          <w:rFonts w:eastAsia="Calibri" w:cs="Arial"/>
        </w:rPr>
        <w:t xml:space="preserve"> required with residents’ groups and then an online survey </w:t>
      </w:r>
      <w:r w:rsidR="00023D42">
        <w:rPr>
          <w:rStyle w:val="normaltextrun"/>
          <w:rFonts w:eastAsia="Calibri" w:cs="Arial"/>
        </w:rPr>
        <w:t>was</w:t>
      </w:r>
      <w:r w:rsidRPr="0046289F">
        <w:rPr>
          <w:rStyle w:val="normaltextrun"/>
          <w:rFonts w:eastAsia="Calibri" w:cs="Arial"/>
        </w:rPr>
        <w:t xml:space="preserve"> proposed. This </w:t>
      </w:r>
      <w:r w:rsidR="00023D42">
        <w:rPr>
          <w:rStyle w:val="normaltextrun"/>
          <w:rFonts w:eastAsia="Calibri" w:cs="Arial"/>
        </w:rPr>
        <w:t>had</w:t>
      </w:r>
      <w:r w:rsidRPr="0046289F">
        <w:rPr>
          <w:rStyle w:val="normaltextrun"/>
          <w:rFonts w:eastAsia="Calibri" w:cs="Arial"/>
        </w:rPr>
        <w:t xml:space="preserve"> not occurred to date due to other priorities and lack of resources i.e. a Play Development Officer was required to properly implement the Council’s Play Strategy, but was deferred by Elected Members in the July Council meeting.  It should be noted that depending on the outcome of the consultation in terms of a preferred location and facility type, planning permission may be required etc.</w:t>
      </w:r>
    </w:p>
    <w:p w14:paraId="0204FE43" w14:textId="77777777" w:rsidR="0046289F" w:rsidRPr="0046289F" w:rsidRDefault="0046289F" w:rsidP="002154FC">
      <w:pPr>
        <w:textAlignment w:val="baseline"/>
        <w:rPr>
          <w:rStyle w:val="normaltextrun"/>
          <w:rFonts w:eastAsia="Calibri" w:cs="Arial"/>
        </w:rPr>
      </w:pPr>
    </w:p>
    <w:p w14:paraId="149B05E1" w14:textId="77777777" w:rsidR="0046289F" w:rsidRPr="0046289F" w:rsidRDefault="0046289F" w:rsidP="002154FC">
      <w:pPr>
        <w:textAlignment w:val="baseline"/>
        <w:rPr>
          <w:rStyle w:val="normaltextrun"/>
          <w:rFonts w:eastAsia="Calibri" w:cs="Arial"/>
          <w:b/>
          <w:bCs/>
        </w:rPr>
      </w:pPr>
      <w:r w:rsidRPr="0046289F">
        <w:rPr>
          <w:rStyle w:val="normaltextrun"/>
          <w:rFonts w:eastAsia="Calibri" w:cs="Arial"/>
          <w:b/>
          <w:bCs/>
        </w:rPr>
        <w:t xml:space="preserve">Ashbury Playground   </w:t>
      </w:r>
    </w:p>
    <w:p w14:paraId="1A3D470C" w14:textId="623D7D2A" w:rsidR="0046289F" w:rsidRPr="0046289F" w:rsidRDefault="0046289F" w:rsidP="002154FC">
      <w:pPr>
        <w:rPr>
          <w:rFonts w:cs="Arial"/>
        </w:rPr>
      </w:pPr>
      <w:r w:rsidRPr="0046289F">
        <w:rPr>
          <w:rFonts w:cs="Arial"/>
          <w:bCs/>
        </w:rPr>
        <w:lastRenderedPageBreak/>
        <w:t xml:space="preserve">Members </w:t>
      </w:r>
      <w:r w:rsidR="00023D42">
        <w:rPr>
          <w:rFonts w:cs="Arial"/>
          <w:bCs/>
        </w:rPr>
        <w:t xml:space="preserve">would have been </w:t>
      </w:r>
      <w:r w:rsidRPr="0046289F">
        <w:rPr>
          <w:rFonts w:cs="Arial"/>
          <w:bCs/>
        </w:rPr>
        <w:t>aware that the decision was made in August 2020 to progress the delivery of the playground at the site to the front of the Ashbury Shops.  This land was not owned by Council and following negotiations with the landowner</w:t>
      </w:r>
      <w:r w:rsidR="00023D42">
        <w:rPr>
          <w:rFonts w:cs="Arial"/>
          <w:bCs/>
        </w:rPr>
        <w:t>,</w:t>
      </w:r>
      <w:r w:rsidRPr="0046289F">
        <w:rPr>
          <w:rFonts w:cs="Arial"/>
          <w:bCs/>
        </w:rPr>
        <w:t xml:space="preserve"> they agreed to transfer the land but only after they had submitted a planning application for an extension to their units and car park.  The playground was included in this application also.  </w:t>
      </w:r>
    </w:p>
    <w:p w14:paraId="3BDB4FF8" w14:textId="77777777" w:rsidR="0046289F" w:rsidRPr="0046289F" w:rsidRDefault="0046289F" w:rsidP="002154FC">
      <w:pPr>
        <w:rPr>
          <w:rFonts w:cs="Arial"/>
          <w:bCs/>
        </w:rPr>
      </w:pPr>
    </w:p>
    <w:p w14:paraId="6797AC8E" w14:textId="5C0B2F8A" w:rsidR="0046289F" w:rsidRPr="0046289F" w:rsidRDefault="0046289F" w:rsidP="002154FC">
      <w:pPr>
        <w:rPr>
          <w:rFonts w:cs="Arial"/>
        </w:rPr>
      </w:pPr>
      <w:r w:rsidRPr="0046289F">
        <w:rPr>
          <w:rFonts w:cs="Arial"/>
          <w:bCs/>
        </w:rPr>
        <w:t xml:space="preserve">The planning application </w:t>
      </w:r>
      <w:r w:rsidRPr="0046289F">
        <w:rPr>
          <w:rFonts w:cs="Arial"/>
          <w:b/>
          <w:bCs/>
        </w:rPr>
        <w:t xml:space="preserve">LA06/2022/0750/F </w:t>
      </w:r>
      <w:r w:rsidRPr="0046289F">
        <w:rPr>
          <w:rFonts w:cs="Arial"/>
        </w:rPr>
        <w:t>was submitted on the 20</w:t>
      </w:r>
      <w:r w:rsidRPr="0046289F">
        <w:rPr>
          <w:rFonts w:cs="Arial"/>
          <w:vertAlign w:val="superscript"/>
        </w:rPr>
        <w:t>th</w:t>
      </w:r>
      <w:r w:rsidRPr="0046289F">
        <w:rPr>
          <w:rFonts w:cs="Arial"/>
        </w:rPr>
        <w:t xml:space="preserve"> July 2022.  As previously reported, NI Water requested an assessment of the network capacity in the area because of the extension to the units.  To date</w:t>
      </w:r>
      <w:r w:rsidR="00023D42">
        <w:rPr>
          <w:rFonts w:cs="Arial"/>
        </w:rPr>
        <w:t>,</w:t>
      </w:r>
      <w:r w:rsidRPr="0046289F">
        <w:rPr>
          <w:rFonts w:cs="Arial"/>
        </w:rPr>
        <w:t xml:space="preserve"> this </w:t>
      </w:r>
      <w:r w:rsidR="00023D42">
        <w:rPr>
          <w:rFonts w:cs="Arial"/>
        </w:rPr>
        <w:t>had</w:t>
      </w:r>
      <w:r w:rsidRPr="0046289F">
        <w:rPr>
          <w:rFonts w:cs="Arial"/>
        </w:rPr>
        <w:t xml:space="preserve"> not been resolved in that the assessment </w:t>
      </w:r>
      <w:r w:rsidR="00023D42">
        <w:rPr>
          <w:rFonts w:cs="Arial"/>
        </w:rPr>
        <w:t>had</w:t>
      </w:r>
      <w:r w:rsidRPr="0046289F">
        <w:rPr>
          <w:rFonts w:cs="Arial"/>
        </w:rPr>
        <w:t xml:space="preserve"> not been submitted by the Agent.  There was also an issue raised by the planners in relation to the loss of exiting open space which the planners indicated to the Agent on 15</w:t>
      </w:r>
      <w:r w:rsidRPr="0046289F">
        <w:rPr>
          <w:rFonts w:cs="Arial"/>
          <w:vertAlign w:val="superscript"/>
        </w:rPr>
        <w:t>th</w:t>
      </w:r>
      <w:r w:rsidRPr="0046289F">
        <w:rPr>
          <w:rFonts w:cs="Arial"/>
        </w:rPr>
        <w:t xml:space="preserve"> December 2022.  They suggested that no justification for the loss of open space had been provided.  The Agent replied to this on 15</w:t>
      </w:r>
      <w:r w:rsidRPr="0046289F">
        <w:rPr>
          <w:rFonts w:cs="Arial"/>
          <w:vertAlign w:val="superscript"/>
        </w:rPr>
        <w:t>th</w:t>
      </w:r>
      <w:r w:rsidRPr="0046289F">
        <w:rPr>
          <w:rFonts w:cs="Arial"/>
        </w:rPr>
        <w:t xml:space="preserve"> December via email and </w:t>
      </w:r>
      <w:r w:rsidR="00023D42">
        <w:rPr>
          <w:rFonts w:cs="Arial"/>
        </w:rPr>
        <w:t>ad</w:t>
      </w:r>
      <w:r w:rsidRPr="0046289F">
        <w:rPr>
          <w:rFonts w:cs="Arial"/>
        </w:rPr>
        <w:t xml:space="preserve"> since submitted a Supporting Statement to the planners on 10</w:t>
      </w:r>
      <w:r w:rsidRPr="0046289F">
        <w:rPr>
          <w:rFonts w:cs="Arial"/>
          <w:vertAlign w:val="superscript"/>
        </w:rPr>
        <w:t>th</w:t>
      </w:r>
      <w:r w:rsidRPr="0046289F">
        <w:rPr>
          <w:rFonts w:cs="Arial"/>
        </w:rPr>
        <w:t xml:space="preserve"> January 2023.  The application therefore </w:t>
      </w:r>
      <w:r w:rsidR="00023D42">
        <w:rPr>
          <w:rFonts w:cs="Arial"/>
        </w:rPr>
        <w:t>was</w:t>
      </w:r>
      <w:r w:rsidRPr="0046289F">
        <w:rPr>
          <w:rFonts w:cs="Arial"/>
        </w:rPr>
        <w:t xml:space="preserve"> still under consideration.  </w:t>
      </w:r>
    </w:p>
    <w:p w14:paraId="40C3A272" w14:textId="77777777" w:rsidR="0046289F" w:rsidRPr="0046289F" w:rsidRDefault="0046289F" w:rsidP="002154FC">
      <w:pPr>
        <w:rPr>
          <w:rFonts w:cs="Arial"/>
        </w:rPr>
      </w:pPr>
    </w:p>
    <w:p w14:paraId="2C3BC79B" w14:textId="0A0354DC" w:rsidR="0046289F" w:rsidRPr="0046289F" w:rsidRDefault="0046289F" w:rsidP="002154FC">
      <w:pPr>
        <w:rPr>
          <w:rFonts w:cs="Arial"/>
        </w:rPr>
      </w:pPr>
      <w:r w:rsidRPr="0046289F">
        <w:rPr>
          <w:rFonts w:cs="Arial"/>
        </w:rPr>
        <w:t>For this opportunity and all other proposals in this report and as for previous schemes, any funding opportunities that present</w:t>
      </w:r>
      <w:r w:rsidR="00023D42">
        <w:rPr>
          <w:rFonts w:cs="Arial"/>
        </w:rPr>
        <w:t>ed</w:t>
      </w:r>
      <w:r w:rsidRPr="0046289F">
        <w:rPr>
          <w:rFonts w:cs="Arial"/>
        </w:rPr>
        <w:t xml:space="preserve"> </w:t>
      </w:r>
      <w:r w:rsidR="00023D42">
        <w:rPr>
          <w:rFonts w:cs="Arial"/>
        </w:rPr>
        <w:t>would</w:t>
      </w:r>
      <w:r w:rsidRPr="0046289F">
        <w:rPr>
          <w:rFonts w:cs="Arial"/>
        </w:rPr>
        <w:t xml:space="preserve"> be pursued if they </w:t>
      </w:r>
      <w:r w:rsidR="00023D42">
        <w:rPr>
          <w:rFonts w:cs="Arial"/>
        </w:rPr>
        <w:t>were</w:t>
      </w:r>
      <w:r w:rsidRPr="0046289F">
        <w:rPr>
          <w:rFonts w:cs="Arial"/>
        </w:rPr>
        <w:t xml:space="preserve"> applicable for delivery of these play facilities. </w:t>
      </w:r>
    </w:p>
    <w:p w14:paraId="0C655722" w14:textId="77777777" w:rsidR="0046289F" w:rsidRPr="0046289F" w:rsidRDefault="0046289F" w:rsidP="002154FC">
      <w:pPr>
        <w:rPr>
          <w:rFonts w:cs="Arial"/>
        </w:rPr>
      </w:pPr>
    </w:p>
    <w:p w14:paraId="26CC7451" w14:textId="1F534AF0" w:rsidR="0046289F" w:rsidRPr="0046289F" w:rsidRDefault="0046289F" w:rsidP="002154FC">
      <w:pPr>
        <w:rPr>
          <w:rFonts w:cs="Arial"/>
        </w:rPr>
      </w:pPr>
      <w:r w:rsidRPr="0046289F">
        <w:rPr>
          <w:rFonts w:cs="Arial"/>
        </w:rPr>
        <w:t xml:space="preserve">The provision of alternative play opportunities as outlined in the Play Strategy (Section 5) </w:t>
      </w:r>
      <w:r w:rsidR="00023D42">
        <w:rPr>
          <w:rFonts w:cs="Arial"/>
        </w:rPr>
        <w:t>could not</w:t>
      </w:r>
      <w:r w:rsidRPr="0046289F">
        <w:rPr>
          <w:rFonts w:cs="Arial"/>
        </w:rPr>
        <w:t xml:space="preserve"> be progressed at </w:t>
      </w:r>
      <w:r w:rsidR="00023D42">
        <w:rPr>
          <w:rFonts w:cs="Arial"/>
        </w:rPr>
        <w:t>the</w:t>
      </w:r>
      <w:r w:rsidRPr="0046289F">
        <w:rPr>
          <w:rFonts w:cs="Arial"/>
        </w:rPr>
        <w:t xml:space="preserve"> time</w:t>
      </w:r>
      <w:r w:rsidR="00023D42">
        <w:rPr>
          <w:rFonts w:cs="Arial"/>
        </w:rPr>
        <w:t xml:space="preserve"> of writing</w:t>
      </w:r>
      <w:r w:rsidRPr="0046289F">
        <w:rPr>
          <w:rFonts w:cs="Arial"/>
        </w:rPr>
        <w:t xml:space="preserve"> due to lack of a Play Development Officer.  The alternative play provision would include Street Play Events, developing Nature Play opportunities, Play Trails, Play Events, Play Pods (to be used by Community and Nursery Groups etc) and developing Play Partnerships with for example the Education Authority.    </w:t>
      </w:r>
    </w:p>
    <w:p w14:paraId="0C970D6A" w14:textId="77777777" w:rsidR="0046289F" w:rsidRPr="0046289F" w:rsidRDefault="0046289F" w:rsidP="002154FC">
      <w:pPr>
        <w:rPr>
          <w:rFonts w:cs="Arial"/>
        </w:rPr>
      </w:pPr>
    </w:p>
    <w:p w14:paraId="0419E26F" w14:textId="66F7938A" w:rsidR="0046289F" w:rsidRPr="00C37B84" w:rsidRDefault="00023D42" w:rsidP="002154FC">
      <w:pPr>
        <w:rPr>
          <w:rFonts w:cs="Arial"/>
        </w:rPr>
      </w:pPr>
      <w:r w:rsidRPr="00C37B84">
        <w:rPr>
          <w:rFonts w:eastAsia="Times New Roman" w:cs="Arial"/>
          <w:bCs/>
        </w:rPr>
        <w:t>RECOMMENDED</w:t>
      </w:r>
      <w:r w:rsidR="0046289F" w:rsidRPr="00C37B84">
        <w:rPr>
          <w:rFonts w:cs="Arial"/>
        </w:rPr>
        <w:t xml:space="preserve"> that the Council note the updates in relation to the planned refurbishments and older children provision for 2023/2024.  Also, that it is noted that the delivery of the Play Park at Ashbury cannot be delivered until the planning application has been determined.</w:t>
      </w:r>
    </w:p>
    <w:p w14:paraId="18C8088B" w14:textId="4CFC6F73" w:rsidR="0046289F" w:rsidRPr="00C37B84" w:rsidRDefault="0046289F" w:rsidP="002154FC">
      <w:pPr>
        <w:rPr>
          <w:rFonts w:cs="Arial"/>
        </w:rPr>
      </w:pPr>
    </w:p>
    <w:p w14:paraId="0DFFDF72" w14:textId="5D37DCD3" w:rsidR="0046289F" w:rsidRDefault="0046289F" w:rsidP="002154FC">
      <w:pPr>
        <w:pStyle w:val="Header"/>
        <w:rPr>
          <w:rFonts w:cs="Arial"/>
        </w:rPr>
      </w:pPr>
      <w:r w:rsidRPr="00C37B84">
        <w:rPr>
          <w:rFonts w:cs="Arial"/>
        </w:rPr>
        <w:t>Proposed by Councillor</w:t>
      </w:r>
      <w:r w:rsidR="00C37B84">
        <w:rPr>
          <w:rFonts w:cs="Arial"/>
        </w:rPr>
        <w:t xml:space="preserve"> T Smith</w:t>
      </w:r>
      <w:r w:rsidRPr="00C37B84">
        <w:rPr>
          <w:rFonts w:cs="Arial"/>
        </w:rPr>
        <w:t>, seconded by Councillor</w:t>
      </w:r>
      <w:r w:rsidR="00C37B84">
        <w:rPr>
          <w:rFonts w:cs="Arial"/>
        </w:rPr>
        <w:t xml:space="preserve"> MacArthur</w:t>
      </w:r>
      <w:r w:rsidRPr="00C37B84">
        <w:rPr>
          <w:rFonts w:cs="Arial"/>
        </w:rPr>
        <w:t xml:space="preserve">, that </w:t>
      </w:r>
      <w:r w:rsidR="00C37B84">
        <w:rPr>
          <w:rFonts w:cs="Arial"/>
        </w:rPr>
        <w:t>an amendment to the proposal be made.</w:t>
      </w:r>
    </w:p>
    <w:p w14:paraId="431F7893" w14:textId="296164CA" w:rsidR="00C37B84" w:rsidRDefault="00C37B84" w:rsidP="002154FC">
      <w:pPr>
        <w:pStyle w:val="Header"/>
        <w:rPr>
          <w:rFonts w:cs="Arial"/>
        </w:rPr>
      </w:pPr>
    </w:p>
    <w:p w14:paraId="77784A29" w14:textId="14390751" w:rsidR="00C37B84" w:rsidRPr="00FE3BA3" w:rsidRDefault="00FE3BA3" w:rsidP="002154FC">
      <w:pPr>
        <w:shd w:val="clear" w:color="auto" w:fill="FFFFFF"/>
        <w:rPr>
          <w:rFonts w:cs="Arial"/>
          <w:color w:val="000000"/>
        </w:rPr>
      </w:pPr>
      <w:r>
        <w:rPr>
          <w:rFonts w:cs="Arial"/>
          <w:color w:val="000000"/>
        </w:rPr>
        <w:t>“</w:t>
      </w:r>
      <w:r w:rsidR="00C37B84" w:rsidRPr="00FE3BA3">
        <w:rPr>
          <w:rFonts w:cs="Arial"/>
          <w:color w:val="000000"/>
        </w:rPr>
        <w:t>It is recommended that the Council note the updates in relation to the planned refurbishments and older children provision for 2023/2024.</w:t>
      </w:r>
    </w:p>
    <w:p w14:paraId="4712329C" w14:textId="77777777" w:rsidR="00FE3BA3" w:rsidRPr="00FE3BA3" w:rsidRDefault="00FE3BA3" w:rsidP="002154FC">
      <w:pPr>
        <w:shd w:val="clear" w:color="auto" w:fill="FFFFFF"/>
        <w:rPr>
          <w:rFonts w:cs="Arial"/>
          <w:color w:val="000000"/>
        </w:rPr>
      </w:pPr>
    </w:p>
    <w:p w14:paraId="5CC1F497" w14:textId="55BFE77A" w:rsidR="00C37B84" w:rsidRPr="00FE3BA3" w:rsidRDefault="00C37B84" w:rsidP="002154FC">
      <w:pPr>
        <w:shd w:val="clear" w:color="auto" w:fill="FFFFFF"/>
        <w:rPr>
          <w:rStyle w:val="contentpasted1"/>
          <w:rFonts w:cs="Arial"/>
          <w:color w:val="242424"/>
          <w:shd w:val="clear" w:color="auto" w:fill="FFFFFF"/>
        </w:rPr>
      </w:pPr>
      <w:r w:rsidRPr="00FE3BA3">
        <w:rPr>
          <w:rStyle w:val="contentpasted1"/>
          <w:rFonts w:cs="Arial"/>
          <w:color w:val="242424"/>
          <w:shd w:val="clear" w:color="auto" w:fill="FFFFFF"/>
        </w:rPr>
        <w:t>Regarding the proposed play park at Ashbury, given the issues around planning, officers are asked to bring back a further report by August to provide an update on the planning application.  If there is no significant progress by that time, officers should also examine other options to deliver this facility with a view to delivering the play park for Summer 2024.</w:t>
      </w:r>
    </w:p>
    <w:p w14:paraId="3E2028E2" w14:textId="77777777" w:rsidR="00FE3BA3" w:rsidRPr="00FE3BA3" w:rsidRDefault="00FE3BA3" w:rsidP="002154FC">
      <w:pPr>
        <w:shd w:val="clear" w:color="auto" w:fill="FFFFFF"/>
        <w:rPr>
          <w:rFonts w:cs="Arial"/>
          <w:color w:val="000000"/>
        </w:rPr>
      </w:pPr>
    </w:p>
    <w:p w14:paraId="17D11BB3" w14:textId="57A35D3C" w:rsidR="00C37B84" w:rsidRPr="00FE3BA3" w:rsidRDefault="00C37B84" w:rsidP="002154FC">
      <w:pPr>
        <w:shd w:val="clear" w:color="auto" w:fill="FFFFFF"/>
        <w:rPr>
          <w:rFonts w:cs="Arial"/>
          <w:color w:val="000000"/>
        </w:rPr>
      </w:pPr>
      <w:r w:rsidRPr="00FE3BA3">
        <w:rPr>
          <w:rStyle w:val="contentpasted1"/>
          <w:rFonts w:cs="Arial"/>
          <w:color w:val="242424"/>
          <w:shd w:val="clear" w:color="auto" w:fill="FFFFFF"/>
        </w:rPr>
        <w:lastRenderedPageBreak/>
        <w:t>In the interim, while we wait for this report, Council sets up a meeting between DEA members and NI water to discuss how their actions are impacting the delivery of community based projects such as play parks.</w:t>
      </w:r>
      <w:r w:rsidR="00FE3BA3">
        <w:rPr>
          <w:rStyle w:val="contentpasted1"/>
          <w:rFonts w:cs="Arial"/>
          <w:color w:val="242424"/>
          <w:shd w:val="clear" w:color="auto" w:fill="FFFFFF"/>
        </w:rPr>
        <w:t>”</w:t>
      </w:r>
    </w:p>
    <w:p w14:paraId="18645481" w14:textId="77777777" w:rsidR="00C37B84" w:rsidRPr="00C37B84" w:rsidRDefault="00C37B84" w:rsidP="002154FC">
      <w:pPr>
        <w:pStyle w:val="Header"/>
        <w:rPr>
          <w:rFonts w:cs="Arial"/>
        </w:rPr>
      </w:pPr>
    </w:p>
    <w:p w14:paraId="3040ED13" w14:textId="77777777" w:rsidR="00FE3BA3" w:rsidRDefault="00C37B84" w:rsidP="002154FC">
      <w:pPr>
        <w:rPr>
          <w:rFonts w:cs="Arial"/>
        </w:rPr>
      </w:pPr>
      <w:r>
        <w:rPr>
          <w:rFonts w:cs="Arial"/>
        </w:rPr>
        <w:t xml:space="preserve">Councillor </w:t>
      </w:r>
      <w:r w:rsidRPr="00C37B84">
        <w:rPr>
          <w:rFonts w:cs="Arial"/>
        </w:rPr>
        <w:t>T Smith explained</w:t>
      </w:r>
      <w:r>
        <w:rPr>
          <w:rFonts w:cs="Arial"/>
        </w:rPr>
        <w:t xml:space="preserve"> that</w:t>
      </w:r>
      <w:r w:rsidRPr="00C37B84">
        <w:rPr>
          <w:rFonts w:cs="Arial"/>
        </w:rPr>
        <w:t xml:space="preserve"> the Ashbury play park issue had existed for over ten years. With two consultations, the original proposal was brought forth </w:t>
      </w:r>
      <w:r>
        <w:rPr>
          <w:rFonts w:cs="Arial"/>
        </w:rPr>
        <w:t>when</w:t>
      </w:r>
      <w:r w:rsidRPr="00C37B84">
        <w:rPr>
          <w:rFonts w:cs="Arial"/>
        </w:rPr>
        <w:t xml:space="preserve"> North Down </w:t>
      </w:r>
      <w:r w:rsidR="00FE3BA3">
        <w:rPr>
          <w:rFonts w:cs="Arial"/>
        </w:rPr>
        <w:t xml:space="preserve">Borough </w:t>
      </w:r>
      <w:r w:rsidRPr="00C37B84">
        <w:rPr>
          <w:rFonts w:cs="Arial"/>
        </w:rPr>
        <w:t xml:space="preserve">Council </w:t>
      </w:r>
      <w:r>
        <w:rPr>
          <w:rFonts w:cs="Arial"/>
        </w:rPr>
        <w:t>existed</w:t>
      </w:r>
      <w:r w:rsidRPr="00C37B84">
        <w:rPr>
          <w:rFonts w:cs="Arial"/>
        </w:rPr>
        <w:t xml:space="preserve">. </w:t>
      </w:r>
      <w:r w:rsidR="00FE3BA3">
        <w:rPr>
          <w:rFonts w:cs="Arial"/>
        </w:rPr>
        <w:t xml:space="preserve"> </w:t>
      </w:r>
      <w:r w:rsidRPr="00C37B84">
        <w:rPr>
          <w:rFonts w:cs="Arial"/>
        </w:rPr>
        <w:t xml:space="preserve">Money was in </w:t>
      </w:r>
      <w:r w:rsidR="00FE3BA3">
        <w:rPr>
          <w:rFonts w:cs="Arial"/>
        </w:rPr>
        <w:t xml:space="preserve">the </w:t>
      </w:r>
      <w:r w:rsidRPr="00C37B84">
        <w:rPr>
          <w:rFonts w:cs="Arial"/>
        </w:rPr>
        <w:t xml:space="preserve">budget, but the issue </w:t>
      </w:r>
      <w:r>
        <w:rPr>
          <w:rFonts w:cs="Arial"/>
        </w:rPr>
        <w:t>had been</w:t>
      </w:r>
      <w:r w:rsidRPr="00C37B84">
        <w:rPr>
          <w:rFonts w:cs="Arial"/>
        </w:rPr>
        <w:t xml:space="preserve"> the planning application, with NI Water </w:t>
      </w:r>
      <w:r>
        <w:rPr>
          <w:rFonts w:cs="Arial"/>
        </w:rPr>
        <w:t>objecting</w:t>
      </w:r>
      <w:r w:rsidRPr="00C37B84">
        <w:rPr>
          <w:rFonts w:cs="Arial"/>
        </w:rPr>
        <w:t xml:space="preserve">. </w:t>
      </w:r>
      <w:r w:rsidR="00FE3BA3">
        <w:rPr>
          <w:rFonts w:cs="Arial"/>
        </w:rPr>
        <w:t xml:space="preserve"> The </w:t>
      </w:r>
      <w:r w:rsidRPr="00C37B84">
        <w:rPr>
          <w:rFonts w:cs="Arial"/>
        </w:rPr>
        <w:t xml:space="preserve">Council </w:t>
      </w:r>
      <w:r>
        <w:rPr>
          <w:rFonts w:cs="Arial"/>
        </w:rPr>
        <w:t>had been</w:t>
      </w:r>
      <w:r w:rsidRPr="00C37B84">
        <w:rPr>
          <w:rFonts w:cs="Arial"/>
        </w:rPr>
        <w:t xml:space="preserve"> working with the owner of the land, but there was no timeline on a determination</w:t>
      </w:r>
      <w:r w:rsidR="00D04D0E">
        <w:rPr>
          <w:rFonts w:cs="Arial"/>
        </w:rPr>
        <w:t xml:space="preserve"> from Planning</w:t>
      </w:r>
      <w:r w:rsidR="00FE3BA3">
        <w:rPr>
          <w:rFonts w:cs="Arial"/>
        </w:rPr>
        <w:t xml:space="preserve">.  </w:t>
      </w:r>
    </w:p>
    <w:p w14:paraId="6550D6D4" w14:textId="77777777" w:rsidR="00FE3BA3" w:rsidRDefault="00FE3BA3" w:rsidP="002154FC">
      <w:pPr>
        <w:rPr>
          <w:rFonts w:cs="Arial"/>
        </w:rPr>
      </w:pPr>
    </w:p>
    <w:p w14:paraId="76B17B08" w14:textId="77777777" w:rsidR="00FE3BA3" w:rsidRDefault="00C37B84" w:rsidP="002154FC">
      <w:pPr>
        <w:rPr>
          <w:rFonts w:cs="Arial"/>
        </w:rPr>
      </w:pPr>
      <w:r w:rsidRPr="00C37B84">
        <w:rPr>
          <w:rFonts w:cs="Arial"/>
        </w:rPr>
        <w:t xml:space="preserve">He advised Members had an obligation to provide a play park in the area. </w:t>
      </w:r>
      <w:r>
        <w:rPr>
          <w:rFonts w:cs="Arial"/>
        </w:rPr>
        <w:t xml:space="preserve">He believed that a </w:t>
      </w:r>
      <w:r w:rsidRPr="00C37B84">
        <w:rPr>
          <w:rFonts w:cs="Arial"/>
        </w:rPr>
        <w:t>further report in August to update on the planning application for providing potential options, as well as setting a date in the future</w:t>
      </w:r>
      <w:r>
        <w:rPr>
          <w:rFonts w:cs="Arial"/>
        </w:rPr>
        <w:t xml:space="preserve"> were sound decisions</w:t>
      </w:r>
      <w:r w:rsidRPr="00C37B84">
        <w:rPr>
          <w:rFonts w:cs="Arial"/>
        </w:rPr>
        <w:t>.</w:t>
      </w:r>
    </w:p>
    <w:p w14:paraId="06579F79" w14:textId="010D4F8D" w:rsidR="00C37B84" w:rsidRPr="00C37B84" w:rsidRDefault="00C37B84" w:rsidP="002154FC">
      <w:pPr>
        <w:rPr>
          <w:rFonts w:cs="Arial"/>
        </w:rPr>
      </w:pPr>
      <w:r w:rsidRPr="00C37B84">
        <w:rPr>
          <w:rFonts w:cs="Arial"/>
        </w:rPr>
        <w:t xml:space="preserve"> </w:t>
      </w:r>
    </w:p>
    <w:p w14:paraId="6A8D9848" w14:textId="34553951" w:rsidR="00C37B84" w:rsidRDefault="00C37B84" w:rsidP="002154FC">
      <w:pPr>
        <w:rPr>
          <w:rFonts w:cs="Arial"/>
        </w:rPr>
      </w:pPr>
      <w:r>
        <w:rPr>
          <w:rFonts w:cs="Arial"/>
        </w:rPr>
        <w:t xml:space="preserve">Councillor </w:t>
      </w:r>
      <w:r w:rsidRPr="00C37B84">
        <w:rPr>
          <w:rFonts w:cs="Arial"/>
        </w:rPr>
        <w:t xml:space="preserve">MacArthur explained that the </w:t>
      </w:r>
      <w:r w:rsidR="00791BE6">
        <w:rPr>
          <w:rFonts w:cs="Arial"/>
        </w:rPr>
        <w:t xml:space="preserve">Ashbury </w:t>
      </w:r>
      <w:r w:rsidRPr="00C37B84">
        <w:rPr>
          <w:rFonts w:cs="Arial"/>
        </w:rPr>
        <w:t xml:space="preserve">area </w:t>
      </w:r>
      <w:r w:rsidR="00791BE6">
        <w:rPr>
          <w:rFonts w:cs="Arial"/>
        </w:rPr>
        <w:t>was</w:t>
      </w:r>
      <w:r w:rsidRPr="00C37B84">
        <w:rPr>
          <w:rFonts w:cs="Arial"/>
        </w:rPr>
        <w:t xml:space="preserve"> the only one without provision for young people</w:t>
      </w:r>
      <w:r w:rsidR="00791BE6">
        <w:rPr>
          <w:rFonts w:cs="Arial"/>
        </w:rPr>
        <w:t xml:space="preserve"> in the local area and that s</w:t>
      </w:r>
      <w:r w:rsidRPr="00C37B84">
        <w:rPr>
          <w:rFonts w:cs="Arial"/>
        </w:rPr>
        <w:t xml:space="preserve">everal primary schools in the area existed. She supported </w:t>
      </w:r>
      <w:r w:rsidR="00791BE6">
        <w:rPr>
          <w:rFonts w:cs="Arial"/>
        </w:rPr>
        <w:t>the proposal as it</w:t>
      </w:r>
      <w:r w:rsidRPr="00C37B84">
        <w:rPr>
          <w:rFonts w:cs="Arial"/>
        </w:rPr>
        <w:t xml:space="preserve"> had been in place for too long and a timeframe was needed. She understood the developer had done all he could whilst NI Water </w:t>
      </w:r>
      <w:r w:rsidR="00791BE6">
        <w:rPr>
          <w:rFonts w:cs="Arial"/>
        </w:rPr>
        <w:t>had objected</w:t>
      </w:r>
      <w:r w:rsidRPr="00C37B84">
        <w:rPr>
          <w:rFonts w:cs="Arial"/>
        </w:rPr>
        <w:t xml:space="preserve"> due to sewage provision. She stated a need existed for DEA Councillors to meet with NI Water</w:t>
      </w:r>
      <w:r w:rsidR="00791BE6">
        <w:rPr>
          <w:rFonts w:cs="Arial"/>
        </w:rPr>
        <w:t xml:space="preserve"> and added</w:t>
      </w:r>
      <w:r w:rsidRPr="00C37B84">
        <w:rPr>
          <w:rFonts w:cs="Arial"/>
        </w:rPr>
        <w:t xml:space="preserve"> that there was an issue with the space and that planning should address the issue </w:t>
      </w:r>
      <w:r w:rsidR="00791BE6">
        <w:rPr>
          <w:rFonts w:cs="Arial"/>
        </w:rPr>
        <w:t>as soon as possible</w:t>
      </w:r>
      <w:r w:rsidRPr="00C37B84">
        <w:rPr>
          <w:rFonts w:cs="Arial"/>
        </w:rPr>
        <w:t xml:space="preserve"> where they declared it was open space whilst the BMA</w:t>
      </w:r>
      <w:r w:rsidR="005F39D5">
        <w:rPr>
          <w:rFonts w:cs="Arial"/>
        </w:rPr>
        <w:t>P</w:t>
      </w:r>
      <w:r w:rsidRPr="00C37B84">
        <w:rPr>
          <w:rFonts w:cs="Arial"/>
        </w:rPr>
        <w:t xml:space="preserve"> </w:t>
      </w:r>
      <w:r w:rsidR="00791BE6">
        <w:rPr>
          <w:rFonts w:cs="Arial"/>
        </w:rPr>
        <w:t>had stated</w:t>
      </w:r>
      <w:r w:rsidRPr="00C37B84">
        <w:rPr>
          <w:rFonts w:cs="Arial"/>
        </w:rPr>
        <w:t xml:space="preserve"> otherwise. </w:t>
      </w:r>
      <w:r w:rsidR="00BA6818">
        <w:rPr>
          <w:rFonts w:cs="Arial"/>
        </w:rPr>
        <w:t xml:space="preserve"> </w:t>
      </w:r>
      <w:r w:rsidRPr="00C37B84">
        <w:rPr>
          <w:rFonts w:cs="Arial"/>
        </w:rPr>
        <w:t xml:space="preserve">A report in August and </w:t>
      </w:r>
      <w:r w:rsidR="00BA6818">
        <w:rPr>
          <w:rFonts w:cs="Arial"/>
        </w:rPr>
        <w:t xml:space="preserve">a </w:t>
      </w:r>
      <w:r w:rsidRPr="00C37B84">
        <w:rPr>
          <w:rFonts w:cs="Arial"/>
        </w:rPr>
        <w:t xml:space="preserve">meeting with NI </w:t>
      </w:r>
      <w:r w:rsidR="00791BE6">
        <w:rPr>
          <w:rFonts w:cs="Arial"/>
        </w:rPr>
        <w:t>W</w:t>
      </w:r>
      <w:r w:rsidRPr="00C37B84">
        <w:rPr>
          <w:rFonts w:cs="Arial"/>
        </w:rPr>
        <w:t>ater was a matter of urgency. Though Ashbury was being discussed, with</w:t>
      </w:r>
      <w:r w:rsidR="00E2658B">
        <w:rPr>
          <w:rFonts w:cs="Arial"/>
        </w:rPr>
        <w:t>in</w:t>
      </w:r>
      <w:r w:rsidRPr="00C37B84">
        <w:rPr>
          <w:rFonts w:cs="Arial"/>
        </w:rPr>
        <w:t xml:space="preserve"> the report overall, she </w:t>
      </w:r>
      <w:r w:rsidR="00791BE6">
        <w:rPr>
          <w:rFonts w:cs="Arial"/>
        </w:rPr>
        <w:t>recalled a</w:t>
      </w:r>
      <w:r w:rsidRPr="00C37B84">
        <w:rPr>
          <w:rFonts w:cs="Arial"/>
        </w:rPr>
        <w:t xml:space="preserve"> proposal with Groomsport playpark </w:t>
      </w:r>
      <w:r w:rsidR="00791BE6">
        <w:rPr>
          <w:rFonts w:cs="Arial"/>
        </w:rPr>
        <w:t>and queried its completion</w:t>
      </w:r>
      <w:r w:rsidRPr="00C37B84">
        <w:rPr>
          <w:rFonts w:cs="Arial"/>
        </w:rPr>
        <w:t xml:space="preserve"> by </w:t>
      </w:r>
      <w:r w:rsidR="00791BE6">
        <w:rPr>
          <w:rFonts w:cs="Arial"/>
        </w:rPr>
        <w:t>the summer of 2023 as she had recalled</w:t>
      </w:r>
      <w:r w:rsidRPr="00C37B84">
        <w:rPr>
          <w:rFonts w:cs="Arial"/>
        </w:rPr>
        <w:t xml:space="preserve"> an issue was raised of some equipment sourcing.</w:t>
      </w:r>
    </w:p>
    <w:p w14:paraId="4484968B" w14:textId="77777777" w:rsidR="00BA6818" w:rsidRPr="00C37B84" w:rsidRDefault="00BA6818" w:rsidP="002154FC">
      <w:pPr>
        <w:rPr>
          <w:rFonts w:cs="Arial"/>
        </w:rPr>
      </w:pPr>
    </w:p>
    <w:p w14:paraId="44B41732" w14:textId="77777777" w:rsidR="00BA6818" w:rsidRDefault="00791BE6" w:rsidP="002154FC">
      <w:pPr>
        <w:rPr>
          <w:rFonts w:cs="Arial"/>
        </w:rPr>
      </w:pPr>
      <w:r>
        <w:rPr>
          <w:rFonts w:cs="Arial"/>
        </w:rPr>
        <w:t>Councillor Chambers</w:t>
      </w:r>
      <w:r w:rsidR="00C37B84" w:rsidRPr="00C37B84">
        <w:rPr>
          <w:rFonts w:cs="Arial"/>
        </w:rPr>
        <w:t xml:space="preserve"> was concerned </w:t>
      </w:r>
      <w:r w:rsidR="00BA6818">
        <w:rPr>
          <w:rFonts w:cs="Arial"/>
        </w:rPr>
        <w:t xml:space="preserve">about </w:t>
      </w:r>
      <w:r w:rsidR="00C37B84" w:rsidRPr="00C37B84">
        <w:rPr>
          <w:rFonts w:cs="Arial"/>
        </w:rPr>
        <w:t xml:space="preserve">the direction the </w:t>
      </w:r>
      <w:r>
        <w:rPr>
          <w:rFonts w:cs="Arial"/>
        </w:rPr>
        <w:t xml:space="preserve">issue of Ashbury play </w:t>
      </w:r>
      <w:r w:rsidR="00CF3EC0">
        <w:rPr>
          <w:rFonts w:cs="Arial"/>
        </w:rPr>
        <w:t xml:space="preserve">park </w:t>
      </w:r>
      <w:r w:rsidR="00CF3EC0" w:rsidRPr="00C37B84">
        <w:rPr>
          <w:rFonts w:cs="Arial"/>
        </w:rPr>
        <w:t>had</w:t>
      </w:r>
      <w:r w:rsidR="00C37B84" w:rsidRPr="00C37B84">
        <w:rPr>
          <w:rFonts w:cs="Arial"/>
        </w:rPr>
        <w:t xml:space="preserve"> gone, having warned that residents of Ashbury were becoming </w:t>
      </w:r>
      <w:r w:rsidRPr="00C37B84">
        <w:rPr>
          <w:rFonts w:cs="Arial"/>
        </w:rPr>
        <w:t>sceptical</w:t>
      </w:r>
      <w:r w:rsidR="00C37B84" w:rsidRPr="00C37B84">
        <w:rPr>
          <w:rFonts w:cs="Arial"/>
        </w:rPr>
        <w:t xml:space="preserve"> of </w:t>
      </w:r>
      <w:r w:rsidR="004E17D8">
        <w:rPr>
          <w:rFonts w:cs="Arial"/>
        </w:rPr>
        <w:t xml:space="preserve">the delivery of </w:t>
      </w:r>
      <w:r w:rsidR="00C37B84" w:rsidRPr="00C37B84">
        <w:rPr>
          <w:rFonts w:cs="Arial"/>
        </w:rPr>
        <w:t xml:space="preserve">a park in the area. He understood circumstances were out of </w:t>
      </w:r>
      <w:r>
        <w:rPr>
          <w:rFonts w:cs="Arial"/>
        </w:rPr>
        <w:t xml:space="preserve">the </w:t>
      </w:r>
      <w:r w:rsidR="00C37B84" w:rsidRPr="00C37B84">
        <w:rPr>
          <w:rFonts w:cs="Arial"/>
        </w:rPr>
        <w:t xml:space="preserve">Council’s control but </w:t>
      </w:r>
      <w:r w:rsidRPr="00C37B84">
        <w:rPr>
          <w:rFonts w:cs="Arial"/>
        </w:rPr>
        <w:t>believed</w:t>
      </w:r>
      <w:r w:rsidR="00C37B84" w:rsidRPr="00C37B84">
        <w:rPr>
          <w:rFonts w:cs="Arial"/>
        </w:rPr>
        <w:t xml:space="preserve"> a contingency plan was required in the case that the proposal</w:t>
      </w:r>
      <w:r>
        <w:rPr>
          <w:rFonts w:cs="Arial"/>
        </w:rPr>
        <w:t xml:space="preserve"> at the time of writing</w:t>
      </w:r>
      <w:r w:rsidR="00C37B84" w:rsidRPr="00C37B84">
        <w:rPr>
          <w:rFonts w:cs="Arial"/>
        </w:rPr>
        <w:t xml:space="preserve"> did not wor</w:t>
      </w:r>
      <w:r>
        <w:rPr>
          <w:rFonts w:cs="Arial"/>
        </w:rPr>
        <w:t>k, advising that the</w:t>
      </w:r>
      <w:r w:rsidR="00C37B84" w:rsidRPr="00C37B84">
        <w:rPr>
          <w:rFonts w:cs="Arial"/>
        </w:rPr>
        <w:t xml:space="preserve"> parents and children of Ashbury deserved better. In relation to splashpads at Groomsport, he recalled it was subject </w:t>
      </w:r>
      <w:r w:rsidRPr="00C37B84">
        <w:rPr>
          <w:rFonts w:cs="Arial"/>
        </w:rPr>
        <w:t>to</w:t>
      </w:r>
      <w:r w:rsidR="00C37B84" w:rsidRPr="00C37B84">
        <w:rPr>
          <w:rFonts w:cs="Arial"/>
        </w:rPr>
        <w:t xml:space="preserve"> funding and wanted to know if the</w:t>
      </w:r>
      <w:r w:rsidR="001437B6">
        <w:rPr>
          <w:rFonts w:cs="Arial"/>
        </w:rPr>
        <w:t xml:space="preserve"> splashpads</w:t>
      </w:r>
      <w:r w:rsidR="00C37B84" w:rsidRPr="00C37B84">
        <w:rPr>
          <w:rFonts w:cs="Arial"/>
        </w:rPr>
        <w:t xml:space="preserve"> had to be in place by the end of March or </w:t>
      </w:r>
      <w:r w:rsidR="001437B6">
        <w:rPr>
          <w:rFonts w:cs="Arial"/>
        </w:rPr>
        <w:t xml:space="preserve">would </w:t>
      </w:r>
      <w:r w:rsidR="00C37B84" w:rsidRPr="00C37B84">
        <w:rPr>
          <w:rFonts w:cs="Arial"/>
        </w:rPr>
        <w:t>funding</w:t>
      </w:r>
      <w:r w:rsidR="001437B6">
        <w:rPr>
          <w:rFonts w:cs="Arial"/>
        </w:rPr>
        <w:t xml:space="preserve"> be lost</w:t>
      </w:r>
      <w:r w:rsidR="00C37B84" w:rsidRPr="00C37B84">
        <w:rPr>
          <w:rFonts w:cs="Arial"/>
        </w:rPr>
        <w:t xml:space="preserve">. </w:t>
      </w:r>
      <w:r w:rsidR="00DC3A11">
        <w:rPr>
          <w:rFonts w:cs="Arial"/>
        </w:rPr>
        <w:t>The Head of Parks and Cemeteries explained that Groomsport did</w:t>
      </w:r>
      <w:r w:rsidR="00C37B84" w:rsidRPr="00C37B84">
        <w:rPr>
          <w:rFonts w:cs="Arial"/>
        </w:rPr>
        <w:t xml:space="preserve"> not require </w:t>
      </w:r>
      <w:r w:rsidR="00DC3A11">
        <w:rPr>
          <w:rFonts w:cs="Arial"/>
        </w:rPr>
        <w:t xml:space="preserve">the equipment </w:t>
      </w:r>
      <w:r w:rsidR="00C37B84" w:rsidRPr="00C37B84">
        <w:rPr>
          <w:rFonts w:cs="Arial"/>
        </w:rPr>
        <w:t xml:space="preserve">to be in place, as there were alternatives. The equipment </w:t>
      </w:r>
      <w:r w:rsidR="00210CC7">
        <w:rPr>
          <w:rFonts w:cs="Arial"/>
        </w:rPr>
        <w:t xml:space="preserve">had not </w:t>
      </w:r>
      <w:r w:rsidR="00C37B84" w:rsidRPr="00C37B84">
        <w:rPr>
          <w:rFonts w:cs="Arial"/>
        </w:rPr>
        <w:t>yet</w:t>
      </w:r>
      <w:r w:rsidR="00DC3A11">
        <w:rPr>
          <w:rFonts w:cs="Arial"/>
        </w:rPr>
        <w:t xml:space="preserve"> </w:t>
      </w:r>
      <w:r w:rsidR="00210CC7">
        <w:rPr>
          <w:rFonts w:cs="Arial"/>
        </w:rPr>
        <w:t xml:space="preserve">been delivered </w:t>
      </w:r>
      <w:r w:rsidR="00C37B84" w:rsidRPr="00C37B84">
        <w:rPr>
          <w:rFonts w:cs="Arial"/>
        </w:rPr>
        <w:t xml:space="preserve">but </w:t>
      </w:r>
      <w:r w:rsidR="00BA6818">
        <w:rPr>
          <w:rFonts w:cs="Arial"/>
        </w:rPr>
        <w:t xml:space="preserve">it was </w:t>
      </w:r>
      <w:r w:rsidR="00DC3A11">
        <w:rPr>
          <w:rFonts w:cs="Arial"/>
        </w:rPr>
        <w:t xml:space="preserve">believed </w:t>
      </w:r>
      <w:r w:rsidR="00210CC7">
        <w:rPr>
          <w:rFonts w:cs="Arial"/>
        </w:rPr>
        <w:t>the improvements would be</w:t>
      </w:r>
      <w:r w:rsidR="00DC3A11">
        <w:rPr>
          <w:rFonts w:cs="Arial"/>
        </w:rPr>
        <w:t xml:space="preserve"> place</w:t>
      </w:r>
      <w:r w:rsidR="00C37B84" w:rsidRPr="00C37B84">
        <w:rPr>
          <w:rFonts w:cs="Arial"/>
        </w:rPr>
        <w:t xml:space="preserve"> by the </w:t>
      </w:r>
      <w:r w:rsidR="00DC3A11">
        <w:rPr>
          <w:rFonts w:cs="Arial"/>
        </w:rPr>
        <w:t>summer of 2023</w:t>
      </w:r>
      <w:r w:rsidR="00C37B84" w:rsidRPr="00C37B84">
        <w:rPr>
          <w:rFonts w:cs="Arial"/>
        </w:rPr>
        <w:t>.</w:t>
      </w:r>
    </w:p>
    <w:p w14:paraId="11CF5B3F" w14:textId="2F575712" w:rsidR="00C37B84" w:rsidRPr="00C37B84" w:rsidRDefault="00C37B84" w:rsidP="002154FC">
      <w:pPr>
        <w:rPr>
          <w:rFonts w:cs="Arial"/>
        </w:rPr>
      </w:pPr>
      <w:r w:rsidRPr="00C37B84">
        <w:rPr>
          <w:rFonts w:cs="Arial"/>
        </w:rPr>
        <w:t xml:space="preserve"> </w:t>
      </w:r>
    </w:p>
    <w:p w14:paraId="26E620AA" w14:textId="77777777" w:rsidR="00BA6818" w:rsidRDefault="001A616C" w:rsidP="002154FC">
      <w:pPr>
        <w:rPr>
          <w:rFonts w:cs="Arial"/>
        </w:rPr>
      </w:pPr>
      <w:r>
        <w:rPr>
          <w:rFonts w:cs="Arial"/>
        </w:rPr>
        <w:t xml:space="preserve">Councillor </w:t>
      </w:r>
      <w:r w:rsidR="00C37B84" w:rsidRPr="00C37B84">
        <w:rPr>
          <w:rFonts w:cs="Arial"/>
        </w:rPr>
        <w:t xml:space="preserve">Chambers recalled a </w:t>
      </w:r>
      <w:r>
        <w:rPr>
          <w:rFonts w:cs="Arial"/>
        </w:rPr>
        <w:t>Notice of Motion</w:t>
      </w:r>
      <w:r w:rsidR="00C37B84" w:rsidRPr="00C37B84">
        <w:rPr>
          <w:rFonts w:cs="Arial"/>
        </w:rPr>
        <w:t xml:space="preserve"> in 2018 for a skatepark in </w:t>
      </w:r>
      <w:r w:rsidRPr="00C37B84">
        <w:rPr>
          <w:rFonts w:cs="Arial"/>
        </w:rPr>
        <w:t>Bangor</w:t>
      </w:r>
      <w:r w:rsidR="00BA6818">
        <w:rPr>
          <w:rFonts w:cs="Arial"/>
        </w:rPr>
        <w:t xml:space="preserve"> and </w:t>
      </w:r>
      <w:r>
        <w:rPr>
          <w:rFonts w:cs="Arial"/>
        </w:rPr>
        <w:t>how the Head of Leisure Services</w:t>
      </w:r>
      <w:r w:rsidR="00C37B84" w:rsidRPr="00C37B84">
        <w:rPr>
          <w:rFonts w:cs="Arial"/>
        </w:rPr>
        <w:t xml:space="preserve"> had been keen </w:t>
      </w:r>
      <w:r w:rsidRPr="00C37B84">
        <w:rPr>
          <w:rFonts w:cs="Arial"/>
        </w:rPr>
        <w:t>on</w:t>
      </w:r>
      <w:r>
        <w:rPr>
          <w:rFonts w:cs="Arial"/>
        </w:rPr>
        <w:t xml:space="preserve"> and </w:t>
      </w:r>
      <w:r w:rsidR="00C37B84" w:rsidRPr="00C37B84">
        <w:rPr>
          <w:rFonts w:cs="Arial"/>
        </w:rPr>
        <w:t>championed it</w:t>
      </w:r>
      <w:r>
        <w:rPr>
          <w:rFonts w:cs="Arial"/>
        </w:rPr>
        <w:t>.</w:t>
      </w:r>
      <w:r w:rsidR="00BA6818">
        <w:rPr>
          <w:rFonts w:cs="Arial"/>
        </w:rPr>
        <w:t xml:space="preserve">  H</w:t>
      </w:r>
      <w:r>
        <w:rPr>
          <w:rFonts w:cs="Arial"/>
        </w:rPr>
        <w:t>owever, the status of the Notice of Motion at the time of writing was unknown</w:t>
      </w:r>
      <w:r w:rsidR="00BA6818">
        <w:rPr>
          <w:rFonts w:cs="Arial"/>
        </w:rPr>
        <w:t xml:space="preserve"> and w</w:t>
      </w:r>
      <w:r w:rsidR="00C37B84" w:rsidRPr="00C37B84">
        <w:rPr>
          <w:rFonts w:cs="Arial"/>
        </w:rPr>
        <w:t>ith Thunderpark closing in Bangor</w:t>
      </w:r>
      <w:r w:rsidR="00162BFB">
        <w:rPr>
          <w:rFonts w:cs="Arial"/>
        </w:rPr>
        <w:t>,</w:t>
      </w:r>
      <w:r w:rsidR="00C37B84" w:rsidRPr="00C37B84">
        <w:rPr>
          <w:rFonts w:cs="Arial"/>
        </w:rPr>
        <w:t xml:space="preserve"> </w:t>
      </w:r>
      <w:r w:rsidR="0063083A">
        <w:rPr>
          <w:rFonts w:cs="Arial"/>
        </w:rPr>
        <w:t>it was noted that there</w:t>
      </w:r>
      <w:r w:rsidR="00C37B84" w:rsidRPr="00C37B84">
        <w:rPr>
          <w:rFonts w:cs="Arial"/>
        </w:rPr>
        <w:t xml:space="preserve"> was no provision for skaters in the city. </w:t>
      </w:r>
      <w:r w:rsidR="00BA6818">
        <w:rPr>
          <w:rFonts w:cs="Arial"/>
        </w:rPr>
        <w:t xml:space="preserve"> </w:t>
      </w:r>
      <w:r w:rsidR="00C37B84" w:rsidRPr="00C37B84">
        <w:rPr>
          <w:rFonts w:cs="Arial"/>
        </w:rPr>
        <w:t xml:space="preserve">He wondered if a skatepark plan existed for the future. </w:t>
      </w:r>
      <w:r>
        <w:rPr>
          <w:rFonts w:cs="Arial"/>
        </w:rPr>
        <w:t>The Head of Parks &amp; Cemeteries advised that no</w:t>
      </w:r>
      <w:r w:rsidR="00C37B84" w:rsidRPr="00C37B84">
        <w:rPr>
          <w:rFonts w:cs="Arial"/>
        </w:rPr>
        <w:t xml:space="preserve"> plans</w:t>
      </w:r>
      <w:r>
        <w:rPr>
          <w:rFonts w:cs="Arial"/>
        </w:rPr>
        <w:t xml:space="preserve"> existed</w:t>
      </w:r>
      <w:r w:rsidR="00C37B84" w:rsidRPr="00C37B84">
        <w:rPr>
          <w:rFonts w:cs="Arial"/>
        </w:rPr>
        <w:t xml:space="preserve"> for one in </w:t>
      </w:r>
      <w:r w:rsidRPr="00C37B84">
        <w:rPr>
          <w:rFonts w:cs="Arial"/>
        </w:rPr>
        <w:t>Bangor</w:t>
      </w:r>
      <w:r w:rsidR="00C37B84" w:rsidRPr="00C37B84">
        <w:rPr>
          <w:rFonts w:cs="Arial"/>
        </w:rPr>
        <w:t xml:space="preserve"> but a strategy </w:t>
      </w:r>
      <w:r w:rsidR="0063083A">
        <w:rPr>
          <w:rFonts w:cs="Arial"/>
        </w:rPr>
        <w:lastRenderedPageBreak/>
        <w:t xml:space="preserve">for play provision </w:t>
      </w:r>
      <w:r w:rsidR="00C37B84" w:rsidRPr="00C37B84">
        <w:rPr>
          <w:rFonts w:cs="Arial"/>
        </w:rPr>
        <w:t xml:space="preserve">was being followed. </w:t>
      </w:r>
      <w:r w:rsidR="00BA6818">
        <w:rPr>
          <w:rFonts w:cs="Arial"/>
        </w:rPr>
        <w:t xml:space="preserve"> </w:t>
      </w:r>
      <w:r w:rsidR="00C37B84" w:rsidRPr="00C37B84">
        <w:rPr>
          <w:rFonts w:cs="Arial"/>
        </w:rPr>
        <w:t>H</w:t>
      </w:r>
      <w:r>
        <w:rPr>
          <w:rFonts w:cs="Arial"/>
        </w:rPr>
        <w:t xml:space="preserve">e </w:t>
      </w:r>
      <w:r w:rsidR="00C37B84" w:rsidRPr="00C37B84">
        <w:rPr>
          <w:rFonts w:cs="Arial"/>
        </w:rPr>
        <w:t xml:space="preserve">was unaware of the </w:t>
      </w:r>
      <w:r>
        <w:rPr>
          <w:rFonts w:cs="Arial"/>
        </w:rPr>
        <w:t>Notice of Motion that Councillor Chambers mentioned</w:t>
      </w:r>
      <w:r w:rsidR="00C37B84" w:rsidRPr="00C37B84">
        <w:rPr>
          <w:rFonts w:cs="Arial"/>
        </w:rPr>
        <w:t xml:space="preserve"> but would </w:t>
      </w:r>
      <w:r w:rsidR="007173B2">
        <w:rPr>
          <w:rFonts w:cs="Arial"/>
        </w:rPr>
        <w:t>investigate and respond to the Member</w:t>
      </w:r>
      <w:r w:rsidR="00BD4F88">
        <w:rPr>
          <w:rFonts w:cs="Arial"/>
        </w:rPr>
        <w:t>.</w:t>
      </w:r>
    </w:p>
    <w:p w14:paraId="3660BB95" w14:textId="1E75C3D2" w:rsidR="00C37B84" w:rsidRPr="00C37B84" w:rsidRDefault="00BD4F88" w:rsidP="002154FC">
      <w:pPr>
        <w:rPr>
          <w:rFonts w:cs="Arial"/>
        </w:rPr>
      </w:pPr>
      <w:r>
        <w:rPr>
          <w:rFonts w:cs="Arial"/>
        </w:rPr>
        <w:t xml:space="preserve"> </w:t>
      </w:r>
    </w:p>
    <w:p w14:paraId="4F029AC7" w14:textId="657FD746" w:rsidR="00C37B84" w:rsidRPr="00C37B84" w:rsidRDefault="001A616C" w:rsidP="002154FC">
      <w:pPr>
        <w:rPr>
          <w:rFonts w:cs="Arial"/>
        </w:rPr>
      </w:pPr>
      <w:r>
        <w:rPr>
          <w:rFonts w:cs="Arial"/>
        </w:rPr>
        <w:t xml:space="preserve">Councillor </w:t>
      </w:r>
      <w:r w:rsidR="00C37B84" w:rsidRPr="00C37B84">
        <w:rPr>
          <w:rFonts w:cs="Arial"/>
        </w:rPr>
        <w:t xml:space="preserve">Boyle was </w:t>
      </w:r>
      <w:r w:rsidR="00BA1D6A">
        <w:rPr>
          <w:rFonts w:cs="Arial"/>
        </w:rPr>
        <w:t>content</w:t>
      </w:r>
      <w:r w:rsidR="00C37B84" w:rsidRPr="00C37B84">
        <w:rPr>
          <w:rFonts w:cs="Arial"/>
        </w:rPr>
        <w:t xml:space="preserve"> with the discussion thus far and he understood </w:t>
      </w:r>
      <w:r w:rsidR="00BA1D6A">
        <w:rPr>
          <w:rFonts w:cs="Arial"/>
        </w:rPr>
        <w:t xml:space="preserve">Councillor </w:t>
      </w:r>
      <w:r w:rsidR="00C37B84" w:rsidRPr="00C37B84">
        <w:rPr>
          <w:rFonts w:cs="Arial"/>
        </w:rPr>
        <w:t xml:space="preserve">T Smith’s </w:t>
      </w:r>
      <w:r w:rsidR="00BA1D6A">
        <w:rPr>
          <w:rFonts w:cs="Arial"/>
        </w:rPr>
        <w:t>point of view</w:t>
      </w:r>
      <w:r w:rsidR="00C37B84" w:rsidRPr="00C37B84">
        <w:rPr>
          <w:rFonts w:cs="Arial"/>
        </w:rPr>
        <w:t xml:space="preserve"> if he had been in a similar situation</w:t>
      </w:r>
      <w:r w:rsidR="00BA1D6A">
        <w:rPr>
          <w:rFonts w:cs="Arial"/>
        </w:rPr>
        <w:t xml:space="preserve"> in his constituency</w:t>
      </w:r>
      <w:r w:rsidR="00C37B84" w:rsidRPr="00C37B84">
        <w:rPr>
          <w:rFonts w:cs="Arial"/>
        </w:rPr>
        <w:t xml:space="preserve">. </w:t>
      </w:r>
      <w:r w:rsidR="00BA6818">
        <w:rPr>
          <w:rFonts w:cs="Arial"/>
        </w:rPr>
        <w:t xml:space="preserve"> </w:t>
      </w:r>
      <w:r w:rsidR="00BA1D6A">
        <w:rPr>
          <w:rFonts w:cs="Arial"/>
        </w:rPr>
        <w:t>Councillor Boyle</w:t>
      </w:r>
      <w:r w:rsidR="00C37B84" w:rsidRPr="00C37B84">
        <w:rPr>
          <w:rFonts w:cs="Arial"/>
        </w:rPr>
        <w:t xml:space="preserve"> did however welcome the report and progress that had been made with some playgrounds and thanked officers. There had been an issue of equipment being delayed and he believed officers would be doing their best. With regard to Kircubbin, he asked from a consultation </w:t>
      </w:r>
      <w:r w:rsidR="007D4B35">
        <w:rPr>
          <w:rFonts w:cs="Arial"/>
        </w:rPr>
        <w:t>point of view</w:t>
      </w:r>
      <w:r w:rsidR="00C37B84" w:rsidRPr="00C37B84">
        <w:rPr>
          <w:rFonts w:cs="Arial"/>
        </w:rPr>
        <w:t>, how would one be carried out and would young people be involved</w:t>
      </w:r>
      <w:r w:rsidR="00BD4F88">
        <w:rPr>
          <w:rFonts w:cs="Arial"/>
        </w:rPr>
        <w:t>.</w:t>
      </w:r>
      <w:r w:rsidR="00393CFE">
        <w:rPr>
          <w:rFonts w:cs="Arial"/>
        </w:rPr>
        <w:t xml:space="preserve"> </w:t>
      </w:r>
      <w:r w:rsidR="007D4B35">
        <w:rPr>
          <w:rFonts w:cs="Arial"/>
        </w:rPr>
        <w:t>The Head of Parks &amp; Cemeteries</w:t>
      </w:r>
      <w:r w:rsidR="00C37B84" w:rsidRPr="00C37B84">
        <w:rPr>
          <w:rFonts w:cs="Arial"/>
        </w:rPr>
        <w:t xml:space="preserve"> explained that parents and young people had been </w:t>
      </w:r>
      <w:r w:rsidR="006A319E">
        <w:rPr>
          <w:rFonts w:cs="Arial"/>
        </w:rPr>
        <w:t xml:space="preserve">engaged in other areas </w:t>
      </w:r>
      <w:r w:rsidR="00027663">
        <w:rPr>
          <w:rFonts w:cs="Arial"/>
        </w:rPr>
        <w:t>to inform the design of playparks</w:t>
      </w:r>
      <w:r w:rsidR="004633B0">
        <w:rPr>
          <w:rFonts w:cs="Arial"/>
        </w:rPr>
        <w:t xml:space="preserve"> </w:t>
      </w:r>
      <w:r w:rsidR="00393CFE">
        <w:rPr>
          <w:rFonts w:cs="Arial"/>
        </w:rPr>
        <w:t xml:space="preserve">and it </w:t>
      </w:r>
      <w:r w:rsidR="00C37B84" w:rsidRPr="00C37B84">
        <w:rPr>
          <w:rFonts w:cs="Arial"/>
        </w:rPr>
        <w:t>was</w:t>
      </w:r>
      <w:r w:rsidR="00393CFE">
        <w:rPr>
          <w:rFonts w:cs="Arial"/>
        </w:rPr>
        <w:t xml:space="preserve"> </w:t>
      </w:r>
      <w:r w:rsidR="00C37B84" w:rsidRPr="00C37B84">
        <w:rPr>
          <w:rFonts w:cs="Arial"/>
        </w:rPr>
        <w:t xml:space="preserve">important to get it right </w:t>
      </w:r>
      <w:r w:rsidR="00393CFE">
        <w:rPr>
          <w:rFonts w:cs="Arial"/>
        </w:rPr>
        <w:t>in terms of local need.</w:t>
      </w:r>
      <w:r w:rsidR="00C37B84" w:rsidRPr="00C37B84">
        <w:rPr>
          <w:rFonts w:cs="Arial"/>
        </w:rPr>
        <w:t xml:space="preserve"> </w:t>
      </w:r>
    </w:p>
    <w:p w14:paraId="0D55744B" w14:textId="77777777" w:rsidR="00393CFE" w:rsidRDefault="00393CFE" w:rsidP="002154FC">
      <w:pPr>
        <w:rPr>
          <w:rFonts w:cs="Arial"/>
        </w:rPr>
      </w:pPr>
    </w:p>
    <w:p w14:paraId="171111ED" w14:textId="096192F5" w:rsidR="00C37B84" w:rsidRPr="00C37B84" w:rsidRDefault="00393CFE" w:rsidP="002154FC">
      <w:pPr>
        <w:rPr>
          <w:rFonts w:cs="Arial"/>
        </w:rPr>
      </w:pPr>
      <w:r>
        <w:rPr>
          <w:rFonts w:cs="Arial"/>
        </w:rPr>
        <w:t xml:space="preserve">Councillor </w:t>
      </w:r>
      <w:r w:rsidR="00C37B84" w:rsidRPr="00C37B84">
        <w:rPr>
          <w:rFonts w:cs="Arial"/>
        </w:rPr>
        <w:t xml:space="preserve">Boyle asked how the consultation </w:t>
      </w:r>
      <w:r>
        <w:rPr>
          <w:rFonts w:cs="Arial"/>
        </w:rPr>
        <w:t>would occur;</w:t>
      </w:r>
      <w:r w:rsidR="00C37B84" w:rsidRPr="00C37B84">
        <w:rPr>
          <w:rFonts w:cs="Arial"/>
        </w:rPr>
        <w:t xml:space="preserve"> if it would be a public meeting, an advertised </w:t>
      </w:r>
      <w:r w:rsidR="00CF3EC0" w:rsidRPr="00C37B84">
        <w:rPr>
          <w:rFonts w:cs="Arial"/>
        </w:rPr>
        <w:t>consultation,</w:t>
      </w:r>
      <w:r w:rsidR="00C37B84" w:rsidRPr="00C37B84">
        <w:rPr>
          <w:rFonts w:cs="Arial"/>
        </w:rPr>
        <w:t xml:space="preserve"> or </w:t>
      </w:r>
      <w:r w:rsidR="00D442C3">
        <w:rPr>
          <w:rFonts w:cs="Arial"/>
        </w:rPr>
        <w:t xml:space="preserve">discussions </w:t>
      </w:r>
      <w:r w:rsidR="00CF3EC0">
        <w:rPr>
          <w:rFonts w:cs="Arial"/>
        </w:rPr>
        <w:t>w</w:t>
      </w:r>
      <w:r w:rsidR="00704BEC">
        <w:rPr>
          <w:rFonts w:cs="Arial"/>
        </w:rPr>
        <w:t>ould be involved</w:t>
      </w:r>
      <w:r w:rsidR="00C37B84" w:rsidRPr="00C37B84">
        <w:rPr>
          <w:rFonts w:cs="Arial"/>
        </w:rPr>
        <w:t xml:space="preserve">. </w:t>
      </w:r>
      <w:r w:rsidR="00BA6818">
        <w:rPr>
          <w:rFonts w:cs="Arial"/>
        </w:rPr>
        <w:t xml:space="preserve"> </w:t>
      </w:r>
      <w:r>
        <w:rPr>
          <w:rFonts w:cs="Arial"/>
        </w:rPr>
        <w:t>The Head of Parks &amp; Cemeteries</w:t>
      </w:r>
      <w:r w:rsidR="00C37B84" w:rsidRPr="00C37B84">
        <w:rPr>
          <w:rFonts w:cs="Arial"/>
        </w:rPr>
        <w:t xml:space="preserve"> explained that the department would advise members of </w:t>
      </w:r>
      <w:r w:rsidR="00704BEC">
        <w:rPr>
          <w:rFonts w:cs="Arial"/>
        </w:rPr>
        <w:t xml:space="preserve">the consultation plans in each area so </w:t>
      </w:r>
      <w:r w:rsidR="00C37B84" w:rsidRPr="00C37B84">
        <w:rPr>
          <w:rFonts w:cs="Arial"/>
        </w:rPr>
        <w:t xml:space="preserve">Members </w:t>
      </w:r>
      <w:r w:rsidR="00BA6818">
        <w:rPr>
          <w:rFonts w:cs="Arial"/>
        </w:rPr>
        <w:t>c</w:t>
      </w:r>
      <w:r w:rsidR="00CF3EC0">
        <w:rPr>
          <w:rFonts w:cs="Arial"/>
        </w:rPr>
        <w:t xml:space="preserve">onsultation </w:t>
      </w:r>
      <w:r w:rsidR="00CF3EC0" w:rsidRPr="00C37B84">
        <w:rPr>
          <w:rFonts w:cs="Arial"/>
        </w:rPr>
        <w:t>would</w:t>
      </w:r>
      <w:r w:rsidR="00C37B84" w:rsidRPr="00C37B84">
        <w:rPr>
          <w:rFonts w:cs="Arial"/>
        </w:rPr>
        <w:t xml:space="preserve"> be a mix of online, public and group meetings with stakeholders around the area. </w:t>
      </w:r>
      <w:r w:rsidR="00BA6818">
        <w:rPr>
          <w:rFonts w:cs="Arial"/>
        </w:rPr>
        <w:t xml:space="preserve"> </w:t>
      </w:r>
      <w:r w:rsidR="00C37B84" w:rsidRPr="00C37B84">
        <w:rPr>
          <w:rFonts w:cs="Arial"/>
        </w:rPr>
        <w:t xml:space="preserve">It would not be the same </w:t>
      </w:r>
      <w:r w:rsidRPr="00C37B84">
        <w:rPr>
          <w:rFonts w:cs="Arial"/>
        </w:rPr>
        <w:t>everywhere,</w:t>
      </w:r>
      <w:r w:rsidR="00C37B84" w:rsidRPr="00C37B84">
        <w:rPr>
          <w:rFonts w:cs="Arial"/>
        </w:rPr>
        <w:t xml:space="preserve"> but the Department would cast as widely as possible to get an overall view. </w:t>
      </w:r>
      <w:r>
        <w:rPr>
          <w:rFonts w:cs="Arial"/>
        </w:rPr>
        <w:t xml:space="preserve">Councillor </w:t>
      </w:r>
      <w:r w:rsidR="00C37B84" w:rsidRPr="00C37B84">
        <w:rPr>
          <w:rFonts w:cs="Arial"/>
        </w:rPr>
        <w:t xml:space="preserve">Boyle asked if </w:t>
      </w:r>
      <w:r w:rsidR="00BA6818">
        <w:rPr>
          <w:rFonts w:cs="Arial"/>
        </w:rPr>
        <w:t>e</w:t>
      </w:r>
      <w:r w:rsidR="00C37B84" w:rsidRPr="00C37B84">
        <w:rPr>
          <w:rFonts w:cs="Arial"/>
        </w:rPr>
        <w:t xml:space="preserve">lected </w:t>
      </w:r>
      <w:r>
        <w:rPr>
          <w:rFonts w:cs="Arial"/>
        </w:rPr>
        <w:t>representatives</w:t>
      </w:r>
      <w:r w:rsidR="00C37B84" w:rsidRPr="00C37B84">
        <w:rPr>
          <w:rFonts w:cs="Arial"/>
        </w:rPr>
        <w:t xml:space="preserve"> could give help to let them know, </w:t>
      </w:r>
      <w:r>
        <w:rPr>
          <w:rFonts w:cs="Arial"/>
        </w:rPr>
        <w:t>to which the Head of Parks &amp; Cemeteries agreed.</w:t>
      </w:r>
    </w:p>
    <w:p w14:paraId="1293987C" w14:textId="77777777" w:rsidR="00393CFE" w:rsidRDefault="00393CFE" w:rsidP="002154FC">
      <w:pPr>
        <w:rPr>
          <w:rFonts w:cs="Arial"/>
        </w:rPr>
      </w:pPr>
    </w:p>
    <w:p w14:paraId="0C2E05C3" w14:textId="73EB91B7" w:rsidR="00C37B84" w:rsidRDefault="00393CFE" w:rsidP="002154FC">
      <w:pPr>
        <w:rPr>
          <w:rFonts w:cs="Arial"/>
        </w:rPr>
      </w:pPr>
      <w:r>
        <w:rPr>
          <w:rFonts w:cs="Arial"/>
        </w:rPr>
        <w:t xml:space="preserve">Councillor </w:t>
      </w:r>
      <w:r w:rsidR="00C37B84" w:rsidRPr="00C37B84">
        <w:rPr>
          <w:rFonts w:cs="Arial"/>
        </w:rPr>
        <w:t xml:space="preserve">Adair supported the amendment but in regard to the original report, he welcomed </w:t>
      </w:r>
      <w:r w:rsidR="005A54F3">
        <w:rPr>
          <w:rFonts w:cs="Arial"/>
        </w:rPr>
        <w:t xml:space="preserve">it </w:t>
      </w:r>
      <w:r w:rsidR="00C37B84" w:rsidRPr="00C37B84">
        <w:rPr>
          <w:rFonts w:cs="Arial"/>
        </w:rPr>
        <w:t xml:space="preserve">and was happy to see Kircubbin was </w:t>
      </w:r>
      <w:r w:rsidR="00BA6818">
        <w:rPr>
          <w:rFonts w:cs="Arial"/>
        </w:rPr>
        <w:t>receiving</w:t>
      </w:r>
      <w:r w:rsidR="00C37B84" w:rsidRPr="00C37B84">
        <w:rPr>
          <w:rFonts w:cs="Arial"/>
        </w:rPr>
        <w:t xml:space="preserve"> investment</w:t>
      </w:r>
      <w:r w:rsidR="00F443DE">
        <w:rPr>
          <w:rFonts w:cs="Arial"/>
        </w:rPr>
        <w:t>.</w:t>
      </w:r>
      <w:r w:rsidR="00C37B84" w:rsidRPr="00C37B84">
        <w:rPr>
          <w:rFonts w:cs="Arial"/>
        </w:rPr>
        <w:t xml:space="preserve"> He welcomed consultations with children and young people as </w:t>
      </w:r>
      <w:r w:rsidR="005A54F3">
        <w:rPr>
          <w:rFonts w:cs="Arial"/>
        </w:rPr>
        <w:t>areas known as P</w:t>
      </w:r>
      <w:r w:rsidR="00C37B84" w:rsidRPr="00C37B84">
        <w:rPr>
          <w:rFonts w:cs="Arial"/>
        </w:rPr>
        <w:t xml:space="preserve">arsonage </w:t>
      </w:r>
      <w:r w:rsidR="00CF3EC0">
        <w:rPr>
          <w:rFonts w:cs="Arial"/>
        </w:rPr>
        <w:t>R</w:t>
      </w:r>
      <w:r w:rsidR="00C37B84" w:rsidRPr="00C37B84">
        <w:rPr>
          <w:rFonts w:cs="Arial"/>
        </w:rPr>
        <w:t xml:space="preserve">oad and the </w:t>
      </w:r>
      <w:r w:rsidR="005A54F3">
        <w:rPr>
          <w:rFonts w:cs="Arial"/>
        </w:rPr>
        <w:t>G</w:t>
      </w:r>
      <w:r w:rsidR="00C37B84" w:rsidRPr="00C37B84">
        <w:rPr>
          <w:rFonts w:cs="Arial"/>
        </w:rPr>
        <w:t xml:space="preserve">reen could be worked on or a bigger site on the </w:t>
      </w:r>
      <w:r w:rsidR="005A54F3">
        <w:rPr>
          <w:rFonts w:cs="Arial"/>
        </w:rPr>
        <w:t>G</w:t>
      </w:r>
      <w:r w:rsidR="00C37B84" w:rsidRPr="00C37B84">
        <w:rPr>
          <w:rFonts w:cs="Arial"/>
        </w:rPr>
        <w:t xml:space="preserve">reen dependent on </w:t>
      </w:r>
      <w:r w:rsidR="005A54F3">
        <w:rPr>
          <w:rFonts w:cs="Arial"/>
        </w:rPr>
        <w:t>needs of locals</w:t>
      </w:r>
      <w:r w:rsidR="00C37B84" w:rsidRPr="00C37B84">
        <w:rPr>
          <w:rFonts w:cs="Arial"/>
        </w:rPr>
        <w:t xml:space="preserve">. He explained that consultation had worked well at Portaferry and that children and parents would help decide on the location of the playpark. </w:t>
      </w:r>
      <w:r w:rsidR="00BA6818">
        <w:rPr>
          <w:rFonts w:cs="Arial"/>
        </w:rPr>
        <w:t xml:space="preserve"> </w:t>
      </w:r>
      <w:r w:rsidR="00C37B84" w:rsidRPr="00C37B84">
        <w:rPr>
          <w:rFonts w:cs="Arial"/>
        </w:rPr>
        <w:t>He was also delighted to hear the outdoor gym in Millisle would be renewed</w:t>
      </w:r>
      <w:r w:rsidR="005A54F3">
        <w:rPr>
          <w:rFonts w:cs="Arial"/>
        </w:rPr>
        <w:t xml:space="preserve"> but </w:t>
      </w:r>
      <w:r w:rsidR="00C37B84" w:rsidRPr="00C37B84">
        <w:rPr>
          <w:rFonts w:cs="Arial"/>
        </w:rPr>
        <w:t>was disappointed that B</w:t>
      </w:r>
      <w:r w:rsidR="005A54F3">
        <w:rPr>
          <w:rFonts w:cs="Arial"/>
        </w:rPr>
        <w:t>ally</w:t>
      </w:r>
      <w:r w:rsidR="00F443DE">
        <w:rPr>
          <w:rFonts w:cs="Arial"/>
        </w:rPr>
        <w:t>h</w:t>
      </w:r>
      <w:r w:rsidR="00C37B84" w:rsidRPr="00C37B84">
        <w:rPr>
          <w:rFonts w:cs="Arial"/>
        </w:rPr>
        <w:t xml:space="preserve">albert had missed out. </w:t>
      </w:r>
      <w:r w:rsidR="00BA6818">
        <w:rPr>
          <w:rFonts w:cs="Arial"/>
        </w:rPr>
        <w:t xml:space="preserve"> </w:t>
      </w:r>
      <w:r w:rsidR="00C37B84" w:rsidRPr="00C37B84">
        <w:rPr>
          <w:rFonts w:cs="Arial"/>
        </w:rPr>
        <w:t xml:space="preserve">Broken equipment had not been replaced for over a year and no other play park in his constituency was in </w:t>
      </w:r>
      <w:r w:rsidR="00BA6818">
        <w:rPr>
          <w:rFonts w:cs="Arial"/>
        </w:rPr>
        <w:t xml:space="preserve">such poor </w:t>
      </w:r>
      <w:r w:rsidR="00C37B84" w:rsidRPr="00C37B84">
        <w:rPr>
          <w:rFonts w:cs="Arial"/>
        </w:rPr>
        <w:t>orde</w:t>
      </w:r>
      <w:r w:rsidR="00F91EEB">
        <w:rPr>
          <w:rFonts w:cs="Arial"/>
        </w:rPr>
        <w:t>r</w:t>
      </w:r>
      <w:r w:rsidR="00B06975">
        <w:rPr>
          <w:rFonts w:cs="Arial"/>
        </w:rPr>
        <w:t>.</w:t>
      </w:r>
      <w:r w:rsidR="00C37B84" w:rsidRPr="00C37B84">
        <w:rPr>
          <w:rFonts w:cs="Arial"/>
        </w:rPr>
        <w:t xml:space="preserve"> </w:t>
      </w:r>
      <w:r w:rsidR="00BA6818">
        <w:rPr>
          <w:rFonts w:cs="Arial"/>
        </w:rPr>
        <w:t xml:space="preserve"> </w:t>
      </w:r>
      <w:r w:rsidR="00C37B84" w:rsidRPr="00C37B84">
        <w:rPr>
          <w:rFonts w:cs="Arial"/>
        </w:rPr>
        <w:t xml:space="preserve">It was installed in 2004 and had come to the end of its life. He </w:t>
      </w:r>
      <w:r w:rsidR="00B06975">
        <w:rPr>
          <w:rFonts w:cs="Arial"/>
        </w:rPr>
        <w:t>referred to finances that had</w:t>
      </w:r>
      <w:r w:rsidR="00C37B84" w:rsidRPr="00C37B84">
        <w:rPr>
          <w:rFonts w:cs="Arial"/>
        </w:rPr>
        <w:t xml:space="preserve"> that allowed for Comber to have a play park and queried if such could also be used for </w:t>
      </w:r>
      <w:r w:rsidR="00B06975">
        <w:rPr>
          <w:rFonts w:cs="Arial"/>
        </w:rPr>
        <w:t>Ballyh</w:t>
      </w:r>
      <w:r w:rsidR="00C37B84" w:rsidRPr="00C37B84">
        <w:rPr>
          <w:rFonts w:cs="Arial"/>
        </w:rPr>
        <w:t>albert.</w:t>
      </w:r>
      <w:r w:rsidR="00F91EEB">
        <w:rPr>
          <w:rFonts w:cs="Arial"/>
        </w:rPr>
        <w:t xml:space="preserve"> </w:t>
      </w:r>
      <w:r w:rsidR="00B06975">
        <w:rPr>
          <w:rFonts w:cs="Arial"/>
        </w:rPr>
        <w:t>The Head of Parks &amp; Cemeteries</w:t>
      </w:r>
      <w:r w:rsidR="00C37B84" w:rsidRPr="00C37B84">
        <w:rPr>
          <w:rFonts w:cs="Arial"/>
        </w:rPr>
        <w:t xml:space="preserve"> explained that </w:t>
      </w:r>
      <w:r w:rsidR="00B06975">
        <w:rPr>
          <w:rFonts w:cs="Arial"/>
        </w:rPr>
        <w:t>Ballyhalbert</w:t>
      </w:r>
      <w:r w:rsidR="00C37B84" w:rsidRPr="00C37B84">
        <w:rPr>
          <w:rFonts w:cs="Arial"/>
        </w:rPr>
        <w:t xml:space="preserve"> </w:t>
      </w:r>
      <w:r w:rsidR="00F91EEB" w:rsidRPr="00C37B84">
        <w:rPr>
          <w:rFonts w:cs="Arial"/>
        </w:rPr>
        <w:t>needed</w:t>
      </w:r>
      <w:r w:rsidR="00C37B84" w:rsidRPr="00C37B84">
        <w:rPr>
          <w:rFonts w:cs="Arial"/>
        </w:rPr>
        <w:t xml:space="preserve"> </w:t>
      </w:r>
      <w:r w:rsidR="00BA6818">
        <w:rPr>
          <w:rFonts w:cs="Arial"/>
        </w:rPr>
        <w:t xml:space="preserve">to be </w:t>
      </w:r>
      <w:r w:rsidR="00C37B84" w:rsidRPr="00C37B84">
        <w:rPr>
          <w:rFonts w:cs="Arial"/>
        </w:rPr>
        <w:t>refurb</w:t>
      </w:r>
      <w:r w:rsidR="00B06975">
        <w:rPr>
          <w:rFonts w:cs="Arial"/>
        </w:rPr>
        <w:t>ish</w:t>
      </w:r>
      <w:r w:rsidR="00BA6818">
        <w:rPr>
          <w:rFonts w:cs="Arial"/>
        </w:rPr>
        <w:t>ed</w:t>
      </w:r>
      <w:r w:rsidR="00C37B84" w:rsidRPr="00C37B84">
        <w:rPr>
          <w:rFonts w:cs="Arial"/>
        </w:rPr>
        <w:t xml:space="preserve"> and it had unfortunately missed out this year. </w:t>
      </w:r>
      <w:r w:rsidR="00BA6818">
        <w:rPr>
          <w:rFonts w:cs="Arial"/>
        </w:rPr>
        <w:t xml:space="preserve"> </w:t>
      </w:r>
      <w:r w:rsidR="00C37B84" w:rsidRPr="00C37B84">
        <w:rPr>
          <w:rFonts w:cs="Arial"/>
        </w:rPr>
        <w:t xml:space="preserve">He explained that </w:t>
      </w:r>
      <w:r w:rsidR="00A23E30">
        <w:rPr>
          <w:rFonts w:cs="Arial"/>
        </w:rPr>
        <w:t>additional external</w:t>
      </w:r>
      <w:r w:rsidR="00C37B84" w:rsidRPr="00C37B84">
        <w:rPr>
          <w:rFonts w:cs="Arial"/>
        </w:rPr>
        <w:t xml:space="preserve"> funding may be accesse</w:t>
      </w:r>
      <w:r w:rsidR="00C623E7">
        <w:rPr>
          <w:rFonts w:cs="Arial"/>
        </w:rPr>
        <w:t>d</w:t>
      </w:r>
      <w:r w:rsidR="00C37B84" w:rsidRPr="00C37B84">
        <w:rPr>
          <w:rFonts w:cs="Arial"/>
        </w:rPr>
        <w:t xml:space="preserve">. He hoped it would be a play area to look at in the future. </w:t>
      </w:r>
      <w:r w:rsidR="00BA6818">
        <w:rPr>
          <w:rFonts w:cs="Arial"/>
        </w:rPr>
        <w:t xml:space="preserve"> </w:t>
      </w:r>
      <w:r w:rsidR="00C37B84" w:rsidRPr="00C37B84">
        <w:rPr>
          <w:rFonts w:cs="Arial"/>
        </w:rPr>
        <w:t xml:space="preserve">As with regard to broken equipment, </w:t>
      </w:r>
      <w:r w:rsidR="00B06975">
        <w:rPr>
          <w:rFonts w:cs="Arial"/>
        </w:rPr>
        <w:t>it</w:t>
      </w:r>
      <w:r w:rsidR="00C37B84" w:rsidRPr="00C37B84">
        <w:rPr>
          <w:rFonts w:cs="Arial"/>
        </w:rPr>
        <w:t xml:space="preserve"> would be </w:t>
      </w:r>
      <w:r w:rsidR="00B06975">
        <w:rPr>
          <w:rFonts w:cs="Arial"/>
        </w:rPr>
        <w:t>reviewed</w:t>
      </w:r>
      <w:r w:rsidR="00C37B84" w:rsidRPr="00C37B84">
        <w:rPr>
          <w:rFonts w:cs="Arial"/>
        </w:rPr>
        <w:t xml:space="preserve"> again.  </w:t>
      </w:r>
    </w:p>
    <w:p w14:paraId="2F421603" w14:textId="77777777" w:rsidR="00BA6818" w:rsidRPr="00C37B84" w:rsidRDefault="00BA6818" w:rsidP="002154FC">
      <w:pPr>
        <w:rPr>
          <w:rFonts w:cs="Arial"/>
        </w:rPr>
      </w:pPr>
    </w:p>
    <w:p w14:paraId="5C9FCA0D" w14:textId="388E8036" w:rsidR="00C37B84" w:rsidRDefault="00F91EEB" w:rsidP="002154FC">
      <w:pPr>
        <w:rPr>
          <w:rFonts w:cs="Arial"/>
        </w:rPr>
      </w:pPr>
      <w:r>
        <w:rPr>
          <w:rFonts w:cs="Arial"/>
        </w:rPr>
        <w:t xml:space="preserve">Councillor </w:t>
      </w:r>
      <w:r w:rsidR="00C37B84" w:rsidRPr="00C37B84">
        <w:rPr>
          <w:rFonts w:cs="Arial"/>
        </w:rPr>
        <w:t xml:space="preserve">Adair asked if additional funding was available if </w:t>
      </w:r>
      <w:r w:rsidR="00A33CD2">
        <w:rPr>
          <w:rFonts w:cs="Arial"/>
        </w:rPr>
        <w:t>Ballyh</w:t>
      </w:r>
      <w:r w:rsidR="00C37B84" w:rsidRPr="00C37B84">
        <w:rPr>
          <w:rFonts w:cs="Arial"/>
        </w:rPr>
        <w:t xml:space="preserve">albert would be top of the list. </w:t>
      </w:r>
      <w:r w:rsidR="00A33CD2">
        <w:rPr>
          <w:rFonts w:cs="Arial"/>
        </w:rPr>
        <w:t>The Head of Parks &amp; Cemeteries</w:t>
      </w:r>
      <w:r w:rsidR="00C37B84" w:rsidRPr="00C37B84">
        <w:rPr>
          <w:rFonts w:cs="Arial"/>
        </w:rPr>
        <w:t xml:space="preserve"> could not confirm but advised the </w:t>
      </w:r>
      <w:r w:rsidR="00A33CD2">
        <w:rPr>
          <w:rFonts w:cs="Arial"/>
        </w:rPr>
        <w:t>play</w:t>
      </w:r>
      <w:r w:rsidR="00C37B84" w:rsidRPr="00C37B84">
        <w:rPr>
          <w:rFonts w:cs="Arial"/>
        </w:rPr>
        <w:t xml:space="preserve"> area was on </w:t>
      </w:r>
      <w:r w:rsidR="00A33CD2">
        <w:rPr>
          <w:rFonts w:cs="Arial"/>
        </w:rPr>
        <w:t>his department’s</w:t>
      </w:r>
      <w:r w:rsidR="00C37B84" w:rsidRPr="00C37B84">
        <w:rPr>
          <w:rFonts w:cs="Arial"/>
        </w:rPr>
        <w:t xml:space="preserve"> radar as well as other parks. There was only limited money and </w:t>
      </w:r>
      <w:r w:rsidR="00BA6818">
        <w:rPr>
          <w:rFonts w:cs="Arial"/>
        </w:rPr>
        <w:t>the Council was working within budgets</w:t>
      </w:r>
      <w:r w:rsidR="00C37B84" w:rsidRPr="00C37B84">
        <w:rPr>
          <w:rFonts w:cs="Arial"/>
        </w:rPr>
        <w:t>.</w:t>
      </w:r>
    </w:p>
    <w:p w14:paraId="4DD95E93" w14:textId="77777777" w:rsidR="00BA6818" w:rsidRPr="00C37B84" w:rsidRDefault="00BA6818" w:rsidP="002154FC">
      <w:pPr>
        <w:rPr>
          <w:rFonts w:cs="Arial"/>
        </w:rPr>
      </w:pPr>
    </w:p>
    <w:p w14:paraId="04ED8BEC" w14:textId="779CE59E" w:rsidR="00A33CD2" w:rsidRPr="00C37B84" w:rsidRDefault="00A33CD2" w:rsidP="002154FC">
      <w:pPr>
        <w:rPr>
          <w:rFonts w:cs="Arial"/>
        </w:rPr>
      </w:pPr>
      <w:r>
        <w:rPr>
          <w:rFonts w:cs="Arial"/>
        </w:rPr>
        <w:t>Councillor</w:t>
      </w:r>
      <w:r w:rsidR="00C37B84" w:rsidRPr="00C37B84">
        <w:rPr>
          <w:rFonts w:cs="Arial"/>
        </w:rPr>
        <w:t xml:space="preserve"> Irvine asked if a timeframe existed for Glen Estate. </w:t>
      </w:r>
      <w:r>
        <w:rPr>
          <w:rFonts w:cs="Arial"/>
        </w:rPr>
        <w:t xml:space="preserve">The </w:t>
      </w:r>
      <w:r w:rsidR="00896E72">
        <w:rPr>
          <w:rFonts w:cs="Arial"/>
        </w:rPr>
        <w:t>H</w:t>
      </w:r>
      <w:r>
        <w:rPr>
          <w:rFonts w:cs="Arial"/>
        </w:rPr>
        <w:t xml:space="preserve">ead of Parks &amp; Cemeteries </w:t>
      </w:r>
      <w:r w:rsidR="00C37B84" w:rsidRPr="00C37B84">
        <w:rPr>
          <w:rFonts w:cs="Arial"/>
        </w:rPr>
        <w:t>advised</w:t>
      </w:r>
      <w:r>
        <w:rPr>
          <w:rFonts w:cs="Arial"/>
        </w:rPr>
        <w:t xml:space="preserve"> that</w:t>
      </w:r>
      <w:r w:rsidR="00C37B84" w:rsidRPr="00C37B84">
        <w:rPr>
          <w:rFonts w:cs="Arial"/>
        </w:rPr>
        <w:t xml:space="preserve"> the list in the report was being worked </w:t>
      </w:r>
      <w:r w:rsidR="00BA6818">
        <w:rPr>
          <w:rFonts w:cs="Arial"/>
        </w:rPr>
        <w:t>on</w:t>
      </w:r>
      <w:r w:rsidR="00C37B84" w:rsidRPr="00C37B84">
        <w:rPr>
          <w:rFonts w:cs="Arial"/>
        </w:rPr>
        <w:t xml:space="preserve"> at the moment. </w:t>
      </w:r>
      <w:r w:rsidR="00F36677">
        <w:rPr>
          <w:rFonts w:cs="Arial"/>
        </w:rPr>
        <w:t xml:space="preserve">Council had </w:t>
      </w:r>
      <w:r w:rsidR="00162BFB">
        <w:rPr>
          <w:rFonts w:cs="Arial"/>
        </w:rPr>
        <w:t xml:space="preserve">a </w:t>
      </w:r>
      <w:r w:rsidR="00C37B84" w:rsidRPr="00C37B84">
        <w:rPr>
          <w:rFonts w:cs="Arial"/>
        </w:rPr>
        <w:t>tender in</w:t>
      </w:r>
      <w:r w:rsidR="00162BFB">
        <w:rPr>
          <w:rFonts w:cs="Arial"/>
        </w:rPr>
        <w:t xml:space="preserve"> </w:t>
      </w:r>
      <w:r w:rsidR="00CF3EC0" w:rsidRPr="00C37B84">
        <w:rPr>
          <w:rFonts w:cs="Arial"/>
        </w:rPr>
        <w:t>place,</w:t>
      </w:r>
      <w:r w:rsidR="00C37B84" w:rsidRPr="00C37B84">
        <w:rPr>
          <w:rFonts w:cs="Arial"/>
        </w:rPr>
        <w:t xml:space="preserve"> and </w:t>
      </w:r>
      <w:r>
        <w:rPr>
          <w:rFonts w:cs="Arial"/>
        </w:rPr>
        <w:t xml:space="preserve">they </w:t>
      </w:r>
      <w:r w:rsidR="00C37B84" w:rsidRPr="00C37B84">
        <w:rPr>
          <w:rFonts w:cs="Arial"/>
        </w:rPr>
        <w:t xml:space="preserve">would be instructing </w:t>
      </w:r>
      <w:r>
        <w:rPr>
          <w:rFonts w:cs="Arial"/>
        </w:rPr>
        <w:t xml:space="preserve">the </w:t>
      </w:r>
      <w:r w:rsidR="00C37B84" w:rsidRPr="00C37B84">
        <w:rPr>
          <w:rFonts w:cs="Arial"/>
        </w:rPr>
        <w:t xml:space="preserve">company </w:t>
      </w:r>
      <w:r w:rsidR="00020C38">
        <w:rPr>
          <w:rFonts w:cs="Arial"/>
        </w:rPr>
        <w:t xml:space="preserve">to </w:t>
      </w:r>
      <w:r w:rsidR="00020C38">
        <w:rPr>
          <w:rFonts w:cs="Arial"/>
        </w:rPr>
        <w:lastRenderedPageBreak/>
        <w:t xml:space="preserve">commence </w:t>
      </w:r>
      <w:r>
        <w:rPr>
          <w:rFonts w:cs="Arial"/>
        </w:rPr>
        <w:t>once</w:t>
      </w:r>
      <w:r w:rsidR="00C37B84" w:rsidRPr="00C37B84">
        <w:rPr>
          <w:rFonts w:cs="Arial"/>
        </w:rPr>
        <w:t xml:space="preserve"> the report was agreed</w:t>
      </w:r>
      <w:r>
        <w:rPr>
          <w:rFonts w:cs="Arial"/>
        </w:rPr>
        <w:t xml:space="preserve"> but i</w:t>
      </w:r>
      <w:r w:rsidR="00C37B84" w:rsidRPr="00C37B84">
        <w:rPr>
          <w:rFonts w:cs="Arial"/>
        </w:rPr>
        <w:t xml:space="preserve">t was difficult to guarantee an exact date as sometimes some equipment and consultation could affect </w:t>
      </w:r>
      <w:r w:rsidR="00020C38">
        <w:rPr>
          <w:rFonts w:cs="Arial"/>
        </w:rPr>
        <w:t>timefram</w:t>
      </w:r>
      <w:r w:rsidR="00F963BC">
        <w:rPr>
          <w:rFonts w:cs="Arial"/>
        </w:rPr>
        <w:t>es.</w:t>
      </w:r>
    </w:p>
    <w:p w14:paraId="000CF23C" w14:textId="77777777" w:rsidR="00BA6818" w:rsidRDefault="00BA6818" w:rsidP="002154FC">
      <w:pPr>
        <w:rPr>
          <w:rFonts w:cs="Arial"/>
        </w:rPr>
      </w:pPr>
    </w:p>
    <w:p w14:paraId="555B596D" w14:textId="46DFA4C5" w:rsidR="00C37B84" w:rsidRDefault="00A33CD2" w:rsidP="002154FC">
      <w:pPr>
        <w:rPr>
          <w:rFonts w:cs="Arial"/>
        </w:rPr>
      </w:pPr>
      <w:r>
        <w:rPr>
          <w:rFonts w:cs="Arial"/>
        </w:rPr>
        <w:t>Alderman</w:t>
      </w:r>
      <w:r w:rsidR="00C37B84" w:rsidRPr="00C37B84">
        <w:rPr>
          <w:rFonts w:cs="Arial"/>
        </w:rPr>
        <w:t xml:space="preserve"> Irvine supported the amended report and shared the frustrations of colleagues.  He hoped issues with </w:t>
      </w:r>
      <w:r w:rsidR="00F80A2F">
        <w:rPr>
          <w:rFonts w:cs="Arial"/>
        </w:rPr>
        <w:t>NI Water</w:t>
      </w:r>
      <w:r w:rsidR="00C37B84" w:rsidRPr="00C37B84">
        <w:rPr>
          <w:rFonts w:cs="Arial"/>
        </w:rPr>
        <w:t xml:space="preserve"> may be resolved. With the skatepark, he explained the </w:t>
      </w:r>
      <w:r w:rsidR="00F80A2F">
        <w:rPr>
          <w:rFonts w:cs="Arial"/>
        </w:rPr>
        <w:t>Th</w:t>
      </w:r>
      <w:r w:rsidR="00C37B84" w:rsidRPr="00C37B84">
        <w:rPr>
          <w:rFonts w:cs="Arial"/>
        </w:rPr>
        <w:t xml:space="preserve">underpark facility would be closing and that there has been difficulty </w:t>
      </w:r>
      <w:r w:rsidR="00F80A2F" w:rsidRPr="00C37B84">
        <w:rPr>
          <w:rFonts w:cs="Arial"/>
        </w:rPr>
        <w:t>relocating</w:t>
      </w:r>
      <w:r w:rsidR="00C37B84" w:rsidRPr="00C37B84">
        <w:rPr>
          <w:rFonts w:cs="Arial"/>
        </w:rPr>
        <w:t xml:space="preserve"> them given their equipment needs and </w:t>
      </w:r>
      <w:r w:rsidR="00F80A2F">
        <w:rPr>
          <w:rFonts w:cs="Arial"/>
        </w:rPr>
        <w:t xml:space="preserve">access for suitable storage areas given the size of their equipment. </w:t>
      </w:r>
      <w:r w:rsidR="00C37B84" w:rsidRPr="00C37B84">
        <w:rPr>
          <w:rFonts w:cs="Arial"/>
        </w:rPr>
        <w:t xml:space="preserve">With BMX being an Olympic sport, he thought it was important to </w:t>
      </w:r>
      <w:r w:rsidR="00F80A2F" w:rsidRPr="00C37B84">
        <w:rPr>
          <w:rFonts w:cs="Arial"/>
        </w:rPr>
        <w:t>facilitate</w:t>
      </w:r>
      <w:r w:rsidR="00F80A2F">
        <w:rPr>
          <w:rFonts w:cs="Arial"/>
        </w:rPr>
        <w:t xml:space="preserve"> it. Lastly, he queried</w:t>
      </w:r>
      <w:r w:rsidR="00C37B84" w:rsidRPr="00C37B84">
        <w:rPr>
          <w:rFonts w:cs="Arial"/>
        </w:rPr>
        <w:t xml:space="preserve"> where </w:t>
      </w:r>
      <w:r w:rsidR="00F80A2F" w:rsidRPr="00C37B84">
        <w:rPr>
          <w:rFonts w:cs="Arial"/>
        </w:rPr>
        <w:t>Skipperstone</w:t>
      </w:r>
      <w:r w:rsidR="00C37B84" w:rsidRPr="00C37B84">
        <w:rPr>
          <w:rFonts w:cs="Arial"/>
        </w:rPr>
        <w:t xml:space="preserve"> ranked given it had little equipment</w:t>
      </w:r>
      <w:r w:rsidR="00BA6818">
        <w:rPr>
          <w:rFonts w:cs="Arial"/>
        </w:rPr>
        <w:t xml:space="preserve">.  </w:t>
      </w:r>
      <w:r w:rsidR="00F80A2F">
        <w:rPr>
          <w:rFonts w:cs="Arial"/>
        </w:rPr>
        <w:t>The Head of Parks &amp; Cemeteries</w:t>
      </w:r>
      <w:r w:rsidR="00C37B84" w:rsidRPr="00C37B84">
        <w:rPr>
          <w:rFonts w:cs="Arial"/>
        </w:rPr>
        <w:t xml:space="preserve"> advised that some equipment was coming to the end of</w:t>
      </w:r>
      <w:r w:rsidR="00023EF0">
        <w:rPr>
          <w:rFonts w:cs="Arial"/>
        </w:rPr>
        <w:t xml:space="preserve"> its</w:t>
      </w:r>
      <w:r w:rsidR="00C37B84" w:rsidRPr="00C37B84">
        <w:rPr>
          <w:rFonts w:cs="Arial"/>
        </w:rPr>
        <w:t xml:space="preserve"> life and there may be very little between </w:t>
      </w:r>
      <w:r w:rsidR="00CF3EC0" w:rsidRPr="00C37B84">
        <w:rPr>
          <w:rFonts w:cs="Arial"/>
        </w:rPr>
        <w:t>scores,</w:t>
      </w:r>
      <w:r w:rsidR="00C37B84" w:rsidRPr="00C37B84">
        <w:rPr>
          <w:rFonts w:cs="Arial"/>
        </w:rPr>
        <w:t xml:space="preserve"> but they had to go along with the external contractor’s report which </w:t>
      </w:r>
      <w:r w:rsidR="00F80A2F">
        <w:rPr>
          <w:rFonts w:cs="Arial"/>
        </w:rPr>
        <w:t>was</w:t>
      </w:r>
      <w:r w:rsidR="00C37B84" w:rsidRPr="00C37B84">
        <w:rPr>
          <w:rFonts w:cs="Arial"/>
        </w:rPr>
        <w:t xml:space="preserve"> independent and took a scientific approach. The </w:t>
      </w:r>
      <w:r w:rsidR="00F80A2F">
        <w:rPr>
          <w:rFonts w:cs="Arial"/>
        </w:rPr>
        <w:t xml:space="preserve">more </w:t>
      </w:r>
      <w:r w:rsidR="00C37B84" w:rsidRPr="00C37B84">
        <w:rPr>
          <w:rFonts w:cs="Arial"/>
        </w:rPr>
        <w:t xml:space="preserve">money that could be gained, the more play parks would be </w:t>
      </w:r>
      <w:r w:rsidR="00F80A2F">
        <w:rPr>
          <w:rFonts w:cs="Arial"/>
        </w:rPr>
        <w:t>refurbished</w:t>
      </w:r>
      <w:r w:rsidR="00C37B84" w:rsidRPr="00C37B84">
        <w:rPr>
          <w:rFonts w:cs="Arial"/>
        </w:rPr>
        <w:t xml:space="preserve">. There were four to five </w:t>
      </w:r>
      <w:r w:rsidR="00F80A2F">
        <w:rPr>
          <w:rFonts w:cs="Arial"/>
        </w:rPr>
        <w:t xml:space="preserve">play parks in the Council </w:t>
      </w:r>
      <w:r w:rsidR="00C37B84" w:rsidRPr="00C37B84">
        <w:rPr>
          <w:rFonts w:cs="Arial"/>
        </w:rPr>
        <w:t>budget and then external funds would be applied for. He reminded Members of how in 2022, extra money had been acquired and they would pursue it rigorously.</w:t>
      </w:r>
    </w:p>
    <w:p w14:paraId="0CC0E998" w14:textId="77777777" w:rsidR="00BA6818" w:rsidRPr="00C37B84" w:rsidRDefault="00BA6818" w:rsidP="002154FC">
      <w:pPr>
        <w:rPr>
          <w:rFonts w:cs="Arial"/>
        </w:rPr>
      </w:pPr>
    </w:p>
    <w:p w14:paraId="276CFF5C" w14:textId="769D81CA" w:rsidR="00C37B84" w:rsidRDefault="00F80A2F" w:rsidP="002154FC">
      <w:pPr>
        <w:rPr>
          <w:rFonts w:cs="Arial"/>
        </w:rPr>
      </w:pPr>
      <w:r>
        <w:rPr>
          <w:rFonts w:cs="Arial"/>
        </w:rPr>
        <w:t xml:space="preserve">Councillor </w:t>
      </w:r>
      <w:r w:rsidR="00C37B84" w:rsidRPr="00C37B84">
        <w:rPr>
          <w:rFonts w:cs="Arial"/>
        </w:rPr>
        <w:t xml:space="preserve">Thompson agreed the report covered a lot of play parks across the </w:t>
      </w:r>
      <w:r w:rsidR="00190B92">
        <w:rPr>
          <w:rFonts w:cs="Arial"/>
        </w:rPr>
        <w:t>B</w:t>
      </w:r>
      <w:r w:rsidR="00C37B84" w:rsidRPr="00C37B84">
        <w:rPr>
          <w:rFonts w:cs="Arial"/>
        </w:rPr>
        <w:t xml:space="preserve">orough and welcomed Kircubbin and Millisle. He asked if Millisle </w:t>
      </w:r>
      <w:r>
        <w:rPr>
          <w:rFonts w:cs="Arial"/>
        </w:rPr>
        <w:t>was</w:t>
      </w:r>
      <w:r w:rsidR="00C37B84" w:rsidRPr="00C37B84">
        <w:rPr>
          <w:rFonts w:cs="Arial"/>
        </w:rPr>
        <w:t xml:space="preserve"> going to be replaced by </w:t>
      </w:r>
      <w:r>
        <w:rPr>
          <w:rFonts w:cs="Arial"/>
        </w:rPr>
        <w:t>the company cited in the report as he</w:t>
      </w:r>
      <w:r w:rsidR="00C37B84" w:rsidRPr="00C37B84">
        <w:rPr>
          <w:rFonts w:cs="Arial"/>
        </w:rPr>
        <w:t xml:space="preserve"> was unaware of what their proposal was, and before it was replaced, </w:t>
      </w:r>
      <w:r>
        <w:rPr>
          <w:rFonts w:cs="Arial"/>
        </w:rPr>
        <w:t xml:space="preserve">wanted </w:t>
      </w:r>
      <w:r w:rsidR="00C37B84" w:rsidRPr="00C37B84">
        <w:rPr>
          <w:rFonts w:cs="Arial"/>
        </w:rPr>
        <w:t xml:space="preserve">to see what designs were. He agreed with </w:t>
      </w:r>
      <w:r>
        <w:rPr>
          <w:rFonts w:cs="Arial"/>
        </w:rPr>
        <w:t xml:space="preserve">Councillor </w:t>
      </w:r>
      <w:r w:rsidR="00C37B84" w:rsidRPr="00C37B84">
        <w:rPr>
          <w:rFonts w:cs="Arial"/>
        </w:rPr>
        <w:t>Boyle in that any help with consultation</w:t>
      </w:r>
      <w:r>
        <w:rPr>
          <w:rFonts w:cs="Arial"/>
        </w:rPr>
        <w:t>s</w:t>
      </w:r>
      <w:r w:rsidR="00C37B84" w:rsidRPr="00C37B84">
        <w:rPr>
          <w:rFonts w:cs="Arial"/>
        </w:rPr>
        <w:t xml:space="preserve">, </w:t>
      </w:r>
      <w:r>
        <w:rPr>
          <w:rFonts w:cs="Arial"/>
        </w:rPr>
        <w:t>Councillors</w:t>
      </w:r>
      <w:r w:rsidR="00C37B84" w:rsidRPr="00C37B84">
        <w:rPr>
          <w:rFonts w:cs="Arial"/>
        </w:rPr>
        <w:t xml:space="preserve"> would help. Th</w:t>
      </w:r>
      <w:r w:rsidR="00896C29">
        <w:rPr>
          <w:rFonts w:cs="Arial"/>
        </w:rPr>
        <w:t xml:space="preserve">e Head of Parks &amp; Cemeteries </w:t>
      </w:r>
      <w:r w:rsidR="00C37B84" w:rsidRPr="00C37B84">
        <w:rPr>
          <w:rFonts w:cs="Arial"/>
        </w:rPr>
        <w:t xml:space="preserve">explained </w:t>
      </w:r>
      <w:r w:rsidR="00896C29">
        <w:rPr>
          <w:rFonts w:cs="Arial"/>
        </w:rPr>
        <w:t xml:space="preserve">that </w:t>
      </w:r>
      <w:r w:rsidR="00C37B84" w:rsidRPr="00C37B84">
        <w:rPr>
          <w:rFonts w:cs="Arial"/>
        </w:rPr>
        <w:t xml:space="preserve">local people were contacted to discover what was suitable to them and that this had been a suggestion on how to progress it. </w:t>
      </w:r>
      <w:r w:rsidR="00041D85">
        <w:rPr>
          <w:rFonts w:cs="Arial"/>
        </w:rPr>
        <w:t>C</w:t>
      </w:r>
      <w:r w:rsidR="00C37B84" w:rsidRPr="00C37B84">
        <w:rPr>
          <w:rFonts w:cs="Arial"/>
        </w:rPr>
        <w:t>onsultation would occur with feedback to Members</w:t>
      </w:r>
      <w:r w:rsidR="00041D85">
        <w:rPr>
          <w:rFonts w:cs="Arial"/>
        </w:rPr>
        <w:t>,</w:t>
      </w:r>
      <w:r w:rsidR="00190B92">
        <w:rPr>
          <w:rFonts w:cs="Arial"/>
        </w:rPr>
        <w:t xml:space="preserve"> </w:t>
      </w:r>
      <w:r w:rsidR="00C37B84" w:rsidRPr="00C37B84">
        <w:rPr>
          <w:rFonts w:cs="Arial"/>
        </w:rPr>
        <w:t>with consultation occurring in all locations.</w:t>
      </w:r>
    </w:p>
    <w:p w14:paraId="13891CE5" w14:textId="77777777" w:rsidR="00190B92" w:rsidRPr="00C37B84" w:rsidRDefault="00190B92" w:rsidP="002154FC">
      <w:pPr>
        <w:rPr>
          <w:rFonts w:cs="Arial"/>
        </w:rPr>
      </w:pPr>
    </w:p>
    <w:p w14:paraId="253732A7" w14:textId="6A0EE2D3" w:rsidR="0046289F" w:rsidRDefault="00896C29" w:rsidP="002154FC">
      <w:pPr>
        <w:rPr>
          <w:rFonts w:cs="Arial"/>
        </w:rPr>
      </w:pPr>
      <w:r>
        <w:rPr>
          <w:rFonts w:cs="Arial"/>
        </w:rPr>
        <w:t xml:space="preserve">Councillor </w:t>
      </w:r>
      <w:r w:rsidR="00C37B84" w:rsidRPr="00C37B84">
        <w:rPr>
          <w:rFonts w:cs="Arial"/>
        </w:rPr>
        <w:t>T Smith summed up, thanking Members and understood everyone wanted the best play areas in their area and</w:t>
      </w:r>
      <w:r>
        <w:rPr>
          <w:rFonts w:cs="Arial"/>
        </w:rPr>
        <w:t xml:space="preserve"> why</w:t>
      </w:r>
      <w:r w:rsidR="00C37B84" w:rsidRPr="00C37B84">
        <w:rPr>
          <w:rFonts w:cs="Arial"/>
        </w:rPr>
        <w:t xml:space="preserve"> Members </w:t>
      </w:r>
      <w:r>
        <w:rPr>
          <w:rFonts w:cs="Arial"/>
        </w:rPr>
        <w:t>advocated</w:t>
      </w:r>
      <w:r w:rsidR="00C37B84" w:rsidRPr="00C37B84">
        <w:rPr>
          <w:rFonts w:cs="Arial"/>
        </w:rPr>
        <w:t xml:space="preserve"> for their areas although with a tight budget. </w:t>
      </w:r>
      <w:r w:rsidR="00190B92">
        <w:rPr>
          <w:rFonts w:cs="Arial"/>
        </w:rPr>
        <w:t xml:space="preserve"> </w:t>
      </w:r>
      <w:r w:rsidR="00C37B84" w:rsidRPr="00C37B84">
        <w:rPr>
          <w:rFonts w:cs="Arial"/>
        </w:rPr>
        <w:t xml:space="preserve">With regard to Groomsport, he hoped there was no delay with the project and </w:t>
      </w:r>
      <w:r>
        <w:rPr>
          <w:rFonts w:cs="Arial"/>
        </w:rPr>
        <w:t>that it</w:t>
      </w:r>
      <w:r w:rsidR="00C37B84" w:rsidRPr="00C37B84">
        <w:rPr>
          <w:rFonts w:cs="Arial"/>
        </w:rPr>
        <w:t xml:space="preserve"> would be complete</w:t>
      </w:r>
      <w:r>
        <w:rPr>
          <w:rFonts w:cs="Arial"/>
        </w:rPr>
        <w:t>d</w:t>
      </w:r>
      <w:r w:rsidR="00C37B84" w:rsidRPr="00C37B84">
        <w:rPr>
          <w:rFonts w:cs="Arial"/>
        </w:rPr>
        <w:t xml:space="preserve"> by </w:t>
      </w:r>
      <w:r>
        <w:rPr>
          <w:rFonts w:cs="Arial"/>
        </w:rPr>
        <w:t>Summer</w:t>
      </w:r>
      <w:r w:rsidR="00C37B84" w:rsidRPr="00C37B84">
        <w:rPr>
          <w:rFonts w:cs="Arial"/>
        </w:rPr>
        <w:t xml:space="preserve"> 2023</w:t>
      </w:r>
      <w:r>
        <w:rPr>
          <w:rFonts w:cs="Arial"/>
        </w:rPr>
        <w:t xml:space="preserve"> and that all</w:t>
      </w:r>
      <w:r w:rsidR="00C37B84" w:rsidRPr="00C37B84">
        <w:rPr>
          <w:rFonts w:cs="Arial"/>
        </w:rPr>
        <w:t xml:space="preserve"> facilities could be addressed </w:t>
      </w:r>
      <w:r>
        <w:rPr>
          <w:rFonts w:cs="Arial"/>
        </w:rPr>
        <w:t>as soon as possible</w:t>
      </w:r>
      <w:r w:rsidR="00C37B84" w:rsidRPr="00C37B84">
        <w:rPr>
          <w:rFonts w:cs="Arial"/>
        </w:rPr>
        <w:t>.</w:t>
      </w:r>
    </w:p>
    <w:p w14:paraId="5820B302" w14:textId="77777777" w:rsidR="00190B92" w:rsidRPr="002930E5" w:rsidRDefault="00190B92" w:rsidP="002154FC">
      <w:pPr>
        <w:rPr>
          <w:rFonts w:cs="Arial"/>
        </w:rPr>
      </w:pPr>
    </w:p>
    <w:p w14:paraId="4D2F6623" w14:textId="2F6DA9FB" w:rsidR="002A48B5" w:rsidRPr="002A48B5" w:rsidRDefault="0046289F" w:rsidP="002154FC">
      <w:pPr>
        <w:shd w:val="clear" w:color="auto" w:fill="FFFFFF"/>
        <w:rPr>
          <w:rFonts w:cs="Arial"/>
          <w:b/>
          <w:bCs/>
          <w:color w:val="000000"/>
        </w:rPr>
      </w:pPr>
      <w:r w:rsidRPr="002930E5">
        <w:rPr>
          <w:rFonts w:cs="Arial"/>
          <w:b/>
          <w:bCs/>
        </w:rPr>
        <w:t>AGREED TO RECOMMEND, on the proposal of</w:t>
      </w:r>
      <w:r>
        <w:rPr>
          <w:rFonts w:cs="Arial"/>
          <w:b/>
          <w:bCs/>
        </w:rPr>
        <w:t xml:space="preserve"> Councillor</w:t>
      </w:r>
      <w:r w:rsidR="002A48B5">
        <w:rPr>
          <w:rFonts w:cs="Arial"/>
          <w:b/>
          <w:bCs/>
        </w:rPr>
        <w:t xml:space="preserve"> T Smith</w:t>
      </w:r>
      <w:r w:rsidRPr="002930E5">
        <w:rPr>
          <w:rFonts w:cs="Arial"/>
          <w:b/>
          <w:bCs/>
        </w:rPr>
        <w:t>, seconded by</w:t>
      </w:r>
      <w:r>
        <w:rPr>
          <w:rFonts w:cs="Arial"/>
          <w:b/>
          <w:bCs/>
        </w:rPr>
        <w:t xml:space="preserve"> Councillor</w:t>
      </w:r>
      <w:r w:rsidR="002A48B5">
        <w:rPr>
          <w:rFonts w:cs="Arial"/>
          <w:b/>
          <w:bCs/>
        </w:rPr>
        <w:t xml:space="preserve"> MacArthur</w:t>
      </w:r>
      <w:r w:rsidRPr="002930E5">
        <w:rPr>
          <w:rFonts w:cs="Arial"/>
          <w:b/>
          <w:bCs/>
        </w:rPr>
        <w:t xml:space="preserve">, that the recommendation be </w:t>
      </w:r>
      <w:r w:rsidR="002A48B5">
        <w:rPr>
          <w:rFonts w:cs="Arial"/>
          <w:b/>
          <w:bCs/>
        </w:rPr>
        <w:t>amended to,</w:t>
      </w:r>
      <w:r w:rsidR="002A48B5" w:rsidRPr="002A48B5">
        <w:rPr>
          <w:rFonts w:cs="Arial"/>
          <w:i/>
          <w:iCs/>
          <w:color w:val="000000"/>
        </w:rPr>
        <w:t xml:space="preserve"> </w:t>
      </w:r>
      <w:r w:rsidR="002A48B5" w:rsidRPr="002A48B5">
        <w:rPr>
          <w:rFonts w:cs="Arial"/>
          <w:b/>
          <w:bCs/>
          <w:color w:val="000000"/>
        </w:rPr>
        <w:t>that the Council note the updates in relation to the planned refurbishments and older children provision for 2023/2024</w:t>
      </w:r>
      <w:r w:rsidR="002A48B5">
        <w:rPr>
          <w:rFonts w:cs="Arial"/>
          <w:b/>
          <w:bCs/>
          <w:color w:val="000000"/>
        </w:rPr>
        <w:t xml:space="preserve">. </w:t>
      </w:r>
      <w:r w:rsidR="002A48B5" w:rsidRPr="002A48B5">
        <w:rPr>
          <w:rStyle w:val="contentpasted1"/>
          <w:rFonts w:cs="Arial"/>
          <w:b/>
          <w:bCs/>
          <w:color w:val="242424"/>
          <w:shd w:val="clear" w:color="auto" w:fill="FFFFFF"/>
        </w:rPr>
        <w:t>Regarding the proposed play park at Ashbury, given the issues around planning, officers are asked to bring back a further report by August to provide an update on the planning application.  If there is no significant progress by that time, officers should also examine other options to deliver this facility with a view to delivering the play park for Summer 2024.</w:t>
      </w:r>
      <w:r w:rsidR="002A48B5">
        <w:rPr>
          <w:rFonts w:cs="Arial"/>
          <w:b/>
          <w:bCs/>
          <w:color w:val="000000"/>
        </w:rPr>
        <w:t xml:space="preserve"> </w:t>
      </w:r>
      <w:r w:rsidR="002A48B5" w:rsidRPr="002A48B5">
        <w:rPr>
          <w:rStyle w:val="contentpasted1"/>
          <w:rFonts w:cs="Arial"/>
          <w:b/>
          <w:bCs/>
          <w:color w:val="242424"/>
          <w:shd w:val="clear" w:color="auto" w:fill="FFFFFF"/>
        </w:rPr>
        <w:t>In the interim, while we wait for this report, Council sets up a meeting between DEA members and NI water to discuss how their actions are impacting the delivery of community based projects such as play parks.</w:t>
      </w:r>
    </w:p>
    <w:p w14:paraId="1684EE6A" w14:textId="77777777" w:rsidR="007476E2" w:rsidRPr="008F2251" w:rsidRDefault="007476E2" w:rsidP="002154FC">
      <w:pPr>
        <w:rPr>
          <w:rFonts w:cs="Arial"/>
          <w:b/>
          <w:bCs/>
        </w:rPr>
      </w:pPr>
    </w:p>
    <w:p w14:paraId="3C349108" w14:textId="7148F840" w:rsidR="00400C16" w:rsidRDefault="002378A1" w:rsidP="002154FC">
      <w:pPr>
        <w:pStyle w:val="Heading1"/>
      </w:pPr>
      <w:r>
        <w:rPr>
          <w:u w:val="none"/>
        </w:rPr>
        <w:t>4.</w:t>
      </w:r>
      <w:r>
        <w:rPr>
          <w:u w:val="none"/>
        </w:rPr>
        <w:tab/>
      </w:r>
      <w:r w:rsidR="00AB4604">
        <w:t>in-bloom activities with ards and north down</w:t>
      </w:r>
    </w:p>
    <w:p w14:paraId="25FA7C1E" w14:textId="5B1D79E8" w:rsidR="00EC0D92" w:rsidRPr="00CC0B66" w:rsidRDefault="00EC0D92" w:rsidP="002154FC">
      <w:pPr>
        <w:ind w:left="360"/>
        <w:rPr>
          <w:rFonts w:cs="Arial"/>
        </w:rPr>
      </w:pPr>
    </w:p>
    <w:p w14:paraId="73ECC91E" w14:textId="14732D72" w:rsidR="0011314C" w:rsidRPr="0011314C" w:rsidRDefault="00EC0D92" w:rsidP="002154FC">
      <w:pPr>
        <w:rPr>
          <w:rFonts w:cs="Arial"/>
        </w:rPr>
      </w:pPr>
      <w:r w:rsidRPr="0042511D">
        <w:rPr>
          <w:rFonts w:cs="Arial"/>
          <w:caps/>
        </w:rPr>
        <w:lastRenderedPageBreak/>
        <w:t>Previously CIRCULATED: -</w:t>
      </w:r>
      <w:r w:rsidRPr="0042511D">
        <w:rPr>
          <w:rFonts w:cs="Arial"/>
        </w:rPr>
        <w:t xml:space="preserve"> Report from the </w:t>
      </w:r>
      <w:r w:rsidR="00681FD3" w:rsidRPr="0042511D">
        <w:rPr>
          <w:rFonts w:cs="Arial"/>
        </w:rPr>
        <w:t>Director of Community and Wellbeing detailing</w:t>
      </w:r>
      <w:r w:rsidR="002930E5" w:rsidRPr="0042511D">
        <w:rPr>
          <w:rFonts w:cs="Arial"/>
        </w:rPr>
        <w:t xml:space="preserve"> </w:t>
      </w:r>
      <w:r w:rsidR="0011314C">
        <w:rPr>
          <w:rFonts w:cs="Arial"/>
        </w:rPr>
        <w:t>an</w:t>
      </w:r>
      <w:r w:rsidR="0011314C" w:rsidRPr="0011314C">
        <w:rPr>
          <w:rFonts w:cs="Arial"/>
        </w:rPr>
        <w:t xml:space="preserve"> update on ‘In Bloom’ community activities within the Ards and North Down Borough. </w:t>
      </w:r>
    </w:p>
    <w:p w14:paraId="5DEC7DE1" w14:textId="77777777" w:rsidR="0011314C" w:rsidRPr="0011314C" w:rsidRDefault="0011314C" w:rsidP="002154FC">
      <w:pPr>
        <w:rPr>
          <w:rFonts w:cs="Arial"/>
        </w:rPr>
      </w:pPr>
    </w:p>
    <w:p w14:paraId="54A615DA" w14:textId="4AB136BB" w:rsidR="0011314C" w:rsidRPr="0011314C" w:rsidRDefault="0011314C" w:rsidP="002154FC">
      <w:pPr>
        <w:rPr>
          <w:rFonts w:cs="Arial"/>
        </w:rPr>
      </w:pPr>
      <w:r w:rsidRPr="0011314C">
        <w:rPr>
          <w:rFonts w:cs="Arial"/>
        </w:rPr>
        <w:t xml:space="preserve">Ards and North Down Borough </w:t>
      </w:r>
      <w:r>
        <w:rPr>
          <w:rFonts w:cs="Arial"/>
        </w:rPr>
        <w:t>had</w:t>
      </w:r>
      <w:r w:rsidRPr="0011314C">
        <w:rPr>
          <w:rFonts w:cs="Arial"/>
        </w:rPr>
        <w:t xml:space="preserve"> a reputation for leading the way in floral displays that </w:t>
      </w:r>
      <w:r>
        <w:rPr>
          <w:rFonts w:cs="Arial"/>
        </w:rPr>
        <w:t>were</w:t>
      </w:r>
      <w:r w:rsidRPr="0011314C">
        <w:rPr>
          <w:rFonts w:cs="Arial"/>
        </w:rPr>
        <w:t xml:space="preserve"> both attractive and environmentally sustainable. The Borough </w:t>
      </w:r>
      <w:r>
        <w:rPr>
          <w:rFonts w:cs="Arial"/>
        </w:rPr>
        <w:t>ad</w:t>
      </w:r>
      <w:r w:rsidRPr="0011314C">
        <w:rPr>
          <w:rFonts w:cs="Arial"/>
        </w:rPr>
        <w:t xml:space="preserve"> won regional and national competitions in recent years and the common theme throughout all successes, </w:t>
      </w:r>
      <w:r>
        <w:rPr>
          <w:rFonts w:cs="Arial"/>
        </w:rPr>
        <w:t>was</w:t>
      </w:r>
      <w:r w:rsidRPr="0011314C">
        <w:rPr>
          <w:rFonts w:cs="Arial"/>
        </w:rPr>
        <w:t xml:space="preserve"> the incredible hard work and enthusiasm shown by our staff and the local communities they work with. </w:t>
      </w:r>
      <w:r w:rsidRPr="0011314C">
        <w:rPr>
          <w:rFonts w:cs="Arial"/>
          <w:shd w:val="clear" w:color="auto" w:fill="FFFFFF"/>
        </w:rPr>
        <w:t xml:space="preserve">The Ards and North Down in Bloom initiative </w:t>
      </w:r>
      <w:r>
        <w:rPr>
          <w:rFonts w:cs="Arial"/>
          <w:shd w:val="clear" w:color="auto" w:fill="FFFFFF"/>
        </w:rPr>
        <w:t>had</w:t>
      </w:r>
      <w:r w:rsidRPr="0011314C">
        <w:rPr>
          <w:rFonts w:cs="Arial"/>
          <w:shd w:val="clear" w:color="auto" w:fill="FFFFFF"/>
        </w:rPr>
        <w:t xml:space="preserve"> been developed with three overlapping objectives which </w:t>
      </w:r>
      <w:r>
        <w:rPr>
          <w:rFonts w:cs="Arial"/>
          <w:shd w:val="clear" w:color="auto" w:fill="FFFFFF"/>
        </w:rPr>
        <w:t>were</w:t>
      </w:r>
      <w:r w:rsidRPr="0011314C">
        <w:rPr>
          <w:rFonts w:cs="Arial"/>
          <w:shd w:val="clear" w:color="auto" w:fill="FFFFFF"/>
        </w:rPr>
        <w:t xml:space="preserve">: horticultural excellence, community participation and environmentally sustainable practices. These </w:t>
      </w:r>
      <w:r>
        <w:rPr>
          <w:rFonts w:cs="Arial"/>
          <w:shd w:val="clear" w:color="auto" w:fill="FFFFFF"/>
        </w:rPr>
        <w:t>were</w:t>
      </w:r>
      <w:r w:rsidRPr="0011314C">
        <w:rPr>
          <w:rFonts w:cs="Arial"/>
          <w:shd w:val="clear" w:color="auto" w:fill="FFFFFF"/>
        </w:rPr>
        <w:t xml:space="preserve"> in line with the objectives of national award schemes such as Britain in Bloom and regional awards such as ‘Translink’ Ulster in Bloom. </w:t>
      </w:r>
    </w:p>
    <w:p w14:paraId="02A1225E" w14:textId="77777777" w:rsidR="0011314C" w:rsidRPr="0011314C" w:rsidRDefault="0011314C" w:rsidP="002154FC">
      <w:pPr>
        <w:rPr>
          <w:rFonts w:cs="Arial"/>
        </w:rPr>
      </w:pPr>
    </w:p>
    <w:p w14:paraId="7AB01F46" w14:textId="5C74FF43" w:rsidR="0011314C" w:rsidRPr="0011314C" w:rsidRDefault="0011314C" w:rsidP="002154FC">
      <w:pPr>
        <w:rPr>
          <w:rFonts w:cs="Arial"/>
          <w:color w:val="000000" w:themeColor="text1"/>
          <w:shd w:val="clear" w:color="auto" w:fill="FFFFFF"/>
        </w:rPr>
      </w:pPr>
      <w:r w:rsidRPr="0011314C">
        <w:rPr>
          <w:rFonts w:cs="Arial"/>
          <w:color w:val="000000" w:themeColor="text1"/>
          <w:shd w:val="clear" w:color="auto" w:fill="FFFFFF"/>
        </w:rPr>
        <w:t xml:space="preserve">By actively supporting this competition, applicants not only </w:t>
      </w:r>
      <w:r>
        <w:rPr>
          <w:rFonts w:cs="Arial"/>
          <w:color w:val="000000" w:themeColor="text1"/>
          <w:shd w:val="clear" w:color="auto" w:fill="FFFFFF"/>
        </w:rPr>
        <w:t>made</w:t>
      </w:r>
      <w:r w:rsidRPr="0011314C">
        <w:rPr>
          <w:rFonts w:cs="Arial"/>
          <w:color w:val="000000" w:themeColor="text1"/>
          <w:shd w:val="clear" w:color="auto" w:fill="FFFFFF"/>
        </w:rPr>
        <w:t xml:space="preserve"> their communities more attractive, but also contribute</w:t>
      </w:r>
      <w:r>
        <w:rPr>
          <w:rFonts w:cs="Arial"/>
          <w:color w:val="000000" w:themeColor="text1"/>
          <w:shd w:val="clear" w:color="auto" w:fill="FFFFFF"/>
        </w:rPr>
        <w:t>d</w:t>
      </w:r>
      <w:r w:rsidRPr="0011314C">
        <w:rPr>
          <w:rFonts w:cs="Arial"/>
          <w:color w:val="000000" w:themeColor="text1"/>
          <w:shd w:val="clear" w:color="auto" w:fill="FFFFFF"/>
        </w:rPr>
        <w:t xml:space="preserve"> to the Borough’s entry to the Translink ‘Ulster in Bloom’ Competition and other regional awards. In recent years</w:t>
      </w:r>
      <w:r>
        <w:rPr>
          <w:rFonts w:cs="Arial"/>
          <w:color w:val="000000" w:themeColor="text1"/>
          <w:shd w:val="clear" w:color="auto" w:fill="FFFFFF"/>
        </w:rPr>
        <w:t>,</w:t>
      </w:r>
      <w:r w:rsidRPr="0011314C">
        <w:rPr>
          <w:rFonts w:cs="Arial"/>
          <w:color w:val="000000" w:themeColor="text1"/>
          <w:shd w:val="clear" w:color="auto" w:fill="FFFFFF"/>
        </w:rPr>
        <w:t xml:space="preserve"> this </w:t>
      </w:r>
      <w:r>
        <w:rPr>
          <w:rFonts w:cs="Arial"/>
          <w:color w:val="000000" w:themeColor="text1"/>
          <w:shd w:val="clear" w:color="auto" w:fill="FFFFFF"/>
        </w:rPr>
        <w:t>had</w:t>
      </w:r>
      <w:r w:rsidRPr="0011314C">
        <w:rPr>
          <w:rFonts w:cs="Arial"/>
          <w:color w:val="000000" w:themeColor="text1"/>
          <w:shd w:val="clear" w:color="auto" w:fill="FFFFFF"/>
        </w:rPr>
        <w:t xml:space="preserve"> proved to be a great success, particularly in the towns of Comber (runner-up through 2021 and 2022) and Donaghadee (winner 2021 and 2022). </w:t>
      </w:r>
      <w:r w:rsidRPr="0011314C">
        <w:rPr>
          <w:rFonts w:cs="Arial"/>
        </w:rPr>
        <w:t xml:space="preserve">Carnalea Rail Station was placed third in the Floral Stations category in 2021. </w:t>
      </w:r>
    </w:p>
    <w:p w14:paraId="51ACCA4D" w14:textId="77777777" w:rsidR="0011314C" w:rsidRPr="0011314C" w:rsidRDefault="0011314C" w:rsidP="002154FC">
      <w:pPr>
        <w:rPr>
          <w:rFonts w:cs="Arial"/>
        </w:rPr>
      </w:pPr>
    </w:p>
    <w:p w14:paraId="6CD9BEEA" w14:textId="7825C294" w:rsidR="0011314C" w:rsidRPr="0011314C" w:rsidRDefault="0011314C" w:rsidP="002154FC">
      <w:pPr>
        <w:rPr>
          <w:rFonts w:cs="Arial"/>
        </w:rPr>
      </w:pPr>
      <w:r w:rsidRPr="0011314C">
        <w:rPr>
          <w:rFonts w:cs="Arial"/>
        </w:rPr>
        <w:t xml:space="preserve">While this success </w:t>
      </w:r>
      <w:r>
        <w:rPr>
          <w:rFonts w:cs="Arial"/>
        </w:rPr>
        <w:t>was</w:t>
      </w:r>
      <w:r w:rsidRPr="0011314C">
        <w:rPr>
          <w:rFonts w:cs="Arial"/>
        </w:rPr>
        <w:t xml:space="preserve"> welcomed, the Parks Service recognise</w:t>
      </w:r>
      <w:r>
        <w:rPr>
          <w:rFonts w:cs="Arial"/>
        </w:rPr>
        <w:t>d</w:t>
      </w:r>
      <w:r w:rsidRPr="0011314C">
        <w:rPr>
          <w:rFonts w:cs="Arial"/>
        </w:rPr>
        <w:t xml:space="preserve"> the opportunities for growth through further community engagement and participation. In order to support communities with their In Bloom entries, the Park Service invite annual </w:t>
      </w:r>
      <w:r w:rsidRPr="0011314C">
        <w:rPr>
          <w:rFonts w:cs="Arial"/>
          <w:shd w:val="clear" w:color="auto" w:fill="FFFFFF"/>
        </w:rPr>
        <w:t xml:space="preserve">applications from village groups, community associations etc, within the Ards and North Down Borough, for funding to enable the purchase of bedding plants, shrub and tree material, for planting within local villages or towns. The allocation of funding </w:t>
      </w:r>
      <w:r>
        <w:rPr>
          <w:rFonts w:cs="Arial"/>
          <w:shd w:val="clear" w:color="auto" w:fill="FFFFFF"/>
        </w:rPr>
        <w:t>was</w:t>
      </w:r>
      <w:r w:rsidRPr="0011314C">
        <w:rPr>
          <w:rFonts w:cs="Arial"/>
          <w:shd w:val="clear" w:color="auto" w:fill="FFFFFF"/>
        </w:rPr>
        <w:t xml:space="preserve"> subject to council budget approval and capped at £1000 per application. Since 2019, the ‘In Bloom’ Funding Scheme </w:t>
      </w:r>
      <w:r>
        <w:rPr>
          <w:rFonts w:cs="Arial"/>
          <w:shd w:val="clear" w:color="auto" w:fill="FFFFFF"/>
        </w:rPr>
        <w:t>had</w:t>
      </w:r>
      <w:r w:rsidRPr="0011314C">
        <w:rPr>
          <w:rFonts w:cs="Arial"/>
          <w:shd w:val="clear" w:color="auto" w:fill="FFFFFF"/>
        </w:rPr>
        <w:t xml:space="preserve"> awarded more than £54,000, supporting 64 projects. The scheme is projected to support a further 21 groups through 2023. </w:t>
      </w:r>
    </w:p>
    <w:p w14:paraId="787E1A21" w14:textId="77777777" w:rsidR="0011314C" w:rsidRPr="0011314C" w:rsidRDefault="0011314C" w:rsidP="002154FC">
      <w:pPr>
        <w:rPr>
          <w:rFonts w:cs="Arial"/>
          <w:shd w:val="clear" w:color="auto" w:fill="FFFFFF"/>
        </w:rPr>
      </w:pPr>
    </w:p>
    <w:p w14:paraId="18BD5F66" w14:textId="16F923D5" w:rsidR="0011314C" w:rsidRPr="0011314C" w:rsidRDefault="0011314C" w:rsidP="002154FC">
      <w:pPr>
        <w:rPr>
          <w:rFonts w:cs="Arial"/>
          <w:shd w:val="clear" w:color="auto" w:fill="FFFFFF"/>
        </w:rPr>
      </w:pPr>
      <w:r w:rsidRPr="0011314C">
        <w:rPr>
          <w:rFonts w:cs="Arial"/>
          <w:shd w:val="clear" w:color="auto" w:fill="FFFFFF"/>
        </w:rPr>
        <w:t>The benefits of the wider ‘In Bloom’ initiative include</w:t>
      </w:r>
      <w:r>
        <w:rPr>
          <w:rFonts w:cs="Arial"/>
          <w:shd w:val="clear" w:color="auto" w:fill="FFFFFF"/>
        </w:rPr>
        <w:t>d</w:t>
      </w:r>
      <w:r w:rsidRPr="0011314C">
        <w:rPr>
          <w:rFonts w:cs="Arial"/>
          <w:shd w:val="clear" w:color="auto" w:fill="FFFFFF"/>
        </w:rPr>
        <w:t xml:space="preserve"> increased numbers of visitors who travel</w:t>
      </w:r>
      <w:r>
        <w:rPr>
          <w:rFonts w:cs="Arial"/>
          <w:shd w:val="clear" w:color="auto" w:fill="FFFFFF"/>
        </w:rPr>
        <w:t>led</w:t>
      </w:r>
      <w:r w:rsidRPr="0011314C">
        <w:rPr>
          <w:rFonts w:cs="Arial"/>
          <w:shd w:val="clear" w:color="auto" w:fill="FFFFFF"/>
        </w:rPr>
        <w:t xml:space="preserve"> around the towns and villages to see the floral displays. Shops and businesses in the respective communities report</w:t>
      </w:r>
      <w:r>
        <w:rPr>
          <w:rFonts w:cs="Arial"/>
          <w:shd w:val="clear" w:color="auto" w:fill="FFFFFF"/>
        </w:rPr>
        <w:t>ed</w:t>
      </w:r>
      <w:r w:rsidRPr="0011314C">
        <w:rPr>
          <w:rFonts w:cs="Arial"/>
          <w:shd w:val="clear" w:color="auto" w:fill="FFFFFF"/>
        </w:rPr>
        <w:t xml:space="preserve"> considerable increase in their business for weeks afterwards. In addition, people perceive</w:t>
      </w:r>
      <w:r>
        <w:rPr>
          <w:rFonts w:cs="Arial"/>
          <w:shd w:val="clear" w:color="auto" w:fill="FFFFFF"/>
        </w:rPr>
        <w:t>d</w:t>
      </w:r>
      <w:r w:rsidRPr="0011314C">
        <w:rPr>
          <w:rFonts w:cs="Arial"/>
          <w:shd w:val="clear" w:color="auto" w:fill="FFFFFF"/>
        </w:rPr>
        <w:t xml:space="preserve"> these floral places as attractive areas to live resulting in demand for properties, thus increasing property value. The success at Translink ‘Ulster in Bloom’ and entry to RHS ‘Britain in Bloom’ enhance</w:t>
      </w:r>
      <w:r>
        <w:rPr>
          <w:rFonts w:cs="Arial"/>
          <w:shd w:val="clear" w:color="auto" w:fill="FFFFFF"/>
        </w:rPr>
        <w:t>d</w:t>
      </w:r>
      <w:r w:rsidRPr="0011314C">
        <w:rPr>
          <w:rFonts w:cs="Arial"/>
          <w:shd w:val="clear" w:color="auto" w:fill="FFFFFF"/>
        </w:rPr>
        <w:t xml:space="preserve"> the attractiveness of the borough across the UK. </w:t>
      </w:r>
    </w:p>
    <w:p w14:paraId="3977CB37" w14:textId="77777777" w:rsidR="0011314C" w:rsidRPr="0011314C" w:rsidRDefault="0011314C" w:rsidP="002154FC">
      <w:pPr>
        <w:rPr>
          <w:rFonts w:cs="Arial"/>
          <w:b/>
          <w:bCs/>
        </w:rPr>
      </w:pPr>
    </w:p>
    <w:p w14:paraId="43BBD579" w14:textId="77777777" w:rsidR="0011314C" w:rsidRPr="0011314C" w:rsidRDefault="0011314C" w:rsidP="002154FC">
      <w:pPr>
        <w:rPr>
          <w:rFonts w:cs="Arial"/>
          <w:b/>
          <w:bCs/>
        </w:rPr>
      </w:pPr>
      <w:r w:rsidRPr="0011314C">
        <w:rPr>
          <w:rFonts w:cs="Arial"/>
          <w:b/>
          <w:bCs/>
        </w:rPr>
        <w:t>Community Competitions</w:t>
      </w:r>
    </w:p>
    <w:p w14:paraId="17F94A4B" w14:textId="77777777" w:rsidR="0011314C" w:rsidRPr="0011314C" w:rsidRDefault="0011314C" w:rsidP="002154FC">
      <w:pPr>
        <w:rPr>
          <w:rFonts w:cs="Arial"/>
          <w:b/>
          <w:bCs/>
        </w:rPr>
      </w:pPr>
    </w:p>
    <w:p w14:paraId="51A3CFB9" w14:textId="10C23411" w:rsidR="0011314C" w:rsidRPr="0011314C" w:rsidRDefault="0011314C" w:rsidP="002154FC">
      <w:pPr>
        <w:rPr>
          <w:rFonts w:cs="Arial"/>
          <w:shd w:val="clear" w:color="auto" w:fill="FFFFFF"/>
        </w:rPr>
      </w:pPr>
      <w:r w:rsidRPr="0011314C">
        <w:rPr>
          <w:rFonts w:cs="Arial"/>
          <w:shd w:val="clear" w:color="auto" w:fill="FFFFFF"/>
        </w:rPr>
        <w:t xml:space="preserve">To further promote and support the ‘In Bloom’ initiative, Parks Service launched the Ards and North Down in Bloom Community Competitions in 2020. The competitions </w:t>
      </w:r>
      <w:r>
        <w:rPr>
          <w:rFonts w:cs="Arial"/>
          <w:shd w:val="clear" w:color="auto" w:fill="FFFFFF"/>
        </w:rPr>
        <w:t>were</w:t>
      </w:r>
      <w:r w:rsidRPr="0011314C">
        <w:rPr>
          <w:rFonts w:cs="Arial"/>
          <w:shd w:val="clear" w:color="auto" w:fill="FFFFFF"/>
        </w:rPr>
        <w:t xml:space="preserve"> coordinated by Ards and North Down Borough Council. This community competition encourage</w:t>
      </w:r>
      <w:r>
        <w:rPr>
          <w:rFonts w:cs="Arial"/>
          <w:shd w:val="clear" w:color="auto" w:fill="FFFFFF"/>
        </w:rPr>
        <w:t>d</w:t>
      </w:r>
      <w:r w:rsidRPr="0011314C">
        <w:rPr>
          <w:rFonts w:cs="Arial"/>
          <w:shd w:val="clear" w:color="auto" w:fill="FFFFFF"/>
        </w:rPr>
        <w:t xml:space="preserve"> everyone who live</w:t>
      </w:r>
      <w:r>
        <w:rPr>
          <w:rFonts w:cs="Arial"/>
          <w:shd w:val="clear" w:color="auto" w:fill="FFFFFF"/>
        </w:rPr>
        <w:t>d in</w:t>
      </w:r>
      <w:r w:rsidRPr="0011314C">
        <w:rPr>
          <w:rFonts w:cs="Arial"/>
          <w:shd w:val="clear" w:color="auto" w:fill="FFFFFF"/>
        </w:rPr>
        <w:t xml:space="preserve"> or wor</w:t>
      </w:r>
      <w:r>
        <w:rPr>
          <w:rFonts w:cs="Arial"/>
          <w:shd w:val="clear" w:color="auto" w:fill="FFFFFF"/>
        </w:rPr>
        <w:t>ked</w:t>
      </w:r>
      <w:r w:rsidRPr="0011314C">
        <w:rPr>
          <w:rFonts w:cs="Arial"/>
          <w:shd w:val="clear" w:color="auto" w:fill="FFFFFF"/>
        </w:rPr>
        <w:t xml:space="preserve"> in the Borough to think about their local environment and how attractive flowers, plants, trees and gardens </w:t>
      </w:r>
      <w:r>
        <w:rPr>
          <w:rFonts w:cs="Arial"/>
          <w:shd w:val="clear" w:color="auto" w:fill="FFFFFF"/>
        </w:rPr>
        <w:t>could</w:t>
      </w:r>
      <w:r w:rsidRPr="0011314C">
        <w:rPr>
          <w:rFonts w:cs="Arial"/>
          <w:shd w:val="clear" w:color="auto" w:fill="FFFFFF"/>
        </w:rPr>
        <w:t xml:space="preserve"> enhance it. By supporting this competition</w:t>
      </w:r>
      <w:r>
        <w:rPr>
          <w:rFonts w:cs="Arial"/>
          <w:shd w:val="clear" w:color="auto" w:fill="FFFFFF"/>
        </w:rPr>
        <w:t>,</w:t>
      </w:r>
      <w:r w:rsidRPr="0011314C">
        <w:rPr>
          <w:rFonts w:cs="Arial"/>
          <w:shd w:val="clear" w:color="auto" w:fill="FFFFFF"/>
        </w:rPr>
        <w:t xml:space="preserve"> residents not only </w:t>
      </w:r>
      <w:r>
        <w:rPr>
          <w:rFonts w:cs="Arial"/>
          <w:shd w:val="clear" w:color="auto" w:fill="FFFFFF"/>
        </w:rPr>
        <w:t>made</w:t>
      </w:r>
      <w:r w:rsidRPr="0011314C">
        <w:rPr>
          <w:rFonts w:cs="Arial"/>
          <w:shd w:val="clear" w:color="auto" w:fill="FFFFFF"/>
        </w:rPr>
        <w:t xml:space="preserve"> their </w:t>
      </w:r>
      <w:r w:rsidRPr="0011314C">
        <w:rPr>
          <w:rFonts w:cs="Arial"/>
          <w:shd w:val="clear" w:color="auto" w:fill="FFFFFF"/>
        </w:rPr>
        <w:lastRenderedPageBreak/>
        <w:t>garden or business more attractive, but also contribute</w:t>
      </w:r>
      <w:r>
        <w:rPr>
          <w:rFonts w:cs="Arial"/>
          <w:shd w:val="clear" w:color="auto" w:fill="FFFFFF"/>
        </w:rPr>
        <w:t>d</w:t>
      </w:r>
      <w:r w:rsidRPr="0011314C">
        <w:rPr>
          <w:rFonts w:cs="Arial"/>
          <w:shd w:val="clear" w:color="auto" w:fill="FFFFFF"/>
        </w:rPr>
        <w:t xml:space="preserve"> to the Borough’s entry to the Translink ‘Ulster in Bloom’ Competition and other regional awards. </w:t>
      </w:r>
    </w:p>
    <w:p w14:paraId="1464DA0E" w14:textId="513BF36B" w:rsidR="0011314C" w:rsidRPr="0011314C" w:rsidRDefault="0011314C" w:rsidP="002154FC">
      <w:pPr>
        <w:shd w:val="clear" w:color="auto" w:fill="FFFFFF"/>
        <w:textAlignment w:val="baseline"/>
        <w:rPr>
          <w:rFonts w:cs="Arial"/>
          <w:lang w:eastAsia="en-GB"/>
        </w:rPr>
      </w:pPr>
      <w:r w:rsidRPr="0011314C">
        <w:rPr>
          <w:rFonts w:cs="Arial"/>
        </w:rPr>
        <w:t xml:space="preserve">The competitions </w:t>
      </w:r>
      <w:r>
        <w:rPr>
          <w:rFonts w:cs="Arial"/>
        </w:rPr>
        <w:t>were</w:t>
      </w:r>
      <w:r w:rsidRPr="0011314C">
        <w:rPr>
          <w:rFonts w:cs="Arial"/>
        </w:rPr>
        <w:t xml:space="preserve"> designed to attract a wide demographic to become involved in activities that promote horticultural excellence, increase environmental responsibility and encourage community participation. In their inaugural year, the competitions attracted approx. 300 entries, rising to more than 1000 in 2021 and </w:t>
      </w:r>
      <w:r>
        <w:rPr>
          <w:rFonts w:cs="Arial"/>
        </w:rPr>
        <w:t>remained</w:t>
      </w:r>
      <w:r w:rsidRPr="0011314C">
        <w:rPr>
          <w:rFonts w:cs="Arial"/>
        </w:rPr>
        <w:t xml:space="preserve"> increasingly popular to date.</w:t>
      </w:r>
      <w:r w:rsidRPr="0011314C">
        <w:rPr>
          <w:rFonts w:cs="Arial"/>
          <w:bdr w:val="none" w:sz="0" w:space="0" w:color="auto" w:frame="1"/>
          <w:lang w:eastAsia="en-GB"/>
        </w:rPr>
        <w:t xml:space="preserve"> The general categories for the Community Competition categories </w:t>
      </w:r>
      <w:r>
        <w:rPr>
          <w:rFonts w:cs="Arial"/>
          <w:bdr w:val="none" w:sz="0" w:space="0" w:color="auto" w:frame="1"/>
          <w:lang w:eastAsia="en-GB"/>
        </w:rPr>
        <w:t>were</w:t>
      </w:r>
      <w:r w:rsidRPr="0011314C">
        <w:rPr>
          <w:rFonts w:cs="Arial"/>
          <w:bdr w:val="none" w:sz="0" w:space="0" w:color="auto" w:frame="1"/>
          <w:lang w:eastAsia="en-GB"/>
        </w:rPr>
        <w:t>:  </w:t>
      </w:r>
    </w:p>
    <w:p w14:paraId="7C0E097F" w14:textId="77777777" w:rsidR="0011314C" w:rsidRPr="0011314C" w:rsidRDefault="0011314C" w:rsidP="002154FC">
      <w:pPr>
        <w:pStyle w:val="ListParagraph"/>
        <w:numPr>
          <w:ilvl w:val="0"/>
          <w:numId w:val="4"/>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Best Kept Front Garden </w:t>
      </w:r>
    </w:p>
    <w:p w14:paraId="418F591A" w14:textId="77777777" w:rsidR="0011314C" w:rsidRPr="0011314C" w:rsidRDefault="0011314C" w:rsidP="002154FC">
      <w:pPr>
        <w:pStyle w:val="ListParagraph"/>
        <w:numPr>
          <w:ilvl w:val="0"/>
          <w:numId w:val="4"/>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Gardening for Wildlife Award </w:t>
      </w:r>
    </w:p>
    <w:p w14:paraId="335A1FF9" w14:textId="77777777" w:rsidR="0011314C" w:rsidRPr="0011314C" w:rsidRDefault="0011314C" w:rsidP="002154FC">
      <w:pPr>
        <w:pStyle w:val="ListParagraph"/>
        <w:numPr>
          <w:ilvl w:val="0"/>
          <w:numId w:val="4"/>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Volunteer of The Year</w:t>
      </w:r>
    </w:p>
    <w:p w14:paraId="23897205" w14:textId="77777777" w:rsidR="0011314C" w:rsidRPr="0011314C" w:rsidRDefault="0011314C" w:rsidP="002154FC">
      <w:pPr>
        <w:pStyle w:val="ListParagraph"/>
        <w:numPr>
          <w:ilvl w:val="0"/>
          <w:numId w:val="4"/>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Best Kept Commercial Premises</w:t>
      </w:r>
    </w:p>
    <w:p w14:paraId="6AE7E622" w14:textId="77777777" w:rsidR="0011314C" w:rsidRPr="0011314C" w:rsidRDefault="0011314C" w:rsidP="002154FC">
      <w:pPr>
        <w:pStyle w:val="ListParagraph"/>
        <w:numPr>
          <w:ilvl w:val="0"/>
          <w:numId w:val="4"/>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Best Kept Community Planting Scheme.</w:t>
      </w:r>
    </w:p>
    <w:p w14:paraId="7F951DFD" w14:textId="502CCE8F" w:rsidR="0011314C" w:rsidRPr="0011314C" w:rsidRDefault="0011314C" w:rsidP="002154FC">
      <w:pPr>
        <w:rPr>
          <w:rFonts w:cs="Arial"/>
          <w:bdr w:val="none" w:sz="0" w:space="0" w:color="auto" w:frame="1"/>
          <w:lang w:eastAsia="en-GB"/>
        </w:rPr>
      </w:pPr>
      <w:r w:rsidRPr="0011314C">
        <w:rPr>
          <w:rFonts w:cs="Arial"/>
          <w:lang w:eastAsia="en-GB"/>
        </w:rPr>
        <w:t>The structure of the competitions recognise</w:t>
      </w:r>
      <w:r>
        <w:rPr>
          <w:rFonts w:cs="Arial"/>
          <w:lang w:eastAsia="en-GB"/>
        </w:rPr>
        <w:t>d</w:t>
      </w:r>
      <w:r w:rsidRPr="0011314C">
        <w:rPr>
          <w:rFonts w:cs="Arial"/>
          <w:lang w:eastAsia="en-GB"/>
        </w:rPr>
        <w:t xml:space="preserve"> the importance of educating young people on environmental responsibility, benefiting the Borough now and for future generations. The competitions include</w:t>
      </w:r>
      <w:r>
        <w:rPr>
          <w:rFonts w:cs="Arial"/>
          <w:lang w:eastAsia="en-GB"/>
        </w:rPr>
        <w:t>d</w:t>
      </w:r>
      <w:r w:rsidRPr="0011314C">
        <w:rPr>
          <w:rFonts w:cs="Arial"/>
          <w:lang w:eastAsia="en-GB"/>
        </w:rPr>
        <w:t xml:space="preserve"> categories specifically aimed at entrants aged under 16. </w:t>
      </w:r>
      <w:r w:rsidRPr="0011314C">
        <w:rPr>
          <w:rFonts w:cs="Arial"/>
          <w:bdr w:val="none" w:sz="0" w:space="0" w:color="auto" w:frame="1"/>
          <w:lang w:eastAsia="en-GB"/>
        </w:rPr>
        <w:t xml:space="preserve">The Young People’s Categories for the Community Competitions </w:t>
      </w:r>
      <w:r w:rsidR="00584583">
        <w:rPr>
          <w:rFonts w:cs="Arial"/>
          <w:bdr w:val="none" w:sz="0" w:space="0" w:color="auto" w:frame="1"/>
          <w:lang w:eastAsia="en-GB"/>
        </w:rPr>
        <w:t>were:</w:t>
      </w:r>
    </w:p>
    <w:p w14:paraId="16AC6B79" w14:textId="77777777" w:rsidR="0011314C" w:rsidRPr="0011314C" w:rsidRDefault="0011314C" w:rsidP="002154FC">
      <w:pPr>
        <w:pStyle w:val="ListParagraph"/>
        <w:numPr>
          <w:ilvl w:val="0"/>
          <w:numId w:val="5"/>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Best School Gardening Project</w:t>
      </w:r>
    </w:p>
    <w:p w14:paraId="6FA3BE78" w14:textId="77777777" w:rsidR="0011314C" w:rsidRPr="0011314C" w:rsidRDefault="0011314C" w:rsidP="002154FC">
      <w:pPr>
        <w:pStyle w:val="ListParagraph"/>
        <w:numPr>
          <w:ilvl w:val="0"/>
          <w:numId w:val="5"/>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 xml:space="preserve">Painting Competition  </w:t>
      </w:r>
    </w:p>
    <w:p w14:paraId="77CF06AA" w14:textId="77777777" w:rsidR="0011314C" w:rsidRPr="0011314C" w:rsidRDefault="0011314C" w:rsidP="002154FC">
      <w:pPr>
        <w:pStyle w:val="ListParagraph"/>
        <w:numPr>
          <w:ilvl w:val="0"/>
          <w:numId w:val="5"/>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Tallest Sunflower Competition </w:t>
      </w:r>
    </w:p>
    <w:p w14:paraId="5C3F9860" w14:textId="77777777" w:rsidR="0011314C" w:rsidRPr="0011314C" w:rsidRDefault="0011314C" w:rsidP="002154FC">
      <w:pPr>
        <w:pStyle w:val="ListParagraph"/>
        <w:numPr>
          <w:ilvl w:val="0"/>
          <w:numId w:val="5"/>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Young Volunteer of The Year </w:t>
      </w:r>
    </w:p>
    <w:p w14:paraId="0EC57504" w14:textId="126E2931" w:rsidR="0011314C" w:rsidRPr="0011314C" w:rsidRDefault="0011314C" w:rsidP="002154FC">
      <w:pPr>
        <w:rPr>
          <w:rFonts w:cs="Arial"/>
        </w:rPr>
      </w:pPr>
      <w:r w:rsidRPr="0011314C">
        <w:rPr>
          <w:rFonts w:cs="Arial"/>
          <w:lang w:eastAsia="en-GB"/>
        </w:rPr>
        <w:t xml:space="preserve">The most popular Young Peoples category </w:t>
      </w:r>
      <w:r>
        <w:rPr>
          <w:rFonts w:cs="Arial"/>
          <w:lang w:eastAsia="en-GB"/>
        </w:rPr>
        <w:t>was</w:t>
      </w:r>
      <w:r w:rsidRPr="0011314C">
        <w:rPr>
          <w:rFonts w:cs="Arial"/>
          <w:lang w:eastAsia="en-GB"/>
        </w:rPr>
        <w:t xml:space="preserve"> the Tallest Sunflower Competition. </w:t>
      </w:r>
      <w:r w:rsidRPr="0011314C">
        <w:rPr>
          <w:rFonts w:cs="Arial"/>
        </w:rPr>
        <w:t xml:space="preserve">The category was designed to engage young people in a fun horticulture activity, while learning about how to grow and care for plants. Parks Service </w:t>
      </w:r>
      <w:r>
        <w:rPr>
          <w:rFonts w:cs="Arial"/>
        </w:rPr>
        <w:t>had</w:t>
      </w:r>
      <w:r w:rsidRPr="0011314C">
        <w:rPr>
          <w:rFonts w:cs="Arial"/>
        </w:rPr>
        <w:t xml:space="preserve"> found many stories of children working with friends, neighbours and relatives to grow their sunflower as tall as possible. To support the scheme, free packets of sunflower seeds </w:t>
      </w:r>
      <w:r w:rsidR="00FF71CD">
        <w:rPr>
          <w:rFonts w:cs="Arial"/>
        </w:rPr>
        <w:t>w</w:t>
      </w:r>
      <w:r>
        <w:rPr>
          <w:rFonts w:cs="Arial"/>
        </w:rPr>
        <w:t>ere</w:t>
      </w:r>
      <w:r w:rsidRPr="0011314C">
        <w:rPr>
          <w:rFonts w:cs="Arial"/>
        </w:rPr>
        <w:t xml:space="preserve"> distributed to schools across the borough. In 2022, the scheme saw the delivery of 6,000 packets of seeds (approx. 60,000 seeds) and we are continuing this initiative in 2023. </w:t>
      </w:r>
    </w:p>
    <w:p w14:paraId="4826E1A3" w14:textId="77777777" w:rsidR="0011314C" w:rsidRPr="0011314C" w:rsidRDefault="0011314C" w:rsidP="002154FC">
      <w:pPr>
        <w:rPr>
          <w:rFonts w:cs="Arial"/>
        </w:rPr>
      </w:pPr>
    </w:p>
    <w:p w14:paraId="373DBBFC" w14:textId="00F8D461" w:rsidR="0011314C" w:rsidRPr="0011314C" w:rsidRDefault="0011314C" w:rsidP="002154FC">
      <w:pPr>
        <w:rPr>
          <w:rFonts w:cs="Arial"/>
        </w:rPr>
      </w:pPr>
      <w:r w:rsidRPr="0011314C">
        <w:rPr>
          <w:rFonts w:cs="Arial"/>
        </w:rPr>
        <w:t xml:space="preserve">In October 2022, the first Ards and North Down ‘In Bloom’ Awards ceremony was held at Clandeboye Estate, Bangor, to celebrate the winners within each category. More than 60 residents and special guests were in attendance. The event proved a huge success with participants and further strengthened Parks Service commitment to community engagement and support. </w:t>
      </w:r>
    </w:p>
    <w:p w14:paraId="56619693" w14:textId="77777777" w:rsidR="0011314C" w:rsidRPr="0011314C" w:rsidRDefault="0011314C" w:rsidP="002154FC">
      <w:pPr>
        <w:rPr>
          <w:rFonts w:cs="Arial"/>
          <w:b/>
          <w:bCs/>
        </w:rPr>
      </w:pPr>
    </w:p>
    <w:p w14:paraId="78DA720C" w14:textId="77777777" w:rsidR="0011314C" w:rsidRPr="0011314C" w:rsidRDefault="0011314C" w:rsidP="002154FC">
      <w:pPr>
        <w:rPr>
          <w:rFonts w:cs="Arial"/>
          <w:b/>
          <w:bCs/>
        </w:rPr>
      </w:pPr>
      <w:r w:rsidRPr="0011314C">
        <w:rPr>
          <w:rFonts w:cs="Arial"/>
          <w:b/>
          <w:bCs/>
        </w:rPr>
        <w:t>Royal Horticultural Society Britain in Bloom</w:t>
      </w:r>
    </w:p>
    <w:p w14:paraId="6F561EBB" w14:textId="77777777" w:rsidR="0011314C" w:rsidRPr="0011314C" w:rsidRDefault="0011314C" w:rsidP="002154FC">
      <w:pPr>
        <w:rPr>
          <w:rFonts w:cs="Arial"/>
          <w:shd w:val="clear" w:color="auto" w:fill="FFFFFF"/>
        </w:rPr>
      </w:pPr>
    </w:p>
    <w:p w14:paraId="55E5ED2F" w14:textId="7E3B4C09" w:rsidR="0011314C" w:rsidRPr="0011314C" w:rsidRDefault="0011314C" w:rsidP="002154FC">
      <w:pPr>
        <w:rPr>
          <w:rFonts w:cs="Arial"/>
          <w:shd w:val="clear" w:color="auto" w:fill="FFFFFF"/>
        </w:rPr>
      </w:pPr>
      <w:r w:rsidRPr="0011314C">
        <w:rPr>
          <w:rFonts w:cs="Arial"/>
          <w:shd w:val="clear" w:color="auto" w:fill="FFFFFF"/>
        </w:rPr>
        <w:t xml:space="preserve">Following the success of Donaghadee at Ulster in Bloom in 2022, the Royal Horticultural Society (RHS) Britain in Bloom organising committee </w:t>
      </w:r>
      <w:r>
        <w:rPr>
          <w:rFonts w:cs="Arial"/>
          <w:shd w:val="clear" w:color="auto" w:fill="FFFFFF"/>
        </w:rPr>
        <w:t>had</w:t>
      </w:r>
      <w:r w:rsidRPr="0011314C">
        <w:rPr>
          <w:rFonts w:cs="Arial"/>
          <w:shd w:val="clear" w:color="auto" w:fill="FFFFFF"/>
        </w:rPr>
        <w:t xml:space="preserve"> nominated Donaghadee, as category winner, to be entered into the Coastal Town classification of the national campaign. This </w:t>
      </w:r>
      <w:r>
        <w:rPr>
          <w:rFonts w:cs="Arial"/>
          <w:shd w:val="clear" w:color="auto" w:fill="FFFFFF"/>
        </w:rPr>
        <w:t>was</w:t>
      </w:r>
      <w:r w:rsidRPr="0011314C">
        <w:rPr>
          <w:rFonts w:cs="Arial"/>
          <w:shd w:val="clear" w:color="auto" w:fill="FFFFFF"/>
        </w:rPr>
        <w:t xml:space="preserve"> a prestigious opportunity for the town where it </w:t>
      </w:r>
      <w:r>
        <w:rPr>
          <w:rFonts w:cs="Arial"/>
          <w:shd w:val="clear" w:color="auto" w:fill="FFFFFF"/>
        </w:rPr>
        <w:t>would</w:t>
      </w:r>
      <w:r w:rsidRPr="0011314C">
        <w:rPr>
          <w:rFonts w:cs="Arial"/>
          <w:shd w:val="clear" w:color="auto" w:fill="FFFFFF"/>
        </w:rPr>
        <w:t xml:space="preserve"> be showcased on a UK wide platform highlighting its horticultural, environmental and community initiatives. </w:t>
      </w:r>
    </w:p>
    <w:p w14:paraId="70C90AA6" w14:textId="77777777" w:rsidR="0011314C" w:rsidRPr="0011314C" w:rsidRDefault="0011314C" w:rsidP="002154FC">
      <w:pPr>
        <w:rPr>
          <w:rFonts w:cs="Arial"/>
          <w:shd w:val="clear" w:color="auto" w:fill="FFFFFF"/>
        </w:rPr>
      </w:pPr>
    </w:p>
    <w:p w14:paraId="6BAA75B1" w14:textId="72683CF2" w:rsidR="0011314C" w:rsidRPr="0011314C" w:rsidRDefault="0011314C" w:rsidP="002154FC">
      <w:pPr>
        <w:rPr>
          <w:rFonts w:cs="Arial"/>
          <w:shd w:val="clear" w:color="auto" w:fill="FFFFFF"/>
        </w:rPr>
      </w:pPr>
      <w:r w:rsidRPr="0011314C">
        <w:rPr>
          <w:rFonts w:cs="Arial"/>
          <w:shd w:val="clear" w:color="auto" w:fill="FFFFFF"/>
        </w:rPr>
        <w:lastRenderedPageBreak/>
        <w:t xml:space="preserve">In readiness for the campaign, Officers </w:t>
      </w:r>
      <w:r>
        <w:rPr>
          <w:rFonts w:cs="Arial"/>
          <w:shd w:val="clear" w:color="auto" w:fill="FFFFFF"/>
        </w:rPr>
        <w:t>had</w:t>
      </w:r>
      <w:r w:rsidRPr="0011314C">
        <w:rPr>
          <w:rFonts w:cs="Arial"/>
          <w:shd w:val="clear" w:color="auto" w:fill="FFFFFF"/>
        </w:rPr>
        <w:t xml:space="preserve"> started discussions with the local community group to set out plans for the campaign. These </w:t>
      </w:r>
      <w:r>
        <w:rPr>
          <w:rFonts w:cs="Arial"/>
          <w:shd w:val="clear" w:color="auto" w:fill="FFFFFF"/>
        </w:rPr>
        <w:t>were to</w:t>
      </w:r>
      <w:r w:rsidRPr="0011314C">
        <w:rPr>
          <w:rFonts w:cs="Arial"/>
          <w:shd w:val="clear" w:color="auto" w:fill="FFFFFF"/>
        </w:rPr>
        <w:t xml:space="preserve"> include working collaboratively across several Council departments and include</w:t>
      </w:r>
      <w:r>
        <w:rPr>
          <w:rFonts w:cs="Arial"/>
          <w:shd w:val="clear" w:color="auto" w:fill="FFFFFF"/>
        </w:rPr>
        <w:t>d</w:t>
      </w:r>
      <w:r w:rsidRPr="0011314C">
        <w:rPr>
          <w:rFonts w:cs="Arial"/>
          <w:shd w:val="clear" w:color="auto" w:fill="FFFFFF"/>
        </w:rPr>
        <w:t xml:space="preserve"> the business and community sectors in the town. Council</w:t>
      </w:r>
      <w:r>
        <w:rPr>
          <w:rFonts w:cs="Arial"/>
          <w:shd w:val="clear" w:color="auto" w:fill="FFFFFF"/>
        </w:rPr>
        <w:t xml:space="preserve">, at the time of writing, </w:t>
      </w:r>
      <w:r w:rsidRPr="0011314C">
        <w:rPr>
          <w:rFonts w:cs="Arial"/>
          <w:shd w:val="clear" w:color="auto" w:fill="FFFFFF"/>
        </w:rPr>
        <w:t>fund</w:t>
      </w:r>
      <w:r>
        <w:rPr>
          <w:rFonts w:cs="Arial"/>
          <w:shd w:val="clear" w:color="auto" w:fill="FFFFFF"/>
        </w:rPr>
        <w:t>ed</w:t>
      </w:r>
      <w:r w:rsidRPr="0011314C">
        <w:rPr>
          <w:rFonts w:cs="Arial"/>
          <w:shd w:val="clear" w:color="auto" w:fill="FFFFFF"/>
        </w:rPr>
        <w:t xml:space="preserve"> a floral display programme in the town. In addition, </w:t>
      </w:r>
      <w:r>
        <w:rPr>
          <w:rFonts w:cs="Arial"/>
          <w:shd w:val="clear" w:color="auto" w:fill="FFFFFF"/>
        </w:rPr>
        <w:t xml:space="preserve">it </w:t>
      </w:r>
      <w:r w:rsidRPr="0011314C">
        <w:rPr>
          <w:rFonts w:cs="Arial"/>
          <w:shd w:val="clear" w:color="auto" w:fill="FFFFFF"/>
        </w:rPr>
        <w:t>ha</w:t>
      </w:r>
      <w:r>
        <w:rPr>
          <w:rFonts w:cs="Arial"/>
          <w:shd w:val="clear" w:color="auto" w:fill="FFFFFF"/>
        </w:rPr>
        <w:t>d</w:t>
      </w:r>
      <w:r w:rsidRPr="0011314C">
        <w:rPr>
          <w:rFonts w:cs="Arial"/>
          <w:shd w:val="clear" w:color="auto" w:fill="FFFFFF"/>
        </w:rPr>
        <w:t xml:space="preserve"> supported the community sector through the ‘In Bloom’ funding program. The local community in Donaghadee </w:t>
      </w:r>
      <w:r>
        <w:rPr>
          <w:rFonts w:cs="Arial"/>
          <w:shd w:val="clear" w:color="auto" w:fill="FFFFFF"/>
        </w:rPr>
        <w:t>had</w:t>
      </w:r>
      <w:r w:rsidRPr="0011314C">
        <w:rPr>
          <w:rFonts w:cs="Arial"/>
          <w:shd w:val="clear" w:color="auto" w:fill="FFFFFF"/>
        </w:rPr>
        <w:t xml:space="preserve"> also been advised to apply for other external funding streams to assist in the 2023 campaign.  A number of issues </w:t>
      </w:r>
      <w:r>
        <w:rPr>
          <w:rFonts w:cs="Arial"/>
          <w:shd w:val="clear" w:color="auto" w:fill="FFFFFF"/>
        </w:rPr>
        <w:t>had</w:t>
      </w:r>
      <w:r w:rsidRPr="0011314C">
        <w:rPr>
          <w:rFonts w:cs="Arial"/>
          <w:shd w:val="clear" w:color="auto" w:fill="FFFFFF"/>
        </w:rPr>
        <w:t xml:space="preserve"> been raised including the issue of rotting seaweed on the beach over which officers </w:t>
      </w:r>
      <w:r>
        <w:rPr>
          <w:rFonts w:cs="Arial"/>
          <w:shd w:val="clear" w:color="auto" w:fill="FFFFFF"/>
        </w:rPr>
        <w:t>would</w:t>
      </w:r>
      <w:r w:rsidRPr="0011314C">
        <w:rPr>
          <w:rFonts w:cs="Arial"/>
          <w:shd w:val="clear" w:color="auto" w:fill="FFFFFF"/>
        </w:rPr>
        <w:t xml:space="preserve"> be engaging with NIEA.</w:t>
      </w:r>
    </w:p>
    <w:p w14:paraId="0571FD04" w14:textId="77777777" w:rsidR="0011314C" w:rsidRPr="0011314C" w:rsidRDefault="0011314C" w:rsidP="002154FC">
      <w:pPr>
        <w:rPr>
          <w:rFonts w:cs="Arial"/>
          <w:shd w:val="clear" w:color="auto" w:fill="FFFFFF"/>
        </w:rPr>
      </w:pPr>
    </w:p>
    <w:p w14:paraId="010443B8" w14:textId="34198B27" w:rsidR="0011314C" w:rsidRPr="0011314C" w:rsidRDefault="0011314C" w:rsidP="002154FC">
      <w:pPr>
        <w:rPr>
          <w:rFonts w:cs="Arial"/>
          <w:shd w:val="clear" w:color="auto" w:fill="FFFFFF"/>
        </w:rPr>
      </w:pPr>
      <w:r w:rsidRPr="0011314C">
        <w:rPr>
          <w:rFonts w:cs="Arial"/>
          <w:shd w:val="clear" w:color="auto" w:fill="FFFFFF"/>
        </w:rPr>
        <w:t xml:space="preserve">Unlike Ulster in Bloom, the judging for RHS Britain in Bloom </w:t>
      </w:r>
      <w:r>
        <w:rPr>
          <w:rFonts w:cs="Arial"/>
          <w:shd w:val="clear" w:color="auto" w:fill="FFFFFF"/>
        </w:rPr>
        <w:t>was</w:t>
      </w:r>
      <w:r w:rsidRPr="0011314C">
        <w:rPr>
          <w:rFonts w:cs="Arial"/>
          <w:shd w:val="clear" w:color="auto" w:fill="FFFFFF"/>
        </w:rPr>
        <w:t xml:space="preserve"> announced and the judges </w:t>
      </w:r>
      <w:r>
        <w:rPr>
          <w:rFonts w:cs="Arial"/>
          <w:shd w:val="clear" w:color="auto" w:fill="FFFFFF"/>
        </w:rPr>
        <w:t>would</w:t>
      </w:r>
      <w:r w:rsidRPr="0011314C">
        <w:rPr>
          <w:rFonts w:cs="Arial"/>
          <w:shd w:val="clear" w:color="auto" w:fill="FFFFFF"/>
        </w:rPr>
        <w:t xml:space="preserve"> </w:t>
      </w:r>
      <w:r w:rsidR="00FF71CD">
        <w:rPr>
          <w:rFonts w:cs="Arial"/>
          <w:shd w:val="clear" w:color="auto" w:fill="FFFFFF"/>
        </w:rPr>
        <w:t xml:space="preserve">be </w:t>
      </w:r>
      <w:r w:rsidRPr="0011314C">
        <w:rPr>
          <w:rFonts w:cs="Arial"/>
          <w:shd w:val="clear" w:color="auto" w:fill="FFFFFF"/>
        </w:rPr>
        <w:t>escorted around the key features throughout the town with the ability to meet the staff and volunteers responsible for carrying out the work. This provide</w:t>
      </w:r>
      <w:r>
        <w:rPr>
          <w:rFonts w:cs="Arial"/>
          <w:shd w:val="clear" w:color="auto" w:fill="FFFFFF"/>
        </w:rPr>
        <w:t>d</w:t>
      </w:r>
      <w:r w:rsidRPr="0011314C">
        <w:rPr>
          <w:rFonts w:cs="Arial"/>
          <w:shd w:val="clear" w:color="auto" w:fill="FFFFFF"/>
        </w:rPr>
        <w:t xml:space="preserve"> a huge benefit to highlight the cross-sector engagement and input to enhance the appearance of the town.</w:t>
      </w:r>
    </w:p>
    <w:p w14:paraId="1BA6A557" w14:textId="77777777" w:rsidR="0011314C" w:rsidRPr="0011314C" w:rsidRDefault="0011314C" w:rsidP="002154FC">
      <w:pPr>
        <w:rPr>
          <w:rFonts w:cs="Arial"/>
          <w:shd w:val="clear" w:color="auto" w:fill="FFFFFF"/>
        </w:rPr>
      </w:pPr>
    </w:p>
    <w:p w14:paraId="3497B5F7" w14:textId="6D5AAA09" w:rsidR="0011314C" w:rsidRPr="00ED15F1" w:rsidRDefault="0011314C" w:rsidP="002154FC">
      <w:pPr>
        <w:rPr>
          <w:rFonts w:cs="Arial"/>
          <w:shd w:val="clear" w:color="auto" w:fill="FFFFFF"/>
        </w:rPr>
      </w:pPr>
      <w:r w:rsidRPr="0011314C">
        <w:rPr>
          <w:rFonts w:cs="Arial"/>
          <w:shd w:val="clear" w:color="auto" w:fill="FFFFFF"/>
        </w:rPr>
        <w:t xml:space="preserve">Upon the completion of the judging, as a finalist, a representation from both Council and the Community </w:t>
      </w:r>
      <w:r>
        <w:rPr>
          <w:rFonts w:cs="Arial"/>
          <w:shd w:val="clear" w:color="auto" w:fill="FFFFFF"/>
        </w:rPr>
        <w:t>would</w:t>
      </w:r>
      <w:r w:rsidRPr="0011314C">
        <w:rPr>
          <w:rFonts w:cs="Arial"/>
          <w:shd w:val="clear" w:color="auto" w:fill="FFFFFF"/>
        </w:rPr>
        <w:t xml:space="preserve"> be invited to the awards ceremony in autumn. </w:t>
      </w:r>
      <w:r>
        <w:rPr>
          <w:rFonts w:cs="Arial"/>
          <w:shd w:val="clear" w:color="auto" w:fill="FFFFFF"/>
        </w:rPr>
        <w:t>At the time of writing,</w:t>
      </w:r>
      <w:r w:rsidRPr="0011314C">
        <w:rPr>
          <w:rFonts w:cs="Arial"/>
          <w:shd w:val="clear" w:color="auto" w:fill="FFFFFF"/>
        </w:rPr>
        <w:t xml:space="preserve"> the date and location of the awards </w:t>
      </w:r>
      <w:r>
        <w:rPr>
          <w:rFonts w:cs="Arial"/>
          <w:shd w:val="clear" w:color="auto" w:fill="FFFFFF"/>
        </w:rPr>
        <w:t>had</w:t>
      </w:r>
      <w:r w:rsidRPr="0011314C">
        <w:rPr>
          <w:rFonts w:cs="Arial"/>
          <w:shd w:val="clear" w:color="auto" w:fill="FFFFFF"/>
        </w:rPr>
        <w:t xml:space="preserve"> not been published but it </w:t>
      </w:r>
      <w:r>
        <w:rPr>
          <w:rFonts w:cs="Arial"/>
          <w:shd w:val="clear" w:color="auto" w:fill="FFFFFF"/>
        </w:rPr>
        <w:t>as</w:t>
      </w:r>
      <w:r w:rsidRPr="0011314C">
        <w:rPr>
          <w:rFonts w:cs="Arial"/>
          <w:shd w:val="clear" w:color="auto" w:fill="FFFFFF"/>
        </w:rPr>
        <w:t xml:space="preserve"> likely to be in Great Britain.</w:t>
      </w:r>
    </w:p>
    <w:p w14:paraId="2457CF69" w14:textId="09744259" w:rsidR="0011314C" w:rsidRPr="0011314C" w:rsidRDefault="0011314C" w:rsidP="002154FC">
      <w:pPr>
        <w:shd w:val="clear" w:color="auto" w:fill="FFFFFF"/>
        <w:textAlignment w:val="baseline"/>
        <w:rPr>
          <w:rFonts w:cs="Arial"/>
          <w:lang w:eastAsia="en-GB"/>
        </w:rPr>
      </w:pPr>
      <w:r>
        <w:rPr>
          <w:rFonts w:cs="Arial"/>
          <w:bCs/>
        </w:rPr>
        <w:t xml:space="preserve">RECOMMENDED </w:t>
      </w:r>
      <w:r w:rsidRPr="0011314C">
        <w:rPr>
          <w:rFonts w:cs="Arial"/>
          <w:lang w:eastAsia="en-GB"/>
        </w:rPr>
        <w:t>that council:</w:t>
      </w:r>
    </w:p>
    <w:p w14:paraId="57BCAB29" w14:textId="77777777" w:rsidR="0011314C" w:rsidRPr="0011314C" w:rsidRDefault="0011314C" w:rsidP="002154FC">
      <w:pPr>
        <w:pStyle w:val="ListParagraph"/>
        <w:numPr>
          <w:ilvl w:val="0"/>
          <w:numId w:val="27"/>
        </w:numPr>
        <w:shd w:val="clear" w:color="auto" w:fill="FFFFFF"/>
        <w:contextualSpacing/>
        <w:textAlignment w:val="baseline"/>
        <w:rPr>
          <w:rFonts w:ascii="Arial" w:hAnsi="Arial" w:cs="Arial"/>
          <w:sz w:val="24"/>
          <w:lang w:eastAsia="en-GB"/>
        </w:rPr>
      </w:pPr>
      <w:r w:rsidRPr="0011314C">
        <w:rPr>
          <w:rFonts w:ascii="Arial" w:hAnsi="Arial" w:cs="Arial"/>
          <w:sz w:val="24"/>
          <w:lang w:eastAsia="en-GB"/>
        </w:rPr>
        <w:t xml:space="preserve">Continue to support the ‘In Bloom’ initiatives across the Borough and note </w:t>
      </w:r>
      <w:r w:rsidRPr="0011314C">
        <w:rPr>
          <w:rFonts w:ascii="Arial" w:hAnsi="Arial" w:cs="Arial"/>
          <w:sz w:val="24"/>
        </w:rPr>
        <w:t>the nomination of Donaghadee being entered into the RHS Britain In Bloom campaign</w:t>
      </w:r>
      <w:r w:rsidRPr="0011314C">
        <w:rPr>
          <w:rFonts w:ascii="Arial" w:hAnsi="Arial" w:cs="Arial"/>
          <w:sz w:val="24"/>
          <w:lang w:eastAsia="en-GB"/>
        </w:rPr>
        <w:t xml:space="preserve">. </w:t>
      </w:r>
    </w:p>
    <w:p w14:paraId="7BFF30B0" w14:textId="77777777" w:rsidR="0011314C" w:rsidRPr="0011314C" w:rsidRDefault="0011314C" w:rsidP="002154FC">
      <w:pPr>
        <w:pStyle w:val="ListParagraph"/>
        <w:numPr>
          <w:ilvl w:val="0"/>
          <w:numId w:val="27"/>
        </w:numPr>
        <w:contextualSpacing/>
        <w:rPr>
          <w:rFonts w:ascii="Arial" w:hAnsi="Arial" w:cs="Arial"/>
          <w:sz w:val="24"/>
        </w:rPr>
      </w:pPr>
      <w:r w:rsidRPr="0011314C">
        <w:rPr>
          <w:rFonts w:ascii="Arial" w:hAnsi="Arial" w:cs="Arial"/>
          <w:sz w:val="24"/>
        </w:rPr>
        <w:t>Approve in principle the attendance of the 2023/24 Mayor, one officer and one community representative at the RHS Britain In Bloom awards ceremony as detailed above, subject to further approval of budgetary requirements when further details are known.</w:t>
      </w:r>
    </w:p>
    <w:p w14:paraId="041B2D26" w14:textId="1C07198C" w:rsidR="00022970" w:rsidRPr="002930E5" w:rsidRDefault="00022970" w:rsidP="002154FC">
      <w:pPr>
        <w:pStyle w:val="Header"/>
        <w:rPr>
          <w:rFonts w:cs="Arial"/>
        </w:rPr>
      </w:pPr>
    </w:p>
    <w:p w14:paraId="576BD9F6" w14:textId="41EE74E0" w:rsidR="00C47E16" w:rsidRDefault="00C47E16" w:rsidP="002154FC">
      <w:pPr>
        <w:pStyle w:val="Header"/>
        <w:rPr>
          <w:rFonts w:cs="Arial"/>
        </w:rPr>
      </w:pPr>
      <w:r w:rsidRPr="002930E5">
        <w:rPr>
          <w:rFonts w:cs="Arial"/>
        </w:rPr>
        <w:t>Proposed by</w:t>
      </w:r>
      <w:r w:rsidR="004F4961">
        <w:rPr>
          <w:rFonts w:cs="Arial"/>
        </w:rPr>
        <w:t xml:space="preserve"> Councillor</w:t>
      </w:r>
      <w:r w:rsidR="00A75DA5">
        <w:rPr>
          <w:rFonts w:cs="Arial"/>
        </w:rPr>
        <w:t xml:space="preserve"> Adair</w:t>
      </w:r>
      <w:r w:rsidRPr="002930E5">
        <w:rPr>
          <w:rFonts w:cs="Arial"/>
        </w:rPr>
        <w:t>, seconded by</w:t>
      </w:r>
      <w:r w:rsidR="004F4961">
        <w:rPr>
          <w:rFonts w:cs="Arial"/>
        </w:rPr>
        <w:t xml:space="preserve"> Councillor</w:t>
      </w:r>
      <w:r w:rsidR="00A75DA5">
        <w:rPr>
          <w:rFonts w:cs="Arial"/>
        </w:rPr>
        <w:t xml:space="preserve"> MacArthur</w:t>
      </w:r>
      <w:r w:rsidRPr="002930E5">
        <w:rPr>
          <w:rFonts w:cs="Arial"/>
        </w:rPr>
        <w:t xml:space="preserve">, that the recommendation be adopted.   </w:t>
      </w:r>
    </w:p>
    <w:p w14:paraId="74067D74" w14:textId="3807C14E" w:rsidR="00A75DA5" w:rsidRDefault="00A75DA5" w:rsidP="002154FC">
      <w:pPr>
        <w:pStyle w:val="Header"/>
        <w:rPr>
          <w:rFonts w:cs="Arial"/>
        </w:rPr>
      </w:pPr>
    </w:p>
    <w:p w14:paraId="4AE29F7D" w14:textId="1A5FF2F1" w:rsidR="00A75DA5" w:rsidRDefault="00A75DA5" w:rsidP="002154FC">
      <w:pPr>
        <w:rPr>
          <w:rFonts w:cs="Arial"/>
        </w:rPr>
      </w:pPr>
      <w:r>
        <w:rPr>
          <w:rFonts w:cs="Arial"/>
        </w:rPr>
        <w:t xml:space="preserve">Councillor </w:t>
      </w:r>
      <w:r w:rsidRPr="00A75DA5">
        <w:rPr>
          <w:rFonts w:cs="Arial"/>
        </w:rPr>
        <w:t xml:space="preserve">Adair commended the volunteers involved within In-Bloom and mentioned Ellie Dempster of Portaferry who he </w:t>
      </w:r>
      <w:r>
        <w:rPr>
          <w:rFonts w:cs="Arial"/>
        </w:rPr>
        <w:t>explained had</w:t>
      </w:r>
      <w:r w:rsidRPr="00A75DA5">
        <w:rPr>
          <w:rFonts w:cs="Arial"/>
        </w:rPr>
        <w:t xml:space="preserve"> started </w:t>
      </w:r>
      <w:r w:rsidR="00190B92">
        <w:rPr>
          <w:rFonts w:cs="Arial"/>
        </w:rPr>
        <w:t>I</w:t>
      </w:r>
      <w:r w:rsidRPr="00A75DA5">
        <w:rPr>
          <w:rFonts w:cs="Arial"/>
        </w:rPr>
        <w:t>n-</w:t>
      </w:r>
      <w:r w:rsidR="00190B92">
        <w:rPr>
          <w:rFonts w:cs="Arial"/>
        </w:rPr>
        <w:t>B</w:t>
      </w:r>
      <w:r w:rsidRPr="00A75DA5">
        <w:rPr>
          <w:rFonts w:cs="Arial"/>
        </w:rPr>
        <w:t xml:space="preserve">loom before almost anyone else. She had retired but starting it </w:t>
      </w:r>
      <w:r w:rsidR="000550F3">
        <w:rPr>
          <w:rFonts w:cs="Arial"/>
        </w:rPr>
        <w:t>was her legacy</w:t>
      </w:r>
      <w:r w:rsidRPr="00A75DA5">
        <w:rPr>
          <w:rFonts w:cs="Arial"/>
        </w:rPr>
        <w:t xml:space="preserve">. He was happy to see </w:t>
      </w:r>
      <w:r w:rsidR="003519B7">
        <w:rPr>
          <w:rFonts w:cs="Arial"/>
        </w:rPr>
        <w:t xml:space="preserve">so </w:t>
      </w:r>
      <w:r w:rsidRPr="00A75DA5">
        <w:rPr>
          <w:rFonts w:cs="Arial"/>
        </w:rPr>
        <w:t>many</w:t>
      </w:r>
      <w:r w:rsidR="00ED15F1">
        <w:rPr>
          <w:rFonts w:cs="Arial"/>
        </w:rPr>
        <w:t xml:space="preserve"> </w:t>
      </w:r>
      <w:r>
        <w:rPr>
          <w:rFonts w:cs="Arial"/>
        </w:rPr>
        <w:t>participating.</w:t>
      </w:r>
    </w:p>
    <w:p w14:paraId="6DF7C9C9" w14:textId="77777777" w:rsidR="00190B92" w:rsidRPr="00A75DA5" w:rsidRDefault="00190B92" w:rsidP="002154FC">
      <w:pPr>
        <w:rPr>
          <w:rFonts w:cs="Arial"/>
        </w:rPr>
      </w:pPr>
    </w:p>
    <w:p w14:paraId="7FF002BC" w14:textId="77777777" w:rsidR="00190B92" w:rsidRDefault="00A75DA5" w:rsidP="002154FC">
      <w:pPr>
        <w:rPr>
          <w:rFonts w:cs="Arial"/>
        </w:rPr>
      </w:pPr>
      <w:r>
        <w:rPr>
          <w:rFonts w:cs="Arial"/>
        </w:rPr>
        <w:t xml:space="preserve">Councillor </w:t>
      </w:r>
      <w:r w:rsidRPr="00A75DA5">
        <w:rPr>
          <w:rFonts w:cs="Arial"/>
        </w:rPr>
        <w:t xml:space="preserve">MacArthur referred to </w:t>
      </w:r>
      <w:r>
        <w:rPr>
          <w:rFonts w:cs="Arial"/>
        </w:rPr>
        <w:t>Donaghadee</w:t>
      </w:r>
      <w:r w:rsidRPr="00A75DA5">
        <w:rPr>
          <w:rFonts w:cs="Arial"/>
        </w:rPr>
        <w:t xml:space="preserve"> being </w:t>
      </w:r>
      <w:r w:rsidR="00ED15F1" w:rsidRPr="00A75DA5">
        <w:rPr>
          <w:rFonts w:cs="Arial"/>
        </w:rPr>
        <w:t>entered and</w:t>
      </w:r>
      <w:r w:rsidRPr="00A75DA5">
        <w:rPr>
          <w:rFonts w:cs="Arial"/>
        </w:rPr>
        <w:t xml:space="preserve"> hoped would be successful. She referenced £1k per application which did not go so far in today’s money. Whilst a</w:t>
      </w:r>
      <w:r>
        <w:rPr>
          <w:rFonts w:cs="Arial"/>
        </w:rPr>
        <w:t xml:space="preserve"> </w:t>
      </w:r>
      <w:r w:rsidRPr="00A75DA5">
        <w:rPr>
          <w:rFonts w:cs="Arial"/>
        </w:rPr>
        <w:t xml:space="preserve">lot of planting was seasonal bedding, she wanted to know what </w:t>
      </w:r>
      <w:r w:rsidR="00ED15F1">
        <w:rPr>
          <w:rFonts w:cs="Arial"/>
        </w:rPr>
        <w:t>Donaghadee</w:t>
      </w:r>
      <w:r w:rsidRPr="00A75DA5">
        <w:rPr>
          <w:rFonts w:cs="Arial"/>
        </w:rPr>
        <w:t xml:space="preserve"> could do to assist with nursery provision with acquiring a piece of land.</w:t>
      </w:r>
    </w:p>
    <w:p w14:paraId="28FAFA3B" w14:textId="77777777" w:rsidR="00190B92" w:rsidRDefault="00504A9F" w:rsidP="002154FC">
      <w:pPr>
        <w:rPr>
          <w:rFonts w:cs="Arial"/>
        </w:rPr>
      </w:pPr>
      <w:r>
        <w:rPr>
          <w:rFonts w:cs="Arial"/>
        </w:rPr>
        <w:t xml:space="preserve">She also asked for an update on </w:t>
      </w:r>
      <w:r w:rsidR="00ED290D">
        <w:rPr>
          <w:rFonts w:cs="Arial"/>
        </w:rPr>
        <w:t>Donaghadee</w:t>
      </w:r>
      <w:r w:rsidR="00A75DA5" w:rsidRPr="00A75DA5">
        <w:rPr>
          <w:rFonts w:cs="Arial"/>
        </w:rPr>
        <w:t xml:space="preserve"> coastal locations</w:t>
      </w:r>
      <w:r>
        <w:rPr>
          <w:rFonts w:cs="Arial"/>
        </w:rPr>
        <w:t xml:space="preserve"> suffered from the stench of rotting seaweed and pests associated with it which</w:t>
      </w:r>
      <w:r w:rsidR="00A75DA5" w:rsidRPr="00A75DA5">
        <w:rPr>
          <w:rFonts w:cs="Arial"/>
        </w:rPr>
        <w:t xml:space="preserve"> NIEA</w:t>
      </w:r>
      <w:r>
        <w:rPr>
          <w:rFonts w:cs="Arial"/>
        </w:rPr>
        <w:t xml:space="preserve"> would be contacted</w:t>
      </w:r>
      <w:r w:rsidR="00A75DA5" w:rsidRPr="00A75DA5">
        <w:rPr>
          <w:rFonts w:cs="Arial"/>
        </w:rPr>
        <w:t xml:space="preserve"> for removal</w:t>
      </w:r>
      <w:r>
        <w:rPr>
          <w:rFonts w:cs="Arial"/>
        </w:rPr>
        <w:t xml:space="preserve">. </w:t>
      </w:r>
      <w:r w:rsidR="00190B92">
        <w:rPr>
          <w:rFonts w:cs="Arial"/>
        </w:rPr>
        <w:t xml:space="preserve"> </w:t>
      </w:r>
      <w:r>
        <w:rPr>
          <w:rFonts w:cs="Arial"/>
        </w:rPr>
        <w:t>The Head of Parks &amp; Cemeteries</w:t>
      </w:r>
      <w:r w:rsidR="00A75DA5" w:rsidRPr="00A75DA5">
        <w:rPr>
          <w:rFonts w:cs="Arial"/>
        </w:rPr>
        <w:t xml:space="preserve"> advised £1k </w:t>
      </w:r>
      <w:r>
        <w:rPr>
          <w:rFonts w:cs="Arial"/>
        </w:rPr>
        <w:t>had been selected to allow for</w:t>
      </w:r>
      <w:r w:rsidR="00A75DA5" w:rsidRPr="00A75DA5">
        <w:rPr>
          <w:rFonts w:cs="Arial"/>
        </w:rPr>
        <w:t xml:space="preserve"> </w:t>
      </w:r>
      <w:r>
        <w:rPr>
          <w:rFonts w:cs="Arial"/>
        </w:rPr>
        <w:t>maximising the number of</w:t>
      </w:r>
      <w:r w:rsidR="00A75DA5" w:rsidRPr="00A75DA5">
        <w:rPr>
          <w:rFonts w:cs="Arial"/>
        </w:rPr>
        <w:t xml:space="preserve"> application</w:t>
      </w:r>
      <w:r>
        <w:rPr>
          <w:rFonts w:cs="Arial"/>
        </w:rPr>
        <w:t>s</w:t>
      </w:r>
      <w:r w:rsidR="00A75DA5" w:rsidRPr="00A75DA5">
        <w:rPr>
          <w:rFonts w:cs="Arial"/>
        </w:rPr>
        <w:t xml:space="preserve"> with 21 this year. This was not the only application for funders but allowed for a group to do things in their borough that were impactful</w:t>
      </w:r>
      <w:r>
        <w:rPr>
          <w:rFonts w:cs="Arial"/>
        </w:rPr>
        <w:t xml:space="preserve"> and many</w:t>
      </w:r>
      <w:r w:rsidR="00A75DA5" w:rsidRPr="00A75DA5">
        <w:rPr>
          <w:rFonts w:cs="Arial"/>
        </w:rPr>
        <w:t xml:space="preserve"> groups receive</w:t>
      </w:r>
      <w:r>
        <w:rPr>
          <w:rFonts w:cs="Arial"/>
        </w:rPr>
        <w:t>d</w:t>
      </w:r>
      <w:r w:rsidR="00A75DA5" w:rsidRPr="00A75DA5">
        <w:rPr>
          <w:rFonts w:cs="Arial"/>
        </w:rPr>
        <w:t xml:space="preserve"> external funding as well.</w:t>
      </w:r>
    </w:p>
    <w:p w14:paraId="27B0E82C" w14:textId="77777777" w:rsidR="00190B92" w:rsidRDefault="00190B92" w:rsidP="002154FC">
      <w:pPr>
        <w:rPr>
          <w:rFonts w:cs="Arial"/>
        </w:rPr>
      </w:pPr>
    </w:p>
    <w:p w14:paraId="639D4E4C" w14:textId="2DFB3640" w:rsidR="00A75DA5" w:rsidRDefault="00A75DA5" w:rsidP="002154FC">
      <w:pPr>
        <w:rPr>
          <w:rFonts w:cs="Arial"/>
        </w:rPr>
      </w:pPr>
      <w:r w:rsidRPr="00A75DA5">
        <w:rPr>
          <w:rFonts w:cs="Arial"/>
        </w:rPr>
        <w:lastRenderedPageBreak/>
        <w:t>With nurser</w:t>
      </w:r>
      <w:r w:rsidR="00504A9F">
        <w:rPr>
          <w:rFonts w:cs="Arial"/>
        </w:rPr>
        <w:t>ies,</w:t>
      </w:r>
      <w:r w:rsidRPr="00A75DA5">
        <w:rPr>
          <w:rFonts w:cs="Arial"/>
        </w:rPr>
        <w:t xml:space="preserve"> they had not been</w:t>
      </w:r>
      <w:r w:rsidR="00504A9F">
        <w:rPr>
          <w:rFonts w:cs="Arial"/>
        </w:rPr>
        <w:t xml:space="preserve"> </w:t>
      </w:r>
      <w:r w:rsidRPr="00A75DA5">
        <w:rPr>
          <w:rFonts w:cs="Arial"/>
        </w:rPr>
        <w:t xml:space="preserve">asked but welcomed a group </w:t>
      </w:r>
      <w:r w:rsidR="00504A9F">
        <w:rPr>
          <w:rFonts w:cs="Arial"/>
        </w:rPr>
        <w:t>approaching the Council.</w:t>
      </w:r>
      <w:r w:rsidRPr="00A75DA5">
        <w:rPr>
          <w:rFonts w:cs="Arial"/>
        </w:rPr>
        <w:t xml:space="preserve"> He suggested groups </w:t>
      </w:r>
      <w:r w:rsidR="00741889">
        <w:rPr>
          <w:rFonts w:cs="Arial"/>
        </w:rPr>
        <w:t xml:space="preserve">approach Parks </w:t>
      </w:r>
      <w:r w:rsidRPr="00A75DA5">
        <w:rPr>
          <w:rFonts w:cs="Arial"/>
        </w:rPr>
        <w:t xml:space="preserve">if they </w:t>
      </w:r>
      <w:r w:rsidR="00190B92">
        <w:rPr>
          <w:rFonts w:cs="Arial"/>
        </w:rPr>
        <w:t>we</w:t>
      </w:r>
      <w:r w:rsidRPr="00A75DA5">
        <w:rPr>
          <w:rFonts w:cs="Arial"/>
        </w:rPr>
        <w:t>re interested</w:t>
      </w:r>
      <w:r w:rsidR="00741889">
        <w:rPr>
          <w:rFonts w:cs="Arial"/>
        </w:rPr>
        <w:t xml:space="preserve"> in applying</w:t>
      </w:r>
      <w:r w:rsidRPr="00A75DA5">
        <w:rPr>
          <w:rFonts w:cs="Arial"/>
        </w:rPr>
        <w:t>. It was not just bedding plants but also trees</w:t>
      </w:r>
      <w:r w:rsidR="00DC698E">
        <w:rPr>
          <w:rFonts w:cs="Arial"/>
        </w:rPr>
        <w:t xml:space="preserve"> and</w:t>
      </w:r>
      <w:r w:rsidRPr="00A75DA5">
        <w:rPr>
          <w:rFonts w:cs="Arial"/>
        </w:rPr>
        <w:t xml:space="preserve"> engagement with Queens Uni</w:t>
      </w:r>
      <w:r w:rsidR="00504A9F">
        <w:rPr>
          <w:rFonts w:cs="Arial"/>
        </w:rPr>
        <w:t>versi</w:t>
      </w:r>
      <w:r w:rsidR="00DC698E">
        <w:rPr>
          <w:rFonts w:cs="Arial"/>
        </w:rPr>
        <w:t>ty students</w:t>
      </w:r>
      <w:r w:rsidR="00190B92">
        <w:rPr>
          <w:rFonts w:cs="Arial"/>
        </w:rPr>
        <w:t xml:space="preserve">. </w:t>
      </w:r>
      <w:r w:rsidRPr="00A75DA5">
        <w:rPr>
          <w:rFonts w:cs="Arial"/>
        </w:rPr>
        <w:t xml:space="preserve"> One </w:t>
      </w:r>
      <w:r w:rsidR="00DC698E">
        <w:rPr>
          <w:rFonts w:cs="Arial"/>
        </w:rPr>
        <w:t>student was</w:t>
      </w:r>
      <w:r w:rsidRPr="00A75DA5">
        <w:rPr>
          <w:rFonts w:cs="Arial"/>
        </w:rPr>
        <w:t xml:space="preserve"> looking at provision of community nurseries for growing trees – something to be </w:t>
      </w:r>
      <w:r w:rsidR="00CF3EC0" w:rsidRPr="00A75DA5">
        <w:rPr>
          <w:rFonts w:cs="Arial"/>
        </w:rPr>
        <w:t>brought in</w:t>
      </w:r>
      <w:r w:rsidRPr="00A75DA5">
        <w:rPr>
          <w:rFonts w:cs="Arial"/>
        </w:rPr>
        <w:t xml:space="preserve"> a report in the future. The same principle applied for bedding plants. </w:t>
      </w:r>
      <w:r w:rsidR="00190B92">
        <w:rPr>
          <w:rFonts w:cs="Arial"/>
        </w:rPr>
        <w:t xml:space="preserve"> </w:t>
      </w:r>
      <w:r w:rsidRPr="00A75DA5">
        <w:rPr>
          <w:rFonts w:cs="Arial"/>
        </w:rPr>
        <w:t xml:space="preserve">In regard to seaweed, applications were required for NIEA which were complicated. The </w:t>
      </w:r>
      <w:r w:rsidR="00504A9F" w:rsidRPr="00A75DA5">
        <w:rPr>
          <w:rFonts w:cs="Arial"/>
        </w:rPr>
        <w:t>biodiversity</w:t>
      </w:r>
      <w:r w:rsidRPr="00A75DA5">
        <w:rPr>
          <w:rFonts w:cs="Arial"/>
        </w:rPr>
        <w:t xml:space="preserve"> officer and </w:t>
      </w:r>
      <w:r w:rsidR="00504A9F">
        <w:rPr>
          <w:rFonts w:cs="Arial"/>
        </w:rPr>
        <w:t>Parks &amp; Cemeteries O</w:t>
      </w:r>
      <w:r w:rsidRPr="00A75DA5">
        <w:rPr>
          <w:rFonts w:cs="Arial"/>
        </w:rPr>
        <w:t xml:space="preserve">fficers had </w:t>
      </w:r>
      <w:r w:rsidR="00504A9F">
        <w:rPr>
          <w:rFonts w:cs="Arial"/>
        </w:rPr>
        <w:t>applications</w:t>
      </w:r>
      <w:r w:rsidRPr="00A75DA5">
        <w:rPr>
          <w:rFonts w:cs="Arial"/>
        </w:rPr>
        <w:t xml:space="preserve"> ready to go which would be sent tomorrow, 16</w:t>
      </w:r>
      <w:r w:rsidRPr="00A75DA5">
        <w:rPr>
          <w:rFonts w:cs="Arial"/>
          <w:vertAlign w:val="superscript"/>
        </w:rPr>
        <w:t>th</w:t>
      </w:r>
      <w:r w:rsidRPr="00A75DA5">
        <w:rPr>
          <w:rFonts w:cs="Arial"/>
        </w:rPr>
        <w:t xml:space="preserve"> March.</w:t>
      </w:r>
    </w:p>
    <w:p w14:paraId="195D0474" w14:textId="77777777" w:rsidR="00190B92" w:rsidRPr="00A75DA5" w:rsidRDefault="00190B92" w:rsidP="002154FC">
      <w:pPr>
        <w:rPr>
          <w:rFonts w:cs="Arial"/>
        </w:rPr>
      </w:pPr>
    </w:p>
    <w:p w14:paraId="1A14D1CB" w14:textId="04296F58" w:rsidR="00A75DA5" w:rsidRPr="00A75DA5" w:rsidRDefault="00CB161F" w:rsidP="002154FC">
      <w:pPr>
        <w:rPr>
          <w:rFonts w:cs="Arial"/>
        </w:rPr>
      </w:pPr>
      <w:r>
        <w:rPr>
          <w:rFonts w:cs="Arial"/>
        </w:rPr>
        <w:t>Councillor</w:t>
      </w:r>
      <w:r w:rsidR="00A75DA5" w:rsidRPr="00A75DA5">
        <w:rPr>
          <w:rFonts w:cs="Arial"/>
        </w:rPr>
        <w:t xml:space="preserve"> Boyle believed it was an important </w:t>
      </w:r>
      <w:r w:rsidRPr="00A75DA5">
        <w:rPr>
          <w:rFonts w:cs="Arial"/>
        </w:rPr>
        <w:t>initiative</w:t>
      </w:r>
      <w:r w:rsidR="00A75DA5" w:rsidRPr="00A75DA5">
        <w:rPr>
          <w:rFonts w:cs="Arial"/>
        </w:rPr>
        <w:t xml:space="preserve"> especially in the summer where the product of the work could be seen. He </w:t>
      </w:r>
      <w:r>
        <w:rPr>
          <w:rFonts w:cs="Arial"/>
        </w:rPr>
        <w:t>too referenced In-Bloom being effectively started by Ellie Dempster and</w:t>
      </w:r>
      <w:r w:rsidR="00A75DA5" w:rsidRPr="00A75DA5">
        <w:rPr>
          <w:rFonts w:cs="Arial"/>
        </w:rPr>
        <w:t xml:space="preserve"> believed it was the best £1</w:t>
      </w:r>
      <w:r w:rsidR="00F17AA3">
        <w:rPr>
          <w:rFonts w:cs="Arial"/>
        </w:rPr>
        <w:t>,000 allocated by Council</w:t>
      </w:r>
      <w:r w:rsidR="00A75DA5" w:rsidRPr="00A75DA5">
        <w:rPr>
          <w:rFonts w:cs="Arial"/>
        </w:rPr>
        <w:t xml:space="preserve"> when considering the </w:t>
      </w:r>
      <w:r w:rsidR="00F17AA3">
        <w:rPr>
          <w:rFonts w:cs="Arial"/>
        </w:rPr>
        <w:t>number of v</w:t>
      </w:r>
      <w:r w:rsidR="00A75DA5" w:rsidRPr="00A75DA5">
        <w:rPr>
          <w:rFonts w:cs="Arial"/>
        </w:rPr>
        <w:t xml:space="preserve">olunteers </w:t>
      </w:r>
      <w:r w:rsidR="00F17AA3">
        <w:rPr>
          <w:rFonts w:cs="Arial"/>
        </w:rPr>
        <w:t>involved in projects</w:t>
      </w:r>
      <w:r w:rsidR="00884EB8">
        <w:rPr>
          <w:rFonts w:cs="Arial"/>
        </w:rPr>
        <w:t xml:space="preserve">. </w:t>
      </w:r>
      <w:r w:rsidR="00190B92">
        <w:rPr>
          <w:rFonts w:cs="Arial"/>
        </w:rPr>
        <w:t xml:space="preserve"> </w:t>
      </w:r>
      <w:r w:rsidR="00884EB8">
        <w:rPr>
          <w:rFonts w:cs="Arial"/>
        </w:rPr>
        <w:t xml:space="preserve">Portaferry volunteers </w:t>
      </w:r>
      <w:r w:rsidR="00A75DA5" w:rsidRPr="00A75DA5">
        <w:rPr>
          <w:rFonts w:cs="Arial"/>
        </w:rPr>
        <w:t xml:space="preserve">had qualified for Live </w:t>
      </w:r>
      <w:r w:rsidR="00FF5E34">
        <w:rPr>
          <w:rFonts w:cs="Arial"/>
        </w:rPr>
        <w:t>H</w:t>
      </w:r>
      <w:r w:rsidR="00A75DA5" w:rsidRPr="00A75DA5">
        <w:rPr>
          <w:rFonts w:cs="Arial"/>
        </w:rPr>
        <w:t xml:space="preserve">ere, Love </w:t>
      </w:r>
      <w:r w:rsidR="00FF5E34">
        <w:rPr>
          <w:rFonts w:cs="Arial"/>
        </w:rPr>
        <w:t>H</w:t>
      </w:r>
      <w:r w:rsidR="00A75DA5" w:rsidRPr="00A75DA5">
        <w:rPr>
          <w:rFonts w:cs="Arial"/>
        </w:rPr>
        <w:t xml:space="preserve">ere </w:t>
      </w:r>
      <w:r w:rsidR="00FF5E34">
        <w:rPr>
          <w:rFonts w:cs="Arial"/>
        </w:rPr>
        <w:t>grants and secured</w:t>
      </w:r>
      <w:r w:rsidR="00162BFB">
        <w:rPr>
          <w:rFonts w:cs="Arial"/>
        </w:rPr>
        <w:t xml:space="preserve"> </w:t>
      </w:r>
      <w:r w:rsidR="00A75DA5" w:rsidRPr="00A75DA5">
        <w:rPr>
          <w:rFonts w:cs="Arial"/>
        </w:rPr>
        <w:t>seeding plants and a pol</w:t>
      </w:r>
      <w:r>
        <w:rPr>
          <w:rFonts w:cs="Arial"/>
        </w:rPr>
        <w:t>y</w:t>
      </w:r>
      <w:r w:rsidR="00A75DA5" w:rsidRPr="00A75DA5">
        <w:rPr>
          <w:rFonts w:cs="Arial"/>
        </w:rPr>
        <w:t>tunnel where</w:t>
      </w:r>
      <w:r w:rsidR="000554C2">
        <w:rPr>
          <w:rFonts w:cs="Arial"/>
        </w:rPr>
        <w:t xml:space="preserve"> plants could be</w:t>
      </w:r>
      <w:r w:rsidR="00A75DA5" w:rsidRPr="00A75DA5">
        <w:rPr>
          <w:rFonts w:cs="Arial"/>
        </w:rPr>
        <w:t xml:space="preserve"> transplanted around the town. </w:t>
      </w:r>
      <w:r w:rsidR="00190B92">
        <w:rPr>
          <w:rFonts w:cs="Arial"/>
        </w:rPr>
        <w:t xml:space="preserve"> </w:t>
      </w:r>
      <w:r w:rsidR="00A75DA5" w:rsidRPr="00A75DA5">
        <w:rPr>
          <w:rFonts w:cs="Arial"/>
        </w:rPr>
        <w:t xml:space="preserve">He asked if the Council would undertake insurance of those containers and street furniture as he </w:t>
      </w:r>
      <w:r w:rsidRPr="00A75DA5">
        <w:rPr>
          <w:rFonts w:cs="Arial"/>
        </w:rPr>
        <w:t>believed</w:t>
      </w:r>
      <w:r w:rsidR="00A75DA5" w:rsidRPr="00A75DA5">
        <w:rPr>
          <w:rFonts w:cs="Arial"/>
        </w:rPr>
        <w:t xml:space="preserve"> used to be the case. </w:t>
      </w:r>
      <w:r w:rsidR="00190B92">
        <w:rPr>
          <w:rFonts w:cs="Arial"/>
        </w:rPr>
        <w:t xml:space="preserve">The </w:t>
      </w:r>
      <w:r>
        <w:rPr>
          <w:rFonts w:cs="Arial"/>
        </w:rPr>
        <w:t>Head of Parks &amp; Cemeteries</w:t>
      </w:r>
      <w:r w:rsidR="00A75DA5" w:rsidRPr="00A75DA5">
        <w:rPr>
          <w:rFonts w:cs="Arial"/>
        </w:rPr>
        <w:t xml:space="preserve"> explained that </w:t>
      </w:r>
      <w:r w:rsidR="000010DD">
        <w:rPr>
          <w:rFonts w:cs="Arial"/>
        </w:rPr>
        <w:t>insurance was an eligible cost if it was included in the application</w:t>
      </w:r>
      <w:r w:rsidR="005A4D18">
        <w:rPr>
          <w:rFonts w:cs="Arial"/>
        </w:rPr>
        <w:t>. G</w:t>
      </w:r>
      <w:r w:rsidR="00A75DA5" w:rsidRPr="00A75DA5">
        <w:rPr>
          <w:rFonts w:cs="Arial"/>
        </w:rPr>
        <w:t xml:space="preserve">roups </w:t>
      </w:r>
      <w:r w:rsidR="005A4D18">
        <w:rPr>
          <w:rFonts w:cs="Arial"/>
        </w:rPr>
        <w:t>had</w:t>
      </w:r>
      <w:r w:rsidR="00A75DA5" w:rsidRPr="00A75DA5">
        <w:rPr>
          <w:rFonts w:cs="Arial"/>
        </w:rPr>
        <w:t xml:space="preserve"> different needs</w:t>
      </w:r>
      <w:r w:rsidR="000519F2">
        <w:rPr>
          <w:rFonts w:cs="Arial"/>
        </w:rPr>
        <w:t>, some</w:t>
      </w:r>
      <w:r w:rsidR="00A75DA5" w:rsidRPr="00A75DA5">
        <w:rPr>
          <w:rFonts w:cs="Arial"/>
        </w:rPr>
        <w:t xml:space="preserve"> would require </w:t>
      </w:r>
      <w:r w:rsidR="0018403F">
        <w:rPr>
          <w:rFonts w:cs="Arial"/>
        </w:rPr>
        <w:t xml:space="preserve">funding to cover </w:t>
      </w:r>
      <w:r w:rsidR="00A75DA5" w:rsidRPr="00A75DA5">
        <w:rPr>
          <w:rFonts w:cs="Arial"/>
        </w:rPr>
        <w:t xml:space="preserve">insurance </w:t>
      </w:r>
      <w:r w:rsidR="0018403F">
        <w:rPr>
          <w:rFonts w:cs="Arial"/>
        </w:rPr>
        <w:t xml:space="preserve">costs </w:t>
      </w:r>
      <w:r w:rsidR="00B77F03">
        <w:rPr>
          <w:rFonts w:cs="Arial"/>
        </w:rPr>
        <w:t>and others would not</w:t>
      </w:r>
      <w:r w:rsidR="00A75DA5" w:rsidRPr="00A75DA5">
        <w:rPr>
          <w:rFonts w:cs="Arial"/>
        </w:rPr>
        <w:t>.</w:t>
      </w:r>
    </w:p>
    <w:p w14:paraId="7805E155" w14:textId="77777777" w:rsidR="00190B92" w:rsidRDefault="00190B92" w:rsidP="002154FC">
      <w:pPr>
        <w:rPr>
          <w:rFonts w:cs="Arial"/>
        </w:rPr>
      </w:pPr>
    </w:p>
    <w:p w14:paraId="30793A37" w14:textId="1A9929F6" w:rsidR="004F4961" w:rsidRDefault="00CB161F" w:rsidP="002154FC">
      <w:pPr>
        <w:rPr>
          <w:rFonts w:cs="Arial"/>
        </w:rPr>
      </w:pPr>
      <w:r>
        <w:rPr>
          <w:rFonts w:cs="Arial"/>
        </w:rPr>
        <w:t xml:space="preserve">Councillor </w:t>
      </w:r>
      <w:r w:rsidR="00A75DA5" w:rsidRPr="00A75DA5">
        <w:rPr>
          <w:rFonts w:cs="Arial"/>
        </w:rPr>
        <w:t xml:space="preserve">Thompson agreed with his colleagues and that </w:t>
      </w:r>
      <w:r w:rsidR="00190B92">
        <w:rPr>
          <w:rFonts w:cs="Arial"/>
        </w:rPr>
        <w:t xml:space="preserve">the </w:t>
      </w:r>
      <w:r>
        <w:rPr>
          <w:rFonts w:cs="Arial"/>
        </w:rPr>
        <w:t>Council</w:t>
      </w:r>
      <w:r w:rsidR="00A75DA5" w:rsidRPr="00A75DA5">
        <w:rPr>
          <w:rFonts w:cs="Arial"/>
        </w:rPr>
        <w:t xml:space="preserve"> </w:t>
      </w:r>
      <w:r w:rsidR="005357DA">
        <w:rPr>
          <w:rFonts w:cs="Arial"/>
        </w:rPr>
        <w:t xml:space="preserve">benefitted from </w:t>
      </w:r>
      <w:r w:rsidR="002A4548">
        <w:rPr>
          <w:rFonts w:cs="Arial"/>
        </w:rPr>
        <w:t>community volunteers</w:t>
      </w:r>
      <w:r w:rsidR="00A75DA5" w:rsidRPr="00A75DA5">
        <w:rPr>
          <w:rFonts w:cs="Arial"/>
        </w:rPr>
        <w:t xml:space="preserve">. </w:t>
      </w:r>
      <w:r w:rsidR="00190B92">
        <w:rPr>
          <w:rFonts w:cs="Arial"/>
        </w:rPr>
        <w:t xml:space="preserve"> </w:t>
      </w:r>
      <w:r w:rsidR="00A75DA5" w:rsidRPr="00A75DA5">
        <w:rPr>
          <w:rFonts w:cs="Arial"/>
        </w:rPr>
        <w:t xml:space="preserve">Millisle </w:t>
      </w:r>
      <w:r>
        <w:rPr>
          <w:rFonts w:cs="Arial"/>
        </w:rPr>
        <w:t xml:space="preserve">had also </w:t>
      </w:r>
      <w:r w:rsidR="002A4548">
        <w:rPr>
          <w:rFonts w:cs="Arial"/>
        </w:rPr>
        <w:t>secured</w:t>
      </w:r>
      <w:r>
        <w:rPr>
          <w:rFonts w:cs="Arial"/>
        </w:rPr>
        <w:t xml:space="preserve"> a</w:t>
      </w:r>
      <w:r w:rsidR="00A75DA5" w:rsidRPr="00A75DA5">
        <w:rPr>
          <w:rFonts w:cs="Arial"/>
        </w:rPr>
        <w:t xml:space="preserve"> polytunnel and sold plants to </w:t>
      </w:r>
      <w:r w:rsidR="002A4548">
        <w:rPr>
          <w:rFonts w:cs="Arial"/>
        </w:rPr>
        <w:t xml:space="preserve">residents of </w:t>
      </w:r>
      <w:r w:rsidR="00A75DA5" w:rsidRPr="00A75DA5">
        <w:rPr>
          <w:rFonts w:cs="Arial"/>
        </w:rPr>
        <w:t xml:space="preserve">the village and borough. He welcomed its continuance and was happy to see the results </w:t>
      </w:r>
      <w:r w:rsidR="00A75DA5" w:rsidRPr="00CB161F">
        <w:rPr>
          <w:rFonts w:cs="Arial"/>
        </w:rPr>
        <w:t>of their good work.</w:t>
      </w:r>
    </w:p>
    <w:p w14:paraId="1757FABF" w14:textId="0B41E9BC" w:rsidR="005B63A6" w:rsidRPr="002930E5" w:rsidRDefault="005B63A6" w:rsidP="002154FC">
      <w:pPr>
        <w:pStyle w:val="Header"/>
        <w:rPr>
          <w:rFonts w:cs="Arial"/>
        </w:rPr>
      </w:pPr>
    </w:p>
    <w:p w14:paraId="5952A1DA" w14:textId="2CE968D8" w:rsidR="00EC0D92" w:rsidRPr="002930E5" w:rsidRDefault="00EC0D92" w:rsidP="002154FC">
      <w:pPr>
        <w:rPr>
          <w:rFonts w:cs="Arial"/>
          <w:b/>
          <w:bCs/>
        </w:rPr>
      </w:pPr>
      <w:r w:rsidRPr="002930E5">
        <w:rPr>
          <w:rFonts w:cs="Arial"/>
          <w:b/>
          <w:bCs/>
        </w:rPr>
        <w:t>AGREED TO RECOMMEND, on the proposal of</w:t>
      </w:r>
      <w:r w:rsidR="004F4961">
        <w:rPr>
          <w:rFonts w:cs="Arial"/>
          <w:b/>
          <w:bCs/>
        </w:rPr>
        <w:t xml:space="preserve"> Councillor</w:t>
      </w:r>
      <w:r w:rsidR="00162BFB">
        <w:rPr>
          <w:rFonts w:cs="Arial"/>
          <w:b/>
          <w:bCs/>
        </w:rPr>
        <w:t xml:space="preserve"> </w:t>
      </w:r>
      <w:r w:rsidR="00CB161F">
        <w:rPr>
          <w:rFonts w:cs="Arial"/>
          <w:b/>
          <w:bCs/>
        </w:rPr>
        <w:t>Adair</w:t>
      </w:r>
      <w:r w:rsidRPr="002930E5">
        <w:rPr>
          <w:rFonts w:cs="Arial"/>
          <w:b/>
          <w:bCs/>
        </w:rPr>
        <w:t>, seconded by</w:t>
      </w:r>
      <w:r w:rsidR="004F4961">
        <w:rPr>
          <w:rFonts w:cs="Arial"/>
          <w:b/>
          <w:bCs/>
        </w:rPr>
        <w:t xml:space="preserve"> Councillor</w:t>
      </w:r>
      <w:r w:rsidR="00162BFB">
        <w:rPr>
          <w:rFonts w:cs="Arial"/>
          <w:b/>
          <w:bCs/>
        </w:rPr>
        <w:t xml:space="preserve"> </w:t>
      </w:r>
      <w:r w:rsidR="00CB161F">
        <w:rPr>
          <w:rFonts w:cs="Arial"/>
          <w:b/>
          <w:bCs/>
        </w:rPr>
        <w:t>MacArthur</w:t>
      </w:r>
      <w:r w:rsidRPr="002930E5">
        <w:rPr>
          <w:rFonts w:cs="Arial"/>
          <w:b/>
          <w:bCs/>
        </w:rPr>
        <w:t xml:space="preserve">, that the recommendation be adopted.      </w:t>
      </w:r>
    </w:p>
    <w:p w14:paraId="404D5305" w14:textId="70D65CA4" w:rsidR="00C230E8" w:rsidRPr="00C230E8" w:rsidRDefault="00C230E8" w:rsidP="002154FC">
      <w:pPr>
        <w:ind w:left="360"/>
        <w:rPr>
          <w:rFonts w:cs="Arial"/>
        </w:rPr>
      </w:pPr>
    </w:p>
    <w:p w14:paraId="3E9D6B6F" w14:textId="2667A395" w:rsidR="00400C16" w:rsidRPr="00FD6153" w:rsidRDefault="002378A1" w:rsidP="002154FC">
      <w:pPr>
        <w:pStyle w:val="Heading1"/>
        <w:rPr>
          <w:noProof/>
        </w:rPr>
      </w:pPr>
      <w:r>
        <w:rPr>
          <w:u w:val="none"/>
        </w:rPr>
        <w:t>5.</w:t>
      </w:r>
      <w:r>
        <w:rPr>
          <w:u w:val="none"/>
        </w:rPr>
        <w:tab/>
      </w:r>
      <w:r w:rsidR="00AB4604">
        <w:t>ards and north down in-bloom annual grants</w:t>
      </w:r>
    </w:p>
    <w:p w14:paraId="663B88E5" w14:textId="580A1F60" w:rsidR="0069398D" w:rsidRDefault="00D31FE2" w:rsidP="002154FC">
      <w:pPr>
        <w:ind w:left="709"/>
        <w:rPr>
          <w:rFonts w:cs="Arial"/>
        </w:rPr>
      </w:pPr>
      <w:r>
        <w:rPr>
          <w:rFonts w:cs="Arial"/>
        </w:rPr>
        <w:t>(Appendix I)</w:t>
      </w:r>
    </w:p>
    <w:p w14:paraId="0B9F0184" w14:textId="77777777" w:rsidR="00D31FE2" w:rsidRPr="00082818" w:rsidRDefault="00D31FE2" w:rsidP="002154FC">
      <w:pPr>
        <w:rPr>
          <w:rFonts w:cs="Arial"/>
        </w:rPr>
      </w:pPr>
    </w:p>
    <w:p w14:paraId="4E1DDE66" w14:textId="1DF63704" w:rsidR="007D1EFE" w:rsidRPr="007D1EFE" w:rsidRDefault="003E7E7B" w:rsidP="002154FC">
      <w:pPr>
        <w:rPr>
          <w:rFonts w:eastAsia="Calibri" w:cs="Arial"/>
        </w:rPr>
      </w:pPr>
      <w:bookmarkStart w:id="2" w:name="_Hlk118815442"/>
      <w:bookmarkStart w:id="3" w:name="_Hlk94885269"/>
      <w:r w:rsidRPr="007D1EFE">
        <w:rPr>
          <w:rFonts w:cs="Arial"/>
          <w:caps/>
        </w:rPr>
        <w:t>Previously CIRCULATED: -</w:t>
      </w:r>
      <w:r w:rsidRPr="007D1EFE">
        <w:rPr>
          <w:rFonts w:cs="Arial"/>
        </w:rPr>
        <w:t xml:space="preserve"> Report from the Director of Community and Wellbeing detailing </w:t>
      </w:r>
      <w:r w:rsidR="007D1EFE">
        <w:rPr>
          <w:rFonts w:eastAsia="Calibri" w:cs="Arial"/>
        </w:rPr>
        <w:t xml:space="preserve">the </w:t>
      </w:r>
      <w:r w:rsidR="007D1EFE" w:rsidRPr="007D1EFE">
        <w:rPr>
          <w:rFonts w:eastAsia="Calibri" w:cs="Arial"/>
        </w:rPr>
        <w:t>consider</w:t>
      </w:r>
      <w:r w:rsidR="007D1EFE">
        <w:rPr>
          <w:rFonts w:eastAsia="Calibri" w:cs="Arial"/>
        </w:rPr>
        <w:t>ation of</w:t>
      </w:r>
      <w:r w:rsidR="007D1EFE" w:rsidRPr="007D1EFE">
        <w:rPr>
          <w:rFonts w:eastAsia="Calibri" w:cs="Arial"/>
        </w:rPr>
        <w:t xml:space="preserve"> 21 applications from local community groups for the annual Ards and North Down in Bloom funding grants.</w:t>
      </w:r>
    </w:p>
    <w:p w14:paraId="6AE9C2BF" w14:textId="77777777" w:rsidR="007D1EFE" w:rsidRPr="007D1EFE" w:rsidRDefault="007D1EFE" w:rsidP="002154FC">
      <w:pPr>
        <w:rPr>
          <w:rFonts w:eastAsia="Calibri" w:cs="Arial"/>
        </w:rPr>
      </w:pPr>
    </w:p>
    <w:p w14:paraId="24E11578" w14:textId="49028056" w:rsidR="007D1EFE" w:rsidRPr="007D1EFE" w:rsidRDefault="007D1EFE" w:rsidP="002154FC">
      <w:pPr>
        <w:rPr>
          <w:rFonts w:eastAsia="Calibri" w:cs="Arial"/>
        </w:rPr>
      </w:pPr>
      <w:r w:rsidRPr="007D1EFE">
        <w:rPr>
          <w:rFonts w:eastAsia="Calibri" w:cs="Arial"/>
        </w:rPr>
        <w:t xml:space="preserve">Ards and North Down Borough </w:t>
      </w:r>
      <w:r>
        <w:rPr>
          <w:rFonts w:eastAsia="Calibri" w:cs="Arial"/>
        </w:rPr>
        <w:t>had</w:t>
      </w:r>
      <w:r w:rsidRPr="007D1EFE">
        <w:rPr>
          <w:rFonts w:eastAsia="Calibri" w:cs="Arial"/>
        </w:rPr>
        <w:t xml:space="preserve"> a reputation for leading the way with floral displays. The Borough </w:t>
      </w:r>
      <w:r>
        <w:rPr>
          <w:rFonts w:eastAsia="Calibri" w:cs="Arial"/>
        </w:rPr>
        <w:t>had</w:t>
      </w:r>
      <w:r w:rsidRPr="007D1EFE">
        <w:rPr>
          <w:rFonts w:eastAsia="Calibri" w:cs="Arial"/>
        </w:rPr>
        <w:t xml:space="preserve"> won regional and national competitions in recent years and the common theme throughout all the success </w:t>
      </w:r>
      <w:r>
        <w:rPr>
          <w:rFonts w:eastAsia="Calibri" w:cs="Arial"/>
        </w:rPr>
        <w:t>was</w:t>
      </w:r>
      <w:r w:rsidRPr="007D1EFE">
        <w:rPr>
          <w:rFonts w:eastAsia="Calibri" w:cs="Arial"/>
        </w:rPr>
        <w:t xml:space="preserve"> the incredible hard work and enthusiasm shown by our staff and the local communities they </w:t>
      </w:r>
      <w:r>
        <w:rPr>
          <w:rFonts w:eastAsia="Calibri" w:cs="Arial"/>
        </w:rPr>
        <w:t>worked</w:t>
      </w:r>
      <w:r w:rsidRPr="007D1EFE">
        <w:rPr>
          <w:rFonts w:eastAsia="Calibri" w:cs="Arial"/>
        </w:rPr>
        <w:t xml:space="preserve"> with. </w:t>
      </w:r>
    </w:p>
    <w:p w14:paraId="6A016EA3" w14:textId="77777777" w:rsidR="007D1EFE" w:rsidRPr="007D1EFE" w:rsidRDefault="007D1EFE" w:rsidP="002154FC">
      <w:pPr>
        <w:rPr>
          <w:rFonts w:eastAsia="Calibri" w:cs="Arial"/>
        </w:rPr>
      </w:pPr>
    </w:p>
    <w:p w14:paraId="53FE5F72" w14:textId="529D0601" w:rsidR="007D1EFE" w:rsidRPr="007D1EFE" w:rsidRDefault="007D1EFE" w:rsidP="002154FC">
      <w:r w:rsidRPr="007D1EFE">
        <w:t xml:space="preserve">The grant scheme </w:t>
      </w:r>
      <w:r>
        <w:t>assisted</w:t>
      </w:r>
      <w:r w:rsidRPr="007D1EFE">
        <w:t xml:space="preserve"> the Ards and North Down in Bloom initiative which </w:t>
      </w:r>
      <w:r>
        <w:t>had</w:t>
      </w:r>
      <w:r w:rsidRPr="007D1EFE">
        <w:t xml:space="preserve"> been developed with three overlapping objectives: horticultural excellence, community participation and environmentally sustainable practices. These </w:t>
      </w:r>
      <w:r>
        <w:t>were</w:t>
      </w:r>
      <w:r w:rsidRPr="007D1EFE">
        <w:t xml:space="preserve"> in line with objectives of </w:t>
      </w:r>
      <w:r w:rsidR="006A1F2F" w:rsidRPr="007D1EFE">
        <w:t>Translink</w:t>
      </w:r>
      <w:r w:rsidR="006A1F2F">
        <w:t>’s</w:t>
      </w:r>
      <w:r w:rsidRPr="007D1EFE">
        <w:t xml:space="preserve"> Ulster in Bloom and other regional awards schemes.</w:t>
      </w:r>
    </w:p>
    <w:p w14:paraId="60A07865" w14:textId="77777777" w:rsidR="007D1EFE" w:rsidRPr="007D1EFE" w:rsidRDefault="007D1EFE" w:rsidP="002154FC"/>
    <w:p w14:paraId="0737AEAF" w14:textId="3C092F36" w:rsidR="007D1EFE" w:rsidRPr="007D1EFE" w:rsidRDefault="007D1EFE" w:rsidP="002154FC">
      <w:pPr>
        <w:rPr>
          <w:color w:val="000000" w:themeColor="text1"/>
        </w:rPr>
      </w:pPr>
      <w:r w:rsidRPr="007D1EFE">
        <w:rPr>
          <w:color w:val="000000" w:themeColor="text1"/>
          <w:shd w:val="clear" w:color="auto" w:fill="FFFFFF"/>
        </w:rPr>
        <w:lastRenderedPageBreak/>
        <w:t xml:space="preserve">By actively supporting this competition, applicants not only </w:t>
      </w:r>
      <w:r>
        <w:rPr>
          <w:color w:val="000000" w:themeColor="text1"/>
          <w:shd w:val="clear" w:color="auto" w:fill="FFFFFF"/>
        </w:rPr>
        <w:t>made</w:t>
      </w:r>
      <w:r w:rsidRPr="007D1EFE">
        <w:rPr>
          <w:color w:val="000000" w:themeColor="text1"/>
          <w:shd w:val="clear" w:color="auto" w:fill="FFFFFF"/>
        </w:rPr>
        <w:t xml:space="preserve"> their communities more attractive, but also contribute</w:t>
      </w:r>
      <w:r>
        <w:rPr>
          <w:color w:val="000000" w:themeColor="text1"/>
          <w:shd w:val="clear" w:color="auto" w:fill="FFFFFF"/>
        </w:rPr>
        <w:t>d</w:t>
      </w:r>
      <w:r w:rsidRPr="007D1EFE">
        <w:rPr>
          <w:color w:val="000000" w:themeColor="text1"/>
          <w:shd w:val="clear" w:color="auto" w:fill="FFFFFF"/>
        </w:rPr>
        <w:t xml:space="preserve"> to the Borough’s entry to the Translink Ulster in Bloom Competition and other regional awards. In recent years this </w:t>
      </w:r>
      <w:r>
        <w:rPr>
          <w:color w:val="000000" w:themeColor="text1"/>
          <w:shd w:val="clear" w:color="auto" w:fill="FFFFFF"/>
        </w:rPr>
        <w:t>had</w:t>
      </w:r>
      <w:r w:rsidRPr="007D1EFE">
        <w:rPr>
          <w:color w:val="000000" w:themeColor="text1"/>
          <w:shd w:val="clear" w:color="auto" w:fill="FFFFFF"/>
        </w:rPr>
        <w:t xml:space="preserve"> proved to be a great success, particularly in the towns of Comber (runner-up through 2021 and 2022) and Donaghadee (Winner 2021 and 2022). Donaghadee </w:t>
      </w:r>
      <w:r>
        <w:rPr>
          <w:color w:val="000000" w:themeColor="text1"/>
          <w:shd w:val="clear" w:color="auto" w:fill="FFFFFF"/>
        </w:rPr>
        <w:t>had</w:t>
      </w:r>
      <w:r w:rsidRPr="007D1EFE">
        <w:rPr>
          <w:color w:val="000000" w:themeColor="text1"/>
          <w:shd w:val="clear" w:color="auto" w:fill="FFFFFF"/>
        </w:rPr>
        <w:t xml:space="preserve"> also been nominated for the prestigious Britain in Bloom Competition 2023, a fantastic advertisement for the borough. </w:t>
      </w:r>
    </w:p>
    <w:p w14:paraId="7E3529F1" w14:textId="77777777" w:rsidR="007D1EFE" w:rsidRPr="007D1EFE" w:rsidRDefault="007D1EFE" w:rsidP="002154FC">
      <w:pPr>
        <w:rPr>
          <w:color w:val="000000" w:themeColor="text1"/>
        </w:rPr>
      </w:pPr>
    </w:p>
    <w:p w14:paraId="5896EF7F" w14:textId="4F32C93E" w:rsidR="007D1EFE" w:rsidRPr="007D1EFE" w:rsidRDefault="007D1EFE" w:rsidP="002154FC">
      <w:pPr>
        <w:rPr>
          <w:color w:val="000000" w:themeColor="text1"/>
        </w:rPr>
      </w:pPr>
      <w:r w:rsidRPr="007D1EFE">
        <w:rPr>
          <w:color w:val="000000" w:themeColor="text1"/>
        </w:rPr>
        <w:t>Ards and North Down Borough Council</w:t>
      </w:r>
      <w:r>
        <w:rPr>
          <w:color w:val="000000" w:themeColor="text1"/>
        </w:rPr>
        <w:t>, at the time of writing, made</w:t>
      </w:r>
      <w:r w:rsidRPr="007D1EFE">
        <w:rPr>
          <w:color w:val="000000" w:themeColor="text1"/>
        </w:rPr>
        <w:t xml:space="preserve"> budget provision for the allocation of funding to community groups in order to assist with floral displays in the towns and villages throughout the borough, to assist with the council’s commitment to the Translink Ulster in Bloom competition. </w:t>
      </w:r>
    </w:p>
    <w:p w14:paraId="316EB92C" w14:textId="77777777" w:rsidR="007D1EFE" w:rsidRPr="007D1EFE" w:rsidRDefault="007D1EFE" w:rsidP="002154FC">
      <w:pPr>
        <w:rPr>
          <w:color w:val="000000" w:themeColor="text1"/>
        </w:rPr>
      </w:pPr>
    </w:p>
    <w:p w14:paraId="7FC2A53F" w14:textId="1F7FA967" w:rsidR="007D1EFE" w:rsidRPr="007D1EFE" w:rsidRDefault="007D1EFE" w:rsidP="002154FC">
      <w:pPr>
        <w:rPr>
          <w:color w:val="000000" w:themeColor="text1"/>
        </w:rPr>
      </w:pPr>
      <w:r w:rsidRPr="007D1EFE">
        <w:rPr>
          <w:color w:val="000000" w:themeColor="text1"/>
        </w:rPr>
        <w:t xml:space="preserve">The allocation for funding </w:t>
      </w:r>
      <w:r>
        <w:rPr>
          <w:color w:val="000000" w:themeColor="text1"/>
        </w:rPr>
        <w:t>was</w:t>
      </w:r>
      <w:r w:rsidRPr="007D1EFE">
        <w:rPr>
          <w:color w:val="000000" w:themeColor="text1"/>
        </w:rPr>
        <w:t xml:space="preserve"> intended to supplement floral display and amenity area maintenance </w:t>
      </w:r>
      <w:r>
        <w:rPr>
          <w:color w:val="000000" w:themeColor="text1"/>
        </w:rPr>
        <w:t xml:space="preserve">that was at the time of writing </w:t>
      </w:r>
      <w:r w:rsidRPr="007D1EFE">
        <w:rPr>
          <w:color w:val="000000" w:themeColor="text1"/>
        </w:rPr>
        <w:t>carried out by the councils Parks and Cemeteries Service. This may</w:t>
      </w:r>
      <w:r>
        <w:rPr>
          <w:color w:val="000000" w:themeColor="text1"/>
        </w:rPr>
        <w:t xml:space="preserve"> have</w:t>
      </w:r>
      <w:r w:rsidRPr="007D1EFE">
        <w:rPr>
          <w:color w:val="000000" w:themeColor="text1"/>
        </w:rPr>
        <w:t xml:space="preserve"> be</w:t>
      </w:r>
      <w:r>
        <w:rPr>
          <w:color w:val="000000" w:themeColor="text1"/>
        </w:rPr>
        <w:t>en</w:t>
      </w:r>
      <w:r w:rsidRPr="007D1EFE">
        <w:rPr>
          <w:color w:val="000000" w:themeColor="text1"/>
        </w:rPr>
        <w:t xml:space="preserve"> in the form of hanging baskets, planters, flower beds, sustainable wildflower displays etc. either on council or other statutory bodies land or privately owned non-domestic areas in public view.</w:t>
      </w:r>
    </w:p>
    <w:p w14:paraId="694A610A" w14:textId="77777777" w:rsidR="007D1EFE" w:rsidRPr="007D1EFE" w:rsidRDefault="007D1EFE" w:rsidP="002154FC">
      <w:pPr>
        <w:rPr>
          <w:color w:val="000000" w:themeColor="text1"/>
        </w:rPr>
      </w:pPr>
    </w:p>
    <w:p w14:paraId="65799FE9" w14:textId="2157B118" w:rsidR="007D1EFE" w:rsidRPr="007D1EFE" w:rsidRDefault="007D1EFE" w:rsidP="002154FC">
      <w:pPr>
        <w:rPr>
          <w:color w:val="000000" w:themeColor="text1"/>
        </w:rPr>
      </w:pPr>
      <w:r w:rsidRPr="007D1EFE">
        <w:rPr>
          <w:color w:val="000000" w:themeColor="text1"/>
        </w:rPr>
        <w:t xml:space="preserve">The maximum limit for floral funding </w:t>
      </w:r>
      <w:r>
        <w:rPr>
          <w:color w:val="000000" w:themeColor="text1"/>
        </w:rPr>
        <w:t>was</w:t>
      </w:r>
      <w:r w:rsidRPr="007D1EFE">
        <w:rPr>
          <w:color w:val="000000" w:themeColor="text1"/>
        </w:rPr>
        <w:t xml:space="preserve"> £1000 per annum per group. A further grant may </w:t>
      </w:r>
      <w:r>
        <w:rPr>
          <w:color w:val="000000" w:themeColor="text1"/>
        </w:rPr>
        <w:t xml:space="preserve">have </w:t>
      </w:r>
      <w:r w:rsidRPr="007D1EFE">
        <w:rPr>
          <w:color w:val="000000" w:themeColor="text1"/>
        </w:rPr>
        <w:t>be</w:t>
      </w:r>
      <w:r>
        <w:rPr>
          <w:color w:val="000000" w:themeColor="text1"/>
        </w:rPr>
        <w:t>en</w:t>
      </w:r>
      <w:r w:rsidRPr="007D1EFE">
        <w:rPr>
          <w:color w:val="000000" w:themeColor="text1"/>
        </w:rPr>
        <w:t xml:space="preserve"> provided for funding, in whole or in part, appropriate liability insurance covering the floral display work over and above the group’s normal insured activities. Funding </w:t>
      </w:r>
      <w:r>
        <w:rPr>
          <w:color w:val="000000" w:themeColor="text1"/>
        </w:rPr>
        <w:t>was to</w:t>
      </w:r>
      <w:r w:rsidRPr="007D1EFE">
        <w:rPr>
          <w:color w:val="000000" w:themeColor="text1"/>
        </w:rPr>
        <w:t xml:space="preserve"> be allocated with 80% advance payment, with the further 20% paid upon the receipt of invoices. </w:t>
      </w:r>
    </w:p>
    <w:p w14:paraId="05F8A156" w14:textId="77777777" w:rsidR="007D1EFE" w:rsidRPr="007D1EFE" w:rsidRDefault="007D1EFE" w:rsidP="002154FC">
      <w:pPr>
        <w:rPr>
          <w:color w:val="000000" w:themeColor="text1"/>
        </w:rPr>
      </w:pPr>
    </w:p>
    <w:p w14:paraId="2E52251A" w14:textId="142E2361" w:rsidR="007D1EFE" w:rsidRPr="007D1EFE" w:rsidRDefault="007D1EFE" w:rsidP="002154FC">
      <w:pPr>
        <w:rPr>
          <w:color w:val="000000" w:themeColor="text1"/>
        </w:rPr>
      </w:pPr>
      <w:r w:rsidRPr="007D1EFE">
        <w:rPr>
          <w:color w:val="000000" w:themeColor="text1"/>
        </w:rPr>
        <w:t xml:space="preserve">Council </w:t>
      </w:r>
      <w:r>
        <w:rPr>
          <w:color w:val="000000" w:themeColor="text1"/>
        </w:rPr>
        <w:t>wished</w:t>
      </w:r>
      <w:r w:rsidRPr="007D1EFE">
        <w:rPr>
          <w:color w:val="000000" w:themeColor="text1"/>
        </w:rPr>
        <w:t xml:space="preserve"> to encourage a collaborative approach by groups, where there </w:t>
      </w:r>
      <w:r>
        <w:rPr>
          <w:color w:val="000000" w:themeColor="text1"/>
        </w:rPr>
        <w:t>were</w:t>
      </w:r>
      <w:r w:rsidRPr="007D1EFE">
        <w:rPr>
          <w:color w:val="000000" w:themeColor="text1"/>
        </w:rPr>
        <w:t xml:space="preserve"> more than one group applying in a town or village, consideration </w:t>
      </w:r>
      <w:r>
        <w:rPr>
          <w:color w:val="000000" w:themeColor="text1"/>
        </w:rPr>
        <w:t>would</w:t>
      </w:r>
      <w:r w:rsidRPr="007D1EFE">
        <w:rPr>
          <w:color w:val="000000" w:themeColor="text1"/>
        </w:rPr>
        <w:t xml:space="preserve"> only be given to one project.</w:t>
      </w:r>
    </w:p>
    <w:p w14:paraId="20662D84" w14:textId="77777777" w:rsidR="007D1EFE" w:rsidRPr="007D1EFE" w:rsidRDefault="007D1EFE" w:rsidP="002154FC">
      <w:pPr>
        <w:rPr>
          <w:rFonts w:eastAsia="Times New Roman" w:cs="Arial"/>
          <w:b/>
          <w:bCs/>
          <w:color w:val="000000" w:themeColor="text1"/>
        </w:rPr>
      </w:pPr>
    </w:p>
    <w:p w14:paraId="0AECD6FB" w14:textId="77777777" w:rsidR="007D1EFE" w:rsidRPr="007D1EFE" w:rsidRDefault="007D1EFE" w:rsidP="002154FC">
      <w:pPr>
        <w:rPr>
          <w:rFonts w:cs="Arial"/>
          <w:color w:val="000000" w:themeColor="text1"/>
        </w:rPr>
      </w:pPr>
      <w:r w:rsidRPr="007D1EFE">
        <w:rPr>
          <w:rFonts w:cs="Arial"/>
          <w:color w:val="000000" w:themeColor="text1"/>
        </w:rPr>
        <w:t>The 21 applications were assessed against the following criteria:</w:t>
      </w:r>
    </w:p>
    <w:p w14:paraId="3B000D3C" w14:textId="77777777" w:rsidR="007D1EFE" w:rsidRPr="007D1EFE" w:rsidRDefault="007D1EFE" w:rsidP="002154FC">
      <w:pPr>
        <w:rPr>
          <w:rFonts w:cs="Arial"/>
          <w:color w:val="000000" w:themeColor="text1"/>
        </w:rPr>
      </w:pPr>
    </w:p>
    <w:p w14:paraId="0C089D87" w14:textId="77777777" w:rsidR="007D1EFE" w:rsidRPr="007D1EFE" w:rsidRDefault="007D1EFE" w:rsidP="002154FC">
      <w:pPr>
        <w:numPr>
          <w:ilvl w:val="0"/>
          <w:numId w:val="7"/>
        </w:numPr>
        <w:ind w:hanging="360"/>
        <w:rPr>
          <w:rFonts w:cs="Arial"/>
          <w:color w:val="000000" w:themeColor="text1"/>
          <w:szCs w:val="20"/>
        </w:rPr>
      </w:pPr>
      <w:r w:rsidRPr="007D1EFE">
        <w:rPr>
          <w:rFonts w:cs="Arial"/>
          <w:color w:val="000000" w:themeColor="text1"/>
        </w:rPr>
        <w:t xml:space="preserve">Meet the core objectives of Ards and North Down in Bloom  </w:t>
      </w:r>
    </w:p>
    <w:p w14:paraId="418FF8A5" w14:textId="77777777" w:rsidR="007D1EFE" w:rsidRPr="007D1EFE" w:rsidRDefault="007D1EFE" w:rsidP="002154FC">
      <w:pPr>
        <w:numPr>
          <w:ilvl w:val="0"/>
          <w:numId w:val="7"/>
        </w:numPr>
        <w:ind w:hanging="360"/>
        <w:rPr>
          <w:rFonts w:cs="Arial"/>
          <w:color w:val="000000" w:themeColor="text1"/>
        </w:rPr>
      </w:pPr>
      <w:r w:rsidRPr="007D1EFE">
        <w:rPr>
          <w:rFonts w:cs="Arial"/>
          <w:color w:val="000000" w:themeColor="text1"/>
        </w:rPr>
        <w:t xml:space="preserve">Provide a vision as to how the funding will enhance the particular areas and how this will be sustained in subsequent years. </w:t>
      </w:r>
    </w:p>
    <w:p w14:paraId="4B42990C" w14:textId="77777777" w:rsidR="007D1EFE" w:rsidRPr="007D1EFE" w:rsidRDefault="007D1EFE" w:rsidP="002154FC">
      <w:pPr>
        <w:numPr>
          <w:ilvl w:val="0"/>
          <w:numId w:val="7"/>
        </w:numPr>
        <w:ind w:hanging="360"/>
        <w:rPr>
          <w:rFonts w:cs="Arial"/>
          <w:color w:val="000000" w:themeColor="text1"/>
        </w:rPr>
      </w:pPr>
      <w:r w:rsidRPr="007D1EFE">
        <w:rPr>
          <w:rFonts w:cs="Arial"/>
          <w:color w:val="000000" w:themeColor="text1"/>
        </w:rPr>
        <w:t xml:space="preserve">Evidence of approval from relevant landowner where works are to be carried out. </w:t>
      </w:r>
    </w:p>
    <w:p w14:paraId="54F649A9" w14:textId="77777777" w:rsidR="007D1EFE" w:rsidRPr="007D1EFE" w:rsidRDefault="007D1EFE" w:rsidP="002154FC">
      <w:pPr>
        <w:numPr>
          <w:ilvl w:val="0"/>
          <w:numId w:val="7"/>
        </w:numPr>
        <w:ind w:hanging="360"/>
        <w:rPr>
          <w:rFonts w:cs="Arial"/>
          <w:color w:val="000000" w:themeColor="text1"/>
        </w:rPr>
      </w:pPr>
      <w:r w:rsidRPr="007D1EFE">
        <w:rPr>
          <w:rFonts w:cs="Arial"/>
          <w:color w:val="000000" w:themeColor="text1"/>
        </w:rPr>
        <w:t xml:space="preserve">Where appropriate insurance liability cover is in place, copy of certificate and schedule to be submitted.  </w:t>
      </w:r>
    </w:p>
    <w:p w14:paraId="0774AC3E" w14:textId="77777777" w:rsidR="007D1EFE" w:rsidRPr="007D1EFE" w:rsidRDefault="007D1EFE" w:rsidP="002154FC">
      <w:pPr>
        <w:numPr>
          <w:ilvl w:val="0"/>
          <w:numId w:val="7"/>
        </w:numPr>
        <w:ind w:hanging="360"/>
        <w:rPr>
          <w:rFonts w:cs="Arial"/>
          <w:color w:val="000000" w:themeColor="text1"/>
        </w:rPr>
      </w:pPr>
      <w:r w:rsidRPr="007D1EFE">
        <w:rPr>
          <w:rFonts w:cs="Arial"/>
          <w:color w:val="000000" w:themeColor="text1"/>
        </w:rPr>
        <w:t xml:space="preserve">How the works are to be carried out, and by whom. </w:t>
      </w:r>
    </w:p>
    <w:p w14:paraId="220083D1" w14:textId="77777777" w:rsidR="007D1EFE" w:rsidRPr="007D1EFE" w:rsidRDefault="007D1EFE" w:rsidP="002154FC">
      <w:pPr>
        <w:numPr>
          <w:ilvl w:val="0"/>
          <w:numId w:val="7"/>
        </w:numPr>
        <w:ind w:hanging="360"/>
        <w:rPr>
          <w:rFonts w:cs="Arial"/>
          <w:color w:val="000000" w:themeColor="text1"/>
        </w:rPr>
      </w:pPr>
      <w:r w:rsidRPr="007D1EFE">
        <w:rPr>
          <w:rFonts w:cs="Arial"/>
          <w:color w:val="000000" w:themeColor="text1"/>
        </w:rPr>
        <w:t xml:space="preserve">Detailed breakdown of how funding will be utilised, and receipts submitted accordingly. </w:t>
      </w:r>
    </w:p>
    <w:p w14:paraId="08CDB2BC" w14:textId="77777777" w:rsidR="007D1EFE" w:rsidRPr="007D1EFE" w:rsidRDefault="007D1EFE" w:rsidP="002154FC">
      <w:pPr>
        <w:rPr>
          <w:rFonts w:eastAsia="Calibri" w:cs="Arial"/>
          <w:color w:val="000000" w:themeColor="text1"/>
        </w:rPr>
      </w:pPr>
    </w:p>
    <w:p w14:paraId="564E868D" w14:textId="061558DC" w:rsidR="007D1EFE" w:rsidRPr="007D1EFE" w:rsidRDefault="007D1EFE" w:rsidP="002154FC">
      <w:pPr>
        <w:rPr>
          <w:rFonts w:eastAsia="Calibri" w:cs="Arial"/>
          <w:color w:val="000000" w:themeColor="text1"/>
        </w:rPr>
      </w:pPr>
      <w:r w:rsidRPr="007D1EFE">
        <w:rPr>
          <w:rFonts w:eastAsia="Calibri" w:cs="Arial"/>
          <w:color w:val="000000" w:themeColor="text1"/>
        </w:rPr>
        <w:t>The appendix clearly demonstrate</w:t>
      </w:r>
      <w:r>
        <w:rPr>
          <w:rFonts w:eastAsia="Calibri" w:cs="Arial"/>
          <w:color w:val="000000" w:themeColor="text1"/>
        </w:rPr>
        <w:t>d</w:t>
      </w:r>
      <w:r w:rsidRPr="007D1EFE">
        <w:rPr>
          <w:rFonts w:eastAsia="Calibri" w:cs="Arial"/>
          <w:color w:val="000000" w:themeColor="text1"/>
        </w:rPr>
        <w:t xml:space="preserve"> how each application met each of the criteria. In the assessment, all 21 applications were considered to </w:t>
      </w:r>
      <w:r>
        <w:rPr>
          <w:rFonts w:eastAsia="Calibri" w:cs="Arial"/>
          <w:color w:val="000000" w:themeColor="text1"/>
        </w:rPr>
        <w:t>ha</w:t>
      </w:r>
      <w:r w:rsidR="0085475C">
        <w:rPr>
          <w:rFonts w:eastAsia="Calibri" w:cs="Arial"/>
          <w:color w:val="000000" w:themeColor="text1"/>
        </w:rPr>
        <w:t>ve</w:t>
      </w:r>
      <w:r w:rsidRPr="007D1EFE">
        <w:rPr>
          <w:rFonts w:eastAsia="Calibri" w:cs="Arial"/>
          <w:color w:val="000000" w:themeColor="text1"/>
        </w:rPr>
        <w:t xml:space="preserve"> met the criteria.</w:t>
      </w:r>
    </w:p>
    <w:p w14:paraId="1D8CA82A" w14:textId="77777777" w:rsidR="007D1EFE" w:rsidRPr="007D1EFE" w:rsidRDefault="007D1EFE" w:rsidP="002154FC">
      <w:pPr>
        <w:rPr>
          <w:rFonts w:eastAsia="Times New Roman" w:cs="Arial"/>
          <w:color w:val="000000" w:themeColor="text1"/>
          <w:szCs w:val="20"/>
        </w:rPr>
      </w:pPr>
    </w:p>
    <w:p w14:paraId="381C1E09" w14:textId="5C2F07DE" w:rsidR="007D1EFE" w:rsidRPr="007D1EFE" w:rsidRDefault="007D1EFE" w:rsidP="002154FC">
      <w:pPr>
        <w:rPr>
          <w:rFonts w:cs="Arial"/>
          <w:color w:val="000000" w:themeColor="text1"/>
        </w:rPr>
      </w:pPr>
      <w:r>
        <w:rPr>
          <w:rFonts w:cs="Arial"/>
          <w:color w:val="000000" w:themeColor="text1"/>
        </w:rPr>
        <w:t>At the time of writing</w:t>
      </w:r>
      <w:r w:rsidRPr="007D1EFE">
        <w:rPr>
          <w:rFonts w:cs="Arial"/>
          <w:color w:val="000000" w:themeColor="text1"/>
        </w:rPr>
        <w:t xml:space="preserve">, there </w:t>
      </w:r>
      <w:r>
        <w:rPr>
          <w:rFonts w:cs="Arial"/>
          <w:color w:val="000000" w:themeColor="text1"/>
        </w:rPr>
        <w:t>was</w:t>
      </w:r>
      <w:r w:rsidRPr="007D1EFE">
        <w:rPr>
          <w:rFonts w:cs="Arial"/>
          <w:color w:val="000000" w:themeColor="text1"/>
        </w:rPr>
        <w:t xml:space="preserve"> a budget allocation of £18,500 for the In Bloom programme. The 21 applications amount to £18, 488 in total.</w:t>
      </w:r>
    </w:p>
    <w:p w14:paraId="5268F247" w14:textId="77777777" w:rsidR="007D1EFE" w:rsidRDefault="007D1EFE" w:rsidP="002154FC">
      <w:pPr>
        <w:rPr>
          <w:rFonts w:cs="Arial"/>
          <w:b/>
          <w:color w:val="000000" w:themeColor="text1"/>
        </w:rPr>
      </w:pPr>
    </w:p>
    <w:p w14:paraId="11BC7491" w14:textId="30616C3A" w:rsidR="003E7E7B" w:rsidRPr="002930E5" w:rsidRDefault="007D1EFE" w:rsidP="002154FC">
      <w:pPr>
        <w:rPr>
          <w:rFonts w:cs="Arial"/>
        </w:rPr>
      </w:pPr>
      <w:r>
        <w:rPr>
          <w:rFonts w:cs="Arial"/>
          <w:bCs/>
          <w:color w:val="000000" w:themeColor="text1"/>
        </w:rPr>
        <w:lastRenderedPageBreak/>
        <w:t xml:space="preserve">RECOMMENDED </w:t>
      </w:r>
      <w:r w:rsidRPr="007D1EFE">
        <w:rPr>
          <w:rFonts w:eastAsia="Calibri" w:cs="Arial"/>
          <w:color w:val="000000" w:themeColor="text1"/>
        </w:rPr>
        <w:t>that Council awards all 21 applications for funding.</w:t>
      </w:r>
    </w:p>
    <w:p w14:paraId="05D09B85" w14:textId="77777777" w:rsidR="003E7E7B" w:rsidRPr="002930E5" w:rsidRDefault="003E7E7B" w:rsidP="002154FC">
      <w:pPr>
        <w:pStyle w:val="Header"/>
        <w:rPr>
          <w:rFonts w:cs="Arial"/>
        </w:rPr>
      </w:pPr>
    </w:p>
    <w:p w14:paraId="2EEB03AD" w14:textId="30A5278B" w:rsidR="003E7E7B" w:rsidRDefault="003E7E7B" w:rsidP="002154FC">
      <w:pPr>
        <w:pStyle w:val="Header"/>
        <w:rPr>
          <w:rFonts w:cs="Arial"/>
        </w:rPr>
      </w:pPr>
      <w:r w:rsidRPr="002930E5">
        <w:rPr>
          <w:rFonts w:cs="Arial"/>
        </w:rPr>
        <w:t>Proposed by</w:t>
      </w:r>
      <w:r>
        <w:rPr>
          <w:rFonts w:cs="Arial"/>
        </w:rPr>
        <w:t xml:space="preserve"> Councillor</w:t>
      </w:r>
      <w:r w:rsidR="00C31763">
        <w:rPr>
          <w:rFonts w:cs="Arial"/>
        </w:rPr>
        <w:t xml:space="preserve"> Adair</w:t>
      </w:r>
      <w:r w:rsidRPr="002930E5">
        <w:rPr>
          <w:rFonts w:cs="Arial"/>
        </w:rPr>
        <w:t>, seconded by</w:t>
      </w:r>
      <w:r>
        <w:rPr>
          <w:rFonts w:cs="Arial"/>
        </w:rPr>
        <w:t xml:space="preserve"> Councillor</w:t>
      </w:r>
      <w:r w:rsidR="00C31763">
        <w:rPr>
          <w:rFonts w:cs="Arial"/>
        </w:rPr>
        <w:t xml:space="preserve"> Thompson</w:t>
      </w:r>
      <w:r w:rsidRPr="002930E5">
        <w:rPr>
          <w:rFonts w:cs="Arial"/>
        </w:rPr>
        <w:t xml:space="preserve">, that the recommendation be adopted.   </w:t>
      </w:r>
    </w:p>
    <w:p w14:paraId="08F8CCD5" w14:textId="4AEAC22F" w:rsidR="003E7E7B" w:rsidRDefault="003E7E7B" w:rsidP="002154FC">
      <w:pPr>
        <w:pStyle w:val="Header"/>
        <w:rPr>
          <w:rFonts w:cs="Arial"/>
        </w:rPr>
      </w:pPr>
    </w:p>
    <w:p w14:paraId="2B2851E1" w14:textId="1173FFA1" w:rsidR="00C31763" w:rsidRDefault="00C31763" w:rsidP="002154FC">
      <w:pPr>
        <w:pStyle w:val="Header"/>
        <w:rPr>
          <w:rFonts w:cs="Arial"/>
        </w:rPr>
      </w:pPr>
      <w:r>
        <w:rPr>
          <w:rFonts w:cs="Arial"/>
        </w:rPr>
        <w:t>Both Councillors Adair and Thompson congratulated all those who had been successful.</w:t>
      </w:r>
    </w:p>
    <w:p w14:paraId="4BD6B7B5" w14:textId="7AB08C69" w:rsidR="003E7E7B" w:rsidRPr="002930E5" w:rsidRDefault="003E7E7B" w:rsidP="002154FC">
      <w:pPr>
        <w:pStyle w:val="Header"/>
        <w:rPr>
          <w:rFonts w:cs="Arial"/>
        </w:rPr>
      </w:pPr>
    </w:p>
    <w:p w14:paraId="07527AAA" w14:textId="661019E4"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C31763">
        <w:rPr>
          <w:rFonts w:cs="Arial"/>
          <w:b/>
          <w:bCs/>
        </w:rPr>
        <w:t xml:space="preserve"> Adair</w:t>
      </w:r>
      <w:r w:rsidRPr="002930E5">
        <w:rPr>
          <w:rFonts w:cs="Arial"/>
          <w:b/>
          <w:bCs/>
        </w:rPr>
        <w:t>, seconded by</w:t>
      </w:r>
      <w:r>
        <w:rPr>
          <w:rFonts w:cs="Arial"/>
          <w:b/>
          <w:bCs/>
        </w:rPr>
        <w:t xml:space="preserve"> Councillor</w:t>
      </w:r>
      <w:r w:rsidR="00C31763">
        <w:rPr>
          <w:rFonts w:cs="Arial"/>
          <w:b/>
          <w:bCs/>
        </w:rPr>
        <w:t xml:space="preserve"> Thompson</w:t>
      </w:r>
      <w:r w:rsidRPr="002930E5">
        <w:rPr>
          <w:rFonts w:cs="Arial"/>
          <w:b/>
          <w:bCs/>
        </w:rPr>
        <w:t xml:space="preserve">, that the recommendation be adopted.      </w:t>
      </w:r>
    </w:p>
    <w:bookmarkEnd w:id="2"/>
    <w:p w14:paraId="277B2B11" w14:textId="77777777" w:rsidR="00BF5083" w:rsidRDefault="00BF5083" w:rsidP="002154FC">
      <w:pPr>
        <w:ind w:right="48"/>
        <w:rPr>
          <w:rFonts w:cs="Arial"/>
        </w:rPr>
      </w:pPr>
    </w:p>
    <w:p w14:paraId="3B2738B4" w14:textId="735B1DEF" w:rsidR="00082818" w:rsidRDefault="002378A1" w:rsidP="002154FC">
      <w:pPr>
        <w:pStyle w:val="Heading1"/>
      </w:pPr>
      <w:r>
        <w:rPr>
          <w:u w:val="none"/>
        </w:rPr>
        <w:t>6.</w:t>
      </w:r>
      <w:r>
        <w:rPr>
          <w:u w:val="none"/>
        </w:rPr>
        <w:tab/>
      </w:r>
      <w:r w:rsidR="00AB4604">
        <w:t>cemetery pricing</w:t>
      </w:r>
    </w:p>
    <w:p w14:paraId="284839A4" w14:textId="48D96DA6" w:rsidR="009C69F5" w:rsidRPr="00D31FE2" w:rsidRDefault="00D31FE2" w:rsidP="002154FC">
      <w:pPr>
        <w:ind w:firstLine="720"/>
        <w:rPr>
          <w:rFonts w:cs="Arial"/>
        </w:rPr>
      </w:pPr>
      <w:r w:rsidRPr="00D31FE2">
        <w:rPr>
          <w:rFonts w:cs="Arial"/>
        </w:rPr>
        <w:t>(Appendix II)</w:t>
      </w:r>
    </w:p>
    <w:p w14:paraId="37A24E79" w14:textId="77777777" w:rsidR="00D31FE2" w:rsidRDefault="00D31FE2" w:rsidP="002154FC"/>
    <w:p w14:paraId="3BBF8491" w14:textId="3E1E58B3" w:rsidR="002905E4" w:rsidRPr="002905E4" w:rsidRDefault="003E7E7B" w:rsidP="002154FC">
      <w:pPr>
        <w:rPr>
          <w:rFonts w:cs="Arial"/>
        </w:rPr>
      </w:pPr>
      <w:r w:rsidRPr="002905E4">
        <w:rPr>
          <w:rFonts w:cs="Arial"/>
          <w:caps/>
        </w:rPr>
        <w:t>Previously CIRCULATED: -</w:t>
      </w:r>
      <w:r w:rsidRPr="002905E4">
        <w:rPr>
          <w:rFonts w:cs="Arial"/>
        </w:rPr>
        <w:t xml:space="preserve"> Report from the Director of Community and Wellbeing </w:t>
      </w:r>
      <w:r w:rsidR="002905E4">
        <w:rPr>
          <w:rFonts w:cs="Arial"/>
        </w:rPr>
        <w:t>explaining that</w:t>
      </w:r>
      <w:r w:rsidRPr="002905E4">
        <w:rPr>
          <w:rFonts w:cs="Arial"/>
        </w:rPr>
        <w:t xml:space="preserve"> </w:t>
      </w:r>
      <w:r w:rsidR="002905E4" w:rsidRPr="002905E4">
        <w:rPr>
          <w:rFonts w:cs="Arial"/>
        </w:rPr>
        <w:t xml:space="preserve">Ards and North Down Borough Council </w:t>
      </w:r>
      <w:r w:rsidR="002905E4">
        <w:rPr>
          <w:rFonts w:cs="Arial"/>
        </w:rPr>
        <w:t>was</w:t>
      </w:r>
      <w:r w:rsidR="002905E4" w:rsidRPr="002905E4">
        <w:rPr>
          <w:rFonts w:cs="Arial"/>
        </w:rPr>
        <w:t xml:space="preserve"> responsible for the management and maintenance of twelve active cemeteries, two closed cemeteries and seven historical cemeteries. At the recent estimates process</w:t>
      </w:r>
      <w:r w:rsidR="002905E4">
        <w:rPr>
          <w:rFonts w:cs="Arial"/>
        </w:rPr>
        <w:t>,</w:t>
      </w:r>
      <w:r w:rsidR="002905E4" w:rsidRPr="002905E4">
        <w:rPr>
          <w:rFonts w:cs="Arial"/>
        </w:rPr>
        <w:t xml:space="preserve"> a percentage increase was agreed to offset the Cemetery Service deficit. The attached Appendix reflect</w:t>
      </w:r>
      <w:r w:rsidR="002905E4">
        <w:rPr>
          <w:rFonts w:cs="Arial"/>
        </w:rPr>
        <w:t>ed</w:t>
      </w:r>
      <w:r w:rsidR="002905E4" w:rsidRPr="002905E4">
        <w:rPr>
          <w:rFonts w:cs="Arial"/>
        </w:rPr>
        <w:t xml:space="preserve"> this increase that </w:t>
      </w:r>
      <w:r w:rsidR="002905E4">
        <w:rPr>
          <w:rFonts w:cs="Arial"/>
        </w:rPr>
        <w:t>was to</w:t>
      </w:r>
      <w:r w:rsidR="002905E4" w:rsidRPr="002905E4">
        <w:rPr>
          <w:rFonts w:cs="Arial"/>
        </w:rPr>
        <w:t xml:space="preserve"> be implemented on 1 April 2023. </w:t>
      </w:r>
    </w:p>
    <w:p w14:paraId="103AD4E6" w14:textId="77777777" w:rsidR="002905E4" w:rsidRDefault="002905E4" w:rsidP="002154FC">
      <w:pPr>
        <w:rPr>
          <w:rFonts w:cs="Arial"/>
          <w:b/>
        </w:rPr>
      </w:pPr>
    </w:p>
    <w:p w14:paraId="0E028977" w14:textId="7855F4E9" w:rsidR="002905E4" w:rsidRPr="002905E4" w:rsidRDefault="002905E4" w:rsidP="002154FC">
      <w:pPr>
        <w:rPr>
          <w:rFonts w:cs="Arial"/>
        </w:rPr>
      </w:pPr>
      <w:r>
        <w:rPr>
          <w:rFonts w:cs="Arial"/>
          <w:bCs/>
        </w:rPr>
        <w:t xml:space="preserve">RECOMMENDED </w:t>
      </w:r>
      <w:r w:rsidRPr="002905E4">
        <w:rPr>
          <w:rFonts w:cs="Arial"/>
        </w:rPr>
        <w:t xml:space="preserve">that Council note the attached pricing update for cemeteries that will be published on 1 April 2023, reflecting the agreement reached through the rates setting process. </w:t>
      </w:r>
    </w:p>
    <w:p w14:paraId="7EE9E799" w14:textId="77777777" w:rsidR="003E7E7B" w:rsidRPr="002930E5" w:rsidRDefault="003E7E7B" w:rsidP="002154FC">
      <w:pPr>
        <w:pStyle w:val="Header"/>
        <w:rPr>
          <w:rFonts w:cs="Arial"/>
        </w:rPr>
      </w:pPr>
    </w:p>
    <w:p w14:paraId="03C68CFA" w14:textId="1741B703" w:rsidR="003E7E7B" w:rsidRDefault="003E7E7B" w:rsidP="002154FC">
      <w:pPr>
        <w:pStyle w:val="Header"/>
        <w:rPr>
          <w:rFonts w:cs="Arial"/>
        </w:rPr>
      </w:pPr>
      <w:r w:rsidRPr="002930E5">
        <w:rPr>
          <w:rFonts w:cs="Arial"/>
        </w:rPr>
        <w:t>Proposed by</w:t>
      </w:r>
      <w:r>
        <w:rPr>
          <w:rFonts w:cs="Arial"/>
        </w:rPr>
        <w:t xml:space="preserve"> Councillor</w:t>
      </w:r>
      <w:r w:rsidR="001C20F5">
        <w:rPr>
          <w:rFonts w:cs="Arial"/>
        </w:rPr>
        <w:t xml:space="preserve"> Boyle</w:t>
      </w:r>
      <w:r w:rsidRPr="002930E5">
        <w:rPr>
          <w:rFonts w:cs="Arial"/>
        </w:rPr>
        <w:t>, seconded by</w:t>
      </w:r>
      <w:r>
        <w:rPr>
          <w:rFonts w:cs="Arial"/>
        </w:rPr>
        <w:t xml:space="preserve"> Councillor</w:t>
      </w:r>
      <w:r w:rsidR="001C20F5">
        <w:rPr>
          <w:rFonts w:cs="Arial"/>
        </w:rPr>
        <w:t xml:space="preserve"> Thompson</w:t>
      </w:r>
      <w:r w:rsidRPr="002930E5">
        <w:rPr>
          <w:rFonts w:cs="Arial"/>
        </w:rPr>
        <w:t xml:space="preserve">, that the recommendation be adopted.   </w:t>
      </w:r>
    </w:p>
    <w:p w14:paraId="4F169EB8" w14:textId="31D3CE43" w:rsidR="001C20F5" w:rsidRDefault="001C20F5" w:rsidP="002154FC">
      <w:pPr>
        <w:pStyle w:val="Header"/>
        <w:rPr>
          <w:rFonts w:cs="Arial"/>
        </w:rPr>
      </w:pPr>
    </w:p>
    <w:p w14:paraId="259CBCE1" w14:textId="089C7411" w:rsidR="001C20F5" w:rsidRDefault="001C20F5" w:rsidP="002154FC">
      <w:pPr>
        <w:pStyle w:val="Header"/>
        <w:rPr>
          <w:rFonts w:cs="Arial"/>
        </w:rPr>
      </w:pPr>
      <w:r>
        <w:rPr>
          <w:rFonts w:cs="Arial"/>
        </w:rPr>
        <w:t xml:space="preserve">Councillor Thompson </w:t>
      </w:r>
      <w:r w:rsidR="00956F09">
        <w:rPr>
          <w:rFonts w:cs="Arial"/>
        </w:rPr>
        <w:t xml:space="preserve">noted he </w:t>
      </w:r>
      <w:r w:rsidR="009F6806">
        <w:rPr>
          <w:rFonts w:cs="Arial"/>
        </w:rPr>
        <w:t xml:space="preserve">was </w:t>
      </w:r>
      <w:r>
        <w:rPr>
          <w:rFonts w:cs="Arial"/>
        </w:rPr>
        <w:t xml:space="preserve">not </w:t>
      </w:r>
      <w:r w:rsidR="009F6806">
        <w:rPr>
          <w:rFonts w:cs="Arial"/>
        </w:rPr>
        <w:t xml:space="preserve">wholly </w:t>
      </w:r>
      <w:r>
        <w:rPr>
          <w:rFonts w:cs="Arial"/>
        </w:rPr>
        <w:t xml:space="preserve">content but understood that the pricing update was due to the rate increase that he and other Councillors had agreed upon. It was for a modest amount and kept cemeteries in good stead. </w:t>
      </w:r>
    </w:p>
    <w:p w14:paraId="0267ED2F" w14:textId="77777777" w:rsidR="001C20F5" w:rsidRPr="002930E5" w:rsidRDefault="001C20F5" w:rsidP="002154FC">
      <w:pPr>
        <w:pStyle w:val="Header"/>
        <w:rPr>
          <w:rFonts w:cs="Arial"/>
        </w:rPr>
      </w:pPr>
    </w:p>
    <w:p w14:paraId="731B0731" w14:textId="6802C4E4"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1C20F5">
        <w:rPr>
          <w:rFonts w:cs="Arial"/>
          <w:b/>
          <w:bCs/>
        </w:rPr>
        <w:t xml:space="preserve"> Boyle</w:t>
      </w:r>
      <w:r w:rsidRPr="002930E5">
        <w:rPr>
          <w:rFonts w:cs="Arial"/>
          <w:b/>
          <w:bCs/>
        </w:rPr>
        <w:t>, seconded by</w:t>
      </w:r>
      <w:r>
        <w:rPr>
          <w:rFonts w:cs="Arial"/>
          <w:b/>
          <w:bCs/>
        </w:rPr>
        <w:t xml:space="preserve"> Councillor</w:t>
      </w:r>
      <w:r w:rsidR="001C20F5">
        <w:rPr>
          <w:rFonts w:cs="Arial"/>
          <w:b/>
          <w:bCs/>
        </w:rPr>
        <w:t xml:space="preserve"> Thompson</w:t>
      </w:r>
      <w:r w:rsidRPr="002930E5">
        <w:rPr>
          <w:rFonts w:cs="Arial"/>
          <w:b/>
          <w:bCs/>
        </w:rPr>
        <w:t xml:space="preserve">, that the recommendation be adopted.      </w:t>
      </w:r>
    </w:p>
    <w:p w14:paraId="3F71BF76" w14:textId="77777777" w:rsidR="001C20F5" w:rsidRPr="00537102" w:rsidRDefault="001C20F5" w:rsidP="002154FC">
      <w:pPr>
        <w:autoSpaceDE w:val="0"/>
        <w:autoSpaceDN w:val="0"/>
        <w:adjustRightInd w:val="0"/>
        <w:rPr>
          <w:rFonts w:cs="Arial"/>
        </w:rPr>
      </w:pPr>
    </w:p>
    <w:bookmarkEnd w:id="3"/>
    <w:p w14:paraId="18BC16CA" w14:textId="0E2E7833" w:rsidR="00400C16" w:rsidRPr="00FD6153" w:rsidRDefault="002378A1" w:rsidP="002154FC">
      <w:pPr>
        <w:pStyle w:val="Heading1"/>
      </w:pPr>
      <w:r>
        <w:rPr>
          <w:u w:val="none"/>
        </w:rPr>
        <w:t>7.</w:t>
      </w:r>
      <w:r>
        <w:rPr>
          <w:u w:val="none"/>
        </w:rPr>
        <w:tab/>
      </w:r>
      <w:r w:rsidR="00AB4604">
        <w:t>display bed application</w:t>
      </w:r>
    </w:p>
    <w:p w14:paraId="09E4F2FF" w14:textId="16BC9B03" w:rsidR="009C69F5" w:rsidRDefault="00CC0B66" w:rsidP="002154FC">
      <w:pPr>
        <w:ind w:left="360" w:firstLine="349"/>
        <w:rPr>
          <w:rFonts w:cs="Arial"/>
          <w:bCs/>
        </w:rPr>
      </w:pPr>
      <w:r>
        <w:rPr>
          <w:rFonts w:cs="Arial"/>
          <w:bCs/>
        </w:rPr>
        <w:t>(Appendi</w:t>
      </w:r>
      <w:r w:rsidR="00D31FE2">
        <w:rPr>
          <w:rFonts w:cs="Arial"/>
          <w:bCs/>
        </w:rPr>
        <w:t>x III</w:t>
      </w:r>
      <w:r>
        <w:rPr>
          <w:rFonts w:cs="Arial"/>
          <w:bCs/>
        </w:rPr>
        <w:t xml:space="preserve">) </w:t>
      </w:r>
    </w:p>
    <w:p w14:paraId="05E4A3E5" w14:textId="77777777" w:rsidR="00CC0B66" w:rsidRPr="009C69F5" w:rsidRDefault="00CC0B66" w:rsidP="002154FC">
      <w:pPr>
        <w:rPr>
          <w:rFonts w:cs="Arial"/>
          <w:bCs/>
        </w:rPr>
      </w:pPr>
    </w:p>
    <w:p w14:paraId="27A6DAA3" w14:textId="4AE77C77" w:rsidR="002905E4" w:rsidRPr="002905E4" w:rsidRDefault="003E7E7B" w:rsidP="002154FC">
      <w:pPr>
        <w:rPr>
          <w:rFonts w:cs="Arial"/>
        </w:rPr>
      </w:pPr>
      <w:r w:rsidRPr="000E6BD2">
        <w:rPr>
          <w:rFonts w:cs="Arial"/>
          <w:caps/>
        </w:rPr>
        <w:t xml:space="preserve">Previously CIRCULATED: </w:t>
      </w:r>
      <w:r w:rsidRPr="002905E4">
        <w:rPr>
          <w:rFonts w:cs="Arial"/>
          <w:caps/>
        </w:rPr>
        <w:t>-</w:t>
      </w:r>
      <w:r w:rsidRPr="002905E4">
        <w:rPr>
          <w:rFonts w:cs="Arial"/>
        </w:rPr>
        <w:t xml:space="preserve"> Report from the Director of Community and Wellbeing </w:t>
      </w:r>
      <w:r w:rsidR="002905E4">
        <w:rPr>
          <w:rFonts w:cs="Arial"/>
        </w:rPr>
        <w:t>advising of how</w:t>
      </w:r>
      <w:r w:rsidRPr="002905E4">
        <w:rPr>
          <w:rFonts w:cs="Arial"/>
        </w:rPr>
        <w:t xml:space="preserve"> </w:t>
      </w:r>
      <w:r w:rsidR="002905E4" w:rsidRPr="002905E4">
        <w:rPr>
          <w:rFonts w:cs="Arial"/>
        </w:rPr>
        <w:t xml:space="preserve">Members </w:t>
      </w:r>
      <w:r w:rsidR="002905E4">
        <w:rPr>
          <w:rFonts w:cs="Arial"/>
        </w:rPr>
        <w:t>would have</w:t>
      </w:r>
      <w:r w:rsidR="002905E4" w:rsidRPr="002905E4">
        <w:rPr>
          <w:rFonts w:cs="Arial"/>
        </w:rPr>
        <w:t xml:space="preserve"> be</w:t>
      </w:r>
      <w:r w:rsidR="002905E4">
        <w:rPr>
          <w:rFonts w:cs="Arial"/>
        </w:rPr>
        <w:t>en</w:t>
      </w:r>
      <w:r w:rsidR="002905E4" w:rsidRPr="002905E4">
        <w:rPr>
          <w:rFonts w:cs="Arial"/>
        </w:rPr>
        <w:t xml:space="preserve"> aware that on the 27 February 2019 Council agreed a policy for the use of Display Beds in the Borough. This policy require</w:t>
      </w:r>
      <w:r w:rsidR="002905E4">
        <w:rPr>
          <w:rFonts w:cs="Arial"/>
        </w:rPr>
        <w:t>d</w:t>
      </w:r>
      <w:r w:rsidR="002905E4" w:rsidRPr="002905E4">
        <w:rPr>
          <w:rFonts w:cs="Arial"/>
        </w:rPr>
        <w:t xml:space="preserve"> Officers to report to Council any applications received by external organisations. The Council </w:t>
      </w:r>
      <w:r w:rsidR="002905E4">
        <w:rPr>
          <w:rFonts w:cs="Arial"/>
        </w:rPr>
        <w:t>had</w:t>
      </w:r>
      <w:r w:rsidR="002905E4" w:rsidRPr="002905E4">
        <w:rPr>
          <w:rFonts w:cs="Arial"/>
        </w:rPr>
        <w:t xml:space="preserve"> received one application for use of the display beds and Officers </w:t>
      </w:r>
      <w:r w:rsidR="002905E4">
        <w:rPr>
          <w:rFonts w:cs="Arial"/>
        </w:rPr>
        <w:t>had</w:t>
      </w:r>
      <w:r w:rsidR="002905E4" w:rsidRPr="002905E4">
        <w:rPr>
          <w:rFonts w:cs="Arial"/>
        </w:rPr>
        <w:t xml:space="preserve"> assessed applications and </w:t>
      </w:r>
      <w:r w:rsidR="002905E4">
        <w:rPr>
          <w:rFonts w:cs="Arial"/>
        </w:rPr>
        <w:t>had</w:t>
      </w:r>
      <w:r w:rsidR="002905E4" w:rsidRPr="002905E4">
        <w:rPr>
          <w:rFonts w:cs="Arial"/>
        </w:rPr>
        <w:t xml:space="preserve"> determined that all requests </w:t>
      </w:r>
      <w:r w:rsidR="002905E4">
        <w:rPr>
          <w:rFonts w:cs="Arial"/>
        </w:rPr>
        <w:t>met</w:t>
      </w:r>
      <w:r w:rsidR="002905E4" w:rsidRPr="002905E4">
        <w:rPr>
          <w:rFonts w:cs="Arial"/>
        </w:rPr>
        <w:t xml:space="preserve"> the criteria in the policy and </w:t>
      </w:r>
      <w:r w:rsidR="002905E4">
        <w:rPr>
          <w:rFonts w:cs="Arial"/>
        </w:rPr>
        <w:t>were</w:t>
      </w:r>
      <w:r w:rsidR="002905E4" w:rsidRPr="002905E4">
        <w:rPr>
          <w:rFonts w:cs="Arial"/>
        </w:rPr>
        <w:t xml:space="preserve"> recommended for approval. The applications were deemed by Officers to not require equality screening.</w:t>
      </w:r>
    </w:p>
    <w:p w14:paraId="56129F95" w14:textId="21D296D8" w:rsidR="002905E4" w:rsidRPr="002905E4" w:rsidRDefault="002905E4" w:rsidP="002154FC">
      <w:pPr>
        <w:rPr>
          <w:rFonts w:cs="Arial"/>
        </w:rPr>
      </w:pPr>
      <w:r w:rsidRPr="002905E4">
        <w:rPr>
          <w:rFonts w:cs="Arial"/>
        </w:rPr>
        <w:lastRenderedPageBreak/>
        <w:t xml:space="preserve">The application </w:t>
      </w:r>
      <w:r>
        <w:rPr>
          <w:rFonts w:cs="Arial"/>
        </w:rPr>
        <w:t>was</w:t>
      </w:r>
      <w:r w:rsidRPr="002905E4">
        <w:rPr>
          <w:rFonts w:cs="Arial"/>
        </w:rPr>
        <w:t xml:space="preserve"> as follows and the proposed design of the display </w:t>
      </w:r>
      <w:r>
        <w:rPr>
          <w:rFonts w:cs="Arial"/>
        </w:rPr>
        <w:t>as</w:t>
      </w:r>
      <w:r w:rsidRPr="002905E4">
        <w:rPr>
          <w:rFonts w:cs="Arial"/>
        </w:rPr>
        <w:t xml:space="preserve"> included in the attached Appendix. The Parks team </w:t>
      </w:r>
      <w:r>
        <w:rPr>
          <w:rFonts w:cs="Arial"/>
        </w:rPr>
        <w:t>would</w:t>
      </w:r>
      <w:r w:rsidRPr="002905E4">
        <w:rPr>
          <w:rFonts w:cs="Arial"/>
        </w:rPr>
        <w:t xml:space="preserve"> endeavour to replicate the design as far as possible, however detail design </w:t>
      </w:r>
      <w:r>
        <w:rPr>
          <w:rFonts w:cs="Arial"/>
        </w:rPr>
        <w:t>might have been</w:t>
      </w:r>
      <w:r w:rsidRPr="002905E4">
        <w:rPr>
          <w:rFonts w:cs="Arial"/>
        </w:rPr>
        <w:t xml:space="preserve"> alter</w:t>
      </w:r>
      <w:r>
        <w:rPr>
          <w:rFonts w:cs="Arial"/>
        </w:rPr>
        <w:t>ed</w:t>
      </w:r>
      <w:r w:rsidRPr="002905E4">
        <w:rPr>
          <w:rFonts w:cs="Arial"/>
        </w:rPr>
        <w:t xml:space="preserve"> in order to facilitate installation. If necessary, the Officer </w:t>
      </w:r>
      <w:r>
        <w:rPr>
          <w:rFonts w:cs="Arial"/>
        </w:rPr>
        <w:t>would</w:t>
      </w:r>
      <w:r w:rsidRPr="002905E4">
        <w:rPr>
          <w:rFonts w:cs="Arial"/>
        </w:rPr>
        <w:t xml:space="preserve"> liaise with the applicant if the installation </w:t>
      </w:r>
      <w:r>
        <w:rPr>
          <w:rFonts w:cs="Arial"/>
        </w:rPr>
        <w:t>was to be</w:t>
      </w:r>
      <w:r w:rsidRPr="002905E4">
        <w:rPr>
          <w:rFonts w:cs="Arial"/>
        </w:rPr>
        <w:t xml:space="preserve"> significantly different from that proposed</w:t>
      </w:r>
      <w:r w:rsidR="002154FC">
        <w:rPr>
          <w:rFonts w:cs="Arial"/>
        </w:rPr>
        <w:t xml:space="preserve">. </w:t>
      </w:r>
      <w:r w:rsidR="002154FC">
        <w:rPr>
          <w:rFonts w:cs="Arial"/>
        </w:rPr>
        <w:br/>
      </w:r>
    </w:p>
    <w:tbl>
      <w:tblPr>
        <w:tblStyle w:val="TableGrid"/>
        <w:tblW w:w="0" w:type="auto"/>
        <w:tblLook w:val="04A0" w:firstRow="1" w:lastRow="0" w:firstColumn="1" w:lastColumn="0" w:noHBand="0" w:noVBand="1"/>
      </w:tblPr>
      <w:tblGrid>
        <w:gridCol w:w="1697"/>
        <w:gridCol w:w="3826"/>
        <w:gridCol w:w="1418"/>
        <w:gridCol w:w="2075"/>
      </w:tblGrid>
      <w:tr w:rsidR="002905E4" w:rsidRPr="002905E4" w14:paraId="0495DA62" w14:textId="77777777" w:rsidTr="002905E4">
        <w:tc>
          <w:tcPr>
            <w:tcW w:w="1697" w:type="dxa"/>
            <w:tcBorders>
              <w:top w:val="single" w:sz="4" w:space="0" w:color="auto"/>
              <w:left w:val="single" w:sz="4" w:space="0" w:color="auto"/>
              <w:bottom w:val="single" w:sz="4" w:space="0" w:color="auto"/>
              <w:right w:val="single" w:sz="4" w:space="0" w:color="auto"/>
            </w:tcBorders>
            <w:hideMark/>
          </w:tcPr>
          <w:p w14:paraId="238105BA" w14:textId="77777777" w:rsidR="002905E4" w:rsidRPr="002905E4" w:rsidRDefault="002905E4" w:rsidP="002154FC">
            <w:pPr>
              <w:rPr>
                <w:rFonts w:cs="Arial"/>
                <w:b/>
              </w:rPr>
            </w:pPr>
            <w:r w:rsidRPr="002905E4">
              <w:rPr>
                <w:rFonts w:cs="Arial"/>
                <w:b/>
              </w:rPr>
              <w:t>Name of Group / Organisation</w:t>
            </w:r>
          </w:p>
        </w:tc>
        <w:tc>
          <w:tcPr>
            <w:tcW w:w="3826" w:type="dxa"/>
            <w:tcBorders>
              <w:top w:val="single" w:sz="4" w:space="0" w:color="auto"/>
              <w:left w:val="single" w:sz="4" w:space="0" w:color="auto"/>
              <w:bottom w:val="single" w:sz="4" w:space="0" w:color="auto"/>
              <w:right w:val="single" w:sz="4" w:space="0" w:color="auto"/>
            </w:tcBorders>
            <w:hideMark/>
          </w:tcPr>
          <w:p w14:paraId="27C567F2" w14:textId="77777777" w:rsidR="002905E4" w:rsidRPr="002905E4" w:rsidRDefault="002905E4" w:rsidP="002154FC">
            <w:pPr>
              <w:rPr>
                <w:rFonts w:cs="Arial"/>
                <w:b/>
              </w:rPr>
            </w:pPr>
            <w:r w:rsidRPr="002905E4">
              <w:rPr>
                <w:rFonts w:cs="Arial"/>
                <w:b/>
              </w:rPr>
              <w:t>Display Bed applied for</w:t>
            </w:r>
          </w:p>
        </w:tc>
        <w:tc>
          <w:tcPr>
            <w:tcW w:w="1418" w:type="dxa"/>
            <w:tcBorders>
              <w:top w:val="single" w:sz="4" w:space="0" w:color="auto"/>
              <w:left w:val="single" w:sz="4" w:space="0" w:color="auto"/>
              <w:bottom w:val="single" w:sz="4" w:space="0" w:color="auto"/>
              <w:right w:val="single" w:sz="4" w:space="0" w:color="auto"/>
            </w:tcBorders>
            <w:hideMark/>
          </w:tcPr>
          <w:p w14:paraId="5B316B4E" w14:textId="77777777" w:rsidR="002905E4" w:rsidRPr="002905E4" w:rsidRDefault="002905E4" w:rsidP="002154FC">
            <w:pPr>
              <w:rPr>
                <w:rFonts w:cs="Arial"/>
                <w:b/>
              </w:rPr>
            </w:pPr>
            <w:r w:rsidRPr="002905E4">
              <w:rPr>
                <w:rFonts w:cs="Arial"/>
                <w:b/>
              </w:rPr>
              <w:t>Proposed dates of display</w:t>
            </w:r>
          </w:p>
        </w:tc>
        <w:tc>
          <w:tcPr>
            <w:tcW w:w="2075" w:type="dxa"/>
            <w:tcBorders>
              <w:top w:val="single" w:sz="4" w:space="0" w:color="auto"/>
              <w:left w:val="single" w:sz="4" w:space="0" w:color="auto"/>
              <w:bottom w:val="single" w:sz="4" w:space="0" w:color="auto"/>
              <w:right w:val="single" w:sz="4" w:space="0" w:color="auto"/>
            </w:tcBorders>
            <w:hideMark/>
          </w:tcPr>
          <w:p w14:paraId="11EE789D" w14:textId="77777777" w:rsidR="002905E4" w:rsidRPr="002905E4" w:rsidRDefault="002905E4" w:rsidP="002154FC">
            <w:pPr>
              <w:rPr>
                <w:rFonts w:cs="Arial"/>
                <w:b/>
              </w:rPr>
            </w:pPr>
            <w:r w:rsidRPr="002905E4">
              <w:rPr>
                <w:rFonts w:cs="Arial"/>
                <w:b/>
              </w:rPr>
              <w:t>Reason for the display</w:t>
            </w:r>
          </w:p>
        </w:tc>
      </w:tr>
      <w:tr w:rsidR="002905E4" w:rsidRPr="002905E4" w14:paraId="2CA37D76" w14:textId="77777777" w:rsidTr="002905E4">
        <w:tc>
          <w:tcPr>
            <w:tcW w:w="1697" w:type="dxa"/>
            <w:tcBorders>
              <w:top w:val="single" w:sz="4" w:space="0" w:color="auto"/>
              <w:left w:val="single" w:sz="4" w:space="0" w:color="auto"/>
              <w:bottom w:val="single" w:sz="4" w:space="0" w:color="auto"/>
              <w:right w:val="single" w:sz="4" w:space="0" w:color="auto"/>
            </w:tcBorders>
            <w:hideMark/>
          </w:tcPr>
          <w:p w14:paraId="03E78FB0" w14:textId="77777777" w:rsidR="002905E4" w:rsidRPr="002905E4" w:rsidRDefault="002905E4" w:rsidP="002154FC">
            <w:pPr>
              <w:rPr>
                <w:rFonts w:cs="Arial"/>
              </w:rPr>
            </w:pPr>
            <w:r w:rsidRPr="002905E4">
              <w:rPr>
                <w:rFonts w:cs="Arial"/>
              </w:rPr>
              <w:t xml:space="preserve">North Down Parkinson Support Group </w:t>
            </w:r>
          </w:p>
        </w:tc>
        <w:tc>
          <w:tcPr>
            <w:tcW w:w="3826" w:type="dxa"/>
            <w:tcBorders>
              <w:top w:val="single" w:sz="4" w:space="0" w:color="auto"/>
              <w:left w:val="single" w:sz="4" w:space="0" w:color="auto"/>
              <w:bottom w:val="single" w:sz="4" w:space="0" w:color="auto"/>
              <w:right w:val="single" w:sz="4" w:space="0" w:color="auto"/>
            </w:tcBorders>
            <w:hideMark/>
          </w:tcPr>
          <w:p w14:paraId="657FFB3F" w14:textId="77777777" w:rsidR="002905E4" w:rsidRPr="002905E4" w:rsidRDefault="002905E4" w:rsidP="002154FC">
            <w:pPr>
              <w:rPr>
                <w:rFonts w:cs="Arial"/>
              </w:rPr>
            </w:pPr>
            <w:r w:rsidRPr="002905E4">
              <w:rPr>
                <w:rFonts w:cs="Arial"/>
              </w:rPr>
              <w:t>Adjacent to Bangor Post and Sorting Office</w:t>
            </w:r>
          </w:p>
        </w:tc>
        <w:tc>
          <w:tcPr>
            <w:tcW w:w="1418" w:type="dxa"/>
            <w:tcBorders>
              <w:top w:val="single" w:sz="4" w:space="0" w:color="auto"/>
              <w:left w:val="single" w:sz="4" w:space="0" w:color="auto"/>
              <w:bottom w:val="single" w:sz="4" w:space="0" w:color="auto"/>
              <w:right w:val="single" w:sz="4" w:space="0" w:color="auto"/>
            </w:tcBorders>
            <w:hideMark/>
          </w:tcPr>
          <w:p w14:paraId="79D69572" w14:textId="77777777" w:rsidR="002905E4" w:rsidRPr="002905E4" w:rsidRDefault="002905E4" w:rsidP="002154FC">
            <w:pPr>
              <w:rPr>
                <w:rFonts w:cs="Arial"/>
              </w:rPr>
            </w:pPr>
            <w:r w:rsidRPr="002905E4">
              <w:rPr>
                <w:rFonts w:cs="Arial"/>
              </w:rPr>
              <w:t>01/04/2023 – 13/05/2023</w:t>
            </w:r>
          </w:p>
        </w:tc>
        <w:tc>
          <w:tcPr>
            <w:tcW w:w="2075" w:type="dxa"/>
            <w:tcBorders>
              <w:top w:val="single" w:sz="4" w:space="0" w:color="auto"/>
              <w:left w:val="single" w:sz="4" w:space="0" w:color="auto"/>
              <w:bottom w:val="single" w:sz="4" w:space="0" w:color="auto"/>
              <w:right w:val="single" w:sz="4" w:space="0" w:color="auto"/>
            </w:tcBorders>
            <w:hideMark/>
          </w:tcPr>
          <w:p w14:paraId="38303664" w14:textId="77777777" w:rsidR="002905E4" w:rsidRPr="002905E4" w:rsidRDefault="002905E4" w:rsidP="002154FC">
            <w:pPr>
              <w:rPr>
                <w:rFonts w:cs="Arial"/>
              </w:rPr>
            </w:pPr>
            <w:r w:rsidRPr="002905E4">
              <w:rPr>
                <w:rFonts w:cs="Arial"/>
              </w:rPr>
              <w:t>To celebrate World Parkinson’s Day on 11</w:t>
            </w:r>
            <w:r w:rsidRPr="002905E4">
              <w:rPr>
                <w:rFonts w:cs="Arial"/>
                <w:vertAlign w:val="superscript"/>
              </w:rPr>
              <w:t>th</w:t>
            </w:r>
            <w:r w:rsidRPr="002905E4">
              <w:rPr>
                <w:rFonts w:cs="Arial"/>
              </w:rPr>
              <w:t xml:space="preserve"> April 2023</w:t>
            </w:r>
          </w:p>
        </w:tc>
      </w:tr>
    </w:tbl>
    <w:p w14:paraId="0FE3F070" w14:textId="77777777" w:rsidR="002905E4" w:rsidRDefault="002905E4" w:rsidP="002154FC">
      <w:pPr>
        <w:rPr>
          <w:rFonts w:cs="Arial"/>
          <w:b/>
        </w:rPr>
      </w:pPr>
    </w:p>
    <w:p w14:paraId="6EEFE1BA" w14:textId="224C9A71" w:rsidR="003E7E7B" w:rsidRPr="002905E4" w:rsidRDefault="002905E4" w:rsidP="002154FC">
      <w:pPr>
        <w:rPr>
          <w:rFonts w:cs="Arial"/>
        </w:rPr>
      </w:pPr>
      <w:r>
        <w:rPr>
          <w:rFonts w:cs="Arial"/>
          <w:bCs/>
        </w:rPr>
        <w:t xml:space="preserve">RECOMMENDED </w:t>
      </w:r>
      <w:r w:rsidRPr="002905E4">
        <w:rPr>
          <w:rFonts w:cs="Arial"/>
        </w:rPr>
        <w:t>that Council approves the above application for the display bed.</w:t>
      </w:r>
    </w:p>
    <w:p w14:paraId="3352C68A" w14:textId="05EB5F8E" w:rsidR="003E7E7B" w:rsidRPr="002930E5" w:rsidRDefault="003E7E7B" w:rsidP="002154FC">
      <w:pPr>
        <w:pStyle w:val="Header"/>
        <w:rPr>
          <w:rFonts w:cs="Arial"/>
        </w:rPr>
      </w:pPr>
    </w:p>
    <w:p w14:paraId="09976677" w14:textId="29DE98F5" w:rsidR="003E7E7B" w:rsidRPr="002930E5" w:rsidRDefault="003E7E7B" w:rsidP="002154FC">
      <w:pPr>
        <w:rPr>
          <w:rFonts w:cs="Arial"/>
          <w:b/>
          <w:bCs/>
        </w:rPr>
      </w:pPr>
      <w:r w:rsidRPr="002930E5">
        <w:rPr>
          <w:rFonts w:cs="Arial"/>
          <w:b/>
          <w:bCs/>
        </w:rPr>
        <w:t>AGREED TO RECOMMEND, on the proposal of</w:t>
      </w:r>
      <w:r>
        <w:rPr>
          <w:rFonts w:cs="Arial"/>
          <w:b/>
          <w:bCs/>
        </w:rPr>
        <w:t xml:space="preserve"> </w:t>
      </w:r>
      <w:r w:rsidR="001C20F5">
        <w:rPr>
          <w:rFonts w:cs="Arial"/>
          <w:b/>
          <w:bCs/>
        </w:rPr>
        <w:t>Alderman Irvine</w:t>
      </w:r>
      <w:r w:rsidRPr="002930E5">
        <w:rPr>
          <w:rFonts w:cs="Arial"/>
          <w:b/>
          <w:bCs/>
        </w:rPr>
        <w:t>, seconded by</w:t>
      </w:r>
      <w:r>
        <w:rPr>
          <w:rFonts w:cs="Arial"/>
          <w:b/>
          <w:bCs/>
        </w:rPr>
        <w:t xml:space="preserve"> Councillor</w:t>
      </w:r>
      <w:r w:rsidR="001C20F5">
        <w:rPr>
          <w:rFonts w:cs="Arial"/>
          <w:b/>
          <w:bCs/>
        </w:rPr>
        <w:t xml:space="preserve"> Boyle</w:t>
      </w:r>
      <w:r w:rsidRPr="002930E5">
        <w:rPr>
          <w:rFonts w:cs="Arial"/>
          <w:b/>
          <w:bCs/>
        </w:rPr>
        <w:t xml:space="preserve">, that the recommendation be adopted.      </w:t>
      </w:r>
    </w:p>
    <w:p w14:paraId="3E77882F" w14:textId="77777777" w:rsidR="00FA0E7D" w:rsidRDefault="00FA0E7D" w:rsidP="002154FC">
      <w:pPr>
        <w:rPr>
          <w:rFonts w:cs="Arial"/>
        </w:rPr>
      </w:pPr>
    </w:p>
    <w:p w14:paraId="057844D9" w14:textId="08E2F27B" w:rsidR="00DE53FB" w:rsidRPr="00082818" w:rsidRDefault="002378A1" w:rsidP="002154FC">
      <w:pPr>
        <w:pStyle w:val="Heading1"/>
        <w:rPr>
          <w:noProof/>
        </w:rPr>
      </w:pPr>
      <w:r>
        <w:rPr>
          <w:u w:val="none"/>
        </w:rPr>
        <w:t>8.</w:t>
      </w:r>
      <w:r>
        <w:rPr>
          <w:u w:val="none"/>
        </w:rPr>
        <w:tab/>
      </w:r>
      <w:r w:rsidR="00AB4604">
        <w:t>parks and cemeteries service plan 2023-24</w:t>
      </w:r>
    </w:p>
    <w:p w14:paraId="20FF3F99" w14:textId="715EAFAD" w:rsidR="009C69F5" w:rsidRDefault="00CC0B66" w:rsidP="002154FC">
      <w:pPr>
        <w:ind w:firstLine="709"/>
        <w:rPr>
          <w:rFonts w:cs="Arial"/>
          <w:noProof/>
        </w:rPr>
      </w:pPr>
      <w:r>
        <w:rPr>
          <w:rFonts w:cs="Arial"/>
          <w:noProof/>
        </w:rPr>
        <w:t xml:space="preserve">(Appendix </w:t>
      </w:r>
      <w:r w:rsidR="00D31FE2">
        <w:rPr>
          <w:rFonts w:cs="Arial"/>
          <w:noProof/>
        </w:rPr>
        <w:t>IV</w:t>
      </w:r>
      <w:r>
        <w:rPr>
          <w:rFonts w:cs="Arial"/>
          <w:noProof/>
        </w:rPr>
        <w:t xml:space="preserve">) </w:t>
      </w:r>
    </w:p>
    <w:p w14:paraId="5A6AB04D" w14:textId="77777777" w:rsidR="00CC0B66" w:rsidRPr="00082818" w:rsidRDefault="00CC0B66" w:rsidP="002154FC">
      <w:pPr>
        <w:ind w:firstLine="567"/>
        <w:rPr>
          <w:rFonts w:cs="Arial"/>
          <w:noProof/>
        </w:rPr>
      </w:pPr>
    </w:p>
    <w:p w14:paraId="3BEE37B0" w14:textId="0ADC740C" w:rsidR="007B4491" w:rsidRPr="007B4491" w:rsidRDefault="003E7E7B" w:rsidP="002154FC">
      <w:pPr>
        <w:rPr>
          <w:rFonts w:cs="Arial"/>
        </w:rPr>
      </w:pPr>
      <w:r w:rsidRPr="007B4491">
        <w:rPr>
          <w:rFonts w:cs="Arial"/>
          <w:caps/>
        </w:rPr>
        <w:t>Previously CIRCULATED: -</w:t>
      </w:r>
      <w:r w:rsidRPr="007B4491">
        <w:rPr>
          <w:rFonts w:cs="Arial"/>
        </w:rPr>
        <w:t xml:space="preserve"> Report from the Director of Community and Wellbeing </w:t>
      </w:r>
      <w:r w:rsidR="007B4491">
        <w:rPr>
          <w:rFonts w:cs="Arial"/>
        </w:rPr>
        <w:t>advising of t</w:t>
      </w:r>
      <w:r w:rsidR="007B4491" w:rsidRPr="007B4491">
        <w:rPr>
          <w:rFonts w:cs="Arial"/>
        </w:rPr>
        <w:t>he Service Plan for Parks &amp; Cemeteries</w:t>
      </w:r>
      <w:r w:rsidR="007B4491">
        <w:rPr>
          <w:rFonts w:cs="Arial"/>
        </w:rPr>
        <w:t xml:space="preserve"> that was</w:t>
      </w:r>
      <w:r w:rsidR="007B4491" w:rsidRPr="007B4491">
        <w:rPr>
          <w:rFonts w:cs="Arial"/>
        </w:rPr>
        <w:t xml:space="preserve"> in accordance with the Council’s Performance Management policy. </w:t>
      </w:r>
    </w:p>
    <w:p w14:paraId="3CDB2258" w14:textId="77777777" w:rsidR="007B4491" w:rsidRPr="007B4491" w:rsidRDefault="007B4491" w:rsidP="002154FC">
      <w:pPr>
        <w:rPr>
          <w:rFonts w:cs="Arial"/>
        </w:rPr>
      </w:pPr>
    </w:p>
    <w:p w14:paraId="3DC167C8" w14:textId="3F9D0F73" w:rsidR="007B4491" w:rsidRPr="007B4491" w:rsidRDefault="007B4491" w:rsidP="002154FC">
      <w:pPr>
        <w:rPr>
          <w:rFonts w:cs="Arial"/>
        </w:rPr>
      </w:pPr>
      <w:r w:rsidRPr="007B4491">
        <w:rPr>
          <w:rFonts w:cs="Arial"/>
        </w:rPr>
        <w:t xml:space="preserve">Plans </w:t>
      </w:r>
      <w:r>
        <w:rPr>
          <w:rFonts w:cs="Arial"/>
        </w:rPr>
        <w:t>were</w:t>
      </w:r>
      <w:r w:rsidRPr="007B4491">
        <w:rPr>
          <w:rFonts w:cs="Arial"/>
        </w:rPr>
        <w:t xml:space="preserve"> intended to:</w:t>
      </w:r>
    </w:p>
    <w:p w14:paraId="3FB72704"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Encourage compliance with the new legal, audit and operational context.</w:t>
      </w:r>
    </w:p>
    <w:p w14:paraId="7060A99B"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Provide focus on direction.</w:t>
      </w:r>
    </w:p>
    <w:p w14:paraId="47578164"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Facilitate alignment between Corporate, Service and Individual plans and activities.</w:t>
      </w:r>
    </w:p>
    <w:p w14:paraId="030BAA54"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Motivate and develop staff.</w:t>
      </w:r>
    </w:p>
    <w:p w14:paraId="7192198D"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Promote performance improvement, encourage innovation and share good practice.</w:t>
      </w:r>
    </w:p>
    <w:p w14:paraId="0CEB298B"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Encourage transparency of performance outcomes.</w:t>
      </w:r>
    </w:p>
    <w:p w14:paraId="34A57284" w14:textId="77777777" w:rsidR="007B4491" w:rsidRPr="007B4491" w:rsidRDefault="007B4491" w:rsidP="002154FC">
      <w:pPr>
        <w:pStyle w:val="ListParagraph"/>
        <w:numPr>
          <w:ilvl w:val="0"/>
          <w:numId w:val="8"/>
        </w:numPr>
        <w:contextualSpacing/>
        <w:rPr>
          <w:rFonts w:ascii="Arial" w:hAnsi="Arial" w:cs="Arial"/>
          <w:sz w:val="24"/>
        </w:rPr>
      </w:pPr>
      <w:r w:rsidRPr="007B4491">
        <w:rPr>
          <w:rFonts w:ascii="Arial" w:hAnsi="Arial" w:cs="Arial"/>
          <w:sz w:val="24"/>
        </w:rPr>
        <w:t>Better enable us to recognise success and address underperformance.</w:t>
      </w:r>
    </w:p>
    <w:p w14:paraId="4A27148F" w14:textId="77777777" w:rsidR="007B4491" w:rsidRPr="007B4491" w:rsidRDefault="007B4491" w:rsidP="002154FC">
      <w:pPr>
        <w:pStyle w:val="ListParagraph"/>
        <w:rPr>
          <w:rFonts w:ascii="Arial" w:hAnsi="Arial" w:cs="Arial"/>
          <w:sz w:val="24"/>
        </w:rPr>
      </w:pPr>
    </w:p>
    <w:p w14:paraId="584C8D49" w14:textId="6DF91F39" w:rsidR="007B4491" w:rsidRPr="007B4491" w:rsidRDefault="007B4491" w:rsidP="002154FC">
      <w:pPr>
        <w:rPr>
          <w:rFonts w:cs="Arial"/>
        </w:rPr>
      </w:pPr>
      <w:r w:rsidRPr="007B4491">
        <w:rPr>
          <w:rFonts w:cs="Arial"/>
        </w:rPr>
        <w:t xml:space="preserve">The plan for </w:t>
      </w:r>
      <w:r w:rsidRPr="007B4491">
        <w:rPr>
          <w:rFonts w:eastAsia="Calibri" w:cs="Arial"/>
        </w:rPr>
        <w:t>2023-2024</w:t>
      </w:r>
      <w:r w:rsidRPr="007B4491">
        <w:rPr>
          <w:rFonts w:cs="Arial"/>
        </w:rPr>
        <w:t xml:space="preserve"> </w:t>
      </w:r>
      <w:r>
        <w:rPr>
          <w:rFonts w:cs="Arial"/>
        </w:rPr>
        <w:t>had been</w:t>
      </w:r>
      <w:r w:rsidRPr="007B4491">
        <w:rPr>
          <w:rFonts w:cs="Arial"/>
        </w:rPr>
        <w:t xml:space="preserve"> attached. This plan </w:t>
      </w:r>
      <w:r>
        <w:rPr>
          <w:rFonts w:cs="Arial"/>
        </w:rPr>
        <w:t>had</w:t>
      </w:r>
      <w:r w:rsidRPr="007B4491">
        <w:rPr>
          <w:rFonts w:cs="Arial"/>
        </w:rPr>
        <w:t xml:space="preserve"> been developed to align with objectives of the Big Plan, the draft Corporate Plan 2020/24 and associated Annual Performance Improvement Plan (PIP).  The agreement of the plan </w:t>
      </w:r>
      <w:r>
        <w:rPr>
          <w:rFonts w:cs="Arial"/>
        </w:rPr>
        <w:t>would</w:t>
      </w:r>
      <w:r w:rsidRPr="007B4491">
        <w:rPr>
          <w:rFonts w:cs="Arial"/>
        </w:rPr>
        <w:t xml:space="preserve"> also assist toward achievement of the Council’s performance improvement duties under the Local Government Act (NI) 2014.</w:t>
      </w:r>
    </w:p>
    <w:p w14:paraId="0BD51379" w14:textId="77777777" w:rsidR="007B4491" w:rsidRPr="007B4491" w:rsidRDefault="007B4491" w:rsidP="002154FC">
      <w:pPr>
        <w:rPr>
          <w:rFonts w:cs="Arial"/>
        </w:rPr>
      </w:pPr>
    </w:p>
    <w:p w14:paraId="0858B64B" w14:textId="4FF70E01" w:rsidR="007B4491" w:rsidRPr="007B4491" w:rsidRDefault="007B4491" w:rsidP="002154FC">
      <w:pPr>
        <w:rPr>
          <w:rFonts w:cs="Arial"/>
        </w:rPr>
      </w:pPr>
      <w:r w:rsidRPr="007B4491">
        <w:rPr>
          <w:rFonts w:cs="Arial"/>
        </w:rPr>
        <w:t>The Service Plan highlight</w:t>
      </w:r>
      <w:r>
        <w:rPr>
          <w:rFonts w:cs="Arial"/>
        </w:rPr>
        <w:t>ed</w:t>
      </w:r>
      <w:r w:rsidRPr="007B4491">
        <w:rPr>
          <w:rFonts w:cs="Arial"/>
        </w:rPr>
        <w:t xml:space="preserve"> where the service contributes to the Corporate Plan and, where this </w:t>
      </w:r>
      <w:r>
        <w:rPr>
          <w:rFonts w:cs="Arial"/>
        </w:rPr>
        <w:t>was</w:t>
      </w:r>
      <w:r w:rsidRPr="007B4491">
        <w:rPr>
          <w:rFonts w:cs="Arial"/>
        </w:rPr>
        <w:t xml:space="preserve"> the case, </w:t>
      </w:r>
      <w:r>
        <w:rPr>
          <w:rFonts w:cs="Arial"/>
        </w:rPr>
        <w:t>set</w:t>
      </w:r>
      <w:r w:rsidRPr="007B4491">
        <w:rPr>
          <w:rFonts w:cs="Arial"/>
        </w:rPr>
        <w:t xml:space="preserve"> out the objectives of the service for the </w:t>
      </w:r>
      <w:r w:rsidRPr="007B4491">
        <w:rPr>
          <w:rFonts w:eastAsia="Calibri" w:cs="Arial"/>
        </w:rPr>
        <w:t xml:space="preserve">2023-2024 </w:t>
      </w:r>
      <w:r w:rsidRPr="007B4491">
        <w:rPr>
          <w:rFonts w:cs="Arial"/>
        </w:rPr>
        <w:t>year.  It further identifie</w:t>
      </w:r>
      <w:r>
        <w:rPr>
          <w:rFonts w:cs="Arial"/>
        </w:rPr>
        <w:t>d</w:t>
      </w:r>
      <w:r w:rsidRPr="007B4491">
        <w:rPr>
          <w:rFonts w:cs="Arial"/>
        </w:rPr>
        <w:t xml:space="preserve"> the key performance indicators used to illustrate the level of </w:t>
      </w:r>
      <w:r w:rsidRPr="007B4491">
        <w:rPr>
          <w:rFonts w:cs="Arial"/>
        </w:rPr>
        <w:lastRenderedPageBreak/>
        <w:t xml:space="preserve">achievement of each objective, and the targets that the Service </w:t>
      </w:r>
      <w:r>
        <w:rPr>
          <w:rFonts w:cs="Arial"/>
        </w:rPr>
        <w:t>would</w:t>
      </w:r>
      <w:r w:rsidRPr="007B4491">
        <w:rPr>
          <w:rFonts w:cs="Arial"/>
        </w:rPr>
        <w:t xml:space="preserve"> try to attain along with key actions required to do so.</w:t>
      </w:r>
    </w:p>
    <w:p w14:paraId="4E560A9A" w14:textId="77777777" w:rsidR="007B4491" w:rsidRPr="007B4491" w:rsidRDefault="007B4491" w:rsidP="002154FC">
      <w:pPr>
        <w:rPr>
          <w:rFonts w:cs="Arial"/>
        </w:rPr>
      </w:pPr>
    </w:p>
    <w:p w14:paraId="55E187FE" w14:textId="2458FE3F" w:rsidR="007B4491" w:rsidRPr="007B4491" w:rsidRDefault="007B4491" w:rsidP="002154FC">
      <w:pPr>
        <w:rPr>
          <w:rFonts w:cs="Arial"/>
        </w:rPr>
      </w:pPr>
      <w:r w:rsidRPr="007B4491">
        <w:rPr>
          <w:rFonts w:cs="Arial"/>
        </w:rPr>
        <w:t>The Service Plan also identifie</w:t>
      </w:r>
      <w:r>
        <w:rPr>
          <w:rFonts w:cs="Arial"/>
        </w:rPr>
        <w:t>d</w:t>
      </w:r>
      <w:r w:rsidRPr="007B4491">
        <w:rPr>
          <w:rFonts w:cs="Arial"/>
        </w:rPr>
        <w:t xml:space="preserve"> key risks to the service along with analysis of these and necessary actions to mitigate/manage risks.  Key risks impacting services </w:t>
      </w:r>
      <w:r>
        <w:rPr>
          <w:rFonts w:cs="Arial"/>
        </w:rPr>
        <w:t>were</w:t>
      </w:r>
      <w:r w:rsidRPr="007B4491">
        <w:rPr>
          <w:rFonts w:cs="Arial"/>
        </w:rPr>
        <w:t xml:space="preserve"> incorporated into the Corporate Risk Register. The plan </w:t>
      </w:r>
      <w:r>
        <w:rPr>
          <w:rFonts w:cs="Arial"/>
        </w:rPr>
        <w:t>had</w:t>
      </w:r>
      <w:r w:rsidRPr="007B4491">
        <w:rPr>
          <w:rFonts w:cs="Arial"/>
        </w:rPr>
        <w:t xml:space="preserve"> been developed in conjunction with staff, officers and management and consultation with key stakeholders where relevant.</w:t>
      </w:r>
    </w:p>
    <w:p w14:paraId="482AF124" w14:textId="77777777" w:rsidR="007B4491" w:rsidRPr="007B4491" w:rsidRDefault="007B4491" w:rsidP="002154FC">
      <w:pPr>
        <w:rPr>
          <w:rFonts w:cs="Arial"/>
        </w:rPr>
      </w:pPr>
    </w:p>
    <w:p w14:paraId="3271D210" w14:textId="0BDE5657" w:rsidR="007B4491" w:rsidRPr="007B4491" w:rsidRDefault="007B4491" w:rsidP="002154FC">
      <w:pPr>
        <w:rPr>
          <w:rFonts w:cs="Arial"/>
        </w:rPr>
      </w:pPr>
      <w:r w:rsidRPr="007B4491">
        <w:rPr>
          <w:rFonts w:cs="Arial"/>
        </w:rPr>
        <w:t xml:space="preserve">The plan </w:t>
      </w:r>
      <w:r>
        <w:rPr>
          <w:rFonts w:cs="Arial"/>
        </w:rPr>
        <w:t>was</w:t>
      </w:r>
      <w:r w:rsidRPr="007B4491">
        <w:rPr>
          <w:rFonts w:cs="Arial"/>
        </w:rPr>
        <w:t xml:space="preserve"> based on the agreed budget. It should be noted that, should there </w:t>
      </w:r>
      <w:r>
        <w:rPr>
          <w:rFonts w:cs="Arial"/>
        </w:rPr>
        <w:t>have been</w:t>
      </w:r>
      <w:r w:rsidRPr="007B4491">
        <w:rPr>
          <w:rFonts w:cs="Arial"/>
        </w:rPr>
        <w:t xml:space="preserve"> significant changes in-year (e.g. due to Council decisions, budget revisions or changes to the PIP) the plan </w:t>
      </w:r>
      <w:r>
        <w:rPr>
          <w:rFonts w:cs="Arial"/>
        </w:rPr>
        <w:t>may have required revision.</w:t>
      </w:r>
    </w:p>
    <w:p w14:paraId="53947D70" w14:textId="77777777" w:rsidR="007B4491" w:rsidRPr="007B4491" w:rsidRDefault="007B4491" w:rsidP="002154FC">
      <w:pPr>
        <w:rPr>
          <w:rFonts w:cs="Arial"/>
        </w:rPr>
      </w:pPr>
    </w:p>
    <w:p w14:paraId="029D126D" w14:textId="2E51CBDB" w:rsidR="007B4491" w:rsidRPr="007B4491" w:rsidRDefault="007B4491" w:rsidP="002154FC">
      <w:pPr>
        <w:rPr>
          <w:rFonts w:cs="Arial"/>
        </w:rPr>
      </w:pPr>
      <w:r w:rsidRPr="007B4491">
        <w:rPr>
          <w:rFonts w:cs="Arial"/>
        </w:rPr>
        <w:t xml:space="preserve">The Community &amp; Wellbeing Committee </w:t>
      </w:r>
      <w:r>
        <w:rPr>
          <w:rFonts w:cs="Arial"/>
        </w:rPr>
        <w:t>was to</w:t>
      </w:r>
      <w:r w:rsidRPr="007B4491">
        <w:rPr>
          <w:rFonts w:cs="Arial"/>
        </w:rPr>
        <w:t xml:space="preserve"> be provided with update</w:t>
      </w:r>
      <w:r>
        <w:rPr>
          <w:rFonts w:cs="Arial"/>
        </w:rPr>
        <w:t>d</w:t>
      </w:r>
      <w:r w:rsidRPr="007B4491">
        <w:rPr>
          <w:rFonts w:cs="Arial"/>
        </w:rPr>
        <w:t xml:space="preserve"> reports on performance against the agreed plan throughout </w:t>
      </w:r>
      <w:r w:rsidRPr="007B4491">
        <w:rPr>
          <w:rFonts w:eastAsia="Calibri" w:cs="Arial"/>
        </w:rPr>
        <w:t>2023-2024</w:t>
      </w:r>
      <w:r w:rsidRPr="007B4491">
        <w:rPr>
          <w:rFonts w:cs="Arial"/>
        </w:rPr>
        <w:t>.</w:t>
      </w:r>
    </w:p>
    <w:p w14:paraId="5ED87FD1" w14:textId="77777777" w:rsidR="007B4491" w:rsidRPr="007B4491" w:rsidRDefault="007B4491" w:rsidP="002154FC">
      <w:pPr>
        <w:rPr>
          <w:rFonts w:cs="Arial"/>
        </w:rPr>
      </w:pPr>
    </w:p>
    <w:p w14:paraId="10429DE7" w14:textId="4ECB5A5B" w:rsidR="003E7E7B" w:rsidRPr="002930E5" w:rsidRDefault="007B4491" w:rsidP="002154FC">
      <w:pPr>
        <w:rPr>
          <w:rFonts w:cs="Arial"/>
        </w:rPr>
      </w:pPr>
      <w:r>
        <w:rPr>
          <w:rFonts w:cs="Arial"/>
          <w:bCs/>
        </w:rPr>
        <w:t xml:space="preserve">RECOMMENDED </w:t>
      </w:r>
      <w:r w:rsidRPr="007B4491">
        <w:rPr>
          <w:rFonts w:cs="Arial"/>
        </w:rPr>
        <w:t>that Council approves the attached plan.</w:t>
      </w:r>
    </w:p>
    <w:p w14:paraId="66B06302" w14:textId="77777777" w:rsidR="003E7E7B" w:rsidRPr="002930E5" w:rsidRDefault="003E7E7B" w:rsidP="002154FC">
      <w:pPr>
        <w:pStyle w:val="Header"/>
        <w:rPr>
          <w:rFonts w:cs="Arial"/>
        </w:rPr>
      </w:pPr>
    </w:p>
    <w:p w14:paraId="17D3377E" w14:textId="5AD30AE6" w:rsidR="003E7E7B" w:rsidRDefault="003E7E7B" w:rsidP="002154FC">
      <w:pPr>
        <w:pStyle w:val="Header"/>
        <w:rPr>
          <w:rFonts w:cs="Arial"/>
        </w:rPr>
      </w:pPr>
      <w:r w:rsidRPr="002930E5">
        <w:rPr>
          <w:rFonts w:cs="Arial"/>
        </w:rPr>
        <w:t>Proposed by</w:t>
      </w:r>
      <w:r>
        <w:rPr>
          <w:rFonts w:cs="Arial"/>
        </w:rPr>
        <w:t xml:space="preserve"> Councillor</w:t>
      </w:r>
      <w:r w:rsidR="00632A94">
        <w:rPr>
          <w:rFonts w:cs="Arial"/>
        </w:rPr>
        <w:t xml:space="preserve"> Adair</w:t>
      </w:r>
      <w:r w:rsidRPr="002930E5">
        <w:rPr>
          <w:rFonts w:cs="Arial"/>
        </w:rPr>
        <w:t>, seconded by</w:t>
      </w:r>
      <w:r>
        <w:rPr>
          <w:rFonts w:cs="Arial"/>
        </w:rPr>
        <w:t xml:space="preserve"> </w:t>
      </w:r>
      <w:r w:rsidR="00632A94">
        <w:rPr>
          <w:rFonts w:cs="Arial"/>
        </w:rPr>
        <w:t>Alderman Irvine</w:t>
      </w:r>
      <w:r w:rsidRPr="002930E5">
        <w:rPr>
          <w:rFonts w:cs="Arial"/>
        </w:rPr>
        <w:t xml:space="preserve">, that the recommendation be adopted.   </w:t>
      </w:r>
    </w:p>
    <w:p w14:paraId="56C4EEE4" w14:textId="12467DFA" w:rsidR="003E7E7B" w:rsidRDefault="003E7E7B" w:rsidP="002154FC">
      <w:pPr>
        <w:pStyle w:val="Header"/>
        <w:rPr>
          <w:rFonts w:cs="Arial"/>
        </w:rPr>
      </w:pPr>
    </w:p>
    <w:p w14:paraId="355B9B64" w14:textId="2AF47827" w:rsidR="00632A94" w:rsidRDefault="00632A94" w:rsidP="002154FC">
      <w:pPr>
        <w:pStyle w:val="Header"/>
        <w:rPr>
          <w:rFonts w:cs="Arial"/>
        </w:rPr>
      </w:pPr>
      <w:r>
        <w:rPr>
          <w:rFonts w:cs="Arial"/>
        </w:rPr>
        <w:t xml:space="preserve">Councillor Adair thanked the Head of Parks &amp; Cemeteries for his efforts across the </w:t>
      </w:r>
      <w:r w:rsidR="002D7A6F">
        <w:rPr>
          <w:rFonts w:cs="Arial"/>
        </w:rPr>
        <w:t>B</w:t>
      </w:r>
      <w:r>
        <w:rPr>
          <w:rFonts w:cs="Arial"/>
        </w:rPr>
        <w:t>orough.</w:t>
      </w:r>
    </w:p>
    <w:p w14:paraId="7FB22DFB" w14:textId="77777777" w:rsidR="002D7A6F" w:rsidRDefault="002D7A6F" w:rsidP="002154FC">
      <w:pPr>
        <w:pStyle w:val="Header"/>
        <w:rPr>
          <w:rFonts w:cs="Arial"/>
        </w:rPr>
      </w:pPr>
    </w:p>
    <w:p w14:paraId="5C0D7D97" w14:textId="74B0FC6C"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85022C">
        <w:rPr>
          <w:rFonts w:cs="Arial"/>
          <w:b/>
          <w:bCs/>
        </w:rPr>
        <w:t xml:space="preserve"> Adair</w:t>
      </w:r>
      <w:r w:rsidRPr="002930E5">
        <w:rPr>
          <w:rFonts w:cs="Arial"/>
          <w:b/>
          <w:bCs/>
        </w:rPr>
        <w:t>, seconded by</w:t>
      </w:r>
      <w:r>
        <w:rPr>
          <w:rFonts w:cs="Arial"/>
          <w:b/>
          <w:bCs/>
        </w:rPr>
        <w:t xml:space="preserve"> </w:t>
      </w:r>
      <w:r w:rsidR="0085022C">
        <w:rPr>
          <w:rFonts w:cs="Arial"/>
          <w:b/>
          <w:bCs/>
        </w:rPr>
        <w:t>Alderman Irvine</w:t>
      </w:r>
      <w:r w:rsidRPr="002930E5">
        <w:rPr>
          <w:rFonts w:cs="Arial"/>
          <w:b/>
          <w:bCs/>
        </w:rPr>
        <w:t xml:space="preserve">, that the recommendation be adopted.      </w:t>
      </w:r>
    </w:p>
    <w:p w14:paraId="637B0022" w14:textId="77777777" w:rsidR="00816D89" w:rsidRPr="00082818" w:rsidRDefault="00816D89" w:rsidP="002154FC">
      <w:pPr>
        <w:rPr>
          <w:rFonts w:cs="Arial"/>
        </w:rPr>
      </w:pPr>
    </w:p>
    <w:p w14:paraId="0D3017A5" w14:textId="36EEF9FA" w:rsidR="009419C6" w:rsidRPr="00082818" w:rsidRDefault="002378A1" w:rsidP="002154FC">
      <w:pPr>
        <w:pStyle w:val="Heading1"/>
      </w:pPr>
      <w:r>
        <w:rPr>
          <w:u w:val="none"/>
        </w:rPr>
        <w:t>9.</w:t>
      </w:r>
      <w:r>
        <w:rPr>
          <w:u w:val="none"/>
        </w:rPr>
        <w:tab/>
      </w:r>
      <w:r w:rsidR="00AB4604">
        <w:t>q3 performance parks and cemeteries</w:t>
      </w:r>
    </w:p>
    <w:p w14:paraId="3DDB7A56" w14:textId="6A75B60B" w:rsidR="00CC0B66" w:rsidRPr="00CC0B66" w:rsidRDefault="00CC0B66" w:rsidP="002154FC">
      <w:pPr>
        <w:ind w:firstLine="720"/>
        <w:rPr>
          <w:rFonts w:cs="Arial"/>
        </w:rPr>
      </w:pPr>
      <w:r w:rsidRPr="00CC0B66">
        <w:rPr>
          <w:rFonts w:cs="Arial"/>
        </w:rPr>
        <w:t xml:space="preserve">(Appendix VI) </w:t>
      </w:r>
    </w:p>
    <w:p w14:paraId="0F8E81AC" w14:textId="77777777" w:rsidR="00CC0B66" w:rsidRDefault="00CC0B66" w:rsidP="002154FC">
      <w:pPr>
        <w:pStyle w:val="Header"/>
        <w:rPr>
          <w:rFonts w:cs="Arial"/>
          <w:caps/>
        </w:rPr>
      </w:pPr>
    </w:p>
    <w:p w14:paraId="61DF3C30" w14:textId="0D4BC3A0" w:rsidR="00EC58AE" w:rsidRPr="00EC58AE" w:rsidRDefault="003E7E7B" w:rsidP="002154FC">
      <w:pPr>
        <w:pStyle w:val="Normal00"/>
        <w:rPr>
          <w:rFonts w:cs="Arial"/>
          <w:sz w:val="24"/>
          <w:szCs w:val="24"/>
          <w:lang w:eastAsia="en-US"/>
        </w:rPr>
      </w:pPr>
      <w:r w:rsidRPr="00EC58AE">
        <w:rPr>
          <w:rFonts w:cs="Arial"/>
          <w:caps/>
          <w:sz w:val="24"/>
          <w:szCs w:val="24"/>
        </w:rPr>
        <w:t>Previously CIRCULATED: -</w:t>
      </w:r>
      <w:r w:rsidRPr="00EC58AE">
        <w:rPr>
          <w:rFonts w:cs="Arial"/>
          <w:sz w:val="24"/>
          <w:szCs w:val="24"/>
        </w:rPr>
        <w:t xml:space="preserve"> Report from the Director of Community and Wellbeing detailing </w:t>
      </w:r>
      <w:r w:rsidR="00EC58AE">
        <w:rPr>
          <w:rFonts w:cs="Arial"/>
          <w:sz w:val="24"/>
          <w:szCs w:val="24"/>
          <w:lang w:eastAsia="en-US"/>
        </w:rPr>
        <w:t>how Members would have known</w:t>
      </w:r>
      <w:r w:rsidR="00EC58AE" w:rsidRPr="00EC58AE">
        <w:rPr>
          <w:rFonts w:cs="Arial"/>
          <w:sz w:val="24"/>
          <w:szCs w:val="24"/>
          <w:lang w:eastAsia="en-US"/>
        </w:rPr>
        <w:t xml:space="preserve"> that Council </w:t>
      </w:r>
      <w:r w:rsidR="00EC58AE">
        <w:rPr>
          <w:rFonts w:cs="Arial"/>
          <w:sz w:val="24"/>
          <w:szCs w:val="24"/>
          <w:lang w:eastAsia="en-US"/>
        </w:rPr>
        <w:t>was</w:t>
      </w:r>
      <w:r w:rsidR="00EC58AE" w:rsidRPr="00EC58AE">
        <w:rPr>
          <w:rFonts w:cs="Arial"/>
          <w:sz w:val="24"/>
          <w:szCs w:val="24"/>
          <w:lang w:eastAsia="en-US"/>
        </w:rPr>
        <w:t xml:space="preserve">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Performance Planning and Management process as:</w:t>
      </w:r>
    </w:p>
    <w:p w14:paraId="4C14F7B8" w14:textId="77777777" w:rsidR="00EC58AE" w:rsidRPr="00EC58AE" w:rsidRDefault="00EC58AE" w:rsidP="002154FC">
      <w:pPr>
        <w:pStyle w:val="Normal00"/>
        <w:rPr>
          <w:rFonts w:cs="Arial"/>
          <w:sz w:val="24"/>
          <w:szCs w:val="24"/>
          <w:lang w:eastAsia="en-US"/>
        </w:rPr>
      </w:pPr>
    </w:p>
    <w:p w14:paraId="5B703877" w14:textId="77777777" w:rsidR="00EC58AE" w:rsidRPr="00EC58AE" w:rsidRDefault="00EC58AE" w:rsidP="002154FC">
      <w:pPr>
        <w:pStyle w:val="ListParagraph"/>
        <w:numPr>
          <w:ilvl w:val="0"/>
          <w:numId w:val="9"/>
        </w:numPr>
        <w:ind w:left="720"/>
        <w:contextualSpacing/>
        <w:rPr>
          <w:rFonts w:ascii="Arial" w:hAnsi="Arial" w:cs="Arial"/>
          <w:sz w:val="24"/>
        </w:rPr>
      </w:pPr>
      <w:r w:rsidRPr="00EC58AE">
        <w:rPr>
          <w:rFonts w:ascii="Arial" w:hAnsi="Arial" w:cs="Arial"/>
          <w:sz w:val="24"/>
        </w:rPr>
        <w:t xml:space="preserve">Community Plan – published every 10-15 years. </w:t>
      </w:r>
    </w:p>
    <w:p w14:paraId="7B331946" w14:textId="77777777" w:rsidR="00EC58AE" w:rsidRPr="00EC58AE" w:rsidRDefault="00EC58AE" w:rsidP="002154FC">
      <w:pPr>
        <w:pStyle w:val="ListParagraph"/>
        <w:numPr>
          <w:ilvl w:val="0"/>
          <w:numId w:val="9"/>
        </w:numPr>
        <w:ind w:left="720"/>
        <w:contextualSpacing/>
        <w:rPr>
          <w:rFonts w:ascii="Arial" w:hAnsi="Arial" w:cs="Arial"/>
          <w:sz w:val="24"/>
        </w:rPr>
      </w:pPr>
      <w:r w:rsidRPr="00EC58AE">
        <w:rPr>
          <w:rFonts w:ascii="Arial" w:hAnsi="Arial" w:cs="Arial"/>
          <w:sz w:val="24"/>
        </w:rPr>
        <w:t>Corporate Plan – published every 4 years (Corporate Plan Towards 2024 in operation).</w:t>
      </w:r>
    </w:p>
    <w:p w14:paraId="725D8FC8" w14:textId="77777777" w:rsidR="00EC58AE" w:rsidRPr="00EC58AE" w:rsidRDefault="00EC58AE" w:rsidP="002154FC">
      <w:pPr>
        <w:pStyle w:val="ListParagraph"/>
        <w:numPr>
          <w:ilvl w:val="0"/>
          <w:numId w:val="9"/>
        </w:numPr>
        <w:ind w:left="720"/>
        <w:contextualSpacing/>
        <w:rPr>
          <w:rFonts w:ascii="Arial" w:hAnsi="Arial" w:cs="Arial"/>
          <w:sz w:val="24"/>
        </w:rPr>
      </w:pPr>
      <w:r w:rsidRPr="00EC58AE">
        <w:rPr>
          <w:rFonts w:ascii="Arial" w:hAnsi="Arial" w:cs="Arial"/>
          <w:sz w:val="24"/>
        </w:rPr>
        <w:t>Performance Improvement Plan (PIP) – published annually (for publication 30 September 2022).</w:t>
      </w:r>
    </w:p>
    <w:p w14:paraId="0A61E784" w14:textId="77777777" w:rsidR="00EC58AE" w:rsidRPr="00EC58AE" w:rsidRDefault="00EC58AE" w:rsidP="002154FC">
      <w:pPr>
        <w:pStyle w:val="ListParagraph"/>
        <w:numPr>
          <w:ilvl w:val="0"/>
          <w:numId w:val="9"/>
        </w:numPr>
        <w:ind w:left="720"/>
        <w:contextualSpacing/>
        <w:rPr>
          <w:rFonts w:ascii="Arial" w:hAnsi="Arial" w:cs="Arial"/>
          <w:sz w:val="24"/>
        </w:rPr>
      </w:pPr>
      <w:r w:rsidRPr="00EC58AE">
        <w:rPr>
          <w:rFonts w:ascii="Arial" w:hAnsi="Arial" w:cs="Arial"/>
          <w:sz w:val="24"/>
        </w:rPr>
        <w:t>Service Plan – developed annually (approved April/May 2022).</w:t>
      </w:r>
    </w:p>
    <w:p w14:paraId="68FB702B" w14:textId="77777777" w:rsidR="00EC58AE" w:rsidRPr="00EC58AE" w:rsidRDefault="00EC58AE" w:rsidP="002154FC">
      <w:pPr>
        <w:pStyle w:val="Normal00"/>
        <w:rPr>
          <w:rFonts w:cs="Arial"/>
          <w:sz w:val="24"/>
          <w:szCs w:val="24"/>
          <w:lang w:eastAsia="en-US"/>
        </w:rPr>
      </w:pPr>
    </w:p>
    <w:p w14:paraId="110B0AD3" w14:textId="6F6CAC3A" w:rsidR="00EC58AE" w:rsidRPr="00EC58AE" w:rsidRDefault="00EC58AE" w:rsidP="002154FC">
      <w:pPr>
        <w:pStyle w:val="Normal00"/>
        <w:rPr>
          <w:rFonts w:cs="Arial"/>
          <w:sz w:val="24"/>
          <w:szCs w:val="24"/>
          <w:lang w:eastAsia="en-US"/>
        </w:rPr>
      </w:pPr>
      <w:r w:rsidRPr="00EC58AE">
        <w:rPr>
          <w:rFonts w:cs="Arial"/>
          <w:sz w:val="24"/>
          <w:szCs w:val="24"/>
          <w:lang w:eastAsia="en-US"/>
        </w:rPr>
        <w:lastRenderedPageBreak/>
        <w:t>The Council’s 18 Service Plans outline</w:t>
      </w:r>
      <w:r w:rsidR="00A47A2F">
        <w:rPr>
          <w:rFonts w:cs="Arial"/>
          <w:sz w:val="24"/>
          <w:szCs w:val="24"/>
          <w:lang w:eastAsia="en-US"/>
        </w:rPr>
        <w:t>d</w:t>
      </w:r>
      <w:r w:rsidRPr="00EC58AE">
        <w:rPr>
          <w:rFonts w:cs="Arial"/>
          <w:sz w:val="24"/>
          <w:szCs w:val="24"/>
          <w:lang w:eastAsia="en-US"/>
        </w:rPr>
        <w:t xml:space="preserve"> how each respective Service </w:t>
      </w:r>
      <w:r w:rsidR="00A47A2F">
        <w:rPr>
          <w:rFonts w:cs="Arial"/>
          <w:sz w:val="24"/>
          <w:szCs w:val="24"/>
          <w:lang w:eastAsia="en-US"/>
        </w:rPr>
        <w:t>wouls</w:t>
      </w:r>
      <w:r w:rsidRPr="00EC58AE">
        <w:rPr>
          <w:rFonts w:cs="Arial"/>
          <w:sz w:val="24"/>
          <w:szCs w:val="24"/>
          <w:lang w:eastAsia="en-US"/>
        </w:rPr>
        <w:t xml:space="preserve"> contribute to the achievement of the corporate objectives including, but not limited to, any relevant actions identified in the PIP.</w:t>
      </w:r>
    </w:p>
    <w:p w14:paraId="6FAAF506" w14:textId="77777777" w:rsidR="00EC58AE" w:rsidRPr="00EC58AE" w:rsidRDefault="00EC58AE" w:rsidP="002154FC">
      <w:pPr>
        <w:pStyle w:val="Normal00"/>
        <w:rPr>
          <w:rFonts w:cs="Arial"/>
          <w:b/>
          <w:sz w:val="24"/>
          <w:szCs w:val="24"/>
          <w:lang w:eastAsia="en-US"/>
        </w:rPr>
      </w:pPr>
    </w:p>
    <w:p w14:paraId="0C86E61D" w14:textId="77777777" w:rsidR="00EC58AE" w:rsidRPr="00EC58AE" w:rsidRDefault="00EC58AE" w:rsidP="002154FC">
      <w:pPr>
        <w:pStyle w:val="Normal00"/>
        <w:rPr>
          <w:rFonts w:cs="Arial"/>
          <w:b/>
          <w:sz w:val="24"/>
          <w:szCs w:val="24"/>
          <w:lang w:eastAsia="en-US"/>
        </w:rPr>
      </w:pPr>
      <w:r w:rsidRPr="00EC58AE">
        <w:rPr>
          <w:rFonts w:cs="Arial"/>
          <w:b/>
          <w:sz w:val="24"/>
          <w:szCs w:val="24"/>
          <w:lang w:eastAsia="en-US"/>
        </w:rPr>
        <w:t>Reporting approach</w:t>
      </w:r>
    </w:p>
    <w:p w14:paraId="2E368EA0" w14:textId="2B120D17" w:rsidR="00EC58AE" w:rsidRPr="00EC58AE" w:rsidRDefault="00EC58AE" w:rsidP="002154FC">
      <w:pPr>
        <w:pStyle w:val="Normal00"/>
        <w:rPr>
          <w:rFonts w:cs="Arial"/>
          <w:sz w:val="24"/>
          <w:szCs w:val="24"/>
          <w:lang w:eastAsia="en-US"/>
        </w:rPr>
      </w:pPr>
      <w:r w:rsidRPr="00EC58AE">
        <w:rPr>
          <w:rFonts w:cs="Arial"/>
          <w:sz w:val="24"/>
          <w:szCs w:val="24"/>
          <w:lang w:eastAsia="en-US"/>
        </w:rPr>
        <w:t>The Service Plans</w:t>
      </w:r>
      <w:r w:rsidRPr="00EC58AE">
        <w:rPr>
          <w:rFonts w:cs="Arial"/>
          <w:color w:val="FF0000"/>
          <w:sz w:val="24"/>
          <w:szCs w:val="24"/>
          <w:lang w:eastAsia="en-US"/>
        </w:rPr>
        <w:t xml:space="preserve"> </w:t>
      </w:r>
      <w:r w:rsidR="00A47A2F">
        <w:rPr>
          <w:rFonts w:cs="Arial"/>
          <w:sz w:val="24"/>
          <w:szCs w:val="24"/>
          <w:lang w:eastAsia="en-US"/>
        </w:rPr>
        <w:t>would</w:t>
      </w:r>
      <w:r w:rsidRPr="00EC58AE">
        <w:rPr>
          <w:rFonts w:cs="Arial"/>
          <w:sz w:val="24"/>
          <w:szCs w:val="24"/>
          <w:lang w:eastAsia="en-US"/>
        </w:rPr>
        <w:t xml:space="preserve"> be reported to relevant Committees on a quarterly basis as undernoted:</w:t>
      </w:r>
    </w:p>
    <w:p w14:paraId="7E0A4A6A" w14:textId="77777777" w:rsidR="00EC58AE" w:rsidRPr="00EC58AE" w:rsidRDefault="00EC58AE" w:rsidP="002154FC">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C58AE" w:rsidRPr="00EC58AE" w14:paraId="219E4DC4" w14:textId="77777777" w:rsidTr="001C2B8B">
        <w:tc>
          <w:tcPr>
            <w:tcW w:w="2122" w:type="dxa"/>
            <w:shd w:val="clear" w:color="auto" w:fill="BDD6EE"/>
          </w:tcPr>
          <w:p w14:paraId="6BD5D0D9" w14:textId="77777777" w:rsidR="00EC58AE" w:rsidRPr="00EC58AE" w:rsidRDefault="00EC58AE" w:rsidP="002154FC">
            <w:pPr>
              <w:pStyle w:val="Normal00"/>
              <w:rPr>
                <w:rFonts w:cs="Arial"/>
                <w:b/>
                <w:sz w:val="24"/>
                <w:szCs w:val="24"/>
                <w:lang w:eastAsia="en-US"/>
              </w:rPr>
            </w:pPr>
            <w:r w:rsidRPr="00EC58AE">
              <w:rPr>
                <w:rFonts w:cs="Arial"/>
                <w:b/>
                <w:sz w:val="24"/>
                <w:szCs w:val="24"/>
                <w:lang w:eastAsia="en-US"/>
              </w:rPr>
              <w:t>Reference</w:t>
            </w:r>
          </w:p>
        </w:tc>
        <w:tc>
          <w:tcPr>
            <w:tcW w:w="3118" w:type="dxa"/>
            <w:shd w:val="clear" w:color="auto" w:fill="BDD6EE"/>
          </w:tcPr>
          <w:p w14:paraId="04B9F6EB" w14:textId="77777777" w:rsidR="00EC58AE" w:rsidRPr="00EC58AE" w:rsidRDefault="00EC58AE" w:rsidP="002154FC">
            <w:pPr>
              <w:pStyle w:val="Normal00"/>
              <w:rPr>
                <w:rFonts w:cs="Arial"/>
                <w:b/>
                <w:sz w:val="24"/>
                <w:szCs w:val="24"/>
                <w:lang w:eastAsia="en-US"/>
              </w:rPr>
            </w:pPr>
            <w:r w:rsidRPr="00EC58AE">
              <w:rPr>
                <w:rFonts w:cs="Arial"/>
                <w:b/>
                <w:sz w:val="24"/>
                <w:szCs w:val="24"/>
                <w:lang w:eastAsia="en-US"/>
              </w:rPr>
              <w:t>Period</w:t>
            </w:r>
          </w:p>
        </w:tc>
        <w:tc>
          <w:tcPr>
            <w:tcW w:w="3776" w:type="dxa"/>
            <w:shd w:val="clear" w:color="auto" w:fill="BDD6EE"/>
          </w:tcPr>
          <w:p w14:paraId="6D424001" w14:textId="77777777" w:rsidR="00EC58AE" w:rsidRPr="00EC58AE" w:rsidRDefault="00EC58AE" w:rsidP="002154FC">
            <w:pPr>
              <w:pStyle w:val="Normal00"/>
              <w:rPr>
                <w:rFonts w:cs="Arial"/>
                <w:b/>
                <w:sz w:val="24"/>
                <w:szCs w:val="24"/>
                <w:lang w:eastAsia="en-US"/>
              </w:rPr>
            </w:pPr>
            <w:r w:rsidRPr="00EC58AE">
              <w:rPr>
                <w:rFonts w:cs="Arial"/>
                <w:b/>
                <w:sz w:val="24"/>
                <w:szCs w:val="24"/>
                <w:lang w:eastAsia="en-US"/>
              </w:rPr>
              <w:t>Reporting Month</w:t>
            </w:r>
          </w:p>
        </w:tc>
      </w:tr>
      <w:tr w:rsidR="00EC58AE" w:rsidRPr="00EC58AE" w14:paraId="6E93EB03" w14:textId="77777777" w:rsidTr="001C2B8B">
        <w:tc>
          <w:tcPr>
            <w:tcW w:w="2122" w:type="dxa"/>
          </w:tcPr>
          <w:p w14:paraId="511A2527"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 xml:space="preserve">Quarter 1 </w:t>
            </w:r>
          </w:p>
        </w:tc>
        <w:tc>
          <w:tcPr>
            <w:tcW w:w="3118" w:type="dxa"/>
          </w:tcPr>
          <w:p w14:paraId="731037E9"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April – June</w:t>
            </w:r>
          </w:p>
        </w:tc>
        <w:tc>
          <w:tcPr>
            <w:tcW w:w="3776" w:type="dxa"/>
          </w:tcPr>
          <w:p w14:paraId="503DD151"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September</w:t>
            </w:r>
          </w:p>
        </w:tc>
      </w:tr>
      <w:tr w:rsidR="00EC58AE" w:rsidRPr="00EC58AE" w14:paraId="772055E6" w14:textId="77777777" w:rsidTr="001C2B8B">
        <w:tc>
          <w:tcPr>
            <w:tcW w:w="2122" w:type="dxa"/>
          </w:tcPr>
          <w:p w14:paraId="3BABC315"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Q2</w:t>
            </w:r>
          </w:p>
        </w:tc>
        <w:tc>
          <w:tcPr>
            <w:tcW w:w="3118" w:type="dxa"/>
          </w:tcPr>
          <w:p w14:paraId="4767D32C"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July – September</w:t>
            </w:r>
          </w:p>
        </w:tc>
        <w:tc>
          <w:tcPr>
            <w:tcW w:w="3776" w:type="dxa"/>
          </w:tcPr>
          <w:p w14:paraId="751D10F4"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December</w:t>
            </w:r>
          </w:p>
        </w:tc>
      </w:tr>
      <w:tr w:rsidR="00EC58AE" w:rsidRPr="00EC58AE" w14:paraId="59922D43" w14:textId="77777777" w:rsidTr="001C2B8B">
        <w:tc>
          <w:tcPr>
            <w:tcW w:w="2122" w:type="dxa"/>
          </w:tcPr>
          <w:p w14:paraId="2E8C6319" w14:textId="77777777" w:rsidR="00EC58AE" w:rsidRPr="00EC58AE" w:rsidRDefault="00EC58AE" w:rsidP="002154FC">
            <w:pPr>
              <w:pStyle w:val="Normal00"/>
              <w:rPr>
                <w:rFonts w:cs="Arial"/>
                <w:b/>
                <w:bCs/>
                <w:sz w:val="24"/>
                <w:szCs w:val="24"/>
                <w:lang w:eastAsia="en-US"/>
              </w:rPr>
            </w:pPr>
            <w:r w:rsidRPr="00EC58AE">
              <w:rPr>
                <w:rFonts w:cs="Arial"/>
                <w:b/>
                <w:bCs/>
                <w:sz w:val="24"/>
                <w:szCs w:val="24"/>
                <w:lang w:eastAsia="en-US"/>
              </w:rPr>
              <w:t>Q3 (attached)</w:t>
            </w:r>
          </w:p>
        </w:tc>
        <w:tc>
          <w:tcPr>
            <w:tcW w:w="3118" w:type="dxa"/>
          </w:tcPr>
          <w:p w14:paraId="5AC28A60" w14:textId="77777777" w:rsidR="00EC58AE" w:rsidRPr="00EC58AE" w:rsidRDefault="00EC58AE" w:rsidP="002154FC">
            <w:pPr>
              <w:pStyle w:val="Normal00"/>
              <w:rPr>
                <w:rFonts w:cs="Arial"/>
                <w:b/>
                <w:bCs/>
                <w:sz w:val="24"/>
                <w:szCs w:val="24"/>
                <w:lang w:eastAsia="en-US"/>
              </w:rPr>
            </w:pPr>
            <w:r w:rsidRPr="00EC58AE">
              <w:rPr>
                <w:rFonts w:cs="Arial"/>
                <w:b/>
                <w:bCs/>
                <w:sz w:val="24"/>
                <w:szCs w:val="24"/>
                <w:lang w:eastAsia="en-US"/>
              </w:rPr>
              <w:t>October – December</w:t>
            </w:r>
          </w:p>
        </w:tc>
        <w:tc>
          <w:tcPr>
            <w:tcW w:w="3776" w:type="dxa"/>
          </w:tcPr>
          <w:p w14:paraId="74436BF9" w14:textId="77777777" w:rsidR="00EC58AE" w:rsidRPr="00EC58AE" w:rsidRDefault="00EC58AE" w:rsidP="002154FC">
            <w:pPr>
              <w:pStyle w:val="Normal00"/>
              <w:rPr>
                <w:rFonts w:cs="Arial"/>
                <w:b/>
                <w:bCs/>
                <w:sz w:val="24"/>
                <w:szCs w:val="24"/>
                <w:lang w:eastAsia="en-US"/>
              </w:rPr>
            </w:pPr>
            <w:r w:rsidRPr="00EC58AE">
              <w:rPr>
                <w:rFonts w:cs="Arial"/>
                <w:b/>
                <w:bCs/>
                <w:sz w:val="24"/>
                <w:szCs w:val="24"/>
                <w:lang w:eastAsia="en-US"/>
              </w:rPr>
              <w:t>March</w:t>
            </w:r>
          </w:p>
        </w:tc>
      </w:tr>
      <w:tr w:rsidR="00EC58AE" w:rsidRPr="00EC58AE" w14:paraId="62AB9B10" w14:textId="77777777" w:rsidTr="001C2B8B">
        <w:tc>
          <w:tcPr>
            <w:tcW w:w="2122" w:type="dxa"/>
          </w:tcPr>
          <w:p w14:paraId="57DF3C47"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Q4</w:t>
            </w:r>
          </w:p>
        </w:tc>
        <w:tc>
          <w:tcPr>
            <w:tcW w:w="3118" w:type="dxa"/>
          </w:tcPr>
          <w:p w14:paraId="2A1860F0"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January - March</w:t>
            </w:r>
          </w:p>
        </w:tc>
        <w:tc>
          <w:tcPr>
            <w:tcW w:w="3776" w:type="dxa"/>
          </w:tcPr>
          <w:p w14:paraId="044B954F" w14:textId="77777777" w:rsidR="00EC58AE" w:rsidRPr="00EC58AE" w:rsidRDefault="00EC58AE" w:rsidP="002154FC">
            <w:pPr>
              <w:pStyle w:val="Normal00"/>
              <w:rPr>
                <w:rFonts w:cs="Arial"/>
                <w:sz w:val="24"/>
                <w:szCs w:val="24"/>
                <w:lang w:eastAsia="en-US"/>
              </w:rPr>
            </w:pPr>
            <w:r w:rsidRPr="00EC58AE">
              <w:rPr>
                <w:rFonts w:cs="Arial"/>
                <w:sz w:val="24"/>
                <w:szCs w:val="24"/>
                <w:lang w:eastAsia="en-US"/>
              </w:rPr>
              <w:t>June</w:t>
            </w:r>
          </w:p>
        </w:tc>
      </w:tr>
    </w:tbl>
    <w:p w14:paraId="6C68AAD2" w14:textId="77777777" w:rsidR="00EC58AE" w:rsidRPr="00EC58AE" w:rsidRDefault="00EC58AE" w:rsidP="002154FC">
      <w:pPr>
        <w:pStyle w:val="Normal00"/>
        <w:rPr>
          <w:rFonts w:cs="Arial"/>
          <w:sz w:val="24"/>
          <w:szCs w:val="24"/>
          <w:lang w:eastAsia="en-US"/>
        </w:rPr>
      </w:pPr>
    </w:p>
    <w:p w14:paraId="066E3DB8" w14:textId="77777777" w:rsidR="00EC58AE" w:rsidRPr="00EC58AE" w:rsidRDefault="00EC58AE" w:rsidP="002154FC">
      <w:pPr>
        <w:pStyle w:val="Normal00"/>
        <w:rPr>
          <w:rFonts w:cs="Arial"/>
          <w:b/>
          <w:sz w:val="24"/>
          <w:szCs w:val="24"/>
          <w:lang w:eastAsia="en-US"/>
        </w:rPr>
      </w:pPr>
      <w:r w:rsidRPr="00EC58AE">
        <w:rPr>
          <w:rFonts w:cs="Arial"/>
          <w:b/>
          <w:sz w:val="24"/>
          <w:szCs w:val="24"/>
          <w:lang w:eastAsia="en-US"/>
        </w:rPr>
        <w:t>Key achievements:</w:t>
      </w:r>
    </w:p>
    <w:p w14:paraId="4E426009"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Two Apprentices in Horticulture started in Autumn 2022.</w:t>
      </w:r>
    </w:p>
    <w:p w14:paraId="636B08D7"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Appointment of Bereavement Services Officer &amp; Tree and Woodland Officer.</w:t>
      </w:r>
    </w:p>
    <w:p w14:paraId="1C3F1C90"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 xml:space="preserve">Staff business planning day held at Queens Hall, Newtownards. </w:t>
      </w:r>
    </w:p>
    <w:p w14:paraId="3C378ED7"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A volunteer programme in Bangor Castle Walled Garden has attracted eleven volunteers to date.</w:t>
      </w:r>
    </w:p>
    <w:p w14:paraId="3A6F8F5E"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2022 Green Flag Awards retained for Castle Park, Londonderry Park, Kiltonga Nature Reserve, Linear Park and Ballymenoch Park. Plus, Green Flag Pollinator award secured for Castle Park. This was the first year of the award.</w:t>
      </w:r>
    </w:p>
    <w:p w14:paraId="64DBEB01"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Donaghadee and Comber attaining 1st and 2nd place respectively in the Town category of Ulster in Bloom. Donaghadee nominated as a finalist for Britain in Bloom 2023.</w:t>
      </w:r>
    </w:p>
    <w:p w14:paraId="63D367BE"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Sponsorship of Roundabouts Policy Agreed.</w:t>
      </w:r>
    </w:p>
    <w:p w14:paraId="403FD0D2" w14:textId="77777777" w:rsidR="00EC58AE" w:rsidRPr="00EC58AE" w:rsidRDefault="00EC58AE" w:rsidP="002154FC">
      <w:pPr>
        <w:pStyle w:val="Normal00"/>
        <w:numPr>
          <w:ilvl w:val="0"/>
          <w:numId w:val="10"/>
        </w:numPr>
        <w:ind w:left="709"/>
        <w:rPr>
          <w:rFonts w:eastAsia="Calibri" w:cs="Arial"/>
          <w:sz w:val="24"/>
          <w:szCs w:val="24"/>
          <w:lang w:eastAsia="en-US"/>
        </w:rPr>
      </w:pPr>
      <w:r w:rsidRPr="00EC58AE">
        <w:rPr>
          <w:rFonts w:cs="Arial"/>
          <w:sz w:val="24"/>
          <w:szCs w:val="24"/>
          <w:lang w:eastAsia="en-US"/>
        </w:rPr>
        <w:t>Planned programme of Winter Events including Tree Week and other STAND4TREES activities underway.</w:t>
      </w:r>
    </w:p>
    <w:p w14:paraId="6B3AD83C"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 xml:space="preserve">New Play Parks in Castle Park (Portaferry), </w:t>
      </w:r>
      <w:r w:rsidRPr="00EC58AE">
        <w:rPr>
          <w:rFonts w:eastAsia="Calibri" w:cs="Arial"/>
          <w:sz w:val="24"/>
          <w:szCs w:val="24"/>
          <w:lang w:eastAsia="en-US"/>
        </w:rPr>
        <w:t>Tower Park (Conlig)</w:t>
      </w:r>
      <w:r w:rsidRPr="00EC58AE">
        <w:rPr>
          <w:rFonts w:cs="Arial"/>
          <w:sz w:val="24"/>
          <w:szCs w:val="24"/>
          <w:lang w:eastAsia="en-US"/>
        </w:rPr>
        <w:t xml:space="preserve"> &amp; </w:t>
      </w:r>
      <w:r w:rsidRPr="00EC58AE">
        <w:rPr>
          <w:rFonts w:eastAsia="Calibri" w:cs="Arial"/>
          <w:sz w:val="24"/>
          <w:szCs w:val="24"/>
          <w:lang w:eastAsia="en-US"/>
        </w:rPr>
        <w:t xml:space="preserve">Aurora (Bangor) </w:t>
      </w:r>
      <w:r w:rsidRPr="00EC58AE">
        <w:rPr>
          <w:rFonts w:cs="Arial"/>
          <w:sz w:val="24"/>
          <w:szCs w:val="24"/>
          <w:lang w:eastAsia="en-US"/>
        </w:rPr>
        <w:t>delivered.</w:t>
      </w:r>
    </w:p>
    <w:p w14:paraId="4B866EBB"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 xml:space="preserve">Nugent’s Wood path upgrade and externally financed. </w:t>
      </w:r>
    </w:p>
    <w:p w14:paraId="7F52DC5D"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School Growing Clubs Policy agreed.</w:t>
      </w:r>
    </w:p>
    <w:p w14:paraId="28DCD339" w14:textId="77777777" w:rsidR="00EC58AE" w:rsidRPr="00EC58AE" w:rsidRDefault="00EC58AE" w:rsidP="002154FC">
      <w:pPr>
        <w:pStyle w:val="Normal00"/>
        <w:numPr>
          <w:ilvl w:val="0"/>
          <w:numId w:val="10"/>
        </w:numPr>
        <w:ind w:left="709"/>
        <w:rPr>
          <w:rFonts w:cs="Arial"/>
          <w:sz w:val="24"/>
          <w:szCs w:val="24"/>
          <w:lang w:eastAsia="en-US"/>
        </w:rPr>
      </w:pPr>
      <w:r w:rsidRPr="00EC58AE">
        <w:rPr>
          <w:rFonts w:cs="Arial"/>
          <w:sz w:val="24"/>
          <w:szCs w:val="24"/>
          <w:lang w:eastAsia="en-US"/>
        </w:rPr>
        <w:t>Friends of Groups and Volunteering in Parks &amp; Cemeteries Policy agreed.</w:t>
      </w:r>
    </w:p>
    <w:p w14:paraId="3A9FF9DD" w14:textId="77777777" w:rsidR="00EC58AE" w:rsidRPr="00EC58AE" w:rsidRDefault="00EC58AE" w:rsidP="002154FC">
      <w:pPr>
        <w:pStyle w:val="Normal00"/>
        <w:rPr>
          <w:rFonts w:cs="Arial"/>
          <w:sz w:val="24"/>
          <w:szCs w:val="24"/>
          <w:lang w:eastAsia="en-US"/>
        </w:rPr>
      </w:pPr>
    </w:p>
    <w:p w14:paraId="26416A0E" w14:textId="77777777" w:rsidR="00EC58AE" w:rsidRPr="00EC58AE" w:rsidRDefault="00EC58AE" w:rsidP="002154FC">
      <w:pPr>
        <w:pStyle w:val="Normal00"/>
        <w:rPr>
          <w:rFonts w:cs="Arial"/>
          <w:b/>
          <w:sz w:val="24"/>
          <w:szCs w:val="24"/>
          <w:lang w:eastAsia="en-US"/>
        </w:rPr>
      </w:pPr>
      <w:r w:rsidRPr="00EC58AE">
        <w:rPr>
          <w:rFonts w:cs="Arial"/>
          <w:b/>
          <w:sz w:val="24"/>
          <w:szCs w:val="24"/>
          <w:lang w:eastAsia="en-US"/>
        </w:rPr>
        <w:t>Action to be taken:</w:t>
      </w:r>
    </w:p>
    <w:p w14:paraId="368E5B9A"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Draft Local Biodiversity Action Plan is drafted, and Consultation will start in January and reported back to Council meeting in March 2023.</w:t>
      </w:r>
    </w:p>
    <w:p w14:paraId="0E5CE57C"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 xml:space="preserve">Works ongoing to Play Parks to be refurbished: Johnny the Jig (Holywood) &amp; Upper Crescent (Comber). </w:t>
      </w:r>
    </w:p>
    <w:p w14:paraId="1CDC84EA"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New splash pads at Groomsport to be deliver for Summer 2023.</w:t>
      </w:r>
    </w:p>
    <w:p w14:paraId="52E3C7B1"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Public consultation is underway for older children play facility in Holywood.</w:t>
      </w:r>
    </w:p>
    <w:p w14:paraId="0770C478"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Application and Business Plans being created for 2023 Green Flag Awards.</w:t>
      </w:r>
    </w:p>
    <w:p w14:paraId="0C2DEA0B"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Future Cemeteries Provision Project Brief has been updated and will be progressed in 2023.</w:t>
      </w:r>
    </w:p>
    <w:p w14:paraId="58784F2F" w14:textId="77777777" w:rsidR="00EC58AE" w:rsidRPr="00EC58AE" w:rsidRDefault="00EC58AE" w:rsidP="002154FC">
      <w:pPr>
        <w:pStyle w:val="Normal00"/>
        <w:numPr>
          <w:ilvl w:val="0"/>
          <w:numId w:val="11"/>
        </w:numPr>
        <w:rPr>
          <w:rFonts w:eastAsia="Calibri" w:cs="Arial"/>
          <w:sz w:val="24"/>
          <w:szCs w:val="24"/>
          <w:lang w:eastAsia="en-US"/>
        </w:rPr>
      </w:pPr>
      <w:r w:rsidRPr="00EC58AE">
        <w:rPr>
          <w:rFonts w:eastAsia="Calibri" w:cs="Arial"/>
          <w:sz w:val="24"/>
          <w:szCs w:val="24"/>
          <w:lang w:eastAsia="en-US"/>
        </w:rPr>
        <w:t>Public consultation is underway for Floodgates Park, Newtownards.</w:t>
      </w:r>
    </w:p>
    <w:p w14:paraId="32A5438B" w14:textId="77777777" w:rsidR="00EC58AE" w:rsidRDefault="00EC58AE" w:rsidP="002154FC">
      <w:pPr>
        <w:pStyle w:val="Normal0"/>
        <w:rPr>
          <w:rFonts w:cs="Arial"/>
          <w:b/>
          <w:sz w:val="24"/>
          <w:szCs w:val="24"/>
        </w:rPr>
      </w:pPr>
    </w:p>
    <w:p w14:paraId="0BFAB2F9" w14:textId="72103AA1" w:rsidR="00EC58AE" w:rsidRPr="00EC58AE" w:rsidRDefault="00EC58AE" w:rsidP="002154FC">
      <w:pPr>
        <w:pStyle w:val="Normal0"/>
        <w:rPr>
          <w:rFonts w:cs="Arial"/>
          <w:sz w:val="24"/>
          <w:szCs w:val="24"/>
        </w:rPr>
      </w:pPr>
      <w:r>
        <w:rPr>
          <w:rFonts w:cs="Arial"/>
          <w:bCs/>
          <w:sz w:val="24"/>
          <w:szCs w:val="24"/>
        </w:rPr>
        <w:t xml:space="preserve">RECOMMENDED </w:t>
      </w:r>
      <w:r w:rsidRPr="00EC58AE">
        <w:rPr>
          <w:rFonts w:cs="Arial"/>
          <w:sz w:val="24"/>
          <w:szCs w:val="24"/>
        </w:rPr>
        <w:t>that Council note the report.</w:t>
      </w:r>
    </w:p>
    <w:p w14:paraId="5006578C" w14:textId="77777777" w:rsidR="003E7E7B" w:rsidRPr="002930E5" w:rsidRDefault="003E7E7B" w:rsidP="002154FC">
      <w:pPr>
        <w:pStyle w:val="Header"/>
        <w:rPr>
          <w:rFonts w:cs="Arial"/>
        </w:rPr>
      </w:pPr>
    </w:p>
    <w:p w14:paraId="1E5964B0" w14:textId="6D86E8FF" w:rsidR="003E7E7B" w:rsidRDefault="003E7E7B" w:rsidP="002154FC">
      <w:pPr>
        <w:pStyle w:val="Header"/>
        <w:rPr>
          <w:rFonts w:cs="Arial"/>
        </w:rPr>
      </w:pPr>
      <w:r w:rsidRPr="002930E5">
        <w:rPr>
          <w:rFonts w:cs="Arial"/>
        </w:rPr>
        <w:t>Proposed by</w:t>
      </w:r>
      <w:r>
        <w:rPr>
          <w:rFonts w:cs="Arial"/>
        </w:rPr>
        <w:t xml:space="preserve"> Councillor</w:t>
      </w:r>
      <w:r w:rsidR="004D3E49">
        <w:rPr>
          <w:rFonts w:cs="Arial"/>
        </w:rPr>
        <w:t xml:space="preserve"> McRandal</w:t>
      </w:r>
      <w:r w:rsidRPr="002930E5">
        <w:rPr>
          <w:rFonts w:cs="Arial"/>
        </w:rPr>
        <w:t>, seconded by</w:t>
      </w:r>
      <w:r>
        <w:rPr>
          <w:rFonts w:cs="Arial"/>
        </w:rPr>
        <w:t xml:space="preserve"> Councillor</w:t>
      </w:r>
      <w:r w:rsidR="004D3E49">
        <w:rPr>
          <w:rFonts w:cs="Arial"/>
        </w:rPr>
        <w:t xml:space="preserve"> Moore</w:t>
      </w:r>
      <w:r w:rsidRPr="002930E5">
        <w:rPr>
          <w:rFonts w:cs="Arial"/>
        </w:rPr>
        <w:t xml:space="preserve">, that the recommendation be adopted.   </w:t>
      </w:r>
    </w:p>
    <w:p w14:paraId="66786AB5" w14:textId="77777777" w:rsidR="003E7E7B" w:rsidRDefault="003E7E7B" w:rsidP="002154FC">
      <w:pPr>
        <w:pStyle w:val="Header"/>
        <w:rPr>
          <w:rFonts w:cs="Arial"/>
        </w:rPr>
      </w:pPr>
    </w:p>
    <w:p w14:paraId="5B64179E" w14:textId="77777777" w:rsidR="00190B92" w:rsidRDefault="00236505" w:rsidP="002154FC">
      <w:pPr>
        <w:rPr>
          <w:rFonts w:cs="Arial"/>
        </w:rPr>
      </w:pPr>
      <w:r w:rsidRPr="001E0A46">
        <w:rPr>
          <w:rFonts w:cs="Arial"/>
        </w:rPr>
        <w:t xml:space="preserve">Councillor McRandal extended his thanks to </w:t>
      </w:r>
      <w:r w:rsidR="00190B92">
        <w:rPr>
          <w:rFonts w:cs="Arial"/>
        </w:rPr>
        <w:t>t</w:t>
      </w:r>
      <w:r w:rsidRPr="001E0A46">
        <w:rPr>
          <w:rFonts w:cs="Arial"/>
        </w:rPr>
        <w:t xml:space="preserve">he Head of Parks &amp; Cemeteries and his team for their hard work. In relation to, ‘key achievements,’ in the report, he was curious as to whether an update </w:t>
      </w:r>
      <w:r w:rsidR="007700ED" w:rsidRPr="001E0A46">
        <w:rPr>
          <w:rFonts w:cs="Arial"/>
        </w:rPr>
        <w:t>ex</w:t>
      </w:r>
      <w:r w:rsidR="007700ED">
        <w:rPr>
          <w:rFonts w:cs="Arial"/>
        </w:rPr>
        <w:t>i</w:t>
      </w:r>
      <w:r w:rsidR="007700ED" w:rsidRPr="001E0A46">
        <w:rPr>
          <w:rFonts w:cs="Arial"/>
        </w:rPr>
        <w:t>s</w:t>
      </w:r>
      <w:r w:rsidR="007700ED">
        <w:rPr>
          <w:rFonts w:cs="Arial"/>
        </w:rPr>
        <w:t>t</w:t>
      </w:r>
      <w:r w:rsidR="007700ED" w:rsidRPr="001E0A46">
        <w:rPr>
          <w:rFonts w:cs="Arial"/>
        </w:rPr>
        <w:t>ed</w:t>
      </w:r>
      <w:r w:rsidRPr="001E0A46">
        <w:rPr>
          <w:rFonts w:cs="Arial"/>
        </w:rPr>
        <w:t xml:space="preserve"> for the sponsorship of roundabouts policy.</w:t>
      </w:r>
    </w:p>
    <w:p w14:paraId="7EB578D7" w14:textId="77777777" w:rsidR="00190B92" w:rsidRDefault="00190B92" w:rsidP="002154FC">
      <w:pPr>
        <w:rPr>
          <w:rFonts w:cs="Arial"/>
        </w:rPr>
      </w:pPr>
    </w:p>
    <w:p w14:paraId="432C2177" w14:textId="12E9D6FB" w:rsidR="00236505" w:rsidRDefault="00236505" w:rsidP="002154FC">
      <w:pPr>
        <w:rPr>
          <w:rFonts w:cs="Arial"/>
        </w:rPr>
      </w:pPr>
      <w:r w:rsidRPr="001E0A46">
        <w:rPr>
          <w:rFonts w:cs="Arial"/>
        </w:rPr>
        <w:t>The Head of Parks &amp; Cemeteries explained that a piece of work with local businesses had been carried out, but</w:t>
      </w:r>
      <w:r w:rsidR="00EA78C1" w:rsidRPr="001E0A46">
        <w:rPr>
          <w:rFonts w:cs="Arial"/>
        </w:rPr>
        <w:t xml:space="preserve"> </w:t>
      </w:r>
      <w:r w:rsidRPr="001E0A46">
        <w:rPr>
          <w:rFonts w:cs="Arial"/>
        </w:rPr>
        <w:t>with finances</w:t>
      </w:r>
      <w:r w:rsidR="00EB610C">
        <w:rPr>
          <w:rFonts w:cs="Arial"/>
        </w:rPr>
        <w:t xml:space="preserve"> available only in</w:t>
      </w:r>
      <w:r w:rsidRPr="001E0A46">
        <w:rPr>
          <w:rFonts w:cs="Arial"/>
        </w:rPr>
        <w:t xml:space="preserve"> the next financial year 1</w:t>
      </w:r>
      <w:r w:rsidRPr="001E0A46">
        <w:rPr>
          <w:rFonts w:cs="Arial"/>
          <w:vertAlign w:val="superscript"/>
        </w:rPr>
        <w:t>st</w:t>
      </w:r>
      <w:r w:rsidRPr="001E0A46">
        <w:rPr>
          <w:rFonts w:cs="Arial"/>
        </w:rPr>
        <w:t xml:space="preserve"> April 2023/24, it could not be progressed until then but </w:t>
      </w:r>
      <w:r w:rsidR="00EB610C">
        <w:rPr>
          <w:rFonts w:cs="Arial"/>
        </w:rPr>
        <w:t xml:space="preserve">he </w:t>
      </w:r>
      <w:r w:rsidRPr="001E0A46">
        <w:rPr>
          <w:rFonts w:cs="Arial"/>
        </w:rPr>
        <w:t>expected to see results in the next month or two.</w:t>
      </w:r>
    </w:p>
    <w:p w14:paraId="2FE90CDD" w14:textId="77777777" w:rsidR="00190B92" w:rsidRPr="001E0A46" w:rsidRDefault="00190B92" w:rsidP="002154FC">
      <w:pPr>
        <w:rPr>
          <w:rFonts w:cs="Arial"/>
        </w:rPr>
      </w:pPr>
    </w:p>
    <w:p w14:paraId="0F0C9CB6" w14:textId="0F9C5231" w:rsidR="00236505" w:rsidRDefault="00EA78C1" w:rsidP="002154FC">
      <w:pPr>
        <w:rPr>
          <w:rFonts w:cs="Arial"/>
        </w:rPr>
      </w:pPr>
      <w:r w:rsidRPr="001E0A46">
        <w:rPr>
          <w:rFonts w:cs="Arial"/>
        </w:rPr>
        <w:t xml:space="preserve">Councillor </w:t>
      </w:r>
      <w:r w:rsidR="00236505" w:rsidRPr="001E0A46">
        <w:rPr>
          <w:rFonts w:cs="Arial"/>
        </w:rPr>
        <w:t>Chambers</w:t>
      </w:r>
      <w:r w:rsidRPr="001E0A46">
        <w:rPr>
          <w:rFonts w:cs="Arial"/>
        </w:rPr>
        <w:t xml:space="preserve"> queried</w:t>
      </w:r>
      <w:r w:rsidR="00DB4228">
        <w:rPr>
          <w:rFonts w:cs="Arial"/>
        </w:rPr>
        <w:t xml:space="preserve"> the</w:t>
      </w:r>
      <w:r w:rsidRPr="001E0A46">
        <w:rPr>
          <w:rFonts w:cs="Arial"/>
        </w:rPr>
        <w:t xml:space="preserve"> two</w:t>
      </w:r>
      <w:r w:rsidR="00236505" w:rsidRPr="001E0A46">
        <w:rPr>
          <w:rFonts w:cs="Arial"/>
        </w:rPr>
        <w:t xml:space="preserve"> horticulture apprentices and asked what </w:t>
      </w:r>
      <w:r w:rsidRPr="001E0A46">
        <w:rPr>
          <w:rFonts w:cs="Arial"/>
        </w:rPr>
        <w:t>would occur</w:t>
      </w:r>
      <w:r w:rsidR="00236505" w:rsidRPr="001E0A46">
        <w:rPr>
          <w:rFonts w:cs="Arial"/>
        </w:rPr>
        <w:t xml:space="preserve"> at the end of the apprenticeship</w:t>
      </w:r>
      <w:r w:rsidRPr="001E0A46">
        <w:rPr>
          <w:rFonts w:cs="Arial"/>
        </w:rPr>
        <w:t>s</w:t>
      </w:r>
      <w:r w:rsidR="00236505" w:rsidRPr="001E0A46">
        <w:rPr>
          <w:rFonts w:cs="Arial"/>
        </w:rPr>
        <w:t xml:space="preserve">. </w:t>
      </w:r>
      <w:r w:rsidRPr="001E0A46">
        <w:rPr>
          <w:rFonts w:cs="Arial"/>
        </w:rPr>
        <w:t>The Head of Parks &amp; Cemeteries</w:t>
      </w:r>
      <w:r w:rsidR="00236505" w:rsidRPr="001E0A46">
        <w:rPr>
          <w:rFonts w:cs="Arial"/>
        </w:rPr>
        <w:t xml:space="preserve"> explained</w:t>
      </w:r>
      <w:r w:rsidRPr="001E0A46">
        <w:rPr>
          <w:rFonts w:cs="Arial"/>
        </w:rPr>
        <w:t xml:space="preserve"> that</w:t>
      </w:r>
      <w:r w:rsidR="00236505" w:rsidRPr="001E0A46">
        <w:rPr>
          <w:rFonts w:cs="Arial"/>
        </w:rPr>
        <w:t xml:space="preserve"> it was a staffing matter</w:t>
      </w:r>
      <w:r w:rsidRPr="001E0A46">
        <w:rPr>
          <w:rFonts w:cs="Arial"/>
        </w:rPr>
        <w:t xml:space="preserve"> (confidential)</w:t>
      </w:r>
      <w:r w:rsidR="00236505" w:rsidRPr="001E0A46">
        <w:rPr>
          <w:rFonts w:cs="Arial"/>
        </w:rPr>
        <w:t xml:space="preserve"> but </w:t>
      </w:r>
      <w:r w:rsidR="004D7D50">
        <w:rPr>
          <w:rFonts w:cs="Arial"/>
        </w:rPr>
        <w:t xml:space="preserve">in general the </w:t>
      </w:r>
      <w:r w:rsidR="000C046F">
        <w:rPr>
          <w:rFonts w:cs="Arial"/>
        </w:rPr>
        <w:t xml:space="preserve">apprenticeships would last for 4 years and the </w:t>
      </w:r>
      <w:r w:rsidR="0065016E">
        <w:rPr>
          <w:rFonts w:cs="Arial"/>
        </w:rPr>
        <w:t xml:space="preserve">apprentice could apply for a </w:t>
      </w:r>
      <w:r w:rsidR="00236505" w:rsidRPr="001E0A46">
        <w:rPr>
          <w:rFonts w:cs="Arial"/>
        </w:rPr>
        <w:t xml:space="preserve">post </w:t>
      </w:r>
      <w:r w:rsidRPr="001E0A46">
        <w:rPr>
          <w:rFonts w:cs="Arial"/>
        </w:rPr>
        <w:t>should</w:t>
      </w:r>
      <w:r w:rsidR="0065016E">
        <w:rPr>
          <w:rFonts w:cs="Arial"/>
        </w:rPr>
        <w:t xml:space="preserve"> it</w:t>
      </w:r>
      <w:r w:rsidR="00236505" w:rsidRPr="001E0A46">
        <w:rPr>
          <w:rFonts w:cs="Arial"/>
        </w:rPr>
        <w:t xml:space="preserve"> arise in the future.  </w:t>
      </w:r>
    </w:p>
    <w:p w14:paraId="7B09E981" w14:textId="77777777" w:rsidR="00297558" w:rsidRPr="001E0A46" w:rsidRDefault="00297558" w:rsidP="002154FC">
      <w:pPr>
        <w:rPr>
          <w:rFonts w:cs="Arial"/>
        </w:rPr>
      </w:pPr>
    </w:p>
    <w:p w14:paraId="1D095EA1" w14:textId="5A9AA41C" w:rsidR="002154FC" w:rsidRDefault="003E7E7B" w:rsidP="002154FC">
      <w:pPr>
        <w:rPr>
          <w:rFonts w:cs="Arial"/>
          <w:b/>
          <w:bCs/>
        </w:rPr>
      </w:pPr>
      <w:r w:rsidRPr="002930E5">
        <w:rPr>
          <w:rFonts w:cs="Arial"/>
          <w:b/>
          <w:bCs/>
        </w:rPr>
        <w:t>AGREED TO RECOMMEND, on the proposal of</w:t>
      </w:r>
      <w:r>
        <w:rPr>
          <w:rFonts w:cs="Arial"/>
          <w:b/>
          <w:bCs/>
        </w:rPr>
        <w:t xml:space="preserve"> Councillor</w:t>
      </w:r>
      <w:r w:rsidR="001E0A46">
        <w:rPr>
          <w:rFonts w:cs="Arial"/>
          <w:b/>
          <w:bCs/>
        </w:rPr>
        <w:t xml:space="preserve"> McRandal</w:t>
      </w:r>
      <w:r w:rsidRPr="002930E5">
        <w:rPr>
          <w:rFonts w:cs="Arial"/>
          <w:b/>
          <w:bCs/>
        </w:rPr>
        <w:t>, seconded by</w:t>
      </w:r>
      <w:r>
        <w:rPr>
          <w:rFonts w:cs="Arial"/>
          <w:b/>
          <w:bCs/>
        </w:rPr>
        <w:t xml:space="preserve"> Councillor</w:t>
      </w:r>
      <w:r w:rsidR="001E0A46">
        <w:rPr>
          <w:rFonts w:cs="Arial"/>
          <w:b/>
          <w:bCs/>
        </w:rPr>
        <w:t xml:space="preserve"> Moore</w:t>
      </w:r>
      <w:r w:rsidRPr="002930E5">
        <w:rPr>
          <w:rFonts w:cs="Arial"/>
          <w:b/>
          <w:bCs/>
        </w:rPr>
        <w:t>, that the recommendation be adopted.</w:t>
      </w:r>
    </w:p>
    <w:p w14:paraId="2376D9E7" w14:textId="77777777" w:rsidR="008A5263" w:rsidRPr="006F0F1B" w:rsidRDefault="008A5263" w:rsidP="002154FC">
      <w:pPr>
        <w:rPr>
          <w:rFonts w:cs="Arial"/>
          <w:b/>
          <w:bCs/>
        </w:rPr>
      </w:pPr>
    </w:p>
    <w:p w14:paraId="57F27837" w14:textId="3E34C88C" w:rsidR="00B25874" w:rsidRPr="0058593C" w:rsidRDefault="002378A1" w:rsidP="002154FC">
      <w:pPr>
        <w:pStyle w:val="Heading1"/>
        <w:ind w:left="709" w:hanging="709"/>
      </w:pPr>
      <w:r>
        <w:rPr>
          <w:u w:val="none"/>
        </w:rPr>
        <w:t>10.</w:t>
      </w:r>
      <w:r>
        <w:rPr>
          <w:u w:val="none"/>
        </w:rPr>
        <w:tab/>
      </w:r>
      <w:r w:rsidR="00AB4604">
        <w:t>environmental health protection and development service plan 2023-24</w:t>
      </w:r>
    </w:p>
    <w:p w14:paraId="7ACAE2FC" w14:textId="6A02055B" w:rsidR="009C69F5" w:rsidRPr="00CC0B66" w:rsidRDefault="00CC0B66" w:rsidP="002154FC">
      <w:pPr>
        <w:ind w:firstLine="709"/>
        <w:rPr>
          <w:rFonts w:cs="Arial"/>
        </w:rPr>
      </w:pPr>
      <w:r w:rsidRPr="00CC0B66">
        <w:rPr>
          <w:rFonts w:cs="Arial"/>
        </w:rPr>
        <w:t>(Appendi</w:t>
      </w:r>
      <w:r w:rsidR="00D31FE2">
        <w:rPr>
          <w:rFonts w:cs="Arial"/>
        </w:rPr>
        <w:t>x</w:t>
      </w:r>
      <w:r w:rsidRPr="00CC0B66">
        <w:rPr>
          <w:rFonts w:cs="Arial"/>
        </w:rPr>
        <w:t xml:space="preserve"> V) </w:t>
      </w:r>
    </w:p>
    <w:p w14:paraId="63248053" w14:textId="77777777" w:rsidR="00CC0B66" w:rsidRDefault="00CC0B66" w:rsidP="002154FC">
      <w:pPr>
        <w:rPr>
          <w:rFonts w:cs="Arial"/>
          <w:caps/>
        </w:rPr>
      </w:pPr>
    </w:p>
    <w:p w14:paraId="1A6FD887" w14:textId="17D7BD59" w:rsidR="00A47A2F" w:rsidRPr="00A47A2F" w:rsidRDefault="003E7E7B" w:rsidP="002154FC">
      <w:pPr>
        <w:rPr>
          <w:rFonts w:cs="Arial"/>
        </w:rPr>
      </w:pPr>
      <w:r w:rsidRPr="00A47A2F">
        <w:rPr>
          <w:rFonts w:cs="Arial"/>
          <w:caps/>
        </w:rPr>
        <w:t xml:space="preserve">Previously CIRCULATED: </w:t>
      </w:r>
      <w:r w:rsidR="00A47A2F">
        <w:rPr>
          <w:rFonts w:cs="Arial"/>
        </w:rPr>
        <w:t>The appended report a</w:t>
      </w:r>
      <w:r w:rsidR="00A47A2F" w:rsidRPr="00A47A2F">
        <w:rPr>
          <w:rFonts w:cs="Arial"/>
        </w:rPr>
        <w:t xml:space="preserve">ttached </w:t>
      </w:r>
      <w:r w:rsidR="00A47A2F">
        <w:rPr>
          <w:rFonts w:cs="Arial"/>
        </w:rPr>
        <w:t>was</w:t>
      </w:r>
      <w:r w:rsidR="00A47A2F" w:rsidRPr="00A47A2F">
        <w:rPr>
          <w:rFonts w:cs="Arial"/>
        </w:rPr>
        <w:t xml:space="preserve"> the Service Plan for Environmental Health Protection and Development in accordance with the Council’s Performance Management policy.</w:t>
      </w:r>
    </w:p>
    <w:p w14:paraId="4FD273DB" w14:textId="77777777" w:rsidR="00A47A2F" w:rsidRPr="00A47A2F" w:rsidRDefault="00A47A2F" w:rsidP="002154FC">
      <w:pPr>
        <w:rPr>
          <w:rFonts w:cs="Arial"/>
        </w:rPr>
      </w:pPr>
    </w:p>
    <w:p w14:paraId="57B376F8" w14:textId="01471476" w:rsidR="00A47A2F" w:rsidRPr="00A47A2F" w:rsidRDefault="00A47A2F" w:rsidP="002154FC">
      <w:pPr>
        <w:rPr>
          <w:rFonts w:cs="Arial"/>
        </w:rPr>
      </w:pPr>
      <w:r w:rsidRPr="00A47A2F">
        <w:rPr>
          <w:rFonts w:cs="Arial"/>
        </w:rPr>
        <w:t xml:space="preserve">Plans </w:t>
      </w:r>
      <w:r>
        <w:rPr>
          <w:rFonts w:cs="Arial"/>
        </w:rPr>
        <w:t>were</w:t>
      </w:r>
      <w:r w:rsidRPr="00A47A2F">
        <w:rPr>
          <w:rFonts w:cs="Arial"/>
        </w:rPr>
        <w:t xml:space="preserve"> intended to:</w:t>
      </w:r>
    </w:p>
    <w:p w14:paraId="1AE7DCD7" w14:textId="77777777" w:rsidR="00A47A2F" w:rsidRPr="00A47A2F" w:rsidRDefault="00A47A2F" w:rsidP="002154FC">
      <w:pPr>
        <w:rPr>
          <w:rFonts w:cs="Arial"/>
        </w:rPr>
      </w:pPr>
    </w:p>
    <w:p w14:paraId="4C0FE84A"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Encourage compliance with the new legal, audit and operational context.</w:t>
      </w:r>
    </w:p>
    <w:p w14:paraId="194F43F7"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Provide focus on direction.</w:t>
      </w:r>
    </w:p>
    <w:p w14:paraId="10EF0F7C"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Facilitate alignment between Corporate, Service and Individual plans and activities.</w:t>
      </w:r>
    </w:p>
    <w:p w14:paraId="3E31B6BA"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Motivate and develop staff.</w:t>
      </w:r>
    </w:p>
    <w:p w14:paraId="143BDDA2"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Promote performance improvement, encourage innovation and share good practice.</w:t>
      </w:r>
    </w:p>
    <w:p w14:paraId="57B23E15"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Encourage transparency of performance outcomes.</w:t>
      </w:r>
    </w:p>
    <w:p w14:paraId="6C04883D" w14:textId="77777777" w:rsidR="00A47A2F" w:rsidRPr="00A47A2F" w:rsidRDefault="00A47A2F" w:rsidP="002154FC">
      <w:pPr>
        <w:pStyle w:val="ListParagraph"/>
        <w:numPr>
          <w:ilvl w:val="0"/>
          <w:numId w:val="8"/>
        </w:numPr>
        <w:contextualSpacing/>
        <w:rPr>
          <w:rFonts w:ascii="Arial" w:hAnsi="Arial" w:cs="Arial"/>
          <w:sz w:val="24"/>
        </w:rPr>
      </w:pPr>
      <w:r w:rsidRPr="00A47A2F">
        <w:rPr>
          <w:rFonts w:ascii="Arial" w:hAnsi="Arial" w:cs="Arial"/>
          <w:sz w:val="24"/>
        </w:rPr>
        <w:t>Better enable us to recognise success and address underperformance.</w:t>
      </w:r>
    </w:p>
    <w:p w14:paraId="04EB797C" w14:textId="77777777" w:rsidR="00A47A2F" w:rsidRPr="00A47A2F" w:rsidRDefault="00A47A2F" w:rsidP="002154FC">
      <w:pPr>
        <w:pStyle w:val="ListParagraph"/>
        <w:rPr>
          <w:rFonts w:ascii="Arial" w:hAnsi="Arial" w:cs="Arial"/>
          <w:sz w:val="24"/>
        </w:rPr>
      </w:pPr>
    </w:p>
    <w:p w14:paraId="58A03E1F" w14:textId="4230AC94" w:rsidR="00A47A2F" w:rsidRPr="00A47A2F" w:rsidRDefault="00A47A2F" w:rsidP="002154FC">
      <w:pPr>
        <w:rPr>
          <w:rFonts w:cs="Arial"/>
        </w:rPr>
      </w:pPr>
      <w:r w:rsidRPr="00A47A2F">
        <w:rPr>
          <w:rFonts w:cs="Arial"/>
        </w:rPr>
        <w:t xml:space="preserve">The plan for 2023/24 </w:t>
      </w:r>
      <w:r>
        <w:rPr>
          <w:rFonts w:cs="Arial"/>
        </w:rPr>
        <w:t>was</w:t>
      </w:r>
      <w:r w:rsidRPr="00A47A2F">
        <w:rPr>
          <w:rFonts w:cs="Arial"/>
        </w:rPr>
        <w:t xml:space="preserve"> attached. This plan </w:t>
      </w:r>
      <w:r>
        <w:rPr>
          <w:rFonts w:cs="Arial"/>
        </w:rPr>
        <w:t>had</w:t>
      </w:r>
      <w:r w:rsidRPr="00A47A2F">
        <w:rPr>
          <w:rFonts w:cs="Arial"/>
        </w:rPr>
        <w:t xml:space="preserve"> been developed to align with objectives of the Big Plan and Corporate Plan. The agreement of the plan </w:t>
      </w:r>
      <w:r>
        <w:rPr>
          <w:rFonts w:cs="Arial"/>
        </w:rPr>
        <w:t>would</w:t>
      </w:r>
      <w:r w:rsidRPr="00A47A2F">
        <w:rPr>
          <w:rFonts w:cs="Arial"/>
        </w:rPr>
        <w:t xml:space="preserve"> also assist toward achievement of the Council’s performance improvement duties under the Local Government Act (NI) 2014.</w:t>
      </w:r>
    </w:p>
    <w:p w14:paraId="167C0E52" w14:textId="77777777" w:rsidR="00A47A2F" w:rsidRPr="00A47A2F" w:rsidRDefault="00A47A2F" w:rsidP="002154FC">
      <w:pPr>
        <w:rPr>
          <w:rFonts w:cs="Arial"/>
        </w:rPr>
      </w:pPr>
    </w:p>
    <w:p w14:paraId="303E1836" w14:textId="29B5D063" w:rsidR="00A47A2F" w:rsidRPr="00A47A2F" w:rsidRDefault="00A47A2F" w:rsidP="002154FC">
      <w:pPr>
        <w:rPr>
          <w:rFonts w:cs="Arial"/>
        </w:rPr>
      </w:pPr>
      <w:r w:rsidRPr="00A47A2F">
        <w:rPr>
          <w:rFonts w:cs="Arial"/>
        </w:rPr>
        <w:t>The Service Plan highlight</w:t>
      </w:r>
      <w:r>
        <w:rPr>
          <w:rFonts w:cs="Arial"/>
        </w:rPr>
        <w:t>ed</w:t>
      </w:r>
      <w:r w:rsidRPr="00A47A2F">
        <w:rPr>
          <w:rFonts w:cs="Arial"/>
        </w:rPr>
        <w:t xml:space="preserve"> where the service contribute</w:t>
      </w:r>
      <w:r>
        <w:rPr>
          <w:rFonts w:cs="Arial"/>
        </w:rPr>
        <w:t>d</w:t>
      </w:r>
      <w:r w:rsidRPr="00A47A2F">
        <w:rPr>
          <w:rFonts w:cs="Arial"/>
        </w:rPr>
        <w:t xml:space="preserve"> to the Corporate Plan and, where this </w:t>
      </w:r>
      <w:r>
        <w:rPr>
          <w:rFonts w:cs="Arial"/>
        </w:rPr>
        <w:t>was</w:t>
      </w:r>
      <w:r w:rsidRPr="00A47A2F">
        <w:rPr>
          <w:rFonts w:cs="Arial"/>
        </w:rPr>
        <w:t xml:space="preserve"> the case, </w:t>
      </w:r>
      <w:r>
        <w:rPr>
          <w:rFonts w:cs="Arial"/>
        </w:rPr>
        <w:t>set</w:t>
      </w:r>
      <w:r w:rsidRPr="00A47A2F">
        <w:rPr>
          <w:rFonts w:cs="Arial"/>
        </w:rPr>
        <w:t xml:space="preserve"> out the objectives of the service for the 2023/24 year. It further identifie</w:t>
      </w:r>
      <w:r>
        <w:rPr>
          <w:rFonts w:cs="Arial"/>
        </w:rPr>
        <w:t>d</w:t>
      </w:r>
      <w:r w:rsidRPr="00A47A2F">
        <w:rPr>
          <w:rFonts w:cs="Arial"/>
        </w:rPr>
        <w:t xml:space="preserve"> the key performance indicators used to illustrate the level of achievement of each objective, and the targets that the Service will try to attain along with key actions required to do so.</w:t>
      </w:r>
    </w:p>
    <w:p w14:paraId="5933A0D7" w14:textId="77777777" w:rsidR="00A47A2F" w:rsidRPr="00A47A2F" w:rsidRDefault="00A47A2F" w:rsidP="002154FC">
      <w:pPr>
        <w:rPr>
          <w:rFonts w:cs="Arial"/>
        </w:rPr>
      </w:pPr>
    </w:p>
    <w:p w14:paraId="2CAE2E0D" w14:textId="4B0D3C7E" w:rsidR="00A47A2F" w:rsidRPr="00A47A2F" w:rsidRDefault="00A47A2F" w:rsidP="002154FC">
      <w:pPr>
        <w:rPr>
          <w:rFonts w:cs="Arial"/>
        </w:rPr>
      </w:pPr>
      <w:r w:rsidRPr="00A47A2F">
        <w:rPr>
          <w:rFonts w:cs="Arial"/>
        </w:rPr>
        <w:t>The Service Plan also identifie</w:t>
      </w:r>
      <w:r>
        <w:rPr>
          <w:rFonts w:cs="Arial"/>
        </w:rPr>
        <w:t>d</w:t>
      </w:r>
      <w:r w:rsidRPr="00A47A2F">
        <w:rPr>
          <w:rFonts w:cs="Arial"/>
        </w:rPr>
        <w:t xml:space="preserve"> key risks to the service along with analysis of these and necessary actions to mitigate/manage risks.  Key risks impacting services </w:t>
      </w:r>
      <w:r>
        <w:rPr>
          <w:rFonts w:cs="Arial"/>
        </w:rPr>
        <w:t>were</w:t>
      </w:r>
      <w:r w:rsidRPr="00A47A2F">
        <w:rPr>
          <w:rFonts w:cs="Arial"/>
        </w:rPr>
        <w:t xml:space="preserve"> incorporated into the Corporate Risk Register. The plan </w:t>
      </w:r>
      <w:r>
        <w:rPr>
          <w:rFonts w:cs="Arial"/>
        </w:rPr>
        <w:t>had</w:t>
      </w:r>
      <w:r w:rsidRPr="00A47A2F">
        <w:rPr>
          <w:rFonts w:cs="Arial"/>
        </w:rPr>
        <w:t xml:space="preserve"> been developed in conjunction with staff, officers and management and consultation with key stakeholders where relevant.</w:t>
      </w:r>
    </w:p>
    <w:p w14:paraId="31296950" w14:textId="77777777" w:rsidR="00A47A2F" w:rsidRPr="00A47A2F" w:rsidRDefault="00A47A2F" w:rsidP="002154FC">
      <w:pPr>
        <w:rPr>
          <w:rFonts w:cs="Arial"/>
        </w:rPr>
      </w:pPr>
    </w:p>
    <w:p w14:paraId="1CB9EB92" w14:textId="4C26678D" w:rsidR="00A47A2F" w:rsidRPr="00A47A2F" w:rsidRDefault="00A47A2F" w:rsidP="002154FC">
      <w:pPr>
        <w:rPr>
          <w:rFonts w:cs="Arial"/>
        </w:rPr>
      </w:pPr>
      <w:r w:rsidRPr="00A47A2F">
        <w:rPr>
          <w:rFonts w:cs="Arial"/>
        </w:rPr>
        <w:t xml:space="preserve">The plan </w:t>
      </w:r>
      <w:r>
        <w:rPr>
          <w:rFonts w:cs="Arial"/>
        </w:rPr>
        <w:t>was</w:t>
      </w:r>
      <w:r w:rsidRPr="00A47A2F">
        <w:rPr>
          <w:rFonts w:cs="Arial"/>
        </w:rPr>
        <w:t xml:space="preserve"> based on the agreed budget.  It should be noted that, should there be significant changes in-year (e.g., due to Council decisions, budget revisions or changes to the PIP) the plan may </w:t>
      </w:r>
      <w:r>
        <w:rPr>
          <w:rFonts w:cs="Arial"/>
        </w:rPr>
        <w:t>have required revision</w:t>
      </w:r>
      <w:r w:rsidRPr="00A47A2F">
        <w:rPr>
          <w:rFonts w:cs="Arial"/>
        </w:rPr>
        <w:t>.</w:t>
      </w:r>
    </w:p>
    <w:p w14:paraId="238EFAC9" w14:textId="77777777" w:rsidR="00A47A2F" w:rsidRPr="00A47A2F" w:rsidRDefault="00A47A2F" w:rsidP="002154FC">
      <w:pPr>
        <w:rPr>
          <w:rFonts w:cs="Arial"/>
        </w:rPr>
      </w:pPr>
    </w:p>
    <w:p w14:paraId="3F37B415" w14:textId="4EA1D6DA" w:rsidR="00A47A2F" w:rsidRPr="00A47A2F" w:rsidRDefault="00A47A2F" w:rsidP="002154FC">
      <w:pPr>
        <w:rPr>
          <w:rFonts w:cs="Arial"/>
        </w:rPr>
      </w:pPr>
      <w:r w:rsidRPr="00A47A2F">
        <w:rPr>
          <w:rFonts w:cs="Arial"/>
        </w:rPr>
        <w:t xml:space="preserve">The Committee </w:t>
      </w:r>
      <w:r>
        <w:rPr>
          <w:rFonts w:cs="Arial"/>
        </w:rPr>
        <w:t>was to</w:t>
      </w:r>
      <w:r w:rsidRPr="00A47A2F">
        <w:rPr>
          <w:rFonts w:cs="Arial"/>
        </w:rPr>
        <w:t xml:space="preserve"> be provided with update reports on performance against the agreed plan.</w:t>
      </w:r>
    </w:p>
    <w:p w14:paraId="570452E8" w14:textId="77777777" w:rsidR="00A47A2F" w:rsidRPr="00A47A2F" w:rsidRDefault="00A47A2F" w:rsidP="002154FC">
      <w:pPr>
        <w:rPr>
          <w:rFonts w:cs="Arial"/>
          <w:b/>
        </w:rPr>
      </w:pPr>
    </w:p>
    <w:p w14:paraId="39FFB022" w14:textId="22100D36" w:rsidR="00A47A2F" w:rsidRPr="00A47A2F" w:rsidRDefault="00A47A2F" w:rsidP="002154FC">
      <w:pPr>
        <w:rPr>
          <w:rFonts w:cs="Arial"/>
        </w:rPr>
      </w:pPr>
      <w:r>
        <w:rPr>
          <w:rFonts w:cs="Arial"/>
          <w:bCs/>
        </w:rPr>
        <w:t xml:space="preserve">RECOMMENDED </w:t>
      </w:r>
      <w:r w:rsidRPr="00A47A2F">
        <w:rPr>
          <w:rFonts w:cs="Arial"/>
        </w:rPr>
        <w:t>that Council approve the attached plan.</w:t>
      </w:r>
    </w:p>
    <w:p w14:paraId="70216678" w14:textId="77777777" w:rsidR="003E7E7B" w:rsidRPr="002930E5" w:rsidRDefault="003E7E7B" w:rsidP="002154FC">
      <w:pPr>
        <w:pStyle w:val="Header"/>
        <w:rPr>
          <w:rFonts w:cs="Arial"/>
        </w:rPr>
      </w:pPr>
    </w:p>
    <w:p w14:paraId="609D757B" w14:textId="6B486A8E" w:rsidR="001E0A46" w:rsidRDefault="003E7E7B" w:rsidP="002154FC">
      <w:pPr>
        <w:pStyle w:val="Header"/>
        <w:rPr>
          <w:rFonts w:cs="Arial"/>
        </w:rPr>
      </w:pPr>
      <w:r w:rsidRPr="002930E5">
        <w:rPr>
          <w:rFonts w:cs="Arial"/>
        </w:rPr>
        <w:t>Proposed by</w:t>
      </w:r>
      <w:r>
        <w:rPr>
          <w:rFonts w:cs="Arial"/>
        </w:rPr>
        <w:t xml:space="preserve"> </w:t>
      </w:r>
      <w:r w:rsidR="001E0A46">
        <w:rPr>
          <w:rFonts w:cs="Arial"/>
        </w:rPr>
        <w:t>Alderman Irvine</w:t>
      </w:r>
      <w:r w:rsidRPr="002930E5">
        <w:rPr>
          <w:rFonts w:cs="Arial"/>
        </w:rPr>
        <w:t>, seconded by</w:t>
      </w:r>
      <w:r>
        <w:rPr>
          <w:rFonts w:cs="Arial"/>
        </w:rPr>
        <w:t xml:space="preserve"> Councillor</w:t>
      </w:r>
      <w:r w:rsidR="001E0A46">
        <w:rPr>
          <w:rFonts w:cs="Arial"/>
        </w:rPr>
        <w:t xml:space="preserve"> Adair</w:t>
      </w:r>
      <w:r w:rsidRPr="002930E5">
        <w:rPr>
          <w:rFonts w:cs="Arial"/>
        </w:rPr>
        <w:t xml:space="preserve">, that the recommendation be adopted.   </w:t>
      </w:r>
    </w:p>
    <w:p w14:paraId="542CC5F7" w14:textId="77777777" w:rsidR="001E0A46" w:rsidRPr="001E0A46" w:rsidRDefault="001E0A46" w:rsidP="002154FC">
      <w:pPr>
        <w:pStyle w:val="Header"/>
        <w:rPr>
          <w:rFonts w:cs="Arial"/>
        </w:rPr>
      </w:pPr>
    </w:p>
    <w:p w14:paraId="226D67C1" w14:textId="464FF38C" w:rsidR="001E0A46" w:rsidRDefault="001E0A46" w:rsidP="002154FC">
      <w:pPr>
        <w:rPr>
          <w:rFonts w:cs="Arial"/>
        </w:rPr>
      </w:pPr>
      <w:r w:rsidRPr="001E0A46">
        <w:rPr>
          <w:rFonts w:cs="Arial"/>
        </w:rPr>
        <w:t xml:space="preserve">Alderman Irvine spoke of the number of items </w:t>
      </w:r>
      <w:r>
        <w:rPr>
          <w:rFonts w:cs="Arial"/>
        </w:rPr>
        <w:t>covered in the</w:t>
      </w:r>
      <w:r w:rsidRPr="001E0A46">
        <w:rPr>
          <w:rFonts w:cs="Arial"/>
        </w:rPr>
        <w:t xml:space="preserve"> report and the efforts to complete it. He asked if Affordable Warmth had any further progress. </w:t>
      </w:r>
    </w:p>
    <w:p w14:paraId="043F1B1A" w14:textId="77777777" w:rsidR="00297558" w:rsidRPr="001E0A46" w:rsidRDefault="00297558" w:rsidP="002154FC">
      <w:pPr>
        <w:rPr>
          <w:rFonts w:cs="Arial"/>
        </w:rPr>
      </w:pPr>
    </w:p>
    <w:p w14:paraId="5A320C16" w14:textId="2797F678" w:rsidR="001E0A46" w:rsidRDefault="00297558" w:rsidP="002154FC">
      <w:pPr>
        <w:rPr>
          <w:rFonts w:cs="Arial"/>
        </w:rPr>
      </w:pPr>
      <w:r>
        <w:rPr>
          <w:rFonts w:cs="Arial"/>
        </w:rPr>
        <w:t xml:space="preserve">The </w:t>
      </w:r>
      <w:r w:rsidR="005F32C8">
        <w:rPr>
          <w:rFonts w:cs="Arial"/>
        </w:rPr>
        <w:t xml:space="preserve">Head of Environmental Health, Protection &amp; Development </w:t>
      </w:r>
      <w:r w:rsidR="001E0A46" w:rsidRPr="001E0A46">
        <w:rPr>
          <w:rFonts w:cs="Arial"/>
        </w:rPr>
        <w:t xml:space="preserve">explained that a number of members were nominated to attend the meeting with her and a colleague </w:t>
      </w:r>
      <w:r w:rsidR="003B3D4D">
        <w:rPr>
          <w:rFonts w:cs="Arial"/>
        </w:rPr>
        <w:t>for</w:t>
      </w:r>
      <w:r w:rsidR="001E0A46" w:rsidRPr="001E0A46">
        <w:rPr>
          <w:rFonts w:cs="Arial"/>
        </w:rPr>
        <w:t xml:space="preserve"> a </w:t>
      </w:r>
      <w:r w:rsidR="003B3D4D" w:rsidRPr="001E0A46">
        <w:rPr>
          <w:rFonts w:cs="Arial"/>
        </w:rPr>
        <w:t>prep</w:t>
      </w:r>
      <w:r w:rsidR="003B3D4D">
        <w:rPr>
          <w:rFonts w:cs="Arial"/>
        </w:rPr>
        <w:t>aratory</w:t>
      </w:r>
      <w:r w:rsidR="001E0A46" w:rsidRPr="001E0A46">
        <w:rPr>
          <w:rFonts w:cs="Arial"/>
        </w:rPr>
        <w:t xml:space="preserve"> session with some of the members and </w:t>
      </w:r>
      <w:r w:rsidR="003B3D4D">
        <w:rPr>
          <w:rFonts w:cs="Arial"/>
        </w:rPr>
        <w:t xml:space="preserve">an Affordable Warmth meeting </w:t>
      </w:r>
      <w:r w:rsidR="001E0A46" w:rsidRPr="001E0A46">
        <w:rPr>
          <w:rFonts w:cs="Arial"/>
        </w:rPr>
        <w:t>with DfC was scheduled for tomorrow afternoon, 16</w:t>
      </w:r>
      <w:r w:rsidR="001E0A46" w:rsidRPr="001E0A46">
        <w:rPr>
          <w:rFonts w:cs="Arial"/>
          <w:vertAlign w:val="superscript"/>
        </w:rPr>
        <w:t>th</w:t>
      </w:r>
      <w:r w:rsidR="001E0A46" w:rsidRPr="001E0A46">
        <w:rPr>
          <w:rFonts w:cs="Arial"/>
        </w:rPr>
        <w:t xml:space="preserve"> March.</w:t>
      </w:r>
    </w:p>
    <w:p w14:paraId="0BD72B7E" w14:textId="77777777" w:rsidR="00297558" w:rsidRPr="001E0A46" w:rsidRDefault="00297558" w:rsidP="002154FC">
      <w:pPr>
        <w:rPr>
          <w:rFonts w:cs="Arial"/>
        </w:rPr>
      </w:pPr>
    </w:p>
    <w:p w14:paraId="4D0691F1" w14:textId="3333EEDE" w:rsidR="001E0A46" w:rsidRPr="001E0A46" w:rsidRDefault="003B3D4D" w:rsidP="002154FC">
      <w:pPr>
        <w:rPr>
          <w:rFonts w:cs="Arial"/>
        </w:rPr>
      </w:pPr>
      <w:r>
        <w:rPr>
          <w:rFonts w:cs="Arial"/>
        </w:rPr>
        <w:t xml:space="preserve">Councillor </w:t>
      </w:r>
      <w:r w:rsidR="001E0A46" w:rsidRPr="001E0A46">
        <w:rPr>
          <w:rFonts w:cs="Arial"/>
        </w:rPr>
        <w:t xml:space="preserve">T Smith referenced </w:t>
      </w:r>
      <w:r w:rsidR="00297558">
        <w:rPr>
          <w:rFonts w:cs="Arial"/>
        </w:rPr>
        <w:t xml:space="preserve">the </w:t>
      </w:r>
      <w:r w:rsidR="001E0A46" w:rsidRPr="001E0A46">
        <w:rPr>
          <w:rFonts w:cs="Arial"/>
        </w:rPr>
        <w:t xml:space="preserve">NI Protocol that was mentioned </w:t>
      </w:r>
      <w:r w:rsidR="00EE0C00">
        <w:rPr>
          <w:rFonts w:cs="Arial"/>
        </w:rPr>
        <w:t>in</w:t>
      </w:r>
      <w:r w:rsidR="001E0A46" w:rsidRPr="001E0A46">
        <w:rPr>
          <w:rFonts w:cs="Arial"/>
        </w:rPr>
        <w:t xml:space="preserve"> the report</w:t>
      </w:r>
      <w:r>
        <w:rPr>
          <w:rFonts w:cs="Arial"/>
        </w:rPr>
        <w:t xml:space="preserve"> and reminded Members that h</w:t>
      </w:r>
      <w:r w:rsidR="001E0A46" w:rsidRPr="001E0A46">
        <w:rPr>
          <w:rFonts w:cs="Arial"/>
        </w:rPr>
        <w:t xml:space="preserve">e had continued to oppose the </w:t>
      </w:r>
      <w:r w:rsidR="00297558">
        <w:rPr>
          <w:rFonts w:cs="Arial"/>
        </w:rPr>
        <w:t>P</w:t>
      </w:r>
      <w:r w:rsidR="001E0A46" w:rsidRPr="001E0A46">
        <w:rPr>
          <w:rFonts w:cs="Arial"/>
        </w:rPr>
        <w:t xml:space="preserve">rotocol and though legal obligations of the </w:t>
      </w:r>
      <w:r w:rsidR="00297558">
        <w:rPr>
          <w:rFonts w:cs="Arial"/>
        </w:rPr>
        <w:t>P</w:t>
      </w:r>
      <w:r w:rsidR="001E0A46" w:rsidRPr="001E0A46">
        <w:rPr>
          <w:rFonts w:cs="Arial"/>
        </w:rPr>
        <w:t xml:space="preserve">rotocol existed, he </w:t>
      </w:r>
      <w:r>
        <w:rPr>
          <w:rFonts w:cs="Arial"/>
        </w:rPr>
        <w:t>stated that,</w:t>
      </w:r>
      <w:r w:rsidR="001E0A46" w:rsidRPr="001E0A46">
        <w:rPr>
          <w:rFonts w:cs="Arial"/>
        </w:rPr>
        <w:t xml:space="preserve"> like the SLA last year and the document of last month, he would oppose. </w:t>
      </w:r>
      <w:r>
        <w:rPr>
          <w:rFonts w:cs="Arial"/>
        </w:rPr>
        <w:t xml:space="preserve"> </w:t>
      </w:r>
    </w:p>
    <w:p w14:paraId="7F71D775" w14:textId="6A5F86D9" w:rsidR="003E7E7B" w:rsidRPr="002930E5" w:rsidRDefault="003E7E7B" w:rsidP="002154FC">
      <w:pPr>
        <w:pStyle w:val="Header"/>
        <w:rPr>
          <w:rFonts w:cs="Arial"/>
        </w:rPr>
      </w:pPr>
    </w:p>
    <w:p w14:paraId="4D6390F9" w14:textId="18C5855B" w:rsidR="003E7E7B" w:rsidRPr="002930E5" w:rsidRDefault="003E7E7B" w:rsidP="002154FC">
      <w:pPr>
        <w:rPr>
          <w:rFonts w:cs="Arial"/>
          <w:b/>
          <w:bCs/>
        </w:rPr>
      </w:pPr>
      <w:r w:rsidRPr="002930E5">
        <w:rPr>
          <w:rFonts w:cs="Arial"/>
          <w:b/>
          <w:bCs/>
        </w:rPr>
        <w:t>AGREED TO RECOMMEND, on the proposal of</w:t>
      </w:r>
      <w:r>
        <w:rPr>
          <w:rFonts w:cs="Arial"/>
          <w:b/>
          <w:bCs/>
        </w:rPr>
        <w:t xml:space="preserve"> </w:t>
      </w:r>
      <w:r w:rsidR="003B3D4D">
        <w:rPr>
          <w:rFonts w:cs="Arial"/>
          <w:b/>
          <w:bCs/>
        </w:rPr>
        <w:t>Alderman Irvine</w:t>
      </w:r>
      <w:r w:rsidRPr="002930E5">
        <w:rPr>
          <w:rFonts w:cs="Arial"/>
          <w:b/>
          <w:bCs/>
        </w:rPr>
        <w:t>, seconded by</w:t>
      </w:r>
      <w:r>
        <w:rPr>
          <w:rFonts w:cs="Arial"/>
          <w:b/>
          <w:bCs/>
        </w:rPr>
        <w:t xml:space="preserve"> Councillor</w:t>
      </w:r>
      <w:r w:rsidR="003B3D4D">
        <w:rPr>
          <w:rFonts w:cs="Arial"/>
          <w:b/>
          <w:bCs/>
        </w:rPr>
        <w:t xml:space="preserve"> Adair</w:t>
      </w:r>
      <w:r w:rsidRPr="002930E5">
        <w:rPr>
          <w:rFonts w:cs="Arial"/>
          <w:b/>
          <w:bCs/>
        </w:rPr>
        <w:t xml:space="preserve">, that the recommendation be adopted.      </w:t>
      </w:r>
    </w:p>
    <w:p w14:paraId="288EFE2A" w14:textId="77777777" w:rsidR="00FA0E7D" w:rsidRDefault="00FA0E7D" w:rsidP="002154FC">
      <w:pPr>
        <w:rPr>
          <w:rFonts w:cs="Arial"/>
          <w:b/>
          <w:bCs/>
        </w:rPr>
      </w:pPr>
    </w:p>
    <w:p w14:paraId="7749641D" w14:textId="00628A6B" w:rsidR="00B25874" w:rsidRPr="002A5A92" w:rsidRDefault="002378A1" w:rsidP="002154FC">
      <w:pPr>
        <w:pStyle w:val="Heading1"/>
        <w:ind w:left="720" w:hanging="720"/>
      </w:pPr>
      <w:r>
        <w:rPr>
          <w:u w:val="none"/>
        </w:rPr>
        <w:t>11.</w:t>
      </w:r>
      <w:r>
        <w:rPr>
          <w:u w:val="none"/>
        </w:rPr>
        <w:tab/>
      </w:r>
      <w:r w:rsidR="00AB4604">
        <w:t>q3 performance environmental health protection and development</w:t>
      </w:r>
    </w:p>
    <w:p w14:paraId="5592A2C5" w14:textId="6A3645CF" w:rsidR="00B25874" w:rsidRDefault="00CC0B66" w:rsidP="002154FC">
      <w:pPr>
        <w:ind w:firstLine="720"/>
        <w:rPr>
          <w:rFonts w:cs="Arial"/>
        </w:rPr>
      </w:pPr>
      <w:r w:rsidRPr="00CC0B66">
        <w:rPr>
          <w:rFonts w:cs="Arial"/>
        </w:rPr>
        <w:t xml:space="preserve">(Appendices IX &amp; X) </w:t>
      </w:r>
    </w:p>
    <w:p w14:paraId="3FB423EB" w14:textId="77777777" w:rsidR="00297558" w:rsidRDefault="00297558" w:rsidP="002154FC">
      <w:pPr>
        <w:pStyle w:val="Normal00"/>
        <w:rPr>
          <w:rFonts w:cs="Arial"/>
          <w:caps/>
          <w:sz w:val="24"/>
          <w:szCs w:val="24"/>
        </w:rPr>
      </w:pPr>
    </w:p>
    <w:p w14:paraId="583D1AED" w14:textId="6DC5289E" w:rsidR="00D74EDF" w:rsidRPr="00D74EDF" w:rsidRDefault="003E7E7B" w:rsidP="002154FC">
      <w:pPr>
        <w:pStyle w:val="Normal00"/>
        <w:rPr>
          <w:rFonts w:cs="Arial"/>
          <w:sz w:val="24"/>
          <w:szCs w:val="24"/>
          <w:lang w:eastAsia="en-US"/>
        </w:rPr>
      </w:pPr>
      <w:r w:rsidRPr="00D74EDF">
        <w:rPr>
          <w:rFonts w:cs="Arial"/>
          <w:caps/>
          <w:sz w:val="24"/>
          <w:szCs w:val="24"/>
        </w:rPr>
        <w:t>Previously CIRCULATED: -</w:t>
      </w:r>
      <w:r w:rsidRPr="00D74EDF">
        <w:rPr>
          <w:rFonts w:cs="Arial"/>
          <w:sz w:val="24"/>
          <w:szCs w:val="24"/>
        </w:rPr>
        <w:t xml:space="preserve"> Report from the Director of Community and Wellbeing </w:t>
      </w:r>
      <w:r w:rsidR="00D74EDF">
        <w:rPr>
          <w:rFonts w:cs="Arial"/>
          <w:sz w:val="24"/>
          <w:szCs w:val="24"/>
        </w:rPr>
        <w:t xml:space="preserve">explaining that </w:t>
      </w:r>
      <w:r w:rsidR="00D74EDF" w:rsidRPr="00D74EDF">
        <w:rPr>
          <w:rFonts w:cs="Arial"/>
          <w:sz w:val="24"/>
          <w:szCs w:val="24"/>
          <w:lang w:eastAsia="en-US"/>
        </w:rPr>
        <w:t xml:space="preserve">Members </w:t>
      </w:r>
      <w:r w:rsidR="00D74EDF">
        <w:rPr>
          <w:rFonts w:cs="Arial"/>
          <w:sz w:val="24"/>
          <w:szCs w:val="24"/>
          <w:lang w:eastAsia="en-US"/>
        </w:rPr>
        <w:t>would have been</w:t>
      </w:r>
      <w:r w:rsidR="00D74EDF" w:rsidRPr="00D74EDF">
        <w:rPr>
          <w:rFonts w:cs="Arial"/>
          <w:sz w:val="24"/>
          <w:szCs w:val="24"/>
          <w:lang w:eastAsia="en-US"/>
        </w:rPr>
        <w:t xml:space="preserve"> aware that Council </w:t>
      </w:r>
      <w:r w:rsidR="00D74EDF">
        <w:rPr>
          <w:rFonts w:cs="Arial"/>
          <w:sz w:val="24"/>
          <w:szCs w:val="24"/>
          <w:lang w:eastAsia="en-US"/>
        </w:rPr>
        <w:t>was</w:t>
      </w:r>
      <w:r w:rsidR="00D74EDF" w:rsidRPr="00D74EDF">
        <w:rPr>
          <w:rFonts w:cs="Arial"/>
          <w:sz w:val="24"/>
          <w:szCs w:val="24"/>
          <w:lang w:eastAsia="en-US"/>
        </w:rPr>
        <w:t xml:space="preserve"> </w:t>
      </w:r>
      <w:r w:rsidR="00D74EDF" w:rsidRPr="00D74EDF">
        <w:rPr>
          <w:rFonts w:cs="Arial"/>
          <w:sz w:val="24"/>
          <w:szCs w:val="24"/>
          <w:lang w:eastAsia="en-US"/>
        </w:rPr>
        <w:lastRenderedPageBreak/>
        <w:t xml:space="preserve">required, under the Local Government Act 2014, to have in place arrangements </w:t>
      </w:r>
      <w:r w:rsidR="00D74EDF">
        <w:rPr>
          <w:rFonts w:cs="Arial"/>
          <w:sz w:val="24"/>
          <w:szCs w:val="24"/>
          <w:lang w:eastAsia="en-US"/>
        </w:rPr>
        <w:t>which would</w:t>
      </w:r>
      <w:r w:rsidR="00D74EDF" w:rsidRPr="00D74EDF">
        <w:rPr>
          <w:rFonts w:cs="Arial"/>
          <w:sz w:val="24"/>
          <w:szCs w:val="24"/>
          <w:lang w:eastAsia="en-US"/>
        </w:rPr>
        <w:t xml:space="preserve"> secure continuous improvement in the exercise of its functions.  To fulfil this requirement Council approved the Performance Management Policy and Handbook in October 2015.  The Performance Management Handbook outline</w:t>
      </w:r>
      <w:r w:rsidR="00D74EDF">
        <w:rPr>
          <w:rFonts w:cs="Arial"/>
          <w:sz w:val="24"/>
          <w:szCs w:val="24"/>
          <w:lang w:eastAsia="en-US"/>
        </w:rPr>
        <w:t>d</w:t>
      </w:r>
      <w:r w:rsidR="00D74EDF" w:rsidRPr="00D74EDF">
        <w:rPr>
          <w:rFonts w:cs="Arial"/>
          <w:sz w:val="24"/>
          <w:szCs w:val="24"/>
          <w:lang w:eastAsia="en-US"/>
        </w:rPr>
        <w:t xml:space="preserve"> the approach to Performance Planning and Management process as:</w:t>
      </w:r>
    </w:p>
    <w:p w14:paraId="3B3EDBDA" w14:textId="77777777" w:rsidR="00D74EDF" w:rsidRPr="00D74EDF" w:rsidRDefault="00D74EDF" w:rsidP="002154FC">
      <w:pPr>
        <w:pStyle w:val="Normal00"/>
        <w:rPr>
          <w:rFonts w:cs="Arial"/>
          <w:sz w:val="24"/>
          <w:szCs w:val="24"/>
          <w:lang w:eastAsia="en-US"/>
        </w:rPr>
      </w:pPr>
    </w:p>
    <w:p w14:paraId="7585074B" w14:textId="77777777" w:rsidR="00D74EDF" w:rsidRPr="00D74EDF" w:rsidRDefault="00D74EDF" w:rsidP="002154FC">
      <w:pPr>
        <w:pStyle w:val="ListParagraph"/>
        <w:numPr>
          <w:ilvl w:val="0"/>
          <w:numId w:val="9"/>
        </w:numPr>
        <w:ind w:left="720"/>
        <w:contextualSpacing/>
        <w:rPr>
          <w:rFonts w:ascii="Arial" w:hAnsi="Arial" w:cs="Arial"/>
          <w:sz w:val="24"/>
        </w:rPr>
      </w:pPr>
      <w:r w:rsidRPr="00D74EDF">
        <w:rPr>
          <w:rFonts w:ascii="Arial" w:hAnsi="Arial" w:cs="Arial"/>
          <w:sz w:val="24"/>
        </w:rPr>
        <w:t xml:space="preserve">Community Plan – published every 10-15 years. </w:t>
      </w:r>
    </w:p>
    <w:p w14:paraId="0B75C4EE" w14:textId="77777777" w:rsidR="00D74EDF" w:rsidRPr="00D74EDF" w:rsidRDefault="00D74EDF" w:rsidP="002154FC">
      <w:pPr>
        <w:pStyle w:val="ListParagraph"/>
        <w:numPr>
          <w:ilvl w:val="0"/>
          <w:numId w:val="9"/>
        </w:numPr>
        <w:ind w:left="720"/>
        <w:contextualSpacing/>
        <w:rPr>
          <w:rFonts w:ascii="Arial" w:hAnsi="Arial" w:cs="Arial"/>
          <w:sz w:val="24"/>
        </w:rPr>
      </w:pPr>
      <w:r w:rsidRPr="00D74EDF">
        <w:rPr>
          <w:rFonts w:ascii="Arial" w:hAnsi="Arial" w:cs="Arial"/>
          <w:sz w:val="24"/>
        </w:rPr>
        <w:t>Corporate Plan – published every 4 years (Corporate Plan Towards 2024 in operation).</w:t>
      </w:r>
    </w:p>
    <w:p w14:paraId="40109B87" w14:textId="77777777" w:rsidR="00D74EDF" w:rsidRPr="00D74EDF" w:rsidRDefault="00D74EDF" w:rsidP="002154FC">
      <w:pPr>
        <w:pStyle w:val="ListParagraph"/>
        <w:numPr>
          <w:ilvl w:val="0"/>
          <w:numId w:val="9"/>
        </w:numPr>
        <w:ind w:left="720"/>
        <w:contextualSpacing/>
        <w:rPr>
          <w:rFonts w:ascii="Arial" w:hAnsi="Arial" w:cs="Arial"/>
          <w:sz w:val="24"/>
        </w:rPr>
      </w:pPr>
      <w:r w:rsidRPr="00D74EDF">
        <w:rPr>
          <w:rFonts w:ascii="Arial" w:hAnsi="Arial" w:cs="Arial"/>
          <w:sz w:val="24"/>
        </w:rPr>
        <w:t>Performance Improvement Plan (PIP) – published annually (for publication 30 September 2022).</w:t>
      </w:r>
    </w:p>
    <w:p w14:paraId="582B654E" w14:textId="77777777" w:rsidR="00D74EDF" w:rsidRPr="00D74EDF" w:rsidRDefault="00D74EDF" w:rsidP="002154FC">
      <w:pPr>
        <w:pStyle w:val="ListParagraph"/>
        <w:numPr>
          <w:ilvl w:val="0"/>
          <w:numId w:val="9"/>
        </w:numPr>
        <w:ind w:left="720"/>
        <w:contextualSpacing/>
        <w:rPr>
          <w:rFonts w:ascii="Arial" w:hAnsi="Arial" w:cs="Arial"/>
          <w:sz w:val="24"/>
        </w:rPr>
      </w:pPr>
      <w:r w:rsidRPr="00D74EDF">
        <w:rPr>
          <w:rFonts w:ascii="Arial" w:hAnsi="Arial" w:cs="Arial"/>
          <w:sz w:val="24"/>
        </w:rPr>
        <w:t>Service Plan – developed annually (approved April/May 2022).</w:t>
      </w:r>
    </w:p>
    <w:p w14:paraId="13DA4452" w14:textId="77777777" w:rsidR="00D74EDF" w:rsidRPr="00D74EDF" w:rsidRDefault="00D74EDF" w:rsidP="002154FC">
      <w:pPr>
        <w:pStyle w:val="Normal00"/>
        <w:rPr>
          <w:rFonts w:cs="Arial"/>
          <w:sz w:val="24"/>
          <w:szCs w:val="24"/>
          <w:lang w:eastAsia="en-US"/>
        </w:rPr>
      </w:pPr>
    </w:p>
    <w:p w14:paraId="377BAF3E" w14:textId="07FB6EE5" w:rsidR="00D74EDF" w:rsidRPr="00D74EDF" w:rsidRDefault="00D74EDF" w:rsidP="002154FC">
      <w:pPr>
        <w:pStyle w:val="Normal00"/>
        <w:rPr>
          <w:rFonts w:cs="Arial"/>
          <w:sz w:val="24"/>
          <w:szCs w:val="24"/>
          <w:lang w:eastAsia="en-US"/>
        </w:rPr>
      </w:pPr>
      <w:r w:rsidRPr="00D74EDF">
        <w:rPr>
          <w:rFonts w:cs="Arial"/>
          <w:sz w:val="24"/>
          <w:szCs w:val="24"/>
          <w:lang w:eastAsia="en-US"/>
        </w:rPr>
        <w:t>The Council’s 18 Service Plans outline</w:t>
      </w:r>
      <w:r>
        <w:rPr>
          <w:rFonts w:cs="Arial"/>
          <w:sz w:val="24"/>
          <w:szCs w:val="24"/>
          <w:lang w:eastAsia="en-US"/>
        </w:rPr>
        <w:t>d</w:t>
      </w:r>
      <w:r w:rsidRPr="00D74EDF">
        <w:rPr>
          <w:rFonts w:cs="Arial"/>
          <w:sz w:val="24"/>
          <w:szCs w:val="24"/>
          <w:lang w:eastAsia="en-US"/>
        </w:rPr>
        <w:t xml:space="preserve"> how each respective Service </w:t>
      </w:r>
      <w:r>
        <w:rPr>
          <w:rFonts w:cs="Arial"/>
          <w:sz w:val="24"/>
          <w:szCs w:val="24"/>
          <w:lang w:eastAsia="en-US"/>
        </w:rPr>
        <w:t>was to</w:t>
      </w:r>
      <w:r w:rsidRPr="00D74EDF">
        <w:rPr>
          <w:rFonts w:cs="Arial"/>
          <w:sz w:val="24"/>
          <w:szCs w:val="24"/>
          <w:lang w:eastAsia="en-US"/>
        </w:rPr>
        <w:t xml:space="preserve"> contribute to the achievement of the Corporate objectives including, but not limited to, any relevant actions identified in the PIP.</w:t>
      </w:r>
    </w:p>
    <w:p w14:paraId="1EFEB2DE" w14:textId="77777777" w:rsidR="00D74EDF" w:rsidRPr="00D74EDF" w:rsidRDefault="00D74EDF" w:rsidP="002154FC">
      <w:pPr>
        <w:pStyle w:val="Normal00"/>
        <w:rPr>
          <w:rFonts w:cs="Arial"/>
          <w:b/>
          <w:sz w:val="24"/>
          <w:szCs w:val="24"/>
          <w:lang w:eastAsia="en-US"/>
        </w:rPr>
      </w:pPr>
    </w:p>
    <w:p w14:paraId="2C20C438"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Reporting approach</w:t>
      </w:r>
    </w:p>
    <w:p w14:paraId="00145C75" w14:textId="500DEE01" w:rsidR="00D74EDF" w:rsidRPr="00D74EDF" w:rsidRDefault="00D74EDF" w:rsidP="002154FC">
      <w:pPr>
        <w:pStyle w:val="Normal00"/>
        <w:rPr>
          <w:rFonts w:cs="Arial"/>
          <w:sz w:val="24"/>
          <w:szCs w:val="24"/>
          <w:lang w:eastAsia="en-US"/>
        </w:rPr>
      </w:pPr>
      <w:r w:rsidRPr="00D74EDF">
        <w:rPr>
          <w:rFonts w:cs="Arial"/>
          <w:sz w:val="24"/>
          <w:szCs w:val="24"/>
          <w:lang w:eastAsia="en-US"/>
        </w:rPr>
        <w:t>The Service Plans</w:t>
      </w:r>
      <w:r w:rsidRPr="00D74EDF">
        <w:rPr>
          <w:rFonts w:cs="Arial"/>
          <w:color w:val="FF0000"/>
          <w:sz w:val="24"/>
          <w:szCs w:val="24"/>
          <w:lang w:eastAsia="en-US"/>
        </w:rPr>
        <w:t xml:space="preserve"> </w:t>
      </w:r>
      <w:r>
        <w:rPr>
          <w:rFonts w:cs="Arial"/>
          <w:sz w:val="24"/>
          <w:szCs w:val="24"/>
          <w:lang w:eastAsia="en-US"/>
        </w:rPr>
        <w:t>were to</w:t>
      </w:r>
      <w:r w:rsidRPr="00D74EDF">
        <w:rPr>
          <w:rFonts w:cs="Arial"/>
          <w:sz w:val="24"/>
          <w:szCs w:val="24"/>
          <w:lang w:eastAsia="en-US"/>
        </w:rPr>
        <w:t xml:space="preserve"> be reported to relevant Committees on a quarterly basis as undernoted:</w:t>
      </w:r>
    </w:p>
    <w:p w14:paraId="282BAC41" w14:textId="77777777" w:rsidR="00D74EDF" w:rsidRPr="00D74EDF" w:rsidRDefault="00D74EDF" w:rsidP="002154FC">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D74EDF" w:rsidRPr="00D74EDF" w14:paraId="614DABBF" w14:textId="77777777" w:rsidTr="00D74EDF">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2E7BF27D"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6412615A"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302D9F86"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Reporting Month</w:t>
            </w:r>
          </w:p>
        </w:tc>
      </w:tr>
      <w:tr w:rsidR="00D74EDF" w:rsidRPr="00D74EDF" w14:paraId="3FEDF7F1" w14:textId="77777777" w:rsidTr="00D74EDF">
        <w:tc>
          <w:tcPr>
            <w:tcW w:w="2122" w:type="dxa"/>
            <w:tcBorders>
              <w:top w:val="single" w:sz="4" w:space="0" w:color="auto"/>
              <w:left w:val="single" w:sz="4" w:space="0" w:color="auto"/>
              <w:bottom w:val="single" w:sz="4" w:space="0" w:color="auto"/>
              <w:right w:val="single" w:sz="4" w:space="0" w:color="auto"/>
            </w:tcBorders>
            <w:hideMark/>
          </w:tcPr>
          <w:p w14:paraId="7BC2B6F1"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77F145B7"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7E0C7B95"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September</w:t>
            </w:r>
          </w:p>
        </w:tc>
      </w:tr>
      <w:tr w:rsidR="00D74EDF" w:rsidRPr="00D74EDF" w14:paraId="35E8AA49" w14:textId="77777777" w:rsidTr="00D74EDF">
        <w:tc>
          <w:tcPr>
            <w:tcW w:w="2122" w:type="dxa"/>
            <w:tcBorders>
              <w:top w:val="single" w:sz="4" w:space="0" w:color="auto"/>
              <w:left w:val="single" w:sz="4" w:space="0" w:color="auto"/>
              <w:bottom w:val="single" w:sz="4" w:space="0" w:color="auto"/>
              <w:right w:val="single" w:sz="4" w:space="0" w:color="auto"/>
            </w:tcBorders>
            <w:hideMark/>
          </w:tcPr>
          <w:p w14:paraId="274DB949"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6BC9EC1A"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3C737F55"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December</w:t>
            </w:r>
          </w:p>
        </w:tc>
      </w:tr>
      <w:tr w:rsidR="00D74EDF" w:rsidRPr="00D74EDF" w14:paraId="439FA7E7" w14:textId="77777777" w:rsidTr="00D74EDF">
        <w:tc>
          <w:tcPr>
            <w:tcW w:w="2122" w:type="dxa"/>
            <w:tcBorders>
              <w:top w:val="single" w:sz="4" w:space="0" w:color="auto"/>
              <w:left w:val="single" w:sz="4" w:space="0" w:color="auto"/>
              <w:bottom w:val="single" w:sz="4" w:space="0" w:color="auto"/>
              <w:right w:val="single" w:sz="4" w:space="0" w:color="auto"/>
            </w:tcBorders>
            <w:hideMark/>
          </w:tcPr>
          <w:p w14:paraId="39D97428"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664A00DD"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4010126D"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March</w:t>
            </w:r>
          </w:p>
        </w:tc>
      </w:tr>
      <w:tr w:rsidR="00D74EDF" w:rsidRPr="00D74EDF" w14:paraId="7051E6CA" w14:textId="77777777" w:rsidTr="00D74EDF">
        <w:tc>
          <w:tcPr>
            <w:tcW w:w="2122" w:type="dxa"/>
            <w:tcBorders>
              <w:top w:val="single" w:sz="4" w:space="0" w:color="auto"/>
              <w:left w:val="single" w:sz="4" w:space="0" w:color="auto"/>
              <w:bottom w:val="single" w:sz="4" w:space="0" w:color="auto"/>
              <w:right w:val="single" w:sz="4" w:space="0" w:color="auto"/>
            </w:tcBorders>
            <w:hideMark/>
          </w:tcPr>
          <w:p w14:paraId="5EF92D9F"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18580B66"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04BA0B58"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June</w:t>
            </w:r>
          </w:p>
        </w:tc>
      </w:tr>
    </w:tbl>
    <w:p w14:paraId="110FB997" w14:textId="77777777" w:rsidR="00D74EDF" w:rsidRPr="00D74EDF" w:rsidRDefault="00D74EDF" w:rsidP="002154FC">
      <w:pPr>
        <w:pStyle w:val="Normal00"/>
        <w:rPr>
          <w:rFonts w:cs="Arial"/>
          <w:sz w:val="24"/>
          <w:szCs w:val="24"/>
          <w:lang w:eastAsia="en-US"/>
        </w:rPr>
      </w:pPr>
    </w:p>
    <w:p w14:paraId="234F800B"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The report for Quarter 3 2022-23 is attached.</w:t>
      </w:r>
    </w:p>
    <w:p w14:paraId="3BEFE396" w14:textId="77777777" w:rsidR="00D74EDF" w:rsidRPr="00D74EDF" w:rsidRDefault="00D74EDF" w:rsidP="002154FC">
      <w:pPr>
        <w:pStyle w:val="Normal00"/>
        <w:rPr>
          <w:rFonts w:cs="Arial"/>
          <w:sz w:val="24"/>
          <w:szCs w:val="24"/>
          <w:lang w:eastAsia="en-US"/>
        </w:rPr>
      </w:pPr>
    </w:p>
    <w:p w14:paraId="7CFAD72B" w14:textId="77777777" w:rsidR="00D74EDF" w:rsidRPr="00D74EDF" w:rsidRDefault="00D74EDF" w:rsidP="002154FC">
      <w:pPr>
        <w:pStyle w:val="Normal00"/>
        <w:rPr>
          <w:rFonts w:cs="Arial"/>
          <w:b/>
          <w:iCs/>
          <w:sz w:val="24"/>
          <w:szCs w:val="24"/>
          <w:lang w:eastAsia="en-US"/>
        </w:rPr>
      </w:pPr>
      <w:r w:rsidRPr="00D74EDF">
        <w:rPr>
          <w:rFonts w:cs="Arial"/>
          <w:b/>
          <w:iCs/>
          <w:sz w:val="24"/>
          <w:szCs w:val="24"/>
          <w:lang w:eastAsia="en-US"/>
        </w:rPr>
        <w:t>Key points to note:</w:t>
      </w:r>
    </w:p>
    <w:p w14:paraId="3E1D791E" w14:textId="77777777" w:rsidR="00D74EDF" w:rsidRPr="00D74EDF" w:rsidRDefault="00D74EDF" w:rsidP="002154FC">
      <w:pPr>
        <w:pStyle w:val="Normal00"/>
        <w:numPr>
          <w:ilvl w:val="0"/>
          <w:numId w:val="12"/>
        </w:numPr>
        <w:rPr>
          <w:rFonts w:cs="Arial"/>
          <w:sz w:val="24"/>
          <w:szCs w:val="24"/>
          <w:lang w:eastAsia="en-US"/>
        </w:rPr>
      </w:pPr>
      <w:r w:rsidRPr="00D74EDF">
        <w:rPr>
          <w:rFonts w:cs="Arial"/>
          <w:sz w:val="24"/>
          <w:szCs w:val="24"/>
          <w:lang w:eastAsia="en-US"/>
        </w:rPr>
        <w:t xml:space="preserve">Staff absence rates have improved with a number of staff on long term sick returning to work.  </w:t>
      </w:r>
    </w:p>
    <w:p w14:paraId="0BBC4E57" w14:textId="77777777" w:rsidR="00D74EDF" w:rsidRPr="00D74EDF" w:rsidRDefault="00D74EDF" w:rsidP="002154FC">
      <w:pPr>
        <w:numPr>
          <w:ilvl w:val="0"/>
          <w:numId w:val="12"/>
        </w:numPr>
        <w:rPr>
          <w:rFonts w:cs="Arial"/>
        </w:rPr>
      </w:pPr>
      <w:r w:rsidRPr="00D74EDF">
        <w:rPr>
          <w:rFonts w:cs="Arial"/>
        </w:rPr>
        <w:t xml:space="preserve">The % Private Tenancy Order (PTO) inspections backlog is being addressed and as a result the % of inspections has improved.   It is anticipated that the annual target will be met by the end of the year however this is dependent on gaining access to properties, this remains beyond the control of the officers.  </w:t>
      </w:r>
    </w:p>
    <w:p w14:paraId="52161C4C" w14:textId="77777777" w:rsidR="00D74EDF" w:rsidRPr="00D74EDF" w:rsidRDefault="00D74EDF" w:rsidP="002154FC">
      <w:pPr>
        <w:pStyle w:val="Normal00"/>
        <w:numPr>
          <w:ilvl w:val="0"/>
          <w:numId w:val="12"/>
        </w:numPr>
        <w:rPr>
          <w:rFonts w:cs="Arial"/>
          <w:sz w:val="24"/>
          <w:szCs w:val="24"/>
          <w:lang w:eastAsia="en-US"/>
        </w:rPr>
      </w:pPr>
      <w:r w:rsidRPr="00D74EDF">
        <w:rPr>
          <w:rFonts w:cs="Arial"/>
          <w:sz w:val="24"/>
          <w:szCs w:val="24"/>
          <w:lang w:eastAsia="en-US"/>
        </w:rPr>
        <w:t xml:space="preserve">Premises in priority sectors target is slightly under but work on this area is well underway and the end of year target will be met.  </w:t>
      </w:r>
    </w:p>
    <w:p w14:paraId="35486E65" w14:textId="77777777" w:rsidR="00D74EDF" w:rsidRPr="00D74EDF" w:rsidRDefault="00D74EDF" w:rsidP="002154FC">
      <w:pPr>
        <w:numPr>
          <w:ilvl w:val="0"/>
          <w:numId w:val="12"/>
        </w:numPr>
        <w:rPr>
          <w:rFonts w:cs="Arial"/>
        </w:rPr>
      </w:pPr>
      <w:r w:rsidRPr="00D74EDF">
        <w:rPr>
          <w:rFonts w:cs="Arial"/>
        </w:rPr>
        <w:t xml:space="preserve">The % of quarterly targets achieved as determined by Service Level Agreements is slightly under targe due to staff recruitment and lateness of funding agreements and targets set by partners and funders.  </w:t>
      </w:r>
    </w:p>
    <w:p w14:paraId="36BFE9EA" w14:textId="77777777" w:rsidR="00D74EDF" w:rsidRPr="00D74EDF" w:rsidRDefault="00D74EDF" w:rsidP="002154FC">
      <w:pPr>
        <w:pStyle w:val="Normal00"/>
        <w:ind w:left="720"/>
        <w:rPr>
          <w:rFonts w:cs="Arial"/>
          <w:sz w:val="24"/>
          <w:szCs w:val="24"/>
          <w:lang w:eastAsia="en-US"/>
        </w:rPr>
      </w:pPr>
    </w:p>
    <w:p w14:paraId="7B7D8BF2"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Key achievements:</w:t>
      </w:r>
    </w:p>
    <w:p w14:paraId="1A6ED03B" w14:textId="77777777" w:rsidR="00D74EDF" w:rsidRPr="00D74EDF" w:rsidRDefault="00D74EDF" w:rsidP="002154FC">
      <w:pPr>
        <w:numPr>
          <w:ilvl w:val="0"/>
          <w:numId w:val="13"/>
        </w:numPr>
        <w:rPr>
          <w:rFonts w:cs="Arial"/>
        </w:rPr>
      </w:pPr>
      <w:r w:rsidRPr="00D74EDF">
        <w:rPr>
          <w:rFonts w:cs="Arial"/>
        </w:rPr>
        <w:t xml:space="preserve">The Service has generally performed well against the KPI’s for Q3 considering ongoing competing priorities. </w:t>
      </w:r>
    </w:p>
    <w:p w14:paraId="28373117" w14:textId="77777777" w:rsidR="00D74EDF" w:rsidRPr="00D74EDF" w:rsidRDefault="00D74EDF" w:rsidP="002154FC">
      <w:pPr>
        <w:pStyle w:val="Normal00"/>
        <w:ind w:left="720"/>
        <w:rPr>
          <w:rFonts w:cs="Arial"/>
          <w:sz w:val="24"/>
          <w:szCs w:val="24"/>
          <w:lang w:eastAsia="en-US"/>
        </w:rPr>
      </w:pPr>
    </w:p>
    <w:p w14:paraId="68630809"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Emerging issues:</w:t>
      </w:r>
    </w:p>
    <w:p w14:paraId="3A382274" w14:textId="77777777" w:rsidR="00D74EDF" w:rsidRPr="00D74EDF" w:rsidRDefault="00D74EDF" w:rsidP="002154FC">
      <w:pPr>
        <w:pStyle w:val="ListParagraph"/>
        <w:numPr>
          <w:ilvl w:val="0"/>
          <w:numId w:val="11"/>
        </w:numPr>
        <w:contextualSpacing/>
        <w:rPr>
          <w:rFonts w:ascii="Arial" w:hAnsi="Arial" w:cs="Arial"/>
          <w:sz w:val="24"/>
        </w:rPr>
      </w:pPr>
      <w:r w:rsidRPr="00D74EDF">
        <w:rPr>
          <w:rFonts w:ascii="Arial" w:hAnsi="Arial" w:cs="Arial"/>
          <w:sz w:val="24"/>
        </w:rPr>
        <w:lastRenderedPageBreak/>
        <w:t>None.</w:t>
      </w:r>
    </w:p>
    <w:p w14:paraId="168E862C" w14:textId="77777777" w:rsidR="00D74EDF" w:rsidRPr="00D74EDF" w:rsidRDefault="00D74EDF" w:rsidP="002154FC">
      <w:pPr>
        <w:pStyle w:val="Normal0"/>
        <w:rPr>
          <w:rFonts w:cs="Arial"/>
          <w:sz w:val="24"/>
          <w:szCs w:val="24"/>
        </w:rPr>
      </w:pPr>
    </w:p>
    <w:p w14:paraId="74BE0B24" w14:textId="77777777" w:rsidR="00D74EDF" w:rsidRPr="00D74EDF" w:rsidRDefault="00D74EDF" w:rsidP="002154FC">
      <w:pPr>
        <w:pStyle w:val="Normal00"/>
        <w:rPr>
          <w:rFonts w:cs="Arial"/>
          <w:b/>
          <w:sz w:val="24"/>
          <w:szCs w:val="24"/>
          <w:lang w:eastAsia="en-US"/>
        </w:rPr>
      </w:pPr>
      <w:r w:rsidRPr="00D74EDF">
        <w:rPr>
          <w:rFonts w:cs="Arial"/>
          <w:b/>
          <w:sz w:val="24"/>
          <w:szCs w:val="24"/>
          <w:lang w:eastAsia="en-US"/>
        </w:rPr>
        <w:t>Action to be taken:</w:t>
      </w:r>
    </w:p>
    <w:p w14:paraId="39BE5705" w14:textId="77777777" w:rsidR="00D74EDF" w:rsidRPr="00D74EDF" w:rsidRDefault="00D74EDF" w:rsidP="002154FC">
      <w:pPr>
        <w:pStyle w:val="Normal00"/>
        <w:rPr>
          <w:rFonts w:cs="Arial"/>
          <w:sz w:val="24"/>
          <w:szCs w:val="24"/>
          <w:lang w:eastAsia="en-US"/>
        </w:rPr>
      </w:pPr>
      <w:r w:rsidRPr="00D74EDF">
        <w:rPr>
          <w:rFonts w:cs="Arial"/>
          <w:sz w:val="24"/>
          <w:szCs w:val="24"/>
          <w:lang w:eastAsia="en-US"/>
        </w:rPr>
        <w:t xml:space="preserve">An improvement plan is being developed following Covid recovery sessions with “Heads together” which will contribute to the continuous improvement approach being taken within the service.  </w:t>
      </w:r>
    </w:p>
    <w:p w14:paraId="561D26DE" w14:textId="77777777" w:rsidR="00D74EDF" w:rsidRPr="00D74EDF" w:rsidRDefault="00D74EDF" w:rsidP="002154FC">
      <w:pPr>
        <w:pStyle w:val="Normal0"/>
        <w:rPr>
          <w:rFonts w:cs="Arial"/>
          <w:sz w:val="24"/>
          <w:szCs w:val="24"/>
          <w:lang w:eastAsia="en-US"/>
        </w:rPr>
      </w:pPr>
    </w:p>
    <w:p w14:paraId="13C117F6" w14:textId="244A699C" w:rsidR="00D74EDF" w:rsidRDefault="00D74EDF" w:rsidP="002154FC">
      <w:pPr>
        <w:pStyle w:val="Normal0"/>
        <w:rPr>
          <w:rFonts w:cs="Arial"/>
          <w:sz w:val="24"/>
          <w:szCs w:val="24"/>
        </w:rPr>
      </w:pPr>
      <w:r>
        <w:rPr>
          <w:rFonts w:cs="Arial"/>
          <w:sz w:val="24"/>
          <w:szCs w:val="24"/>
        </w:rPr>
        <w:t>RECOMMENDED</w:t>
      </w:r>
      <w:r w:rsidRPr="00D74EDF">
        <w:rPr>
          <w:rFonts w:cs="Arial"/>
          <w:sz w:val="24"/>
          <w:szCs w:val="24"/>
        </w:rPr>
        <w:t xml:space="preserve"> that the Council noted the report. </w:t>
      </w:r>
    </w:p>
    <w:p w14:paraId="55C23AA5" w14:textId="1750B5E5" w:rsidR="00D74EDF" w:rsidRDefault="00D74EDF" w:rsidP="002154FC">
      <w:pPr>
        <w:pStyle w:val="Normal0"/>
        <w:rPr>
          <w:rFonts w:cs="Arial"/>
          <w:sz w:val="24"/>
          <w:szCs w:val="24"/>
        </w:rPr>
      </w:pPr>
    </w:p>
    <w:p w14:paraId="0E5EBF87" w14:textId="529C9CF5" w:rsidR="00D74EDF" w:rsidRPr="00D74EDF" w:rsidRDefault="00D74EDF" w:rsidP="002154FC">
      <w:pPr>
        <w:pStyle w:val="Normal0"/>
        <w:rPr>
          <w:rFonts w:cs="Arial"/>
          <w:sz w:val="24"/>
          <w:szCs w:val="24"/>
        </w:rPr>
      </w:pPr>
      <w:r>
        <w:rPr>
          <w:rFonts w:cs="Arial"/>
          <w:noProof/>
          <w:sz w:val="24"/>
          <w:szCs w:val="24"/>
        </w:rPr>
        <w:drawing>
          <wp:inline distT="0" distB="0" distL="0" distR="0" wp14:anchorId="71B243F0" wp14:editId="2663AAAE">
            <wp:extent cx="4752975" cy="29215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3078" cy="2927715"/>
                    </a:xfrm>
                    <a:prstGeom prst="rect">
                      <a:avLst/>
                    </a:prstGeom>
                    <a:noFill/>
                    <a:ln>
                      <a:noFill/>
                    </a:ln>
                  </pic:spPr>
                </pic:pic>
              </a:graphicData>
            </a:graphic>
          </wp:inline>
        </w:drawing>
      </w:r>
    </w:p>
    <w:p w14:paraId="7FBD88D4" w14:textId="71C0FDC0" w:rsidR="003E7E7B" w:rsidRPr="002930E5" w:rsidRDefault="003E7E7B" w:rsidP="002154FC">
      <w:pPr>
        <w:rPr>
          <w:rFonts w:cs="Arial"/>
        </w:rPr>
      </w:pPr>
    </w:p>
    <w:p w14:paraId="0EBCB138" w14:textId="077F954B" w:rsidR="003E7E7B" w:rsidRPr="002930E5" w:rsidRDefault="003E7E7B" w:rsidP="002154FC">
      <w:pPr>
        <w:rPr>
          <w:rFonts w:cs="Arial"/>
          <w:b/>
          <w:bCs/>
        </w:rPr>
      </w:pPr>
      <w:r w:rsidRPr="002930E5">
        <w:rPr>
          <w:rFonts w:cs="Arial"/>
          <w:b/>
          <w:bCs/>
        </w:rPr>
        <w:t>AGREED TO RECOMMEND, on the proposal of</w:t>
      </w:r>
      <w:r>
        <w:rPr>
          <w:rFonts w:cs="Arial"/>
          <w:b/>
          <w:bCs/>
        </w:rPr>
        <w:t xml:space="preserve"> </w:t>
      </w:r>
      <w:r w:rsidR="003B3D4D">
        <w:rPr>
          <w:rFonts w:cs="Arial"/>
          <w:b/>
          <w:bCs/>
        </w:rPr>
        <w:t>Alderman Irvine</w:t>
      </w:r>
      <w:r w:rsidRPr="002930E5">
        <w:rPr>
          <w:rFonts w:cs="Arial"/>
          <w:b/>
          <w:bCs/>
        </w:rPr>
        <w:t>, seconded by</w:t>
      </w:r>
      <w:r>
        <w:rPr>
          <w:rFonts w:cs="Arial"/>
          <w:b/>
          <w:bCs/>
        </w:rPr>
        <w:t xml:space="preserve"> Councillor</w:t>
      </w:r>
      <w:r w:rsidR="003B3D4D">
        <w:rPr>
          <w:rFonts w:cs="Arial"/>
          <w:b/>
          <w:bCs/>
        </w:rPr>
        <w:t xml:space="preserve"> Thompson</w:t>
      </w:r>
      <w:r w:rsidRPr="002930E5">
        <w:rPr>
          <w:rFonts w:cs="Arial"/>
          <w:b/>
          <w:bCs/>
        </w:rPr>
        <w:t xml:space="preserve">, that the recommendation be adopted.      </w:t>
      </w:r>
    </w:p>
    <w:p w14:paraId="31C4CCFC" w14:textId="77777777" w:rsidR="00FA0E7D" w:rsidRPr="00E81A29" w:rsidRDefault="00FA0E7D" w:rsidP="002154FC">
      <w:pPr>
        <w:rPr>
          <w:rFonts w:cs="Arial"/>
        </w:rPr>
      </w:pPr>
    </w:p>
    <w:p w14:paraId="7804EC20" w14:textId="72FE3A6A" w:rsidR="00AF18A6" w:rsidRDefault="002378A1" w:rsidP="002154FC">
      <w:pPr>
        <w:pStyle w:val="Heading1"/>
      </w:pPr>
      <w:r>
        <w:rPr>
          <w:u w:val="none"/>
        </w:rPr>
        <w:t>12.</w:t>
      </w:r>
      <w:r>
        <w:rPr>
          <w:u w:val="none"/>
        </w:rPr>
        <w:tab/>
      </w:r>
      <w:r w:rsidR="00AB4604">
        <w:t>dementia friendly update</w:t>
      </w:r>
    </w:p>
    <w:p w14:paraId="1356E473" w14:textId="66DF3ED1" w:rsidR="00EC0D92" w:rsidRDefault="00EC0D92" w:rsidP="002154FC"/>
    <w:p w14:paraId="60E1D29D" w14:textId="30255B77" w:rsidR="00905593" w:rsidRPr="00905593" w:rsidRDefault="003E7E7B" w:rsidP="002154FC">
      <w:pPr>
        <w:rPr>
          <w:rFonts w:cs="Arial"/>
          <w:bCs/>
        </w:rPr>
      </w:pPr>
      <w:r w:rsidRPr="00D74EDF">
        <w:rPr>
          <w:rFonts w:cs="Arial"/>
          <w:caps/>
        </w:rPr>
        <w:t>Previously CIRCULATED: -</w:t>
      </w:r>
      <w:r w:rsidRPr="00D74EDF">
        <w:rPr>
          <w:rFonts w:cs="Arial"/>
        </w:rPr>
        <w:t xml:space="preserve"> Report from the Director of Community and Wellbeing </w:t>
      </w:r>
      <w:r w:rsidR="00D74EDF">
        <w:rPr>
          <w:rFonts w:cs="Arial"/>
        </w:rPr>
        <w:t xml:space="preserve">explaining </w:t>
      </w:r>
      <w:r w:rsidR="00905593">
        <w:rPr>
          <w:rFonts w:cs="Arial"/>
          <w:bCs/>
        </w:rPr>
        <w:t>that it had been</w:t>
      </w:r>
      <w:r w:rsidR="00905593" w:rsidRPr="00905593">
        <w:rPr>
          <w:rFonts w:cs="Arial"/>
          <w:bCs/>
        </w:rPr>
        <w:t xml:space="preserve"> agreed at the Council Meeting on 21 December 2022, that all updates on Dementia Friendly </w:t>
      </w:r>
      <w:r w:rsidR="00905593">
        <w:rPr>
          <w:rFonts w:cs="Arial"/>
          <w:bCs/>
        </w:rPr>
        <w:t>would be</w:t>
      </w:r>
      <w:r w:rsidR="00905593" w:rsidRPr="00905593">
        <w:rPr>
          <w:rFonts w:cs="Arial"/>
          <w:bCs/>
        </w:rPr>
        <w:t xml:space="preserve"> moved to the Community and Wellbeing Committee as a standalone item (not through Age Friendly). </w:t>
      </w:r>
    </w:p>
    <w:p w14:paraId="5259CB64" w14:textId="77777777" w:rsidR="00905593" w:rsidRPr="00905593" w:rsidRDefault="00905593" w:rsidP="002154FC">
      <w:pPr>
        <w:rPr>
          <w:rFonts w:cs="Arial"/>
          <w:bCs/>
        </w:rPr>
      </w:pPr>
    </w:p>
    <w:p w14:paraId="59DCACEB" w14:textId="00022EC6" w:rsidR="00905593" w:rsidRPr="00905593" w:rsidRDefault="00905593" w:rsidP="002154FC">
      <w:pPr>
        <w:rPr>
          <w:rFonts w:cs="Arial"/>
          <w:bCs/>
        </w:rPr>
      </w:pPr>
      <w:r w:rsidRPr="00905593">
        <w:rPr>
          <w:rFonts w:cs="Arial"/>
          <w:bCs/>
        </w:rPr>
        <w:t xml:space="preserve">It was further agreed that a Dementia Champion </w:t>
      </w:r>
      <w:r>
        <w:rPr>
          <w:rFonts w:cs="Arial"/>
          <w:bCs/>
        </w:rPr>
        <w:t>would be</w:t>
      </w:r>
      <w:r w:rsidRPr="00905593">
        <w:rPr>
          <w:rFonts w:cs="Arial"/>
          <w:bCs/>
        </w:rPr>
        <w:t xml:space="preserve"> designated from within Council staff to oversee progress on</w:t>
      </w:r>
      <w:r w:rsidRPr="00905593">
        <w:rPr>
          <w:rFonts w:cs="Arial"/>
          <w:szCs w:val="22"/>
        </w:rPr>
        <w:t xml:space="preserve"> </w:t>
      </w:r>
      <w:r w:rsidRPr="00905593">
        <w:rPr>
          <w:rFonts w:cs="Arial"/>
          <w:bCs/>
        </w:rPr>
        <w:t xml:space="preserve">obtaining dementia friendly status and the mainstreaming of dementia friendly services and policies within Council. After due consideration by officers tasked with progressing this work, it </w:t>
      </w:r>
      <w:r>
        <w:rPr>
          <w:rFonts w:cs="Arial"/>
          <w:bCs/>
        </w:rPr>
        <w:t>was</w:t>
      </w:r>
      <w:r w:rsidRPr="00905593">
        <w:rPr>
          <w:rFonts w:cs="Arial"/>
          <w:bCs/>
        </w:rPr>
        <w:t xml:space="preserve"> recommended that the Head of Environmental Health Protection and Development </w:t>
      </w:r>
      <w:r>
        <w:rPr>
          <w:rFonts w:cs="Arial"/>
          <w:bCs/>
        </w:rPr>
        <w:t>undertook</w:t>
      </w:r>
      <w:r w:rsidRPr="00905593">
        <w:rPr>
          <w:rFonts w:cs="Arial"/>
          <w:bCs/>
        </w:rPr>
        <w:t xml:space="preserve"> this role, having both a personal and professional interest in promoting Dementia Friendly, and as chair of Age Friendly Alliance, the community planning mechanism thorough which the dementia work operate</w:t>
      </w:r>
      <w:r>
        <w:rPr>
          <w:rFonts w:cs="Arial"/>
          <w:bCs/>
        </w:rPr>
        <w:t>d</w:t>
      </w:r>
      <w:r w:rsidRPr="00905593">
        <w:rPr>
          <w:rFonts w:cs="Arial"/>
          <w:bCs/>
        </w:rPr>
        <w:t>.</w:t>
      </w:r>
    </w:p>
    <w:p w14:paraId="01E29B4D" w14:textId="77777777" w:rsidR="00905593" w:rsidRPr="00905593" w:rsidRDefault="00905593" w:rsidP="002154FC">
      <w:pPr>
        <w:rPr>
          <w:rFonts w:cs="Arial"/>
          <w:bCs/>
        </w:rPr>
      </w:pPr>
    </w:p>
    <w:p w14:paraId="6D6C89F9" w14:textId="4EE99FC7" w:rsidR="00905593" w:rsidRPr="00905593" w:rsidRDefault="00905593" w:rsidP="002154FC">
      <w:pPr>
        <w:rPr>
          <w:rFonts w:cs="Arial"/>
          <w:bCs/>
        </w:rPr>
      </w:pPr>
      <w:r w:rsidRPr="00905593">
        <w:rPr>
          <w:rFonts w:cs="Arial"/>
          <w:bCs/>
        </w:rPr>
        <w:lastRenderedPageBreak/>
        <w:t xml:space="preserve">It was also agreed that a Dementia Champion </w:t>
      </w:r>
      <w:r>
        <w:rPr>
          <w:rFonts w:cs="Arial"/>
          <w:bCs/>
        </w:rPr>
        <w:t>was</w:t>
      </w:r>
      <w:r w:rsidRPr="00905593">
        <w:rPr>
          <w:rFonts w:cs="Arial"/>
          <w:bCs/>
        </w:rPr>
        <w:t xml:space="preserve"> appointed from the Members of Council to act as link between the Council and those living with dementia, their families and carers in the delivery of support, advocacy and services. It </w:t>
      </w:r>
      <w:r w:rsidR="00C9025D">
        <w:rPr>
          <w:rFonts w:cs="Arial"/>
          <w:bCs/>
        </w:rPr>
        <w:t>w</w:t>
      </w:r>
      <w:r>
        <w:rPr>
          <w:rFonts w:cs="Arial"/>
          <w:bCs/>
        </w:rPr>
        <w:t>as</w:t>
      </w:r>
      <w:r w:rsidRPr="00905593">
        <w:rPr>
          <w:rFonts w:cs="Arial"/>
          <w:bCs/>
        </w:rPr>
        <w:t xml:space="preserve"> anticipated that such an appointment would be agreed by Members at the Annual Meeting in June following the Local Government elections.</w:t>
      </w:r>
    </w:p>
    <w:p w14:paraId="77F60DB7" w14:textId="77777777" w:rsidR="00905593" w:rsidRPr="00905593" w:rsidRDefault="00905593" w:rsidP="002154FC">
      <w:pPr>
        <w:rPr>
          <w:rFonts w:cs="Arial"/>
          <w:bCs/>
        </w:rPr>
      </w:pPr>
    </w:p>
    <w:p w14:paraId="35792AC7" w14:textId="6BFF8549" w:rsidR="00905593" w:rsidRPr="00905593" w:rsidRDefault="00905593" w:rsidP="002154FC">
      <w:pPr>
        <w:rPr>
          <w:rFonts w:cs="Arial"/>
          <w:bCs/>
        </w:rPr>
      </w:pPr>
      <w:r w:rsidRPr="00905593">
        <w:rPr>
          <w:rFonts w:cs="Arial"/>
          <w:bCs/>
        </w:rPr>
        <w:t xml:space="preserve">In progressing the Dementia Friendly status for the Council, and ultimately the Borough, the Alzheimer’s Society </w:t>
      </w:r>
      <w:r w:rsidR="00C9025D">
        <w:rPr>
          <w:rFonts w:cs="Arial"/>
          <w:bCs/>
        </w:rPr>
        <w:t>h</w:t>
      </w:r>
      <w:r>
        <w:rPr>
          <w:rFonts w:cs="Arial"/>
          <w:bCs/>
        </w:rPr>
        <w:t>ad</w:t>
      </w:r>
      <w:r w:rsidRPr="00905593">
        <w:rPr>
          <w:rFonts w:cs="Arial"/>
          <w:bCs/>
        </w:rPr>
        <w:t xml:space="preserve"> advised that the Council was indeed recognised as working to become dementia friendly and promoted as such because we had Dementia Friendly Communities Champions trained and in place who were creating Dementia Friends within the organisation. </w:t>
      </w:r>
      <w:r>
        <w:rPr>
          <w:rFonts w:cs="Arial"/>
          <w:bCs/>
        </w:rPr>
        <w:t>At the time of writing</w:t>
      </w:r>
      <w:r w:rsidRPr="00905593">
        <w:rPr>
          <w:rFonts w:cs="Arial"/>
          <w:bCs/>
        </w:rPr>
        <w:t xml:space="preserve">, however, the Alzheimer’s Society </w:t>
      </w:r>
      <w:r>
        <w:rPr>
          <w:rFonts w:cs="Arial"/>
          <w:bCs/>
        </w:rPr>
        <w:t>had</w:t>
      </w:r>
      <w:r w:rsidRPr="00905593">
        <w:rPr>
          <w:rFonts w:cs="Arial"/>
          <w:bCs/>
        </w:rPr>
        <w:t xml:space="preserve"> put a pause on everything regarding Dementia Friendly Communities, so the accreditation process </w:t>
      </w:r>
      <w:r>
        <w:rPr>
          <w:rFonts w:cs="Arial"/>
          <w:bCs/>
        </w:rPr>
        <w:t>was</w:t>
      </w:r>
      <w:r w:rsidRPr="00905593">
        <w:rPr>
          <w:rFonts w:cs="Arial"/>
          <w:bCs/>
        </w:rPr>
        <w:t xml:space="preserve"> on hold, in line with this review. The charity </w:t>
      </w:r>
      <w:r>
        <w:rPr>
          <w:rFonts w:cs="Arial"/>
          <w:bCs/>
        </w:rPr>
        <w:t>had</w:t>
      </w:r>
      <w:r w:rsidRPr="00905593">
        <w:rPr>
          <w:rFonts w:cs="Arial"/>
          <w:bCs/>
        </w:rPr>
        <w:t xml:space="preserve"> agreed to keep us updated and once we know what is expected, we </w:t>
      </w:r>
      <w:r>
        <w:rPr>
          <w:rFonts w:cs="Arial"/>
          <w:bCs/>
        </w:rPr>
        <w:t>would</w:t>
      </w:r>
      <w:r w:rsidRPr="00905593">
        <w:rPr>
          <w:rFonts w:cs="Arial"/>
          <w:bCs/>
        </w:rPr>
        <w:t xml:space="preserve"> report back to Members with a proposed action plan.</w:t>
      </w:r>
      <w:r w:rsidRPr="00905593">
        <w:rPr>
          <w:rFonts w:cs="Arial"/>
          <w:bCs/>
          <w:color w:val="FF0000"/>
        </w:rPr>
        <w:t xml:space="preserve"> </w:t>
      </w:r>
      <w:r w:rsidRPr="00905593">
        <w:rPr>
          <w:rFonts w:cs="Arial"/>
          <w:bCs/>
        </w:rPr>
        <w:t xml:space="preserve">Alzheimer’s </w:t>
      </w:r>
      <w:r>
        <w:rPr>
          <w:rFonts w:cs="Arial"/>
          <w:bCs/>
        </w:rPr>
        <w:t>had</w:t>
      </w:r>
      <w:r w:rsidRPr="00905593">
        <w:rPr>
          <w:rFonts w:cs="Arial"/>
          <w:bCs/>
        </w:rPr>
        <w:t xml:space="preserve"> confirmed we </w:t>
      </w:r>
      <w:r>
        <w:rPr>
          <w:rFonts w:cs="Arial"/>
          <w:bCs/>
        </w:rPr>
        <w:t>would</w:t>
      </w:r>
      <w:r w:rsidRPr="00905593">
        <w:rPr>
          <w:rFonts w:cs="Arial"/>
          <w:bCs/>
        </w:rPr>
        <w:t xml:space="preserve"> still </w:t>
      </w:r>
      <w:r w:rsidR="001E2235">
        <w:rPr>
          <w:rFonts w:cs="Arial"/>
          <w:bCs/>
        </w:rPr>
        <w:t xml:space="preserve">be </w:t>
      </w:r>
      <w:r w:rsidRPr="00905593">
        <w:rPr>
          <w:rFonts w:cs="Arial"/>
          <w:bCs/>
        </w:rPr>
        <w:t xml:space="preserve">allowed to use the wording ‘Ards and North Down – Working towards becoming Dementia Friendly’ on documents produced that </w:t>
      </w:r>
      <w:r>
        <w:rPr>
          <w:rFonts w:cs="Arial"/>
          <w:bCs/>
        </w:rPr>
        <w:t>were</w:t>
      </w:r>
      <w:r w:rsidRPr="00905593">
        <w:rPr>
          <w:rFonts w:cs="Arial"/>
          <w:bCs/>
        </w:rPr>
        <w:t xml:space="preserve"> associated with this workstream until they </w:t>
      </w:r>
      <w:r>
        <w:rPr>
          <w:rFonts w:cs="Arial"/>
          <w:bCs/>
        </w:rPr>
        <w:t>had</w:t>
      </w:r>
      <w:r w:rsidRPr="00905593">
        <w:rPr>
          <w:rFonts w:cs="Arial"/>
          <w:bCs/>
        </w:rPr>
        <w:t xml:space="preserve"> established a new scheme.</w:t>
      </w:r>
    </w:p>
    <w:p w14:paraId="046AF388" w14:textId="77777777" w:rsidR="00905593" w:rsidRPr="00905593" w:rsidRDefault="00905593" w:rsidP="002154FC">
      <w:pPr>
        <w:rPr>
          <w:rFonts w:cs="Arial"/>
          <w:bCs/>
        </w:rPr>
      </w:pPr>
    </w:p>
    <w:p w14:paraId="160D56B7" w14:textId="42FADF67" w:rsidR="00905593" w:rsidRPr="00905593" w:rsidRDefault="00905593" w:rsidP="002154FC">
      <w:pPr>
        <w:rPr>
          <w:rFonts w:cs="Arial"/>
          <w:bCs/>
        </w:rPr>
      </w:pPr>
      <w:r w:rsidRPr="00905593">
        <w:rPr>
          <w:rFonts w:cs="Arial"/>
          <w:bCs/>
        </w:rPr>
        <w:t xml:space="preserve">At the meeting of the Age Friendly Alliance on 7 December 2022, the South Eastern Trust were encouraged to re-establish the South Eastern Dementia Friendly Partnership, and the partners met on 10 January and 7 February to review the pre-covid Action Plan. The Council </w:t>
      </w:r>
      <w:r>
        <w:rPr>
          <w:rFonts w:cs="Arial"/>
          <w:bCs/>
        </w:rPr>
        <w:t>was</w:t>
      </w:r>
      <w:r w:rsidRPr="00905593">
        <w:rPr>
          <w:rFonts w:cs="Arial"/>
          <w:bCs/>
        </w:rPr>
        <w:t xml:space="preserve"> represented on this group by the Community Planning Officer and the Age Friendly Coordinator. The general consensus of the group was that the Action Plan was out of date and did not reflect accepted good practice of involvement of stakeholders. It was therefore decided to undertake a consultation and engagement exercise with those living with dementia and their carers. This information </w:t>
      </w:r>
      <w:r>
        <w:rPr>
          <w:rFonts w:cs="Arial"/>
          <w:bCs/>
        </w:rPr>
        <w:t>was to</w:t>
      </w:r>
      <w:r w:rsidRPr="00905593">
        <w:rPr>
          <w:rFonts w:cs="Arial"/>
          <w:bCs/>
        </w:rPr>
        <w:t xml:space="preserve"> be used to shape the new South Eastern area action plan and again Members </w:t>
      </w:r>
      <w:r>
        <w:rPr>
          <w:rFonts w:cs="Arial"/>
          <w:bCs/>
        </w:rPr>
        <w:t>were to</w:t>
      </w:r>
      <w:r w:rsidRPr="00905593">
        <w:rPr>
          <w:rFonts w:cs="Arial"/>
          <w:bCs/>
        </w:rPr>
        <w:t xml:space="preserve"> be updated on progress.</w:t>
      </w:r>
      <w:r w:rsidRPr="00905593">
        <w:rPr>
          <w:rFonts w:cs="Arial"/>
          <w:bCs/>
          <w:color w:val="FF0000"/>
        </w:rPr>
        <w:t xml:space="preserve"> </w:t>
      </w:r>
      <w:r w:rsidRPr="00905593">
        <w:rPr>
          <w:rFonts w:cs="Arial"/>
          <w:bCs/>
        </w:rPr>
        <w:t xml:space="preserve">It </w:t>
      </w:r>
      <w:r>
        <w:rPr>
          <w:rFonts w:cs="Arial"/>
          <w:bCs/>
        </w:rPr>
        <w:t>had been</w:t>
      </w:r>
      <w:r w:rsidRPr="00905593">
        <w:rPr>
          <w:rFonts w:cs="Arial"/>
          <w:bCs/>
        </w:rPr>
        <w:t xml:space="preserve"> anticipated that actions specific to Ards and North Down </w:t>
      </w:r>
      <w:r>
        <w:rPr>
          <w:rFonts w:cs="Arial"/>
          <w:bCs/>
        </w:rPr>
        <w:t>would</w:t>
      </w:r>
      <w:r w:rsidRPr="00905593">
        <w:rPr>
          <w:rFonts w:cs="Arial"/>
          <w:bCs/>
        </w:rPr>
        <w:t xml:space="preserve"> be included within the new action plan. </w:t>
      </w:r>
    </w:p>
    <w:p w14:paraId="18C467B3" w14:textId="77777777" w:rsidR="00905593" w:rsidRPr="00905593" w:rsidRDefault="00905593" w:rsidP="002154FC">
      <w:pPr>
        <w:rPr>
          <w:rFonts w:cs="Arial"/>
          <w:bCs/>
        </w:rPr>
      </w:pPr>
    </w:p>
    <w:p w14:paraId="41CB00DD" w14:textId="6EC91900" w:rsidR="00905593" w:rsidRPr="00905593" w:rsidRDefault="00905593" w:rsidP="002154FC">
      <w:pPr>
        <w:rPr>
          <w:rFonts w:cs="Arial"/>
          <w:bCs/>
        </w:rPr>
      </w:pPr>
      <w:r w:rsidRPr="00905593">
        <w:rPr>
          <w:rFonts w:cs="Arial"/>
          <w:bCs/>
        </w:rPr>
        <w:t xml:space="preserve">Council staff </w:t>
      </w:r>
      <w:r>
        <w:rPr>
          <w:rFonts w:cs="Arial"/>
          <w:bCs/>
        </w:rPr>
        <w:t>had</w:t>
      </w:r>
      <w:r w:rsidRPr="00905593">
        <w:rPr>
          <w:rFonts w:cs="Arial"/>
          <w:bCs/>
        </w:rPr>
        <w:t xml:space="preserve"> been involved in the development of an in-house training course to raise awareness of dementia and promote good customer care. The initial draft </w:t>
      </w:r>
      <w:r w:rsidR="00C37F42">
        <w:rPr>
          <w:rFonts w:cs="Arial"/>
          <w:bCs/>
        </w:rPr>
        <w:t>had</w:t>
      </w:r>
      <w:r w:rsidRPr="00905593">
        <w:rPr>
          <w:rFonts w:cs="Arial"/>
          <w:bCs/>
        </w:rPr>
        <w:t xml:space="preserve"> been reviewed and further work</w:t>
      </w:r>
      <w:r w:rsidR="00C37F42">
        <w:rPr>
          <w:rFonts w:cs="Arial"/>
          <w:bCs/>
        </w:rPr>
        <w:t xml:space="preserve"> was to be </w:t>
      </w:r>
      <w:r w:rsidRPr="00905593">
        <w:rPr>
          <w:rFonts w:cs="Arial"/>
          <w:bCs/>
        </w:rPr>
        <w:t xml:space="preserve">undertaken with the support of Alzheimer’s Society and Dementia NI to ensure that the content </w:t>
      </w:r>
      <w:r w:rsidR="00C37F42">
        <w:rPr>
          <w:rFonts w:cs="Arial"/>
          <w:bCs/>
        </w:rPr>
        <w:t>would be</w:t>
      </w:r>
      <w:r w:rsidRPr="00905593">
        <w:rPr>
          <w:rFonts w:cs="Arial"/>
          <w:bCs/>
        </w:rPr>
        <w:t xml:space="preserve"> appropriate. It </w:t>
      </w:r>
      <w:r w:rsidR="00475195">
        <w:rPr>
          <w:rFonts w:cs="Arial"/>
          <w:bCs/>
        </w:rPr>
        <w:t>w</w:t>
      </w:r>
      <w:r w:rsidR="00C37F42">
        <w:rPr>
          <w:rFonts w:cs="Arial"/>
          <w:bCs/>
        </w:rPr>
        <w:t>as</w:t>
      </w:r>
      <w:r w:rsidRPr="00905593">
        <w:rPr>
          <w:rFonts w:cs="Arial"/>
          <w:bCs/>
        </w:rPr>
        <w:t xml:space="preserve"> hoped that this training may be made available to </w:t>
      </w:r>
      <w:r w:rsidR="008F27A1">
        <w:rPr>
          <w:rFonts w:cs="Arial"/>
          <w:bCs/>
        </w:rPr>
        <w:t>its</w:t>
      </w:r>
      <w:r w:rsidRPr="00905593">
        <w:rPr>
          <w:rFonts w:cs="Arial"/>
          <w:bCs/>
        </w:rPr>
        <w:t xml:space="preserve"> community planning partners in the future as </w:t>
      </w:r>
      <w:r w:rsidR="00C37F42">
        <w:rPr>
          <w:rFonts w:cs="Arial"/>
          <w:bCs/>
        </w:rPr>
        <w:t>the Council worked</w:t>
      </w:r>
      <w:r w:rsidRPr="00905593">
        <w:rPr>
          <w:rFonts w:cs="Arial"/>
          <w:bCs/>
        </w:rPr>
        <w:t xml:space="preserve"> towards becoming a Dementia Friendly Borough.</w:t>
      </w:r>
    </w:p>
    <w:p w14:paraId="23ECF906" w14:textId="77777777" w:rsidR="00905593" w:rsidRPr="00905593" w:rsidRDefault="00905593" w:rsidP="002154FC">
      <w:pPr>
        <w:rPr>
          <w:rFonts w:cs="Arial"/>
          <w:bCs/>
        </w:rPr>
      </w:pPr>
    </w:p>
    <w:p w14:paraId="551A33BE" w14:textId="02CB66E2" w:rsidR="00905593" w:rsidRPr="00905593" w:rsidRDefault="00905593" w:rsidP="002154FC">
      <w:pPr>
        <w:rPr>
          <w:rFonts w:cs="Arial"/>
          <w:bCs/>
        </w:rPr>
      </w:pPr>
      <w:r w:rsidRPr="00905593">
        <w:rPr>
          <w:rFonts w:cs="Arial"/>
          <w:bCs/>
        </w:rPr>
        <w:t xml:space="preserve">Plans </w:t>
      </w:r>
      <w:r w:rsidR="00C37F42">
        <w:rPr>
          <w:rFonts w:cs="Arial"/>
          <w:bCs/>
        </w:rPr>
        <w:t>were</w:t>
      </w:r>
      <w:r w:rsidRPr="00905593">
        <w:rPr>
          <w:rFonts w:cs="Arial"/>
          <w:bCs/>
        </w:rPr>
        <w:t xml:space="preserve"> also underway to work with the PSNI and Dementia NI to launch the Herbert Protocol in the Borough during March. The Herbert Protocol </w:t>
      </w:r>
      <w:r w:rsidR="00C37F42">
        <w:rPr>
          <w:rFonts w:cs="Arial"/>
          <w:bCs/>
        </w:rPr>
        <w:t>was</w:t>
      </w:r>
      <w:r w:rsidRPr="00905593">
        <w:rPr>
          <w:rFonts w:cs="Arial"/>
          <w:bCs/>
        </w:rPr>
        <w:t xml:space="preserve"> an initiative that help</w:t>
      </w:r>
      <w:r w:rsidR="00C37F42">
        <w:rPr>
          <w:rFonts w:cs="Arial"/>
          <w:bCs/>
        </w:rPr>
        <w:t>ed</w:t>
      </w:r>
      <w:r w:rsidRPr="00905593">
        <w:rPr>
          <w:rFonts w:cs="Arial"/>
          <w:bCs/>
        </w:rPr>
        <w:t xml:space="preserve"> locate a person with dementia if they go missing. Information </w:t>
      </w:r>
      <w:r w:rsidR="00C37F42">
        <w:rPr>
          <w:rFonts w:cs="Arial"/>
          <w:bCs/>
        </w:rPr>
        <w:t>was</w:t>
      </w:r>
      <w:r w:rsidRPr="00905593">
        <w:rPr>
          <w:rFonts w:cs="Arial"/>
          <w:bCs/>
        </w:rPr>
        <w:t xml:space="preserve"> collated and stored and </w:t>
      </w:r>
      <w:r w:rsidR="00C37F42">
        <w:rPr>
          <w:rFonts w:cs="Arial"/>
          <w:bCs/>
        </w:rPr>
        <w:t>would</w:t>
      </w:r>
      <w:r w:rsidRPr="00905593">
        <w:rPr>
          <w:rFonts w:cs="Arial"/>
          <w:bCs/>
        </w:rPr>
        <w:t xml:space="preserve"> greatly assist with searching for the missing person with a view to locating them quickly and safely.</w:t>
      </w:r>
    </w:p>
    <w:p w14:paraId="72D85D02" w14:textId="77777777" w:rsidR="00C37F42" w:rsidRDefault="00C37F42" w:rsidP="002154FC">
      <w:pPr>
        <w:rPr>
          <w:rFonts w:cs="Arial"/>
          <w:b/>
        </w:rPr>
      </w:pPr>
      <w:bookmarkStart w:id="4" w:name="_Hlk112087142"/>
    </w:p>
    <w:p w14:paraId="652A4539" w14:textId="3A79BFE7" w:rsidR="00905593" w:rsidRPr="00905593" w:rsidRDefault="00C37F42" w:rsidP="002154FC">
      <w:pPr>
        <w:rPr>
          <w:rFonts w:cs="Arial"/>
        </w:rPr>
      </w:pPr>
      <w:r>
        <w:rPr>
          <w:rFonts w:cs="Arial"/>
          <w:bCs/>
        </w:rPr>
        <w:t xml:space="preserve">RECOMMENDED </w:t>
      </w:r>
      <w:r w:rsidR="00905593" w:rsidRPr="00905593">
        <w:rPr>
          <w:rFonts w:cs="Arial"/>
        </w:rPr>
        <w:t xml:space="preserve">that Council </w:t>
      </w:r>
      <w:bookmarkEnd w:id="4"/>
      <w:r w:rsidR="00905593" w:rsidRPr="00905593">
        <w:rPr>
          <w:rFonts w:cs="Arial"/>
        </w:rPr>
        <w:t xml:space="preserve">note the contents of this report and approve the Head of Environmental Health Protection and Development as the Dementia Champion for </w:t>
      </w:r>
      <w:r w:rsidR="00905593" w:rsidRPr="00905593">
        <w:rPr>
          <w:rFonts w:cs="Arial"/>
        </w:rPr>
        <w:lastRenderedPageBreak/>
        <w:t>the Officers, with the Members’ Champion to be agreed and appointed at the Annual Meeting in June.</w:t>
      </w:r>
    </w:p>
    <w:p w14:paraId="0119B4BA" w14:textId="77777777" w:rsidR="003E7E7B" w:rsidRPr="002930E5" w:rsidRDefault="003E7E7B" w:rsidP="002154FC">
      <w:pPr>
        <w:pStyle w:val="Header"/>
        <w:rPr>
          <w:rFonts w:cs="Arial"/>
        </w:rPr>
      </w:pPr>
    </w:p>
    <w:p w14:paraId="5236F326" w14:textId="3F141157" w:rsidR="003E7E7B" w:rsidRDefault="003E7E7B" w:rsidP="002154FC">
      <w:pPr>
        <w:pStyle w:val="Header"/>
        <w:rPr>
          <w:rFonts w:cs="Arial"/>
        </w:rPr>
      </w:pPr>
      <w:r w:rsidRPr="002930E5">
        <w:rPr>
          <w:rFonts w:cs="Arial"/>
        </w:rPr>
        <w:t>Proposed by</w:t>
      </w:r>
      <w:r>
        <w:rPr>
          <w:rFonts w:cs="Arial"/>
        </w:rPr>
        <w:t xml:space="preserve"> Councillor</w:t>
      </w:r>
      <w:r w:rsidR="003B3D4D">
        <w:rPr>
          <w:rFonts w:cs="Arial"/>
        </w:rPr>
        <w:t xml:space="preserve"> Boyle</w:t>
      </w:r>
      <w:r w:rsidRPr="002930E5">
        <w:rPr>
          <w:rFonts w:cs="Arial"/>
        </w:rPr>
        <w:t>, seconded by</w:t>
      </w:r>
      <w:r>
        <w:rPr>
          <w:rFonts w:cs="Arial"/>
        </w:rPr>
        <w:t xml:space="preserve"> Councillor</w:t>
      </w:r>
      <w:r w:rsidR="003B3D4D">
        <w:rPr>
          <w:rFonts w:cs="Arial"/>
        </w:rPr>
        <w:t xml:space="preserve"> MacArthur</w:t>
      </w:r>
      <w:r w:rsidRPr="002930E5">
        <w:rPr>
          <w:rFonts w:cs="Arial"/>
        </w:rPr>
        <w:t xml:space="preserve">, that the recommendation be adopted.   </w:t>
      </w:r>
    </w:p>
    <w:p w14:paraId="211ADFC2" w14:textId="7ABCB566" w:rsidR="003E7E7B" w:rsidRDefault="003E7E7B" w:rsidP="002154FC">
      <w:pPr>
        <w:pStyle w:val="Header"/>
        <w:rPr>
          <w:rFonts w:cs="Arial"/>
        </w:rPr>
      </w:pPr>
    </w:p>
    <w:p w14:paraId="608B887B" w14:textId="7B508C48" w:rsidR="003B3D4D" w:rsidRPr="003B3D4D" w:rsidRDefault="003B3D4D" w:rsidP="002154FC">
      <w:pPr>
        <w:rPr>
          <w:rFonts w:cs="Arial"/>
        </w:rPr>
      </w:pPr>
      <w:r>
        <w:rPr>
          <w:rFonts w:cs="Arial"/>
        </w:rPr>
        <w:t xml:space="preserve">Councillor </w:t>
      </w:r>
      <w:r w:rsidRPr="003B3D4D">
        <w:rPr>
          <w:rFonts w:cs="Arial"/>
        </w:rPr>
        <w:t>Thompson welcomed the report</w:t>
      </w:r>
      <w:r>
        <w:rPr>
          <w:rFonts w:cs="Arial"/>
        </w:rPr>
        <w:t xml:space="preserve"> and explained that a </w:t>
      </w:r>
      <w:r w:rsidRPr="003B3D4D">
        <w:rPr>
          <w:rFonts w:cs="Arial"/>
        </w:rPr>
        <w:t xml:space="preserve">number of meetings had occurred and they would be working to get a system in place for becoming </w:t>
      </w:r>
      <w:r w:rsidR="00297558">
        <w:rPr>
          <w:rFonts w:cs="Arial"/>
        </w:rPr>
        <w:t>D</w:t>
      </w:r>
      <w:r w:rsidRPr="003B3D4D">
        <w:rPr>
          <w:rFonts w:cs="Arial"/>
        </w:rPr>
        <w:t xml:space="preserve">ementia </w:t>
      </w:r>
      <w:r w:rsidR="00297558">
        <w:rPr>
          <w:rFonts w:cs="Arial"/>
        </w:rPr>
        <w:t>F</w:t>
      </w:r>
      <w:r w:rsidRPr="003B3D4D">
        <w:rPr>
          <w:rFonts w:cs="Arial"/>
        </w:rPr>
        <w:t xml:space="preserve">riendly. He </w:t>
      </w:r>
      <w:r>
        <w:rPr>
          <w:rFonts w:cs="Arial"/>
        </w:rPr>
        <w:t>was content that</w:t>
      </w:r>
      <w:r w:rsidRPr="003B3D4D">
        <w:rPr>
          <w:rFonts w:cs="Arial"/>
        </w:rPr>
        <w:t xml:space="preserve"> </w:t>
      </w:r>
      <w:r>
        <w:rPr>
          <w:rFonts w:cs="Arial"/>
        </w:rPr>
        <w:t>an</w:t>
      </w:r>
      <w:r w:rsidRPr="003B3D4D">
        <w:rPr>
          <w:rFonts w:cs="Arial"/>
        </w:rPr>
        <w:t xml:space="preserve"> officer had been appointed and looked forward to the new </w:t>
      </w:r>
      <w:r>
        <w:rPr>
          <w:rFonts w:cs="Arial"/>
        </w:rPr>
        <w:t>Council</w:t>
      </w:r>
      <w:r w:rsidRPr="003B3D4D">
        <w:rPr>
          <w:rFonts w:cs="Arial"/>
        </w:rPr>
        <w:t xml:space="preserve"> </w:t>
      </w:r>
      <w:r>
        <w:rPr>
          <w:rFonts w:cs="Arial"/>
        </w:rPr>
        <w:t>progressing it.</w:t>
      </w:r>
    </w:p>
    <w:p w14:paraId="34880098" w14:textId="77777777" w:rsidR="003B3D4D" w:rsidRDefault="003B3D4D" w:rsidP="002154FC">
      <w:pPr>
        <w:pStyle w:val="Header"/>
        <w:rPr>
          <w:rFonts w:cs="Arial"/>
        </w:rPr>
      </w:pPr>
    </w:p>
    <w:p w14:paraId="68D8BE98" w14:textId="25596DEB" w:rsidR="00AB4604" w:rsidRDefault="003E7E7B" w:rsidP="002154FC">
      <w:pPr>
        <w:rPr>
          <w:rFonts w:cs="Arial"/>
          <w:b/>
          <w:bCs/>
        </w:rPr>
      </w:pPr>
      <w:r w:rsidRPr="002930E5">
        <w:rPr>
          <w:rFonts w:cs="Arial"/>
          <w:b/>
          <w:bCs/>
        </w:rPr>
        <w:t>AGREED TO RECOMMEND, on the proposal of</w:t>
      </w:r>
      <w:r>
        <w:rPr>
          <w:rFonts w:cs="Arial"/>
          <w:b/>
          <w:bCs/>
        </w:rPr>
        <w:t xml:space="preserve"> Councillor</w:t>
      </w:r>
      <w:r w:rsidR="003B3D4D">
        <w:rPr>
          <w:rFonts w:cs="Arial"/>
          <w:b/>
          <w:bCs/>
        </w:rPr>
        <w:t xml:space="preserve"> Boyle</w:t>
      </w:r>
      <w:r w:rsidRPr="002930E5">
        <w:rPr>
          <w:rFonts w:cs="Arial"/>
          <w:b/>
          <w:bCs/>
        </w:rPr>
        <w:t>, seconded by</w:t>
      </w:r>
      <w:r>
        <w:rPr>
          <w:rFonts w:cs="Arial"/>
          <w:b/>
          <w:bCs/>
        </w:rPr>
        <w:t xml:space="preserve"> Councillor</w:t>
      </w:r>
      <w:r w:rsidR="003B3D4D">
        <w:rPr>
          <w:rFonts w:cs="Arial"/>
          <w:b/>
          <w:bCs/>
        </w:rPr>
        <w:t xml:space="preserve"> MacArthur</w:t>
      </w:r>
      <w:r w:rsidRPr="002930E5">
        <w:rPr>
          <w:rFonts w:cs="Arial"/>
          <w:b/>
          <w:bCs/>
        </w:rPr>
        <w:t xml:space="preserve">, that the recommendation be adopted. </w:t>
      </w:r>
    </w:p>
    <w:p w14:paraId="5C487F7E" w14:textId="77777777" w:rsidR="00D31FE2" w:rsidRPr="002930E5" w:rsidRDefault="00D31FE2" w:rsidP="002154FC">
      <w:pPr>
        <w:rPr>
          <w:rFonts w:cs="Arial"/>
          <w:b/>
          <w:bCs/>
        </w:rPr>
      </w:pPr>
    </w:p>
    <w:p w14:paraId="415D620C" w14:textId="53F63BAD" w:rsidR="00AC739D" w:rsidRDefault="002378A1" w:rsidP="002154FC">
      <w:pPr>
        <w:pStyle w:val="Heading1"/>
        <w:ind w:left="709" w:hanging="709"/>
      </w:pPr>
      <w:r>
        <w:rPr>
          <w:u w:val="none"/>
        </w:rPr>
        <w:t>13.</w:t>
      </w:r>
      <w:r>
        <w:rPr>
          <w:u w:val="none"/>
        </w:rPr>
        <w:tab/>
      </w:r>
      <w:r w:rsidR="00AB4604">
        <w:t>ards and north down policing and community safety action plan 2023-24</w:t>
      </w:r>
    </w:p>
    <w:p w14:paraId="73C466FD" w14:textId="790D27E1" w:rsidR="00101DF9" w:rsidRPr="00D31FE2" w:rsidRDefault="00D31FE2" w:rsidP="002154FC">
      <w:pPr>
        <w:ind w:left="709"/>
        <w:rPr>
          <w:rFonts w:cs="Arial"/>
        </w:rPr>
      </w:pPr>
      <w:r>
        <w:rPr>
          <w:rFonts w:cs="Arial"/>
        </w:rPr>
        <w:t>(Appendix VI)</w:t>
      </w:r>
    </w:p>
    <w:p w14:paraId="6A5219B8" w14:textId="77777777" w:rsidR="00D31FE2" w:rsidRDefault="00D31FE2" w:rsidP="002154FC"/>
    <w:p w14:paraId="283BCA22" w14:textId="3CA2F1E5" w:rsidR="00A42D79" w:rsidRPr="00A42D79" w:rsidRDefault="003E7E7B" w:rsidP="002154FC">
      <w:pPr>
        <w:autoSpaceDE w:val="0"/>
        <w:autoSpaceDN w:val="0"/>
        <w:adjustRightInd w:val="0"/>
        <w:rPr>
          <w:rFonts w:cs="Arial"/>
          <w:shd w:val="clear" w:color="auto" w:fill="FFFFFF"/>
        </w:rPr>
      </w:pPr>
      <w:r w:rsidRPr="00A42D79">
        <w:rPr>
          <w:rFonts w:cs="Arial"/>
          <w:caps/>
        </w:rPr>
        <w:t>Previously CIRCULATED: -</w:t>
      </w:r>
      <w:r w:rsidRPr="00A42D79">
        <w:rPr>
          <w:rFonts w:cs="Arial"/>
        </w:rPr>
        <w:t xml:space="preserve"> Report from the Director of Community and Wellbeing detailing </w:t>
      </w:r>
      <w:r w:rsidR="00A42D79" w:rsidRPr="00A42D79">
        <w:rPr>
          <w:rFonts w:cs="Arial"/>
          <w:shd w:val="clear" w:color="auto" w:fill="FFFFFF"/>
        </w:rPr>
        <w:t>The Council</w:t>
      </w:r>
      <w:r w:rsidR="00A42D79">
        <w:rPr>
          <w:rFonts w:cs="Arial"/>
          <w:shd w:val="clear" w:color="auto" w:fill="FFFFFF"/>
        </w:rPr>
        <w:t xml:space="preserve">’s </w:t>
      </w:r>
      <w:r w:rsidR="00A42D79" w:rsidRPr="00A42D79">
        <w:rPr>
          <w:rFonts w:cs="Arial"/>
          <w:shd w:val="clear" w:color="auto" w:fill="FFFFFF"/>
        </w:rPr>
        <w:t xml:space="preserve">Policing and Community Safety Partnership (PCSP) annual Action Plan </w:t>
      </w:r>
      <w:r w:rsidR="00A42D79">
        <w:rPr>
          <w:rFonts w:cs="Arial"/>
          <w:shd w:val="clear" w:color="auto" w:fill="FFFFFF"/>
        </w:rPr>
        <w:t>was</w:t>
      </w:r>
      <w:r w:rsidR="00A42D79" w:rsidRPr="00A42D79">
        <w:rPr>
          <w:rFonts w:cs="Arial"/>
          <w:shd w:val="clear" w:color="auto" w:fill="FFFFFF"/>
        </w:rPr>
        <w:t xml:space="preserve"> due to terminate on 31 March 2023.  </w:t>
      </w:r>
    </w:p>
    <w:p w14:paraId="18C64D60" w14:textId="77777777" w:rsidR="00A42D79" w:rsidRPr="00A42D79" w:rsidRDefault="00A42D79" w:rsidP="002154FC">
      <w:pPr>
        <w:autoSpaceDE w:val="0"/>
        <w:autoSpaceDN w:val="0"/>
        <w:adjustRightInd w:val="0"/>
        <w:rPr>
          <w:rFonts w:cs="Arial"/>
          <w:shd w:val="clear" w:color="auto" w:fill="FFFFFF"/>
        </w:rPr>
      </w:pPr>
    </w:p>
    <w:p w14:paraId="0A93193F" w14:textId="77777777" w:rsidR="00A42D79" w:rsidRPr="00A42D79" w:rsidRDefault="00A42D79" w:rsidP="002154FC">
      <w:pPr>
        <w:autoSpaceDE w:val="0"/>
        <w:autoSpaceDN w:val="0"/>
        <w:adjustRightInd w:val="0"/>
        <w:rPr>
          <w:rFonts w:cs="Arial"/>
          <w:shd w:val="clear" w:color="auto" w:fill="FFFFFF"/>
        </w:rPr>
      </w:pPr>
      <w:r w:rsidRPr="00A42D79">
        <w:rPr>
          <w:rFonts w:cs="Arial"/>
          <w:shd w:val="clear" w:color="auto" w:fill="FFFFFF"/>
        </w:rPr>
        <w:t xml:space="preserve">From November 2022 to January 2023 a turning the curve exercise was facilitated by Blu Zebra with the PCSP in order to update the Action Plan for 2023 – 2024.  </w:t>
      </w:r>
    </w:p>
    <w:p w14:paraId="483C304C" w14:textId="77777777" w:rsidR="00A42D79" w:rsidRPr="00A42D79" w:rsidRDefault="00A42D79" w:rsidP="002154FC">
      <w:pPr>
        <w:autoSpaceDE w:val="0"/>
        <w:autoSpaceDN w:val="0"/>
        <w:adjustRightInd w:val="0"/>
        <w:rPr>
          <w:rFonts w:cs="Arial"/>
          <w:shd w:val="clear" w:color="auto" w:fill="FFFFFF"/>
        </w:rPr>
      </w:pPr>
    </w:p>
    <w:p w14:paraId="4815A61B" w14:textId="373FE9BF" w:rsidR="00A42D79" w:rsidRPr="00A42D79" w:rsidRDefault="00A42D79" w:rsidP="002154FC">
      <w:pPr>
        <w:autoSpaceDE w:val="0"/>
        <w:autoSpaceDN w:val="0"/>
        <w:adjustRightInd w:val="0"/>
        <w:rPr>
          <w:rFonts w:cs="Arial"/>
          <w:shd w:val="clear" w:color="auto" w:fill="FFFFFF"/>
        </w:rPr>
      </w:pPr>
      <w:r w:rsidRPr="00A42D79">
        <w:rPr>
          <w:rFonts w:cs="Arial"/>
          <w:shd w:val="clear" w:color="auto" w:fill="FFFFFF"/>
        </w:rPr>
        <w:t xml:space="preserve">The PCSP Action Plan (Appendix) </w:t>
      </w:r>
      <w:r>
        <w:rPr>
          <w:rFonts w:cs="Arial"/>
          <w:shd w:val="clear" w:color="auto" w:fill="FFFFFF"/>
        </w:rPr>
        <w:t>had</w:t>
      </w:r>
      <w:r w:rsidRPr="00A42D79">
        <w:rPr>
          <w:rFonts w:cs="Arial"/>
          <w:shd w:val="clear" w:color="auto" w:fill="FFFFFF"/>
        </w:rPr>
        <w:t xml:space="preserve"> been approved by the Policing and Community Safety Partnership and </w:t>
      </w:r>
      <w:r>
        <w:rPr>
          <w:rFonts w:cs="Arial"/>
          <w:shd w:val="clear" w:color="auto" w:fill="FFFFFF"/>
        </w:rPr>
        <w:t>had</w:t>
      </w:r>
      <w:r w:rsidRPr="00A42D79">
        <w:rPr>
          <w:rFonts w:cs="Arial"/>
          <w:shd w:val="clear" w:color="auto" w:fill="FFFFFF"/>
        </w:rPr>
        <w:t xml:space="preserve"> been submitted to the Joint Committee for its consideration.</w:t>
      </w:r>
    </w:p>
    <w:p w14:paraId="5C32FB86" w14:textId="77777777" w:rsidR="00A42D79" w:rsidRDefault="00A42D79" w:rsidP="002154FC">
      <w:pPr>
        <w:autoSpaceDE w:val="0"/>
        <w:autoSpaceDN w:val="0"/>
        <w:adjustRightInd w:val="0"/>
        <w:rPr>
          <w:rFonts w:cs="Arial"/>
          <w:b/>
        </w:rPr>
      </w:pPr>
    </w:p>
    <w:p w14:paraId="591DC7E3" w14:textId="34C830C0" w:rsidR="00A42D79" w:rsidRPr="00A42D79" w:rsidRDefault="00A42D79" w:rsidP="002154FC">
      <w:pPr>
        <w:autoSpaceDE w:val="0"/>
        <w:autoSpaceDN w:val="0"/>
        <w:adjustRightInd w:val="0"/>
        <w:rPr>
          <w:rFonts w:cs="Arial"/>
        </w:rPr>
      </w:pPr>
      <w:r>
        <w:rPr>
          <w:rFonts w:cs="Arial"/>
          <w:bCs/>
        </w:rPr>
        <w:t xml:space="preserve">RECOMMENDED </w:t>
      </w:r>
      <w:r w:rsidRPr="00A42D79">
        <w:rPr>
          <w:rFonts w:cs="Arial"/>
          <w:lang w:eastAsia="en-GB"/>
        </w:rPr>
        <w:t>that Council notes this report</w:t>
      </w:r>
      <w:r w:rsidRPr="00A42D79">
        <w:rPr>
          <w:rFonts w:cs="Arial"/>
          <w:color w:val="4A4A4A"/>
          <w:shd w:val="clear" w:color="auto" w:fill="FFFFFF"/>
        </w:rPr>
        <w:t>.</w:t>
      </w:r>
    </w:p>
    <w:p w14:paraId="69BD952C" w14:textId="77777777" w:rsidR="00B16FC8" w:rsidRDefault="00B16FC8" w:rsidP="002154FC">
      <w:pPr>
        <w:pStyle w:val="Header"/>
        <w:rPr>
          <w:rFonts w:cs="Arial"/>
        </w:rPr>
      </w:pPr>
    </w:p>
    <w:p w14:paraId="3B1097EB" w14:textId="606B4D0F" w:rsidR="003E7E7B" w:rsidRDefault="003E7E7B" w:rsidP="002154FC">
      <w:pPr>
        <w:pStyle w:val="Header"/>
        <w:rPr>
          <w:rFonts w:cs="Arial"/>
        </w:rPr>
      </w:pPr>
      <w:r w:rsidRPr="002930E5">
        <w:rPr>
          <w:rFonts w:cs="Arial"/>
        </w:rPr>
        <w:t>Proposed by</w:t>
      </w:r>
      <w:r>
        <w:rPr>
          <w:rFonts w:cs="Arial"/>
        </w:rPr>
        <w:t xml:space="preserve"> Councillor</w:t>
      </w:r>
      <w:r w:rsidR="00B16FC8">
        <w:rPr>
          <w:rFonts w:cs="Arial"/>
        </w:rPr>
        <w:t xml:space="preserve"> Adair</w:t>
      </w:r>
      <w:r w:rsidRPr="002930E5">
        <w:rPr>
          <w:rFonts w:cs="Arial"/>
        </w:rPr>
        <w:t>, seconded by</w:t>
      </w:r>
      <w:r>
        <w:rPr>
          <w:rFonts w:cs="Arial"/>
        </w:rPr>
        <w:t xml:space="preserve"> </w:t>
      </w:r>
      <w:r w:rsidR="00B16FC8">
        <w:rPr>
          <w:rFonts w:cs="Arial"/>
        </w:rPr>
        <w:t>Alderman Irvine</w:t>
      </w:r>
      <w:r w:rsidRPr="002930E5">
        <w:rPr>
          <w:rFonts w:cs="Arial"/>
        </w:rPr>
        <w:t xml:space="preserve">, that the recommendation be adopted.   </w:t>
      </w:r>
    </w:p>
    <w:p w14:paraId="6508D701" w14:textId="0FF3BF92" w:rsidR="003E7E7B" w:rsidRDefault="003E7E7B" w:rsidP="002154FC">
      <w:pPr>
        <w:pStyle w:val="Header"/>
        <w:rPr>
          <w:rFonts w:cs="Arial"/>
        </w:rPr>
      </w:pPr>
    </w:p>
    <w:p w14:paraId="121DEADF" w14:textId="330B686E" w:rsidR="00B16FC8" w:rsidRPr="00B16FC8" w:rsidRDefault="00B16FC8" w:rsidP="002154FC">
      <w:pPr>
        <w:rPr>
          <w:rFonts w:cs="Arial"/>
        </w:rPr>
      </w:pPr>
      <w:r w:rsidRPr="00B16FC8">
        <w:rPr>
          <w:rFonts w:cs="Arial"/>
        </w:rPr>
        <w:t>Alderman Irvine was a member of PCSP and spoke of ongoing issues that required work and looked forward to assisting with it</w:t>
      </w:r>
      <w:r w:rsidR="00B256A8">
        <w:rPr>
          <w:rFonts w:cs="Arial"/>
        </w:rPr>
        <w:t>.</w:t>
      </w:r>
    </w:p>
    <w:p w14:paraId="1508EAA1" w14:textId="77777777" w:rsidR="00B16FC8" w:rsidRPr="002930E5" w:rsidRDefault="00B16FC8" w:rsidP="002154FC">
      <w:pPr>
        <w:pStyle w:val="Header"/>
        <w:rPr>
          <w:rFonts w:cs="Arial"/>
        </w:rPr>
      </w:pPr>
    </w:p>
    <w:p w14:paraId="1F2D3641" w14:textId="553B9A39"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B16FC8">
        <w:rPr>
          <w:rFonts w:cs="Arial"/>
          <w:b/>
          <w:bCs/>
        </w:rPr>
        <w:t xml:space="preserve"> Adair</w:t>
      </w:r>
      <w:r w:rsidRPr="002930E5">
        <w:rPr>
          <w:rFonts w:cs="Arial"/>
          <w:b/>
          <w:bCs/>
        </w:rPr>
        <w:t>, seconded by</w:t>
      </w:r>
      <w:r>
        <w:rPr>
          <w:rFonts w:cs="Arial"/>
          <w:b/>
          <w:bCs/>
        </w:rPr>
        <w:t xml:space="preserve"> </w:t>
      </w:r>
      <w:r w:rsidR="00B16FC8">
        <w:rPr>
          <w:rFonts w:cs="Arial"/>
          <w:b/>
          <w:bCs/>
        </w:rPr>
        <w:t>Alderman Irvine</w:t>
      </w:r>
      <w:r w:rsidRPr="002930E5">
        <w:rPr>
          <w:rFonts w:cs="Arial"/>
          <w:b/>
          <w:bCs/>
        </w:rPr>
        <w:t xml:space="preserve">, that the recommendation be adopted.      </w:t>
      </w:r>
    </w:p>
    <w:p w14:paraId="28D139C5" w14:textId="7DA20B1C" w:rsidR="0095651F" w:rsidRDefault="0095651F" w:rsidP="002154FC">
      <w:pPr>
        <w:rPr>
          <w:rFonts w:cs="Arial"/>
          <w:b/>
          <w:bCs/>
        </w:rPr>
      </w:pPr>
    </w:p>
    <w:p w14:paraId="7AA4103C" w14:textId="1591AEEB" w:rsidR="0095651F" w:rsidRDefault="002378A1" w:rsidP="002154FC">
      <w:pPr>
        <w:pStyle w:val="Heading1"/>
      </w:pPr>
      <w:r>
        <w:rPr>
          <w:u w:val="none"/>
        </w:rPr>
        <w:t>14.</w:t>
      </w:r>
      <w:r>
        <w:rPr>
          <w:u w:val="none"/>
        </w:rPr>
        <w:tab/>
      </w:r>
      <w:r w:rsidR="00AB4604">
        <w:t>peaceplus minutes 19</w:t>
      </w:r>
      <w:r w:rsidR="00AB4604" w:rsidRPr="00AB4604">
        <w:rPr>
          <w:vertAlign w:val="superscript"/>
        </w:rPr>
        <w:t>th</w:t>
      </w:r>
      <w:r w:rsidR="00AB4604">
        <w:t xml:space="preserve"> january 2023</w:t>
      </w:r>
    </w:p>
    <w:p w14:paraId="030FC83C" w14:textId="77777777" w:rsidR="0095651F" w:rsidRDefault="0095651F" w:rsidP="002154FC"/>
    <w:p w14:paraId="1BF4E262" w14:textId="2147B45C" w:rsidR="003E7E7B" w:rsidRPr="002930E5" w:rsidRDefault="003E7E7B" w:rsidP="002154FC">
      <w:pPr>
        <w:rPr>
          <w:rFonts w:cs="Arial"/>
        </w:rPr>
      </w:pPr>
      <w:r w:rsidRPr="000E6BD2">
        <w:rPr>
          <w:rFonts w:cs="Arial"/>
          <w:caps/>
        </w:rPr>
        <w:t>Previously CIRCULATED: -</w:t>
      </w:r>
      <w:r w:rsidRPr="000E6BD2">
        <w:rPr>
          <w:rFonts w:cs="Arial"/>
        </w:rPr>
        <w:t xml:space="preserve"> </w:t>
      </w:r>
      <w:r w:rsidR="00A42D79">
        <w:rPr>
          <w:rFonts w:cs="Arial"/>
        </w:rPr>
        <w:t>Copy of the abovementioned.</w:t>
      </w:r>
      <w:r>
        <w:rPr>
          <w:rFonts w:cs="Arial"/>
        </w:rPr>
        <w:t xml:space="preserve"> </w:t>
      </w:r>
    </w:p>
    <w:p w14:paraId="1C9D8493" w14:textId="77777777" w:rsidR="003E7E7B" w:rsidRPr="002930E5" w:rsidRDefault="003E7E7B" w:rsidP="002154FC">
      <w:pPr>
        <w:pStyle w:val="Header"/>
        <w:rPr>
          <w:rFonts w:cs="Arial"/>
        </w:rPr>
      </w:pPr>
    </w:p>
    <w:p w14:paraId="61F3AD01" w14:textId="1B9DC1C3" w:rsidR="003E7E7B" w:rsidRDefault="003E7E7B" w:rsidP="002154FC">
      <w:pPr>
        <w:pStyle w:val="Header"/>
        <w:rPr>
          <w:rFonts w:cs="Arial"/>
        </w:rPr>
      </w:pPr>
      <w:r w:rsidRPr="002930E5">
        <w:rPr>
          <w:rFonts w:cs="Arial"/>
        </w:rPr>
        <w:t>Proposed by</w:t>
      </w:r>
      <w:r>
        <w:rPr>
          <w:rFonts w:cs="Arial"/>
        </w:rPr>
        <w:t xml:space="preserve"> Councillor</w:t>
      </w:r>
      <w:r w:rsidR="00B256A8">
        <w:rPr>
          <w:rFonts w:cs="Arial"/>
        </w:rPr>
        <w:t xml:space="preserve"> Adair</w:t>
      </w:r>
      <w:r w:rsidRPr="002930E5">
        <w:rPr>
          <w:rFonts w:cs="Arial"/>
        </w:rPr>
        <w:t>, seconded by</w:t>
      </w:r>
      <w:r>
        <w:rPr>
          <w:rFonts w:cs="Arial"/>
        </w:rPr>
        <w:t xml:space="preserve"> Councillor</w:t>
      </w:r>
      <w:r w:rsidR="00B256A8">
        <w:rPr>
          <w:rFonts w:cs="Arial"/>
        </w:rPr>
        <w:t xml:space="preserve"> Boyle</w:t>
      </w:r>
      <w:r w:rsidRPr="002930E5">
        <w:rPr>
          <w:rFonts w:cs="Arial"/>
        </w:rPr>
        <w:t xml:space="preserve">, that the recommendation be adopted.   </w:t>
      </w:r>
    </w:p>
    <w:p w14:paraId="0E1F04C0" w14:textId="77777777" w:rsidR="00B256A8" w:rsidRDefault="00B256A8" w:rsidP="002154FC">
      <w:pPr>
        <w:pStyle w:val="Header"/>
        <w:rPr>
          <w:rFonts w:cs="Arial"/>
        </w:rPr>
      </w:pPr>
    </w:p>
    <w:p w14:paraId="25298CDD" w14:textId="64933B21" w:rsidR="00B256A8" w:rsidRDefault="00B256A8" w:rsidP="002154FC">
      <w:pPr>
        <w:rPr>
          <w:rFonts w:cs="Arial"/>
        </w:rPr>
      </w:pPr>
      <w:r>
        <w:rPr>
          <w:rFonts w:cs="Arial"/>
        </w:rPr>
        <w:lastRenderedPageBreak/>
        <w:t xml:space="preserve">Councillor </w:t>
      </w:r>
      <w:r w:rsidRPr="00B256A8">
        <w:rPr>
          <w:rFonts w:cs="Arial"/>
        </w:rPr>
        <w:t>Adair thanked</w:t>
      </w:r>
      <w:r w:rsidR="006F7331">
        <w:rPr>
          <w:rFonts w:cs="Arial"/>
        </w:rPr>
        <w:t xml:space="preserve"> the </w:t>
      </w:r>
      <w:r w:rsidRPr="00B256A8">
        <w:rPr>
          <w:rFonts w:cs="Arial"/>
        </w:rPr>
        <w:t xml:space="preserve">work of </w:t>
      </w:r>
      <w:r w:rsidR="006F7331">
        <w:rPr>
          <w:rFonts w:cs="Arial"/>
        </w:rPr>
        <w:t xml:space="preserve">the </w:t>
      </w:r>
      <w:r w:rsidRPr="00B256A8">
        <w:rPr>
          <w:rFonts w:cs="Arial"/>
        </w:rPr>
        <w:t xml:space="preserve">partnership with community </w:t>
      </w:r>
      <w:r w:rsidR="006F7331">
        <w:rPr>
          <w:rFonts w:cs="Arial"/>
        </w:rPr>
        <w:t xml:space="preserve">engagement </w:t>
      </w:r>
      <w:r w:rsidRPr="00B256A8">
        <w:rPr>
          <w:rFonts w:cs="Arial"/>
        </w:rPr>
        <w:t>across the borough. He looked forward to funding and thanked all those involve</w:t>
      </w:r>
      <w:r w:rsidR="006F7331">
        <w:rPr>
          <w:rFonts w:cs="Arial"/>
        </w:rPr>
        <w:t xml:space="preserve">d. </w:t>
      </w:r>
      <w:r w:rsidR="00297558">
        <w:rPr>
          <w:rFonts w:cs="Arial"/>
        </w:rPr>
        <w:t xml:space="preserve"> </w:t>
      </w:r>
      <w:r w:rsidR="006F7331">
        <w:rPr>
          <w:rFonts w:cs="Arial"/>
        </w:rPr>
        <w:t xml:space="preserve">A </w:t>
      </w:r>
      <w:r w:rsidRPr="00B256A8">
        <w:rPr>
          <w:rFonts w:cs="Arial"/>
        </w:rPr>
        <w:t xml:space="preserve">difference </w:t>
      </w:r>
      <w:r w:rsidR="006F7331">
        <w:rPr>
          <w:rFonts w:cs="Arial"/>
        </w:rPr>
        <w:t>had been made with</w:t>
      </w:r>
      <w:r w:rsidRPr="00B256A8">
        <w:rPr>
          <w:rFonts w:cs="Arial"/>
        </w:rPr>
        <w:t xml:space="preserve"> PEACE IV and</w:t>
      </w:r>
      <w:r w:rsidR="006F7331">
        <w:rPr>
          <w:rFonts w:cs="Arial"/>
        </w:rPr>
        <w:t xml:space="preserve"> he</w:t>
      </w:r>
      <w:r w:rsidRPr="00B256A8">
        <w:rPr>
          <w:rFonts w:cs="Arial"/>
        </w:rPr>
        <w:t xml:space="preserve"> looked forward to P</w:t>
      </w:r>
      <w:r w:rsidR="006F7331">
        <w:rPr>
          <w:rFonts w:cs="Arial"/>
        </w:rPr>
        <w:t>EACEPLUS, reminding Members of Dr</w:t>
      </w:r>
      <w:r w:rsidRPr="00B256A8">
        <w:rPr>
          <w:rFonts w:cs="Arial"/>
        </w:rPr>
        <w:t xml:space="preserve"> Paisley and</w:t>
      </w:r>
      <w:r w:rsidR="006F7331">
        <w:rPr>
          <w:rFonts w:cs="Arial"/>
        </w:rPr>
        <w:t xml:space="preserve"> Mr</w:t>
      </w:r>
      <w:r w:rsidRPr="00B256A8">
        <w:rPr>
          <w:rFonts w:cs="Arial"/>
        </w:rPr>
        <w:t xml:space="preserve"> Hume whose work brought about the Peace Fund.</w:t>
      </w:r>
    </w:p>
    <w:p w14:paraId="7F5059C5" w14:textId="77777777" w:rsidR="00297558" w:rsidRPr="00B256A8" w:rsidRDefault="00297558" w:rsidP="002154FC">
      <w:pPr>
        <w:rPr>
          <w:rFonts w:cs="Arial"/>
        </w:rPr>
      </w:pPr>
    </w:p>
    <w:p w14:paraId="7706163E" w14:textId="77777777" w:rsidR="00297558" w:rsidRDefault="006F7331" w:rsidP="002154FC">
      <w:pPr>
        <w:rPr>
          <w:rFonts w:cs="Arial"/>
        </w:rPr>
      </w:pPr>
      <w:r>
        <w:rPr>
          <w:rFonts w:cs="Arial"/>
        </w:rPr>
        <w:t xml:space="preserve">Councillor </w:t>
      </w:r>
      <w:r w:rsidR="00B256A8" w:rsidRPr="00B256A8">
        <w:rPr>
          <w:rFonts w:cs="Arial"/>
        </w:rPr>
        <w:t>Boyle spoke of the hard work for applicants and for the staff, and elected members plus social partners. There was much work to be don</w:t>
      </w:r>
      <w:r>
        <w:rPr>
          <w:rFonts w:cs="Arial"/>
        </w:rPr>
        <w:t>e which he praised the committee for and</w:t>
      </w:r>
      <w:r w:rsidR="00B256A8" w:rsidRPr="00B256A8">
        <w:rPr>
          <w:rFonts w:cs="Arial"/>
        </w:rPr>
        <w:t xml:space="preserve"> looked forward to what it would cultivate. H</w:t>
      </w:r>
      <w:r w:rsidR="00D96480">
        <w:rPr>
          <w:rFonts w:cs="Arial"/>
        </w:rPr>
        <w:t>e</w:t>
      </w:r>
      <w:r w:rsidR="00B256A8" w:rsidRPr="00B256A8">
        <w:rPr>
          <w:rFonts w:cs="Arial"/>
        </w:rPr>
        <w:t xml:space="preserve"> asked for </w:t>
      </w:r>
      <w:r w:rsidR="00D96480">
        <w:rPr>
          <w:rFonts w:cs="Arial"/>
        </w:rPr>
        <w:t>t</w:t>
      </w:r>
      <w:r>
        <w:rPr>
          <w:rFonts w:cs="Arial"/>
        </w:rPr>
        <w:t>he Head of Community &amp; Culture</w:t>
      </w:r>
      <w:r w:rsidR="00B256A8" w:rsidRPr="00B256A8">
        <w:rPr>
          <w:rFonts w:cs="Arial"/>
        </w:rPr>
        <w:t xml:space="preserve"> to pass on his thanks for their work.</w:t>
      </w:r>
    </w:p>
    <w:p w14:paraId="460DC8E3" w14:textId="4890D347" w:rsidR="00B256A8" w:rsidRPr="00B256A8" w:rsidRDefault="00B256A8" w:rsidP="002154FC">
      <w:pPr>
        <w:rPr>
          <w:rFonts w:cs="Arial"/>
        </w:rPr>
      </w:pPr>
      <w:r w:rsidRPr="00B256A8">
        <w:rPr>
          <w:rFonts w:cs="Arial"/>
        </w:rPr>
        <w:t xml:space="preserve">  </w:t>
      </w:r>
    </w:p>
    <w:p w14:paraId="19E074B3" w14:textId="5B5521B3" w:rsidR="00B256A8" w:rsidRPr="00B256A8" w:rsidRDefault="006F7331" w:rsidP="002154FC">
      <w:pPr>
        <w:rPr>
          <w:rFonts w:cs="Arial"/>
        </w:rPr>
      </w:pPr>
      <w:r>
        <w:rPr>
          <w:rFonts w:cs="Arial"/>
        </w:rPr>
        <w:t xml:space="preserve">Councillor </w:t>
      </w:r>
      <w:r w:rsidR="00B256A8" w:rsidRPr="00B256A8">
        <w:rPr>
          <w:rFonts w:cs="Arial"/>
        </w:rPr>
        <w:t>Thompson was happy to see how many had been involved in consultation meetings and the ideas that had</w:t>
      </w:r>
      <w:r>
        <w:rPr>
          <w:rFonts w:cs="Arial"/>
        </w:rPr>
        <w:t xml:space="preserve"> </w:t>
      </w:r>
      <w:r w:rsidR="00297558">
        <w:rPr>
          <w:rFonts w:cs="Arial"/>
        </w:rPr>
        <w:t xml:space="preserve">been </w:t>
      </w:r>
      <w:r>
        <w:rPr>
          <w:rFonts w:cs="Arial"/>
        </w:rPr>
        <w:t xml:space="preserve">born from </w:t>
      </w:r>
      <w:r w:rsidR="00B256A8" w:rsidRPr="00B256A8">
        <w:rPr>
          <w:rFonts w:cs="Arial"/>
        </w:rPr>
        <w:t xml:space="preserve">them. </w:t>
      </w:r>
      <w:r w:rsidR="00297558">
        <w:rPr>
          <w:rFonts w:cs="Arial"/>
        </w:rPr>
        <w:t xml:space="preserve"> </w:t>
      </w:r>
      <w:r w:rsidR="00B256A8" w:rsidRPr="00B256A8">
        <w:rPr>
          <w:rFonts w:cs="Arial"/>
        </w:rPr>
        <w:t xml:space="preserve">Over 500 </w:t>
      </w:r>
      <w:r w:rsidR="007B25D0">
        <w:rPr>
          <w:rFonts w:cs="Arial"/>
        </w:rPr>
        <w:t xml:space="preserve">concept </w:t>
      </w:r>
      <w:r w:rsidR="00056ECF">
        <w:rPr>
          <w:rFonts w:cs="Arial"/>
        </w:rPr>
        <w:t xml:space="preserve">projects </w:t>
      </w:r>
      <w:r w:rsidR="00B256A8" w:rsidRPr="00B256A8">
        <w:rPr>
          <w:rFonts w:cs="Arial"/>
        </w:rPr>
        <w:t xml:space="preserve">had been received </w:t>
      </w:r>
      <w:r>
        <w:rPr>
          <w:rFonts w:cs="Arial"/>
        </w:rPr>
        <w:t>which was</w:t>
      </w:r>
      <w:r w:rsidR="00B256A8" w:rsidRPr="00B256A8">
        <w:rPr>
          <w:rFonts w:cs="Arial"/>
        </w:rPr>
        <w:t xml:space="preserve"> a large undertaking for the </w:t>
      </w:r>
      <w:r w:rsidR="00297558">
        <w:rPr>
          <w:rFonts w:cs="Arial"/>
        </w:rPr>
        <w:t>o</w:t>
      </w:r>
      <w:r w:rsidR="00B256A8" w:rsidRPr="00B256A8">
        <w:rPr>
          <w:rFonts w:cs="Arial"/>
        </w:rPr>
        <w:t xml:space="preserve">fficers. He hoped that projects would be available soon and had confidence in </w:t>
      </w:r>
      <w:r w:rsidR="00297558">
        <w:rPr>
          <w:rFonts w:cs="Arial"/>
        </w:rPr>
        <w:t>o</w:t>
      </w:r>
      <w:r w:rsidR="00B256A8" w:rsidRPr="00B256A8">
        <w:rPr>
          <w:rFonts w:cs="Arial"/>
        </w:rPr>
        <w:t>fficers’ abilities.</w:t>
      </w:r>
    </w:p>
    <w:p w14:paraId="4043A145" w14:textId="0B10690C" w:rsidR="003E7E7B" w:rsidRPr="002930E5" w:rsidRDefault="003E7E7B" w:rsidP="002154FC">
      <w:pPr>
        <w:pStyle w:val="Header"/>
        <w:rPr>
          <w:rFonts w:cs="Arial"/>
        </w:rPr>
      </w:pPr>
    </w:p>
    <w:p w14:paraId="7D8E98EC" w14:textId="265E34D8"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6F7331">
        <w:rPr>
          <w:rFonts w:cs="Arial"/>
          <w:b/>
          <w:bCs/>
        </w:rPr>
        <w:t xml:space="preserve"> Adair</w:t>
      </w:r>
      <w:r w:rsidRPr="002930E5">
        <w:rPr>
          <w:rFonts w:cs="Arial"/>
          <w:b/>
          <w:bCs/>
        </w:rPr>
        <w:t>, seconded by</w:t>
      </w:r>
      <w:r>
        <w:rPr>
          <w:rFonts w:cs="Arial"/>
          <w:b/>
          <w:bCs/>
        </w:rPr>
        <w:t xml:space="preserve"> Councillor</w:t>
      </w:r>
      <w:r w:rsidR="006F7331">
        <w:rPr>
          <w:rFonts w:cs="Arial"/>
          <w:b/>
          <w:bCs/>
        </w:rPr>
        <w:t xml:space="preserve"> Boyle</w:t>
      </w:r>
      <w:r w:rsidRPr="002930E5">
        <w:rPr>
          <w:rFonts w:cs="Arial"/>
          <w:b/>
          <w:bCs/>
        </w:rPr>
        <w:t xml:space="preserve">, that the recommendation be adopted.      </w:t>
      </w:r>
    </w:p>
    <w:p w14:paraId="5114BA56" w14:textId="7ECD103D" w:rsidR="00C17EA7" w:rsidRDefault="00C17EA7" w:rsidP="002154FC">
      <w:pPr>
        <w:rPr>
          <w:rFonts w:cs="Arial"/>
          <w:b/>
          <w:bCs/>
        </w:rPr>
      </w:pPr>
    </w:p>
    <w:p w14:paraId="735729DD" w14:textId="74507F4D" w:rsidR="0095651F" w:rsidRDefault="002378A1" w:rsidP="002154FC">
      <w:pPr>
        <w:pStyle w:val="Heading1"/>
      </w:pPr>
      <w:r>
        <w:rPr>
          <w:u w:val="none"/>
        </w:rPr>
        <w:t>15.</w:t>
      </w:r>
      <w:r>
        <w:rPr>
          <w:u w:val="none"/>
        </w:rPr>
        <w:tab/>
      </w:r>
      <w:r w:rsidR="00AB4604">
        <w:t>movilla coffin lids response to notice of motion</w:t>
      </w:r>
    </w:p>
    <w:p w14:paraId="71EDFEB0" w14:textId="03550171" w:rsidR="0095651F" w:rsidRPr="00D31FE2" w:rsidRDefault="00D31FE2" w:rsidP="002154FC">
      <w:pPr>
        <w:ind w:left="709"/>
        <w:rPr>
          <w:rFonts w:cs="Arial"/>
        </w:rPr>
      </w:pPr>
      <w:r>
        <w:rPr>
          <w:rFonts w:cs="Arial"/>
        </w:rPr>
        <w:t>(Appendix VII)</w:t>
      </w:r>
    </w:p>
    <w:p w14:paraId="41670C45" w14:textId="77777777" w:rsidR="00D31FE2" w:rsidRDefault="00D31FE2" w:rsidP="002154FC"/>
    <w:p w14:paraId="4EA23414" w14:textId="0BF71FF8" w:rsidR="00A42D79" w:rsidRPr="00A42D79" w:rsidRDefault="003E7E7B" w:rsidP="002154FC">
      <w:pPr>
        <w:rPr>
          <w:rFonts w:cs="Arial"/>
        </w:rPr>
      </w:pPr>
      <w:r w:rsidRPr="00A42D79">
        <w:rPr>
          <w:rFonts w:cs="Arial"/>
          <w:caps/>
        </w:rPr>
        <w:t>Previously CIRCULATED: -</w:t>
      </w:r>
      <w:r w:rsidRPr="00A42D79">
        <w:rPr>
          <w:rFonts w:cs="Arial"/>
        </w:rPr>
        <w:t xml:space="preserve"> Report from the Director of Community and Wellbeing </w:t>
      </w:r>
      <w:r w:rsidR="00A42D79">
        <w:rPr>
          <w:rFonts w:cs="Arial"/>
        </w:rPr>
        <w:t>advising that in</w:t>
      </w:r>
      <w:r w:rsidR="00A42D79" w:rsidRPr="00A42D79">
        <w:rPr>
          <w:rFonts w:cs="Arial"/>
        </w:rPr>
        <w:t xml:space="preserve"> December 2022</w:t>
      </w:r>
      <w:r w:rsidR="00A42D79">
        <w:rPr>
          <w:rFonts w:cs="Arial"/>
        </w:rPr>
        <w:t>, the</w:t>
      </w:r>
      <w:r w:rsidR="00A42D79" w:rsidRPr="00A42D79">
        <w:rPr>
          <w:rFonts w:cs="Arial"/>
        </w:rPr>
        <w:t xml:space="preserve"> Council agreed the following Notice of Moton:</w:t>
      </w:r>
    </w:p>
    <w:p w14:paraId="0C6A2345" w14:textId="77777777" w:rsidR="00297558" w:rsidRDefault="00297558" w:rsidP="002154FC">
      <w:pPr>
        <w:rPr>
          <w:rFonts w:cs="Arial"/>
          <w:i/>
          <w:iCs/>
        </w:rPr>
      </w:pPr>
    </w:p>
    <w:p w14:paraId="3FB4CB1E" w14:textId="6BFAB7CD" w:rsidR="00A42D79" w:rsidRPr="00A42D79" w:rsidRDefault="00A42D79" w:rsidP="002154FC">
      <w:pPr>
        <w:rPr>
          <w:rFonts w:cs="Arial"/>
          <w:i/>
          <w:iCs/>
        </w:rPr>
      </w:pPr>
      <w:r w:rsidRPr="00A42D79">
        <w:rPr>
          <w:rFonts w:cs="Arial"/>
          <w:i/>
          <w:iCs/>
        </w:rPr>
        <w:t>‘That Council officers open discussions with Historic Environment Division regarding the return of the 13</w:t>
      </w:r>
      <w:r w:rsidRPr="00A42D79">
        <w:rPr>
          <w:rFonts w:cs="Arial"/>
          <w:i/>
          <w:iCs/>
          <w:vertAlign w:val="superscript"/>
        </w:rPr>
        <w:t>th</w:t>
      </w:r>
      <w:r w:rsidRPr="00A42D79">
        <w:rPr>
          <w:rFonts w:cs="Arial"/>
          <w:i/>
          <w:iCs/>
        </w:rPr>
        <w:t xml:space="preserve"> century ‘Movilla Stones’ to the Borough and the provision of a suitable site for these to be located. Officers are </w:t>
      </w:r>
      <w:bookmarkStart w:id="5" w:name="_Hlk126076411"/>
      <w:r w:rsidRPr="00A42D79">
        <w:rPr>
          <w:rFonts w:cs="Arial"/>
          <w:i/>
          <w:iCs/>
        </w:rPr>
        <w:t>also tasked with promoting these extremely important archaeological artefacts in the local community and local schools when the stones have been returned</w:t>
      </w:r>
      <w:bookmarkEnd w:id="5"/>
      <w:r w:rsidRPr="00A42D79">
        <w:rPr>
          <w:rFonts w:cs="Arial"/>
          <w:i/>
          <w:iCs/>
        </w:rPr>
        <w:t>.’</w:t>
      </w:r>
    </w:p>
    <w:p w14:paraId="15E10E4D" w14:textId="77777777" w:rsidR="00A42D79" w:rsidRPr="00A42D79" w:rsidRDefault="00A42D79" w:rsidP="002154FC">
      <w:pPr>
        <w:autoSpaceDE w:val="0"/>
        <w:autoSpaceDN w:val="0"/>
        <w:adjustRightInd w:val="0"/>
        <w:rPr>
          <w:rFonts w:cs="Arial"/>
        </w:rPr>
      </w:pPr>
    </w:p>
    <w:p w14:paraId="75EE4FA0" w14:textId="77777777" w:rsidR="00A42D79" w:rsidRPr="00A42D79" w:rsidRDefault="00A42D79" w:rsidP="002154FC">
      <w:pPr>
        <w:rPr>
          <w:rFonts w:cs="Arial"/>
          <w:b/>
          <w:szCs w:val="20"/>
        </w:rPr>
      </w:pPr>
      <w:r w:rsidRPr="00A42D79">
        <w:rPr>
          <w:rFonts w:cs="Arial"/>
          <w:b/>
        </w:rPr>
        <w:t>Background</w:t>
      </w:r>
    </w:p>
    <w:p w14:paraId="52719B0B" w14:textId="33D1023F" w:rsidR="00A42D79" w:rsidRPr="00A42D79" w:rsidRDefault="00A42D79" w:rsidP="002154FC">
      <w:pPr>
        <w:autoSpaceDE w:val="0"/>
        <w:autoSpaceDN w:val="0"/>
        <w:adjustRightInd w:val="0"/>
        <w:rPr>
          <w:rFonts w:cs="Arial"/>
        </w:rPr>
      </w:pPr>
      <w:r w:rsidRPr="00A42D79">
        <w:rPr>
          <w:rFonts w:cs="Arial"/>
        </w:rPr>
        <w:t xml:space="preserve">The remains of Movilla Abbey </w:t>
      </w:r>
      <w:r>
        <w:rPr>
          <w:rFonts w:cs="Arial"/>
        </w:rPr>
        <w:t>l</w:t>
      </w:r>
      <w:r w:rsidR="009627EA">
        <w:rPr>
          <w:rFonts w:cs="Arial"/>
        </w:rPr>
        <w:t>ie</w:t>
      </w:r>
      <w:r w:rsidRPr="00A42D79">
        <w:rPr>
          <w:rFonts w:cs="Arial"/>
        </w:rPr>
        <w:t xml:space="preserve"> in the northwest corner of Movilla Cemetery, Movilla Road, Newtownards (Appendix 1). While the cemetery is</w:t>
      </w:r>
      <w:r w:rsidR="00462A94">
        <w:rPr>
          <w:rFonts w:cs="Arial"/>
        </w:rPr>
        <w:t xml:space="preserve"> maintained</w:t>
      </w:r>
      <w:r w:rsidRPr="00A42D79">
        <w:rPr>
          <w:rFonts w:cs="Arial"/>
        </w:rPr>
        <w:t xml:space="preserve"> by Ards and North Down Borough Council, the abbey remains </w:t>
      </w:r>
      <w:r>
        <w:rPr>
          <w:rFonts w:cs="Arial"/>
        </w:rPr>
        <w:t>were</w:t>
      </w:r>
      <w:r w:rsidRPr="00A42D79">
        <w:rPr>
          <w:rFonts w:cs="Arial"/>
        </w:rPr>
        <w:t xml:space="preserve"> in State Care and maintained by the Department for Communities’ Historic Environment Division (HED). The abbey remains </w:t>
      </w:r>
      <w:r>
        <w:rPr>
          <w:rFonts w:cs="Arial"/>
        </w:rPr>
        <w:t>were</w:t>
      </w:r>
      <w:r w:rsidRPr="00A42D79">
        <w:rPr>
          <w:rFonts w:cs="Arial"/>
        </w:rPr>
        <w:t xml:space="preserve"> afforded protection under the 1995 Historical Monuments Act and recorded in the Historic Environment Records of Northern Ireland (HERoNI) as DOW 006:013.</w:t>
      </w:r>
    </w:p>
    <w:p w14:paraId="6B55E0D1" w14:textId="77777777" w:rsidR="00A42D79" w:rsidRPr="00A42D79" w:rsidRDefault="00A42D79" w:rsidP="002154FC">
      <w:pPr>
        <w:autoSpaceDE w:val="0"/>
        <w:autoSpaceDN w:val="0"/>
        <w:adjustRightInd w:val="0"/>
        <w:rPr>
          <w:rFonts w:cs="Arial"/>
        </w:rPr>
      </w:pPr>
    </w:p>
    <w:p w14:paraId="589E9A60" w14:textId="225C81A2" w:rsidR="00A42D79" w:rsidRPr="00A42D79" w:rsidRDefault="00A42D79" w:rsidP="002154FC">
      <w:pPr>
        <w:autoSpaceDE w:val="0"/>
        <w:autoSpaceDN w:val="0"/>
        <w:adjustRightInd w:val="0"/>
        <w:rPr>
          <w:rFonts w:cs="Arial"/>
        </w:rPr>
      </w:pPr>
      <w:r w:rsidRPr="00A42D79">
        <w:rPr>
          <w:rFonts w:cs="Arial"/>
        </w:rPr>
        <w:t>The site was founded during the 6</w:t>
      </w:r>
      <w:r w:rsidRPr="00A42D79">
        <w:rPr>
          <w:rFonts w:cs="Arial"/>
          <w:vertAlign w:val="superscript"/>
        </w:rPr>
        <w:t>th</w:t>
      </w:r>
      <w:r w:rsidRPr="00A42D79">
        <w:rPr>
          <w:rFonts w:cs="Arial"/>
        </w:rPr>
        <w:t xml:space="preserve"> century AD by St Finian, whose death </w:t>
      </w:r>
      <w:r>
        <w:rPr>
          <w:rFonts w:cs="Arial"/>
        </w:rPr>
        <w:t>was</w:t>
      </w:r>
      <w:r w:rsidRPr="00A42D79">
        <w:rPr>
          <w:rFonts w:cs="Arial"/>
        </w:rPr>
        <w:t xml:space="preserve"> recorded in the Annals of Ulster in 579AD. St Finian was a member of the Dal Fiatach, one of two leading population-groups in N.E. Ireland from the third to the twelfth centuries and </w:t>
      </w:r>
      <w:r>
        <w:rPr>
          <w:rFonts w:cs="Arial"/>
        </w:rPr>
        <w:t xml:space="preserve">was </w:t>
      </w:r>
      <w:r w:rsidRPr="00A42D79">
        <w:rPr>
          <w:rFonts w:cs="Arial"/>
        </w:rPr>
        <w:t xml:space="preserve">responsible for other religious sites at Downpatrick, Saul, Nendrum and Bangor. Doubtless the church flourished under the Dal Fiatach patronage and served as an important burial place. </w:t>
      </w:r>
    </w:p>
    <w:p w14:paraId="579536CE" w14:textId="77777777" w:rsidR="00A42D79" w:rsidRPr="00A42D79" w:rsidRDefault="00A42D79" w:rsidP="002154FC">
      <w:pPr>
        <w:autoSpaceDE w:val="0"/>
        <w:autoSpaceDN w:val="0"/>
        <w:adjustRightInd w:val="0"/>
        <w:rPr>
          <w:rFonts w:cs="Arial"/>
        </w:rPr>
      </w:pPr>
    </w:p>
    <w:p w14:paraId="12646630" w14:textId="6C828B97" w:rsidR="00A42D79" w:rsidRPr="00A42D79" w:rsidRDefault="00A42D79" w:rsidP="002154FC">
      <w:pPr>
        <w:autoSpaceDE w:val="0"/>
        <w:autoSpaceDN w:val="0"/>
        <w:adjustRightInd w:val="0"/>
        <w:rPr>
          <w:rFonts w:cs="Arial"/>
        </w:rPr>
      </w:pPr>
      <w:r w:rsidRPr="00A42D79">
        <w:rPr>
          <w:rFonts w:cs="Arial"/>
        </w:rPr>
        <w:lastRenderedPageBreak/>
        <w:t xml:space="preserve">There </w:t>
      </w:r>
      <w:r>
        <w:rPr>
          <w:rFonts w:cs="Arial"/>
        </w:rPr>
        <w:t>were</w:t>
      </w:r>
      <w:r w:rsidRPr="00A42D79">
        <w:rPr>
          <w:rFonts w:cs="Arial"/>
        </w:rPr>
        <w:t xml:space="preserve"> no upstanding remains of this early church settlement and the present ruins, </w:t>
      </w:r>
      <w:r>
        <w:rPr>
          <w:rFonts w:cs="Arial"/>
        </w:rPr>
        <w:t>which consisted</w:t>
      </w:r>
      <w:r w:rsidRPr="00A42D79">
        <w:rPr>
          <w:rFonts w:cs="Arial"/>
        </w:rPr>
        <w:t xml:space="preserve"> of the nave and chancel of a church, </w:t>
      </w:r>
      <w:r>
        <w:rPr>
          <w:rFonts w:cs="Arial"/>
        </w:rPr>
        <w:t>were</w:t>
      </w:r>
      <w:r w:rsidRPr="00A42D79">
        <w:rPr>
          <w:rFonts w:cs="Arial"/>
        </w:rPr>
        <w:t xml:space="preserve"> mostly 13</w:t>
      </w:r>
      <w:r w:rsidRPr="00A42D79">
        <w:rPr>
          <w:rFonts w:cs="Arial"/>
          <w:vertAlign w:val="superscript"/>
        </w:rPr>
        <w:t>th</w:t>
      </w:r>
      <w:r w:rsidRPr="00A42D79">
        <w:rPr>
          <w:rFonts w:cs="Arial"/>
        </w:rPr>
        <w:t xml:space="preserve"> century though with some 15</w:t>
      </w:r>
      <w:r w:rsidRPr="00A42D79">
        <w:rPr>
          <w:rFonts w:cs="Arial"/>
          <w:vertAlign w:val="superscript"/>
        </w:rPr>
        <w:t>th</w:t>
      </w:r>
      <w:r w:rsidRPr="00A42D79">
        <w:rPr>
          <w:rFonts w:cs="Arial"/>
        </w:rPr>
        <w:t xml:space="preserve"> century additions. The north wall of the church </w:t>
      </w:r>
      <w:r>
        <w:rPr>
          <w:rFonts w:cs="Arial"/>
        </w:rPr>
        <w:t>had</w:t>
      </w:r>
      <w:r w:rsidRPr="00A42D79">
        <w:rPr>
          <w:rFonts w:cs="Arial"/>
        </w:rPr>
        <w:t xml:space="preserve"> been incorporated into the present precinct wall of the cemetery. </w:t>
      </w:r>
    </w:p>
    <w:p w14:paraId="30B101C0" w14:textId="77777777" w:rsidR="00A42D79" w:rsidRPr="00A42D79" w:rsidRDefault="00A42D79" w:rsidP="002154FC">
      <w:pPr>
        <w:autoSpaceDE w:val="0"/>
        <w:autoSpaceDN w:val="0"/>
        <w:adjustRightInd w:val="0"/>
        <w:rPr>
          <w:rFonts w:cs="Arial"/>
        </w:rPr>
      </w:pPr>
    </w:p>
    <w:p w14:paraId="119CF314" w14:textId="77777777" w:rsidR="00A42D79" w:rsidRPr="00A42D79" w:rsidRDefault="00A42D79" w:rsidP="002154FC">
      <w:pPr>
        <w:autoSpaceDE w:val="0"/>
        <w:autoSpaceDN w:val="0"/>
        <w:adjustRightInd w:val="0"/>
        <w:rPr>
          <w:rFonts w:cs="Arial"/>
        </w:rPr>
      </w:pPr>
      <w:r w:rsidRPr="00A42D79">
        <w:rPr>
          <w:rFonts w:cs="Arial"/>
        </w:rPr>
        <w:t>In more recent times, seven Anglo-Norman coffin lids of 13</w:t>
      </w:r>
      <w:r w:rsidRPr="00A42D79">
        <w:rPr>
          <w:rFonts w:cs="Arial"/>
          <w:vertAlign w:val="superscript"/>
        </w:rPr>
        <w:t>th</w:t>
      </w:r>
      <w:r w:rsidRPr="00A42D79">
        <w:rPr>
          <w:rFonts w:cs="Arial"/>
        </w:rPr>
        <w:t xml:space="preserve"> century date were set in the north wall for display along with an undressed grave slab of Early Christian date. The latter bears a ring headed cross and the inscription in Irish "A prayer for Dertrend". </w:t>
      </w:r>
    </w:p>
    <w:p w14:paraId="4D25EEF4" w14:textId="77777777" w:rsidR="00A42D79" w:rsidRPr="00A42D79" w:rsidRDefault="00A42D79" w:rsidP="002154FC">
      <w:pPr>
        <w:autoSpaceDE w:val="0"/>
        <w:autoSpaceDN w:val="0"/>
        <w:adjustRightInd w:val="0"/>
        <w:rPr>
          <w:rFonts w:cs="Arial"/>
        </w:rPr>
      </w:pPr>
    </w:p>
    <w:p w14:paraId="434CD251" w14:textId="77777777" w:rsidR="00A42D79" w:rsidRPr="00A42D79" w:rsidRDefault="00A42D79" w:rsidP="002154FC">
      <w:pPr>
        <w:autoSpaceDE w:val="0"/>
        <w:autoSpaceDN w:val="0"/>
        <w:adjustRightInd w:val="0"/>
        <w:rPr>
          <w:rFonts w:cs="Arial"/>
          <w:b/>
          <w:bCs/>
        </w:rPr>
      </w:pPr>
      <w:r w:rsidRPr="00A42D79">
        <w:rPr>
          <w:rFonts w:cs="Arial"/>
          <w:b/>
          <w:bCs/>
        </w:rPr>
        <w:t>Current issue</w:t>
      </w:r>
    </w:p>
    <w:p w14:paraId="752D58CC" w14:textId="22A2932B" w:rsidR="00A42D79" w:rsidRPr="00A42D79" w:rsidRDefault="00A42D79" w:rsidP="002154FC">
      <w:pPr>
        <w:autoSpaceDE w:val="0"/>
        <w:autoSpaceDN w:val="0"/>
        <w:adjustRightInd w:val="0"/>
        <w:rPr>
          <w:rFonts w:cs="Arial"/>
        </w:rPr>
      </w:pPr>
      <w:r w:rsidRPr="00A42D79">
        <w:rPr>
          <w:rFonts w:cs="Arial"/>
        </w:rPr>
        <w:t xml:space="preserve">It was hoped that the seven coffin lids and one grave slab would be afforded protection from weathering by displaying them on the north wall of the church. Despite this, they </w:t>
      </w:r>
      <w:r>
        <w:rPr>
          <w:rFonts w:cs="Arial"/>
        </w:rPr>
        <w:t>had</w:t>
      </w:r>
      <w:r w:rsidRPr="00A42D79">
        <w:rPr>
          <w:rFonts w:cs="Arial"/>
        </w:rPr>
        <w:t xml:space="preserve"> continued to deteriorate from weather exposure and in the mid-2010s it was deemed necessary to remove the objects to HED’s Works’ depot in Moira, Co. Down for safe keeping. They </w:t>
      </w:r>
      <w:r>
        <w:rPr>
          <w:rFonts w:cs="Arial"/>
        </w:rPr>
        <w:t>had</w:t>
      </w:r>
      <w:r w:rsidRPr="00A42D79">
        <w:rPr>
          <w:rFonts w:cs="Arial"/>
        </w:rPr>
        <w:t xml:space="preserve"> remained there since and </w:t>
      </w:r>
      <w:r>
        <w:rPr>
          <w:rFonts w:cs="Arial"/>
        </w:rPr>
        <w:t>were</w:t>
      </w:r>
      <w:r w:rsidRPr="00A42D79">
        <w:rPr>
          <w:rFonts w:cs="Arial"/>
        </w:rPr>
        <w:t xml:space="preserve"> scheduled for conservation work.   </w:t>
      </w:r>
    </w:p>
    <w:p w14:paraId="67B46F1C" w14:textId="77777777" w:rsidR="00A42D79" w:rsidRPr="00A42D79" w:rsidRDefault="00A42D79" w:rsidP="002154FC">
      <w:pPr>
        <w:autoSpaceDE w:val="0"/>
        <w:autoSpaceDN w:val="0"/>
        <w:adjustRightInd w:val="0"/>
        <w:rPr>
          <w:rFonts w:cs="Arial"/>
        </w:rPr>
      </w:pPr>
      <w:r w:rsidRPr="00A42D79">
        <w:rPr>
          <w:rFonts w:cs="Arial"/>
        </w:rPr>
        <w:t xml:space="preserve"> </w:t>
      </w:r>
    </w:p>
    <w:p w14:paraId="10177FAF" w14:textId="1F85D432" w:rsidR="00A42D79" w:rsidRPr="00A42D79" w:rsidRDefault="00A42D79" w:rsidP="002154FC">
      <w:pPr>
        <w:autoSpaceDE w:val="0"/>
        <w:autoSpaceDN w:val="0"/>
        <w:adjustRightInd w:val="0"/>
        <w:rPr>
          <w:rFonts w:cs="Arial"/>
        </w:rPr>
      </w:pPr>
      <w:r w:rsidRPr="00A42D79">
        <w:rPr>
          <w:rFonts w:cs="Arial"/>
        </w:rPr>
        <w:t xml:space="preserve">Recent correspondence (January 2023) between the Heritage Development Officer and HED’s State Care Monuments Team </w:t>
      </w:r>
      <w:r w:rsidR="00247426">
        <w:rPr>
          <w:rFonts w:cs="Arial"/>
        </w:rPr>
        <w:t>h</w:t>
      </w:r>
      <w:r>
        <w:rPr>
          <w:rFonts w:cs="Arial"/>
        </w:rPr>
        <w:t>ad</w:t>
      </w:r>
      <w:r w:rsidRPr="00A42D79">
        <w:rPr>
          <w:rFonts w:cs="Arial"/>
        </w:rPr>
        <w:t xml:space="preserve"> provided the following statement from Senior Inspector Martin Keery:</w:t>
      </w:r>
    </w:p>
    <w:p w14:paraId="708A0F5F" w14:textId="77777777" w:rsidR="00A42D79" w:rsidRPr="00A42D79" w:rsidRDefault="00A42D79" w:rsidP="002154FC">
      <w:pPr>
        <w:autoSpaceDE w:val="0"/>
        <w:autoSpaceDN w:val="0"/>
        <w:adjustRightInd w:val="0"/>
        <w:rPr>
          <w:rFonts w:cs="Arial"/>
        </w:rPr>
      </w:pPr>
    </w:p>
    <w:p w14:paraId="7B7CB58E" w14:textId="77777777" w:rsidR="00A42D79" w:rsidRPr="00A42D79" w:rsidRDefault="00A42D79" w:rsidP="002154FC">
      <w:pPr>
        <w:autoSpaceDE w:val="0"/>
        <w:autoSpaceDN w:val="0"/>
        <w:adjustRightInd w:val="0"/>
        <w:rPr>
          <w:rFonts w:cs="Arial"/>
          <w:i/>
          <w:iCs/>
        </w:rPr>
      </w:pPr>
      <w:r w:rsidRPr="00A42D79">
        <w:rPr>
          <w:rFonts w:cs="Arial"/>
        </w:rPr>
        <w:t xml:space="preserve"> </w:t>
      </w:r>
      <w:r w:rsidRPr="00A42D79">
        <w:rPr>
          <w:rFonts w:cs="Arial"/>
          <w:i/>
          <w:iCs/>
        </w:rPr>
        <w:t>Due to their continued exposure to the elements at Movilla, their carved surfaces had been deteriorating quite significantly despite efforts made to protect them on-site.  The stones were removed from Movilla by DfC’s Historic Environment Division (HED) for their protection and conservation. They are being stored safely and appropriately, and HED intends to undertake works during 2023 to conserve the grave-slabs.  Once completed, HED will work closely with Ards and North Down Borough Council to return them to the historic site at Movilla Abbey.</w:t>
      </w:r>
    </w:p>
    <w:p w14:paraId="7A4E0723" w14:textId="77777777" w:rsidR="00A42D79" w:rsidRPr="00A42D79" w:rsidRDefault="00A42D79" w:rsidP="002154FC">
      <w:pPr>
        <w:autoSpaceDE w:val="0"/>
        <w:autoSpaceDN w:val="0"/>
        <w:adjustRightInd w:val="0"/>
        <w:rPr>
          <w:rFonts w:cs="Arial"/>
        </w:rPr>
      </w:pPr>
    </w:p>
    <w:p w14:paraId="2D92F997" w14:textId="41C53AD6" w:rsidR="00A42D79" w:rsidRPr="00A42D79" w:rsidRDefault="00A42D79" w:rsidP="002154FC">
      <w:pPr>
        <w:autoSpaceDE w:val="0"/>
        <w:autoSpaceDN w:val="0"/>
        <w:adjustRightInd w:val="0"/>
        <w:rPr>
          <w:rFonts w:cs="Arial"/>
          <w:lang w:eastAsia="en-GB"/>
        </w:rPr>
      </w:pPr>
      <w:r>
        <w:rPr>
          <w:rFonts w:cs="Arial"/>
          <w:bCs/>
        </w:rPr>
        <w:t xml:space="preserve">RECOMMENDED </w:t>
      </w:r>
      <w:r w:rsidRPr="00A42D79">
        <w:rPr>
          <w:rFonts w:cs="Arial"/>
          <w:lang w:eastAsia="en-GB"/>
        </w:rPr>
        <w:t xml:space="preserve">that Council upon completion of conservation repairs, work closely with HED to forward plans for return of the objects for display at Movilla Abbey. </w:t>
      </w:r>
    </w:p>
    <w:p w14:paraId="57AA121E" w14:textId="77777777" w:rsidR="00E85438" w:rsidRDefault="00E85438" w:rsidP="002154FC">
      <w:pPr>
        <w:pStyle w:val="Header"/>
        <w:rPr>
          <w:rFonts w:cs="Arial"/>
        </w:rPr>
      </w:pPr>
    </w:p>
    <w:p w14:paraId="5C99E819" w14:textId="03A30C5E" w:rsidR="003E7E7B" w:rsidRDefault="003E7E7B" w:rsidP="002154FC">
      <w:pPr>
        <w:pStyle w:val="Header"/>
        <w:rPr>
          <w:rFonts w:cs="Arial"/>
        </w:rPr>
      </w:pPr>
      <w:r w:rsidRPr="002930E5">
        <w:rPr>
          <w:rFonts w:cs="Arial"/>
        </w:rPr>
        <w:t>Proposed by</w:t>
      </w:r>
      <w:r>
        <w:rPr>
          <w:rFonts w:cs="Arial"/>
        </w:rPr>
        <w:t xml:space="preserve"> Councillor</w:t>
      </w:r>
      <w:r w:rsidR="00E85438">
        <w:rPr>
          <w:rFonts w:cs="Arial"/>
        </w:rPr>
        <w:t xml:space="preserve"> Thompson</w:t>
      </w:r>
      <w:r w:rsidRPr="002930E5">
        <w:rPr>
          <w:rFonts w:cs="Arial"/>
        </w:rPr>
        <w:t>, seconded by</w:t>
      </w:r>
      <w:r>
        <w:rPr>
          <w:rFonts w:cs="Arial"/>
        </w:rPr>
        <w:t xml:space="preserve"> Councillor</w:t>
      </w:r>
      <w:r w:rsidR="00E85438">
        <w:rPr>
          <w:rFonts w:cs="Arial"/>
        </w:rPr>
        <w:t xml:space="preserve"> Adair</w:t>
      </w:r>
      <w:r w:rsidRPr="002930E5">
        <w:rPr>
          <w:rFonts w:cs="Arial"/>
        </w:rPr>
        <w:t xml:space="preserve">, that the recommendation be adopted.   </w:t>
      </w:r>
    </w:p>
    <w:p w14:paraId="1769E5B8" w14:textId="211E29E6" w:rsidR="003E7E7B" w:rsidRDefault="003E7E7B" w:rsidP="002154FC">
      <w:pPr>
        <w:pStyle w:val="Header"/>
        <w:rPr>
          <w:rFonts w:cs="Arial"/>
        </w:rPr>
      </w:pPr>
    </w:p>
    <w:p w14:paraId="163442A7" w14:textId="77777777" w:rsidR="00297558" w:rsidRDefault="00E85438" w:rsidP="002154FC">
      <w:pPr>
        <w:rPr>
          <w:rFonts w:cs="Arial"/>
        </w:rPr>
      </w:pPr>
      <w:r>
        <w:rPr>
          <w:rFonts w:cs="Arial"/>
        </w:rPr>
        <w:t xml:space="preserve">Councillor </w:t>
      </w:r>
      <w:r w:rsidRPr="00E85438">
        <w:rPr>
          <w:rFonts w:cs="Arial"/>
        </w:rPr>
        <w:t xml:space="preserve">Thompson spoke of further information </w:t>
      </w:r>
      <w:r>
        <w:rPr>
          <w:rFonts w:cs="Arial"/>
        </w:rPr>
        <w:t>received from the HED who had his confidence in their ability to carry out required works</w:t>
      </w:r>
      <w:r w:rsidRPr="00E85438">
        <w:rPr>
          <w:rFonts w:cs="Arial"/>
        </w:rPr>
        <w:t>. He looked forward to the conservation work being completed and thanked Ald</w:t>
      </w:r>
      <w:r>
        <w:rPr>
          <w:rFonts w:cs="Arial"/>
        </w:rPr>
        <w:t>erman</w:t>
      </w:r>
      <w:r w:rsidRPr="00E85438">
        <w:rPr>
          <w:rFonts w:cs="Arial"/>
        </w:rPr>
        <w:t xml:space="preserve"> McIlveen for bringing the original </w:t>
      </w:r>
      <w:r>
        <w:rPr>
          <w:rFonts w:cs="Arial"/>
        </w:rPr>
        <w:t>Notice of Motion</w:t>
      </w:r>
      <w:r w:rsidRPr="00E85438">
        <w:rPr>
          <w:rFonts w:cs="Arial"/>
        </w:rPr>
        <w:t xml:space="preserve"> to </w:t>
      </w:r>
      <w:r>
        <w:rPr>
          <w:rFonts w:cs="Arial"/>
        </w:rPr>
        <w:t>Council</w:t>
      </w:r>
      <w:r w:rsidRPr="00E85438">
        <w:rPr>
          <w:rFonts w:cs="Arial"/>
        </w:rPr>
        <w:t>.</w:t>
      </w:r>
    </w:p>
    <w:p w14:paraId="702C1DBD" w14:textId="5ED7C1D7" w:rsidR="00E85438" w:rsidRDefault="00E85438" w:rsidP="002154FC">
      <w:pPr>
        <w:rPr>
          <w:rFonts w:cs="Arial"/>
        </w:rPr>
      </w:pPr>
      <w:r w:rsidRPr="00E85438">
        <w:rPr>
          <w:rFonts w:cs="Arial"/>
        </w:rPr>
        <w:t xml:space="preserve"> </w:t>
      </w:r>
    </w:p>
    <w:p w14:paraId="4806D348" w14:textId="7C3F5C3D" w:rsidR="00E85438" w:rsidRPr="00E85438" w:rsidRDefault="00E85438" w:rsidP="002154FC">
      <w:pPr>
        <w:rPr>
          <w:rFonts w:cs="Arial"/>
        </w:rPr>
      </w:pPr>
      <w:r>
        <w:rPr>
          <w:rFonts w:cs="Arial"/>
        </w:rPr>
        <w:t xml:space="preserve">Councillor </w:t>
      </w:r>
      <w:r w:rsidRPr="00E85438">
        <w:rPr>
          <w:rFonts w:cs="Arial"/>
        </w:rPr>
        <w:t>Adair was glad to see progress and hoped it would not be long before the items were returned</w:t>
      </w:r>
      <w:r>
        <w:rPr>
          <w:rFonts w:cs="Arial"/>
        </w:rPr>
        <w:t>.</w:t>
      </w:r>
      <w:r w:rsidRPr="00E85438">
        <w:rPr>
          <w:rFonts w:cs="Arial"/>
        </w:rPr>
        <w:t xml:space="preserve"> </w:t>
      </w:r>
    </w:p>
    <w:p w14:paraId="549E8721" w14:textId="25C27936" w:rsidR="003E7E7B" w:rsidRPr="002930E5" w:rsidRDefault="003E7E7B" w:rsidP="002154FC">
      <w:pPr>
        <w:pStyle w:val="Header"/>
        <w:rPr>
          <w:rFonts w:cs="Arial"/>
        </w:rPr>
      </w:pPr>
    </w:p>
    <w:p w14:paraId="60B2DB2C" w14:textId="312F8C0C"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E85438">
        <w:rPr>
          <w:rFonts w:cs="Arial"/>
          <w:b/>
          <w:bCs/>
        </w:rPr>
        <w:t xml:space="preserve"> Thompson</w:t>
      </w:r>
      <w:r w:rsidRPr="002930E5">
        <w:rPr>
          <w:rFonts w:cs="Arial"/>
          <w:b/>
          <w:bCs/>
        </w:rPr>
        <w:t>, seconded by</w:t>
      </w:r>
      <w:r>
        <w:rPr>
          <w:rFonts w:cs="Arial"/>
          <w:b/>
          <w:bCs/>
        </w:rPr>
        <w:t xml:space="preserve"> Councillor</w:t>
      </w:r>
      <w:r w:rsidR="00E85438">
        <w:rPr>
          <w:rFonts w:cs="Arial"/>
          <w:b/>
          <w:bCs/>
        </w:rPr>
        <w:t xml:space="preserve"> Adair</w:t>
      </w:r>
      <w:r w:rsidRPr="002930E5">
        <w:rPr>
          <w:rFonts w:cs="Arial"/>
          <w:b/>
          <w:bCs/>
        </w:rPr>
        <w:t xml:space="preserve">, that the recommendation be adopted.      </w:t>
      </w:r>
    </w:p>
    <w:p w14:paraId="4F6DABB7" w14:textId="77777777" w:rsidR="00FA0E7D" w:rsidRDefault="00FA0E7D" w:rsidP="002154FC">
      <w:pPr>
        <w:rPr>
          <w:rFonts w:cs="Arial"/>
          <w:b/>
          <w:bCs/>
        </w:rPr>
      </w:pPr>
    </w:p>
    <w:p w14:paraId="77C19DE4" w14:textId="6769EE4A" w:rsidR="00311616" w:rsidRDefault="002378A1" w:rsidP="002154FC">
      <w:pPr>
        <w:pStyle w:val="Heading1"/>
      </w:pPr>
      <w:r>
        <w:rPr>
          <w:u w:val="none"/>
        </w:rPr>
        <w:lastRenderedPageBreak/>
        <w:t>16.</w:t>
      </w:r>
      <w:r>
        <w:rPr>
          <w:u w:val="none"/>
        </w:rPr>
        <w:tab/>
      </w:r>
      <w:r w:rsidR="00AB4604">
        <w:t>arts bursaries</w:t>
      </w:r>
    </w:p>
    <w:p w14:paraId="2631F435" w14:textId="44DAB097" w:rsidR="00311616" w:rsidRPr="00D31FE2" w:rsidRDefault="00D31FE2" w:rsidP="002154FC">
      <w:pPr>
        <w:ind w:left="709"/>
        <w:rPr>
          <w:rFonts w:cs="Arial"/>
        </w:rPr>
      </w:pPr>
      <w:r>
        <w:rPr>
          <w:rFonts w:cs="Arial"/>
        </w:rPr>
        <w:t>(Appendix VIII)</w:t>
      </w:r>
    </w:p>
    <w:p w14:paraId="565ADC20" w14:textId="77777777" w:rsidR="00297558" w:rsidRDefault="00297558" w:rsidP="002154FC">
      <w:pPr>
        <w:rPr>
          <w:rFonts w:cs="Arial"/>
          <w:caps/>
        </w:rPr>
      </w:pPr>
    </w:p>
    <w:p w14:paraId="44B9C6AF" w14:textId="6DEDC992" w:rsidR="0080343D" w:rsidRPr="0080343D" w:rsidRDefault="003E7E7B" w:rsidP="002154FC">
      <w:pPr>
        <w:rPr>
          <w:rFonts w:cs="Arial"/>
        </w:rPr>
      </w:pPr>
      <w:r w:rsidRPr="000E6BD2">
        <w:rPr>
          <w:rFonts w:cs="Arial"/>
          <w:caps/>
        </w:rPr>
        <w:t xml:space="preserve">Previously CIRCULATED: </w:t>
      </w:r>
      <w:r w:rsidRPr="0080343D">
        <w:rPr>
          <w:rFonts w:cs="Arial"/>
          <w:caps/>
        </w:rPr>
        <w:t>-</w:t>
      </w:r>
      <w:r w:rsidRPr="0080343D">
        <w:rPr>
          <w:rFonts w:cs="Arial"/>
        </w:rPr>
        <w:t xml:space="preserve"> Report from the Director of Community and Wellbeing </w:t>
      </w:r>
      <w:r w:rsidR="0080343D">
        <w:rPr>
          <w:rFonts w:cs="Arial"/>
        </w:rPr>
        <w:t>advising of how</w:t>
      </w:r>
      <w:r w:rsidRPr="0080343D">
        <w:rPr>
          <w:rFonts w:cs="Arial"/>
        </w:rPr>
        <w:t xml:space="preserve"> </w:t>
      </w:r>
      <w:r w:rsidR="0080343D" w:rsidRPr="0080343D">
        <w:rPr>
          <w:rFonts w:cs="Arial"/>
        </w:rPr>
        <w:t>The Ards and North Down Arts Service offer</w:t>
      </w:r>
      <w:r w:rsidR="0080343D">
        <w:rPr>
          <w:rFonts w:cs="Arial"/>
        </w:rPr>
        <w:t>ed</w:t>
      </w:r>
      <w:r w:rsidR="0080343D" w:rsidRPr="0080343D">
        <w:rPr>
          <w:rFonts w:cs="Arial"/>
        </w:rPr>
        <w:t xml:space="preserve"> creative bursaries to artists in the borough to the Tyrone Guthrie Centre, Co. Monaghan (four x one-week bursaries) and to Ballinglen Arts Foundation, Co. Mayo (one x two-week bursary). </w:t>
      </w:r>
    </w:p>
    <w:p w14:paraId="26081007" w14:textId="77777777" w:rsidR="0080343D" w:rsidRPr="0080343D" w:rsidRDefault="0080343D" w:rsidP="002154FC">
      <w:pPr>
        <w:rPr>
          <w:rFonts w:cs="Arial"/>
        </w:rPr>
      </w:pPr>
    </w:p>
    <w:p w14:paraId="1E5B97F7" w14:textId="2C34D94F" w:rsidR="0080343D" w:rsidRPr="0080343D" w:rsidRDefault="0080343D" w:rsidP="002154FC">
      <w:pPr>
        <w:rPr>
          <w:rFonts w:cs="Arial"/>
        </w:rPr>
      </w:pPr>
      <w:r w:rsidRPr="0080343D">
        <w:rPr>
          <w:rFonts w:cs="Arial"/>
        </w:rPr>
        <w:t xml:space="preserve">These unique bursaries </w:t>
      </w:r>
      <w:r>
        <w:rPr>
          <w:rFonts w:cs="Arial"/>
        </w:rPr>
        <w:t>gave</w:t>
      </w:r>
      <w:r w:rsidRPr="0080343D">
        <w:rPr>
          <w:rFonts w:cs="Arial"/>
        </w:rPr>
        <w:t xml:space="preserve"> an artist the opportunity to focus on a specific project or development in their work and further their artistic and professional practice.</w:t>
      </w:r>
    </w:p>
    <w:p w14:paraId="3AE193C8" w14:textId="77777777" w:rsidR="0080343D" w:rsidRPr="0080343D" w:rsidRDefault="0080343D" w:rsidP="002154FC">
      <w:pPr>
        <w:rPr>
          <w:rFonts w:cs="Arial"/>
        </w:rPr>
      </w:pPr>
    </w:p>
    <w:p w14:paraId="7AEF2A35" w14:textId="77777777" w:rsidR="0080343D" w:rsidRPr="0080343D" w:rsidRDefault="0080343D" w:rsidP="002154FC">
      <w:pPr>
        <w:rPr>
          <w:rFonts w:cs="Arial"/>
        </w:rPr>
      </w:pPr>
      <w:r w:rsidRPr="0080343D">
        <w:rPr>
          <w:rFonts w:cs="Arial"/>
        </w:rPr>
        <w:t xml:space="preserve">The bursaries were advertised in an e-bulletin that was sent to artists and they were also advertised through social media (Council Facebook and AND Culture), Ards and North Down Culture and Council websites, press release and other online visual artist reference sites e.g., Visual Artist Ireland. </w:t>
      </w:r>
    </w:p>
    <w:p w14:paraId="44332931" w14:textId="77777777" w:rsidR="0080343D" w:rsidRPr="0080343D" w:rsidRDefault="0080343D" w:rsidP="002154FC">
      <w:pPr>
        <w:rPr>
          <w:rFonts w:cs="Arial"/>
        </w:rPr>
      </w:pPr>
    </w:p>
    <w:p w14:paraId="79C0130A" w14:textId="77777777" w:rsidR="0080343D" w:rsidRPr="0080343D" w:rsidRDefault="0080343D" w:rsidP="002154FC">
      <w:pPr>
        <w:rPr>
          <w:rFonts w:cs="Arial"/>
        </w:rPr>
      </w:pPr>
      <w:r w:rsidRPr="0080343D">
        <w:rPr>
          <w:rFonts w:cs="Arial"/>
        </w:rPr>
        <w:t>The application process opened on Monday 16 January and closed on Friday 10 February 2023.</w:t>
      </w:r>
    </w:p>
    <w:p w14:paraId="58A76975" w14:textId="77777777" w:rsidR="0080343D" w:rsidRPr="0080343D" w:rsidRDefault="0080343D" w:rsidP="002154FC">
      <w:pPr>
        <w:rPr>
          <w:rFonts w:cs="Arial"/>
        </w:rPr>
      </w:pPr>
    </w:p>
    <w:p w14:paraId="29858D0A" w14:textId="77777777" w:rsidR="0080343D" w:rsidRPr="0080343D" w:rsidRDefault="0080343D" w:rsidP="002154FC">
      <w:pPr>
        <w:rPr>
          <w:rFonts w:cs="Arial"/>
        </w:rPr>
      </w:pPr>
      <w:r w:rsidRPr="0080343D">
        <w:rPr>
          <w:rFonts w:cs="Arial"/>
        </w:rPr>
        <w:t>Applicants were asked to clearly demonstrate their experience and how they would use the bursary to further their professional practice.</w:t>
      </w:r>
    </w:p>
    <w:p w14:paraId="038082D1" w14:textId="77777777" w:rsidR="0080343D" w:rsidRPr="0080343D" w:rsidRDefault="0080343D" w:rsidP="002154FC">
      <w:pPr>
        <w:rPr>
          <w:rFonts w:cs="Arial"/>
        </w:rPr>
      </w:pPr>
    </w:p>
    <w:p w14:paraId="742738A8" w14:textId="77777777" w:rsidR="0080343D" w:rsidRPr="0080343D" w:rsidRDefault="0080343D" w:rsidP="002154FC">
      <w:pPr>
        <w:rPr>
          <w:rFonts w:cs="Arial"/>
        </w:rPr>
      </w:pPr>
      <w:r w:rsidRPr="0080343D">
        <w:rPr>
          <w:rFonts w:cs="Arial"/>
        </w:rPr>
        <w:t>Members of the Arts and Cultural Advisory Panel met virtually on Monday 13 February to assess nine Tyrone Guthrie applications.</w:t>
      </w:r>
    </w:p>
    <w:p w14:paraId="1FB56FBB" w14:textId="77777777" w:rsidR="0080343D" w:rsidRPr="0080343D" w:rsidRDefault="0080343D" w:rsidP="002154FC">
      <w:pPr>
        <w:rPr>
          <w:rFonts w:cs="Arial"/>
        </w:rPr>
      </w:pPr>
    </w:p>
    <w:p w14:paraId="0E8C2597" w14:textId="77777777" w:rsidR="0080343D" w:rsidRPr="0080343D" w:rsidRDefault="0080343D" w:rsidP="002154FC">
      <w:pPr>
        <w:rPr>
          <w:rFonts w:cs="Arial"/>
        </w:rPr>
      </w:pPr>
      <w:r w:rsidRPr="0080343D">
        <w:rPr>
          <w:rFonts w:cs="Arial"/>
        </w:rPr>
        <w:t>The panel comprised the following Arts Panel Members:</w:t>
      </w:r>
    </w:p>
    <w:p w14:paraId="318ABE5D" w14:textId="77777777" w:rsidR="0080343D" w:rsidRPr="0080343D" w:rsidRDefault="0080343D" w:rsidP="002154FC">
      <w:pPr>
        <w:rPr>
          <w:rFonts w:cs="Arial"/>
        </w:rPr>
      </w:pPr>
      <w:r w:rsidRPr="0080343D">
        <w:rPr>
          <w:rFonts w:cs="Arial"/>
        </w:rPr>
        <w:t xml:space="preserve">• Shauna McGowan: </w:t>
      </w:r>
      <w:bookmarkStart w:id="6" w:name="_Hlk128468223"/>
      <w:r w:rsidRPr="0080343D">
        <w:rPr>
          <w:rFonts w:cs="Arial"/>
        </w:rPr>
        <w:t xml:space="preserve">arts specialist - visual        </w:t>
      </w:r>
      <w:bookmarkEnd w:id="6"/>
    </w:p>
    <w:p w14:paraId="32B5CB94" w14:textId="77777777" w:rsidR="0080343D" w:rsidRPr="0080343D" w:rsidRDefault="0080343D" w:rsidP="002154FC">
      <w:pPr>
        <w:rPr>
          <w:rFonts w:cs="Arial"/>
        </w:rPr>
      </w:pPr>
      <w:r w:rsidRPr="0080343D">
        <w:rPr>
          <w:rFonts w:cs="Arial"/>
        </w:rPr>
        <w:t xml:space="preserve">• </w:t>
      </w:r>
      <w:bookmarkStart w:id="7" w:name="_Hlk128468240"/>
      <w:r w:rsidRPr="0080343D">
        <w:rPr>
          <w:rFonts w:cs="Arial"/>
        </w:rPr>
        <w:t xml:space="preserve">Dymphna Curran: </w:t>
      </w:r>
      <w:bookmarkStart w:id="8" w:name="_Hlk128468201"/>
      <w:r w:rsidRPr="0080343D">
        <w:rPr>
          <w:rFonts w:cs="Arial"/>
        </w:rPr>
        <w:t xml:space="preserve">arts specialist - visual        </w:t>
      </w:r>
      <w:bookmarkEnd w:id="7"/>
      <w:bookmarkEnd w:id="8"/>
    </w:p>
    <w:p w14:paraId="034FC5C9" w14:textId="77777777" w:rsidR="0080343D" w:rsidRPr="0080343D" w:rsidRDefault="0080343D" w:rsidP="002154FC">
      <w:pPr>
        <w:rPr>
          <w:rFonts w:cs="Arial"/>
        </w:rPr>
      </w:pPr>
      <w:r w:rsidRPr="0080343D">
        <w:rPr>
          <w:rFonts w:cs="Arial"/>
        </w:rPr>
        <w:t>• Catherine Charley: arts specialist - writer</w:t>
      </w:r>
    </w:p>
    <w:p w14:paraId="26635B68" w14:textId="77777777" w:rsidR="0080343D" w:rsidRPr="0080343D" w:rsidRDefault="0080343D" w:rsidP="002154FC">
      <w:pPr>
        <w:rPr>
          <w:rFonts w:cs="Arial"/>
        </w:rPr>
      </w:pPr>
      <w:r w:rsidRPr="0080343D">
        <w:rPr>
          <w:rFonts w:cs="Arial"/>
        </w:rPr>
        <w:tab/>
      </w:r>
    </w:p>
    <w:p w14:paraId="4CB65EC7" w14:textId="77777777" w:rsidR="0080343D" w:rsidRPr="0080343D" w:rsidRDefault="0080343D" w:rsidP="002154FC">
      <w:pPr>
        <w:rPr>
          <w:rFonts w:cs="Arial"/>
        </w:rPr>
      </w:pPr>
      <w:r w:rsidRPr="0080343D">
        <w:rPr>
          <w:rFonts w:cs="Arial"/>
        </w:rPr>
        <w:t>A second panel met on Monday 27 February to assess the Ballinglen Arts Foundation Bursaries applications.</w:t>
      </w:r>
    </w:p>
    <w:p w14:paraId="0B5ED967" w14:textId="77777777" w:rsidR="0080343D" w:rsidRPr="0080343D" w:rsidRDefault="0080343D" w:rsidP="002154FC">
      <w:pPr>
        <w:rPr>
          <w:rFonts w:cs="Arial"/>
        </w:rPr>
      </w:pPr>
    </w:p>
    <w:p w14:paraId="50C7077A" w14:textId="77777777" w:rsidR="0080343D" w:rsidRPr="0080343D" w:rsidRDefault="0080343D" w:rsidP="002154FC">
      <w:pPr>
        <w:rPr>
          <w:rFonts w:cs="Arial"/>
        </w:rPr>
      </w:pPr>
      <w:bookmarkStart w:id="9" w:name="_Hlk99449336"/>
      <w:r w:rsidRPr="0080343D">
        <w:rPr>
          <w:rFonts w:cs="Arial"/>
        </w:rPr>
        <w:t>The panel comprised the following Arts Panel Members:</w:t>
      </w:r>
    </w:p>
    <w:p w14:paraId="7E76C2F6" w14:textId="77777777" w:rsidR="0080343D" w:rsidRPr="0080343D" w:rsidRDefault="0080343D" w:rsidP="002154FC">
      <w:pPr>
        <w:rPr>
          <w:rFonts w:cs="Arial"/>
        </w:rPr>
      </w:pPr>
      <w:r w:rsidRPr="0080343D">
        <w:rPr>
          <w:rFonts w:cs="Arial"/>
        </w:rPr>
        <w:t xml:space="preserve">• Craig Jefferson: Arts specialist - visual           </w:t>
      </w:r>
    </w:p>
    <w:p w14:paraId="2D2249EF" w14:textId="77777777" w:rsidR="0080343D" w:rsidRPr="0080343D" w:rsidRDefault="0080343D" w:rsidP="002154FC">
      <w:pPr>
        <w:rPr>
          <w:rFonts w:cs="Arial"/>
        </w:rPr>
      </w:pPr>
      <w:r w:rsidRPr="0080343D">
        <w:rPr>
          <w:rFonts w:cs="Arial"/>
        </w:rPr>
        <w:t xml:space="preserve">• Dymphna Curran: Arts specialist - visual         </w:t>
      </w:r>
    </w:p>
    <w:p w14:paraId="177B2553" w14:textId="77777777" w:rsidR="0080343D" w:rsidRPr="0080343D" w:rsidRDefault="0080343D" w:rsidP="002154FC">
      <w:pPr>
        <w:rPr>
          <w:rFonts w:cs="Arial"/>
        </w:rPr>
      </w:pPr>
      <w:r w:rsidRPr="0080343D">
        <w:rPr>
          <w:rFonts w:cs="Arial"/>
        </w:rPr>
        <w:t>• Emily Crawford: Arts and Heritage Manager</w:t>
      </w:r>
      <w:r w:rsidRPr="0080343D">
        <w:rPr>
          <w:rFonts w:cs="Arial"/>
        </w:rPr>
        <w:tab/>
      </w:r>
    </w:p>
    <w:bookmarkEnd w:id="9"/>
    <w:p w14:paraId="6A53B046" w14:textId="77777777" w:rsidR="0080343D" w:rsidRPr="0080343D" w:rsidRDefault="0080343D" w:rsidP="002154FC">
      <w:pPr>
        <w:rPr>
          <w:rFonts w:cs="Arial"/>
        </w:rPr>
      </w:pPr>
    </w:p>
    <w:p w14:paraId="279E6671" w14:textId="41D10589" w:rsidR="0080343D" w:rsidRPr="0080343D" w:rsidRDefault="0080343D" w:rsidP="002154FC">
      <w:pPr>
        <w:rPr>
          <w:rFonts w:cs="Arial"/>
        </w:rPr>
      </w:pPr>
      <w:r w:rsidRPr="0080343D">
        <w:rPr>
          <w:rFonts w:cs="Arial"/>
        </w:rPr>
        <w:t xml:space="preserve">Applications were scored against set criteria and the following highest scoring applications from residents of the Borough </w:t>
      </w:r>
      <w:r>
        <w:rPr>
          <w:rFonts w:cs="Arial"/>
        </w:rPr>
        <w:t>ere</w:t>
      </w:r>
      <w:r w:rsidRPr="0080343D">
        <w:rPr>
          <w:rFonts w:cs="Arial"/>
        </w:rPr>
        <w:t xml:space="preserve"> recommended for approval by the assessment panel i.e., the top four highest scoring for submissions for the Tyrone Guthrie award and the top highest scoring submission for </w:t>
      </w:r>
      <w:r w:rsidRPr="0080343D">
        <w:rPr>
          <w:rFonts w:cs="Arial"/>
          <w:lang w:eastAsia="en-GB"/>
        </w:rPr>
        <w:t>Ballinglen Arts Foundation.  Feedback will be available for unsuccessful applicants.</w:t>
      </w:r>
    </w:p>
    <w:p w14:paraId="02CCBDF1" w14:textId="77777777" w:rsidR="0080343D" w:rsidRPr="0080343D" w:rsidRDefault="0080343D" w:rsidP="002154FC">
      <w:pPr>
        <w:rPr>
          <w:rFonts w:cs="Arial"/>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8"/>
        <w:gridCol w:w="3404"/>
        <w:gridCol w:w="1140"/>
        <w:gridCol w:w="2553"/>
      </w:tblGrid>
      <w:tr w:rsidR="0080343D" w:rsidRPr="0080343D" w14:paraId="5969D975" w14:textId="77777777" w:rsidTr="008D1F59">
        <w:trPr>
          <w:trHeight w:hRule="exact" w:val="693"/>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39F8592" w14:textId="77777777" w:rsidR="0080343D" w:rsidRPr="0080343D" w:rsidRDefault="0080343D" w:rsidP="008D1F59">
            <w:pPr>
              <w:rPr>
                <w:rFonts w:cs="Arial"/>
                <w:b/>
                <w:bCs/>
                <w:color w:val="000000"/>
                <w:lang w:eastAsia="en-GB"/>
              </w:rPr>
            </w:pPr>
            <w:r w:rsidRPr="0080343D">
              <w:rPr>
                <w:rFonts w:cs="Arial"/>
                <w:b/>
                <w:bCs/>
                <w:color w:val="000000"/>
                <w:lang w:eastAsia="en-GB"/>
              </w:rPr>
              <w:t>Name of Applicant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19D3DC4E" w14:textId="77777777" w:rsidR="0080343D" w:rsidRPr="0080343D" w:rsidRDefault="0080343D" w:rsidP="008D1F59">
            <w:pPr>
              <w:rPr>
                <w:rFonts w:cs="Arial"/>
                <w:b/>
                <w:bCs/>
                <w:color w:val="000000"/>
                <w:lang w:eastAsia="en-GB"/>
              </w:rPr>
            </w:pPr>
            <w:r w:rsidRPr="0080343D">
              <w:rPr>
                <w:rFonts w:cs="Arial"/>
                <w:b/>
                <w:bCs/>
                <w:color w:val="000000"/>
                <w:lang w:eastAsia="en-GB"/>
              </w:rPr>
              <w:t>Bursary</w:t>
            </w:r>
          </w:p>
        </w:tc>
        <w:tc>
          <w:tcPr>
            <w:tcW w:w="1139" w:type="dxa"/>
            <w:tcBorders>
              <w:top w:val="single" w:sz="4" w:space="0" w:color="000000"/>
              <w:left w:val="single" w:sz="4" w:space="0" w:color="000000"/>
              <w:bottom w:val="single" w:sz="4" w:space="0" w:color="000000"/>
              <w:right w:val="single" w:sz="4" w:space="0" w:color="000000"/>
            </w:tcBorders>
            <w:hideMark/>
          </w:tcPr>
          <w:p w14:paraId="6FB75186" w14:textId="77777777" w:rsidR="0080343D" w:rsidRPr="0080343D" w:rsidRDefault="0080343D" w:rsidP="008D1F59">
            <w:pPr>
              <w:rPr>
                <w:rFonts w:cs="Arial"/>
                <w:b/>
                <w:bCs/>
                <w:color w:val="000000"/>
                <w:lang w:eastAsia="en-GB"/>
              </w:rPr>
            </w:pPr>
            <w:r w:rsidRPr="0080343D">
              <w:rPr>
                <w:rFonts w:cs="Arial"/>
                <w:b/>
                <w:bCs/>
                <w:color w:val="000000"/>
                <w:lang w:eastAsia="en-GB"/>
              </w:rPr>
              <w:t>Project Score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BF7149" w14:textId="77777777" w:rsidR="0080343D" w:rsidRPr="0080343D" w:rsidRDefault="0080343D" w:rsidP="008D1F59">
            <w:pPr>
              <w:rPr>
                <w:rFonts w:cs="Arial"/>
                <w:b/>
                <w:bCs/>
                <w:color w:val="000000"/>
                <w:lang w:eastAsia="en-GB"/>
              </w:rPr>
            </w:pPr>
            <w:r w:rsidRPr="0080343D">
              <w:rPr>
                <w:rFonts w:cs="Arial"/>
                <w:b/>
                <w:bCs/>
                <w:color w:val="000000"/>
                <w:lang w:eastAsia="en-GB"/>
              </w:rPr>
              <w:t>Recommendation</w:t>
            </w:r>
          </w:p>
        </w:tc>
      </w:tr>
      <w:tr w:rsidR="0080343D" w:rsidRPr="0080343D" w14:paraId="063736A3" w14:textId="77777777" w:rsidTr="008D1F59">
        <w:trPr>
          <w:trHeight w:hRule="exact" w:val="72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C83279" w14:textId="77777777" w:rsidR="0080343D" w:rsidRPr="0080343D" w:rsidRDefault="0080343D" w:rsidP="008D1F59">
            <w:pPr>
              <w:rPr>
                <w:rFonts w:cs="Arial"/>
              </w:rPr>
            </w:pPr>
            <w:r w:rsidRPr="0080343D">
              <w:rPr>
                <w:rFonts w:cs="Arial"/>
              </w:rPr>
              <w:lastRenderedPageBreak/>
              <w:t>Myra Zepf</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3745250C" w14:textId="77777777" w:rsidR="0080343D" w:rsidRPr="0080343D" w:rsidRDefault="0080343D" w:rsidP="008D1F59">
            <w:pPr>
              <w:rPr>
                <w:rFonts w:cs="Arial"/>
                <w:color w:val="000000"/>
                <w:lang w:eastAsia="en-GB"/>
              </w:rPr>
            </w:pPr>
            <w:r w:rsidRPr="0080343D">
              <w:rPr>
                <w:rFonts w:cs="Arial"/>
                <w:color w:val="000000"/>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72AB1612" w14:textId="77777777" w:rsidR="0080343D" w:rsidRPr="0080343D" w:rsidRDefault="0080343D" w:rsidP="008D1F59">
            <w:pPr>
              <w:rPr>
                <w:rFonts w:cs="Arial"/>
              </w:rPr>
            </w:pPr>
            <w:r w:rsidRPr="0080343D">
              <w:rPr>
                <w:rFonts w:cs="Arial"/>
              </w:rPr>
              <w:t xml:space="preserve">    87%</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7AB324" w14:textId="77777777" w:rsidR="0080343D" w:rsidRPr="0080343D" w:rsidRDefault="0080343D" w:rsidP="008D1F59">
            <w:pPr>
              <w:rPr>
                <w:rFonts w:cs="Arial"/>
              </w:rPr>
            </w:pPr>
            <w:r w:rsidRPr="0080343D">
              <w:rPr>
                <w:rFonts w:cs="Arial"/>
              </w:rPr>
              <w:t>Award one week</w:t>
            </w:r>
          </w:p>
        </w:tc>
      </w:tr>
      <w:tr w:rsidR="0080343D" w:rsidRPr="0080343D" w14:paraId="351CF2A6" w14:textId="77777777" w:rsidTr="008D1F59">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37B46E" w14:textId="77777777" w:rsidR="0080343D" w:rsidRPr="0080343D" w:rsidRDefault="0080343D" w:rsidP="008D1F59">
            <w:pPr>
              <w:rPr>
                <w:rFonts w:cs="Arial"/>
              </w:rPr>
            </w:pPr>
            <w:r w:rsidRPr="0080343D">
              <w:rPr>
                <w:rFonts w:cs="Arial"/>
              </w:rPr>
              <w:t>Clara Kerr</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67118FB0" w14:textId="77777777" w:rsidR="0080343D" w:rsidRPr="0080343D" w:rsidRDefault="0080343D" w:rsidP="008D1F59">
            <w:pPr>
              <w:rPr>
                <w:rFonts w:cs="Arial"/>
                <w:color w:val="000000"/>
                <w:lang w:eastAsia="en-GB"/>
              </w:rPr>
            </w:pPr>
            <w:r w:rsidRPr="0080343D">
              <w:rPr>
                <w:rFonts w:cs="Arial"/>
                <w:color w:val="000000"/>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27C247D4" w14:textId="77777777" w:rsidR="0080343D" w:rsidRPr="0080343D" w:rsidRDefault="0080343D" w:rsidP="008D1F59">
            <w:pPr>
              <w:rPr>
                <w:rFonts w:cs="Arial"/>
              </w:rPr>
            </w:pPr>
            <w:r w:rsidRPr="0080343D">
              <w:rPr>
                <w:rFonts w:cs="Arial"/>
              </w:rPr>
              <w:t>85%</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4A5147" w14:textId="77777777" w:rsidR="0080343D" w:rsidRPr="0080343D" w:rsidRDefault="0080343D" w:rsidP="008D1F59">
            <w:pPr>
              <w:rPr>
                <w:rFonts w:cs="Arial"/>
              </w:rPr>
            </w:pPr>
            <w:r w:rsidRPr="0080343D">
              <w:rPr>
                <w:rFonts w:cs="Arial"/>
              </w:rPr>
              <w:t>Award one week</w:t>
            </w:r>
          </w:p>
        </w:tc>
      </w:tr>
      <w:tr w:rsidR="0080343D" w:rsidRPr="0080343D" w14:paraId="244A1BF9" w14:textId="77777777" w:rsidTr="008D1F59">
        <w:trPr>
          <w:trHeight w:hRule="exact" w:val="74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95ACB0" w14:textId="77777777" w:rsidR="0080343D" w:rsidRPr="0080343D" w:rsidRDefault="0080343D" w:rsidP="008D1F59">
            <w:pPr>
              <w:rPr>
                <w:rFonts w:cs="Arial"/>
                <w:b/>
                <w:bCs/>
              </w:rPr>
            </w:pPr>
            <w:r w:rsidRPr="0080343D">
              <w:rPr>
                <w:rFonts w:cs="Arial"/>
              </w:rPr>
              <w:t>Richard Clements Smyth</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330EA25F" w14:textId="77777777" w:rsidR="0080343D" w:rsidRPr="0080343D" w:rsidRDefault="0080343D" w:rsidP="008D1F59">
            <w:pPr>
              <w:rPr>
                <w:rFonts w:cs="Arial"/>
                <w:color w:val="000000"/>
                <w:lang w:eastAsia="en-GB"/>
              </w:rPr>
            </w:pPr>
            <w:r w:rsidRPr="0080343D">
              <w:rPr>
                <w:rFonts w:cs="Arial"/>
                <w:color w:val="000000"/>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5377E676" w14:textId="77777777" w:rsidR="0080343D" w:rsidRPr="0080343D" w:rsidRDefault="0080343D" w:rsidP="008D1F59">
            <w:pPr>
              <w:rPr>
                <w:rFonts w:cs="Arial"/>
              </w:rPr>
            </w:pPr>
            <w:r w:rsidRPr="0080343D">
              <w:rPr>
                <w:rFonts w:cs="Arial"/>
              </w:rPr>
              <w:t>88%</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D10F70" w14:textId="77777777" w:rsidR="0080343D" w:rsidRPr="0080343D" w:rsidRDefault="0080343D" w:rsidP="008D1F59">
            <w:pPr>
              <w:rPr>
                <w:rFonts w:cs="Arial"/>
              </w:rPr>
            </w:pPr>
            <w:r w:rsidRPr="0080343D">
              <w:rPr>
                <w:rFonts w:cs="Arial"/>
              </w:rPr>
              <w:t>Award one week</w:t>
            </w:r>
          </w:p>
        </w:tc>
      </w:tr>
      <w:tr w:rsidR="0080343D" w:rsidRPr="0080343D" w14:paraId="18DD80F1" w14:textId="77777777" w:rsidTr="008D1F59">
        <w:trPr>
          <w:trHeight w:hRule="exact" w:val="775"/>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1FE298" w14:textId="77777777" w:rsidR="0080343D" w:rsidRPr="0080343D" w:rsidRDefault="0080343D" w:rsidP="008D1F59">
            <w:pPr>
              <w:rPr>
                <w:rFonts w:cs="Arial"/>
              </w:rPr>
            </w:pPr>
            <w:r w:rsidRPr="0080343D">
              <w:rPr>
                <w:rFonts w:cs="Arial"/>
              </w:rPr>
              <w:t>Kerrie Hanna</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4444B178" w14:textId="77777777" w:rsidR="0080343D" w:rsidRPr="0080343D" w:rsidRDefault="0080343D" w:rsidP="008D1F59">
            <w:pPr>
              <w:rPr>
                <w:rFonts w:cs="Arial"/>
                <w:color w:val="000000"/>
                <w:lang w:eastAsia="en-GB"/>
              </w:rPr>
            </w:pPr>
            <w:r w:rsidRPr="0080343D">
              <w:rPr>
                <w:rFonts w:cs="Arial"/>
                <w:color w:val="000000"/>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1A5910AD" w14:textId="77777777" w:rsidR="0080343D" w:rsidRPr="0080343D" w:rsidRDefault="0080343D" w:rsidP="008D1F59">
            <w:pPr>
              <w:rPr>
                <w:rFonts w:cs="Arial"/>
              </w:rPr>
            </w:pPr>
            <w:r w:rsidRPr="0080343D">
              <w:rPr>
                <w:rFonts w:cs="Arial"/>
              </w:rPr>
              <w:t>82%</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5E18CA5" w14:textId="77777777" w:rsidR="0080343D" w:rsidRPr="0080343D" w:rsidRDefault="0080343D" w:rsidP="008D1F59">
            <w:pPr>
              <w:rPr>
                <w:rFonts w:cs="Arial"/>
              </w:rPr>
            </w:pPr>
            <w:r w:rsidRPr="0080343D">
              <w:rPr>
                <w:rFonts w:cs="Arial"/>
              </w:rPr>
              <w:t>Not awarded</w:t>
            </w:r>
          </w:p>
        </w:tc>
      </w:tr>
      <w:tr w:rsidR="0080343D" w:rsidRPr="0080343D" w14:paraId="05DD2ABD" w14:textId="77777777" w:rsidTr="008D1F59">
        <w:trPr>
          <w:trHeight w:hRule="exact" w:val="642"/>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A85FB7" w14:textId="77777777" w:rsidR="0080343D" w:rsidRPr="0080343D" w:rsidRDefault="0080343D" w:rsidP="008D1F59">
            <w:pPr>
              <w:rPr>
                <w:rFonts w:cs="Arial"/>
              </w:rPr>
            </w:pPr>
            <w:r w:rsidRPr="0080343D">
              <w:rPr>
                <w:rFonts w:cs="Arial"/>
              </w:rPr>
              <w:t>Michael Geddis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4A6CB1DE" w14:textId="77777777" w:rsidR="0080343D" w:rsidRPr="0080343D" w:rsidRDefault="0080343D" w:rsidP="008D1F59">
            <w:pPr>
              <w:rPr>
                <w:rFonts w:cs="Arial"/>
                <w:color w:val="000000"/>
                <w:lang w:eastAsia="en-GB"/>
              </w:rPr>
            </w:pPr>
            <w:r w:rsidRPr="0080343D">
              <w:rPr>
                <w:rFonts w:cs="Arial"/>
                <w:color w:val="000000"/>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46F068F1" w14:textId="77777777" w:rsidR="0080343D" w:rsidRPr="0080343D" w:rsidRDefault="0080343D" w:rsidP="008D1F59">
            <w:pPr>
              <w:rPr>
                <w:rFonts w:cs="Arial"/>
              </w:rPr>
            </w:pPr>
            <w:r w:rsidRPr="0080343D">
              <w:rPr>
                <w:rFonts w:cs="Arial"/>
              </w:rPr>
              <w:t>83%</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F6B07B" w14:textId="77777777" w:rsidR="0080343D" w:rsidRPr="0080343D" w:rsidRDefault="0080343D" w:rsidP="008D1F59">
            <w:pPr>
              <w:rPr>
                <w:rFonts w:cs="Arial"/>
              </w:rPr>
            </w:pPr>
            <w:r w:rsidRPr="0080343D">
              <w:rPr>
                <w:rFonts w:cs="Arial"/>
              </w:rPr>
              <w:t>Not awarded</w:t>
            </w:r>
          </w:p>
        </w:tc>
      </w:tr>
      <w:tr w:rsidR="0080343D" w:rsidRPr="0080343D" w14:paraId="2B0E50EA" w14:textId="77777777" w:rsidTr="008D1F59">
        <w:trPr>
          <w:trHeight w:hRule="exact" w:val="754"/>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BD5627" w14:textId="77777777" w:rsidR="0080343D" w:rsidRPr="0080343D" w:rsidRDefault="0080343D" w:rsidP="008D1F59">
            <w:pPr>
              <w:rPr>
                <w:rFonts w:cs="Arial"/>
              </w:rPr>
            </w:pPr>
            <w:r w:rsidRPr="0080343D">
              <w:rPr>
                <w:rFonts w:cs="Arial"/>
              </w:rPr>
              <w:t>Lauren Scott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4A9EC034" w14:textId="77777777" w:rsidR="0080343D" w:rsidRPr="0080343D" w:rsidRDefault="0080343D" w:rsidP="008D1F59">
            <w:pPr>
              <w:rPr>
                <w:rFonts w:cs="Arial"/>
                <w:color w:val="000000"/>
                <w:lang w:eastAsia="en-GB"/>
              </w:rPr>
            </w:pPr>
            <w:r w:rsidRPr="0080343D">
              <w:rPr>
                <w:rFonts w:cs="Arial"/>
                <w:color w:val="000000"/>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tcPr>
          <w:p w14:paraId="474060E8" w14:textId="77777777" w:rsidR="0080343D" w:rsidRPr="0080343D" w:rsidRDefault="0080343D" w:rsidP="008D1F59">
            <w:pPr>
              <w:rPr>
                <w:rFonts w:cs="Arial"/>
              </w:rPr>
            </w:pPr>
          </w:p>
          <w:p w14:paraId="0BD29234" w14:textId="77777777" w:rsidR="0080343D" w:rsidRPr="0080343D" w:rsidRDefault="0080343D" w:rsidP="008D1F59">
            <w:pPr>
              <w:rPr>
                <w:rFonts w:cs="Arial"/>
              </w:rPr>
            </w:pPr>
            <w:r w:rsidRPr="0080343D">
              <w:rPr>
                <w:rFonts w:cs="Arial"/>
              </w:rPr>
              <w:t>76%</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3F9A47" w14:textId="77777777" w:rsidR="0080343D" w:rsidRPr="0080343D" w:rsidRDefault="0080343D" w:rsidP="008D1F59">
            <w:pPr>
              <w:rPr>
                <w:rFonts w:cs="Arial"/>
              </w:rPr>
            </w:pPr>
            <w:r w:rsidRPr="0080343D">
              <w:rPr>
                <w:rFonts w:cs="Arial"/>
              </w:rPr>
              <w:t>Not awarded</w:t>
            </w:r>
          </w:p>
        </w:tc>
      </w:tr>
      <w:tr w:rsidR="0080343D" w:rsidRPr="0080343D" w14:paraId="12DDCFBE" w14:textId="77777777" w:rsidTr="008D1F59">
        <w:trPr>
          <w:trHeight w:hRule="exact" w:val="754"/>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42E08C" w14:textId="77777777" w:rsidR="0080343D" w:rsidRPr="0080343D" w:rsidRDefault="0080343D" w:rsidP="008D1F59">
            <w:pPr>
              <w:rPr>
                <w:rFonts w:cs="Arial"/>
              </w:rPr>
            </w:pPr>
            <w:r w:rsidRPr="0080343D">
              <w:rPr>
                <w:rFonts w:cs="Arial"/>
              </w:rPr>
              <w:t>Clare Gallagher</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23AD35E6" w14:textId="77777777" w:rsidR="0080343D" w:rsidRPr="0080343D" w:rsidRDefault="0080343D" w:rsidP="008D1F59">
            <w:pPr>
              <w:rPr>
                <w:rFonts w:cs="Arial"/>
                <w:color w:val="000000"/>
              </w:rPr>
            </w:pPr>
            <w:r w:rsidRPr="0080343D">
              <w:rPr>
                <w:rFonts w:cs="Arial"/>
                <w:color w:val="000000"/>
              </w:rPr>
              <w:t>Tyrone Guthrie Centre</w:t>
            </w:r>
          </w:p>
        </w:tc>
        <w:tc>
          <w:tcPr>
            <w:tcW w:w="1139" w:type="dxa"/>
            <w:tcBorders>
              <w:top w:val="single" w:sz="4" w:space="0" w:color="000000"/>
              <w:left w:val="single" w:sz="4" w:space="0" w:color="000000"/>
              <w:bottom w:val="single" w:sz="4" w:space="0" w:color="000000"/>
              <w:right w:val="single" w:sz="4" w:space="0" w:color="000000"/>
            </w:tcBorders>
          </w:tcPr>
          <w:p w14:paraId="46F986A1" w14:textId="77777777" w:rsidR="0080343D" w:rsidRPr="0080343D" w:rsidRDefault="0080343D" w:rsidP="008D1F59">
            <w:pPr>
              <w:rPr>
                <w:rFonts w:cs="Arial"/>
              </w:rPr>
            </w:pPr>
          </w:p>
          <w:p w14:paraId="6DAEB2AA" w14:textId="77777777" w:rsidR="0080343D" w:rsidRPr="0080343D" w:rsidRDefault="0080343D" w:rsidP="008D1F59">
            <w:pPr>
              <w:rPr>
                <w:rFonts w:cs="Arial"/>
              </w:rPr>
            </w:pPr>
            <w:r w:rsidRPr="0080343D">
              <w:rPr>
                <w:rFonts w:cs="Arial"/>
              </w:rPr>
              <w:t>84%</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091E57" w14:textId="77777777" w:rsidR="0080343D" w:rsidRPr="0080343D" w:rsidRDefault="0080343D" w:rsidP="008D1F59">
            <w:pPr>
              <w:rPr>
                <w:rFonts w:cs="Arial"/>
              </w:rPr>
            </w:pPr>
            <w:r w:rsidRPr="0080343D">
              <w:rPr>
                <w:rFonts w:cs="Arial"/>
              </w:rPr>
              <w:t>Not awarded</w:t>
            </w:r>
          </w:p>
        </w:tc>
      </w:tr>
      <w:tr w:rsidR="0080343D" w:rsidRPr="0080343D" w14:paraId="7E2B50A4" w14:textId="77777777" w:rsidTr="008D1F59">
        <w:trPr>
          <w:trHeight w:hRule="exact" w:val="1083"/>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76139" w14:textId="77777777" w:rsidR="0080343D" w:rsidRPr="0080343D" w:rsidRDefault="0080343D" w:rsidP="008D1F59">
            <w:pPr>
              <w:rPr>
                <w:rFonts w:cs="Arial"/>
              </w:rPr>
            </w:pPr>
            <w:r w:rsidRPr="0080343D">
              <w:rPr>
                <w:rFonts w:cs="Arial"/>
              </w:rPr>
              <w:t>Bethany Ashley</w:t>
            </w:r>
          </w:p>
          <w:p w14:paraId="18D9A033" w14:textId="77777777" w:rsidR="0080343D" w:rsidRPr="0080343D" w:rsidRDefault="0080343D" w:rsidP="008D1F59">
            <w:pPr>
              <w:rPr>
                <w:rFonts w:cs="Arial"/>
                <w:b/>
                <w:bCs/>
              </w:rPr>
            </w:pPr>
          </w:p>
          <w:p w14:paraId="6FE38BDB" w14:textId="77777777" w:rsidR="0080343D" w:rsidRPr="0080343D" w:rsidRDefault="0080343D" w:rsidP="008D1F59">
            <w:pPr>
              <w:rPr>
                <w:rFonts w:cs="Arial"/>
                <w:b/>
                <w:bCs/>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7794DC4" w14:textId="77777777" w:rsidR="0080343D" w:rsidRPr="0080343D" w:rsidRDefault="0080343D" w:rsidP="008D1F59">
            <w:pPr>
              <w:rPr>
                <w:rFonts w:cs="Arial"/>
                <w:lang w:eastAsia="en-GB"/>
              </w:rPr>
            </w:pPr>
            <w:r w:rsidRPr="0080343D">
              <w:rPr>
                <w:rFonts w:cs="Arial"/>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tcPr>
          <w:p w14:paraId="53A91FC2" w14:textId="77777777" w:rsidR="0080343D" w:rsidRPr="0080343D" w:rsidRDefault="0080343D" w:rsidP="008D1F59">
            <w:pPr>
              <w:rPr>
                <w:rFonts w:cs="Arial"/>
              </w:rPr>
            </w:pPr>
            <w:r w:rsidRPr="0080343D">
              <w:rPr>
                <w:rFonts w:cs="Arial"/>
              </w:rPr>
              <w:t>85%</w:t>
            </w:r>
          </w:p>
          <w:p w14:paraId="1A34413A" w14:textId="77777777" w:rsidR="0080343D" w:rsidRPr="0080343D" w:rsidRDefault="0080343D" w:rsidP="008D1F59">
            <w:pPr>
              <w:rPr>
                <w:rFonts w:cs="Arial"/>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B70930" w14:textId="77777777" w:rsidR="0080343D" w:rsidRPr="0080343D" w:rsidRDefault="0080343D" w:rsidP="008D1F59">
            <w:pPr>
              <w:rPr>
                <w:rFonts w:cs="Arial"/>
              </w:rPr>
            </w:pPr>
            <w:r w:rsidRPr="0080343D">
              <w:rPr>
                <w:rFonts w:cs="Arial"/>
              </w:rPr>
              <w:t>Award one week</w:t>
            </w:r>
          </w:p>
          <w:p w14:paraId="45E85C57" w14:textId="77777777" w:rsidR="0080343D" w:rsidRPr="0080343D" w:rsidRDefault="0080343D" w:rsidP="008D1F59">
            <w:pPr>
              <w:rPr>
                <w:rFonts w:cs="Arial"/>
              </w:rPr>
            </w:pPr>
            <w:r w:rsidRPr="0080343D">
              <w:rPr>
                <w:rFonts w:cs="Arial"/>
              </w:rPr>
              <w:t>Chris Ledger Award</w:t>
            </w:r>
          </w:p>
        </w:tc>
      </w:tr>
      <w:tr w:rsidR="0080343D" w:rsidRPr="0080343D" w14:paraId="23F85AAF" w14:textId="77777777" w:rsidTr="008D1F59">
        <w:trPr>
          <w:trHeight w:hRule="exact" w:val="76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19804" w14:textId="77777777" w:rsidR="0080343D" w:rsidRPr="0080343D" w:rsidRDefault="0080343D" w:rsidP="008D1F59">
            <w:pPr>
              <w:rPr>
                <w:rFonts w:cs="Arial"/>
              </w:rPr>
            </w:pPr>
            <w:r w:rsidRPr="0080343D">
              <w:rPr>
                <w:rFonts w:cs="Arial"/>
              </w:rPr>
              <w:t>Marie-Thérèse Davis-Hanson</w:t>
            </w:r>
          </w:p>
          <w:p w14:paraId="43F1B5C8" w14:textId="77777777" w:rsidR="0080343D" w:rsidRPr="0080343D" w:rsidRDefault="0080343D" w:rsidP="008D1F59">
            <w:pPr>
              <w:rPr>
                <w:rFonts w:cs="Arial"/>
              </w:rPr>
            </w:pPr>
          </w:p>
          <w:p w14:paraId="2AD79BD0" w14:textId="77777777" w:rsidR="0080343D" w:rsidRPr="0080343D" w:rsidRDefault="0080343D" w:rsidP="008D1F59">
            <w:pPr>
              <w:rPr>
                <w:rFonts w:cs="Arial"/>
              </w:rPr>
            </w:pPr>
          </w:p>
          <w:p w14:paraId="2C815274" w14:textId="77777777" w:rsidR="0080343D" w:rsidRPr="0080343D" w:rsidRDefault="0080343D" w:rsidP="008D1F59">
            <w:pPr>
              <w:rPr>
                <w:rFonts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78450873" w14:textId="77777777" w:rsidR="0080343D" w:rsidRPr="0080343D" w:rsidRDefault="0080343D" w:rsidP="008D1F59">
            <w:pPr>
              <w:rPr>
                <w:rFonts w:cs="Arial"/>
                <w:lang w:eastAsia="en-GB"/>
              </w:rPr>
            </w:pPr>
            <w:r w:rsidRPr="0080343D">
              <w:rPr>
                <w:rFonts w:cs="Arial"/>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tcPr>
          <w:p w14:paraId="0B621B97" w14:textId="77777777" w:rsidR="0080343D" w:rsidRPr="0080343D" w:rsidRDefault="0080343D" w:rsidP="008D1F59">
            <w:pPr>
              <w:rPr>
                <w:rFonts w:cs="Arial"/>
              </w:rPr>
            </w:pPr>
          </w:p>
          <w:p w14:paraId="4DC9346A" w14:textId="77777777" w:rsidR="0080343D" w:rsidRPr="0080343D" w:rsidRDefault="0080343D" w:rsidP="008D1F59">
            <w:pPr>
              <w:rPr>
                <w:rFonts w:cs="Arial"/>
              </w:rPr>
            </w:pPr>
            <w:r w:rsidRPr="0080343D">
              <w:rPr>
                <w:rFonts w:cs="Arial"/>
              </w:rPr>
              <w:t>68%</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ECA811" w14:textId="77777777" w:rsidR="0080343D" w:rsidRPr="0080343D" w:rsidRDefault="0080343D" w:rsidP="008D1F59">
            <w:pPr>
              <w:rPr>
                <w:rFonts w:cs="Arial"/>
              </w:rPr>
            </w:pPr>
            <w:r w:rsidRPr="0080343D">
              <w:rPr>
                <w:rFonts w:cs="Arial"/>
              </w:rPr>
              <w:t>Not awarded</w:t>
            </w:r>
          </w:p>
        </w:tc>
      </w:tr>
      <w:tr w:rsidR="0080343D" w:rsidRPr="0080343D" w14:paraId="0CD5740A" w14:textId="77777777" w:rsidTr="008D1F59">
        <w:trPr>
          <w:trHeight w:hRule="exact" w:val="1054"/>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BC27F" w14:textId="77777777" w:rsidR="0080343D" w:rsidRPr="0080343D" w:rsidRDefault="0080343D" w:rsidP="008D1F59">
            <w:pPr>
              <w:rPr>
                <w:rFonts w:cs="Arial"/>
              </w:rPr>
            </w:pPr>
            <w:r w:rsidRPr="0080343D">
              <w:rPr>
                <w:rFonts w:cs="Arial"/>
              </w:rPr>
              <w:t>Kerrie Hanna</w:t>
            </w:r>
          </w:p>
          <w:p w14:paraId="03212A3A" w14:textId="77777777" w:rsidR="0080343D" w:rsidRPr="0080343D" w:rsidRDefault="0080343D" w:rsidP="008D1F59">
            <w:pPr>
              <w:rPr>
                <w:rFonts w:cs="Arial"/>
              </w:rPr>
            </w:pPr>
          </w:p>
          <w:p w14:paraId="2A5DAD5E" w14:textId="77777777" w:rsidR="0080343D" w:rsidRPr="0080343D" w:rsidRDefault="0080343D" w:rsidP="008D1F59">
            <w:pPr>
              <w:rPr>
                <w:rFonts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66D0AEC3" w14:textId="77777777" w:rsidR="0080343D" w:rsidRPr="0080343D" w:rsidRDefault="0080343D" w:rsidP="008D1F59">
            <w:pPr>
              <w:rPr>
                <w:rFonts w:cs="Arial"/>
                <w:lang w:eastAsia="en-GB"/>
              </w:rPr>
            </w:pPr>
            <w:r w:rsidRPr="0080343D">
              <w:rPr>
                <w:rFonts w:cs="Arial"/>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6ECD67D9" w14:textId="77777777" w:rsidR="0080343D" w:rsidRPr="0080343D" w:rsidRDefault="0080343D" w:rsidP="008D1F59">
            <w:pPr>
              <w:rPr>
                <w:rFonts w:cs="Arial"/>
              </w:rPr>
            </w:pPr>
          </w:p>
          <w:p w14:paraId="5915D715" w14:textId="77777777" w:rsidR="0080343D" w:rsidRPr="0080343D" w:rsidRDefault="0080343D" w:rsidP="008D1F59">
            <w:pPr>
              <w:rPr>
                <w:rFonts w:cs="Arial"/>
              </w:rPr>
            </w:pPr>
            <w:r w:rsidRPr="0080343D">
              <w:rPr>
                <w:rFonts w:cs="Arial"/>
              </w:rPr>
              <w:t>83%</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92628" w14:textId="77777777" w:rsidR="0080343D" w:rsidRPr="0080343D" w:rsidRDefault="0080343D" w:rsidP="008D1F59">
            <w:pPr>
              <w:rPr>
                <w:rFonts w:cs="Arial"/>
              </w:rPr>
            </w:pPr>
          </w:p>
          <w:p w14:paraId="4C69AB17" w14:textId="77777777" w:rsidR="0080343D" w:rsidRPr="0080343D" w:rsidRDefault="0080343D" w:rsidP="008D1F59">
            <w:pPr>
              <w:rPr>
                <w:rFonts w:cs="Arial"/>
              </w:rPr>
            </w:pPr>
            <w:r w:rsidRPr="0080343D">
              <w:rPr>
                <w:rFonts w:cs="Arial"/>
              </w:rPr>
              <w:t>Award two weeks bursary</w:t>
            </w:r>
          </w:p>
        </w:tc>
      </w:tr>
      <w:tr w:rsidR="0080343D" w:rsidRPr="0080343D" w14:paraId="7E60F2CD" w14:textId="77777777" w:rsidTr="008D1F59">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15F93" w14:textId="77777777" w:rsidR="0080343D" w:rsidRPr="0080343D" w:rsidRDefault="0080343D" w:rsidP="008D1F59">
            <w:pPr>
              <w:rPr>
                <w:rFonts w:cs="Arial"/>
              </w:rPr>
            </w:pPr>
            <w:r w:rsidRPr="0080343D">
              <w:rPr>
                <w:rFonts w:cs="Arial"/>
              </w:rPr>
              <w:t>Aly Harte</w:t>
            </w:r>
          </w:p>
          <w:p w14:paraId="424C703B" w14:textId="77777777" w:rsidR="0080343D" w:rsidRPr="0080343D" w:rsidRDefault="0080343D" w:rsidP="008D1F59">
            <w:pPr>
              <w:rPr>
                <w:rFonts w:cs="Arial"/>
                <w:b/>
                <w:bCs/>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97A5B95" w14:textId="77777777" w:rsidR="0080343D" w:rsidRPr="0080343D" w:rsidRDefault="0080343D" w:rsidP="008D1F59">
            <w:pPr>
              <w:rPr>
                <w:rFonts w:cs="Arial"/>
                <w:lang w:eastAsia="en-GB"/>
              </w:rPr>
            </w:pPr>
            <w:r w:rsidRPr="0080343D">
              <w:rPr>
                <w:rFonts w:cs="Arial"/>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361815EE" w14:textId="77777777" w:rsidR="0080343D" w:rsidRPr="0080343D" w:rsidRDefault="0080343D" w:rsidP="008D1F59">
            <w:pPr>
              <w:rPr>
                <w:rFonts w:cs="Arial"/>
              </w:rPr>
            </w:pPr>
          </w:p>
          <w:p w14:paraId="550E2B25" w14:textId="77777777" w:rsidR="0080343D" w:rsidRPr="0080343D" w:rsidRDefault="0080343D" w:rsidP="008D1F59">
            <w:pPr>
              <w:rPr>
                <w:rFonts w:cs="Arial"/>
              </w:rPr>
            </w:pPr>
            <w:r w:rsidRPr="0080343D">
              <w:rPr>
                <w:rFonts w:cs="Arial"/>
              </w:rPr>
              <w:t>72%</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9A028F" w14:textId="77777777" w:rsidR="0080343D" w:rsidRPr="0080343D" w:rsidRDefault="0080343D" w:rsidP="008D1F59">
            <w:pPr>
              <w:rPr>
                <w:rFonts w:cs="Arial"/>
              </w:rPr>
            </w:pPr>
            <w:r w:rsidRPr="0080343D">
              <w:rPr>
                <w:rFonts w:cs="Arial"/>
              </w:rPr>
              <w:t>Not awarded</w:t>
            </w:r>
          </w:p>
        </w:tc>
      </w:tr>
      <w:tr w:rsidR="0080343D" w:rsidRPr="0080343D" w14:paraId="161249F7" w14:textId="77777777" w:rsidTr="008D1F59">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F8DEB" w14:textId="77777777" w:rsidR="0080343D" w:rsidRPr="0080343D" w:rsidRDefault="0080343D" w:rsidP="008D1F59">
            <w:pPr>
              <w:rPr>
                <w:rFonts w:cs="Arial"/>
              </w:rPr>
            </w:pPr>
            <w:r w:rsidRPr="0080343D">
              <w:rPr>
                <w:rFonts w:cs="Arial"/>
              </w:rPr>
              <w:t>Sally Houston</w:t>
            </w:r>
          </w:p>
          <w:p w14:paraId="4F045C7E" w14:textId="77777777" w:rsidR="0080343D" w:rsidRPr="0080343D" w:rsidRDefault="0080343D" w:rsidP="008D1F59">
            <w:pPr>
              <w:rPr>
                <w:rFonts w:cs="Arial"/>
              </w:rPr>
            </w:pPr>
          </w:p>
          <w:p w14:paraId="755D2BBB" w14:textId="77777777" w:rsidR="0080343D" w:rsidRPr="0080343D" w:rsidRDefault="0080343D" w:rsidP="008D1F59">
            <w:pPr>
              <w:rPr>
                <w:rFonts w:cs="Arial"/>
              </w:rPr>
            </w:pPr>
          </w:p>
          <w:p w14:paraId="12639C99" w14:textId="77777777" w:rsidR="0080343D" w:rsidRPr="0080343D" w:rsidRDefault="0080343D" w:rsidP="008D1F59">
            <w:pPr>
              <w:rPr>
                <w:rFonts w:cs="Arial"/>
                <w:b/>
                <w:bCs/>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127B5035" w14:textId="77777777" w:rsidR="0080343D" w:rsidRPr="0080343D" w:rsidRDefault="0080343D" w:rsidP="008D1F59">
            <w:pPr>
              <w:rPr>
                <w:rFonts w:cs="Arial"/>
                <w:lang w:eastAsia="en-GB"/>
              </w:rPr>
            </w:pPr>
            <w:r w:rsidRPr="0080343D">
              <w:rPr>
                <w:rFonts w:cs="Arial"/>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1FC0C4B1" w14:textId="77777777" w:rsidR="0080343D" w:rsidRPr="0080343D" w:rsidRDefault="0080343D" w:rsidP="008D1F59">
            <w:pPr>
              <w:rPr>
                <w:rFonts w:cs="Arial"/>
              </w:rPr>
            </w:pPr>
          </w:p>
          <w:p w14:paraId="4146800F" w14:textId="77777777" w:rsidR="0080343D" w:rsidRPr="0080343D" w:rsidRDefault="0080343D" w:rsidP="008D1F59">
            <w:pPr>
              <w:rPr>
                <w:rFonts w:cs="Arial"/>
              </w:rPr>
            </w:pPr>
            <w:r w:rsidRPr="0080343D">
              <w:rPr>
                <w:rFonts w:cs="Arial"/>
              </w:rPr>
              <w:t>80%</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B9D69" w14:textId="77777777" w:rsidR="0080343D" w:rsidRPr="0080343D" w:rsidRDefault="0080343D" w:rsidP="008D1F59">
            <w:pPr>
              <w:rPr>
                <w:rFonts w:cs="Arial"/>
              </w:rPr>
            </w:pPr>
          </w:p>
          <w:p w14:paraId="7AC29670" w14:textId="77777777" w:rsidR="0080343D" w:rsidRPr="0080343D" w:rsidRDefault="0080343D" w:rsidP="008D1F59">
            <w:pPr>
              <w:rPr>
                <w:rFonts w:cs="Arial"/>
              </w:rPr>
            </w:pPr>
            <w:r w:rsidRPr="0080343D">
              <w:rPr>
                <w:rFonts w:cs="Arial"/>
              </w:rPr>
              <w:t>Not awarded</w:t>
            </w:r>
          </w:p>
        </w:tc>
      </w:tr>
      <w:tr w:rsidR="0080343D" w:rsidRPr="0080343D" w14:paraId="08221180" w14:textId="77777777" w:rsidTr="008D1F59">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C4532" w14:textId="77777777" w:rsidR="0080343D" w:rsidRPr="0080343D" w:rsidRDefault="0080343D" w:rsidP="008D1F59">
            <w:pPr>
              <w:rPr>
                <w:rFonts w:cs="Arial"/>
              </w:rPr>
            </w:pPr>
            <w:r w:rsidRPr="0080343D">
              <w:rPr>
                <w:rFonts w:cs="Arial"/>
              </w:rPr>
              <w:t>Victoria Patterson</w:t>
            </w:r>
          </w:p>
          <w:p w14:paraId="29E77F69" w14:textId="77777777" w:rsidR="0080343D" w:rsidRPr="0080343D" w:rsidRDefault="0080343D" w:rsidP="008D1F59">
            <w:pPr>
              <w:rPr>
                <w:rFonts w:cs="Arial"/>
              </w:rPr>
            </w:pPr>
          </w:p>
          <w:p w14:paraId="310F965E" w14:textId="77777777" w:rsidR="0080343D" w:rsidRPr="0080343D" w:rsidRDefault="0080343D" w:rsidP="008D1F59">
            <w:pPr>
              <w:rPr>
                <w:rFonts w:cs="Arial"/>
              </w:rPr>
            </w:pPr>
          </w:p>
          <w:p w14:paraId="3E0868F8" w14:textId="77777777" w:rsidR="0080343D" w:rsidRPr="0080343D" w:rsidRDefault="0080343D" w:rsidP="008D1F59">
            <w:pPr>
              <w:rPr>
                <w:rFonts w:cs="Arial"/>
                <w:b/>
                <w:bCs/>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63AFBD3F" w14:textId="77777777" w:rsidR="0080343D" w:rsidRPr="0080343D" w:rsidRDefault="0080343D" w:rsidP="008D1F59">
            <w:pPr>
              <w:rPr>
                <w:rFonts w:cs="Arial"/>
                <w:lang w:eastAsia="en-GB"/>
              </w:rPr>
            </w:pPr>
            <w:r w:rsidRPr="0080343D">
              <w:rPr>
                <w:rFonts w:cs="Arial"/>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67FBFAD8" w14:textId="77777777" w:rsidR="0080343D" w:rsidRPr="0080343D" w:rsidRDefault="0080343D" w:rsidP="008D1F59">
            <w:pPr>
              <w:rPr>
                <w:rFonts w:cs="Arial"/>
              </w:rPr>
            </w:pPr>
          </w:p>
          <w:p w14:paraId="48D30BF5" w14:textId="77777777" w:rsidR="0080343D" w:rsidRPr="0080343D" w:rsidRDefault="0080343D" w:rsidP="008D1F59">
            <w:pPr>
              <w:rPr>
                <w:rFonts w:cs="Arial"/>
              </w:rPr>
            </w:pPr>
            <w:r w:rsidRPr="0080343D">
              <w:rPr>
                <w:rFonts w:cs="Arial"/>
              </w:rPr>
              <w:t>73%</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7E8786" w14:textId="77777777" w:rsidR="0080343D" w:rsidRPr="0080343D" w:rsidRDefault="0080343D" w:rsidP="008D1F59">
            <w:pPr>
              <w:rPr>
                <w:rFonts w:cs="Arial"/>
              </w:rPr>
            </w:pPr>
            <w:r w:rsidRPr="0080343D">
              <w:rPr>
                <w:rFonts w:cs="Arial"/>
              </w:rPr>
              <w:t>Not awarded</w:t>
            </w:r>
          </w:p>
        </w:tc>
      </w:tr>
      <w:tr w:rsidR="0080343D" w:rsidRPr="0080343D" w14:paraId="044D2861" w14:textId="77777777" w:rsidTr="008D1F59">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60B9B" w14:textId="77777777" w:rsidR="0080343D" w:rsidRPr="0080343D" w:rsidRDefault="0080343D" w:rsidP="008D1F59">
            <w:pPr>
              <w:rPr>
                <w:rFonts w:cs="Arial"/>
              </w:rPr>
            </w:pPr>
            <w:r w:rsidRPr="0080343D">
              <w:rPr>
                <w:rFonts w:cs="Arial"/>
              </w:rPr>
              <w:t>Owen Crawford</w:t>
            </w:r>
          </w:p>
          <w:p w14:paraId="68F8044F" w14:textId="77777777" w:rsidR="0080343D" w:rsidRPr="0080343D" w:rsidRDefault="0080343D" w:rsidP="008D1F59">
            <w:pPr>
              <w:rPr>
                <w:rFonts w:cs="Arial"/>
              </w:rPr>
            </w:pPr>
          </w:p>
          <w:p w14:paraId="0DCA4416" w14:textId="77777777" w:rsidR="0080343D" w:rsidRPr="0080343D" w:rsidRDefault="0080343D" w:rsidP="008D1F59">
            <w:pPr>
              <w:rPr>
                <w:rFonts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23A2BD5C" w14:textId="77777777" w:rsidR="0080343D" w:rsidRPr="0080343D" w:rsidRDefault="0080343D" w:rsidP="008D1F59">
            <w:pPr>
              <w:rPr>
                <w:rFonts w:cs="Arial"/>
                <w:lang w:eastAsia="en-GB"/>
              </w:rPr>
            </w:pPr>
            <w:r w:rsidRPr="0080343D">
              <w:rPr>
                <w:rFonts w:cs="Arial"/>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hideMark/>
          </w:tcPr>
          <w:p w14:paraId="35474332" w14:textId="77777777" w:rsidR="0080343D" w:rsidRPr="0080343D" w:rsidRDefault="0080343D" w:rsidP="008D1F59">
            <w:pPr>
              <w:rPr>
                <w:rFonts w:cs="Arial"/>
              </w:rPr>
            </w:pPr>
            <w:r w:rsidRPr="0080343D">
              <w:rPr>
                <w:rFonts w:cs="Arial"/>
              </w:rPr>
              <w:t>53%</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9A7AA" w14:textId="77777777" w:rsidR="0080343D" w:rsidRPr="0080343D" w:rsidRDefault="0080343D" w:rsidP="008D1F59">
            <w:pPr>
              <w:rPr>
                <w:rFonts w:cs="Arial"/>
                <w:b/>
                <w:bCs/>
              </w:rPr>
            </w:pPr>
          </w:p>
          <w:p w14:paraId="63D1D7B5" w14:textId="77777777" w:rsidR="0080343D" w:rsidRPr="0080343D" w:rsidRDefault="0080343D" w:rsidP="008D1F59">
            <w:pPr>
              <w:rPr>
                <w:rFonts w:cs="Arial"/>
              </w:rPr>
            </w:pPr>
            <w:r w:rsidRPr="0080343D">
              <w:rPr>
                <w:rFonts w:cs="Arial"/>
              </w:rPr>
              <w:t>Not awarded</w:t>
            </w:r>
          </w:p>
        </w:tc>
      </w:tr>
    </w:tbl>
    <w:p w14:paraId="1F12BAC0" w14:textId="77777777" w:rsidR="0080343D" w:rsidRPr="0080343D" w:rsidRDefault="0080343D" w:rsidP="002154FC">
      <w:pPr>
        <w:rPr>
          <w:rFonts w:eastAsia="Times New Roman" w:cs="Arial"/>
        </w:rPr>
      </w:pPr>
    </w:p>
    <w:p w14:paraId="2C93235B" w14:textId="77777777" w:rsidR="0080343D" w:rsidRPr="0080343D" w:rsidRDefault="0080343D" w:rsidP="002154FC">
      <w:pPr>
        <w:rPr>
          <w:rFonts w:cs="Arial"/>
          <w:b/>
          <w:bCs/>
        </w:rPr>
      </w:pPr>
      <w:r w:rsidRPr="0080343D">
        <w:rPr>
          <w:rFonts w:cs="Arial"/>
          <w:b/>
          <w:bCs/>
        </w:rPr>
        <w:t>Recommended Bursaries:</w:t>
      </w:r>
    </w:p>
    <w:p w14:paraId="23C0181A" w14:textId="77777777" w:rsidR="0080343D" w:rsidRPr="0080343D" w:rsidRDefault="0080343D" w:rsidP="002154FC">
      <w:pPr>
        <w:rPr>
          <w:rFonts w:cs="Arial"/>
          <w:b/>
          <w:bCs/>
        </w:rPr>
      </w:pPr>
      <w:r w:rsidRPr="0080343D">
        <w:rPr>
          <w:rFonts w:cs="Arial"/>
          <w:b/>
          <w:bCs/>
        </w:rPr>
        <w:t>Tyrone Guthrie Centre Bursary, Co. Monaghan</w:t>
      </w:r>
    </w:p>
    <w:p w14:paraId="1B696035" w14:textId="77777777" w:rsidR="0080343D" w:rsidRPr="0080343D" w:rsidRDefault="0080343D" w:rsidP="002154FC">
      <w:pPr>
        <w:rPr>
          <w:rFonts w:cs="Arial"/>
        </w:rPr>
      </w:pPr>
    </w:p>
    <w:p w14:paraId="349CA506" w14:textId="77777777" w:rsidR="0080343D" w:rsidRPr="0080343D" w:rsidRDefault="0080343D" w:rsidP="002154FC">
      <w:pPr>
        <w:rPr>
          <w:rFonts w:cs="Arial"/>
        </w:rPr>
      </w:pPr>
      <w:r w:rsidRPr="0080343D">
        <w:rPr>
          <w:rFonts w:cs="Arial"/>
        </w:rPr>
        <w:t xml:space="preserve">One-week bursary:   </w:t>
      </w:r>
    </w:p>
    <w:p w14:paraId="7873B3DD" w14:textId="77777777" w:rsidR="0080343D" w:rsidRPr="0080343D" w:rsidRDefault="0080343D" w:rsidP="002154FC">
      <w:pPr>
        <w:pStyle w:val="ListParagraph"/>
        <w:numPr>
          <w:ilvl w:val="0"/>
          <w:numId w:val="14"/>
        </w:numPr>
        <w:contextualSpacing/>
        <w:rPr>
          <w:rFonts w:ascii="Arial" w:hAnsi="Arial" w:cs="Arial"/>
          <w:sz w:val="24"/>
        </w:rPr>
      </w:pPr>
      <w:r w:rsidRPr="0080343D">
        <w:rPr>
          <w:rFonts w:ascii="Arial" w:hAnsi="Arial" w:cs="Arial"/>
          <w:sz w:val="24"/>
        </w:rPr>
        <w:lastRenderedPageBreak/>
        <w:t xml:space="preserve">Bethany Ashley received the highest score from the two applications from artists with a disability. Bethany is a poet and creates exhibitions using 3D printers’ pieces of her poems in braille. The award was created in memory of Chris Ledger through the developments of the Arts and Disability Working Group. </w:t>
      </w:r>
    </w:p>
    <w:p w14:paraId="09C81994" w14:textId="77777777" w:rsidR="0080343D" w:rsidRPr="0080343D" w:rsidRDefault="0080343D" w:rsidP="002154FC">
      <w:pPr>
        <w:rPr>
          <w:rFonts w:cs="Arial"/>
        </w:rPr>
      </w:pPr>
    </w:p>
    <w:p w14:paraId="5C89F2A5" w14:textId="77777777" w:rsidR="0080343D" w:rsidRPr="0080343D" w:rsidRDefault="0080343D" w:rsidP="002154FC">
      <w:pPr>
        <w:pStyle w:val="ListParagraph"/>
        <w:numPr>
          <w:ilvl w:val="0"/>
          <w:numId w:val="15"/>
        </w:numPr>
        <w:contextualSpacing/>
        <w:rPr>
          <w:rFonts w:ascii="Arial" w:hAnsi="Arial" w:cs="Arial"/>
          <w:sz w:val="24"/>
        </w:rPr>
      </w:pPr>
      <w:r w:rsidRPr="0080343D">
        <w:rPr>
          <w:rFonts w:ascii="Arial" w:hAnsi="Arial" w:cs="Arial"/>
          <w:sz w:val="24"/>
        </w:rPr>
        <w:t>One-week bursary:   Richard Clements Smyth: playwright</w:t>
      </w:r>
    </w:p>
    <w:p w14:paraId="332E8067" w14:textId="77777777" w:rsidR="0080343D" w:rsidRPr="0080343D" w:rsidRDefault="0080343D" w:rsidP="002154FC">
      <w:pPr>
        <w:pStyle w:val="ListParagraph"/>
        <w:numPr>
          <w:ilvl w:val="0"/>
          <w:numId w:val="15"/>
        </w:numPr>
        <w:contextualSpacing/>
        <w:rPr>
          <w:rFonts w:ascii="Arial" w:hAnsi="Arial" w:cs="Arial"/>
          <w:sz w:val="24"/>
        </w:rPr>
      </w:pPr>
      <w:r w:rsidRPr="0080343D">
        <w:rPr>
          <w:rFonts w:ascii="Arial" w:hAnsi="Arial" w:cs="Arial"/>
          <w:sz w:val="24"/>
        </w:rPr>
        <w:t>One-week bursary:</w:t>
      </w:r>
      <w:r w:rsidRPr="0080343D">
        <w:rPr>
          <w:rFonts w:ascii="Arial" w:hAnsi="Arial" w:cs="Arial"/>
          <w:sz w:val="24"/>
        </w:rPr>
        <w:tab/>
        <w:t xml:space="preserve"> Myra Zepf: writer</w:t>
      </w:r>
    </w:p>
    <w:p w14:paraId="1A00CECE" w14:textId="77777777" w:rsidR="0080343D" w:rsidRPr="0080343D" w:rsidRDefault="0080343D" w:rsidP="002154FC">
      <w:pPr>
        <w:pStyle w:val="ListParagraph"/>
        <w:numPr>
          <w:ilvl w:val="0"/>
          <w:numId w:val="15"/>
        </w:numPr>
        <w:contextualSpacing/>
        <w:rPr>
          <w:rFonts w:ascii="Arial" w:hAnsi="Arial" w:cs="Arial"/>
          <w:sz w:val="24"/>
        </w:rPr>
      </w:pPr>
      <w:r w:rsidRPr="0080343D">
        <w:rPr>
          <w:rFonts w:ascii="Arial" w:hAnsi="Arial" w:cs="Arial"/>
          <w:sz w:val="24"/>
        </w:rPr>
        <w:t>One week bursary:   Clara Kerr: dancer</w:t>
      </w:r>
    </w:p>
    <w:p w14:paraId="2C0A7114" w14:textId="77777777" w:rsidR="0080343D" w:rsidRPr="0080343D" w:rsidRDefault="0080343D" w:rsidP="002154FC">
      <w:pPr>
        <w:rPr>
          <w:rFonts w:cs="Arial"/>
        </w:rPr>
      </w:pPr>
    </w:p>
    <w:p w14:paraId="27A0E79B" w14:textId="77777777" w:rsidR="0080343D" w:rsidRPr="0080343D" w:rsidRDefault="0080343D" w:rsidP="002154FC">
      <w:pPr>
        <w:rPr>
          <w:rFonts w:cs="Arial"/>
          <w:b/>
          <w:bCs/>
        </w:rPr>
      </w:pPr>
      <w:r w:rsidRPr="0080343D">
        <w:rPr>
          <w:rFonts w:cs="Arial"/>
          <w:b/>
          <w:bCs/>
        </w:rPr>
        <w:t>Ballinglen Bursary, Co. Mayo</w:t>
      </w:r>
    </w:p>
    <w:p w14:paraId="62E1E8E4" w14:textId="77777777" w:rsidR="0080343D" w:rsidRPr="0080343D" w:rsidRDefault="0080343D" w:rsidP="002154FC">
      <w:pPr>
        <w:pStyle w:val="ListParagraph"/>
        <w:numPr>
          <w:ilvl w:val="0"/>
          <w:numId w:val="16"/>
        </w:numPr>
        <w:contextualSpacing/>
        <w:rPr>
          <w:rFonts w:ascii="Arial" w:hAnsi="Arial" w:cs="Arial"/>
          <w:sz w:val="24"/>
        </w:rPr>
      </w:pPr>
      <w:r w:rsidRPr="0080343D">
        <w:rPr>
          <w:rFonts w:ascii="Arial" w:hAnsi="Arial" w:cs="Arial"/>
          <w:sz w:val="24"/>
        </w:rPr>
        <w:t>Two-week bursary:</w:t>
      </w:r>
      <w:r w:rsidRPr="0080343D">
        <w:rPr>
          <w:rFonts w:ascii="Arial" w:hAnsi="Arial" w:cs="Arial"/>
          <w:sz w:val="24"/>
        </w:rPr>
        <w:tab/>
        <w:t>Kerrie Hanna</w:t>
      </w:r>
    </w:p>
    <w:p w14:paraId="0FB06CE4" w14:textId="77777777" w:rsidR="0080343D" w:rsidRPr="0080343D" w:rsidRDefault="0080343D" w:rsidP="002154FC">
      <w:pPr>
        <w:rPr>
          <w:rFonts w:cs="Arial"/>
        </w:rPr>
      </w:pPr>
      <w:r w:rsidRPr="0080343D">
        <w:rPr>
          <w:rFonts w:cs="Arial"/>
        </w:rPr>
        <w:tab/>
      </w:r>
      <w:r w:rsidRPr="0080343D">
        <w:rPr>
          <w:rFonts w:cs="Arial"/>
        </w:rPr>
        <w:tab/>
      </w:r>
    </w:p>
    <w:p w14:paraId="732853D7" w14:textId="186065C5" w:rsidR="0080343D" w:rsidRPr="0080343D" w:rsidRDefault="0080343D" w:rsidP="002154FC">
      <w:pPr>
        <w:rPr>
          <w:rFonts w:cs="Arial"/>
        </w:rPr>
      </w:pPr>
      <w:r>
        <w:rPr>
          <w:rFonts w:cs="Arial"/>
        </w:rPr>
        <w:t xml:space="preserve">RECOMMENDED </w:t>
      </w:r>
      <w:r w:rsidRPr="0080343D">
        <w:rPr>
          <w:rFonts w:cs="Arial"/>
        </w:rPr>
        <w:t xml:space="preserve">that Council approves the recommendations of the scoring panel as detailed in this report. </w:t>
      </w:r>
    </w:p>
    <w:p w14:paraId="0E016394" w14:textId="6D254EF9" w:rsidR="003E7E7B" w:rsidRPr="0080343D" w:rsidRDefault="003E7E7B" w:rsidP="002154FC">
      <w:pPr>
        <w:rPr>
          <w:rFonts w:cs="Arial"/>
        </w:rPr>
      </w:pPr>
    </w:p>
    <w:p w14:paraId="08217F82" w14:textId="76BB9BA7" w:rsidR="003E7E7B" w:rsidRDefault="003E7E7B" w:rsidP="002154FC">
      <w:pPr>
        <w:pStyle w:val="Header"/>
        <w:rPr>
          <w:rFonts w:cs="Arial"/>
        </w:rPr>
      </w:pPr>
      <w:r w:rsidRPr="0080343D">
        <w:rPr>
          <w:rFonts w:cs="Arial"/>
        </w:rPr>
        <w:t>Proposed by Councillor</w:t>
      </w:r>
      <w:r w:rsidR="00842312">
        <w:rPr>
          <w:rFonts w:cs="Arial"/>
        </w:rPr>
        <w:t xml:space="preserve"> MacArthur</w:t>
      </w:r>
      <w:r w:rsidRPr="0080343D">
        <w:rPr>
          <w:rFonts w:cs="Arial"/>
        </w:rPr>
        <w:t>, seconded by Councillor</w:t>
      </w:r>
      <w:r w:rsidR="00842312">
        <w:rPr>
          <w:rFonts w:cs="Arial"/>
        </w:rPr>
        <w:t xml:space="preserve"> Boyle</w:t>
      </w:r>
      <w:r w:rsidRPr="0080343D">
        <w:rPr>
          <w:rFonts w:cs="Arial"/>
        </w:rPr>
        <w:t xml:space="preserve">, that the recommendation be adopted.   </w:t>
      </w:r>
    </w:p>
    <w:p w14:paraId="164F4251" w14:textId="77777777" w:rsidR="00297558" w:rsidRDefault="00297558" w:rsidP="002154FC">
      <w:pPr>
        <w:pStyle w:val="Header"/>
        <w:rPr>
          <w:rFonts w:cs="Arial"/>
        </w:rPr>
      </w:pPr>
    </w:p>
    <w:p w14:paraId="2D5482C2" w14:textId="79AFDF96" w:rsidR="00842312" w:rsidRDefault="008341A2" w:rsidP="002154FC">
      <w:pPr>
        <w:rPr>
          <w:rFonts w:cs="Arial"/>
        </w:rPr>
      </w:pPr>
      <w:r>
        <w:rPr>
          <w:rFonts w:cs="Arial"/>
        </w:rPr>
        <w:t xml:space="preserve">Councillor </w:t>
      </w:r>
      <w:r w:rsidR="00842312" w:rsidRPr="00842312">
        <w:rPr>
          <w:rFonts w:cs="Arial"/>
        </w:rPr>
        <w:t xml:space="preserve">MacArthur recognised some of the names that had been </w:t>
      </w:r>
      <w:r w:rsidR="008A35AC">
        <w:rPr>
          <w:rFonts w:cs="Arial"/>
        </w:rPr>
        <w:t xml:space="preserve">awarded </w:t>
      </w:r>
      <w:r w:rsidR="00842312" w:rsidRPr="00842312">
        <w:rPr>
          <w:rFonts w:cs="Arial"/>
        </w:rPr>
        <w:t xml:space="preserve">and referred to Mira Zest who she had </w:t>
      </w:r>
      <w:r w:rsidR="008A35AC">
        <w:rPr>
          <w:rFonts w:cs="Arial"/>
        </w:rPr>
        <w:t xml:space="preserve">personally </w:t>
      </w:r>
      <w:r w:rsidR="00842312" w:rsidRPr="00842312">
        <w:rPr>
          <w:rFonts w:cs="Arial"/>
        </w:rPr>
        <w:t>worked with. She noted those who did not receive awards</w:t>
      </w:r>
      <w:r>
        <w:rPr>
          <w:rFonts w:cs="Arial"/>
        </w:rPr>
        <w:t xml:space="preserve"> and</w:t>
      </w:r>
      <w:r w:rsidR="00842312" w:rsidRPr="00842312">
        <w:rPr>
          <w:rFonts w:cs="Arial"/>
        </w:rPr>
        <w:t xml:space="preserve"> asked if any weighting existed for experience </w:t>
      </w:r>
      <w:r w:rsidR="00CE59BD">
        <w:rPr>
          <w:rFonts w:cs="Arial"/>
        </w:rPr>
        <w:t>or the</w:t>
      </w:r>
      <w:r w:rsidR="00842312" w:rsidRPr="00842312">
        <w:rPr>
          <w:rFonts w:cs="Arial"/>
        </w:rPr>
        <w:t xml:space="preserve"> project and </w:t>
      </w:r>
      <w:r>
        <w:rPr>
          <w:rFonts w:cs="Arial"/>
        </w:rPr>
        <w:t xml:space="preserve">if </w:t>
      </w:r>
      <w:r w:rsidR="00CE59BD">
        <w:rPr>
          <w:rFonts w:cs="Arial"/>
        </w:rPr>
        <w:t>applicants</w:t>
      </w:r>
      <w:r w:rsidR="00842312" w:rsidRPr="00842312">
        <w:rPr>
          <w:rFonts w:cs="Arial"/>
        </w:rPr>
        <w:t xml:space="preserve"> receive</w:t>
      </w:r>
      <w:r>
        <w:rPr>
          <w:rFonts w:cs="Arial"/>
        </w:rPr>
        <w:t>d</w:t>
      </w:r>
      <w:r w:rsidR="00842312" w:rsidRPr="00842312">
        <w:rPr>
          <w:rFonts w:cs="Arial"/>
        </w:rPr>
        <w:t xml:space="preserve"> feedback as to why they had not</w:t>
      </w:r>
      <w:r w:rsidR="00CE59BD">
        <w:rPr>
          <w:rFonts w:cs="Arial"/>
        </w:rPr>
        <w:t xml:space="preserve"> been successful</w:t>
      </w:r>
      <w:r w:rsidR="00842312" w:rsidRPr="00842312">
        <w:rPr>
          <w:rFonts w:cs="Arial"/>
        </w:rPr>
        <w:t>.</w:t>
      </w:r>
    </w:p>
    <w:p w14:paraId="6B21663D" w14:textId="77777777" w:rsidR="00297558" w:rsidRPr="00842312" w:rsidRDefault="00297558" w:rsidP="002154FC">
      <w:pPr>
        <w:rPr>
          <w:rFonts w:cs="Arial"/>
        </w:rPr>
      </w:pPr>
    </w:p>
    <w:p w14:paraId="1E292A37" w14:textId="7B5C2FF6" w:rsidR="00842312" w:rsidRDefault="00524413" w:rsidP="002154FC">
      <w:pPr>
        <w:rPr>
          <w:rFonts w:cs="Arial"/>
        </w:rPr>
      </w:pPr>
      <w:r>
        <w:rPr>
          <w:rFonts w:cs="Arial"/>
        </w:rPr>
        <w:t>The Head of Community &amp; Culture</w:t>
      </w:r>
      <w:r w:rsidR="00842312" w:rsidRPr="00842312">
        <w:rPr>
          <w:rFonts w:cs="Arial"/>
        </w:rPr>
        <w:t xml:space="preserve"> explained that she </w:t>
      </w:r>
      <w:r w:rsidR="00D2743E">
        <w:rPr>
          <w:rFonts w:cs="Arial"/>
        </w:rPr>
        <w:t xml:space="preserve">had not been </w:t>
      </w:r>
      <w:r w:rsidR="00842312" w:rsidRPr="00842312">
        <w:rPr>
          <w:rFonts w:cs="Arial"/>
        </w:rPr>
        <w:t xml:space="preserve">on the </w:t>
      </w:r>
      <w:r w:rsidR="00D2743E">
        <w:rPr>
          <w:rFonts w:cs="Arial"/>
        </w:rPr>
        <w:t xml:space="preserve">scoring </w:t>
      </w:r>
      <w:r w:rsidR="00842312" w:rsidRPr="00842312">
        <w:rPr>
          <w:rFonts w:cs="Arial"/>
        </w:rPr>
        <w:t>panel</w:t>
      </w:r>
      <w:r>
        <w:rPr>
          <w:rFonts w:cs="Arial"/>
        </w:rPr>
        <w:t xml:space="preserve"> but would enquire for the Councillor. She was able to state however that</w:t>
      </w:r>
      <w:r w:rsidR="00842312" w:rsidRPr="00842312">
        <w:rPr>
          <w:rFonts w:cs="Arial"/>
        </w:rPr>
        <w:t xml:space="preserve"> all applicants would have the opportunity for feedback.</w:t>
      </w:r>
    </w:p>
    <w:p w14:paraId="1AA8EFAC" w14:textId="77777777" w:rsidR="00297558" w:rsidRPr="00842312" w:rsidRDefault="00297558" w:rsidP="002154FC">
      <w:pPr>
        <w:rPr>
          <w:rFonts w:cs="Arial"/>
        </w:rPr>
      </w:pPr>
    </w:p>
    <w:p w14:paraId="2C453C60" w14:textId="0F8B2608" w:rsidR="00842312" w:rsidRPr="00842312" w:rsidRDefault="00524413" w:rsidP="002154FC">
      <w:pPr>
        <w:rPr>
          <w:rFonts w:cs="Arial"/>
        </w:rPr>
      </w:pPr>
      <w:r>
        <w:rPr>
          <w:rFonts w:cs="Arial"/>
        </w:rPr>
        <w:t>Councillor Boyle</w:t>
      </w:r>
      <w:r w:rsidR="00842312" w:rsidRPr="00842312">
        <w:rPr>
          <w:rFonts w:cs="Arial"/>
        </w:rPr>
        <w:t xml:space="preserve"> welcomed the report. </w:t>
      </w:r>
    </w:p>
    <w:p w14:paraId="19970542" w14:textId="683EA997" w:rsidR="003E7E7B" w:rsidRPr="002930E5" w:rsidRDefault="003E7E7B" w:rsidP="002154FC">
      <w:pPr>
        <w:pStyle w:val="Header"/>
        <w:rPr>
          <w:rFonts w:cs="Arial"/>
        </w:rPr>
      </w:pPr>
    </w:p>
    <w:p w14:paraId="51B1665B" w14:textId="6CE6FA13" w:rsidR="003E7E7B" w:rsidRPr="002930E5" w:rsidRDefault="003E7E7B" w:rsidP="002154FC">
      <w:pPr>
        <w:rPr>
          <w:rFonts w:cs="Arial"/>
          <w:b/>
          <w:bCs/>
        </w:rPr>
      </w:pPr>
      <w:r w:rsidRPr="002930E5">
        <w:rPr>
          <w:rFonts w:cs="Arial"/>
          <w:b/>
          <w:bCs/>
        </w:rPr>
        <w:t>AGREED TO RECOMMEND, on the proposal of</w:t>
      </w:r>
      <w:r>
        <w:rPr>
          <w:rFonts w:cs="Arial"/>
          <w:b/>
          <w:bCs/>
        </w:rPr>
        <w:t xml:space="preserve"> Councillor</w:t>
      </w:r>
      <w:r w:rsidR="002B28DF">
        <w:rPr>
          <w:rFonts w:cs="Arial"/>
          <w:b/>
          <w:bCs/>
        </w:rPr>
        <w:t xml:space="preserve"> MacArthur</w:t>
      </w:r>
      <w:r w:rsidRPr="002930E5">
        <w:rPr>
          <w:rFonts w:cs="Arial"/>
          <w:b/>
          <w:bCs/>
        </w:rPr>
        <w:t>, seconded by</w:t>
      </w:r>
      <w:r>
        <w:rPr>
          <w:rFonts w:cs="Arial"/>
          <w:b/>
          <w:bCs/>
        </w:rPr>
        <w:t xml:space="preserve"> Councillor</w:t>
      </w:r>
      <w:r w:rsidR="002B28DF">
        <w:rPr>
          <w:rFonts w:cs="Arial"/>
          <w:b/>
          <w:bCs/>
        </w:rPr>
        <w:t xml:space="preserve"> Boyle</w:t>
      </w:r>
      <w:r w:rsidRPr="002930E5">
        <w:rPr>
          <w:rFonts w:cs="Arial"/>
          <w:b/>
          <w:bCs/>
        </w:rPr>
        <w:t xml:space="preserve">, that the recommendation be adopted.      </w:t>
      </w:r>
    </w:p>
    <w:p w14:paraId="2BB5C92E" w14:textId="77777777" w:rsidR="003E7E7B" w:rsidRDefault="003E7E7B" w:rsidP="002154FC">
      <w:pPr>
        <w:pStyle w:val="Header"/>
        <w:rPr>
          <w:rFonts w:cs="Arial"/>
        </w:rPr>
      </w:pPr>
    </w:p>
    <w:p w14:paraId="70DAC2F8" w14:textId="20E3EEC9" w:rsidR="0095651F" w:rsidRDefault="002378A1" w:rsidP="002154FC">
      <w:pPr>
        <w:pStyle w:val="Heading1"/>
      </w:pPr>
      <w:r>
        <w:rPr>
          <w:u w:val="none"/>
        </w:rPr>
        <w:t>17.</w:t>
      </w:r>
      <w:r>
        <w:rPr>
          <w:u w:val="none"/>
        </w:rPr>
        <w:tab/>
      </w:r>
      <w:r w:rsidR="00AB4604">
        <w:t>q3 performance community and culture</w:t>
      </w:r>
    </w:p>
    <w:p w14:paraId="13769BD5" w14:textId="77777777" w:rsidR="0095651F" w:rsidRDefault="0095651F" w:rsidP="002154FC"/>
    <w:p w14:paraId="14FCC407" w14:textId="43BF9EFF" w:rsidR="007465B6" w:rsidRPr="007465B6" w:rsidRDefault="00AB4604" w:rsidP="002154FC">
      <w:pPr>
        <w:pStyle w:val="Normal00"/>
        <w:rPr>
          <w:rFonts w:cs="Arial"/>
          <w:sz w:val="24"/>
          <w:szCs w:val="24"/>
          <w:lang w:eastAsia="en-US"/>
        </w:rPr>
      </w:pPr>
      <w:r w:rsidRPr="007465B6">
        <w:rPr>
          <w:rFonts w:cs="Arial"/>
          <w:caps/>
          <w:sz w:val="24"/>
          <w:szCs w:val="24"/>
        </w:rPr>
        <w:t>Previously CIRCULATED: -</w:t>
      </w:r>
      <w:r w:rsidRPr="007465B6">
        <w:rPr>
          <w:rFonts w:cs="Arial"/>
          <w:sz w:val="24"/>
          <w:szCs w:val="24"/>
        </w:rPr>
        <w:t xml:space="preserve"> Report from the Director of Community and Wellbeing detailing </w:t>
      </w:r>
      <w:r w:rsidR="007465B6">
        <w:rPr>
          <w:rFonts w:cs="Arial"/>
          <w:bCs/>
          <w:sz w:val="24"/>
          <w:szCs w:val="24"/>
          <w:lang w:eastAsia="en-US"/>
        </w:rPr>
        <w:t>explaining that Members would have been aware</w:t>
      </w:r>
      <w:r w:rsidR="007465B6" w:rsidRPr="007465B6">
        <w:rPr>
          <w:rFonts w:cs="Arial"/>
          <w:sz w:val="24"/>
          <w:szCs w:val="24"/>
          <w:lang w:eastAsia="en-US"/>
        </w:rPr>
        <w:t xml:space="preserve"> that Council </w:t>
      </w:r>
      <w:r w:rsidR="007465B6">
        <w:rPr>
          <w:rFonts w:cs="Arial"/>
          <w:sz w:val="24"/>
          <w:szCs w:val="24"/>
          <w:lang w:eastAsia="en-US"/>
        </w:rPr>
        <w:t>was</w:t>
      </w:r>
      <w:r w:rsidR="007465B6" w:rsidRPr="007465B6">
        <w:rPr>
          <w:rFonts w:cs="Arial"/>
          <w:sz w:val="24"/>
          <w:szCs w:val="24"/>
          <w:lang w:eastAsia="en-US"/>
        </w:rPr>
        <w:t xml:space="preserve"> required, under the Local Government Act 2014, to have in place arrangements to secure continuous improvement in the exercise of its functions.  To fulfil this requirement</w:t>
      </w:r>
      <w:r w:rsidR="007465B6">
        <w:rPr>
          <w:rFonts w:cs="Arial"/>
          <w:sz w:val="24"/>
          <w:szCs w:val="24"/>
          <w:lang w:eastAsia="en-US"/>
        </w:rPr>
        <w:t>,</w:t>
      </w:r>
      <w:r w:rsidR="007465B6" w:rsidRPr="007465B6">
        <w:rPr>
          <w:rFonts w:cs="Arial"/>
          <w:sz w:val="24"/>
          <w:szCs w:val="24"/>
          <w:lang w:eastAsia="en-US"/>
        </w:rPr>
        <w:t xml:space="preserve"> Council approved the Performance Management Policy and Handbook in October 2015.  The Performance Management Handbook outline</w:t>
      </w:r>
      <w:r w:rsidR="007465B6">
        <w:rPr>
          <w:rFonts w:cs="Arial"/>
          <w:sz w:val="24"/>
          <w:szCs w:val="24"/>
          <w:lang w:eastAsia="en-US"/>
        </w:rPr>
        <w:t>d</w:t>
      </w:r>
      <w:r w:rsidR="007465B6" w:rsidRPr="007465B6">
        <w:rPr>
          <w:rFonts w:cs="Arial"/>
          <w:sz w:val="24"/>
          <w:szCs w:val="24"/>
          <w:lang w:eastAsia="en-US"/>
        </w:rPr>
        <w:t xml:space="preserve"> the approach to Performance Planning and Management process as:</w:t>
      </w:r>
    </w:p>
    <w:p w14:paraId="3FF90F98" w14:textId="77777777" w:rsidR="007465B6" w:rsidRPr="007465B6" w:rsidRDefault="007465B6" w:rsidP="002154FC">
      <w:pPr>
        <w:pStyle w:val="Normal00"/>
        <w:rPr>
          <w:rFonts w:cs="Arial"/>
          <w:sz w:val="24"/>
          <w:szCs w:val="24"/>
          <w:lang w:eastAsia="en-US"/>
        </w:rPr>
      </w:pPr>
    </w:p>
    <w:p w14:paraId="50D805E5" w14:textId="786CF220" w:rsidR="007465B6" w:rsidRPr="007465B6" w:rsidRDefault="007465B6" w:rsidP="002154FC">
      <w:pPr>
        <w:pStyle w:val="ListParagraph"/>
        <w:numPr>
          <w:ilvl w:val="0"/>
          <w:numId w:val="9"/>
        </w:numPr>
        <w:ind w:left="720"/>
        <w:contextualSpacing/>
        <w:rPr>
          <w:rFonts w:ascii="Arial" w:hAnsi="Arial" w:cs="Arial"/>
          <w:sz w:val="24"/>
        </w:rPr>
      </w:pPr>
      <w:r w:rsidRPr="007465B6">
        <w:rPr>
          <w:rFonts w:ascii="Arial" w:hAnsi="Arial" w:cs="Arial"/>
          <w:sz w:val="24"/>
        </w:rPr>
        <w:t xml:space="preserve">Community Plan – published every 10-15 </w:t>
      </w:r>
      <w:r w:rsidR="00CF3EC0" w:rsidRPr="007465B6">
        <w:rPr>
          <w:rFonts w:ascii="Arial" w:hAnsi="Arial" w:cs="Arial"/>
          <w:sz w:val="24"/>
        </w:rPr>
        <w:t>years.</w:t>
      </w:r>
      <w:r w:rsidRPr="007465B6">
        <w:rPr>
          <w:rFonts w:ascii="Arial" w:hAnsi="Arial" w:cs="Arial"/>
          <w:sz w:val="24"/>
        </w:rPr>
        <w:t xml:space="preserve"> </w:t>
      </w:r>
    </w:p>
    <w:p w14:paraId="0A670D91" w14:textId="77777777" w:rsidR="007465B6" w:rsidRPr="007465B6" w:rsidRDefault="007465B6" w:rsidP="002154FC">
      <w:pPr>
        <w:pStyle w:val="ListParagraph"/>
        <w:numPr>
          <w:ilvl w:val="0"/>
          <w:numId w:val="9"/>
        </w:numPr>
        <w:ind w:left="720"/>
        <w:contextualSpacing/>
        <w:rPr>
          <w:rFonts w:ascii="Arial" w:hAnsi="Arial" w:cs="Arial"/>
          <w:sz w:val="24"/>
        </w:rPr>
      </w:pPr>
      <w:r w:rsidRPr="007465B6">
        <w:rPr>
          <w:rFonts w:ascii="Arial" w:hAnsi="Arial" w:cs="Arial"/>
          <w:sz w:val="24"/>
        </w:rPr>
        <w:t>Corporate Plan – published every 4 years (Corporate Plan Towards 2024 in operation)</w:t>
      </w:r>
    </w:p>
    <w:p w14:paraId="2E803251" w14:textId="77777777" w:rsidR="007465B6" w:rsidRPr="007465B6" w:rsidRDefault="007465B6" w:rsidP="002154FC">
      <w:pPr>
        <w:pStyle w:val="ListParagraph"/>
        <w:numPr>
          <w:ilvl w:val="0"/>
          <w:numId w:val="9"/>
        </w:numPr>
        <w:ind w:left="720"/>
        <w:contextualSpacing/>
        <w:rPr>
          <w:rFonts w:ascii="Arial" w:hAnsi="Arial" w:cs="Arial"/>
          <w:sz w:val="24"/>
        </w:rPr>
      </w:pPr>
      <w:r w:rsidRPr="007465B6">
        <w:rPr>
          <w:rFonts w:ascii="Arial" w:hAnsi="Arial" w:cs="Arial"/>
          <w:sz w:val="24"/>
        </w:rPr>
        <w:lastRenderedPageBreak/>
        <w:t>Performance Improvement Plan (PIP) – published annually (for publication 30 September 2022)</w:t>
      </w:r>
    </w:p>
    <w:p w14:paraId="07172193" w14:textId="77777777" w:rsidR="007465B6" w:rsidRPr="007465B6" w:rsidRDefault="007465B6" w:rsidP="002154FC">
      <w:pPr>
        <w:pStyle w:val="ListParagraph"/>
        <w:numPr>
          <w:ilvl w:val="0"/>
          <w:numId w:val="9"/>
        </w:numPr>
        <w:ind w:left="720"/>
        <w:contextualSpacing/>
        <w:rPr>
          <w:rFonts w:ascii="Arial" w:hAnsi="Arial" w:cs="Arial"/>
          <w:sz w:val="24"/>
        </w:rPr>
      </w:pPr>
      <w:r w:rsidRPr="007465B6">
        <w:rPr>
          <w:rFonts w:ascii="Arial" w:hAnsi="Arial" w:cs="Arial"/>
          <w:sz w:val="24"/>
        </w:rPr>
        <w:t>Service Plan – developed annually (approved April/May 2022)</w:t>
      </w:r>
    </w:p>
    <w:p w14:paraId="1D6FB735" w14:textId="77777777" w:rsidR="007465B6" w:rsidRPr="007465B6" w:rsidRDefault="007465B6" w:rsidP="002154FC">
      <w:pPr>
        <w:pStyle w:val="Normal00"/>
        <w:rPr>
          <w:rFonts w:cs="Arial"/>
          <w:sz w:val="24"/>
          <w:szCs w:val="24"/>
          <w:lang w:eastAsia="en-US"/>
        </w:rPr>
      </w:pPr>
    </w:p>
    <w:p w14:paraId="61D42593" w14:textId="36063060" w:rsidR="007465B6" w:rsidRPr="007465B6" w:rsidRDefault="007465B6" w:rsidP="002154FC">
      <w:pPr>
        <w:pStyle w:val="Normal00"/>
        <w:rPr>
          <w:rFonts w:cs="Arial"/>
          <w:sz w:val="24"/>
          <w:szCs w:val="24"/>
          <w:lang w:eastAsia="en-US"/>
        </w:rPr>
      </w:pPr>
      <w:r w:rsidRPr="007465B6">
        <w:rPr>
          <w:rFonts w:cs="Arial"/>
          <w:sz w:val="24"/>
          <w:szCs w:val="24"/>
          <w:lang w:eastAsia="en-US"/>
        </w:rPr>
        <w:t xml:space="preserve">The Council’s 18 Service Plans </w:t>
      </w:r>
      <w:r w:rsidR="00CF3EC0" w:rsidRPr="007465B6">
        <w:rPr>
          <w:rFonts w:cs="Arial"/>
          <w:sz w:val="24"/>
          <w:szCs w:val="24"/>
          <w:lang w:eastAsia="en-US"/>
        </w:rPr>
        <w:t>outlin</w:t>
      </w:r>
      <w:r w:rsidR="00CF3EC0">
        <w:rPr>
          <w:rFonts w:cs="Arial"/>
          <w:sz w:val="24"/>
          <w:szCs w:val="24"/>
          <w:lang w:eastAsia="en-US"/>
        </w:rPr>
        <w:t>ed</w:t>
      </w:r>
      <w:r w:rsidRPr="007465B6">
        <w:rPr>
          <w:rFonts w:cs="Arial"/>
          <w:sz w:val="24"/>
          <w:szCs w:val="24"/>
          <w:lang w:eastAsia="en-US"/>
        </w:rPr>
        <w:t xml:space="preserve"> how each respective Service </w:t>
      </w:r>
      <w:r>
        <w:rPr>
          <w:rFonts w:cs="Arial"/>
          <w:sz w:val="24"/>
          <w:szCs w:val="24"/>
          <w:lang w:eastAsia="en-US"/>
        </w:rPr>
        <w:t>was to</w:t>
      </w:r>
      <w:r w:rsidRPr="007465B6">
        <w:rPr>
          <w:rFonts w:cs="Arial"/>
          <w:sz w:val="24"/>
          <w:szCs w:val="24"/>
          <w:lang w:eastAsia="en-US"/>
        </w:rPr>
        <w:t xml:space="preserve"> contribute to the achievement of the Corporate objectives including, but not limited to, any relevant actions identified in the PIP.</w:t>
      </w:r>
    </w:p>
    <w:p w14:paraId="22B25085" w14:textId="77777777" w:rsidR="007465B6" w:rsidRPr="007465B6" w:rsidRDefault="007465B6" w:rsidP="002154FC">
      <w:pPr>
        <w:pStyle w:val="Normal00"/>
        <w:rPr>
          <w:rFonts w:cs="Arial"/>
          <w:b/>
          <w:sz w:val="24"/>
          <w:szCs w:val="24"/>
          <w:lang w:eastAsia="en-US"/>
        </w:rPr>
      </w:pPr>
    </w:p>
    <w:p w14:paraId="2DC7C92C"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Reporting approach</w:t>
      </w:r>
    </w:p>
    <w:p w14:paraId="647D6211" w14:textId="5CA05F7C" w:rsidR="007465B6" w:rsidRPr="007465B6" w:rsidRDefault="007465B6" w:rsidP="002154FC">
      <w:pPr>
        <w:pStyle w:val="Normal00"/>
        <w:rPr>
          <w:rFonts w:cs="Arial"/>
          <w:sz w:val="24"/>
          <w:szCs w:val="24"/>
          <w:lang w:eastAsia="en-US"/>
        </w:rPr>
      </w:pPr>
      <w:r w:rsidRPr="007465B6">
        <w:rPr>
          <w:rFonts w:cs="Arial"/>
          <w:sz w:val="24"/>
          <w:szCs w:val="24"/>
          <w:lang w:eastAsia="en-US"/>
        </w:rPr>
        <w:t>The Service Plans</w:t>
      </w:r>
      <w:r w:rsidRPr="007465B6">
        <w:rPr>
          <w:rFonts w:cs="Arial"/>
          <w:color w:val="FF0000"/>
          <w:sz w:val="24"/>
          <w:szCs w:val="24"/>
          <w:lang w:eastAsia="en-US"/>
        </w:rPr>
        <w:t xml:space="preserve"> </w:t>
      </w:r>
      <w:r>
        <w:rPr>
          <w:rFonts w:cs="Arial"/>
          <w:sz w:val="24"/>
          <w:szCs w:val="24"/>
          <w:lang w:eastAsia="en-US"/>
        </w:rPr>
        <w:t>would</w:t>
      </w:r>
      <w:r w:rsidRPr="007465B6">
        <w:rPr>
          <w:rFonts w:cs="Arial"/>
          <w:sz w:val="24"/>
          <w:szCs w:val="24"/>
          <w:lang w:eastAsia="en-US"/>
        </w:rPr>
        <w:t xml:space="preserve"> be reported to relevant Committees on a quarterly basis as undernoted:</w:t>
      </w:r>
    </w:p>
    <w:p w14:paraId="39281226" w14:textId="77777777" w:rsidR="007465B6" w:rsidRPr="007465B6" w:rsidRDefault="007465B6" w:rsidP="002154FC">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7465B6" w:rsidRPr="007465B6" w14:paraId="08898544" w14:textId="77777777" w:rsidTr="007465B6">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514D0BD4"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13CB9D8F"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05682CC0"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Reporting Month</w:t>
            </w:r>
          </w:p>
        </w:tc>
      </w:tr>
      <w:tr w:rsidR="007465B6" w:rsidRPr="007465B6" w14:paraId="256B6204" w14:textId="77777777" w:rsidTr="007465B6">
        <w:tc>
          <w:tcPr>
            <w:tcW w:w="2122" w:type="dxa"/>
            <w:tcBorders>
              <w:top w:val="single" w:sz="4" w:space="0" w:color="auto"/>
              <w:left w:val="single" w:sz="4" w:space="0" w:color="auto"/>
              <w:bottom w:val="single" w:sz="4" w:space="0" w:color="auto"/>
              <w:right w:val="single" w:sz="4" w:space="0" w:color="auto"/>
            </w:tcBorders>
            <w:hideMark/>
          </w:tcPr>
          <w:p w14:paraId="1ECA2812"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4C6FEE04"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7D0AE11F"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September</w:t>
            </w:r>
          </w:p>
        </w:tc>
      </w:tr>
      <w:tr w:rsidR="007465B6" w:rsidRPr="007465B6" w14:paraId="6F84D6D6" w14:textId="77777777" w:rsidTr="007465B6">
        <w:tc>
          <w:tcPr>
            <w:tcW w:w="2122" w:type="dxa"/>
            <w:tcBorders>
              <w:top w:val="single" w:sz="4" w:space="0" w:color="auto"/>
              <w:left w:val="single" w:sz="4" w:space="0" w:color="auto"/>
              <w:bottom w:val="single" w:sz="4" w:space="0" w:color="auto"/>
              <w:right w:val="single" w:sz="4" w:space="0" w:color="auto"/>
            </w:tcBorders>
            <w:hideMark/>
          </w:tcPr>
          <w:p w14:paraId="239C01C1"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32FC1BD6"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0CC4A89A"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December</w:t>
            </w:r>
          </w:p>
        </w:tc>
      </w:tr>
      <w:tr w:rsidR="007465B6" w:rsidRPr="007465B6" w14:paraId="5D2FCD4A" w14:textId="77777777" w:rsidTr="007465B6">
        <w:tc>
          <w:tcPr>
            <w:tcW w:w="2122" w:type="dxa"/>
            <w:tcBorders>
              <w:top w:val="single" w:sz="4" w:space="0" w:color="auto"/>
              <w:left w:val="single" w:sz="4" w:space="0" w:color="auto"/>
              <w:bottom w:val="single" w:sz="4" w:space="0" w:color="auto"/>
              <w:right w:val="single" w:sz="4" w:space="0" w:color="auto"/>
            </w:tcBorders>
            <w:hideMark/>
          </w:tcPr>
          <w:p w14:paraId="5632C71A"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750D17EB"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125B8CA8"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March</w:t>
            </w:r>
          </w:p>
        </w:tc>
      </w:tr>
      <w:tr w:rsidR="007465B6" w:rsidRPr="007465B6" w14:paraId="3721F57D" w14:textId="77777777" w:rsidTr="007465B6">
        <w:tc>
          <w:tcPr>
            <w:tcW w:w="2122" w:type="dxa"/>
            <w:tcBorders>
              <w:top w:val="single" w:sz="4" w:space="0" w:color="auto"/>
              <w:left w:val="single" w:sz="4" w:space="0" w:color="auto"/>
              <w:bottom w:val="single" w:sz="4" w:space="0" w:color="auto"/>
              <w:right w:val="single" w:sz="4" w:space="0" w:color="auto"/>
            </w:tcBorders>
            <w:hideMark/>
          </w:tcPr>
          <w:p w14:paraId="0DE37BEF"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6B163073"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4D4DA78F"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June</w:t>
            </w:r>
          </w:p>
        </w:tc>
      </w:tr>
    </w:tbl>
    <w:p w14:paraId="2CD37C67" w14:textId="77777777" w:rsidR="007465B6" w:rsidRPr="007465B6" w:rsidRDefault="007465B6" w:rsidP="002154FC">
      <w:pPr>
        <w:pStyle w:val="Normal00"/>
        <w:rPr>
          <w:rFonts w:cs="Arial"/>
          <w:sz w:val="24"/>
          <w:szCs w:val="24"/>
          <w:lang w:eastAsia="en-US"/>
        </w:rPr>
      </w:pPr>
    </w:p>
    <w:p w14:paraId="4858338A" w14:textId="77777777" w:rsidR="007465B6" w:rsidRPr="007465B6" w:rsidRDefault="007465B6" w:rsidP="002154FC">
      <w:pPr>
        <w:pStyle w:val="Normal00"/>
        <w:rPr>
          <w:rFonts w:cs="Arial"/>
          <w:sz w:val="24"/>
          <w:szCs w:val="24"/>
          <w:lang w:eastAsia="en-US"/>
        </w:rPr>
      </w:pPr>
      <w:r w:rsidRPr="007465B6">
        <w:rPr>
          <w:rFonts w:cs="Arial"/>
          <w:sz w:val="24"/>
          <w:szCs w:val="24"/>
          <w:lang w:eastAsia="en-US"/>
        </w:rPr>
        <w:t>The report for Quarter 3 2022-23 is attached.</w:t>
      </w:r>
    </w:p>
    <w:p w14:paraId="7ABE10D7" w14:textId="77777777" w:rsidR="007465B6" w:rsidRPr="007465B6" w:rsidRDefault="007465B6" w:rsidP="002154FC">
      <w:pPr>
        <w:pStyle w:val="Normal00"/>
        <w:rPr>
          <w:rFonts w:cs="Arial"/>
          <w:sz w:val="24"/>
          <w:szCs w:val="24"/>
          <w:lang w:eastAsia="en-US"/>
        </w:rPr>
      </w:pPr>
    </w:p>
    <w:p w14:paraId="689914E5" w14:textId="77777777" w:rsidR="007465B6" w:rsidRPr="007465B6" w:rsidRDefault="007465B6" w:rsidP="002154FC">
      <w:pPr>
        <w:pStyle w:val="Normal00"/>
        <w:rPr>
          <w:rFonts w:cs="Arial"/>
          <w:b/>
          <w:iCs/>
          <w:sz w:val="24"/>
          <w:szCs w:val="24"/>
          <w:lang w:eastAsia="en-US"/>
        </w:rPr>
      </w:pPr>
      <w:r w:rsidRPr="007465B6">
        <w:rPr>
          <w:rFonts w:cs="Arial"/>
          <w:b/>
          <w:iCs/>
          <w:sz w:val="24"/>
          <w:szCs w:val="24"/>
          <w:lang w:eastAsia="en-US"/>
        </w:rPr>
        <w:t>Key points to note:</w:t>
      </w:r>
    </w:p>
    <w:p w14:paraId="53C37AB8" w14:textId="77777777" w:rsidR="007465B6" w:rsidRPr="007465B6" w:rsidRDefault="007465B6" w:rsidP="002154FC">
      <w:pPr>
        <w:pStyle w:val="ListParagraph"/>
        <w:numPr>
          <w:ilvl w:val="0"/>
          <w:numId w:val="11"/>
        </w:numPr>
        <w:contextualSpacing/>
        <w:rPr>
          <w:rFonts w:ascii="Arial" w:hAnsi="Arial" w:cs="Arial"/>
          <w:sz w:val="24"/>
        </w:rPr>
      </w:pPr>
      <w:r w:rsidRPr="007465B6">
        <w:rPr>
          <w:rFonts w:ascii="Arial" w:hAnsi="Arial" w:cs="Arial"/>
          <w:sz w:val="24"/>
        </w:rPr>
        <w:t>PEACEPLUS consultation commenced in Q3 with a number of public meetings held in each DEA across the Borough, supplemented by online surveys.</w:t>
      </w:r>
    </w:p>
    <w:p w14:paraId="0D47C368" w14:textId="77777777" w:rsidR="007465B6" w:rsidRPr="007465B6" w:rsidRDefault="007465B6" w:rsidP="002154FC">
      <w:pPr>
        <w:pStyle w:val="Normal00"/>
        <w:ind w:left="360"/>
        <w:rPr>
          <w:rFonts w:cs="Arial"/>
          <w:sz w:val="24"/>
          <w:szCs w:val="24"/>
          <w:lang w:eastAsia="en-US"/>
        </w:rPr>
      </w:pPr>
    </w:p>
    <w:p w14:paraId="1520291A"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Key achievements:</w:t>
      </w:r>
    </w:p>
    <w:p w14:paraId="0DD58664" w14:textId="77777777" w:rsidR="007465B6" w:rsidRPr="007465B6" w:rsidRDefault="007465B6" w:rsidP="002154FC">
      <w:pPr>
        <w:pStyle w:val="ListParagraph"/>
        <w:numPr>
          <w:ilvl w:val="0"/>
          <w:numId w:val="11"/>
        </w:numPr>
        <w:contextualSpacing/>
        <w:rPr>
          <w:rFonts w:ascii="Arial" w:hAnsi="Arial" w:cs="Arial"/>
          <w:sz w:val="24"/>
        </w:rPr>
      </w:pPr>
      <w:r w:rsidRPr="007465B6">
        <w:rPr>
          <w:rFonts w:ascii="Arial" w:hAnsi="Arial" w:cs="Arial"/>
          <w:sz w:val="24"/>
        </w:rPr>
        <w:t>As previously reported to Members a Social Supermarket, with outreach provision has been established in Ards and is operated by North Down Community Works.</w:t>
      </w:r>
    </w:p>
    <w:p w14:paraId="539169CB" w14:textId="77777777" w:rsidR="007465B6" w:rsidRPr="007465B6" w:rsidRDefault="007465B6" w:rsidP="002154FC">
      <w:pPr>
        <w:pStyle w:val="ListParagraph"/>
        <w:numPr>
          <w:ilvl w:val="0"/>
          <w:numId w:val="11"/>
        </w:numPr>
        <w:contextualSpacing/>
        <w:rPr>
          <w:rFonts w:ascii="Arial" w:hAnsi="Arial" w:cs="Arial"/>
          <w:sz w:val="24"/>
        </w:rPr>
      </w:pPr>
      <w:r w:rsidRPr="007465B6">
        <w:rPr>
          <w:rFonts w:ascii="Arial" w:hAnsi="Arial" w:cs="Arial"/>
          <w:sz w:val="24"/>
        </w:rPr>
        <w:t xml:space="preserve">The number of </w:t>
      </w:r>
      <w:r w:rsidRPr="007465B6">
        <w:rPr>
          <w:rFonts w:ascii="Arial" w:eastAsia="Lucida Sans Unicode" w:hAnsi="Arial" w:cs="Arial"/>
          <w:color w:val="1D2828"/>
          <w:sz w:val="24"/>
        </w:rPr>
        <w:t xml:space="preserve">Community Safety Education programmes delivered to Schools/Community Groups has exceeded expectations.  </w:t>
      </w:r>
    </w:p>
    <w:p w14:paraId="0C9464D2" w14:textId="77777777" w:rsidR="007465B6" w:rsidRPr="007465B6" w:rsidRDefault="007465B6" w:rsidP="002154FC">
      <w:pPr>
        <w:pStyle w:val="Normal00"/>
        <w:rPr>
          <w:rFonts w:cs="Arial"/>
          <w:sz w:val="24"/>
          <w:szCs w:val="24"/>
          <w:lang w:eastAsia="en-US"/>
        </w:rPr>
      </w:pPr>
    </w:p>
    <w:p w14:paraId="33EC7820"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Emerging issues:</w:t>
      </w:r>
    </w:p>
    <w:p w14:paraId="11C92112" w14:textId="77777777" w:rsidR="007465B6" w:rsidRPr="007465B6" w:rsidRDefault="007465B6" w:rsidP="002154FC">
      <w:pPr>
        <w:pStyle w:val="ListParagraph"/>
        <w:numPr>
          <w:ilvl w:val="0"/>
          <w:numId w:val="11"/>
        </w:numPr>
        <w:contextualSpacing/>
        <w:rPr>
          <w:rFonts w:ascii="Arial" w:hAnsi="Arial" w:cs="Arial"/>
          <w:sz w:val="24"/>
        </w:rPr>
      </w:pPr>
      <w:r w:rsidRPr="007465B6">
        <w:rPr>
          <w:rFonts w:ascii="Arial" w:hAnsi="Arial" w:cs="Arial"/>
          <w:sz w:val="24"/>
        </w:rPr>
        <w:t>The number of creative class sessions delivered will exceed its target by Q4, as participation is increasing post Covid.</w:t>
      </w:r>
    </w:p>
    <w:p w14:paraId="6C0660EA" w14:textId="77777777" w:rsidR="007465B6" w:rsidRPr="007465B6" w:rsidRDefault="007465B6" w:rsidP="002154FC">
      <w:pPr>
        <w:pStyle w:val="ListParagraph"/>
        <w:numPr>
          <w:ilvl w:val="0"/>
          <w:numId w:val="11"/>
        </w:numPr>
        <w:contextualSpacing/>
        <w:rPr>
          <w:rFonts w:ascii="Arial" w:hAnsi="Arial" w:cs="Arial"/>
          <w:sz w:val="24"/>
        </w:rPr>
      </w:pPr>
      <w:r w:rsidRPr="007465B6">
        <w:rPr>
          <w:rFonts w:ascii="Arial" w:hAnsi="Arial" w:cs="Arial"/>
          <w:sz w:val="24"/>
        </w:rPr>
        <w:t>The number of community safety multi agency meetings is likely to achieve it target by Q4 as the number of multi-agency Anti-Social Behaviour meetings will increase in Q4.</w:t>
      </w:r>
    </w:p>
    <w:p w14:paraId="4BC0E5BF" w14:textId="77777777" w:rsidR="007465B6" w:rsidRPr="007465B6" w:rsidRDefault="007465B6" w:rsidP="002154FC">
      <w:pPr>
        <w:pStyle w:val="Normal0"/>
        <w:rPr>
          <w:rFonts w:cs="Arial"/>
          <w:sz w:val="24"/>
          <w:szCs w:val="24"/>
        </w:rPr>
      </w:pPr>
    </w:p>
    <w:p w14:paraId="423AAA3A" w14:textId="77777777" w:rsidR="007465B6" w:rsidRPr="007465B6" w:rsidRDefault="007465B6" w:rsidP="002154FC">
      <w:pPr>
        <w:pStyle w:val="Normal00"/>
        <w:rPr>
          <w:rFonts w:cs="Arial"/>
          <w:b/>
          <w:sz w:val="24"/>
          <w:szCs w:val="24"/>
          <w:lang w:eastAsia="en-US"/>
        </w:rPr>
      </w:pPr>
      <w:r w:rsidRPr="007465B6">
        <w:rPr>
          <w:rFonts w:cs="Arial"/>
          <w:b/>
          <w:sz w:val="24"/>
          <w:szCs w:val="24"/>
          <w:lang w:eastAsia="en-US"/>
        </w:rPr>
        <w:t>Action to be taken:</w:t>
      </w:r>
    </w:p>
    <w:p w14:paraId="5FA144BE" w14:textId="77777777" w:rsidR="007465B6" w:rsidRPr="007465B6" w:rsidRDefault="007465B6" w:rsidP="002154FC">
      <w:pPr>
        <w:pStyle w:val="ListParagraph"/>
        <w:numPr>
          <w:ilvl w:val="0"/>
          <w:numId w:val="11"/>
        </w:numPr>
        <w:contextualSpacing/>
        <w:rPr>
          <w:rFonts w:ascii="Arial" w:hAnsi="Arial" w:cs="Arial"/>
          <w:sz w:val="24"/>
        </w:rPr>
      </w:pPr>
      <w:r w:rsidRPr="007465B6">
        <w:rPr>
          <w:rFonts w:ascii="Arial" w:hAnsi="Arial" w:cs="Arial"/>
          <w:sz w:val="24"/>
        </w:rPr>
        <w:t>Unfortunately, due to a lack of resources due to illness the one stop shop for volunteers has not been progressed.  However, this project will be rolled forward to the 2023-2024 Service Plan for implementation.</w:t>
      </w:r>
    </w:p>
    <w:p w14:paraId="48D7066A" w14:textId="77777777" w:rsidR="007465B6" w:rsidRPr="007465B6" w:rsidRDefault="007465B6" w:rsidP="002154FC">
      <w:pPr>
        <w:pStyle w:val="Normal0"/>
        <w:rPr>
          <w:rFonts w:cs="Arial"/>
          <w:sz w:val="24"/>
          <w:szCs w:val="24"/>
        </w:rPr>
      </w:pPr>
    </w:p>
    <w:p w14:paraId="7601A7C7" w14:textId="683A8756" w:rsidR="007465B6" w:rsidRDefault="007465B6" w:rsidP="002154FC">
      <w:pPr>
        <w:pStyle w:val="Normal0"/>
        <w:rPr>
          <w:rFonts w:cs="Arial"/>
          <w:sz w:val="24"/>
          <w:szCs w:val="24"/>
        </w:rPr>
      </w:pPr>
      <w:r>
        <w:rPr>
          <w:rFonts w:cs="Arial"/>
          <w:sz w:val="24"/>
          <w:szCs w:val="24"/>
        </w:rPr>
        <w:t>RECOMMENDED</w:t>
      </w:r>
      <w:r w:rsidRPr="007465B6">
        <w:rPr>
          <w:rFonts w:cs="Arial"/>
          <w:sz w:val="24"/>
          <w:szCs w:val="24"/>
        </w:rPr>
        <w:t xml:space="preserve"> that Council note this report.</w:t>
      </w:r>
    </w:p>
    <w:p w14:paraId="2866CC21" w14:textId="0AB1D852" w:rsidR="007465B6" w:rsidRDefault="007465B6" w:rsidP="002154FC">
      <w:pPr>
        <w:pStyle w:val="Normal0"/>
        <w:rPr>
          <w:rFonts w:cs="Arial"/>
          <w:sz w:val="24"/>
          <w:szCs w:val="24"/>
        </w:rPr>
      </w:pPr>
    </w:p>
    <w:p w14:paraId="388E740E" w14:textId="0B801577" w:rsidR="007465B6" w:rsidRPr="007465B6" w:rsidRDefault="007465B6" w:rsidP="002154FC">
      <w:pPr>
        <w:pStyle w:val="Normal0"/>
        <w:rPr>
          <w:rFonts w:cs="Arial"/>
          <w:sz w:val="24"/>
          <w:szCs w:val="24"/>
        </w:rPr>
      </w:pPr>
      <w:r>
        <w:rPr>
          <w:rFonts w:cs="Arial"/>
          <w:noProof/>
          <w:sz w:val="24"/>
          <w:szCs w:val="24"/>
        </w:rPr>
        <w:lastRenderedPageBreak/>
        <w:drawing>
          <wp:inline distT="0" distB="0" distL="0" distR="0" wp14:anchorId="2C9E10A3" wp14:editId="7BC11763">
            <wp:extent cx="4733925" cy="285138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0088" cy="2855094"/>
                    </a:xfrm>
                    <a:prstGeom prst="rect">
                      <a:avLst/>
                    </a:prstGeom>
                    <a:noFill/>
                    <a:ln>
                      <a:noFill/>
                    </a:ln>
                  </pic:spPr>
                </pic:pic>
              </a:graphicData>
            </a:graphic>
          </wp:inline>
        </w:drawing>
      </w:r>
    </w:p>
    <w:p w14:paraId="0A950714" w14:textId="516C70B3" w:rsidR="00AB4604" w:rsidRDefault="00AB4604" w:rsidP="002154FC">
      <w:pPr>
        <w:rPr>
          <w:rFonts w:cs="Arial"/>
          <w:b/>
          <w:bCs/>
        </w:rPr>
      </w:pPr>
      <w:r w:rsidRPr="002930E5">
        <w:rPr>
          <w:rFonts w:cs="Arial"/>
          <w:b/>
          <w:bCs/>
        </w:rPr>
        <w:t>AGREED TO RECOMMEND, on the proposal of</w:t>
      </w:r>
      <w:r>
        <w:rPr>
          <w:rFonts w:cs="Arial"/>
          <w:b/>
          <w:bCs/>
        </w:rPr>
        <w:t xml:space="preserve"> Councillor</w:t>
      </w:r>
      <w:r w:rsidR="003C4E4B">
        <w:rPr>
          <w:rFonts w:cs="Arial"/>
          <w:b/>
          <w:bCs/>
        </w:rPr>
        <w:t xml:space="preserve"> Boyle</w:t>
      </w:r>
      <w:r w:rsidRPr="002930E5">
        <w:rPr>
          <w:rFonts w:cs="Arial"/>
          <w:b/>
          <w:bCs/>
        </w:rPr>
        <w:t>, seconded by</w:t>
      </w:r>
      <w:r>
        <w:rPr>
          <w:rFonts w:cs="Arial"/>
          <w:b/>
          <w:bCs/>
        </w:rPr>
        <w:t xml:space="preserve"> </w:t>
      </w:r>
      <w:r w:rsidR="003C4E4B">
        <w:rPr>
          <w:rFonts w:cs="Arial"/>
          <w:b/>
          <w:bCs/>
        </w:rPr>
        <w:t>Alderman Irvine</w:t>
      </w:r>
      <w:r w:rsidRPr="002930E5">
        <w:rPr>
          <w:rFonts w:cs="Arial"/>
          <w:b/>
          <w:bCs/>
        </w:rPr>
        <w:t xml:space="preserve">, that the recommendation be adopted.      </w:t>
      </w:r>
    </w:p>
    <w:p w14:paraId="5C9E2AC7" w14:textId="77777777" w:rsidR="00FA0E7D" w:rsidRDefault="00FA0E7D" w:rsidP="002154FC">
      <w:pPr>
        <w:rPr>
          <w:rFonts w:cs="Arial"/>
          <w:b/>
          <w:bCs/>
        </w:rPr>
      </w:pPr>
    </w:p>
    <w:p w14:paraId="2FCFD7B9" w14:textId="77614368" w:rsidR="00AB4604" w:rsidRDefault="002378A1" w:rsidP="002154FC">
      <w:pPr>
        <w:pStyle w:val="Heading1"/>
      </w:pPr>
      <w:r>
        <w:rPr>
          <w:u w:val="none"/>
        </w:rPr>
        <w:t>18.</w:t>
      </w:r>
      <w:r>
        <w:rPr>
          <w:u w:val="none"/>
        </w:rPr>
        <w:tab/>
      </w:r>
      <w:r w:rsidR="00AB4604">
        <w:t>community</w:t>
      </w:r>
      <w:r w:rsidR="003F70F3">
        <w:t xml:space="preserve"> and culture service plan 2023-24</w:t>
      </w:r>
    </w:p>
    <w:p w14:paraId="226FE9DC" w14:textId="34AA71EA" w:rsidR="00AB4604" w:rsidRPr="00D31FE2" w:rsidRDefault="00D31FE2" w:rsidP="002154FC">
      <w:pPr>
        <w:ind w:left="709"/>
        <w:rPr>
          <w:rFonts w:cs="Arial"/>
        </w:rPr>
      </w:pPr>
      <w:r>
        <w:rPr>
          <w:rFonts w:cs="Arial"/>
        </w:rPr>
        <w:t>(Appendix IX)</w:t>
      </w:r>
    </w:p>
    <w:p w14:paraId="0E0D48E0" w14:textId="77777777" w:rsidR="00D31FE2" w:rsidRDefault="00D31FE2" w:rsidP="002154FC"/>
    <w:p w14:paraId="4066C94D" w14:textId="4AB9A03B" w:rsidR="00DF7CF7" w:rsidRPr="00DF7CF7" w:rsidRDefault="00AB4604" w:rsidP="002154FC">
      <w:pPr>
        <w:pStyle w:val="BodyTextIndent2"/>
        <w:spacing w:after="0" w:line="240" w:lineRule="auto"/>
        <w:ind w:left="0" w:right="758"/>
        <w:rPr>
          <w:rFonts w:ascii="Arial" w:hAnsi="Arial" w:cs="Arial"/>
          <w:sz w:val="24"/>
          <w:szCs w:val="24"/>
        </w:rPr>
      </w:pPr>
      <w:r w:rsidRPr="00DF7CF7">
        <w:rPr>
          <w:rFonts w:ascii="Arial" w:hAnsi="Arial" w:cs="Arial"/>
          <w:caps/>
          <w:sz w:val="24"/>
          <w:szCs w:val="24"/>
        </w:rPr>
        <w:t>Previously CIRCULATED: -</w:t>
      </w:r>
      <w:r w:rsidRPr="00DF7CF7">
        <w:rPr>
          <w:rFonts w:ascii="Arial" w:hAnsi="Arial" w:cs="Arial"/>
          <w:sz w:val="24"/>
          <w:szCs w:val="24"/>
        </w:rPr>
        <w:t xml:space="preserve"> Report from the Director of Community and Wellbeing detailing </w:t>
      </w:r>
      <w:r w:rsidR="00DF7CF7">
        <w:rPr>
          <w:rFonts w:ascii="Arial" w:hAnsi="Arial" w:cs="Arial"/>
          <w:sz w:val="24"/>
          <w:szCs w:val="24"/>
        </w:rPr>
        <w:t>that, s</w:t>
      </w:r>
      <w:r w:rsidR="00DF7CF7" w:rsidRPr="00DF7CF7">
        <w:rPr>
          <w:rFonts w:ascii="Arial" w:hAnsi="Arial" w:cs="Arial"/>
          <w:sz w:val="24"/>
          <w:szCs w:val="24"/>
        </w:rPr>
        <w:t>ince 2017/18</w:t>
      </w:r>
      <w:r w:rsidR="00DF7CF7">
        <w:rPr>
          <w:rFonts w:ascii="Arial" w:hAnsi="Arial" w:cs="Arial"/>
          <w:sz w:val="24"/>
          <w:szCs w:val="24"/>
        </w:rPr>
        <w:t>,</w:t>
      </w:r>
      <w:r w:rsidR="00DF7CF7" w:rsidRPr="00DF7CF7">
        <w:rPr>
          <w:rFonts w:ascii="Arial" w:hAnsi="Arial" w:cs="Arial"/>
          <w:sz w:val="24"/>
          <w:szCs w:val="24"/>
        </w:rPr>
        <w:t xml:space="preserve"> Service Plans </w:t>
      </w:r>
      <w:r w:rsidR="00CF3EC0">
        <w:rPr>
          <w:rFonts w:ascii="Arial" w:hAnsi="Arial" w:cs="Arial"/>
          <w:sz w:val="24"/>
          <w:szCs w:val="24"/>
        </w:rPr>
        <w:t>w</w:t>
      </w:r>
      <w:r w:rsidR="00DF7CF7">
        <w:rPr>
          <w:rFonts w:ascii="Arial" w:hAnsi="Arial" w:cs="Arial"/>
          <w:sz w:val="24"/>
          <w:szCs w:val="24"/>
        </w:rPr>
        <w:t>ere</w:t>
      </w:r>
      <w:r w:rsidR="00DF7CF7" w:rsidRPr="00DF7CF7">
        <w:rPr>
          <w:rFonts w:ascii="Arial" w:hAnsi="Arial" w:cs="Arial"/>
          <w:sz w:val="24"/>
          <w:szCs w:val="24"/>
        </w:rPr>
        <w:t xml:space="preserve"> produced by each Service in accordance with the Council’s Performance Management policy.</w:t>
      </w:r>
    </w:p>
    <w:p w14:paraId="424578C6" w14:textId="77777777" w:rsidR="00DF7CF7" w:rsidRPr="00DF7CF7" w:rsidRDefault="00DF7CF7" w:rsidP="002154FC">
      <w:pPr>
        <w:pStyle w:val="BodyTextIndent2"/>
        <w:spacing w:after="0" w:line="240" w:lineRule="auto"/>
        <w:ind w:left="0" w:right="758"/>
        <w:rPr>
          <w:rFonts w:ascii="Arial" w:hAnsi="Arial" w:cs="Arial"/>
          <w:sz w:val="24"/>
          <w:szCs w:val="24"/>
        </w:rPr>
      </w:pPr>
    </w:p>
    <w:p w14:paraId="7E3709AF" w14:textId="45DEE354" w:rsidR="00DF7CF7" w:rsidRPr="00DF7CF7" w:rsidRDefault="00DF7CF7" w:rsidP="002154FC">
      <w:pPr>
        <w:pStyle w:val="BodyTextIndent2"/>
        <w:spacing w:after="0" w:line="240" w:lineRule="auto"/>
        <w:ind w:left="0" w:right="758"/>
        <w:rPr>
          <w:rFonts w:ascii="Arial" w:hAnsi="Arial" w:cs="Arial"/>
          <w:sz w:val="24"/>
          <w:szCs w:val="24"/>
        </w:rPr>
      </w:pPr>
      <w:r w:rsidRPr="00DF7CF7">
        <w:rPr>
          <w:rFonts w:ascii="Arial" w:hAnsi="Arial" w:cs="Arial"/>
          <w:sz w:val="24"/>
          <w:szCs w:val="24"/>
        </w:rPr>
        <w:t xml:space="preserve">Plans </w:t>
      </w:r>
      <w:r>
        <w:rPr>
          <w:rFonts w:ascii="Arial" w:hAnsi="Arial" w:cs="Arial"/>
          <w:sz w:val="24"/>
          <w:szCs w:val="24"/>
        </w:rPr>
        <w:t>were</w:t>
      </w:r>
      <w:r w:rsidRPr="00DF7CF7">
        <w:rPr>
          <w:rFonts w:ascii="Arial" w:hAnsi="Arial" w:cs="Arial"/>
          <w:sz w:val="24"/>
          <w:szCs w:val="24"/>
        </w:rPr>
        <w:t xml:space="preserve"> intended to:</w:t>
      </w:r>
    </w:p>
    <w:p w14:paraId="207B82E6"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Encourage compliance with the new legal, audit and operational context.</w:t>
      </w:r>
    </w:p>
    <w:p w14:paraId="3D598301"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Provide focus on direction.</w:t>
      </w:r>
    </w:p>
    <w:p w14:paraId="2E0381D9"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 xml:space="preserve">Facilitate alignment between Corporate, Service and Individual plans and activities. </w:t>
      </w:r>
    </w:p>
    <w:p w14:paraId="57993C6B"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Motivate and develop staff.</w:t>
      </w:r>
    </w:p>
    <w:p w14:paraId="2CAFC5DD"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Promote performance improvement, encourage innovation and share good practice.</w:t>
      </w:r>
    </w:p>
    <w:p w14:paraId="6E4685D3"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Encourage transparency of performance outcomes</w:t>
      </w:r>
    </w:p>
    <w:p w14:paraId="2288E7FD" w14:textId="77777777" w:rsidR="00DF7CF7" w:rsidRPr="00DF7CF7" w:rsidRDefault="00DF7CF7" w:rsidP="002154FC">
      <w:pPr>
        <w:pStyle w:val="BulletText2"/>
        <w:numPr>
          <w:ilvl w:val="0"/>
          <w:numId w:val="18"/>
        </w:numPr>
        <w:tabs>
          <w:tab w:val="left" w:pos="720"/>
        </w:tabs>
        <w:rPr>
          <w:rFonts w:ascii="Arial" w:eastAsiaTheme="minorHAnsi" w:hAnsi="Arial" w:cs="Arial"/>
          <w:color w:val="auto"/>
          <w:szCs w:val="24"/>
          <w:lang w:val="en-GB"/>
        </w:rPr>
      </w:pPr>
      <w:r w:rsidRPr="00DF7CF7">
        <w:rPr>
          <w:rFonts w:ascii="Arial" w:eastAsiaTheme="minorHAnsi" w:hAnsi="Arial" w:cs="Arial"/>
          <w:color w:val="auto"/>
          <w:szCs w:val="24"/>
          <w:lang w:val="en-GB"/>
        </w:rPr>
        <w:t>Better enable us to recognise success and address underperformance.</w:t>
      </w:r>
    </w:p>
    <w:p w14:paraId="7938A3F5" w14:textId="77777777" w:rsidR="00DF7CF7" w:rsidRPr="00DF7CF7" w:rsidRDefault="00DF7CF7" w:rsidP="002154FC">
      <w:pPr>
        <w:pStyle w:val="BodyTextIndent2"/>
        <w:spacing w:after="0" w:line="240" w:lineRule="auto"/>
        <w:ind w:left="0" w:right="758"/>
        <w:rPr>
          <w:rFonts w:ascii="Arial" w:hAnsi="Arial" w:cs="Arial"/>
          <w:sz w:val="24"/>
          <w:szCs w:val="24"/>
        </w:rPr>
      </w:pPr>
    </w:p>
    <w:p w14:paraId="0CF6E00C" w14:textId="7616E486" w:rsidR="00DF7CF7" w:rsidRPr="00DF7CF7" w:rsidRDefault="00DF7CF7" w:rsidP="002154FC">
      <w:pPr>
        <w:rPr>
          <w:rFonts w:cs="Arial"/>
        </w:rPr>
      </w:pPr>
      <w:r w:rsidRPr="00DF7CF7">
        <w:rPr>
          <w:rFonts w:cs="Arial"/>
        </w:rPr>
        <w:t xml:space="preserve">The Community and Culture Service Plan for 2023/24 year </w:t>
      </w:r>
      <w:r>
        <w:rPr>
          <w:rFonts w:cs="Arial"/>
        </w:rPr>
        <w:t>was</w:t>
      </w:r>
      <w:r w:rsidRPr="00DF7CF7">
        <w:rPr>
          <w:rFonts w:cs="Arial"/>
        </w:rPr>
        <w:t xml:space="preserve"> attached.</w:t>
      </w:r>
    </w:p>
    <w:p w14:paraId="75FDF184" w14:textId="77777777" w:rsidR="00DF7CF7" w:rsidRPr="00DF7CF7" w:rsidRDefault="00DF7CF7" w:rsidP="002154FC">
      <w:pPr>
        <w:rPr>
          <w:rFonts w:cs="Arial"/>
        </w:rPr>
      </w:pPr>
    </w:p>
    <w:p w14:paraId="2A2747E5" w14:textId="7FF98E42" w:rsidR="00DF7CF7" w:rsidRPr="00DF7CF7" w:rsidRDefault="00DF7CF7" w:rsidP="002154FC">
      <w:pPr>
        <w:rPr>
          <w:rFonts w:cs="Arial"/>
        </w:rPr>
      </w:pPr>
      <w:r w:rsidRPr="00DF7CF7">
        <w:rPr>
          <w:rFonts w:cs="Arial"/>
        </w:rPr>
        <w:t xml:space="preserve">The plan </w:t>
      </w:r>
      <w:r>
        <w:rPr>
          <w:rFonts w:cs="Arial"/>
        </w:rPr>
        <w:t>had</w:t>
      </w:r>
      <w:r w:rsidRPr="00DF7CF7">
        <w:rPr>
          <w:rFonts w:cs="Arial"/>
        </w:rPr>
        <w:t xml:space="preserve"> been developed to align with outcomes of the Big Plan for Ards and North Down and with the PEOPLE priorities of the Corporate Plan Towards 2024.</w:t>
      </w:r>
    </w:p>
    <w:p w14:paraId="3FFDE83E" w14:textId="77777777" w:rsidR="00DF7CF7" w:rsidRPr="00DF7CF7" w:rsidRDefault="00DF7CF7" w:rsidP="002154FC">
      <w:pPr>
        <w:rPr>
          <w:rFonts w:cs="Arial"/>
        </w:rPr>
      </w:pPr>
    </w:p>
    <w:p w14:paraId="0AC37A61" w14:textId="7B8516ED" w:rsidR="00DF7CF7" w:rsidRPr="00DF7CF7" w:rsidRDefault="00DF7CF7" w:rsidP="002154FC">
      <w:pPr>
        <w:rPr>
          <w:rFonts w:cs="Arial"/>
        </w:rPr>
      </w:pPr>
      <w:r w:rsidRPr="00DF7CF7">
        <w:rPr>
          <w:rFonts w:cs="Arial"/>
        </w:rPr>
        <w:t>The Service Plan highlight</w:t>
      </w:r>
      <w:r>
        <w:rPr>
          <w:rFonts w:cs="Arial"/>
        </w:rPr>
        <w:t>ed</w:t>
      </w:r>
      <w:r w:rsidRPr="00DF7CF7">
        <w:rPr>
          <w:rFonts w:cs="Arial"/>
        </w:rPr>
        <w:t xml:space="preserve"> where the services contribute</w:t>
      </w:r>
      <w:r>
        <w:rPr>
          <w:rFonts w:cs="Arial"/>
        </w:rPr>
        <w:t>d</w:t>
      </w:r>
      <w:r w:rsidRPr="00DF7CF7">
        <w:rPr>
          <w:rFonts w:cs="Arial"/>
        </w:rPr>
        <w:t xml:space="preserve"> to the Council KPIs as set out in the Corporate Plan Towards 2024 and, where this </w:t>
      </w:r>
      <w:r>
        <w:rPr>
          <w:rFonts w:cs="Arial"/>
        </w:rPr>
        <w:t>was</w:t>
      </w:r>
      <w:r w:rsidRPr="00DF7CF7">
        <w:rPr>
          <w:rFonts w:cs="Arial"/>
        </w:rPr>
        <w:t xml:space="preserve"> the case, </w:t>
      </w:r>
      <w:r>
        <w:rPr>
          <w:rFonts w:cs="Arial"/>
        </w:rPr>
        <w:t>set</w:t>
      </w:r>
      <w:r w:rsidRPr="00DF7CF7">
        <w:rPr>
          <w:rFonts w:cs="Arial"/>
        </w:rPr>
        <w:t xml:space="preserve"> out the objectives of the service for the 2023/24 year. It further identifies the performance measures used to illustrate the level of achievement of each objective, </w:t>
      </w:r>
      <w:r w:rsidRPr="00DF7CF7">
        <w:rPr>
          <w:rFonts w:cs="Arial"/>
        </w:rPr>
        <w:lastRenderedPageBreak/>
        <w:t xml:space="preserve">and the targets that the Service </w:t>
      </w:r>
      <w:r>
        <w:rPr>
          <w:rFonts w:cs="Arial"/>
        </w:rPr>
        <w:t>would</w:t>
      </w:r>
      <w:r w:rsidRPr="00DF7CF7">
        <w:rPr>
          <w:rFonts w:cs="Arial"/>
        </w:rPr>
        <w:t xml:space="preserve"> try to attain along with key actions required to do so. </w:t>
      </w:r>
    </w:p>
    <w:p w14:paraId="083A8547" w14:textId="77777777" w:rsidR="00DF7CF7" w:rsidRPr="00DF7CF7" w:rsidRDefault="00DF7CF7" w:rsidP="002154FC">
      <w:pPr>
        <w:rPr>
          <w:rFonts w:cs="Arial"/>
        </w:rPr>
      </w:pPr>
    </w:p>
    <w:p w14:paraId="4817A472" w14:textId="4A2CFBAD" w:rsidR="00DF7CF7" w:rsidRPr="00DF7CF7" w:rsidRDefault="00DF7CF7" w:rsidP="002154FC">
      <w:pPr>
        <w:rPr>
          <w:rFonts w:cs="Arial"/>
        </w:rPr>
      </w:pPr>
      <w:r w:rsidRPr="00DF7CF7">
        <w:rPr>
          <w:rFonts w:cs="Arial"/>
        </w:rPr>
        <w:t>The Service Plan also identifie</w:t>
      </w:r>
      <w:r>
        <w:rPr>
          <w:rFonts w:cs="Arial"/>
        </w:rPr>
        <w:t>d</w:t>
      </w:r>
      <w:r w:rsidRPr="00DF7CF7">
        <w:rPr>
          <w:rFonts w:cs="Arial"/>
        </w:rPr>
        <w:t xml:space="preserve"> key risks to the services along with analysis of these and necessary actions to mitigate/manage risks. Key risks impacting the service </w:t>
      </w:r>
      <w:r>
        <w:rPr>
          <w:rFonts w:cs="Arial"/>
        </w:rPr>
        <w:t>were</w:t>
      </w:r>
      <w:r w:rsidRPr="00DF7CF7">
        <w:rPr>
          <w:rFonts w:cs="Arial"/>
        </w:rPr>
        <w:t xml:space="preserve"> mapped to the Corporate Risk Register. </w:t>
      </w:r>
    </w:p>
    <w:p w14:paraId="4E0C9755" w14:textId="77777777" w:rsidR="00DF7CF7" w:rsidRPr="00DF7CF7" w:rsidRDefault="00DF7CF7" w:rsidP="002154FC">
      <w:pPr>
        <w:rPr>
          <w:rFonts w:cs="Arial"/>
        </w:rPr>
      </w:pPr>
    </w:p>
    <w:p w14:paraId="541683A0" w14:textId="1A773B20" w:rsidR="00DF7CF7" w:rsidRPr="00DF7CF7" w:rsidRDefault="00DF7CF7" w:rsidP="002154FC">
      <w:pPr>
        <w:rPr>
          <w:rFonts w:cs="Arial"/>
        </w:rPr>
      </w:pPr>
      <w:r w:rsidRPr="00DF7CF7">
        <w:rPr>
          <w:rFonts w:cs="Arial"/>
        </w:rPr>
        <w:t xml:space="preserve">The plans </w:t>
      </w:r>
      <w:r>
        <w:rPr>
          <w:rFonts w:cs="Arial"/>
        </w:rPr>
        <w:t>had been</w:t>
      </w:r>
      <w:r w:rsidRPr="00DF7CF7">
        <w:rPr>
          <w:rFonts w:cs="Arial"/>
        </w:rPr>
        <w:t xml:space="preserve"> based on the agreed budget for 2023/24. It should be noted that, should </w:t>
      </w:r>
      <w:r>
        <w:rPr>
          <w:rFonts w:cs="Arial"/>
        </w:rPr>
        <w:t>any</w:t>
      </w:r>
      <w:r w:rsidRPr="00DF7CF7">
        <w:rPr>
          <w:rFonts w:cs="Arial"/>
        </w:rPr>
        <w:t xml:space="preserve"> significant changes</w:t>
      </w:r>
      <w:r>
        <w:rPr>
          <w:rFonts w:cs="Arial"/>
        </w:rPr>
        <w:t xml:space="preserve"> have </w:t>
      </w:r>
      <w:r w:rsidR="00D2743E">
        <w:rPr>
          <w:rFonts w:cs="Arial"/>
        </w:rPr>
        <w:t>occurred</w:t>
      </w:r>
      <w:r w:rsidRPr="00DF7CF7">
        <w:rPr>
          <w:rFonts w:cs="Arial"/>
        </w:rPr>
        <w:t xml:space="preserve"> in-year (e.g due to Council decisions, budget revisions or changes to the community planning legislation) the plans </w:t>
      </w:r>
      <w:r>
        <w:rPr>
          <w:rFonts w:cs="Arial"/>
        </w:rPr>
        <w:t>may have needed</w:t>
      </w:r>
      <w:r w:rsidRPr="00DF7CF7">
        <w:rPr>
          <w:rFonts w:cs="Arial"/>
        </w:rPr>
        <w:t xml:space="preserve"> to be revised. The Committee </w:t>
      </w:r>
      <w:r>
        <w:rPr>
          <w:rFonts w:cs="Arial"/>
        </w:rPr>
        <w:t>was to</w:t>
      </w:r>
      <w:r w:rsidRPr="00DF7CF7">
        <w:rPr>
          <w:rFonts w:cs="Arial"/>
        </w:rPr>
        <w:t xml:space="preserve"> be provided with quarterly update reports on performance against the agreed plan. </w:t>
      </w:r>
    </w:p>
    <w:p w14:paraId="7EC4729A" w14:textId="77777777" w:rsidR="00DF7CF7" w:rsidRPr="00DF7CF7" w:rsidRDefault="00DF7CF7" w:rsidP="002154FC">
      <w:pPr>
        <w:rPr>
          <w:rFonts w:cs="Arial"/>
        </w:rPr>
      </w:pPr>
    </w:p>
    <w:p w14:paraId="4C2ED323" w14:textId="1811D3BD" w:rsidR="00DF7CF7" w:rsidRPr="00DF7CF7" w:rsidRDefault="00DF7CF7" w:rsidP="002154FC">
      <w:pPr>
        <w:rPr>
          <w:rFonts w:cs="Arial"/>
        </w:rPr>
      </w:pPr>
      <w:r>
        <w:rPr>
          <w:rFonts w:cs="Arial"/>
        </w:rPr>
        <w:t xml:space="preserve">RECOMMENDED </w:t>
      </w:r>
      <w:r w:rsidRPr="00DF7CF7">
        <w:rPr>
          <w:rFonts w:cs="Arial"/>
        </w:rPr>
        <w:t>that Council approves the attached Community and Culture Service Plan for 2023/24.</w:t>
      </w:r>
    </w:p>
    <w:p w14:paraId="45D808F6" w14:textId="77777777" w:rsidR="00AB4604" w:rsidRPr="002930E5" w:rsidRDefault="00AB4604" w:rsidP="002154FC">
      <w:pPr>
        <w:pStyle w:val="Header"/>
        <w:rPr>
          <w:rFonts w:cs="Arial"/>
        </w:rPr>
      </w:pPr>
    </w:p>
    <w:p w14:paraId="0BDC8C54" w14:textId="55A4B2B4" w:rsidR="00AB4604" w:rsidRDefault="00AB4604" w:rsidP="002154FC">
      <w:pPr>
        <w:pStyle w:val="Header"/>
        <w:rPr>
          <w:rFonts w:cs="Arial"/>
        </w:rPr>
      </w:pPr>
      <w:r w:rsidRPr="002930E5">
        <w:rPr>
          <w:rFonts w:cs="Arial"/>
        </w:rPr>
        <w:t>Proposed by</w:t>
      </w:r>
      <w:r>
        <w:rPr>
          <w:rFonts w:cs="Arial"/>
        </w:rPr>
        <w:t xml:space="preserve"> Councillor</w:t>
      </w:r>
      <w:r w:rsidR="003C4E4B">
        <w:rPr>
          <w:rFonts w:cs="Arial"/>
        </w:rPr>
        <w:t xml:space="preserve"> MacArthur</w:t>
      </w:r>
      <w:r w:rsidRPr="002930E5">
        <w:rPr>
          <w:rFonts w:cs="Arial"/>
        </w:rPr>
        <w:t>, seconded by</w:t>
      </w:r>
      <w:r>
        <w:rPr>
          <w:rFonts w:cs="Arial"/>
        </w:rPr>
        <w:t xml:space="preserve"> </w:t>
      </w:r>
      <w:r w:rsidR="003C4E4B">
        <w:rPr>
          <w:rFonts w:cs="Arial"/>
        </w:rPr>
        <w:t>Alderman Irvine</w:t>
      </w:r>
      <w:r w:rsidRPr="002930E5">
        <w:rPr>
          <w:rFonts w:cs="Arial"/>
        </w:rPr>
        <w:t xml:space="preserve">, that the recommendation be adopted.   </w:t>
      </w:r>
    </w:p>
    <w:p w14:paraId="27002685" w14:textId="2A687956" w:rsidR="00AB4604" w:rsidRDefault="00AB4604" w:rsidP="002154FC">
      <w:pPr>
        <w:pStyle w:val="Header"/>
        <w:rPr>
          <w:rFonts w:cs="Arial"/>
        </w:rPr>
      </w:pPr>
    </w:p>
    <w:p w14:paraId="4BD2720A" w14:textId="3E74A5E9" w:rsidR="00AB4604" w:rsidRDefault="003C4E4B" w:rsidP="002154FC">
      <w:pPr>
        <w:pStyle w:val="Header"/>
        <w:rPr>
          <w:rFonts w:cs="Arial"/>
        </w:rPr>
      </w:pPr>
      <w:r>
        <w:rPr>
          <w:rFonts w:cs="Arial"/>
        </w:rPr>
        <w:t xml:space="preserve">Councillor MacArthur took the opportunity to thank </w:t>
      </w:r>
      <w:r w:rsidR="00297558">
        <w:rPr>
          <w:rFonts w:cs="Arial"/>
        </w:rPr>
        <w:t>t</w:t>
      </w:r>
      <w:r>
        <w:rPr>
          <w:rFonts w:cs="Arial"/>
        </w:rPr>
        <w:t>he Head of Community &amp; Culture whose time was due to come to an end with the Council. Alderman Irvine</w:t>
      </w:r>
      <w:r w:rsidR="00357974">
        <w:rPr>
          <w:rFonts w:cs="Arial"/>
        </w:rPr>
        <w:t xml:space="preserve"> and</w:t>
      </w:r>
      <w:r>
        <w:rPr>
          <w:rFonts w:cs="Arial"/>
        </w:rPr>
        <w:t xml:space="preserve"> Councillors Adair, </w:t>
      </w:r>
      <w:r w:rsidR="00357974">
        <w:rPr>
          <w:rFonts w:cs="Arial"/>
        </w:rPr>
        <w:t xml:space="preserve">Boyle and Edmund all </w:t>
      </w:r>
      <w:r w:rsidR="000C2D0F">
        <w:rPr>
          <w:rFonts w:cs="Arial"/>
        </w:rPr>
        <w:t xml:space="preserve">shared the same sentiment. </w:t>
      </w:r>
    </w:p>
    <w:p w14:paraId="3322145D" w14:textId="77777777" w:rsidR="003C4E4B" w:rsidRPr="002930E5" w:rsidRDefault="003C4E4B" w:rsidP="002154FC">
      <w:pPr>
        <w:pStyle w:val="Header"/>
        <w:rPr>
          <w:rFonts w:cs="Arial"/>
        </w:rPr>
      </w:pPr>
    </w:p>
    <w:p w14:paraId="1E8D5499" w14:textId="28F6B06D" w:rsidR="00AB4604" w:rsidRPr="00D14236" w:rsidRDefault="00AB4604" w:rsidP="002154FC">
      <w:pPr>
        <w:rPr>
          <w:rFonts w:cs="Arial"/>
          <w:b/>
          <w:bCs/>
        </w:rPr>
      </w:pPr>
      <w:r w:rsidRPr="002930E5">
        <w:rPr>
          <w:rFonts w:cs="Arial"/>
          <w:b/>
          <w:bCs/>
        </w:rPr>
        <w:t>AGREED TO RECOMMEND, on the proposal of</w:t>
      </w:r>
      <w:r>
        <w:rPr>
          <w:rFonts w:cs="Arial"/>
          <w:b/>
          <w:bCs/>
        </w:rPr>
        <w:t xml:space="preserve"> Councillor</w:t>
      </w:r>
      <w:r w:rsidR="00D14236">
        <w:rPr>
          <w:rFonts w:cs="Arial"/>
          <w:b/>
          <w:bCs/>
        </w:rPr>
        <w:t xml:space="preserve"> MacArthur</w:t>
      </w:r>
      <w:r w:rsidRPr="002930E5">
        <w:rPr>
          <w:rFonts w:cs="Arial"/>
          <w:b/>
          <w:bCs/>
        </w:rPr>
        <w:t>, seconded by</w:t>
      </w:r>
      <w:r>
        <w:rPr>
          <w:rFonts w:cs="Arial"/>
          <w:b/>
          <w:bCs/>
        </w:rPr>
        <w:t xml:space="preserve"> </w:t>
      </w:r>
      <w:r w:rsidR="00D14236">
        <w:rPr>
          <w:rFonts w:cs="Arial"/>
          <w:b/>
          <w:bCs/>
        </w:rPr>
        <w:t>Alderman Irvine</w:t>
      </w:r>
      <w:r w:rsidRPr="002930E5">
        <w:rPr>
          <w:rFonts w:cs="Arial"/>
          <w:b/>
          <w:bCs/>
        </w:rPr>
        <w:t xml:space="preserve">, that the recommendation be adopted.      </w:t>
      </w:r>
    </w:p>
    <w:p w14:paraId="25B258D7" w14:textId="77777777" w:rsidR="00FA0E7D" w:rsidRPr="00AB4604" w:rsidRDefault="00FA0E7D" w:rsidP="002154FC"/>
    <w:p w14:paraId="53939AA4" w14:textId="2EBEB1B2" w:rsidR="00AB4604" w:rsidRDefault="002378A1" w:rsidP="002154FC">
      <w:pPr>
        <w:pStyle w:val="Heading1"/>
        <w:ind w:left="720" w:hanging="720"/>
      </w:pPr>
      <w:r>
        <w:rPr>
          <w:u w:val="none"/>
        </w:rPr>
        <w:t>19.</w:t>
      </w:r>
      <w:r>
        <w:rPr>
          <w:u w:val="none"/>
        </w:rPr>
        <w:tab/>
      </w:r>
      <w:r w:rsidR="003F70F3">
        <w:t>despersal funding for refugees and asylum seekers</w:t>
      </w:r>
    </w:p>
    <w:p w14:paraId="43CCB5A6" w14:textId="07731D1F" w:rsidR="00AB4604" w:rsidRDefault="00AB4604" w:rsidP="002154FC"/>
    <w:p w14:paraId="0CD4DC37" w14:textId="19EEBAD7" w:rsidR="00684216" w:rsidRPr="00684216" w:rsidRDefault="00AB4604" w:rsidP="002154FC">
      <w:pPr>
        <w:rPr>
          <w:rFonts w:cs="Arial"/>
          <w:bCs/>
          <w:lang w:eastAsia="en-GB"/>
        </w:rPr>
      </w:pPr>
      <w:r w:rsidRPr="00684216">
        <w:rPr>
          <w:rFonts w:cs="Arial"/>
          <w:caps/>
        </w:rPr>
        <w:t>Previously CIRCULATED: -</w:t>
      </w:r>
      <w:r w:rsidRPr="00684216">
        <w:rPr>
          <w:rFonts w:cs="Arial"/>
        </w:rPr>
        <w:t xml:space="preserve"> Report from the Director of Community and Wellbeing </w:t>
      </w:r>
      <w:r w:rsidR="00684216">
        <w:rPr>
          <w:rFonts w:cs="Arial"/>
        </w:rPr>
        <w:t>explaining that, i</w:t>
      </w:r>
      <w:r w:rsidR="00684216" w:rsidRPr="00684216">
        <w:rPr>
          <w:rFonts w:cs="Arial"/>
          <w:bCs/>
          <w:lang w:eastAsia="en-GB"/>
        </w:rPr>
        <w:t>n December 2021</w:t>
      </w:r>
      <w:r w:rsidR="00684216">
        <w:rPr>
          <w:rFonts w:cs="Arial"/>
          <w:bCs/>
          <w:lang w:eastAsia="en-GB"/>
        </w:rPr>
        <w:t>,</w:t>
      </w:r>
      <w:r w:rsidR="00684216" w:rsidRPr="00684216">
        <w:rPr>
          <w:rFonts w:cs="Arial"/>
          <w:bCs/>
          <w:lang w:eastAsia="en-GB"/>
        </w:rPr>
        <w:t xml:space="preserve"> Ards and North Down Borough Council became aware that a number of asylum seekers were to be temporarily accommodated in a Bangor based hotel, and that a Bangor B&amp;B had been housing asylum seekers for a number of months.</w:t>
      </w:r>
    </w:p>
    <w:p w14:paraId="5D10D25E" w14:textId="77777777" w:rsidR="00684216" w:rsidRPr="00684216" w:rsidRDefault="00684216" w:rsidP="002154FC">
      <w:pPr>
        <w:rPr>
          <w:rFonts w:cs="Arial"/>
          <w:bCs/>
          <w:lang w:eastAsia="en-GB"/>
        </w:rPr>
      </w:pPr>
    </w:p>
    <w:p w14:paraId="69633650" w14:textId="054BE7ED" w:rsidR="00684216" w:rsidRPr="00684216" w:rsidRDefault="00684216" w:rsidP="002154FC">
      <w:pPr>
        <w:rPr>
          <w:rFonts w:cs="Arial"/>
          <w:bCs/>
          <w:lang w:eastAsia="en-GB"/>
        </w:rPr>
      </w:pPr>
      <w:r w:rsidRPr="00684216">
        <w:rPr>
          <w:rFonts w:cs="Arial"/>
          <w:bCs/>
          <w:lang w:eastAsia="en-GB"/>
        </w:rPr>
        <w:t>At that time</w:t>
      </w:r>
      <w:r>
        <w:rPr>
          <w:rFonts w:cs="Arial"/>
          <w:bCs/>
          <w:lang w:eastAsia="en-GB"/>
        </w:rPr>
        <w:t>,</w:t>
      </w:r>
      <w:r w:rsidRPr="00684216">
        <w:rPr>
          <w:rFonts w:cs="Arial"/>
          <w:bCs/>
          <w:lang w:eastAsia="en-GB"/>
        </w:rPr>
        <w:t xml:space="preserve"> very little information was available from the responsible Department, the Home Office regarding the asylum seeker i.e. term of stay, numbers, profile or country of origin and there had been no direct contact or information provided to the Council in advance. Therefore, there was no lead</w:t>
      </w:r>
      <w:r>
        <w:rPr>
          <w:rFonts w:cs="Arial"/>
          <w:bCs/>
          <w:lang w:eastAsia="en-GB"/>
        </w:rPr>
        <w:t>-</w:t>
      </w:r>
      <w:r w:rsidRPr="00684216">
        <w:rPr>
          <w:rFonts w:cs="Arial"/>
          <w:bCs/>
          <w:lang w:eastAsia="en-GB"/>
        </w:rPr>
        <w:t>in time over the Christmas period to prepare for the newcomers. As news of their arrival began to break, concerns were raised by local Councillors and the community and voluntary sector in relation to the needs of those being temporarily accommodated in the hotel and what practical help could be offered to them.</w:t>
      </w:r>
    </w:p>
    <w:p w14:paraId="1E2796EC" w14:textId="77777777" w:rsidR="00684216" w:rsidRPr="00684216" w:rsidRDefault="00684216" w:rsidP="002154FC">
      <w:pPr>
        <w:rPr>
          <w:rFonts w:cs="Arial"/>
          <w:bCs/>
          <w:lang w:eastAsia="en-GB"/>
        </w:rPr>
      </w:pPr>
    </w:p>
    <w:p w14:paraId="6FD598E0" w14:textId="48D166C2" w:rsidR="00684216" w:rsidRPr="00684216" w:rsidRDefault="00684216" w:rsidP="002154FC">
      <w:pPr>
        <w:rPr>
          <w:rFonts w:cs="Arial"/>
          <w:bCs/>
          <w:lang w:eastAsia="en-GB"/>
        </w:rPr>
      </w:pPr>
      <w:r w:rsidRPr="00684216">
        <w:rPr>
          <w:rFonts w:cs="Arial"/>
          <w:bCs/>
          <w:lang w:eastAsia="en-GB"/>
        </w:rPr>
        <w:t xml:space="preserve">A Local Forum was quickly </w:t>
      </w:r>
      <w:r w:rsidR="00CF3EC0" w:rsidRPr="00684216">
        <w:rPr>
          <w:rFonts w:cs="Arial"/>
          <w:bCs/>
          <w:lang w:eastAsia="en-GB"/>
        </w:rPr>
        <w:t>established,</w:t>
      </w:r>
      <w:r w:rsidRPr="00684216">
        <w:rPr>
          <w:rFonts w:cs="Arial"/>
          <w:bCs/>
          <w:lang w:eastAsia="en-GB"/>
        </w:rPr>
        <w:t xml:space="preserve"> and the Forum was initially chaired by North Down Community Network. This group </w:t>
      </w:r>
      <w:r>
        <w:rPr>
          <w:rFonts w:cs="Arial"/>
          <w:bCs/>
          <w:lang w:eastAsia="en-GB"/>
        </w:rPr>
        <w:t>was</w:t>
      </w:r>
      <w:r w:rsidRPr="00684216">
        <w:rPr>
          <w:rFonts w:cs="Arial"/>
          <w:bCs/>
          <w:lang w:eastAsia="en-GB"/>
        </w:rPr>
        <w:t xml:space="preserve"> now chaired by North Down YMCA </w:t>
      </w:r>
      <w:r w:rsidRPr="00684216">
        <w:rPr>
          <w:rFonts w:cs="Arial"/>
          <w:bCs/>
          <w:lang w:eastAsia="en-GB"/>
        </w:rPr>
        <w:lastRenderedPageBreak/>
        <w:t xml:space="preserve">together with a separate Forum </w:t>
      </w:r>
      <w:r>
        <w:rPr>
          <w:rFonts w:cs="Arial"/>
          <w:bCs/>
          <w:lang w:eastAsia="en-GB"/>
        </w:rPr>
        <w:t>which facilitated</w:t>
      </w:r>
      <w:r w:rsidRPr="00684216">
        <w:rPr>
          <w:rFonts w:cs="Arial"/>
          <w:bCs/>
          <w:lang w:eastAsia="en-GB"/>
        </w:rPr>
        <w:t xml:space="preserve"> the needs of a new cohort of asylum seekers </w:t>
      </w:r>
      <w:r>
        <w:rPr>
          <w:rFonts w:cs="Arial"/>
          <w:bCs/>
          <w:lang w:eastAsia="en-GB"/>
        </w:rPr>
        <w:t xml:space="preserve">that were, at the time of writing, </w:t>
      </w:r>
      <w:r w:rsidRPr="00684216">
        <w:rPr>
          <w:rFonts w:cs="Arial"/>
          <w:bCs/>
          <w:lang w:eastAsia="en-GB"/>
        </w:rPr>
        <w:t>being housed in a B&amp; B in Holywood.</w:t>
      </w:r>
    </w:p>
    <w:p w14:paraId="7056AB9A" w14:textId="77777777" w:rsidR="00684216" w:rsidRPr="00684216" w:rsidRDefault="00684216" w:rsidP="002154FC">
      <w:pPr>
        <w:rPr>
          <w:rFonts w:cs="Arial"/>
          <w:bCs/>
          <w:lang w:eastAsia="en-GB"/>
        </w:rPr>
      </w:pPr>
    </w:p>
    <w:p w14:paraId="4802383E" w14:textId="77777777" w:rsidR="00684216" w:rsidRPr="00684216" w:rsidRDefault="00684216" w:rsidP="002154FC">
      <w:pPr>
        <w:rPr>
          <w:rFonts w:cs="Arial"/>
          <w:bCs/>
          <w:lang w:eastAsia="en-GB"/>
        </w:rPr>
      </w:pPr>
      <w:r w:rsidRPr="00684216">
        <w:rPr>
          <w:rFonts w:cs="Arial"/>
          <w:bCs/>
          <w:lang w:eastAsia="en-GB"/>
        </w:rPr>
        <w:t>Due to the Covid situation at that time, the Forum met via zoom and initially meetings were weekly to deal with the volume of queries and questions coming from local residents, statutory organisations and the community and voluntary sector.</w:t>
      </w:r>
    </w:p>
    <w:p w14:paraId="183481C3" w14:textId="77777777" w:rsidR="00684216" w:rsidRPr="00684216" w:rsidRDefault="00684216" w:rsidP="002154FC">
      <w:pPr>
        <w:rPr>
          <w:rFonts w:cs="Arial"/>
          <w:bCs/>
          <w:lang w:eastAsia="en-GB"/>
        </w:rPr>
      </w:pPr>
    </w:p>
    <w:p w14:paraId="3162C426" w14:textId="631B6880" w:rsidR="00684216" w:rsidRPr="00684216" w:rsidRDefault="00684216" w:rsidP="002154FC">
      <w:pPr>
        <w:rPr>
          <w:rFonts w:cs="Arial"/>
          <w:bCs/>
          <w:lang w:eastAsia="en-GB"/>
        </w:rPr>
      </w:pPr>
      <w:r w:rsidRPr="00684216">
        <w:rPr>
          <w:rFonts w:cs="Arial"/>
          <w:bCs/>
          <w:lang w:eastAsia="en-GB"/>
        </w:rPr>
        <w:t xml:space="preserve">A large number of community and voluntary sector partners and church representatives attended the meetings together with statutory organisations and a wide support network was put in place to address the needs of those in both the local hotel and B&amp;B. Meers Housing, who are contracted by the Home Office to support asylum seekers, also attended the Forum meetings to ensure that any planned interventions were not a duplication of Meers support and that the interventions were welcome and needed and did not adversely impact on any of the residents.  </w:t>
      </w:r>
    </w:p>
    <w:p w14:paraId="350BA306" w14:textId="77777777" w:rsidR="00684216" w:rsidRPr="00684216" w:rsidRDefault="00684216" w:rsidP="002154FC">
      <w:pPr>
        <w:rPr>
          <w:rFonts w:cs="Arial"/>
          <w:bCs/>
          <w:lang w:eastAsia="en-GB"/>
        </w:rPr>
      </w:pPr>
    </w:p>
    <w:p w14:paraId="1A79E005" w14:textId="77777777" w:rsidR="00684216" w:rsidRPr="00684216" w:rsidRDefault="00684216" w:rsidP="002154FC">
      <w:pPr>
        <w:rPr>
          <w:rFonts w:cs="Arial"/>
          <w:b/>
          <w:lang w:eastAsia="en-GB"/>
        </w:rPr>
      </w:pPr>
      <w:r w:rsidRPr="00684216">
        <w:rPr>
          <w:rFonts w:cs="Arial"/>
          <w:b/>
          <w:lang w:eastAsia="en-GB"/>
        </w:rPr>
        <w:t xml:space="preserve">Local wraparound Ukraine Assistance Centre </w:t>
      </w:r>
    </w:p>
    <w:p w14:paraId="5093D431" w14:textId="2D84F44E" w:rsidR="00684216" w:rsidRPr="00684216" w:rsidRDefault="00684216" w:rsidP="002154FC">
      <w:pPr>
        <w:rPr>
          <w:rFonts w:cs="Arial"/>
          <w:bCs/>
          <w:lang w:eastAsia="en-GB"/>
        </w:rPr>
      </w:pPr>
      <w:r w:rsidRPr="00684216">
        <w:rPr>
          <w:rFonts w:cs="Arial"/>
          <w:bCs/>
          <w:lang w:eastAsia="en-GB"/>
        </w:rPr>
        <w:t>In March 2022</w:t>
      </w:r>
      <w:r>
        <w:rPr>
          <w:rFonts w:cs="Arial"/>
          <w:bCs/>
          <w:lang w:eastAsia="en-GB"/>
        </w:rPr>
        <w:t>,</w:t>
      </w:r>
      <w:r w:rsidRPr="00684216">
        <w:rPr>
          <w:rFonts w:cs="Arial"/>
          <w:bCs/>
          <w:lang w:eastAsia="en-GB"/>
        </w:rPr>
        <w:t xml:space="preserve"> Council started to receive queries in relation to what help and support it was offering to those refugees beginning to arrive in the Borough from Ukraine.  </w:t>
      </w:r>
    </w:p>
    <w:p w14:paraId="5240345D" w14:textId="77777777" w:rsidR="00684216" w:rsidRPr="00684216" w:rsidRDefault="00684216" w:rsidP="002154FC">
      <w:pPr>
        <w:rPr>
          <w:rFonts w:cs="Arial"/>
          <w:bCs/>
          <w:lang w:eastAsia="en-GB"/>
        </w:rPr>
      </w:pPr>
    </w:p>
    <w:p w14:paraId="0425C874" w14:textId="77777777" w:rsidR="00684216" w:rsidRPr="00684216" w:rsidRDefault="00684216" w:rsidP="002154FC">
      <w:pPr>
        <w:rPr>
          <w:rFonts w:cs="Arial"/>
          <w:bCs/>
          <w:lang w:eastAsia="en-GB"/>
        </w:rPr>
      </w:pPr>
      <w:r w:rsidRPr="00684216">
        <w:rPr>
          <w:rFonts w:cs="Arial"/>
          <w:bCs/>
          <w:lang w:eastAsia="en-GB"/>
        </w:rPr>
        <w:t>Discussions with officials from DFC and TEO suggested that 5 Council areas should begin to prepare to set up formal Ukraine assistance centres to help those arriving together with their hosts.</w:t>
      </w:r>
    </w:p>
    <w:p w14:paraId="3887B680" w14:textId="77777777" w:rsidR="00684216" w:rsidRPr="00684216" w:rsidRDefault="00684216" w:rsidP="002154FC">
      <w:pPr>
        <w:rPr>
          <w:rFonts w:cs="Arial"/>
          <w:bCs/>
          <w:lang w:eastAsia="en-GB"/>
        </w:rPr>
      </w:pPr>
    </w:p>
    <w:p w14:paraId="4971145B" w14:textId="77777777" w:rsidR="00684216" w:rsidRPr="00684216" w:rsidRDefault="00684216" w:rsidP="002154FC">
      <w:pPr>
        <w:rPr>
          <w:rFonts w:cs="Arial"/>
          <w:bCs/>
          <w:lang w:eastAsia="en-GB"/>
        </w:rPr>
      </w:pPr>
      <w:r w:rsidRPr="00684216">
        <w:rPr>
          <w:rFonts w:cs="Arial"/>
          <w:bCs/>
          <w:lang w:eastAsia="en-GB"/>
        </w:rPr>
        <w:t>Although DFC/TEO decided there was no requirement for an assistance centre in Ards and North Down due to its proximity to the centre based in Belfast, Council was keen to respond to the increasing demand for help and support from asylum seekers and refugees.  In March 2022 Council contracted the services of North Down YMCA to provide a local wraparound assistance centre for all new arrivals the Borough.</w:t>
      </w:r>
    </w:p>
    <w:p w14:paraId="1226C852" w14:textId="77777777" w:rsidR="00684216" w:rsidRPr="00684216" w:rsidRDefault="00684216" w:rsidP="002154FC">
      <w:pPr>
        <w:rPr>
          <w:rFonts w:cs="Arial"/>
          <w:bCs/>
          <w:lang w:eastAsia="en-GB"/>
        </w:rPr>
      </w:pPr>
    </w:p>
    <w:p w14:paraId="74DF9C6C" w14:textId="73CE39B0" w:rsidR="00684216" w:rsidRPr="00684216" w:rsidRDefault="00684216" w:rsidP="002154FC">
      <w:pPr>
        <w:rPr>
          <w:rFonts w:cs="Arial"/>
          <w:bCs/>
          <w:lang w:eastAsia="en-GB"/>
        </w:rPr>
      </w:pPr>
      <w:r w:rsidRPr="00684216">
        <w:rPr>
          <w:rFonts w:cs="Arial"/>
          <w:bCs/>
          <w:lang w:eastAsia="en-GB"/>
        </w:rPr>
        <w:t xml:space="preserve">The service </w:t>
      </w:r>
      <w:r>
        <w:rPr>
          <w:rFonts w:cs="Arial"/>
          <w:bCs/>
          <w:lang w:eastAsia="en-GB"/>
        </w:rPr>
        <w:t>was</w:t>
      </w:r>
      <w:r w:rsidRPr="00684216">
        <w:rPr>
          <w:rFonts w:cs="Arial"/>
          <w:bCs/>
          <w:lang w:eastAsia="en-GB"/>
        </w:rPr>
        <w:t xml:space="preserve"> delivered via an SLA and was initially for 6 months, with a possible extension, should funding </w:t>
      </w:r>
      <w:r>
        <w:rPr>
          <w:rFonts w:cs="Arial"/>
          <w:bCs/>
          <w:lang w:eastAsia="en-GB"/>
        </w:rPr>
        <w:t>have become</w:t>
      </w:r>
      <w:r w:rsidRPr="00684216">
        <w:rPr>
          <w:rFonts w:cs="Arial"/>
          <w:bCs/>
          <w:lang w:eastAsia="en-GB"/>
        </w:rPr>
        <w:t xml:space="preserve"> available.</w:t>
      </w:r>
    </w:p>
    <w:p w14:paraId="4180C2A3" w14:textId="77777777" w:rsidR="00684216" w:rsidRPr="00684216" w:rsidRDefault="00684216" w:rsidP="002154FC">
      <w:pPr>
        <w:rPr>
          <w:rFonts w:cs="Arial"/>
          <w:bCs/>
          <w:lang w:eastAsia="en-GB"/>
        </w:rPr>
      </w:pPr>
    </w:p>
    <w:p w14:paraId="03B7B42C" w14:textId="0DB1F15E" w:rsidR="00684216" w:rsidRPr="00684216" w:rsidRDefault="00684216" w:rsidP="002154FC">
      <w:pPr>
        <w:rPr>
          <w:rFonts w:eastAsia="Arial" w:cs="Arial"/>
          <w:bCs/>
          <w:lang w:eastAsia="en-GB"/>
        </w:rPr>
      </w:pPr>
      <w:r w:rsidRPr="00684216">
        <w:rPr>
          <w:rFonts w:eastAsia="Arial" w:cs="Arial"/>
          <w:bCs/>
          <w:lang w:eastAsia="en-GB"/>
        </w:rPr>
        <w:t xml:space="preserve">The wraparound assistance service </w:t>
      </w:r>
      <w:r>
        <w:rPr>
          <w:rFonts w:eastAsia="Arial" w:cs="Arial"/>
          <w:bCs/>
          <w:lang w:eastAsia="en-GB"/>
        </w:rPr>
        <w:t>was</w:t>
      </w:r>
      <w:r w:rsidRPr="00684216">
        <w:rPr>
          <w:rFonts w:eastAsia="Arial" w:cs="Arial"/>
          <w:bCs/>
          <w:lang w:eastAsia="en-GB"/>
        </w:rPr>
        <w:t xml:space="preserve"> in place to:</w:t>
      </w:r>
    </w:p>
    <w:p w14:paraId="39879E01" w14:textId="77777777" w:rsidR="00684216" w:rsidRPr="008A5263" w:rsidRDefault="00684216" w:rsidP="003921FB">
      <w:pPr>
        <w:rPr>
          <w:lang w:eastAsia="en-GB"/>
        </w:rPr>
      </w:pPr>
    </w:p>
    <w:p w14:paraId="22C551AD" w14:textId="77777777" w:rsidR="00684216" w:rsidRPr="008A5263" w:rsidRDefault="00684216" w:rsidP="003921FB">
      <w:pPr>
        <w:rPr>
          <w:lang w:eastAsia="en-GB"/>
        </w:rPr>
      </w:pPr>
      <w:r w:rsidRPr="008A5263">
        <w:rPr>
          <w:lang w:eastAsia="en-GB"/>
        </w:rPr>
        <w:t>Provide language support and advocacy services to refugees/asylum seekers arriving in Ards and North Dow, such as access to health care, education, welfare and employment.</w:t>
      </w:r>
    </w:p>
    <w:p w14:paraId="06DB0E00" w14:textId="77777777" w:rsidR="00684216" w:rsidRPr="008A5263" w:rsidRDefault="00684216" w:rsidP="003921FB">
      <w:pPr>
        <w:rPr>
          <w:lang w:eastAsia="en-GB"/>
        </w:rPr>
      </w:pPr>
      <w:r w:rsidRPr="008A5263">
        <w:rPr>
          <w:lang w:eastAsia="en-GB"/>
        </w:rPr>
        <w:t>Provide information and support to local individuals and organisations hosting Ukrainian refugees under ‘Homes for Ukraine’ and Ukrainian Family scheme and working with asylum seekers residing in Bangor city centre.</w:t>
      </w:r>
    </w:p>
    <w:p w14:paraId="1CB4D9AA" w14:textId="77777777" w:rsidR="00684216" w:rsidRPr="008A5263" w:rsidRDefault="00684216" w:rsidP="003921FB">
      <w:pPr>
        <w:rPr>
          <w:lang w:eastAsia="en-GB"/>
        </w:rPr>
      </w:pPr>
      <w:r w:rsidRPr="008A5263">
        <w:rPr>
          <w:lang w:eastAsia="en-GB"/>
        </w:rPr>
        <w:t>Facilitate access to ‘Homes for Ukraine’, Ukrainian Family Scheme and Ukrainian Extension Scheme for both sponsors (individuals and organisations based in A&amp;ND) and beneficiaries (Ukrainian citizens).</w:t>
      </w:r>
    </w:p>
    <w:p w14:paraId="16B47C0F" w14:textId="77777777" w:rsidR="008A5263" w:rsidRPr="008A5263" w:rsidRDefault="00684216" w:rsidP="003921FB">
      <w:pPr>
        <w:rPr>
          <w:rFonts w:eastAsia="Arial"/>
          <w:lang w:eastAsia="en-GB"/>
        </w:rPr>
      </w:pPr>
      <w:r w:rsidRPr="008A5263">
        <w:rPr>
          <w:lang w:eastAsia="en-GB"/>
        </w:rPr>
        <w:t>Provide weekly drop-in advocacy clinics at YMCA North Down (Bangor) and The Link (N’ards) plus floating support across A&amp;ND (including Ards Peninsula outreach).</w:t>
      </w:r>
    </w:p>
    <w:p w14:paraId="17F5280D" w14:textId="7C670194" w:rsidR="00684216" w:rsidRPr="008A5263" w:rsidRDefault="00684216" w:rsidP="003921FB">
      <w:pPr>
        <w:rPr>
          <w:rFonts w:eastAsia="Arial"/>
          <w:lang w:eastAsia="en-GB"/>
        </w:rPr>
      </w:pPr>
      <w:r w:rsidRPr="008A5263">
        <w:rPr>
          <w:rFonts w:eastAsia="Arial"/>
          <w:lang w:eastAsia="en-GB"/>
        </w:rPr>
        <w:t>Provide a meeting space for refugees/asylum seekers and their sponsors.</w:t>
      </w:r>
    </w:p>
    <w:p w14:paraId="330E26C8" w14:textId="77777777" w:rsidR="00684216" w:rsidRPr="008A5263" w:rsidRDefault="00684216" w:rsidP="003921FB">
      <w:pPr>
        <w:rPr>
          <w:rFonts w:eastAsia="Arial"/>
          <w:lang w:eastAsia="en-GB"/>
        </w:rPr>
      </w:pPr>
      <w:r w:rsidRPr="008A5263">
        <w:rPr>
          <w:rFonts w:eastAsia="Arial"/>
          <w:lang w:eastAsia="en-GB"/>
        </w:rPr>
        <w:lastRenderedPageBreak/>
        <w:t>Facilitate access to ESOL classes for refugees/asylum seekers.</w:t>
      </w:r>
    </w:p>
    <w:p w14:paraId="40F29901" w14:textId="77777777" w:rsidR="00684216" w:rsidRPr="008A5263" w:rsidRDefault="00684216" w:rsidP="003921FB">
      <w:pPr>
        <w:rPr>
          <w:rFonts w:eastAsia="Arial"/>
          <w:lang w:eastAsia="en-GB"/>
        </w:rPr>
      </w:pPr>
      <w:r w:rsidRPr="008A5263">
        <w:rPr>
          <w:rFonts w:eastAsia="Arial"/>
          <w:lang w:eastAsia="en-GB"/>
        </w:rPr>
        <w:t>Facilitate access to support groups and organisations for refugees/asylum seekers.</w:t>
      </w:r>
    </w:p>
    <w:p w14:paraId="35E486BE" w14:textId="77777777" w:rsidR="00684216" w:rsidRPr="00684216" w:rsidRDefault="00684216" w:rsidP="003921FB">
      <w:pPr>
        <w:rPr>
          <w:lang w:eastAsia="en-GB"/>
        </w:rPr>
      </w:pPr>
    </w:p>
    <w:p w14:paraId="1B11F686" w14:textId="1206EDD1" w:rsidR="00684216" w:rsidRPr="00684216" w:rsidRDefault="00684216" w:rsidP="002154FC">
      <w:pPr>
        <w:rPr>
          <w:rFonts w:eastAsia="Arial" w:cs="Arial"/>
          <w:lang w:eastAsia="en-GB"/>
        </w:rPr>
      </w:pPr>
      <w:r w:rsidRPr="00684216">
        <w:rPr>
          <w:rFonts w:eastAsia="Arial" w:cs="Arial"/>
          <w:lang w:eastAsia="en-GB"/>
        </w:rPr>
        <w:t>In November 2022</w:t>
      </w:r>
      <w:r>
        <w:rPr>
          <w:rFonts w:eastAsia="Arial" w:cs="Arial"/>
          <w:lang w:eastAsia="en-GB"/>
        </w:rPr>
        <w:t>,</w:t>
      </w:r>
      <w:r w:rsidRPr="00684216">
        <w:rPr>
          <w:rFonts w:eastAsia="Arial" w:cs="Arial"/>
          <w:lang w:eastAsia="en-GB"/>
        </w:rPr>
        <w:t xml:space="preserve"> Council Officers were invited to submit a bid for funding to The Executive Office to help fund the support services</w:t>
      </w:r>
      <w:r>
        <w:rPr>
          <w:rFonts w:eastAsia="Arial" w:cs="Arial"/>
          <w:lang w:eastAsia="en-GB"/>
        </w:rPr>
        <w:t xml:space="preserve"> that were</w:t>
      </w:r>
      <w:r w:rsidRPr="00684216">
        <w:rPr>
          <w:rFonts w:eastAsia="Arial" w:cs="Arial"/>
          <w:lang w:eastAsia="en-GB"/>
        </w:rPr>
        <w:t xml:space="preserve"> already being provided to asylum seekers up until 31</w:t>
      </w:r>
      <w:r w:rsidRPr="00684216">
        <w:rPr>
          <w:rFonts w:eastAsia="Arial" w:cs="Arial"/>
          <w:vertAlign w:val="superscript"/>
          <w:lang w:eastAsia="en-GB"/>
        </w:rPr>
        <w:t>st</w:t>
      </w:r>
      <w:r w:rsidRPr="00684216">
        <w:rPr>
          <w:rFonts w:eastAsia="Arial" w:cs="Arial"/>
          <w:lang w:eastAsia="en-GB"/>
        </w:rPr>
        <w:t xml:space="preserve"> March 2023. A subsequent request was issued by The Executive Office asking for further bids to ensure the support continued in 2023 – 2024. The bid from Ards and North Down was based on the consultation with North Down YMCA and other local stakeholders who have been providing support to newcomers since the arrival of the asylum seekers and refugees. </w:t>
      </w:r>
    </w:p>
    <w:p w14:paraId="1B2B41CE" w14:textId="77777777" w:rsidR="00684216" w:rsidRPr="00684216" w:rsidRDefault="00684216" w:rsidP="002154FC">
      <w:pPr>
        <w:rPr>
          <w:rFonts w:eastAsia="Arial" w:cs="Arial"/>
          <w:lang w:eastAsia="en-GB"/>
        </w:rPr>
      </w:pPr>
    </w:p>
    <w:p w14:paraId="65884E7B" w14:textId="25ACCC52" w:rsidR="00684216" w:rsidRPr="00684216" w:rsidRDefault="00684216" w:rsidP="002154FC">
      <w:pPr>
        <w:rPr>
          <w:rFonts w:eastAsia="Times New Roman" w:cs="Arial"/>
        </w:rPr>
      </w:pPr>
      <w:r w:rsidRPr="00684216">
        <w:rPr>
          <w:rFonts w:eastAsia="Arial" w:cs="Arial"/>
          <w:lang w:eastAsia="en-GB"/>
        </w:rPr>
        <w:t xml:space="preserve">TEO </w:t>
      </w:r>
      <w:r>
        <w:rPr>
          <w:rFonts w:eastAsia="Arial" w:cs="Arial"/>
          <w:lang w:eastAsia="en-GB"/>
        </w:rPr>
        <w:t>had</w:t>
      </w:r>
      <w:r w:rsidRPr="00684216">
        <w:rPr>
          <w:rFonts w:eastAsia="Arial" w:cs="Arial"/>
          <w:lang w:eastAsia="en-GB"/>
        </w:rPr>
        <w:t xml:space="preserve"> confirmed that </w:t>
      </w:r>
      <w:r w:rsidRPr="00684216">
        <w:rPr>
          <w:rFonts w:cs="Arial"/>
        </w:rPr>
        <w:t>£</w:t>
      </w:r>
      <w:bookmarkStart w:id="10" w:name="_Hlk126327252"/>
      <w:r w:rsidRPr="00684216">
        <w:rPr>
          <w:rFonts w:cs="Arial"/>
        </w:rPr>
        <w:t>142,087.46</w:t>
      </w:r>
      <w:bookmarkEnd w:id="10"/>
      <w:r w:rsidRPr="00684216">
        <w:rPr>
          <w:rFonts w:cs="Arial"/>
        </w:rPr>
        <w:t xml:space="preserve"> </w:t>
      </w:r>
      <w:r>
        <w:rPr>
          <w:rFonts w:cs="Arial"/>
        </w:rPr>
        <w:t>had</w:t>
      </w:r>
      <w:r w:rsidRPr="00684216">
        <w:rPr>
          <w:rFonts w:cs="Arial"/>
        </w:rPr>
        <w:t xml:space="preserve"> been allocated to Ards and North Down Council for the continuation of provision of services to asylum seekers and refugees up until 31</w:t>
      </w:r>
      <w:r w:rsidRPr="00684216">
        <w:rPr>
          <w:rFonts w:cs="Arial"/>
          <w:vertAlign w:val="superscript"/>
        </w:rPr>
        <w:t>st</w:t>
      </w:r>
      <w:r w:rsidRPr="00684216">
        <w:rPr>
          <w:rFonts w:cs="Arial"/>
        </w:rPr>
        <w:t xml:space="preserve"> March 2024. A Memorandum of Understanding from The Executive Office is expected imminently.</w:t>
      </w:r>
    </w:p>
    <w:p w14:paraId="537F98A9" w14:textId="77777777" w:rsidR="00297558" w:rsidRDefault="00297558" w:rsidP="002154FC">
      <w:pPr>
        <w:rPr>
          <w:rFonts w:cs="Arial"/>
        </w:rPr>
      </w:pPr>
    </w:p>
    <w:p w14:paraId="27CBD534" w14:textId="1C0DABAC" w:rsidR="00684216" w:rsidRPr="00684216" w:rsidRDefault="00684216" w:rsidP="002154FC">
      <w:pPr>
        <w:rPr>
          <w:rFonts w:eastAsia="Arial" w:cs="Arial"/>
          <w:lang w:eastAsia="en-GB"/>
        </w:rPr>
      </w:pPr>
      <w:r w:rsidRPr="00684216">
        <w:rPr>
          <w:rFonts w:cs="Arial"/>
        </w:rPr>
        <w:t xml:space="preserve">The bid for funding </w:t>
      </w:r>
      <w:r>
        <w:rPr>
          <w:rFonts w:cs="Arial"/>
        </w:rPr>
        <w:t>was</w:t>
      </w:r>
      <w:r w:rsidRPr="00684216">
        <w:rPr>
          <w:rFonts w:cs="Arial"/>
        </w:rPr>
        <w:t xml:space="preserve"> to ensure the wraparound service provided via an SLA with the YMCA continue</w:t>
      </w:r>
      <w:r>
        <w:rPr>
          <w:rFonts w:cs="Arial"/>
        </w:rPr>
        <w:t>d</w:t>
      </w:r>
      <w:r w:rsidRPr="00684216">
        <w:rPr>
          <w:rFonts w:cs="Arial"/>
        </w:rPr>
        <w:t xml:space="preserve"> to enable the provision of a weekly drop-in and wrap around support, community art sessions in Boom Studios, some leisure activities in Aurora and Queen’s Leisure complex and to help and support those community and voluntary organisations and churches who </w:t>
      </w:r>
      <w:r>
        <w:rPr>
          <w:rFonts w:cs="Arial"/>
        </w:rPr>
        <w:t>had</w:t>
      </w:r>
      <w:r w:rsidRPr="00684216">
        <w:rPr>
          <w:rFonts w:cs="Arial"/>
        </w:rPr>
        <w:t xml:space="preserve"> been supporting the asylum seekers to date.  </w:t>
      </w:r>
    </w:p>
    <w:p w14:paraId="51BEFC83" w14:textId="77777777" w:rsidR="00684216" w:rsidRPr="00684216" w:rsidRDefault="00684216" w:rsidP="002154FC">
      <w:pPr>
        <w:autoSpaceDE w:val="0"/>
        <w:autoSpaceDN w:val="0"/>
        <w:adjustRightInd w:val="0"/>
        <w:rPr>
          <w:rFonts w:eastAsia="Times New Roman" w:cs="Arial"/>
          <w:color w:val="4A4A4A"/>
          <w:shd w:val="clear" w:color="auto" w:fill="FFFFFF"/>
        </w:rPr>
      </w:pPr>
    </w:p>
    <w:p w14:paraId="064C9AFC" w14:textId="4680CC0D" w:rsidR="00AB4604" w:rsidRPr="002930E5" w:rsidRDefault="00684216" w:rsidP="002154FC">
      <w:pPr>
        <w:autoSpaceDE w:val="0"/>
        <w:autoSpaceDN w:val="0"/>
        <w:adjustRightInd w:val="0"/>
        <w:rPr>
          <w:rFonts w:cs="Arial"/>
        </w:rPr>
      </w:pPr>
      <w:r>
        <w:rPr>
          <w:rFonts w:cs="Arial"/>
          <w:bCs/>
        </w:rPr>
        <w:t xml:space="preserve">RECOMMENDED </w:t>
      </w:r>
      <w:r w:rsidRPr="00684216">
        <w:rPr>
          <w:rFonts w:cs="Arial"/>
          <w:lang w:eastAsia="en-GB"/>
        </w:rPr>
        <w:t>that Council notes this report</w:t>
      </w:r>
      <w:r w:rsidRPr="00684216">
        <w:rPr>
          <w:rFonts w:cs="Arial"/>
          <w:color w:val="4A4A4A"/>
          <w:shd w:val="clear" w:color="auto" w:fill="FFFFFF"/>
        </w:rPr>
        <w:t>.</w:t>
      </w:r>
    </w:p>
    <w:p w14:paraId="43E268A6" w14:textId="77777777" w:rsidR="00AB4604" w:rsidRPr="002930E5" w:rsidRDefault="00AB4604" w:rsidP="002154FC">
      <w:pPr>
        <w:pStyle w:val="Header"/>
        <w:rPr>
          <w:rFonts w:cs="Arial"/>
        </w:rPr>
      </w:pPr>
    </w:p>
    <w:p w14:paraId="5FD57D7F" w14:textId="14542DAD" w:rsidR="00AB4604" w:rsidRDefault="00AB4604" w:rsidP="002154FC">
      <w:pPr>
        <w:pStyle w:val="Header"/>
        <w:rPr>
          <w:rFonts w:cs="Arial"/>
        </w:rPr>
      </w:pPr>
      <w:r w:rsidRPr="002930E5">
        <w:rPr>
          <w:rFonts w:cs="Arial"/>
        </w:rPr>
        <w:t>Proposed by</w:t>
      </w:r>
      <w:r>
        <w:rPr>
          <w:rFonts w:cs="Arial"/>
        </w:rPr>
        <w:t xml:space="preserve"> Councillor</w:t>
      </w:r>
      <w:r w:rsidR="00D14236">
        <w:rPr>
          <w:rFonts w:cs="Arial"/>
        </w:rPr>
        <w:t xml:space="preserve"> Boyle</w:t>
      </w:r>
      <w:r w:rsidRPr="002930E5">
        <w:rPr>
          <w:rFonts w:cs="Arial"/>
        </w:rPr>
        <w:t>, seconded by</w:t>
      </w:r>
      <w:r>
        <w:rPr>
          <w:rFonts w:cs="Arial"/>
        </w:rPr>
        <w:t xml:space="preserve"> Councillor</w:t>
      </w:r>
      <w:r w:rsidR="00D14236">
        <w:rPr>
          <w:rFonts w:cs="Arial"/>
        </w:rPr>
        <w:t xml:space="preserve"> MacArthur</w:t>
      </w:r>
      <w:r w:rsidRPr="002930E5">
        <w:rPr>
          <w:rFonts w:cs="Arial"/>
        </w:rPr>
        <w:t xml:space="preserve">, that the recommendation be adopted.   </w:t>
      </w:r>
    </w:p>
    <w:p w14:paraId="7C68FECA" w14:textId="63038D62" w:rsidR="00D14236" w:rsidRDefault="00D14236" w:rsidP="002154FC">
      <w:pPr>
        <w:pStyle w:val="Header"/>
        <w:rPr>
          <w:rFonts w:cs="Arial"/>
        </w:rPr>
      </w:pPr>
    </w:p>
    <w:p w14:paraId="5C5C1449" w14:textId="6827D5AA" w:rsidR="00D14236" w:rsidRPr="00D14236" w:rsidRDefault="00D14236" w:rsidP="002154FC">
      <w:pPr>
        <w:rPr>
          <w:rFonts w:cs="Arial"/>
        </w:rPr>
      </w:pPr>
      <w:r>
        <w:rPr>
          <w:rFonts w:cs="Arial"/>
        </w:rPr>
        <w:t xml:space="preserve">Councillor </w:t>
      </w:r>
      <w:r w:rsidRPr="00D14236">
        <w:rPr>
          <w:rFonts w:cs="Arial"/>
        </w:rPr>
        <w:t>Boyle spoke of the difficulties in the process with regard to questions and queries</w:t>
      </w:r>
      <w:r>
        <w:rPr>
          <w:rFonts w:cs="Arial"/>
        </w:rPr>
        <w:t xml:space="preserve"> that had been received. </w:t>
      </w:r>
      <w:r w:rsidRPr="00D14236">
        <w:rPr>
          <w:rFonts w:cs="Arial"/>
        </w:rPr>
        <w:t xml:space="preserve">He believed it was a failing that monies </w:t>
      </w:r>
      <w:r>
        <w:rPr>
          <w:rFonts w:cs="Arial"/>
        </w:rPr>
        <w:t>had not been forth</w:t>
      </w:r>
      <w:r w:rsidRPr="00D14236">
        <w:rPr>
          <w:rFonts w:cs="Arial"/>
        </w:rPr>
        <w:t xml:space="preserve">coming to some of those in need with </w:t>
      </w:r>
      <w:r>
        <w:rPr>
          <w:rFonts w:cs="Arial"/>
        </w:rPr>
        <w:t xml:space="preserve">more input </w:t>
      </w:r>
      <w:r w:rsidR="002E218E">
        <w:rPr>
          <w:rFonts w:cs="Arial"/>
        </w:rPr>
        <w:t xml:space="preserve">required </w:t>
      </w:r>
      <w:r>
        <w:rPr>
          <w:rFonts w:cs="Arial"/>
        </w:rPr>
        <w:t>from those in Government.</w:t>
      </w:r>
      <w:r w:rsidRPr="00D14236">
        <w:rPr>
          <w:rFonts w:cs="Arial"/>
        </w:rPr>
        <w:t xml:space="preserve"> </w:t>
      </w:r>
      <w:r w:rsidR="00BB3147">
        <w:rPr>
          <w:rFonts w:cs="Arial"/>
        </w:rPr>
        <w:t xml:space="preserve"> </w:t>
      </w:r>
      <w:r w:rsidRPr="00D14236">
        <w:rPr>
          <w:rFonts w:cs="Arial"/>
        </w:rPr>
        <w:t xml:space="preserve">With regard to the war, he believed attacks </w:t>
      </w:r>
      <w:r w:rsidR="00FC5211">
        <w:rPr>
          <w:rFonts w:cs="Arial"/>
        </w:rPr>
        <w:t xml:space="preserve">on Ukraine </w:t>
      </w:r>
      <w:r>
        <w:rPr>
          <w:rFonts w:cs="Arial"/>
        </w:rPr>
        <w:t>had become</w:t>
      </w:r>
      <w:r w:rsidRPr="00D14236">
        <w:rPr>
          <w:rFonts w:cs="Arial"/>
        </w:rPr>
        <w:t xml:space="preserve"> worse</w:t>
      </w:r>
      <w:r>
        <w:rPr>
          <w:rFonts w:cs="Arial"/>
        </w:rPr>
        <w:t>, adding that his th</w:t>
      </w:r>
      <w:r w:rsidRPr="00D14236">
        <w:rPr>
          <w:rFonts w:cs="Arial"/>
        </w:rPr>
        <w:t xml:space="preserve">oughts were with </w:t>
      </w:r>
      <w:r w:rsidR="00526BC5">
        <w:rPr>
          <w:rFonts w:cs="Arial"/>
        </w:rPr>
        <w:t>those affected</w:t>
      </w:r>
      <w:r w:rsidRPr="00D14236">
        <w:rPr>
          <w:rFonts w:cs="Arial"/>
        </w:rPr>
        <w:t>. He was curious where it was going.</w:t>
      </w:r>
      <w:r>
        <w:rPr>
          <w:rFonts w:cs="Arial"/>
        </w:rPr>
        <w:t xml:space="preserve"> The Head of Community &amp; Culture</w:t>
      </w:r>
      <w:r w:rsidRPr="00D14236">
        <w:rPr>
          <w:rFonts w:cs="Arial"/>
        </w:rPr>
        <w:t xml:space="preserve"> explained that </w:t>
      </w:r>
      <w:r>
        <w:rPr>
          <w:rFonts w:cs="Arial"/>
        </w:rPr>
        <w:t>Council</w:t>
      </w:r>
      <w:r w:rsidRPr="00D14236">
        <w:rPr>
          <w:rFonts w:cs="Arial"/>
        </w:rPr>
        <w:t xml:space="preserve"> was doing all it could</w:t>
      </w:r>
      <w:r>
        <w:rPr>
          <w:rFonts w:cs="Arial"/>
        </w:rPr>
        <w:t xml:space="preserve">, engaging </w:t>
      </w:r>
      <w:r w:rsidRPr="00D14236">
        <w:rPr>
          <w:rFonts w:cs="Arial"/>
        </w:rPr>
        <w:t xml:space="preserve">with </w:t>
      </w:r>
      <w:r w:rsidR="00BB3147">
        <w:rPr>
          <w:rFonts w:cs="Arial"/>
        </w:rPr>
        <w:t xml:space="preserve">the </w:t>
      </w:r>
      <w:r w:rsidRPr="00D14236">
        <w:rPr>
          <w:rFonts w:cs="Arial"/>
        </w:rPr>
        <w:t xml:space="preserve">YMCA and voluntary partners </w:t>
      </w:r>
      <w:r w:rsidR="00C75158">
        <w:rPr>
          <w:rFonts w:cs="Arial"/>
        </w:rPr>
        <w:t>to provide support for</w:t>
      </w:r>
      <w:r w:rsidRPr="00D14236">
        <w:rPr>
          <w:rFonts w:cs="Arial"/>
        </w:rPr>
        <w:t xml:space="preserve"> asylum seekers and refugees in the area. </w:t>
      </w:r>
      <w:r w:rsidR="00BB3147">
        <w:rPr>
          <w:rFonts w:cs="Arial"/>
        </w:rPr>
        <w:t xml:space="preserve"> </w:t>
      </w:r>
      <w:r w:rsidRPr="00D14236">
        <w:rPr>
          <w:rFonts w:cs="Arial"/>
        </w:rPr>
        <w:t xml:space="preserve">She </w:t>
      </w:r>
      <w:r w:rsidR="00C75158">
        <w:rPr>
          <w:rFonts w:cs="Arial"/>
        </w:rPr>
        <w:t>stated that</w:t>
      </w:r>
      <w:r w:rsidRPr="00D14236">
        <w:rPr>
          <w:rFonts w:cs="Arial"/>
        </w:rPr>
        <w:t xml:space="preserve"> if any </w:t>
      </w:r>
      <w:r w:rsidR="00BB3147">
        <w:rPr>
          <w:rFonts w:cs="Arial"/>
        </w:rPr>
        <w:t>h</w:t>
      </w:r>
      <w:r w:rsidR="00C75158">
        <w:rPr>
          <w:rFonts w:cs="Arial"/>
        </w:rPr>
        <w:t>osts were experiencing difficulties with payments</w:t>
      </w:r>
      <w:r w:rsidR="002F0D77">
        <w:rPr>
          <w:rFonts w:cs="Arial"/>
        </w:rPr>
        <w:t>,</w:t>
      </w:r>
      <w:r w:rsidRPr="00D14236">
        <w:rPr>
          <w:rFonts w:cs="Arial"/>
        </w:rPr>
        <w:t xml:space="preserve"> they should contact her or the </w:t>
      </w:r>
      <w:r w:rsidR="00BB3147">
        <w:rPr>
          <w:rFonts w:cs="Arial"/>
        </w:rPr>
        <w:t>D</w:t>
      </w:r>
      <w:r w:rsidRPr="00D14236">
        <w:rPr>
          <w:rFonts w:cs="Arial"/>
        </w:rPr>
        <w:t xml:space="preserve">epartment so they could get in contact with the responsible agencies. </w:t>
      </w:r>
    </w:p>
    <w:p w14:paraId="4680F9DF" w14:textId="77777777" w:rsidR="00BB3147" w:rsidRDefault="00BB3147" w:rsidP="002154FC">
      <w:pPr>
        <w:rPr>
          <w:rFonts w:cs="Arial"/>
        </w:rPr>
      </w:pPr>
    </w:p>
    <w:p w14:paraId="30F38B7A" w14:textId="77777777" w:rsidR="00BB3147" w:rsidRDefault="00D14236" w:rsidP="002154FC">
      <w:pPr>
        <w:rPr>
          <w:rFonts w:cs="Arial"/>
        </w:rPr>
      </w:pPr>
      <w:r>
        <w:rPr>
          <w:rFonts w:cs="Arial"/>
        </w:rPr>
        <w:t xml:space="preserve">Councillor </w:t>
      </w:r>
      <w:r w:rsidRPr="00D14236">
        <w:rPr>
          <w:rFonts w:cs="Arial"/>
        </w:rPr>
        <w:t>MacArthur thought the figures appeared to show</w:t>
      </w:r>
      <w:r>
        <w:rPr>
          <w:rFonts w:cs="Arial"/>
        </w:rPr>
        <w:t xml:space="preserve"> the most common refugees were</w:t>
      </w:r>
      <w:r w:rsidRPr="00D14236">
        <w:rPr>
          <w:rFonts w:cs="Arial"/>
        </w:rPr>
        <w:t xml:space="preserve"> young mothers with childre</w:t>
      </w:r>
      <w:r w:rsidR="00ED2588">
        <w:rPr>
          <w:rFonts w:cs="Arial"/>
        </w:rPr>
        <w:t>n</w:t>
      </w:r>
      <w:r w:rsidRPr="00D14236">
        <w:rPr>
          <w:rFonts w:cs="Arial"/>
        </w:rPr>
        <w:t xml:space="preserve">. Sometimes reports were received but she was unaware as to how well some had settled in the borough and in terms of numbers, </w:t>
      </w:r>
      <w:r>
        <w:rPr>
          <w:rFonts w:cs="Arial"/>
        </w:rPr>
        <w:t>asked if an update could</w:t>
      </w:r>
      <w:r w:rsidRPr="00D14236">
        <w:rPr>
          <w:rFonts w:cs="Arial"/>
        </w:rPr>
        <w:t xml:space="preserve"> be supplied</w:t>
      </w:r>
      <w:r>
        <w:rPr>
          <w:rFonts w:cs="Arial"/>
        </w:rPr>
        <w:t xml:space="preserve"> as she understood that some</w:t>
      </w:r>
      <w:r w:rsidRPr="00D14236">
        <w:rPr>
          <w:rFonts w:cs="Arial"/>
        </w:rPr>
        <w:t xml:space="preserve"> did not speak English</w:t>
      </w:r>
      <w:r>
        <w:rPr>
          <w:rFonts w:cs="Arial"/>
        </w:rPr>
        <w:t xml:space="preserve"> which would mean </w:t>
      </w:r>
      <w:r w:rsidRPr="00D14236">
        <w:rPr>
          <w:rFonts w:cs="Arial"/>
        </w:rPr>
        <w:t>reasonable employment could not be found.</w:t>
      </w:r>
    </w:p>
    <w:p w14:paraId="53831F37" w14:textId="5CFEAB03" w:rsidR="00D14236" w:rsidRPr="00D14236" w:rsidRDefault="00D14236" w:rsidP="002154FC">
      <w:pPr>
        <w:rPr>
          <w:rFonts w:cs="Arial"/>
        </w:rPr>
      </w:pPr>
      <w:r w:rsidRPr="00D14236">
        <w:rPr>
          <w:rFonts w:cs="Arial"/>
        </w:rPr>
        <w:t xml:space="preserve">  </w:t>
      </w:r>
    </w:p>
    <w:p w14:paraId="685173FE" w14:textId="4B019861" w:rsidR="00D14236" w:rsidRPr="00D14236" w:rsidRDefault="00D14236" w:rsidP="002154FC">
      <w:pPr>
        <w:rPr>
          <w:rFonts w:cs="Arial"/>
        </w:rPr>
      </w:pPr>
      <w:r>
        <w:rPr>
          <w:rFonts w:cs="Arial"/>
        </w:rPr>
        <w:t xml:space="preserve">Councillor </w:t>
      </w:r>
      <w:r w:rsidRPr="00D14236">
        <w:rPr>
          <w:rFonts w:cs="Arial"/>
        </w:rPr>
        <w:t>Adair agreed with the sentiments of his colleagues</w:t>
      </w:r>
      <w:r>
        <w:rPr>
          <w:rFonts w:cs="Arial"/>
        </w:rPr>
        <w:t xml:space="preserve">, recalling the image of </w:t>
      </w:r>
      <w:r w:rsidRPr="00D14236">
        <w:rPr>
          <w:rFonts w:cs="Arial"/>
        </w:rPr>
        <w:t>a boy carrying a suitcase and teddy on television. He thought N</w:t>
      </w:r>
      <w:r w:rsidR="00BB3147">
        <w:rPr>
          <w:rFonts w:cs="Arial"/>
        </w:rPr>
        <w:t>orthern Ir</w:t>
      </w:r>
      <w:r w:rsidR="00DE4BE9">
        <w:rPr>
          <w:rFonts w:cs="Arial"/>
        </w:rPr>
        <w:t xml:space="preserve">eland </w:t>
      </w:r>
      <w:r w:rsidR="00AC424F" w:rsidRPr="00D14236">
        <w:rPr>
          <w:rFonts w:cs="Arial"/>
        </w:rPr>
        <w:t>residents</w:t>
      </w:r>
      <w:r w:rsidRPr="00D14236">
        <w:rPr>
          <w:rFonts w:cs="Arial"/>
        </w:rPr>
        <w:t xml:space="preserve"> had tried to help </w:t>
      </w:r>
      <w:r w:rsidR="00AC424F">
        <w:rPr>
          <w:rFonts w:cs="Arial"/>
        </w:rPr>
        <w:t>as best they could and provided some local examples</w:t>
      </w:r>
      <w:r w:rsidRPr="00D14236">
        <w:rPr>
          <w:rFonts w:cs="Arial"/>
        </w:rPr>
        <w:t xml:space="preserve">.  </w:t>
      </w:r>
    </w:p>
    <w:p w14:paraId="7C0DD860" w14:textId="77777777" w:rsidR="00DE4BE9" w:rsidRDefault="00DE4BE9" w:rsidP="002154FC">
      <w:pPr>
        <w:rPr>
          <w:rFonts w:cs="Arial"/>
        </w:rPr>
      </w:pPr>
    </w:p>
    <w:p w14:paraId="66DAE104" w14:textId="53B19265" w:rsidR="00D14236" w:rsidRPr="00D14236" w:rsidRDefault="00D14236" w:rsidP="002154FC">
      <w:pPr>
        <w:rPr>
          <w:rFonts w:cs="Arial"/>
        </w:rPr>
      </w:pPr>
      <w:r w:rsidRPr="00D14236">
        <w:rPr>
          <w:rFonts w:cs="Arial"/>
        </w:rPr>
        <w:t>Ald</w:t>
      </w:r>
      <w:r w:rsidR="00AC424F">
        <w:rPr>
          <w:rFonts w:cs="Arial"/>
        </w:rPr>
        <w:t>erman</w:t>
      </w:r>
      <w:r w:rsidRPr="00D14236">
        <w:rPr>
          <w:rFonts w:cs="Arial"/>
        </w:rPr>
        <w:t xml:space="preserve"> Irvine asked if </w:t>
      </w:r>
      <w:r w:rsidR="00AC424F">
        <w:rPr>
          <w:rFonts w:cs="Arial"/>
        </w:rPr>
        <w:t xml:space="preserve">the </w:t>
      </w:r>
      <w:r w:rsidRPr="00D14236">
        <w:rPr>
          <w:rFonts w:cs="Arial"/>
        </w:rPr>
        <w:t xml:space="preserve">Marine Court </w:t>
      </w:r>
      <w:r w:rsidR="00DE4BE9">
        <w:rPr>
          <w:rFonts w:cs="Arial"/>
        </w:rPr>
        <w:t>H</w:t>
      </w:r>
      <w:r w:rsidRPr="00D14236">
        <w:rPr>
          <w:rFonts w:cs="Arial"/>
        </w:rPr>
        <w:t xml:space="preserve">otel, </w:t>
      </w:r>
      <w:r w:rsidR="00DE4BE9">
        <w:rPr>
          <w:rFonts w:cs="Arial"/>
        </w:rPr>
        <w:t xml:space="preserve">Bangor </w:t>
      </w:r>
      <w:r w:rsidRPr="00D14236">
        <w:rPr>
          <w:rFonts w:cs="Arial"/>
        </w:rPr>
        <w:t xml:space="preserve">which was to be </w:t>
      </w:r>
      <w:r w:rsidR="00DE4BE9">
        <w:rPr>
          <w:rFonts w:cs="Arial"/>
        </w:rPr>
        <w:t xml:space="preserve">a </w:t>
      </w:r>
      <w:r w:rsidRPr="00D14236">
        <w:rPr>
          <w:rFonts w:cs="Arial"/>
        </w:rPr>
        <w:t>temporary place of refuge</w:t>
      </w:r>
      <w:r w:rsidR="00AC424F">
        <w:rPr>
          <w:rFonts w:cs="Arial"/>
        </w:rPr>
        <w:t>,</w:t>
      </w:r>
      <w:r w:rsidRPr="00D14236">
        <w:rPr>
          <w:rFonts w:cs="Arial"/>
        </w:rPr>
        <w:t xml:space="preserve"> had extended beyond a year in light of recent press report</w:t>
      </w:r>
      <w:r w:rsidR="00DE4BE9">
        <w:rPr>
          <w:rFonts w:cs="Arial"/>
        </w:rPr>
        <w:t>s</w:t>
      </w:r>
      <w:r w:rsidRPr="00D14236">
        <w:rPr>
          <w:rFonts w:cs="Arial"/>
        </w:rPr>
        <w:t xml:space="preserve">. </w:t>
      </w:r>
      <w:r w:rsidR="00DE4BE9">
        <w:rPr>
          <w:rFonts w:cs="Arial"/>
        </w:rPr>
        <w:t xml:space="preserve"> </w:t>
      </w:r>
      <w:r w:rsidRPr="00D14236">
        <w:rPr>
          <w:rFonts w:cs="Arial"/>
        </w:rPr>
        <w:t xml:space="preserve">With rumours in the community, he believed it important for Members to be kept up to date. </w:t>
      </w:r>
      <w:r w:rsidR="00AC424F">
        <w:rPr>
          <w:rFonts w:cs="Arial"/>
        </w:rPr>
        <w:t>The Head of Community &amp; Culture</w:t>
      </w:r>
      <w:r w:rsidRPr="00D14236">
        <w:rPr>
          <w:rFonts w:cs="Arial"/>
        </w:rPr>
        <w:t xml:space="preserve"> explained that </w:t>
      </w:r>
      <w:r w:rsidR="00C71D24">
        <w:rPr>
          <w:rFonts w:cs="Arial"/>
        </w:rPr>
        <w:t xml:space="preserve">monthly </w:t>
      </w:r>
      <w:r w:rsidR="00AC424F">
        <w:rPr>
          <w:rFonts w:cs="Arial"/>
        </w:rPr>
        <w:t>meeting</w:t>
      </w:r>
      <w:r w:rsidR="00C71D24">
        <w:rPr>
          <w:rFonts w:cs="Arial"/>
        </w:rPr>
        <w:t>s</w:t>
      </w:r>
      <w:r w:rsidR="00AC424F">
        <w:rPr>
          <w:rFonts w:cs="Arial"/>
        </w:rPr>
        <w:t xml:space="preserve"> occurred </w:t>
      </w:r>
      <w:r w:rsidR="00C71D24">
        <w:rPr>
          <w:rFonts w:cs="Arial"/>
        </w:rPr>
        <w:t>with local groups includin</w:t>
      </w:r>
      <w:r w:rsidR="00287586">
        <w:rPr>
          <w:rFonts w:cs="Arial"/>
        </w:rPr>
        <w:t>g</w:t>
      </w:r>
      <w:r w:rsidRPr="00D14236">
        <w:rPr>
          <w:rFonts w:cs="Arial"/>
        </w:rPr>
        <w:t xml:space="preserve"> churches,</w:t>
      </w:r>
      <w:r w:rsidR="00287586">
        <w:rPr>
          <w:rFonts w:cs="Arial"/>
        </w:rPr>
        <w:t xml:space="preserve"> the </w:t>
      </w:r>
      <w:r w:rsidRPr="00D14236">
        <w:rPr>
          <w:rFonts w:cs="Arial"/>
        </w:rPr>
        <w:t>PSNI, Health, Education</w:t>
      </w:r>
      <w:r w:rsidR="00DE4BE9">
        <w:rPr>
          <w:rFonts w:cs="Arial"/>
        </w:rPr>
        <w:t>,</w:t>
      </w:r>
      <w:r w:rsidRPr="00D14236">
        <w:rPr>
          <w:rFonts w:cs="Arial"/>
        </w:rPr>
        <w:t xml:space="preserve"> local </w:t>
      </w:r>
      <w:r w:rsidR="00AB2979">
        <w:rPr>
          <w:rFonts w:cs="Arial"/>
        </w:rPr>
        <w:t xml:space="preserve">community and </w:t>
      </w:r>
      <w:r w:rsidRPr="00D14236">
        <w:rPr>
          <w:rFonts w:cs="Arial"/>
        </w:rPr>
        <w:t>voluntary groups</w:t>
      </w:r>
      <w:r w:rsidR="00287586">
        <w:rPr>
          <w:rFonts w:cs="Arial"/>
        </w:rPr>
        <w:t xml:space="preserve">, with officer </w:t>
      </w:r>
      <w:r w:rsidR="00AB2979">
        <w:rPr>
          <w:rFonts w:cs="Arial"/>
        </w:rPr>
        <w:t>support through the Good Relation</w:t>
      </w:r>
      <w:r w:rsidR="00DE4BE9">
        <w:rPr>
          <w:rFonts w:cs="Arial"/>
        </w:rPr>
        <w:t>s</w:t>
      </w:r>
      <w:r w:rsidR="00AB2979">
        <w:rPr>
          <w:rFonts w:cs="Arial"/>
        </w:rPr>
        <w:t xml:space="preserve"> team to respond to the needs of the newcomers</w:t>
      </w:r>
      <w:r w:rsidRPr="00D14236">
        <w:rPr>
          <w:rFonts w:cs="Arial"/>
        </w:rPr>
        <w:t xml:space="preserve">. </w:t>
      </w:r>
    </w:p>
    <w:p w14:paraId="531A67B4" w14:textId="773000EF" w:rsidR="00AB4604" w:rsidRPr="002930E5" w:rsidRDefault="00AB4604" w:rsidP="002154FC">
      <w:pPr>
        <w:pStyle w:val="Header"/>
        <w:rPr>
          <w:rFonts w:cs="Arial"/>
        </w:rPr>
      </w:pPr>
    </w:p>
    <w:p w14:paraId="370941C1" w14:textId="52BE3AB9" w:rsidR="00AB4604" w:rsidRDefault="00AB4604" w:rsidP="002154FC">
      <w:pPr>
        <w:rPr>
          <w:rFonts w:cs="Arial"/>
          <w:b/>
          <w:bCs/>
        </w:rPr>
      </w:pPr>
      <w:r w:rsidRPr="002930E5">
        <w:rPr>
          <w:rFonts w:cs="Arial"/>
          <w:b/>
          <w:bCs/>
        </w:rPr>
        <w:t>AGREED TO RECOMMEND, on the proposal of</w:t>
      </w:r>
      <w:r>
        <w:rPr>
          <w:rFonts w:cs="Arial"/>
          <w:b/>
          <w:bCs/>
        </w:rPr>
        <w:t xml:space="preserve"> Councillor</w:t>
      </w:r>
      <w:r w:rsidR="00AC424F">
        <w:rPr>
          <w:rFonts w:cs="Arial"/>
          <w:b/>
          <w:bCs/>
        </w:rPr>
        <w:t xml:space="preserve"> Boyle</w:t>
      </w:r>
      <w:r w:rsidRPr="002930E5">
        <w:rPr>
          <w:rFonts w:cs="Arial"/>
          <w:b/>
          <w:bCs/>
        </w:rPr>
        <w:t>, seconded by</w:t>
      </w:r>
      <w:r>
        <w:rPr>
          <w:rFonts w:cs="Arial"/>
          <w:b/>
          <w:bCs/>
        </w:rPr>
        <w:t xml:space="preserve"> Councillor</w:t>
      </w:r>
      <w:r w:rsidR="00AC424F">
        <w:rPr>
          <w:rFonts w:cs="Arial"/>
          <w:b/>
          <w:bCs/>
        </w:rPr>
        <w:t xml:space="preserve"> MacArthur</w:t>
      </w:r>
      <w:r w:rsidRPr="002930E5">
        <w:rPr>
          <w:rFonts w:cs="Arial"/>
          <w:b/>
          <w:bCs/>
        </w:rPr>
        <w:t xml:space="preserve">, that the recommendation be adopted.      </w:t>
      </w:r>
    </w:p>
    <w:p w14:paraId="13DC5FB5" w14:textId="77777777" w:rsidR="00FA0E7D" w:rsidRPr="00AB4604" w:rsidRDefault="00FA0E7D" w:rsidP="002154FC"/>
    <w:p w14:paraId="60A06C87" w14:textId="6E6D8239" w:rsidR="00AB4604" w:rsidRDefault="002378A1" w:rsidP="002154FC">
      <w:pPr>
        <w:pStyle w:val="Heading1"/>
      </w:pPr>
      <w:r>
        <w:rPr>
          <w:u w:val="none"/>
        </w:rPr>
        <w:t>20.</w:t>
      </w:r>
      <w:r>
        <w:rPr>
          <w:u w:val="none"/>
        </w:rPr>
        <w:tab/>
      </w:r>
      <w:r w:rsidR="003F70F3">
        <w:t>community development grants</w:t>
      </w:r>
    </w:p>
    <w:p w14:paraId="73152E04" w14:textId="792C4906" w:rsidR="00AB4604" w:rsidRDefault="00AB4604" w:rsidP="002154FC"/>
    <w:p w14:paraId="0D24BDA7" w14:textId="0A52E585" w:rsidR="00684216" w:rsidRPr="00684216" w:rsidRDefault="00AB4604" w:rsidP="002154FC">
      <w:pPr>
        <w:rPr>
          <w:rFonts w:cs="Arial"/>
        </w:rPr>
      </w:pPr>
      <w:r w:rsidRPr="00684216">
        <w:rPr>
          <w:rFonts w:cs="Arial"/>
          <w:caps/>
        </w:rPr>
        <w:t>Previously CIRCULATED: -</w:t>
      </w:r>
      <w:r w:rsidRPr="00684216">
        <w:rPr>
          <w:rFonts w:cs="Arial"/>
        </w:rPr>
        <w:t xml:space="preserve"> Report from the Director of Community and Wellbeing </w:t>
      </w:r>
      <w:r w:rsidR="00684216">
        <w:rPr>
          <w:rFonts w:cs="Arial"/>
        </w:rPr>
        <w:t>which outlined that t</w:t>
      </w:r>
      <w:r w:rsidR="00684216" w:rsidRPr="00684216">
        <w:rPr>
          <w:rFonts w:cs="Arial"/>
        </w:rPr>
        <w:t xml:space="preserve">he Community Development (CD) Fund 2023/24 </w:t>
      </w:r>
      <w:r w:rsidR="00684216">
        <w:rPr>
          <w:rFonts w:cs="Arial"/>
        </w:rPr>
        <w:t>was</w:t>
      </w:r>
      <w:r w:rsidR="00684216" w:rsidRPr="00684216">
        <w:rPr>
          <w:rFonts w:cs="Arial"/>
        </w:rPr>
        <w:t xml:space="preserve"> match</w:t>
      </w:r>
      <w:r w:rsidR="00684216">
        <w:rPr>
          <w:rFonts w:cs="Arial"/>
        </w:rPr>
        <w:t>-</w:t>
      </w:r>
      <w:r w:rsidR="00684216" w:rsidRPr="00684216">
        <w:rPr>
          <w:rFonts w:cs="Arial"/>
        </w:rPr>
        <w:t xml:space="preserve">funded by the Department of Communities, Community Support Programme and the Council Community Development Section. The Letter of Offer from the Department for Communities </w:t>
      </w:r>
      <w:r w:rsidR="00684216">
        <w:rPr>
          <w:rFonts w:cs="Arial"/>
        </w:rPr>
        <w:t>had</w:t>
      </w:r>
      <w:r w:rsidR="00684216" w:rsidRPr="00684216">
        <w:rPr>
          <w:rFonts w:cs="Arial"/>
        </w:rPr>
        <w:t xml:space="preserve"> yet to be received by Council, so all grant awards outlined in this report </w:t>
      </w:r>
      <w:r w:rsidR="00684216">
        <w:rPr>
          <w:rFonts w:cs="Arial"/>
        </w:rPr>
        <w:t>would</w:t>
      </w:r>
      <w:r w:rsidR="00684216" w:rsidRPr="00684216">
        <w:rPr>
          <w:rFonts w:cs="Arial"/>
        </w:rPr>
        <w:t xml:space="preserve"> be subject to funding being received from the Department for Communities, although cists </w:t>
      </w:r>
      <w:r w:rsidR="00684216">
        <w:rPr>
          <w:rFonts w:cs="Arial"/>
        </w:rPr>
        <w:t>could</w:t>
      </w:r>
      <w:r w:rsidR="00684216" w:rsidRPr="00684216">
        <w:rPr>
          <w:rFonts w:cs="Arial"/>
        </w:rPr>
        <w:t xml:space="preserve"> be claimed by successful applicants from 1 April 2023. </w:t>
      </w:r>
    </w:p>
    <w:p w14:paraId="558C5A60" w14:textId="77777777" w:rsidR="00684216" w:rsidRPr="00684216" w:rsidRDefault="00684216" w:rsidP="002154FC">
      <w:pPr>
        <w:rPr>
          <w:rFonts w:cs="Arial"/>
        </w:rPr>
      </w:pPr>
    </w:p>
    <w:p w14:paraId="04740340" w14:textId="22FAEA36" w:rsidR="00684216" w:rsidRPr="00684216" w:rsidRDefault="00684216" w:rsidP="002154FC">
      <w:pPr>
        <w:rPr>
          <w:rFonts w:cs="Arial"/>
        </w:rPr>
      </w:pPr>
      <w:r w:rsidRPr="00684216">
        <w:rPr>
          <w:rFonts w:cs="Arial"/>
        </w:rPr>
        <w:t>In November 2022 Council agreed that 100% of the grant scheme could be allocated to running costs, rather than running costs and project costs. It was also agreed that in response to the cost-of-living crisis, the maximum award for running costs was increased from £2,000 to £2,500.  With the cost-of-living crisis across the UK</w:t>
      </w:r>
      <w:r>
        <w:rPr>
          <w:rFonts w:cs="Arial"/>
        </w:rPr>
        <w:t>,</w:t>
      </w:r>
      <w:r w:rsidRPr="00684216">
        <w:rPr>
          <w:rFonts w:cs="Arial"/>
        </w:rPr>
        <w:t xml:space="preserve"> many community groups throughout the borough </w:t>
      </w:r>
      <w:r>
        <w:rPr>
          <w:rFonts w:cs="Arial"/>
        </w:rPr>
        <w:t>were</w:t>
      </w:r>
      <w:r w:rsidRPr="00684216">
        <w:rPr>
          <w:rFonts w:cs="Arial"/>
        </w:rPr>
        <w:t xml:space="preserve"> fully relying on this fund to continue to operate. </w:t>
      </w:r>
    </w:p>
    <w:p w14:paraId="71AD50B7" w14:textId="77777777" w:rsidR="00684216" w:rsidRPr="00684216" w:rsidRDefault="00684216" w:rsidP="002154FC">
      <w:pPr>
        <w:rPr>
          <w:rFonts w:cs="Arial"/>
        </w:rPr>
      </w:pPr>
    </w:p>
    <w:p w14:paraId="20FE6B9A" w14:textId="1721454F" w:rsidR="00684216" w:rsidRPr="00684216" w:rsidRDefault="00684216" w:rsidP="002154FC">
      <w:pPr>
        <w:rPr>
          <w:rFonts w:cs="Arial"/>
        </w:rPr>
      </w:pPr>
      <w:r w:rsidRPr="00684216">
        <w:rPr>
          <w:rFonts w:cs="Arial"/>
        </w:rPr>
        <w:t>It was further agreed that owing to an increasing demand on this fund from groups whose primary focus is not community development, this include</w:t>
      </w:r>
      <w:r>
        <w:rPr>
          <w:rFonts w:cs="Arial"/>
        </w:rPr>
        <w:t>d</w:t>
      </w:r>
      <w:r w:rsidRPr="00684216">
        <w:rPr>
          <w:rFonts w:cs="Arial"/>
        </w:rPr>
        <w:t xml:space="preserve"> groups who deliver</w:t>
      </w:r>
      <w:r>
        <w:rPr>
          <w:rFonts w:cs="Arial"/>
        </w:rPr>
        <w:t>ed</w:t>
      </w:r>
      <w:r w:rsidRPr="00684216">
        <w:rPr>
          <w:rFonts w:cs="Arial"/>
        </w:rPr>
        <w:t xml:space="preserve"> community development outcomes however have a different core i.e., sports, arts, religious, heritage and culture. Council and the DfC </w:t>
      </w:r>
      <w:r>
        <w:rPr>
          <w:rFonts w:cs="Arial"/>
        </w:rPr>
        <w:t>had</w:t>
      </w:r>
      <w:r w:rsidRPr="00684216">
        <w:rPr>
          <w:rFonts w:cs="Arial"/>
        </w:rPr>
        <w:t xml:space="preserve"> alternative funding streams for these sectors, therefore these groups/sectors were excluded from applying to the fund and this was clearly communicated at the two grants workshops for potential applicants and was detailed in the guidance notes and criteria.</w:t>
      </w:r>
    </w:p>
    <w:p w14:paraId="5B72B4CE" w14:textId="77777777" w:rsidR="00684216" w:rsidRPr="00684216" w:rsidRDefault="00684216" w:rsidP="002154FC">
      <w:pPr>
        <w:rPr>
          <w:rFonts w:eastAsia="Times New Roman" w:cs="Arial"/>
        </w:rPr>
      </w:pPr>
    </w:p>
    <w:p w14:paraId="5A8F3613" w14:textId="77777777" w:rsidR="00684216" w:rsidRPr="00684216" w:rsidRDefault="00684216" w:rsidP="002154FC">
      <w:pPr>
        <w:rPr>
          <w:rFonts w:cs="Arial"/>
        </w:rPr>
      </w:pPr>
      <w:r w:rsidRPr="00684216">
        <w:rPr>
          <w:rFonts w:cs="Arial"/>
        </w:rPr>
        <w:t>The grants were open for four weeks to allow applicants enough time to gather the necessary documentation and information to support their applications.</w:t>
      </w:r>
    </w:p>
    <w:p w14:paraId="431A5EAE" w14:textId="77777777" w:rsidR="00684216" w:rsidRPr="00684216" w:rsidRDefault="00684216" w:rsidP="002154FC">
      <w:pPr>
        <w:rPr>
          <w:rFonts w:cs="Arial"/>
        </w:rPr>
      </w:pPr>
    </w:p>
    <w:p w14:paraId="65AF02A4" w14:textId="36703E87" w:rsidR="00684216" w:rsidRPr="00684216" w:rsidRDefault="00684216" w:rsidP="002154FC">
      <w:pPr>
        <w:rPr>
          <w:rFonts w:cs="Arial"/>
        </w:rPr>
      </w:pPr>
      <w:r w:rsidRPr="00684216">
        <w:rPr>
          <w:rFonts w:cs="Arial"/>
        </w:rPr>
        <w:t xml:space="preserve">The objectives of the CD Fund </w:t>
      </w:r>
      <w:r>
        <w:rPr>
          <w:rFonts w:cs="Arial"/>
        </w:rPr>
        <w:t>were</w:t>
      </w:r>
      <w:r w:rsidRPr="00684216">
        <w:rPr>
          <w:rFonts w:cs="Arial"/>
        </w:rPr>
        <w:t xml:space="preserve"> to strengthen local communities: to increase community participation; to promote social inclusion through the stimulation and support of community groups; and to encourage and promote community activity.</w:t>
      </w:r>
    </w:p>
    <w:p w14:paraId="060527B9" w14:textId="77777777" w:rsidR="00684216" w:rsidRPr="00684216" w:rsidRDefault="00684216" w:rsidP="002154FC">
      <w:pPr>
        <w:rPr>
          <w:rFonts w:cs="Arial"/>
        </w:rPr>
      </w:pPr>
    </w:p>
    <w:p w14:paraId="0ED18507" w14:textId="57FD3453" w:rsidR="00684216" w:rsidRPr="00684216" w:rsidRDefault="00684216" w:rsidP="002154FC">
      <w:pPr>
        <w:rPr>
          <w:rFonts w:cs="Arial"/>
        </w:rPr>
      </w:pPr>
      <w:r w:rsidRPr="00684216">
        <w:rPr>
          <w:rFonts w:cs="Arial"/>
        </w:rPr>
        <w:t xml:space="preserve">The expected outcomes of the CD Fund </w:t>
      </w:r>
      <w:r>
        <w:rPr>
          <w:rFonts w:cs="Arial"/>
        </w:rPr>
        <w:t>were</w:t>
      </w:r>
      <w:r w:rsidRPr="00684216">
        <w:rPr>
          <w:rFonts w:cs="Arial"/>
        </w:rPr>
        <w:t>:</w:t>
      </w:r>
    </w:p>
    <w:p w14:paraId="16E92673" w14:textId="77777777" w:rsidR="00684216" w:rsidRPr="00684216" w:rsidRDefault="00684216" w:rsidP="002154FC">
      <w:pPr>
        <w:rPr>
          <w:rFonts w:cs="Arial"/>
        </w:rPr>
      </w:pPr>
    </w:p>
    <w:p w14:paraId="0974D981" w14:textId="77777777" w:rsidR="00684216" w:rsidRPr="00684216" w:rsidRDefault="00684216" w:rsidP="002154FC">
      <w:pPr>
        <w:pStyle w:val="ListParagraph"/>
        <w:numPr>
          <w:ilvl w:val="0"/>
          <w:numId w:val="21"/>
        </w:numPr>
        <w:contextualSpacing/>
        <w:rPr>
          <w:rFonts w:ascii="Arial" w:hAnsi="Arial" w:cs="Arial"/>
          <w:sz w:val="24"/>
        </w:rPr>
      </w:pPr>
      <w:r w:rsidRPr="00684216">
        <w:rPr>
          <w:rFonts w:ascii="Arial" w:hAnsi="Arial" w:cs="Arial"/>
          <w:sz w:val="24"/>
        </w:rPr>
        <w:lastRenderedPageBreak/>
        <w:t>An active and organised community</w:t>
      </w:r>
    </w:p>
    <w:p w14:paraId="62C8E787" w14:textId="77777777" w:rsidR="00684216" w:rsidRPr="00684216" w:rsidRDefault="00684216" w:rsidP="002154FC">
      <w:pPr>
        <w:pStyle w:val="ListParagraph"/>
        <w:numPr>
          <w:ilvl w:val="0"/>
          <w:numId w:val="21"/>
        </w:numPr>
        <w:contextualSpacing/>
        <w:rPr>
          <w:rFonts w:ascii="Arial" w:hAnsi="Arial" w:cs="Arial"/>
          <w:sz w:val="24"/>
        </w:rPr>
      </w:pPr>
      <w:r w:rsidRPr="00684216">
        <w:rPr>
          <w:rFonts w:ascii="Arial" w:hAnsi="Arial" w:cs="Arial"/>
          <w:sz w:val="24"/>
        </w:rPr>
        <w:t>An influential community</w:t>
      </w:r>
    </w:p>
    <w:p w14:paraId="506712B0" w14:textId="77777777" w:rsidR="00684216" w:rsidRPr="00684216" w:rsidRDefault="00684216" w:rsidP="002154FC">
      <w:pPr>
        <w:pStyle w:val="ListParagraph"/>
        <w:numPr>
          <w:ilvl w:val="0"/>
          <w:numId w:val="21"/>
        </w:numPr>
        <w:contextualSpacing/>
        <w:rPr>
          <w:rFonts w:ascii="Arial" w:hAnsi="Arial" w:cs="Arial"/>
          <w:sz w:val="24"/>
        </w:rPr>
      </w:pPr>
      <w:r w:rsidRPr="00684216">
        <w:rPr>
          <w:rFonts w:ascii="Arial" w:hAnsi="Arial" w:cs="Arial"/>
          <w:sz w:val="24"/>
        </w:rPr>
        <w:t xml:space="preserve">An informed community </w:t>
      </w:r>
    </w:p>
    <w:p w14:paraId="1D44D251" w14:textId="77777777" w:rsidR="00684216" w:rsidRPr="00684216" w:rsidRDefault="00684216" w:rsidP="002154FC">
      <w:pPr>
        <w:pStyle w:val="ListParagraph"/>
        <w:numPr>
          <w:ilvl w:val="0"/>
          <w:numId w:val="21"/>
        </w:numPr>
        <w:contextualSpacing/>
        <w:rPr>
          <w:rFonts w:ascii="Arial" w:hAnsi="Arial" w:cs="Arial"/>
          <w:sz w:val="24"/>
        </w:rPr>
      </w:pPr>
      <w:r w:rsidRPr="00684216">
        <w:rPr>
          <w:rFonts w:ascii="Arial" w:hAnsi="Arial" w:cs="Arial"/>
          <w:sz w:val="24"/>
        </w:rPr>
        <w:t>A sustainable community.</w:t>
      </w:r>
    </w:p>
    <w:p w14:paraId="744521DF" w14:textId="77777777" w:rsidR="00684216" w:rsidRPr="00684216" w:rsidRDefault="00684216" w:rsidP="002154FC">
      <w:pPr>
        <w:rPr>
          <w:rFonts w:cs="Arial"/>
        </w:rPr>
      </w:pPr>
    </w:p>
    <w:p w14:paraId="1B316DE9" w14:textId="77777777" w:rsidR="00684216" w:rsidRPr="00684216" w:rsidRDefault="00684216" w:rsidP="002154FC">
      <w:pPr>
        <w:rPr>
          <w:rFonts w:cs="Arial"/>
        </w:rPr>
      </w:pPr>
      <w:r w:rsidRPr="00684216">
        <w:rPr>
          <w:rFonts w:cs="Arial"/>
        </w:rPr>
        <w:t xml:space="preserve">There were sixty-nine </w:t>
      </w:r>
      <w:r w:rsidRPr="00684216">
        <w:rPr>
          <w:rFonts w:cs="Arial"/>
          <w:color w:val="000000" w:themeColor="text1"/>
        </w:rPr>
        <w:t>applications received for running costs applications with a total amount of £120,552 being requested</w:t>
      </w:r>
      <w:r w:rsidRPr="00684216">
        <w:rPr>
          <w:rFonts w:cs="Arial"/>
        </w:rPr>
        <w:t xml:space="preserve">. </w:t>
      </w:r>
    </w:p>
    <w:p w14:paraId="52524DE6" w14:textId="77777777" w:rsidR="00684216" w:rsidRPr="00684216" w:rsidRDefault="00684216" w:rsidP="002154FC">
      <w:pPr>
        <w:rPr>
          <w:rFonts w:cs="Arial"/>
        </w:rPr>
      </w:pPr>
    </w:p>
    <w:p w14:paraId="3A834A9F" w14:textId="77777777" w:rsidR="00684216" w:rsidRPr="00684216" w:rsidRDefault="00684216" w:rsidP="002154FC">
      <w:pPr>
        <w:rPr>
          <w:rFonts w:cs="Arial"/>
          <w:b/>
          <w:bCs/>
          <w:color w:val="000000"/>
          <w:lang w:eastAsia="en-GB"/>
        </w:rPr>
      </w:pPr>
      <w:r w:rsidRPr="00684216">
        <w:rPr>
          <w:rFonts w:cs="Arial"/>
        </w:rPr>
        <w:t>The total budget for the Community Development Grant is £92,000</w:t>
      </w:r>
    </w:p>
    <w:p w14:paraId="59D275F9" w14:textId="77777777" w:rsidR="00684216" w:rsidRPr="00684216" w:rsidRDefault="00684216" w:rsidP="002154FC">
      <w:pPr>
        <w:rPr>
          <w:rFonts w:cs="Arial"/>
        </w:rPr>
      </w:pPr>
    </w:p>
    <w:p w14:paraId="7A04C4D8" w14:textId="77777777" w:rsidR="00684216" w:rsidRPr="00684216" w:rsidRDefault="00684216" w:rsidP="002154FC">
      <w:pPr>
        <w:rPr>
          <w:rFonts w:cs="Arial"/>
        </w:rPr>
      </w:pPr>
      <w:r w:rsidRPr="00684216">
        <w:rPr>
          <w:rFonts w:cs="Arial"/>
        </w:rPr>
        <w:t>An assessment panel comprised of the Community Development Manager, Community Development Officer, Community Development Grants Officer, Community Arts Development Officer, assessed and scored the grants under the following criteria:</w:t>
      </w:r>
    </w:p>
    <w:p w14:paraId="2400882F" w14:textId="77777777" w:rsidR="00684216" w:rsidRPr="00684216" w:rsidRDefault="00684216" w:rsidP="002154FC">
      <w:pPr>
        <w:rPr>
          <w:rFonts w:cs="Arial"/>
        </w:rPr>
      </w:pPr>
    </w:p>
    <w:p w14:paraId="43753456" w14:textId="77777777" w:rsidR="00684216" w:rsidRPr="00684216" w:rsidRDefault="00684216" w:rsidP="002154FC">
      <w:pPr>
        <w:rPr>
          <w:rFonts w:cs="Arial"/>
        </w:rPr>
      </w:pPr>
      <w:r w:rsidRPr="00684216">
        <w:rPr>
          <w:rFonts w:cs="Arial"/>
        </w:rPr>
        <w:t xml:space="preserve">Grant Criteria – </w:t>
      </w:r>
      <w:r w:rsidRPr="00684216">
        <w:rPr>
          <w:rFonts w:cs="Arial"/>
          <w:b/>
        </w:rPr>
        <w:t>Running Costs</w:t>
      </w:r>
      <w:r w:rsidRPr="00684216">
        <w:rPr>
          <w:rFonts w:cs="Arial"/>
        </w:rPr>
        <w:t xml:space="preserve">                       Max Points</w:t>
      </w:r>
    </w:p>
    <w:p w14:paraId="0265A91A" w14:textId="77777777" w:rsidR="00684216" w:rsidRPr="00684216" w:rsidRDefault="00684216" w:rsidP="002154FC">
      <w:pPr>
        <w:rPr>
          <w:rFonts w:cs="Arial"/>
        </w:rPr>
      </w:pPr>
    </w:p>
    <w:p w14:paraId="11150677" w14:textId="77777777" w:rsidR="00684216" w:rsidRPr="00684216" w:rsidRDefault="00684216" w:rsidP="002154FC">
      <w:pPr>
        <w:rPr>
          <w:rFonts w:cs="Arial"/>
        </w:rPr>
      </w:pPr>
      <w:r w:rsidRPr="00684216">
        <w:rPr>
          <w:rFonts w:cs="Arial"/>
        </w:rPr>
        <w:t xml:space="preserve">Purpose and Aim     </w:t>
      </w:r>
      <w:r w:rsidRPr="00684216">
        <w:rPr>
          <w:rFonts w:cs="Arial"/>
        </w:rPr>
        <w:tab/>
      </w:r>
      <w:r w:rsidRPr="00684216">
        <w:rPr>
          <w:rFonts w:cs="Arial"/>
        </w:rPr>
        <w:tab/>
      </w:r>
      <w:r w:rsidRPr="00684216">
        <w:rPr>
          <w:rFonts w:cs="Arial"/>
        </w:rPr>
        <w:tab/>
        <w:t xml:space="preserve">          5</w:t>
      </w:r>
    </w:p>
    <w:p w14:paraId="6EA5C9AA" w14:textId="77777777" w:rsidR="00684216" w:rsidRPr="00684216" w:rsidRDefault="00684216" w:rsidP="002154FC">
      <w:pPr>
        <w:rPr>
          <w:rFonts w:cs="Arial"/>
        </w:rPr>
      </w:pPr>
      <w:r w:rsidRPr="00684216">
        <w:rPr>
          <w:rFonts w:cs="Arial"/>
        </w:rPr>
        <w:t xml:space="preserve">Costs      </w:t>
      </w:r>
      <w:r w:rsidRPr="00684216">
        <w:rPr>
          <w:rFonts w:cs="Arial"/>
        </w:rPr>
        <w:tab/>
      </w:r>
      <w:r w:rsidRPr="00684216">
        <w:rPr>
          <w:rFonts w:cs="Arial"/>
        </w:rPr>
        <w:tab/>
        <w:t xml:space="preserve">          </w:t>
      </w:r>
      <w:r w:rsidRPr="00684216">
        <w:rPr>
          <w:rFonts w:cs="Arial"/>
        </w:rPr>
        <w:tab/>
      </w:r>
      <w:r w:rsidRPr="00684216">
        <w:rPr>
          <w:rFonts w:cs="Arial"/>
        </w:rPr>
        <w:tab/>
      </w:r>
      <w:r w:rsidRPr="00684216">
        <w:rPr>
          <w:rFonts w:cs="Arial"/>
        </w:rPr>
        <w:tab/>
        <w:t xml:space="preserve">          5</w:t>
      </w:r>
    </w:p>
    <w:p w14:paraId="693665B5" w14:textId="77777777" w:rsidR="00684216" w:rsidRPr="00684216" w:rsidRDefault="00684216" w:rsidP="002154FC">
      <w:pPr>
        <w:rPr>
          <w:rFonts w:cs="Arial"/>
        </w:rPr>
      </w:pPr>
      <w:r w:rsidRPr="00684216">
        <w:rPr>
          <w:rFonts w:cs="Arial"/>
        </w:rPr>
        <w:t xml:space="preserve">Benefit to community </w:t>
      </w:r>
      <w:r w:rsidRPr="00684216">
        <w:rPr>
          <w:rFonts w:cs="Arial"/>
        </w:rPr>
        <w:tab/>
        <w:t xml:space="preserve">        </w:t>
      </w:r>
      <w:r w:rsidRPr="00684216">
        <w:rPr>
          <w:rFonts w:cs="Arial"/>
        </w:rPr>
        <w:tab/>
      </w:r>
      <w:r w:rsidRPr="00684216">
        <w:rPr>
          <w:rFonts w:cs="Arial"/>
        </w:rPr>
        <w:tab/>
        <w:t xml:space="preserve">          5</w:t>
      </w:r>
    </w:p>
    <w:p w14:paraId="66E8C0C5" w14:textId="77777777" w:rsidR="00684216" w:rsidRPr="00684216" w:rsidRDefault="00684216" w:rsidP="002154FC">
      <w:pPr>
        <w:rPr>
          <w:rFonts w:cs="Arial"/>
        </w:rPr>
      </w:pPr>
      <w:r w:rsidRPr="00684216">
        <w:rPr>
          <w:rFonts w:cs="Arial"/>
        </w:rPr>
        <w:t xml:space="preserve">Economic Independence      </w:t>
      </w:r>
      <w:r w:rsidRPr="00684216">
        <w:rPr>
          <w:rFonts w:cs="Arial"/>
        </w:rPr>
        <w:tab/>
      </w:r>
      <w:r w:rsidRPr="00684216">
        <w:rPr>
          <w:rFonts w:cs="Arial"/>
        </w:rPr>
        <w:tab/>
        <w:t xml:space="preserve">          5 </w:t>
      </w:r>
    </w:p>
    <w:p w14:paraId="0A38349D" w14:textId="77777777" w:rsidR="00684216" w:rsidRPr="00684216" w:rsidRDefault="00684216" w:rsidP="002154FC">
      <w:pPr>
        <w:rPr>
          <w:rFonts w:cs="Arial"/>
        </w:rPr>
      </w:pPr>
      <w:r w:rsidRPr="00684216">
        <w:rPr>
          <w:rFonts w:cs="Arial"/>
        </w:rPr>
        <w:t xml:space="preserve">Tackling poverty &amp; social inclusion      </w:t>
      </w:r>
      <w:r w:rsidRPr="00684216">
        <w:rPr>
          <w:rFonts w:cs="Arial"/>
        </w:rPr>
        <w:tab/>
        <w:t xml:space="preserve">          5</w:t>
      </w:r>
    </w:p>
    <w:p w14:paraId="294725DB" w14:textId="77777777" w:rsidR="00684216" w:rsidRPr="00684216" w:rsidRDefault="00684216" w:rsidP="002154FC">
      <w:pPr>
        <w:rPr>
          <w:rFonts w:cs="Arial"/>
        </w:rPr>
      </w:pPr>
      <w:r w:rsidRPr="00684216">
        <w:rPr>
          <w:rFonts w:cs="Arial"/>
        </w:rPr>
        <w:t>Encourage and Promote health &amp; wellbeing      5</w:t>
      </w:r>
    </w:p>
    <w:p w14:paraId="29840C97" w14:textId="77777777" w:rsidR="00684216" w:rsidRPr="00684216" w:rsidRDefault="00684216" w:rsidP="002154FC">
      <w:pPr>
        <w:rPr>
          <w:rFonts w:cs="Arial"/>
        </w:rPr>
      </w:pPr>
      <w:r w:rsidRPr="00684216">
        <w:rPr>
          <w:rFonts w:cs="Arial"/>
        </w:rPr>
        <w:t xml:space="preserve">Equality    </w:t>
      </w:r>
      <w:r w:rsidRPr="00684216">
        <w:rPr>
          <w:rFonts w:cs="Arial"/>
        </w:rPr>
        <w:tab/>
      </w:r>
      <w:r w:rsidRPr="00684216">
        <w:rPr>
          <w:rFonts w:cs="Arial"/>
        </w:rPr>
        <w:tab/>
      </w:r>
      <w:r w:rsidRPr="00684216">
        <w:rPr>
          <w:rFonts w:cs="Arial"/>
        </w:rPr>
        <w:tab/>
        <w:t xml:space="preserve">                                5</w:t>
      </w:r>
    </w:p>
    <w:p w14:paraId="4196E008" w14:textId="27CD3C87" w:rsidR="00684216" w:rsidRPr="00684216" w:rsidRDefault="00684216" w:rsidP="002154FC">
      <w:pPr>
        <w:rPr>
          <w:rFonts w:cs="Arial"/>
        </w:rPr>
      </w:pPr>
      <w:r w:rsidRPr="00684216">
        <w:rPr>
          <w:rFonts w:cs="Arial"/>
        </w:rPr>
        <w:t xml:space="preserve">Value for money </w:t>
      </w:r>
      <w:r w:rsidRPr="00684216">
        <w:rPr>
          <w:rFonts w:cs="Arial"/>
        </w:rPr>
        <w:tab/>
      </w:r>
      <w:r w:rsidRPr="00684216">
        <w:rPr>
          <w:rFonts w:cs="Arial"/>
        </w:rPr>
        <w:tab/>
      </w:r>
      <w:r w:rsidRPr="00684216">
        <w:rPr>
          <w:rFonts w:cs="Arial"/>
        </w:rPr>
        <w:tab/>
      </w:r>
      <w:r w:rsidRPr="00684216">
        <w:rPr>
          <w:rFonts w:cs="Arial"/>
        </w:rPr>
        <w:tab/>
        <w:t xml:space="preserve">           5</w:t>
      </w:r>
    </w:p>
    <w:p w14:paraId="541D5ECF" w14:textId="77777777" w:rsidR="00684216" w:rsidRPr="00684216" w:rsidRDefault="00684216" w:rsidP="002154FC">
      <w:pPr>
        <w:rPr>
          <w:rFonts w:cs="Arial"/>
        </w:rPr>
      </w:pPr>
      <w:r w:rsidRPr="00684216">
        <w:rPr>
          <w:rFonts w:cs="Arial"/>
        </w:rPr>
        <w:t xml:space="preserve">Total </w:t>
      </w:r>
      <w:r w:rsidRPr="00684216">
        <w:rPr>
          <w:rFonts w:cs="Arial"/>
        </w:rPr>
        <w:tab/>
      </w:r>
      <w:r w:rsidRPr="00684216">
        <w:rPr>
          <w:rFonts w:cs="Arial"/>
        </w:rPr>
        <w:tab/>
      </w:r>
      <w:r w:rsidRPr="00684216">
        <w:rPr>
          <w:rFonts w:cs="Arial"/>
        </w:rPr>
        <w:tab/>
      </w:r>
      <w:r w:rsidRPr="00684216">
        <w:rPr>
          <w:rFonts w:cs="Arial"/>
        </w:rPr>
        <w:tab/>
      </w:r>
      <w:r w:rsidRPr="00684216">
        <w:rPr>
          <w:rFonts w:cs="Arial"/>
        </w:rPr>
        <w:tab/>
      </w:r>
      <w:r w:rsidRPr="00684216">
        <w:rPr>
          <w:rFonts w:cs="Arial"/>
        </w:rPr>
        <w:tab/>
        <w:t xml:space="preserve">         40</w:t>
      </w:r>
    </w:p>
    <w:p w14:paraId="05CB051E" w14:textId="77777777" w:rsidR="00684216" w:rsidRPr="00684216" w:rsidRDefault="00684216" w:rsidP="002154FC">
      <w:pPr>
        <w:rPr>
          <w:rFonts w:cs="Arial"/>
        </w:rPr>
      </w:pPr>
    </w:p>
    <w:p w14:paraId="27B04D9E" w14:textId="77777777" w:rsidR="00684216" w:rsidRPr="00684216" w:rsidRDefault="00684216" w:rsidP="002154FC">
      <w:pPr>
        <w:rPr>
          <w:rFonts w:cs="Arial"/>
          <w:b/>
          <w:bCs/>
        </w:rPr>
      </w:pPr>
      <w:r w:rsidRPr="00684216">
        <w:rPr>
          <w:rFonts w:cs="Arial"/>
        </w:rPr>
        <w:t xml:space="preserve">Grant Criteria- </w:t>
      </w:r>
    </w:p>
    <w:p w14:paraId="319E7500" w14:textId="77777777" w:rsidR="00684216" w:rsidRPr="00684216" w:rsidRDefault="00684216" w:rsidP="002154FC">
      <w:pPr>
        <w:rPr>
          <w:rFonts w:cs="Arial"/>
        </w:rPr>
      </w:pPr>
      <w:r w:rsidRPr="00684216">
        <w:rPr>
          <w:rFonts w:cs="Arial"/>
        </w:rPr>
        <w:t xml:space="preserve">A 20% weighting had been applied to: </w:t>
      </w:r>
    </w:p>
    <w:p w14:paraId="26FB493C" w14:textId="77777777" w:rsidR="00684216" w:rsidRPr="00684216" w:rsidRDefault="00684216" w:rsidP="002154FC">
      <w:pPr>
        <w:rPr>
          <w:rFonts w:cs="Arial"/>
        </w:rPr>
      </w:pPr>
      <w:r w:rsidRPr="00684216">
        <w:rPr>
          <w:rFonts w:cs="Arial"/>
        </w:rPr>
        <w:t xml:space="preserve"> </w:t>
      </w:r>
    </w:p>
    <w:p w14:paraId="11353A2C" w14:textId="77777777" w:rsidR="00684216" w:rsidRPr="00684216" w:rsidRDefault="00684216" w:rsidP="002154FC">
      <w:pPr>
        <w:ind w:left="720" w:hanging="720"/>
        <w:rPr>
          <w:rFonts w:cs="Arial"/>
        </w:rPr>
      </w:pPr>
      <w:r w:rsidRPr="00684216">
        <w:rPr>
          <w:rFonts w:cs="Arial"/>
        </w:rPr>
        <w:t>i)</w:t>
      </w:r>
      <w:r w:rsidRPr="00684216">
        <w:rPr>
          <w:rFonts w:cs="Arial"/>
        </w:rPr>
        <w:tab/>
        <w:t xml:space="preserve">applicants located in the top 10% of the most deprived wards in the Council area, (using the DFC Recommended Weighting) and </w:t>
      </w:r>
    </w:p>
    <w:p w14:paraId="42056660" w14:textId="77777777" w:rsidR="00684216" w:rsidRPr="00684216" w:rsidRDefault="00684216" w:rsidP="002154FC">
      <w:pPr>
        <w:rPr>
          <w:rFonts w:cs="Arial"/>
        </w:rPr>
      </w:pPr>
    </w:p>
    <w:p w14:paraId="64355A26" w14:textId="77777777" w:rsidR="00684216" w:rsidRPr="00684216" w:rsidRDefault="00684216" w:rsidP="002154FC">
      <w:pPr>
        <w:rPr>
          <w:rFonts w:cs="Arial"/>
        </w:rPr>
      </w:pPr>
      <w:r w:rsidRPr="00684216">
        <w:rPr>
          <w:rFonts w:cs="Arial"/>
        </w:rPr>
        <w:t>ii)</w:t>
      </w:r>
      <w:r w:rsidRPr="00684216">
        <w:rPr>
          <w:rFonts w:cs="Arial"/>
        </w:rPr>
        <w:tab/>
        <w:t xml:space="preserve">those that specifically targeted socially excluded groups. </w:t>
      </w:r>
    </w:p>
    <w:p w14:paraId="6DD04582" w14:textId="77777777" w:rsidR="00684216" w:rsidRPr="00684216" w:rsidRDefault="00684216" w:rsidP="002154FC">
      <w:pPr>
        <w:rPr>
          <w:rFonts w:cs="Arial"/>
        </w:rPr>
      </w:pPr>
    </w:p>
    <w:p w14:paraId="6A078708" w14:textId="0797E1DC" w:rsidR="00684216" w:rsidRPr="00684216" w:rsidRDefault="00684216" w:rsidP="002154FC">
      <w:pPr>
        <w:rPr>
          <w:rFonts w:cs="Arial"/>
          <w:color w:val="000000" w:themeColor="text1"/>
        </w:rPr>
      </w:pPr>
      <w:r w:rsidRPr="00684216">
        <w:rPr>
          <w:rFonts w:cs="Arial"/>
          <w:color w:val="000000" w:themeColor="text1"/>
        </w:rPr>
        <w:t>Out of the 69 applications received</w:t>
      </w:r>
      <w:r>
        <w:rPr>
          <w:rFonts w:cs="Arial"/>
          <w:color w:val="000000" w:themeColor="text1"/>
        </w:rPr>
        <w:t>,</w:t>
      </w:r>
      <w:r w:rsidRPr="00684216">
        <w:rPr>
          <w:rFonts w:cs="Arial"/>
          <w:color w:val="000000" w:themeColor="text1"/>
        </w:rPr>
        <w:t xml:space="preserve"> 45 were successful, 9 applications did not meet the pass mark of 50% and 13 applications were deemed ineligible (see table below).</w:t>
      </w:r>
    </w:p>
    <w:p w14:paraId="3DD43305" w14:textId="77777777" w:rsidR="00684216" w:rsidRPr="00684216" w:rsidRDefault="00684216" w:rsidP="002154FC">
      <w:pPr>
        <w:rPr>
          <w:rFonts w:cs="Arial"/>
          <w:color w:val="000000" w:themeColor="text1"/>
        </w:rPr>
      </w:pPr>
    </w:p>
    <w:p w14:paraId="10B61CFD" w14:textId="3FEE01E8" w:rsidR="00684216" w:rsidRPr="00684216" w:rsidRDefault="00684216" w:rsidP="002154FC">
      <w:pPr>
        <w:rPr>
          <w:rFonts w:cs="Arial"/>
          <w:color w:val="000000" w:themeColor="text1"/>
        </w:rPr>
      </w:pPr>
      <w:r w:rsidRPr="00684216">
        <w:rPr>
          <w:rFonts w:cs="Arial"/>
          <w:color w:val="000000" w:themeColor="text1"/>
        </w:rPr>
        <w:t xml:space="preserve">In-line with </w:t>
      </w:r>
      <w:r>
        <w:rPr>
          <w:rFonts w:cs="Arial"/>
          <w:color w:val="000000" w:themeColor="text1"/>
        </w:rPr>
        <w:t>existing</w:t>
      </w:r>
      <w:r w:rsidRPr="00684216">
        <w:rPr>
          <w:rFonts w:cs="Arial"/>
          <w:color w:val="000000" w:themeColor="text1"/>
        </w:rPr>
        <w:t xml:space="preserve"> Community Development budgets, and projected funding from DFC, it </w:t>
      </w:r>
      <w:r>
        <w:rPr>
          <w:rFonts w:cs="Arial"/>
          <w:color w:val="000000" w:themeColor="text1"/>
        </w:rPr>
        <w:t>was</w:t>
      </w:r>
      <w:r w:rsidRPr="00684216">
        <w:rPr>
          <w:rFonts w:cs="Arial"/>
          <w:color w:val="000000" w:themeColor="text1"/>
        </w:rPr>
        <w:t xml:space="preserve"> recommended that 100% of the eligible running costs be awarded to all successful applicants, with a total value of £87,320.50.</w:t>
      </w:r>
    </w:p>
    <w:p w14:paraId="3582C50B" w14:textId="77777777" w:rsidR="00684216" w:rsidRPr="00684216" w:rsidRDefault="00684216" w:rsidP="002154FC">
      <w:pPr>
        <w:rPr>
          <w:rFonts w:cs="Arial"/>
        </w:rPr>
      </w:pPr>
    </w:p>
    <w:p w14:paraId="74CDF422" w14:textId="77777777" w:rsidR="00684216" w:rsidRPr="00684216" w:rsidRDefault="00684216" w:rsidP="002154FC">
      <w:pPr>
        <w:rPr>
          <w:rFonts w:cs="Arial"/>
          <w:b/>
        </w:rPr>
      </w:pPr>
      <w:r w:rsidRPr="00684216">
        <w:rPr>
          <w:rFonts w:cs="Arial"/>
          <w:b/>
        </w:rPr>
        <w:t>Table 1 Successful Applicants</w:t>
      </w:r>
    </w:p>
    <w:tbl>
      <w:tblPr>
        <w:tblW w:w="0" w:type="auto"/>
        <w:tblLook w:val="04A0" w:firstRow="1" w:lastRow="0" w:firstColumn="1" w:lastColumn="0" w:noHBand="0" w:noVBand="1"/>
      </w:tblPr>
      <w:tblGrid>
        <w:gridCol w:w="511"/>
        <w:gridCol w:w="3862"/>
        <w:gridCol w:w="917"/>
        <w:gridCol w:w="1789"/>
        <w:gridCol w:w="1927"/>
      </w:tblGrid>
      <w:tr w:rsidR="00684216" w:rsidRPr="00684216" w14:paraId="705F56D8" w14:textId="77777777" w:rsidTr="00684216">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auto" w:fill="92D050"/>
            <w:noWrap/>
            <w:vAlign w:val="bottom"/>
            <w:hideMark/>
          </w:tcPr>
          <w:p w14:paraId="1C1BC4F3" w14:textId="77777777" w:rsidR="00684216" w:rsidRPr="00684216" w:rsidRDefault="00684216" w:rsidP="002154FC">
            <w:pPr>
              <w:rPr>
                <w:rFonts w:cs="Arial"/>
                <w:b/>
                <w:bCs/>
                <w:color w:val="000000"/>
              </w:rPr>
            </w:pPr>
            <w:r w:rsidRPr="00684216">
              <w:rPr>
                <w:rFonts w:cs="Arial"/>
                <w:b/>
                <w:bCs/>
                <w:color w:val="000000"/>
              </w:rPr>
              <w:t xml:space="preserve">Successful Running Costs Breakdown </w:t>
            </w:r>
          </w:p>
        </w:tc>
      </w:tr>
      <w:tr w:rsidR="00684216" w:rsidRPr="00684216" w14:paraId="7825611D" w14:textId="77777777" w:rsidTr="00684216">
        <w:trPr>
          <w:trHeight w:val="300"/>
        </w:trPr>
        <w:tc>
          <w:tcPr>
            <w:tcW w:w="557" w:type="dxa"/>
            <w:tcBorders>
              <w:top w:val="nil"/>
              <w:left w:val="single" w:sz="8" w:space="0" w:color="auto"/>
              <w:bottom w:val="nil"/>
              <w:right w:val="single" w:sz="8" w:space="0" w:color="auto"/>
            </w:tcBorders>
            <w:shd w:val="clear" w:color="auto" w:fill="FFC000"/>
            <w:noWrap/>
            <w:vAlign w:val="center"/>
            <w:hideMark/>
          </w:tcPr>
          <w:p w14:paraId="1493A1FE" w14:textId="77777777" w:rsidR="00684216" w:rsidRPr="00684216" w:rsidRDefault="00684216" w:rsidP="002154FC">
            <w:pPr>
              <w:rPr>
                <w:rFonts w:cs="Arial"/>
                <w:b/>
                <w:bCs/>
                <w:color w:val="000000"/>
              </w:rPr>
            </w:pPr>
            <w:r w:rsidRPr="00684216">
              <w:rPr>
                <w:rFonts w:cs="Arial"/>
                <w:b/>
                <w:bCs/>
                <w:color w:val="000000"/>
              </w:rPr>
              <w:t>#</w:t>
            </w:r>
          </w:p>
        </w:tc>
        <w:tc>
          <w:tcPr>
            <w:tcW w:w="4450" w:type="dxa"/>
            <w:tcBorders>
              <w:top w:val="nil"/>
              <w:left w:val="nil"/>
              <w:bottom w:val="single" w:sz="8" w:space="0" w:color="auto"/>
              <w:right w:val="single" w:sz="8" w:space="0" w:color="auto"/>
            </w:tcBorders>
            <w:shd w:val="clear" w:color="auto" w:fill="FFC000"/>
            <w:noWrap/>
            <w:vAlign w:val="center"/>
            <w:hideMark/>
          </w:tcPr>
          <w:p w14:paraId="7EBA5B1F" w14:textId="77777777" w:rsidR="00684216" w:rsidRPr="00684216" w:rsidRDefault="00684216" w:rsidP="002154FC">
            <w:pPr>
              <w:rPr>
                <w:rFonts w:cs="Arial"/>
                <w:b/>
                <w:bCs/>
                <w:color w:val="000000"/>
              </w:rPr>
            </w:pPr>
            <w:r w:rsidRPr="00684216">
              <w:rPr>
                <w:rFonts w:cs="Arial"/>
                <w:b/>
                <w:bCs/>
                <w:color w:val="000000"/>
              </w:rPr>
              <w:t>Name Of Group</w:t>
            </w:r>
          </w:p>
        </w:tc>
        <w:tc>
          <w:tcPr>
            <w:tcW w:w="0" w:type="auto"/>
            <w:tcBorders>
              <w:top w:val="nil"/>
              <w:left w:val="nil"/>
              <w:bottom w:val="single" w:sz="8" w:space="0" w:color="auto"/>
              <w:right w:val="single" w:sz="8" w:space="0" w:color="auto"/>
            </w:tcBorders>
            <w:shd w:val="clear" w:color="auto" w:fill="FFC000"/>
            <w:noWrap/>
            <w:vAlign w:val="center"/>
            <w:hideMark/>
          </w:tcPr>
          <w:p w14:paraId="4E46A9E6" w14:textId="77777777" w:rsidR="00684216" w:rsidRPr="00684216" w:rsidRDefault="00684216" w:rsidP="002154FC">
            <w:pPr>
              <w:rPr>
                <w:rFonts w:cs="Arial"/>
                <w:b/>
                <w:bCs/>
                <w:color w:val="000000"/>
              </w:rPr>
            </w:pPr>
            <w:r w:rsidRPr="00684216">
              <w:rPr>
                <w:rFonts w:cs="Arial"/>
                <w:b/>
                <w:bCs/>
                <w:color w:val="000000"/>
              </w:rPr>
              <w:t>Score</w:t>
            </w:r>
          </w:p>
        </w:tc>
        <w:tc>
          <w:tcPr>
            <w:tcW w:w="0" w:type="auto"/>
            <w:tcBorders>
              <w:top w:val="nil"/>
              <w:left w:val="nil"/>
              <w:bottom w:val="single" w:sz="8" w:space="0" w:color="auto"/>
              <w:right w:val="single" w:sz="8" w:space="0" w:color="auto"/>
            </w:tcBorders>
            <w:shd w:val="clear" w:color="auto" w:fill="FFC000"/>
            <w:noWrap/>
            <w:vAlign w:val="center"/>
            <w:hideMark/>
          </w:tcPr>
          <w:p w14:paraId="07F0BD4A" w14:textId="77777777" w:rsidR="00684216" w:rsidRPr="00684216" w:rsidRDefault="00684216" w:rsidP="002154FC">
            <w:pPr>
              <w:rPr>
                <w:rFonts w:cs="Arial"/>
                <w:b/>
                <w:bCs/>
                <w:color w:val="000000"/>
              </w:rPr>
            </w:pPr>
            <w:r w:rsidRPr="00684216">
              <w:rPr>
                <w:rFonts w:cs="Arial"/>
                <w:b/>
                <w:bCs/>
                <w:color w:val="000000"/>
              </w:rPr>
              <w:t>Eligible Amount</w:t>
            </w:r>
          </w:p>
        </w:tc>
        <w:tc>
          <w:tcPr>
            <w:tcW w:w="0" w:type="auto"/>
            <w:tcBorders>
              <w:top w:val="nil"/>
              <w:left w:val="nil"/>
              <w:bottom w:val="single" w:sz="8" w:space="0" w:color="auto"/>
              <w:right w:val="single" w:sz="8" w:space="0" w:color="auto"/>
            </w:tcBorders>
            <w:shd w:val="clear" w:color="auto" w:fill="FFC000"/>
            <w:noWrap/>
            <w:vAlign w:val="center"/>
            <w:hideMark/>
          </w:tcPr>
          <w:p w14:paraId="399A8677" w14:textId="77777777" w:rsidR="00684216" w:rsidRPr="00684216" w:rsidRDefault="00684216" w:rsidP="002154FC">
            <w:pPr>
              <w:rPr>
                <w:rFonts w:cs="Arial"/>
                <w:b/>
                <w:bCs/>
                <w:color w:val="000000"/>
              </w:rPr>
            </w:pPr>
            <w:r w:rsidRPr="00684216">
              <w:rPr>
                <w:rFonts w:cs="Arial"/>
                <w:b/>
                <w:bCs/>
                <w:color w:val="000000"/>
              </w:rPr>
              <w:t>Amount Awarded</w:t>
            </w:r>
          </w:p>
        </w:tc>
      </w:tr>
      <w:tr w:rsidR="00684216" w:rsidRPr="00684216" w14:paraId="6BD24758" w14:textId="77777777" w:rsidTr="00684216">
        <w:trPr>
          <w:trHeight w:val="300"/>
        </w:trPr>
        <w:tc>
          <w:tcPr>
            <w:tcW w:w="557" w:type="dxa"/>
            <w:tcBorders>
              <w:top w:val="single" w:sz="4" w:space="0" w:color="auto"/>
              <w:left w:val="single" w:sz="8" w:space="0" w:color="auto"/>
              <w:bottom w:val="single" w:sz="4" w:space="0" w:color="auto"/>
              <w:right w:val="nil"/>
            </w:tcBorders>
            <w:shd w:val="clear" w:color="auto" w:fill="FFC000"/>
            <w:noWrap/>
            <w:vAlign w:val="center"/>
            <w:hideMark/>
          </w:tcPr>
          <w:p w14:paraId="4D0B863A" w14:textId="77777777" w:rsidR="00684216" w:rsidRPr="00684216" w:rsidRDefault="00684216" w:rsidP="002154FC">
            <w:pPr>
              <w:rPr>
                <w:rFonts w:cs="Arial"/>
                <w:b/>
                <w:bCs/>
              </w:rPr>
            </w:pPr>
            <w:r w:rsidRPr="00684216">
              <w:rPr>
                <w:rFonts w:cs="Arial"/>
                <w:b/>
                <w:bCs/>
              </w:rPr>
              <w:t>1</w:t>
            </w:r>
          </w:p>
        </w:tc>
        <w:tc>
          <w:tcPr>
            <w:tcW w:w="44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29401A" w14:textId="77777777" w:rsidR="00684216" w:rsidRPr="00684216" w:rsidRDefault="00684216" w:rsidP="002154FC">
            <w:pPr>
              <w:rPr>
                <w:rFonts w:cs="Arial"/>
                <w:b/>
                <w:bCs/>
              </w:rPr>
            </w:pPr>
            <w:r w:rsidRPr="00684216">
              <w:rPr>
                <w:rFonts w:cs="Arial"/>
                <w:b/>
                <w:bCs/>
              </w:rPr>
              <w:t>Ards Peninsula U3A</w:t>
            </w:r>
          </w:p>
        </w:tc>
        <w:tc>
          <w:tcPr>
            <w:tcW w:w="0" w:type="auto"/>
            <w:tcBorders>
              <w:top w:val="nil"/>
              <w:left w:val="single" w:sz="8" w:space="0" w:color="auto"/>
              <w:bottom w:val="single" w:sz="4" w:space="0" w:color="auto"/>
              <w:right w:val="single" w:sz="8" w:space="0" w:color="auto"/>
            </w:tcBorders>
            <w:shd w:val="clear" w:color="auto" w:fill="FFFFFF"/>
            <w:noWrap/>
            <w:vAlign w:val="bottom"/>
            <w:hideMark/>
          </w:tcPr>
          <w:p w14:paraId="1F8D07E7" w14:textId="77777777" w:rsidR="00684216" w:rsidRPr="00684216" w:rsidRDefault="00684216" w:rsidP="002154FC">
            <w:pPr>
              <w:rPr>
                <w:rFonts w:cs="Arial"/>
                <w:b/>
                <w:bCs/>
              </w:rPr>
            </w:pPr>
            <w:r w:rsidRPr="00684216">
              <w:rPr>
                <w:rFonts w:cs="Arial"/>
                <w:b/>
                <w:bCs/>
              </w:rPr>
              <w:t>65%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74F653" w14:textId="77777777" w:rsidR="00684216" w:rsidRPr="00684216" w:rsidRDefault="00684216" w:rsidP="002154FC">
            <w:pPr>
              <w:rPr>
                <w:rFonts w:cs="Arial"/>
                <w:b/>
                <w:bCs/>
              </w:rPr>
            </w:pPr>
            <w:r w:rsidRPr="00684216">
              <w:rPr>
                <w:rFonts w:cs="Arial"/>
                <w:b/>
                <w:bCs/>
              </w:rPr>
              <w:t>£2,240.00</w:t>
            </w:r>
          </w:p>
        </w:tc>
        <w:tc>
          <w:tcPr>
            <w:tcW w:w="0" w:type="auto"/>
            <w:tcBorders>
              <w:top w:val="single" w:sz="4" w:space="0" w:color="auto"/>
              <w:left w:val="nil"/>
              <w:bottom w:val="single" w:sz="4" w:space="0" w:color="auto"/>
              <w:right w:val="single" w:sz="4" w:space="0" w:color="auto"/>
            </w:tcBorders>
            <w:noWrap/>
            <w:vAlign w:val="bottom"/>
            <w:hideMark/>
          </w:tcPr>
          <w:p w14:paraId="221A739E" w14:textId="77777777" w:rsidR="00684216" w:rsidRPr="00684216" w:rsidRDefault="00684216" w:rsidP="002154FC">
            <w:pPr>
              <w:rPr>
                <w:rFonts w:cs="Arial"/>
                <w:b/>
                <w:bCs/>
              </w:rPr>
            </w:pPr>
            <w:r w:rsidRPr="00684216">
              <w:rPr>
                <w:rFonts w:cs="Arial"/>
                <w:b/>
                <w:bCs/>
              </w:rPr>
              <w:t>£2,240.00</w:t>
            </w:r>
          </w:p>
        </w:tc>
      </w:tr>
      <w:tr w:rsidR="00684216" w:rsidRPr="00684216" w14:paraId="09180819"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D07E33A" w14:textId="77777777" w:rsidR="00684216" w:rsidRPr="00684216" w:rsidRDefault="00684216" w:rsidP="002154FC">
            <w:pPr>
              <w:rPr>
                <w:rFonts w:cs="Arial"/>
                <w:b/>
                <w:bCs/>
              </w:rPr>
            </w:pPr>
            <w:r w:rsidRPr="00684216">
              <w:rPr>
                <w:rFonts w:cs="Arial"/>
                <w:b/>
                <w:bCs/>
              </w:rPr>
              <w:lastRenderedPageBreak/>
              <w:t>2</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32A53204" w14:textId="77777777" w:rsidR="00684216" w:rsidRPr="00684216" w:rsidRDefault="00684216" w:rsidP="002154FC">
            <w:pPr>
              <w:rPr>
                <w:rFonts w:cs="Arial"/>
                <w:b/>
                <w:bCs/>
              </w:rPr>
            </w:pPr>
            <w:r w:rsidRPr="00684216">
              <w:rPr>
                <w:rFonts w:cs="Arial"/>
                <w:b/>
                <w:bCs/>
              </w:rPr>
              <w:t>Ards Peninsula Villages Partnership</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67C865E" w14:textId="77777777" w:rsidR="00684216" w:rsidRPr="00684216" w:rsidRDefault="00684216" w:rsidP="002154FC">
            <w:pPr>
              <w:rPr>
                <w:rFonts w:cs="Arial"/>
                <w:b/>
                <w:bCs/>
              </w:rPr>
            </w:pPr>
            <w:r w:rsidRPr="00684216">
              <w:rPr>
                <w:rFonts w:cs="Arial"/>
                <w:b/>
                <w:bCs/>
              </w:rPr>
              <w:t>70%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23B7F7D" w14:textId="77777777" w:rsidR="00684216" w:rsidRPr="00684216" w:rsidRDefault="00684216" w:rsidP="002154FC">
            <w:pPr>
              <w:rPr>
                <w:rFonts w:cs="Arial"/>
                <w:b/>
                <w:bCs/>
              </w:rPr>
            </w:pPr>
            <w:r w:rsidRPr="00684216">
              <w:rPr>
                <w:rFonts w:cs="Arial"/>
                <w:b/>
                <w:bCs/>
              </w:rPr>
              <w:t>£1,145.00</w:t>
            </w:r>
          </w:p>
        </w:tc>
        <w:tc>
          <w:tcPr>
            <w:tcW w:w="0" w:type="auto"/>
            <w:tcBorders>
              <w:top w:val="nil"/>
              <w:left w:val="nil"/>
              <w:bottom w:val="single" w:sz="4" w:space="0" w:color="auto"/>
              <w:right w:val="single" w:sz="4" w:space="0" w:color="auto"/>
            </w:tcBorders>
            <w:shd w:val="clear" w:color="auto" w:fill="FFFFFF"/>
            <w:noWrap/>
            <w:vAlign w:val="bottom"/>
            <w:hideMark/>
          </w:tcPr>
          <w:p w14:paraId="6F96D937" w14:textId="77777777" w:rsidR="00684216" w:rsidRPr="00684216" w:rsidRDefault="00684216" w:rsidP="002154FC">
            <w:pPr>
              <w:rPr>
                <w:rFonts w:cs="Arial"/>
                <w:b/>
                <w:bCs/>
              </w:rPr>
            </w:pPr>
            <w:r w:rsidRPr="00684216">
              <w:rPr>
                <w:rFonts w:cs="Arial"/>
                <w:b/>
                <w:bCs/>
              </w:rPr>
              <w:t>£1,145.00</w:t>
            </w:r>
          </w:p>
        </w:tc>
      </w:tr>
      <w:tr w:rsidR="00684216" w:rsidRPr="00684216" w14:paraId="312DE44A"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9FB56F5" w14:textId="77777777" w:rsidR="00684216" w:rsidRPr="00684216" w:rsidRDefault="00684216" w:rsidP="002154FC">
            <w:pPr>
              <w:rPr>
                <w:rFonts w:cs="Arial"/>
                <w:b/>
                <w:bCs/>
              </w:rPr>
            </w:pPr>
            <w:r w:rsidRPr="00684216">
              <w:rPr>
                <w:rFonts w:cs="Arial"/>
                <w:b/>
                <w:bCs/>
              </w:rPr>
              <w:t>3</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3A43F7D4" w14:textId="77777777" w:rsidR="00684216" w:rsidRPr="00684216" w:rsidRDefault="00684216" w:rsidP="002154FC">
            <w:pPr>
              <w:rPr>
                <w:rFonts w:cs="Arial"/>
                <w:b/>
                <w:bCs/>
              </w:rPr>
            </w:pPr>
            <w:r w:rsidRPr="00684216">
              <w:rPr>
                <w:rFonts w:cs="Arial"/>
                <w:b/>
                <w:bCs/>
              </w:rPr>
              <w:t>Ballyhalbert &amp; District Community Association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5C875F8C" w14:textId="77777777" w:rsidR="00684216" w:rsidRPr="00684216" w:rsidRDefault="00684216" w:rsidP="002154FC">
            <w:pPr>
              <w:rPr>
                <w:rFonts w:cs="Arial"/>
                <w:b/>
                <w:bCs/>
              </w:rPr>
            </w:pPr>
            <w:r w:rsidRPr="00684216">
              <w:rPr>
                <w:rFonts w:cs="Arial"/>
                <w:b/>
                <w:bCs/>
              </w:rPr>
              <w:t>50%</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0696E67"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shd w:val="clear" w:color="auto" w:fill="FFFFFF"/>
            <w:vAlign w:val="center"/>
            <w:hideMark/>
          </w:tcPr>
          <w:p w14:paraId="77BD3883" w14:textId="77777777" w:rsidR="00684216" w:rsidRPr="00684216" w:rsidRDefault="00684216" w:rsidP="002154FC">
            <w:pPr>
              <w:rPr>
                <w:rFonts w:cs="Arial"/>
                <w:b/>
                <w:bCs/>
              </w:rPr>
            </w:pPr>
            <w:r w:rsidRPr="00684216">
              <w:rPr>
                <w:rFonts w:cs="Arial"/>
                <w:b/>
                <w:bCs/>
              </w:rPr>
              <w:t>£2,500.00</w:t>
            </w:r>
          </w:p>
        </w:tc>
      </w:tr>
      <w:tr w:rsidR="00684216" w:rsidRPr="00684216" w14:paraId="6278F0D0"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489BB789" w14:textId="77777777" w:rsidR="00684216" w:rsidRPr="00684216" w:rsidRDefault="00684216" w:rsidP="002154FC">
            <w:pPr>
              <w:rPr>
                <w:rFonts w:cs="Arial"/>
                <w:b/>
                <w:bCs/>
              </w:rPr>
            </w:pPr>
            <w:r w:rsidRPr="00684216">
              <w:rPr>
                <w:rFonts w:cs="Arial"/>
                <w:b/>
                <w:bCs/>
              </w:rPr>
              <w:t>4</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8DCD5A5" w14:textId="77777777" w:rsidR="00684216" w:rsidRPr="00684216" w:rsidRDefault="00684216" w:rsidP="002154FC">
            <w:pPr>
              <w:rPr>
                <w:rFonts w:cs="Arial"/>
                <w:b/>
                <w:bCs/>
              </w:rPr>
            </w:pPr>
            <w:r w:rsidRPr="00684216">
              <w:rPr>
                <w:rFonts w:cs="Arial"/>
                <w:b/>
                <w:bCs/>
              </w:rPr>
              <w:t>Ballyhalbert Youth Group</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6AFCCA5E" w14:textId="77777777" w:rsidR="00684216" w:rsidRPr="00684216" w:rsidRDefault="00684216" w:rsidP="002154FC">
            <w:pPr>
              <w:rPr>
                <w:rFonts w:cs="Arial"/>
                <w:b/>
                <w:bCs/>
              </w:rPr>
            </w:pPr>
            <w:r w:rsidRPr="00684216">
              <w:rPr>
                <w:rFonts w:cs="Arial"/>
                <w:b/>
                <w:bCs/>
              </w:rPr>
              <w:t>52.50%</w:t>
            </w:r>
          </w:p>
        </w:tc>
        <w:tc>
          <w:tcPr>
            <w:tcW w:w="0" w:type="auto"/>
            <w:tcBorders>
              <w:top w:val="nil"/>
              <w:left w:val="single" w:sz="4" w:space="0" w:color="auto"/>
              <w:bottom w:val="single" w:sz="4" w:space="0" w:color="auto"/>
              <w:right w:val="single" w:sz="4" w:space="0" w:color="auto"/>
            </w:tcBorders>
            <w:noWrap/>
            <w:vAlign w:val="bottom"/>
            <w:hideMark/>
          </w:tcPr>
          <w:p w14:paraId="7EEC7786" w14:textId="77777777" w:rsidR="00684216" w:rsidRPr="00684216" w:rsidRDefault="00684216" w:rsidP="002154FC">
            <w:pPr>
              <w:rPr>
                <w:rFonts w:cs="Arial"/>
                <w:b/>
                <w:bCs/>
              </w:rPr>
            </w:pPr>
            <w:r w:rsidRPr="00684216">
              <w:rPr>
                <w:rFonts w:cs="Arial"/>
                <w:b/>
                <w:bCs/>
              </w:rPr>
              <w:t>£1,680.00</w:t>
            </w:r>
          </w:p>
        </w:tc>
        <w:tc>
          <w:tcPr>
            <w:tcW w:w="0" w:type="auto"/>
            <w:tcBorders>
              <w:top w:val="nil"/>
              <w:left w:val="nil"/>
              <w:bottom w:val="single" w:sz="4" w:space="0" w:color="auto"/>
              <w:right w:val="single" w:sz="4" w:space="0" w:color="auto"/>
            </w:tcBorders>
            <w:noWrap/>
            <w:vAlign w:val="bottom"/>
            <w:hideMark/>
          </w:tcPr>
          <w:p w14:paraId="50B247CA" w14:textId="77777777" w:rsidR="00684216" w:rsidRPr="00684216" w:rsidRDefault="00684216" w:rsidP="002154FC">
            <w:pPr>
              <w:rPr>
                <w:rFonts w:cs="Arial"/>
                <w:b/>
                <w:bCs/>
              </w:rPr>
            </w:pPr>
            <w:r w:rsidRPr="00684216">
              <w:rPr>
                <w:rFonts w:cs="Arial"/>
                <w:b/>
                <w:bCs/>
              </w:rPr>
              <w:t>£1,680.00</w:t>
            </w:r>
          </w:p>
        </w:tc>
      </w:tr>
      <w:tr w:rsidR="00684216" w:rsidRPr="00684216" w14:paraId="72AF4567"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54BB52FF" w14:textId="77777777" w:rsidR="00684216" w:rsidRPr="00684216" w:rsidRDefault="00684216" w:rsidP="002154FC">
            <w:pPr>
              <w:rPr>
                <w:rFonts w:cs="Arial"/>
                <w:b/>
                <w:bCs/>
              </w:rPr>
            </w:pPr>
            <w:r w:rsidRPr="00684216">
              <w:rPr>
                <w:rFonts w:cs="Arial"/>
                <w:b/>
                <w:bCs/>
              </w:rPr>
              <w:t>5</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316BEF02" w14:textId="77777777" w:rsidR="00684216" w:rsidRPr="00684216" w:rsidRDefault="00684216" w:rsidP="002154FC">
            <w:pPr>
              <w:rPr>
                <w:rFonts w:cs="Arial"/>
                <w:b/>
                <w:bCs/>
              </w:rPr>
            </w:pPr>
            <w:r w:rsidRPr="00684216">
              <w:rPr>
                <w:rFonts w:cs="Arial"/>
                <w:b/>
                <w:bCs/>
              </w:rPr>
              <w:t>Ballyphilip Youth Club</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14BCE88F" w14:textId="77777777" w:rsidR="00684216" w:rsidRPr="00684216" w:rsidRDefault="00684216" w:rsidP="002154FC">
            <w:pPr>
              <w:rPr>
                <w:rFonts w:cs="Arial"/>
                <w:b/>
                <w:bCs/>
              </w:rPr>
            </w:pPr>
            <w:r w:rsidRPr="00684216">
              <w:rPr>
                <w:rFonts w:cs="Arial"/>
                <w:b/>
                <w:bCs/>
              </w:rPr>
              <w:t>72.50%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2E327EB5" w14:textId="77777777" w:rsidR="00684216" w:rsidRPr="00684216" w:rsidRDefault="00684216" w:rsidP="002154FC">
            <w:pPr>
              <w:rPr>
                <w:rFonts w:cs="Arial"/>
                <w:b/>
                <w:bCs/>
              </w:rPr>
            </w:pPr>
            <w:r w:rsidRPr="00684216">
              <w:rPr>
                <w:rFonts w:cs="Arial"/>
                <w:b/>
                <w:bCs/>
              </w:rPr>
              <w:t>£2,350.00</w:t>
            </w:r>
          </w:p>
        </w:tc>
        <w:tc>
          <w:tcPr>
            <w:tcW w:w="0" w:type="auto"/>
            <w:tcBorders>
              <w:top w:val="nil"/>
              <w:left w:val="nil"/>
              <w:bottom w:val="single" w:sz="4" w:space="0" w:color="auto"/>
              <w:right w:val="single" w:sz="4" w:space="0" w:color="auto"/>
            </w:tcBorders>
            <w:shd w:val="clear" w:color="auto" w:fill="FFFFFF"/>
            <w:noWrap/>
            <w:vAlign w:val="bottom"/>
            <w:hideMark/>
          </w:tcPr>
          <w:p w14:paraId="6233A78A" w14:textId="77777777" w:rsidR="00684216" w:rsidRPr="00684216" w:rsidRDefault="00684216" w:rsidP="002154FC">
            <w:pPr>
              <w:rPr>
                <w:rFonts w:cs="Arial"/>
                <w:b/>
                <w:bCs/>
              </w:rPr>
            </w:pPr>
            <w:r w:rsidRPr="00684216">
              <w:rPr>
                <w:rFonts w:cs="Arial"/>
                <w:b/>
                <w:bCs/>
              </w:rPr>
              <w:t>£2,350.00</w:t>
            </w:r>
          </w:p>
        </w:tc>
      </w:tr>
      <w:tr w:rsidR="00684216" w:rsidRPr="00684216" w14:paraId="65A6F88E"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49066C51" w14:textId="77777777" w:rsidR="00684216" w:rsidRPr="00684216" w:rsidRDefault="00684216" w:rsidP="002154FC">
            <w:pPr>
              <w:rPr>
                <w:rFonts w:cs="Arial"/>
                <w:b/>
                <w:bCs/>
              </w:rPr>
            </w:pPr>
            <w:r w:rsidRPr="00684216">
              <w:rPr>
                <w:rFonts w:cs="Arial"/>
                <w:b/>
                <w:bCs/>
              </w:rPr>
              <w:t>6</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676287C" w14:textId="77777777" w:rsidR="00684216" w:rsidRPr="00684216" w:rsidRDefault="00684216" w:rsidP="002154FC">
            <w:pPr>
              <w:rPr>
                <w:rFonts w:cs="Arial"/>
                <w:b/>
                <w:bCs/>
              </w:rPr>
            </w:pPr>
            <w:r w:rsidRPr="00684216">
              <w:rPr>
                <w:rFonts w:cs="Arial"/>
                <w:b/>
                <w:bCs/>
              </w:rPr>
              <w:t>Ballywalter Community Action group</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4DFBD458" w14:textId="77777777" w:rsidR="00684216" w:rsidRPr="00684216" w:rsidRDefault="00684216" w:rsidP="002154FC">
            <w:pPr>
              <w:rPr>
                <w:rFonts w:cs="Arial"/>
                <w:b/>
                <w:bCs/>
              </w:rPr>
            </w:pPr>
            <w:r w:rsidRPr="00684216">
              <w:rPr>
                <w:rFonts w:cs="Arial"/>
                <w:b/>
                <w:bCs/>
              </w:rPr>
              <w:t>62.50%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10E0FC1" w14:textId="77777777" w:rsidR="00684216" w:rsidRPr="00684216" w:rsidRDefault="00684216" w:rsidP="002154FC">
            <w:pPr>
              <w:rPr>
                <w:rFonts w:cs="Arial"/>
                <w:b/>
                <w:bCs/>
              </w:rPr>
            </w:pPr>
            <w:r w:rsidRPr="00684216">
              <w:rPr>
                <w:rFonts w:cs="Arial"/>
                <w:b/>
                <w:bCs/>
              </w:rPr>
              <w:t>£590.00</w:t>
            </w:r>
          </w:p>
        </w:tc>
        <w:tc>
          <w:tcPr>
            <w:tcW w:w="0" w:type="auto"/>
            <w:tcBorders>
              <w:top w:val="nil"/>
              <w:left w:val="nil"/>
              <w:bottom w:val="single" w:sz="4" w:space="0" w:color="auto"/>
              <w:right w:val="single" w:sz="4" w:space="0" w:color="auto"/>
            </w:tcBorders>
            <w:shd w:val="clear" w:color="auto" w:fill="FFFFFF"/>
            <w:noWrap/>
            <w:vAlign w:val="bottom"/>
            <w:hideMark/>
          </w:tcPr>
          <w:p w14:paraId="237F4C83" w14:textId="77777777" w:rsidR="00684216" w:rsidRPr="00684216" w:rsidRDefault="00684216" w:rsidP="002154FC">
            <w:pPr>
              <w:rPr>
                <w:rFonts w:cs="Arial"/>
                <w:b/>
                <w:bCs/>
              </w:rPr>
            </w:pPr>
            <w:r w:rsidRPr="00684216">
              <w:rPr>
                <w:rFonts w:cs="Arial"/>
                <w:b/>
                <w:bCs/>
              </w:rPr>
              <w:t>£590.00</w:t>
            </w:r>
          </w:p>
        </w:tc>
      </w:tr>
      <w:tr w:rsidR="00684216" w:rsidRPr="00684216" w14:paraId="1AEE725B"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519A5DEA" w14:textId="77777777" w:rsidR="00684216" w:rsidRPr="00684216" w:rsidRDefault="00684216" w:rsidP="002154FC">
            <w:pPr>
              <w:rPr>
                <w:rFonts w:cs="Arial"/>
                <w:b/>
                <w:bCs/>
              </w:rPr>
            </w:pPr>
            <w:r w:rsidRPr="00684216">
              <w:rPr>
                <w:rFonts w:cs="Arial"/>
                <w:b/>
                <w:bCs/>
              </w:rPr>
              <w:t>7</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A11BD4A" w14:textId="77777777" w:rsidR="00684216" w:rsidRPr="00684216" w:rsidRDefault="00684216" w:rsidP="002154FC">
            <w:pPr>
              <w:rPr>
                <w:rFonts w:cs="Arial"/>
                <w:b/>
                <w:bCs/>
              </w:rPr>
            </w:pPr>
            <w:r w:rsidRPr="00684216">
              <w:rPr>
                <w:rFonts w:cs="Arial"/>
                <w:b/>
                <w:bCs/>
              </w:rPr>
              <w:t>Ballywalter Mens Shed</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5978D36" w14:textId="77777777" w:rsidR="00684216" w:rsidRPr="00684216" w:rsidRDefault="00684216" w:rsidP="002154FC">
            <w:pPr>
              <w:rPr>
                <w:rFonts w:cs="Arial"/>
                <w:b/>
                <w:bCs/>
              </w:rPr>
            </w:pPr>
            <w:r w:rsidRPr="00684216">
              <w:rPr>
                <w:rFonts w:cs="Arial"/>
                <w:b/>
                <w:bCs/>
              </w:rPr>
              <w:t>70%</w:t>
            </w:r>
          </w:p>
        </w:tc>
        <w:tc>
          <w:tcPr>
            <w:tcW w:w="0" w:type="auto"/>
            <w:tcBorders>
              <w:top w:val="nil"/>
              <w:left w:val="single" w:sz="4" w:space="0" w:color="auto"/>
              <w:bottom w:val="single" w:sz="4" w:space="0" w:color="auto"/>
              <w:right w:val="single" w:sz="4" w:space="0" w:color="auto"/>
            </w:tcBorders>
            <w:noWrap/>
            <w:vAlign w:val="bottom"/>
            <w:hideMark/>
          </w:tcPr>
          <w:p w14:paraId="2211157A" w14:textId="77777777" w:rsidR="00684216" w:rsidRPr="00684216" w:rsidRDefault="00684216" w:rsidP="002154FC">
            <w:pPr>
              <w:rPr>
                <w:rFonts w:cs="Arial"/>
                <w:b/>
                <w:bCs/>
              </w:rPr>
            </w:pPr>
            <w:r w:rsidRPr="00684216">
              <w:rPr>
                <w:rFonts w:cs="Arial"/>
                <w:b/>
                <w:bCs/>
              </w:rPr>
              <w:t>£2,000.00</w:t>
            </w:r>
          </w:p>
        </w:tc>
        <w:tc>
          <w:tcPr>
            <w:tcW w:w="0" w:type="auto"/>
            <w:tcBorders>
              <w:top w:val="nil"/>
              <w:left w:val="nil"/>
              <w:bottom w:val="single" w:sz="4" w:space="0" w:color="auto"/>
              <w:right w:val="single" w:sz="4" w:space="0" w:color="auto"/>
            </w:tcBorders>
            <w:noWrap/>
            <w:vAlign w:val="bottom"/>
            <w:hideMark/>
          </w:tcPr>
          <w:p w14:paraId="0471C064" w14:textId="77777777" w:rsidR="00684216" w:rsidRPr="00684216" w:rsidRDefault="00684216" w:rsidP="002154FC">
            <w:pPr>
              <w:rPr>
                <w:rFonts w:cs="Arial"/>
                <w:b/>
                <w:bCs/>
              </w:rPr>
            </w:pPr>
            <w:r w:rsidRPr="00684216">
              <w:rPr>
                <w:rFonts w:cs="Arial"/>
                <w:b/>
                <w:bCs/>
              </w:rPr>
              <w:t>£2,000.00</w:t>
            </w:r>
          </w:p>
        </w:tc>
      </w:tr>
      <w:tr w:rsidR="00684216" w:rsidRPr="00684216" w14:paraId="1EBAD89E"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48A5BF1C" w14:textId="77777777" w:rsidR="00684216" w:rsidRPr="00684216" w:rsidRDefault="00684216" w:rsidP="002154FC">
            <w:pPr>
              <w:rPr>
                <w:rFonts w:cs="Arial"/>
                <w:b/>
                <w:bCs/>
              </w:rPr>
            </w:pPr>
            <w:r w:rsidRPr="00684216">
              <w:rPr>
                <w:rFonts w:cs="Arial"/>
                <w:b/>
                <w:bCs/>
              </w:rPr>
              <w:t>8</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9A17BE7" w14:textId="77777777" w:rsidR="00684216" w:rsidRPr="00684216" w:rsidRDefault="00684216" w:rsidP="002154FC">
            <w:pPr>
              <w:rPr>
                <w:rFonts w:cs="Arial"/>
                <w:b/>
                <w:bCs/>
              </w:rPr>
            </w:pPr>
            <w:r w:rsidRPr="00684216">
              <w:rPr>
                <w:rFonts w:cs="Arial"/>
                <w:b/>
                <w:bCs/>
              </w:rPr>
              <w:t>Bloomfield Community Association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631B0184" w14:textId="77777777" w:rsidR="00684216" w:rsidRPr="00684216" w:rsidRDefault="00684216" w:rsidP="002154FC">
            <w:pPr>
              <w:rPr>
                <w:rFonts w:cs="Arial"/>
                <w:b/>
                <w:bCs/>
              </w:rPr>
            </w:pPr>
            <w:r w:rsidRPr="00684216">
              <w:rPr>
                <w:rFonts w:cs="Arial"/>
                <w:b/>
                <w:bCs/>
              </w:rPr>
              <w:t>70%</w:t>
            </w:r>
          </w:p>
        </w:tc>
        <w:tc>
          <w:tcPr>
            <w:tcW w:w="0" w:type="auto"/>
            <w:tcBorders>
              <w:top w:val="nil"/>
              <w:left w:val="single" w:sz="4" w:space="0" w:color="auto"/>
              <w:bottom w:val="single" w:sz="4" w:space="0" w:color="auto"/>
              <w:right w:val="single" w:sz="4" w:space="0" w:color="auto"/>
            </w:tcBorders>
            <w:noWrap/>
            <w:vAlign w:val="bottom"/>
            <w:hideMark/>
          </w:tcPr>
          <w:p w14:paraId="1E16126D"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4FCDA189" w14:textId="77777777" w:rsidR="00684216" w:rsidRPr="00684216" w:rsidRDefault="00684216" w:rsidP="002154FC">
            <w:pPr>
              <w:rPr>
                <w:rFonts w:cs="Arial"/>
                <w:b/>
                <w:bCs/>
              </w:rPr>
            </w:pPr>
            <w:r w:rsidRPr="00684216">
              <w:rPr>
                <w:rFonts w:cs="Arial"/>
                <w:b/>
                <w:bCs/>
              </w:rPr>
              <w:t>£2,500.00</w:t>
            </w:r>
          </w:p>
        </w:tc>
      </w:tr>
      <w:tr w:rsidR="00684216" w:rsidRPr="00684216" w14:paraId="20B9F758"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0114E2B2" w14:textId="77777777" w:rsidR="00684216" w:rsidRPr="00684216" w:rsidRDefault="00684216" w:rsidP="002154FC">
            <w:pPr>
              <w:rPr>
                <w:rFonts w:cs="Arial"/>
                <w:b/>
                <w:bCs/>
              </w:rPr>
            </w:pPr>
            <w:r w:rsidRPr="00684216">
              <w:rPr>
                <w:rFonts w:cs="Arial"/>
                <w:b/>
                <w:bCs/>
              </w:rPr>
              <w:t>9</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9496A1C" w14:textId="77777777" w:rsidR="00684216" w:rsidRPr="00684216" w:rsidRDefault="00684216" w:rsidP="002154FC">
            <w:pPr>
              <w:rPr>
                <w:rFonts w:cs="Arial"/>
                <w:b/>
                <w:bCs/>
              </w:rPr>
            </w:pPr>
            <w:r w:rsidRPr="00684216">
              <w:rPr>
                <w:rFonts w:cs="Arial"/>
                <w:b/>
                <w:bCs/>
              </w:rPr>
              <w:t>Breezemount Commnity Association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3078646E" w14:textId="77777777" w:rsidR="00684216" w:rsidRPr="00684216" w:rsidRDefault="00684216" w:rsidP="002154FC">
            <w:pPr>
              <w:rPr>
                <w:rFonts w:cs="Arial"/>
                <w:b/>
                <w:bCs/>
              </w:rPr>
            </w:pPr>
            <w:r w:rsidRPr="00684216">
              <w:rPr>
                <w:rFonts w:cs="Arial"/>
                <w:b/>
                <w:bCs/>
              </w:rPr>
              <w:t>70%</w:t>
            </w:r>
          </w:p>
        </w:tc>
        <w:tc>
          <w:tcPr>
            <w:tcW w:w="0" w:type="auto"/>
            <w:tcBorders>
              <w:top w:val="nil"/>
              <w:left w:val="single" w:sz="4" w:space="0" w:color="auto"/>
              <w:bottom w:val="single" w:sz="4" w:space="0" w:color="auto"/>
              <w:right w:val="single" w:sz="4" w:space="0" w:color="auto"/>
            </w:tcBorders>
            <w:noWrap/>
            <w:vAlign w:val="bottom"/>
            <w:hideMark/>
          </w:tcPr>
          <w:p w14:paraId="15B18E0B"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57A2EF0F" w14:textId="77777777" w:rsidR="00684216" w:rsidRPr="00684216" w:rsidRDefault="00684216" w:rsidP="002154FC">
            <w:pPr>
              <w:rPr>
                <w:rFonts w:cs="Arial"/>
                <w:b/>
                <w:bCs/>
              </w:rPr>
            </w:pPr>
            <w:r w:rsidRPr="00684216">
              <w:rPr>
                <w:rFonts w:cs="Arial"/>
                <w:b/>
                <w:bCs/>
              </w:rPr>
              <w:t>£2,500.00</w:t>
            </w:r>
          </w:p>
        </w:tc>
      </w:tr>
      <w:tr w:rsidR="00684216" w:rsidRPr="00684216" w14:paraId="371113B5"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1952A185" w14:textId="77777777" w:rsidR="00684216" w:rsidRPr="00684216" w:rsidRDefault="00684216" w:rsidP="002154FC">
            <w:pPr>
              <w:rPr>
                <w:rFonts w:cs="Arial"/>
                <w:b/>
                <w:bCs/>
              </w:rPr>
            </w:pPr>
            <w:r w:rsidRPr="00684216">
              <w:rPr>
                <w:rFonts w:cs="Arial"/>
                <w:b/>
                <w:bCs/>
              </w:rPr>
              <w:t>10</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20B27C9" w14:textId="77777777" w:rsidR="00684216" w:rsidRPr="00684216" w:rsidRDefault="00684216" w:rsidP="002154FC">
            <w:pPr>
              <w:rPr>
                <w:rFonts w:cs="Arial"/>
                <w:b/>
                <w:bCs/>
              </w:rPr>
            </w:pPr>
            <w:r w:rsidRPr="00684216">
              <w:rPr>
                <w:rFonts w:cs="Arial"/>
                <w:b/>
                <w:bCs/>
              </w:rPr>
              <w:t>Carrowdore &amp; District CA</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510213E6" w14:textId="77777777" w:rsidR="00684216" w:rsidRPr="00684216" w:rsidRDefault="00684216" w:rsidP="002154FC">
            <w:pPr>
              <w:rPr>
                <w:rFonts w:cs="Arial"/>
                <w:b/>
                <w:bCs/>
              </w:rPr>
            </w:pPr>
            <w:r w:rsidRPr="00684216">
              <w:rPr>
                <w:rFonts w:cs="Arial"/>
                <w:b/>
                <w:bCs/>
              </w:rPr>
              <w:t>65%</w:t>
            </w:r>
          </w:p>
        </w:tc>
        <w:tc>
          <w:tcPr>
            <w:tcW w:w="0" w:type="auto"/>
            <w:tcBorders>
              <w:top w:val="nil"/>
              <w:left w:val="single" w:sz="4" w:space="0" w:color="auto"/>
              <w:bottom w:val="single" w:sz="4" w:space="0" w:color="auto"/>
              <w:right w:val="single" w:sz="4" w:space="0" w:color="auto"/>
            </w:tcBorders>
            <w:noWrap/>
            <w:vAlign w:val="bottom"/>
            <w:hideMark/>
          </w:tcPr>
          <w:p w14:paraId="57C23C24" w14:textId="77777777" w:rsidR="00684216" w:rsidRPr="00684216" w:rsidRDefault="00684216" w:rsidP="002154FC">
            <w:pPr>
              <w:rPr>
                <w:rFonts w:cs="Arial"/>
                <w:b/>
                <w:bCs/>
              </w:rPr>
            </w:pPr>
            <w:r w:rsidRPr="00684216">
              <w:rPr>
                <w:rFonts w:cs="Arial"/>
                <w:b/>
                <w:bCs/>
              </w:rPr>
              <w:t>£2,000.00</w:t>
            </w:r>
          </w:p>
        </w:tc>
        <w:tc>
          <w:tcPr>
            <w:tcW w:w="0" w:type="auto"/>
            <w:tcBorders>
              <w:top w:val="nil"/>
              <w:left w:val="nil"/>
              <w:bottom w:val="single" w:sz="4" w:space="0" w:color="auto"/>
              <w:right w:val="single" w:sz="4" w:space="0" w:color="auto"/>
            </w:tcBorders>
            <w:noWrap/>
            <w:vAlign w:val="bottom"/>
            <w:hideMark/>
          </w:tcPr>
          <w:p w14:paraId="518A05E5" w14:textId="77777777" w:rsidR="00684216" w:rsidRPr="00684216" w:rsidRDefault="00684216" w:rsidP="002154FC">
            <w:pPr>
              <w:rPr>
                <w:rFonts w:cs="Arial"/>
                <w:b/>
                <w:bCs/>
              </w:rPr>
            </w:pPr>
            <w:r w:rsidRPr="00684216">
              <w:rPr>
                <w:rFonts w:cs="Arial"/>
                <w:b/>
                <w:bCs/>
              </w:rPr>
              <w:t>£2,000.00</w:t>
            </w:r>
          </w:p>
        </w:tc>
      </w:tr>
      <w:tr w:rsidR="00684216" w:rsidRPr="00684216" w14:paraId="170755D7"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252DE7B7" w14:textId="77777777" w:rsidR="00684216" w:rsidRPr="00684216" w:rsidRDefault="00684216" w:rsidP="002154FC">
            <w:pPr>
              <w:rPr>
                <w:rFonts w:cs="Arial"/>
                <w:b/>
                <w:bCs/>
              </w:rPr>
            </w:pPr>
            <w:r w:rsidRPr="00684216">
              <w:rPr>
                <w:rFonts w:cs="Arial"/>
                <w:b/>
                <w:bCs/>
              </w:rPr>
              <w:t>11</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6D1F0C9A" w14:textId="77777777" w:rsidR="00684216" w:rsidRPr="00684216" w:rsidRDefault="00684216" w:rsidP="002154FC">
            <w:pPr>
              <w:rPr>
                <w:rFonts w:cs="Arial"/>
                <w:b/>
                <w:bCs/>
              </w:rPr>
            </w:pPr>
            <w:r w:rsidRPr="00684216">
              <w:rPr>
                <w:rFonts w:cs="Arial"/>
                <w:b/>
                <w:bCs/>
              </w:rPr>
              <w:t>Clandeboye VCA</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5B3367D4" w14:textId="77777777" w:rsidR="00684216" w:rsidRPr="00684216" w:rsidRDefault="00684216" w:rsidP="002154FC">
            <w:pPr>
              <w:rPr>
                <w:rFonts w:cs="Arial"/>
                <w:b/>
                <w:bCs/>
              </w:rPr>
            </w:pPr>
            <w:r w:rsidRPr="00684216">
              <w:rPr>
                <w:rFonts w:cs="Arial"/>
                <w:b/>
                <w:bCs/>
              </w:rPr>
              <w:t>67.50%</w:t>
            </w:r>
          </w:p>
        </w:tc>
        <w:tc>
          <w:tcPr>
            <w:tcW w:w="0" w:type="auto"/>
            <w:tcBorders>
              <w:top w:val="nil"/>
              <w:left w:val="single" w:sz="4" w:space="0" w:color="auto"/>
              <w:bottom w:val="single" w:sz="4" w:space="0" w:color="auto"/>
              <w:right w:val="single" w:sz="4" w:space="0" w:color="auto"/>
            </w:tcBorders>
            <w:noWrap/>
            <w:vAlign w:val="bottom"/>
            <w:hideMark/>
          </w:tcPr>
          <w:p w14:paraId="5E2321D5"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04D5BEDA" w14:textId="77777777" w:rsidR="00684216" w:rsidRPr="00684216" w:rsidRDefault="00684216" w:rsidP="002154FC">
            <w:pPr>
              <w:rPr>
                <w:rFonts w:cs="Arial"/>
                <w:b/>
                <w:bCs/>
              </w:rPr>
            </w:pPr>
            <w:r w:rsidRPr="00684216">
              <w:rPr>
                <w:rFonts w:cs="Arial"/>
                <w:b/>
                <w:bCs/>
              </w:rPr>
              <w:t>£2,500.00</w:t>
            </w:r>
          </w:p>
        </w:tc>
      </w:tr>
      <w:tr w:rsidR="00684216" w:rsidRPr="00684216" w14:paraId="18A6FE76"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0F74C5C4" w14:textId="77777777" w:rsidR="00684216" w:rsidRPr="00684216" w:rsidRDefault="00684216" w:rsidP="002154FC">
            <w:pPr>
              <w:rPr>
                <w:rFonts w:cs="Arial"/>
                <w:b/>
                <w:bCs/>
              </w:rPr>
            </w:pPr>
            <w:r w:rsidRPr="00684216">
              <w:rPr>
                <w:rFonts w:cs="Arial"/>
                <w:b/>
                <w:bCs/>
              </w:rPr>
              <w:t>12</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DD3AD93" w14:textId="77777777" w:rsidR="00684216" w:rsidRPr="00684216" w:rsidRDefault="00684216" w:rsidP="002154FC">
            <w:pPr>
              <w:rPr>
                <w:rFonts w:cs="Arial"/>
                <w:b/>
                <w:bCs/>
              </w:rPr>
            </w:pPr>
            <w:r w:rsidRPr="00684216">
              <w:rPr>
                <w:rFonts w:cs="Arial"/>
                <w:b/>
                <w:bCs/>
              </w:rPr>
              <w:t>Cloughey Heritage Group</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CB68AD1" w14:textId="77777777" w:rsidR="00684216" w:rsidRPr="00684216" w:rsidRDefault="00684216" w:rsidP="002154FC">
            <w:pPr>
              <w:rPr>
                <w:rFonts w:cs="Arial"/>
                <w:b/>
                <w:bCs/>
              </w:rPr>
            </w:pPr>
            <w:r w:rsidRPr="00684216">
              <w:rPr>
                <w:rFonts w:cs="Arial"/>
                <w:b/>
                <w:bCs/>
              </w:rPr>
              <w:t>52.50%</w:t>
            </w:r>
          </w:p>
        </w:tc>
        <w:tc>
          <w:tcPr>
            <w:tcW w:w="0" w:type="auto"/>
            <w:tcBorders>
              <w:top w:val="nil"/>
              <w:left w:val="single" w:sz="4" w:space="0" w:color="auto"/>
              <w:bottom w:val="single" w:sz="4" w:space="0" w:color="auto"/>
              <w:right w:val="single" w:sz="4" w:space="0" w:color="auto"/>
            </w:tcBorders>
            <w:noWrap/>
            <w:vAlign w:val="bottom"/>
            <w:hideMark/>
          </w:tcPr>
          <w:p w14:paraId="51F8200F" w14:textId="77777777" w:rsidR="00684216" w:rsidRPr="00684216" w:rsidRDefault="00684216" w:rsidP="002154FC">
            <w:pPr>
              <w:rPr>
                <w:rFonts w:cs="Arial"/>
                <w:b/>
                <w:bCs/>
              </w:rPr>
            </w:pPr>
            <w:r w:rsidRPr="00684216">
              <w:rPr>
                <w:rFonts w:cs="Arial"/>
                <w:b/>
                <w:bCs/>
              </w:rPr>
              <w:t>£1,655.00</w:t>
            </w:r>
          </w:p>
        </w:tc>
        <w:tc>
          <w:tcPr>
            <w:tcW w:w="0" w:type="auto"/>
            <w:tcBorders>
              <w:top w:val="nil"/>
              <w:left w:val="nil"/>
              <w:bottom w:val="single" w:sz="4" w:space="0" w:color="auto"/>
              <w:right w:val="single" w:sz="4" w:space="0" w:color="auto"/>
            </w:tcBorders>
            <w:noWrap/>
            <w:vAlign w:val="bottom"/>
            <w:hideMark/>
          </w:tcPr>
          <w:p w14:paraId="36F2B8C4" w14:textId="77777777" w:rsidR="00684216" w:rsidRPr="00684216" w:rsidRDefault="00684216" w:rsidP="002154FC">
            <w:pPr>
              <w:rPr>
                <w:rFonts w:cs="Arial"/>
                <w:b/>
                <w:bCs/>
              </w:rPr>
            </w:pPr>
            <w:r w:rsidRPr="00684216">
              <w:rPr>
                <w:rFonts w:cs="Arial"/>
                <w:b/>
                <w:bCs/>
              </w:rPr>
              <w:t>£1,655.00</w:t>
            </w:r>
          </w:p>
        </w:tc>
      </w:tr>
      <w:tr w:rsidR="00684216" w:rsidRPr="00684216" w14:paraId="34997C04"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597CC4BD" w14:textId="77777777" w:rsidR="00684216" w:rsidRPr="00684216" w:rsidRDefault="00684216" w:rsidP="002154FC">
            <w:pPr>
              <w:rPr>
                <w:rFonts w:cs="Arial"/>
                <w:b/>
                <w:bCs/>
              </w:rPr>
            </w:pPr>
            <w:r w:rsidRPr="00684216">
              <w:rPr>
                <w:rFonts w:cs="Arial"/>
                <w:b/>
                <w:bCs/>
              </w:rPr>
              <w:t>13</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29478A1" w14:textId="77777777" w:rsidR="00684216" w:rsidRPr="00684216" w:rsidRDefault="00684216" w:rsidP="002154FC">
            <w:pPr>
              <w:rPr>
                <w:rFonts w:cs="Arial"/>
                <w:b/>
                <w:bCs/>
              </w:rPr>
            </w:pPr>
            <w:r w:rsidRPr="00684216">
              <w:rPr>
                <w:rFonts w:cs="Arial"/>
                <w:b/>
                <w:bCs/>
              </w:rPr>
              <w:t>Comber Regeneration Community Partnership</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34E47688" w14:textId="77777777" w:rsidR="00684216" w:rsidRPr="00684216" w:rsidRDefault="00684216" w:rsidP="002154FC">
            <w:pPr>
              <w:rPr>
                <w:rFonts w:cs="Arial"/>
                <w:b/>
                <w:bCs/>
              </w:rPr>
            </w:pPr>
            <w:r w:rsidRPr="00684216">
              <w:rPr>
                <w:rFonts w:cs="Arial"/>
                <w:b/>
                <w:bCs/>
              </w:rPr>
              <w:t>60%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3BA4022B"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shd w:val="clear" w:color="auto" w:fill="FFFFFF"/>
            <w:noWrap/>
            <w:vAlign w:val="bottom"/>
            <w:hideMark/>
          </w:tcPr>
          <w:p w14:paraId="1DF3FF65" w14:textId="77777777" w:rsidR="00684216" w:rsidRPr="00684216" w:rsidRDefault="00684216" w:rsidP="002154FC">
            <w:pPr>
              <w:rPr>
                <w:rFonts w:cs="Arial"/>
                <w:b/>
                <w:bCs/>
              </w:rPr>
            </w:pPr>
            <w:r w:rsidRPr="00684216">
              <w:rPr>
                <w:rFonts w:cs="Arial"/>
                <w:b/>
                <w:bCs/>
              </w:rPr>
              <w:t>£2,500.00</w:t>
            </w:r>
          </w:p>
        </w:tc>
      </w:tr>
      <w:tr w:rsidR="00684216" w:rsidRPr="00684216" w14:paraId="00FAA385"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F377360" w14:textId="77777777" w:rsidR="00684216" w:rsidRPr="00684216" w:rsidRDefault="00684216" w:rsidP="002154FC">
            <w:pPr>
              <w:rPr>
                <w:rFonts w:cs="Arial"/>
                <w:b/>
                <w:bCs/>
              </w:rPr>
            </w:pPr>
            <w:r w:rsidRPr="00684216">
              <w:rPr>
                <w:rFonts w:cs="Arial"/>
                <w:b/>
                <w:bCs/>
              </w:rPr>
              <w:t>14</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D52267C" w14:textId="77777777" w:rsidR="00684216" w:rsidRPr="00684216" w:rsidRDefault="00684216" w:rsidP="002154FC">
            <w:pPr>
              <w:rPr>
                <w:rFonts w:cs="Arial"/>
                <w:b/>
                <w:bCs/>
              </w:rPr>
            </w:pPr>
            <w:r w:rsidRPr="00684216">
              <w:rPr>
                <w:rFonts w:cs="Arial"/>
                <w:b/>
                <w:bCs/>
              </w:rPr>
              <w:t>Conlig Community Regeneration Group</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239B1939" w14:textId="77777777" w:rsidR="00684216" w:rsidRPr="00684216" w:rsidRDefault="00684216" w:rsidP="002154FC">
            <w:pPr>
              <w:rPr>
                <w:rFonts w:cs="Arial"/>
                <w:b/>
                <w:bCs/>
              </w:rPr>
            </w:pPr>
            <w:r w:rsidRPr="00684216">
              <w:rPr>
                <w:rFonts w:cs="Arial"/>
                <w:b/>
                <w:bCs/>
              </w:rPr>
              <w:t>65%</w:t>
            </w:r>
          </w:p>
        </w:tc>
        <w:tc>
          <w:tcPr>
            <w:tcW w:w="0" w:type="auto"/>
            <w:tcBorders>
              <w:top w:val="nil"/>
              <w:left w:val="single" w:sz="4" w:space="0" w:color="auto"/>
              <w:bottom w:val="single" w:sz="4" w:space="0" w:color="auto"/>
              <w:right w:val="single" w:sz="4" w:space="0" w:color="auto"/>
            </w:tcBorders>
            <w:noWrap/>
            <w:vAlign w:val="bottom"/>
            <w:hideMark/>
          </w:tcPr>
          <w:p w14:paraId="10235FB3" w14:textId="77777777" w:rsidR="00684216" w:rsidRPr="00684216" w:rsidRDefault="00684216" w:rsidP="002154FC">
            <w:pPr>
              <w:rPr>
                <w:rFonts w:cs="Arial"/>
                <w:b/>
                <w:bCs/>
              </w:rPr>
            </w:pPr>
            <w:r w:rsidRPr="00684216">
              <w:rPr>
                <w:rFonts w:cs="Arial"/>
                <w:b/>
                <w:bCs/>
              </w:rPr>
              <w:t>£2,400.00</w:t>
            </w:r>
          </w:p>
        </w:tc>
        <w:tc>
          <w:tcPr>
            <w:tcW w:w="0" w:type="auto"/>
            <w:tcBorders>
              <w:top w:val="nil"/>
              <w:left w:val="nil"/>
              <w:bottom w:val="single" w:sz="4" w:space="0" w:color="auto"/>
              <w:right w:val="single" w:sz="4" w:space="0" w:color="auto"/>
            </w:tcBorders>
            <w:noWrap/>
            <w:vAlign w:val="bottom"/>
            <w:hideMark/>
          </w:tcPr>
          <w:p w14:paraId="381B0E26" w14:textId="77777777" w:rsidR="00684216" w:rsidRPr="00684216" w:rsidRDefault="00684216" w:rsidP="002154FC">
            <w:pPr>
              <w:rPr>
                <w:rFonts w:cs="Arial"/>
                <w:b/>
                <w:bCs/>
              </w:rPr>
            </w:pPr>
            <w:r w:rsidRPr="00684216">
              <w:rPr>
                <w:rFonts w:cs="Arial"/>
                <w:b/>
                <w:bCs/>
              </w:rPr>
              <w:t>£2,400.00</w:t>
            </w:r>
          </w:p>
        </w:tc>
      </w:tr>
      <w:tr w:rsidR="00684216" w:rsidRPr="00684216" w14:paraId="54C7F14A"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2A5FE562" w14:textId="77777777" w:rsidR="00684216" w:rsidRPr="00684216" w:rsidRDefault="00684216" w:rsidP="002154FC">
            <w:pPr>
              <w:rPr>
                <w:rFonts w:cs="Arial"/>
                <w:b/>
                <w:bCs/>
              </w:rPr>
            </w:pPr>
            <w:r w:rsidRPr="00684216">
              <w:rPr>
                <w:rFonts w:cs="Arial"/>
                <w:b/>
                <w:bCs/>
              </w:rPr>
              <w:t>15</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3BEF9FB1" w14:textId="77777777" w:rsidR="00684216" w:rsidRPr="00684216" w:rsidRDefault="00684216" w:rsidP="002154FC">
            <w:pPr>
              <w:rPr>
                <w:rFonts w:cs="Arial"/>
                <w:b/>
                <w:bCs/>
              </w:rPr>
            </w:pPr>
            <w:r w:rsidRPr="00684216">
              <w:rPr>
                <w:rFonts w:cs="Arial"/>
                <w:b/>
                <w:bCs/>
              </w:rPr>
              <w:t>Discover Groomsport</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72CE2C64" w14:textId="77777777" w:rsidR="00684216" w:rsidRPr="00684216" w:rsidRDefault="00684216" w:rsidP="002154FC">
            <w:pPr>
              <w:rPr>
                <w:rFonts w:cs="Arial"/>
                <w:b/>
                <w:bCs/>
              </w:rPr>
            </w:pPr>
            <w:r w:rsidRPr="00684216">
              <w:rPr>
                <w:rFonts w:cs="Arial"/>
                <w:b/>
                <w:bCs/>
              </w:rPr>
              <w:t>77.50%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A89EDD0" w14:textId="77777777" w:rsidR="00684216" w:rsidRPr="00684216" w:rsidRDefault="00684216" w:rsidP="002154FC">
            <w:pPr>
              <w:rPr>
                <w:rFonts w:cs="Arial"/>
                <w:b/>
                <w:bCs/>
              </w:rPr>
            </w:pPr>
            <w:r w:rsidRPr="00684216">
              <w:rPr>
                <w:rFonts w:cs="Arial"/>
                <w:b/>
                <w:bCs/>
              </w:rPr>
              <w:t>£1,230.00</w:t>
            </w:r>
          </w:p>
        </w:tc>
        <w:tc>
          <w:tcPr>
            <w:tcW w:w="0" w:type="auto"/>
            <w:tcBorders>
              <w:top w:val="nil"/>
              <w:left w:val="nil"/>
              <w:bottom w:val="single" w:sz="4" w:space="0" w:color="auto"/>
              <w:right w:val="single" w:sz="4" w:space="0" w:color="auto"/>
            </w:tcBorders>
            <w:shd w:val="clear" w:color="auto" w:fill="FFFFFF"/>
            <w:noWrap/>
            <w:vAlign w:val="bottom"/>
            <w:hideMark/>
          </w:tcPr>
          <w:p w14:paraId="48753D92" w14:textId="77777777" w:rsidR="00684216" w:rsidRPr="00684216" w:rsidRDefault="00684216" w:rsidP="002154FC">
            <w:pPr>
              <w:rPr>
                <w:rFonts w:cs="Arial"/>
                <w:b/>
                <w:bCs/>
              </w:rPr>
            </w:pPr>
            <w:r w:rsidRPr="00684216">
              <w:rPr>
                <w:rFonts w:cs="Arial"/>
                <w:b/>
                <w:bCs/>
              </w:rPr>
              <w:t>£1,230.00</w:t>
            </w:r>
          </w:p>
        </w:tc>
      </w:tr>
      <w:tr w:rsidR="00684216" w:rsidRPr="00684216" w14:paraId="0A2CDEE9"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15808944" w14:textId="77777777" w:rsidR="00684216" w:rsidRPr="00684216" w:rsidRDefault="00684216" w:rsidP="002154FC">
            <w:pPr>
              <w:rPr>
                <w:rFonts w:cs="Arial"/>
                <w:b/>
                <w:bCs/>
              </w:rPr>
            </w:pPr>
            <w:r w:rsidRPr="00684216">
              <w:rPr>
                <w:rFonts w:cs="Arial"/>
                <w:b/>
                <w:bCs/>
              </w:rPr>
              <w:t>16</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7F1E9FF6" w14:textId="77777777" w:rsidR="00684216" w:rsidRPr="00684216" w:rsidRDefault="00684216" w:rsidP="002154FC">
            <w:pPr>
              <w:rPr>
                <w:rFonts w:cs="Arial"/>
                <w:b/>
                <w:bCs/>
              </w:rPr>
            </w:pPr>
            <w:r w:rsidRPr="00684216">
              <w:rPr>
                <w:rFonts w:cs="Arial"/>
                <w:b/>
                <w:bCs/>
              </w:rPr>
              <w:t>Donaghadee Community Development Association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54EB8B4A" w14:textId="77777777" w:rsidR="00684216" w:rsidRPr="00684216" w:rsidRDefault="00684216" w:rsidP="002154FC">
            <w:pPr>
              <w:rPr>
                <w:rFonts w:cs="Arial"/>
                <w:b/>
                <w:bCs/>
              </w:rPr>
            </w:pPr>
            <w:r w:rsidRPr="00684216">
              <w:rPr>
                <w:rFonts w:cs="Arial"/>
                <w:b/>
                <w:bCs/>
              </w:rPr>
              <w:t>60%</w:t>
            </w:r>
          </w:p>
        </w:tc>
        <w:tc>
          <w:tcPr>
            <w:tcW w:w="0" w:type="auto"/>
            <w:tcBorders>
              <w:top w:val="nil"/>
              <w:left w:val="single" w:sz="4" w:space="0" w:color="auto"/>
              <w:bottom w:val="single" w:sz="4" w:space="0" w:color="auto"/>
              <w:right w:val="single" w:sz="4" w:space="0" w:color="auto"/>
            </w:tcBorders>
            <w:noWrap/>
            <w:vAlign w:val="bottom"/>
            <w:hideMark/>
          </w:tcPr>
          <w:p w14:paraId="6B4B7783" w14:textId="77777777" w:rsidR="00684216" w:rsidRPr="00684216" w:rsidRDefault="00684216" w:rsidP="002154FC">
            <w:pPr>
              <w:rPr>
                <w:rFonts w:cs="Arial"/>
                <w:b/>
                <w:bCs/>
              </w:rPr>
            </w:pPr>
            <w:r w:rsidRPr="00684216">
              <w:rPr>
                <w:rFonts w:cs="Arial"/>
                <w:b/>
                <w:bCs/>
              </w:rPr>
              <w:t>£2,250.00</w:t>
            </w:r>
          </w:p>
        </w:tc>
        <w:tc>
          <w:tcPr>
            <w:tcW w:w="0" w:type="auto"/>
            <w:tcBorders>
              <w:top w:val="nil"/>
              <w:left w:val="nil"/>
              <w:bottom w:val="single" w:sz="4" w:space="0" w:color="auto"/>
              <w:right w:val="single" w:sz="4" w:space="0" w:color="auto"/>
            </w:tcBorders>
            <w:noWrap/>
            <w:vAlign w:val="bottom"/>
            <w:hideMark/>
          </w:tcPr>
          <w:p w14:paraId="4934D06E" w14:textId="77777777" w:rsidR="00684216" w:rsidRPr="00684216" w:rsidRDefault="00684216" w:rsidP="002154FC">
            <w:pPr>
              <w:rPr>
                <w:rFonts w:cs="Arial"/>
                <w:b/>
                <w:bCs/>
              </w:rPr>
            </w:pPr>
            <w:r w:rsidRPr="00684216">
              <w:rPr>
                <w:rFonts w:cs="Arial"/>
                <w:b/>
                <w:bCs/>
              </w:rPr>
              <w:t>£2,250.00</w:t>
            </w:r>
          </w:p>
        </w:tc>
      </w:tr>
      <w:tr w:rsidR="00684216" w:rsidRPr="00684216" w14:paraId="2C444B56"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670470A" w14:textId="77777777" w:rsidR="00684216" w:rsidRPr="00684216" w:rsidRDefault="00684216" w:rsidP="002154FC">
            <w:pPr>
              <w:rPr>
                <w:rFonts w:cs="Arial"/>
                <w:b/>
                <w:bCs/>
              </w:rPr>
            </w:pPr>
            <w:r w:rsidRPr="00684216">
              <w:rPr>
                <w:rFonts w:cs="Arial"/>
                <w:b/>
                <w:bCs/>
              </w:rPr>
              <w:t>17</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4C6245E4" w14:textId="77777777" w:rsidR="00684216" w:rsidRPr="00684216" w:rsidRDefault="00684216" w:rsidP="002154FC">
            <w:pPr>
              <w:rPr>
                <w:rFonts w:cs="Arial"/>
                <w:b/>
                <w:bCs/>
              </w:rPr>
            </w:pPr>
            <w:r w:rsidRPr="00684216">
              <w:rPr>
                <w:rFonts w:cs="Arial"/>
                <w:b/>
                <w:bCs/>
              </w:rPr>
              <w:t>East End Residents Association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71200E06" w14:textId="77777777" w:rsidR="00684216" w:rsidRPr="00684216" w:rsidRDefault="00684216" w:rsidP="002154FC">
            <w:pPr>
              <w:rPr>
                <w:rFonts w:cs="Arial"/>
                <w:b/>
                <w:bCs/>
              </w:rPr>
            </w:pPr>
            <w:r w:rsidRPr="00684216">
              <w:rPr>
                <w:rFonts w:cs="Arial"/>
                <w:b/>
                <w:bCs/>
              </w:rPr>
              <w:t>52.50%</w:t>
            </w:r>
          </w:p>
        </w:tc>
        <w:tc>
          <w:tcPr>
            <w:tcW w:w="0" w:type="auto"/>
            <w:tcBorders>
              <w:top w:val="nil"/>
              <w:left w:val="single" w:sz="4" w:space="0" w:color="auto"/>
              <w:bottom w:val="single" w:sz="4" w:space="0" w:color="auto"/>
              <w:right w:val="single" w:sz="4" w:space="0" w:color="auto"/>
            </w:tcBorders>
            <w:noWrap/>
            <w:vAlign w:val="bottom"/>
            <w:hideMark/>
          </w:tcPr>
          <w:p w14:paraId="75C6DFFB"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698B9E49" w14:textId="77777777" w:rsidR="00684216" w:rsidRPr="00684216" w:rsidRDefault="00684216" w:rsidP="002154FC">
            <w:pPr>
              <w:rPr>
                <w:rFonts w:cs="Arial"/>
                <w:b/>
                <w:bCs/>
              </w:rPr>
            </w:pPr>
            <w:r w:rsidRPr="00684216">
              <w:rPr>
                <w:rFonts w:cs="Arial"/>
                <w:b/>
                <w:bCs/>
              </w:rPr>
              <w:t>£2,500.00</w:t>
            </w:r>
          </w:p>
        </w:tc>
      </w:tr>
      <w:tr w:rsidR="00684216" w:rsidRPr="00684216" w14:paraId="6AC0B8D5"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530ADC89" w14:textId="77777777" w:rsidR="00684216" w:rsidRPr="00684216" w:rsidRDefault="00684216" w:rsidP="002154FC">
            <w:pPr>
              <w:rPr>
                <w:rFonts w:cs="Arial"/>
                <w:b/>
                <w:bCs/>
              </w:rPr>
            </w:pPr>
            <w:r w:rsidRPr="00684216">
              <w:rPr>
                <w:rFonts w:cs="Arial"/>
                <w:b/>
                <w:bCs/>
              </w:rPr>
              <w:t>18</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62BB59BF" w14:textId="77777777" w:rsidR="00684216" w:rsidRPr="00684216" w:rsidRDefault="00684216" w:rsidP="002154FC">
            <w:pPr>
              <w:rPr>
                <w:rFonts w:cs="Arial"/>
                <w:b/>
                <w:bCs/>
              </w:rPr>
            </w:pPr>
            <w:r w:rsidRPr="00684216">
              <w:rPr>
                <w:rFonts w:cs="Arial"/>
                <w:b/>
                <w:bCs/>
              </w:rPr>
              <w:t>Holywood Family Trust</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486ED665" w14:textId="77777777" w:rsidR="00684216" w:rsidRPr="00684216" w:rsidRDefault="00684216" w:rsidP="002154FC">
            <w:pPr>
              <w:rPr>
                <w:rFonts w:cs="Arial"/>
                <w:b/>
                <w:bCs/>
              </w:rPr>
            </w:pPr>
            <w:r w:rsidRPr="00684216">
              <w:rPr>
                <w:rFonts w:cs="Arial"/>
                <w:b/>
                <w:bCs/>
              </w:rPr>
              <w:t>52.50%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F23AAA5" w14:textId="77777777" w:rsidR="00684216" w:rsidRPr="00684216" w:rsidRDefault="00684216" w:rsidP="002154FC">
            <w:pPr>
              <w:rPr>
                <w:rFonts w:cs="Arial"/>
                <w:b/>
                <w:bCs/>
              </w:rPr>
            </w:pPr>
            <w:r w:rsidRPr="00684216">
              <w:rPr>
                <w:rFonts w:cs="Arial"/>
                <w:b/>
                <w:bCs/>
              </w:rPr>
              <w:t>£2,400.00</w:t>
            </w:r>
          </w:p>
        </w:tc>
        <w:tc>
          <w:tcPr>
            <w:tcW w:w="0" w:type="auto"/>
            <w:tcBorders>
              <w:top w:val="nil"/>
              <w:left w:val="nil"/>
              <w:bottom w:val="single" w:sz="4" w:space="0" w:color="auto"/>
              <w:right w:val="single" w:sz="4" w:space="0" w:color="auto"/>
            </w:tcBorders>
            <w:shd w:val="clear" w:color="auto" w:fill="FFFFFF"/>
            <w:noWrap/>
            <w:vAlign w:val="bottom"/>
            <w:hideMark/>
          </w:tcPr>
          <w:p w14:paraId="7656607E" w14:textId="77777777" w:rsidR="00684216" w:rsidRPr="00684216" w:rsidRDefault="00684216" w:rsidP="002154FC">
            <w:pPr>
              <w:rPr>
                <w:rFonts w:cs="Arial"/>
                <w:b/>
                <w:bCs/>
              </w:rPr>
            </w:pPr>
            <w:r w:rsidRPr="00684216">
              <w:rPr>
                <w:rFonts w:cs="Arial"/>
                <w:b/>
                <w:bCs/>
              </w:rPr>
              <w:t>£2,400.00</w:t>
            </w:r>
          </w:p>
        </w:tc>
      </w:tr>
      <w:tr w:rsidR="00684216" w:rsidRPr="00684216" w14:paraId="55AB8976"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E7FB557" w14:textId="77777777" w:rsidR="00684216" w:rsidRPr="00684216" w:rsidRDefault="00684216" w:rsidP="002154FC">
            <w:pPr>
              <w:rPr>
                <w:rFonts w:cs="Arial"/>
                <w:b/>
                <w:bCs/>
              </w:rPr>
            </w:pPr>
            <w:r w:rsidRPr="00684216">
              <w:rPr>
                <w:rFonts w:cs="Arial"/>
                <w:b/>
                <w:bCs/>
              </w:rPr>
              <w:t>19</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45CD560" w14:textId="77777777" w:rsidR="00684216" w:rsidRPr="00684216" w:rsidRDefault="00684216" w:rsidP="002154FC">
            <w:pPr>
              <w:rPr>
                <w:rFonts w:cs="Arial"/>
                <w:b/>
                <w:bCs/>
              </w:rPr>
            </w:pPr>
            <w:r w:rsidRPr="00684216">
              <w:rPr>
                <w:rFonts w:cs="Arial"/>
                <w:b/>
                <w:bCs/>
              </w:rPr>
              <w:t>Holywood Shared Town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787286A2" w14:textId="77777777" w:rsidR="00684216" w:rsidRPr="00684216" w:rsidRDefault="00684216" w:rsidP="002154FC">
            <w:pPr>
              <w:rPr>
                <w:rFonts w:cs="Arial"/>
                <w:b/>
                <w:bCs/>
              </w:rPr>
            </w:pPr>
            <w:r w:rsidRPr="00684216">
              <w:rPr>
                <w:rFonts w:cs="Arial"/>
                <w:b/>
                <w:bCs/>
              </w:rPr>
              <w:t>65%</w:t>
            </w:r>
          </w:p>
        </w:tc>
        <w:tc>
          <w:tcPr>
            <w:tcW w:w="0" w:type="auto"/>
            <w:tcBorders>
              <w:top w:val="nil"/>
              <w:left w:val="single" w:sz="4" w:space="0" w:color="auto"/>
              <w:bottom w:val="single" w:sz="4" w:space="0" w:color="auto"/>
              <w:right w:val="single" w:sz="4" w:space="0" w:color="auto"/>
            </w:tcBorders>
            <w:vAlign w:val="center"/>
            <w:hideMark/>
          </w:tcPr>
          <w:p w14:paraId="5CA3EEFC" w14:textId="77777777" w:rsidR="00684216" w:rsidRPr="00684216" w:rsidRDefault="00684216" w:rsidP="002154FC">
            <w:pPr>
              <w:rPr>
                <w:rFonts w:cs="Arial"/>
                <w:b/>
                <w:bCs/>
              </w:rPr>
            </w:pPr>
            <w:r w:rsidRPr="00684216">
              <w:rPr>
                <w:rFonts w:cs="Arial"/>
                <w:b/>
                <w:bCs/>
              </w:rPr>
              <w:t>£1,600.00</w:t>
            </w:r>
          </w:p>
        </w:tc>
        <w:tc>
          <w:tcPr>
            <w:tcW w:w="0" w:type="auto"/>
            <w:tcBorders>
              <w:top w:val="nil"/>
              <w:left w:val="nil"/>
              <w:bottom w:val="single" w:sz="4" w:space="0" w:color="auto"/>
              <w:right w:val="single" w:sz="4" w:space="0" w:color="auto"/>
            </w:tcBorders>
            <w:vAlign w:val="center"/>
            <w:hideMark/>
          </w:tcPr>
          <w:p w14:paraId="18141663" w14:textId="77777777" w:rsidR="00684216" w:rsidRPr="00684216" w:rsidRDefault="00684216" w:rsidP="002154FC">
            <w:pPr>
              <w:rPr>
                <w:rFonts w:cs="Arial"/>
                <w:b/>
                <w:bCs/>
              </w:rPr>
            </w:pPr>
            <w:r w:rsidRPr="00684216">
              <w:rPr>
                <w:rFonts w:cs="Arial"/>
                <w:b/>
                <w:bCs/>
              </w:rPr>
              <w:t>£1,600.00</w:t>
            </w:r>
          </w:p>
        </w:tc>
      </w:tr>
      <w:tr w:rsidR="00684216" w:rsidRPr="00684216" w14:paraId="4C845673"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30C5683B" w14:textId="77777777" w:rsidR="00684216" w:rsidRPr="00684216" w:rsidRDefault="00684216" w:rsidP="002154FC">
            <w:pPr>
              <w:rPr>
                <w:rFonts w:cs="Arial"/>
                <w:b/>
                <w:bCs/>
              </w:rPr>
            </w:pPr>
            <w:r w:rsidRPr="00684216">
              <w:rPr>
                <w:rFonts w:cs="Arial"/>
                <w:b/>
                <w:bCs/>
              </w:rPr>
              <w:t>20</w:t>
            </w:r>
          </w:p>
        </w:tc>
        <w:tc>
          <w:tcPr>
            <w:tcW w:w="4450" w:type="dxa"/>
            <w:tcBorders>
              <w:top w:val="nil"/>
              <w:left w:val="single" w:sz="4" w:space="0" w:color="auto"/>
              <w:bottom w:val="single" w:sz="4" w:space="0" w:color="auto"/>
              <w:right w:val="single" w:sz="4" w:space="0" w:color="auto"/>
            </w:tcBorders>
            <w:noWrap/>
            <w:vAlign w:val="center"/>
            <w:hideMark/>
          </w:tcPr>
          <w:p w14:paraId="203C7CA6" w14:textId="77777777" w:rsidR="00684216" w:rsidRPr="00684216" w:rsidRDefault="00684216" w:rsidP="002154FC">
            <w:pPr>
              <w:rPr>
                <w:rFonts w:cs="Arial"/>
                <w:b/>
                <w:bCs/>
              </w:rPr>
            </w:pPr>
            <w:r w:rsidRPr="00684216">
              <w:rPr>
                <w:rFonts w:cs="Arial"/>
                <w:b/>
                <w:bCs/>
              </w:rPr>
              <w:t>Inspiring Yarns CIC</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4B869E48" w14:textId="77777777" w:rsidR="00684216" w:rsidRPr="00684216" w:rsidRDefault="00684216" w:rsidP="002154FC">
            <w:pPr>
              <w:rPr>
                <w:rFonts w:cs="Arial"/>
                <w:b/>
                <w:bCs/>
              </w:rPr>
            </w:pPr>
            <w:r w:rsidRPr="00684216">
              <w:rPr>
                <w:rFonts w:cs="Arial"/>
                <w:b/>
                <w:bCs/>
              </w:rPr>
              <w:t>57.50%</w:t>
            </w:r>
          </w:p>
        </w:tc>
        <w:tc>
          <w:tcPr>
            <w:tcW w:w="0" w:type="auto"/>
            <w:tcBorders>
              <w:top w:val="nil"/>
              <w:left w:val="single" w:sz="4" w:space="0" w:color="auto"/>
              <w:bottom w:val="single" w:sz="4" w:space="0" w:color="auto"/>
              <w:right w:val="single" w:sz="4" w:space="0" w:color="auto"/>
            </w:tcBorders>
            <w:noWrap/>
            <w:vAlign w:val="bottom"/>
            <w:hideMark/>
          </w:tcPr>
          <w:p w14:paraId="06730FEB"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07366318" w14:textId="77777777" w:rsidR="00684216" w:rsidRPr="00684216" w:rsidRDefault="00684216" w:rsidP="002154FC">
            <w:pPr>
              <w:rPr>
                <w:rFonts w:cs="Arial"/>
                <w:b/>
                <w:bCs/>
              </w:rPr>
            </w:pPr>
            <w:r w:rsidRPr="00684216">
              <w:rPr>
                <w:rFonts w:cs="Arial"/>
                <w:b/>
                <w:bCs/>
              </w:rPr>
              <w:t>£2,500.00</w:t>
            </w:r>
          </w:p>
        </w:tc>
      </w:tr>
      <w:tr w:rsidR="00684216" w:rsidRPr="00684216" w14:paraId="6C251FD2"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0BF5659A" w14:textId="77777777" w:rsidR="00684216" w:rsidRPr="00684216" w:rsidRDefault="00684216" w:rsidP="002154FC">
            <w:pPr>
              <w:rPr>
                <w:rFonts w:cs="Arial"/>
                <w:b/>
                <w:bCs/>
              </w:rPr>
            </w:pPr>
            <w:r w:rsidRPr="00684216">
              <w:rPr>
                <w:rFonts w:cs="Arial"/>
                <w:b/>
                <w:bCs/>
              </w:rPr>
              <w:t>21</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60478708" w14:textId="77777777" w:rsidR="00684216" w:rsidRPr="00684216" w:rsidRDefault="00684216" w:rsidP="002154FC">
            <w:pPr>
              <w:rPr>
                <w:rFonts w:cs="Arial"/>
                <w:b/>
                <w:bCs/>
              </w:rPr>
            </w:pPr>
            <w:r w:rsidRPr="00684216">
              <w:rPr>
                <w:rFonts w:cs="Arial"/>
                <w:b/>
                <w:bCs/>
              </w:rPr>
              <w:t>Killinchy &amp; District Community Development Assoc</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33141FB0" w14:textId="77777777" w:rsidR="00684216" w:rsidRPr="00684216" w:rsidRDefault="00684216" w:rsidP="002154FC">
            <w:pPr>
              <w:rPr>
                <w:rFonts w:cs="Arial"/>
                <w:b/>
                <w:bCs/>
              </w:rPr>
            </w:pPr>
            <w:r w:rsidRPr="00684216">
              <w:rPr>
                <w:rFonts w:cs="Arial"/>
                <w:b/>
                <w:bCs/>
              </w:rPr>
              <w:t>50%</w:t>
            </w:r>
          </w:p>
        </w:tc>
        <w:tc>
          <w:tcPr>
            <w:tcW w:w="0" w:type="auto"/>
            <w:tcBorders>
              <w:top w:val="nil"/>
              <w:left w:val="single" w:sz="4" w:space="0" w:color="auto"/>
              <w:bottom w:val="single" w:sz="4" w:space="0" w:color="auto"/>
              <w:right w:val="single" w:sz="4" w:space="0" w:color="auto"/>
            </w:tcBorders>
            <w:noWrap/>
            <w:vAlign w:val="bottom"/>
            <w:hideMark/>
          </w:tcPr>
          <w:p w14:paraId="26107E5A"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61CC0D3F" w14:textId="77777777" w:rsidR="00684216" w:rsidRPr="00684216" w:rsidRDefault="00684216" w:rsidP="002154FC">
            <w:pPr>
              <w:rPr>
                <w:rFonts w:cs="Arial"/>
                <w:b/>
                <w:bCs/>
              </w:rPr>
            </w:pPr>
            <w:r w:rsidRPr="00684216">
              <w:rPr>
                <w:rFonts w:cs="Arial"/>
                <w:b/>
                <w:bCs/>
              </w:rPr>
              <w:t>£2,500.00</w:t>
            </w:r>
          </w:p>
        </w:tc>
      </w:tr>
      <w:tr w:rsidR="00684216" w:rsidRPr="00684216" w14:paraId="4822B692"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6742B7BE" w14:textId="77777777" w:rsidR="00684216" w:rsidRPr="00684216" w:rsidRDefault="00684216" w:rsidP="002154FC">
            <w:pPr>
              <w:rPr>
                <w:rFonts w:cs="Arial"/>
                <w:b/>
                <w:bCs/>
              </w:rPr>
            </w:pPr>
            <w:r w:rsidRPr="00684216">
              <w:rPr>
                <w:rFonts w:cs="Arial"/>
                <w:b/>
                <w:bCs/>
              </w:rPr>
              <w:t>22</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58FE8FE" w14:textId="77777777" w:rsidR="00684216" w:rsidRPr="00684216" w:rsidRDefault="00684216" w:rsidP="002154FC">
            <w:pPr>
              <w:rPr>
                <w:rFonts w:cs="Arial"/>
                <w:b/>
                <w:bCs/>
              </w:rPr>
            </w:pPr>
            <w:r w:rsidRPr="00684216">
              <w:rPr>
                <w:rFonts w:cs="Arial"/>
                <w:b/>
                <w:bCs/>
              </w:rPr>
              <w:t>Killinchy Senior Citizens</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7CE9FA23" w14:textId="77777777" w:rsidR="00684216" w:rsidRPr="00684216" w:rsidRDefault="00684216" w:rsidP="002154FC">
            <w:pPr>
              <w:rPr>
                <w:rFonts w:cs="Arial"/>
                <w:b/>
                <w:bCs/>
              </w:rPr>
            </w:pPr>
            <w:r w:rsidRPr="00684216">
              <w:rPr>
                <w:rFonts w:cs="Arial"/>
                <w:b/>
                <w:bCs/>
              </w:rPr>
              <w:t>65%</w:t>
            </w:r>
          </w:p>
        </w:tc>
        <w:tc>
          <w:tcPr>
            <w:tcW w:w="0" w:type="auto"/>
            <w:tcBorders>
              <w:top w:val="nil"/>
              <w:left w:val="single" w:sz="4" w:space="0" w:color="auto"/>
              <w:bottom w:val="single" w:sz="4" w:space="0" w:color="auto"/>
              <w:right w:val="single" w:sz="4" w:space="0" w:color="auto"/>
            </w:tcBorders>
            <w:noWrap/>
            <w:vAlign w:val="bottom"/>
            <w:hideMark/>
          </w:tcPr>
          <w:p w14:paraId="372E14D0" w14:textId="77777777" w:rsidR="00684216" w:rsidRPr="00684216" w:rsidRDefault="00684216" w:rsidP="002154FC">
            <w:pPr>
              <w:rPr>
                <w:rFonts w:cs="Arial"/>
                <w:b/>
                <w:bCs/>
              </w:rPr>
            </w:pPr>
            <w:r w:rsidRPr="00684216">
              <w:rPr>
                <w:rFonts w:cs="Arial"/>
                <w:b/>
                <w:bCs/>
              </w:rPr>
              <w:t>£1,720.00</w:t>
            </w:r>
          </w:p>
        </w:tc>
        <w:tc>
          <w:tcPr>
            <w:tcW w:w="0" w:type="auto"/>
            <w:tcBorders>
              <w:top w:val="nil"/>
              <w:left w:val="nil"/>
              <w:bottom w:val="single" w:sz="4" w:space="0" w:color="auto"/>
              <w:right w:val="single" w:sz="4" w:space="0" w:color="auto"/>
            </w:tcBorders>
            <w:noWrap/>
            <w:vAlign w:val="bottom"/>
            <w:hideMark/>
          </w:tcPr>
          <w:p w14:paraId="7DE15264" w14:textId="77777777" w:rsidR="00684216" w:rsidRPr="00684216" w:rsidRDefault="00684216" w:rsidP="002154FC">
            <w:pPr>
              <w:rPr>
                <w:rFonts w:cs="Arial"/>
                <w:b/>
                <w:bCs/>
              </w:rPr>
            </w:pPr>
            <w:r w:rsidRPr="00684216">
              <w:rPr>
                <w:rFonts w:cs="Arial"/>
                <w:b/>
                <w:bCs/>
              </w:rPr>
              <w:t>£1,720.00</w:t>
            </w:r>
          </w:p>
        </w:tc>
      </w:tr>
      <w:tr w:rsidR="00684216" w:rsidRPr="00684216" w14:paraId="2C5030D9"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6C2DCC5" w14:textId="77777777" w:rsidR="00684216" w:rsidRPr="00684216" w:rsidRDefault="00684216" w:rsidP="002154FC">
            <w:pPr>
              <w:rPr>
                <w:rFonts w:cs="Arial"/>
                <w:b/>
                <w:bCs/>
              </w:rPr>
            </w:pPr>
            <w:r w:rsidRPr="00684216">
              <w:rPr>
                <w:rFonts w:cs="Arial"/>
                <w:b/>
                <w:bCs/>
              </w:rPr>
              <w:t>23</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C9C7AB0" w14:textId="77777777" w:rsidR="00684216" w:rsidRPr="00684216" w:rsidRDefault="00684216" w:rsidP="002154FC">
            <w:pPr>
              <w:rPr>
                <w:rFonts w:cs="Arial"/>
                <w:b/>
                <w:bCs/>
              </w:rPr>
            </w:pPr>
            <w:r w:rsidRPr="00684216">
              <w:rPr>
                <w:rFonts w:cs="Arial"/>
                <w:b/>
                <w:bCs/>
              </w:rPr>
              <w:t>Lisbarnett and Lisbane CA</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A1B7500" w14:textId="77777777" w:rsidR="00684216" w:rsidRPr="00684216" w:rsidRDefault="00684216" w:rsidP="002154FC">
            <w:pPr>
              <w:rPr>
                <w:rFonts w:cs="Arial"/>
                <w:b/>
                <w:bCs/>
              </w:rPr>
            </w:pPr>
            <w:r w:rsidRPr="00684216">
              <w:rPr>
                <w:rFonts w:cs="Arial"/>
                <w:b/>
                <w:bCs/>
              </w:rPr>
              <w:t>57.50%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A644A47"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shd w:val="clear" w:color="auto" w:fill="FFFFFF"/>
            <w:noWrap/>
            <w:vAlign w:val="bottom"/>
            <w:hideMark/>
          </w:tcPr>
          <w:p w14:paraId="5482785B" w14:textId="77777777" w:rsidR="00684216" w:rsidRPr="00684216" w:rsidRDefault="00684216" w:rsidP="002154FC">
            <w:pPr>
              <w:rPr>
                <w:rFonts w:cs="Arial"/>
                <w:b/>
                <w:bCs/>
              </w:rPr>
            </w:pPr>
            <w:r w:rsidRPr="00684216">
              <w:rPr>
                <w:rFonts w:cs="Arial"/>
                <w:b/>
                <w:bCs/>
              </w:rPr>
              <w:t>£2,500.00</w:t>
            </w:r>
          </w:p>
        </w:tc>
      </w:tr>
      <w:tr w:rsidR="00684216" w:rsidRPr="00684216" w14:paraId="0CCC649F"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1B6EBCFE" w14:textId="77777777" w:rsidR="00684216" w:rsidRPr="00684216" w:rsidRDefault="00684216" w:rsidP="002154FC">
            <w:pPr>
              <w:rPr>
                <w:rFonts w:cs="Arial"/>
                <w:b/>
                <w:bCs/>
              </w:rPr>
            </w:pPr>
            <w:r w:rsidRPr="00684216">
              <w:rPr>
                <w:rFonts w:cs="Arial"/>
                <w:b/>
                <w:bCs/>
              </w:rPr>
              <w:t>24</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2550CAE" w14:textId="77777777" w:rsidR="00684216" w:rsidRPr="00684216" w:rsidRDefault="00684216" w:rsidP="002154FC">
            <w:pPr>
              <w:rPr>
                <w:rFonts w:cs="Arial"/>
                <w:b/>
                <w:bCs/>
              </w:rPr>
            </w:pPr>
            <w:r w:rsidRPr="00684216">
              <w:rPr>
                <w:rFonts w:cs="Arial"/>
                <w:b/>
                <w:bCs/>
              </w:rPr>
              <w:t>Loughries Men's Shed</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13D42FBA" w14:textId="77777777" w:rsidR="00684216" w:rsidRPr="00684216" w:rsidRDefault="00684216" w:rsidP="002154FC">
            <w:pPr>
              <w:rPr>
                <w:rFonts w:cs="Arial"/>
                <w:b/>
                <w:bCs/>
              </w:rPr>
            </w:pPr>
            <w:r w:rsidRPr="00684216">
              <w:rPr>
                <w:rFonts w:cs="Arial"/>
                <w:b/>
                <w:bCs/>
              </w:rPr>
              <w:t>70%</w:t>
            </w:r>
          </w:p>
        </w:tc>
        <w:tc>
          <w:tcPr>
            <w:tcW w:w="0" w:type="auto"/>
            <w:tcBorders>
              <w:top w:val="nil"/>
              <w:left w:val="single" w:sz="4" w:space="0" w:color="auto"/>
              <w:bottom w:val="single" w:sz="4" w:space="0" w:color="auto"/>
              <w:right w:val="single" w:sz="4" w:space="0" w:color="auto"/>
            </w:tcBorders>
            <w:noWrap/>
            <w:vAlign w:val="bottom"/>
            <w:hideMark/>
          </w:tcPr>
          <w:p w14:paraId="4E37B51C" w14:textId="77777777" w:rsidR="00684216" w:rsidRPr="00684216" w:rsidRDefault="00684216" w:rsidP="002154FC">
            <w:pPr>
              <w:rPr>
                <w:rFonts w:cs="Arial"/>
                <w:b/>
                <w:bCs/>
              </w:rPr>
            </w:pPr>
            <w:r w:rsidRPr="00684216">
              <w:rPr>
                <w:rFonts w:cs="Arial"/>
                <w:b/>
                <w:bCs/>
              </w:rPr>
              <w:t>£1,260.00</w:t>
            </w:r>
          </w:p>
        </w:tc>
        <w:tc>
          <w:tcPr>
            <w:tcW w:w="0" w:type="auto"/>
            <w:tcBorders>
              <w:top w:val="nil"/>
              <w:left w:val="nil"/>
              <w:bottom w:val="single" w:sz="4" w:space="0" w:color="auto"/>
              <w:right w:val="single" w:sz="4" w:space="0" w:color="auto"/>
            </w:tcBorders>
            <w:noWrap/>
            <w:vAlign w:val="bottom"/>
            <w:hideMark/>
          </w:tcPr>
          <w:p w14:paraId="4A2BC90A" w14:textId="77777777" w:rsidR="00684216" w:rsidRPr="00684216" w:rsidRDefault="00684216" w:rsidP="002154FC">
            <w:pPr>
              <w:rPr>
                <w:rFonts w:cs="Arial"/>
                <w:b/>
                <w:bCs/>
              </w:rPr>
            </w:pPr>
            <w:r w:rsidRPr="00684216">
              <w:rPr>
                <w:rFonts w:cs="Arial"/>
                <w:b/>
                <w:bCs/>
              </w:rPr>
              <w:t>£1,260.00</w:t>
            </w:r>
          </w:p>
        </w:tc>
      </w:tr>
      <w:tr w:rsidR="00684216" w:rsidRPr="00684216" w14:paraId="4299F282"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183CCF07" w14:textId="77777777" w:rsidR="00684216" w:rsidRPr="00684216" w:rsidRDefault="00684216" w:rsidP="002154FC">
            <w:pPr>
              <w:rPr>
                <w:rFonts w:cs="Arial"/>
                <w:b/>
                <w:bCs/>
              </w:rPr>
            </w:pPr>
            <w:r w:rsidRPr="00684216">
              <w:rPr>
                <w:rFonts w:cs="Arial"/>
                <w:b/>
                <w:bCs/>
              </w:rPr>
              <w:t>25</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6FDEF9E9" w14:textId="77777777" w:rsidR="00684216" w:rsidRPr="00684216" w:rsidRDefault="00684216" w:rsidP="002154FC">
            <w:pPr>
              <w:rPr>
                <w:rFonts w:cs="Arial"/>
                <w:b/>
                <w:bCs/>
              </w:rPr>
            </w:pPr>
            <w:r w:rsidRPr="00684216">
              <w:rPr>
                <w:rFonts w:cs="Arial"/>
                <w:b/>
                <w:bCs/>
              </w:rPr>
              <w:t>Millisle &amp; District Community Association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58264C97" w14:textId="77777777" w:rsidR="00684216" w:rsidRPr="00684216" w:rsidRDefault="00684216" w:rsidP="002154FC">
            <w:pPr>
              <w:rPr>
                <w:rFonts w:cs="Arial"/>
                <w:b/>
                <w:bCs/>
              </w:rPr>
            </w:pPr>
            <w:r w:rsidRPr="00684216">
              <w:rPr>
                <w:rFonts w:cs="Arial"/>
                <w:b/>
                <w:bCs/>
              </w:rPr>
              <w:t>65%</w:t>
            </w:r>
          </w:p>
        </w:tc>
        <w:tc>
          <w:tcPr>
            <w:tcW w:w="0" w:type="auto"/>
            <w:tcBorders>
              <w:top w:val="nil"/>
              <w:left w:val="single" w:sz="4" w:space="0" w:color="auto"/>
              <w:bottom w:val="single" w:sz="4" w:space="0" w:color="auto"/>
              <w:right w:val="single" w:sz="4" w:space="0" w:color="auto"/>
            </w:tcBorders>
            <w:noWrap/>
            <w:vAlign w:val="bottom"/>
            <w:hideMark/>
          </w:tcPr>
          <w:p w14:paraId="50551AE4"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6BF57517" w14:textId="77777777" w:rsidR="00684216" w:rsidRPr="00684216" w:rsidRDefault="00684216" w:rsidP="002154FC">
            <w:pPr>
              <w:rPr>
                <w:rFonts w:cs="Arial"/>
                <w:b/>
                <w:bCs/>
              </w:rPr>
            </w:pPr>
            <w:r w:rsidRPr="00684216">
              <w:rPr>
                <w:rFonts w:cs="Arial"/>
                <w:b/>
                <w:bCs/>
              </w:rPr>
              <w:t>£2,500.00</w:t>
            </w:r>
          </w:p>
        </w:tc>
      </w:tr>
      <w:tr w:rsidR="00684216" w:rsidRPr="00684216" w14:paraId="4D4EC1F4"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26F94882" w14:textId="77777777" w:rsidR="00684216" w:rsidRPr="00684216" w:rsidRDefault="00684216" w:rsidP="002154FC">
            <w:pPr>
              <w:rPr>
                <w:rFonts w:cs="Arial"/>
                <w:b/>
                <w:bCs/>
              </w:rPr>
            </w:pPr>
            <w:r w:rsidRPr="00684216">
              <w:rPr>
                <w:rFonts w:cs="Arial"/>
                <w:b/>
                <w:bCs/>
              </w:rPr>
              <w:t>26</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445F708D" w14:textId="77777777" w:rsidR="00684216" w:rsidRPr="00684216" w:rsidRDefault="00684216" w:rsidP="002154FC">
            <w:pPr>
              <w:rPr>
                <w:rFonts w:cs="Arial"/>
                <w:b/>
                <w:bCs/>
              </w:rPr>
            </w:pPr>
            <w:r w:rsidRPr="00684216">
              <w:rPr>
                <w:rFonts w:cs="Arial"/>
                <w:b/>
                <w:bCs/>
              </w:rPr>
              <w:t>Millisle Health and Wellbeing</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1C6DBC73" w14:textId="77777777" w:rsidR="00684216" w:rsidRPr="00684216" w:rsidRDefault="00684216" w:rsidP="002154FC">
            <w:pPr>
              <w:rPr>
                <w:rFonts w:cs="Arial"/>
                <w:b/>
                <w:bCs/>
              </w:rPr>
            </w:pPr>
            <w:r w:rsidRPr="00684216">
              <w:rPr>
                <w:rFonts w:cs="Arial"/>
                <w:b/>
                <w:bCs/>
              </w:rPr>
              <w:t>67.50%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38E3387B"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shd w:val="clear" w:color="auto" w:fill="FFFFFF"/>
            <w:noWrap/>
            <w:vAlign w:val="bottom"/>
            <w:hideMark/>
          </w:tcPr>
          <w:p w14:paraId="7FFAA311" w14:textId="77777777" w:rsidR="00684216" w:rsidRPr="00684216" w:rsidRDefault="00684216" w:rsidP="002154FC">
            <w:pPr>
              <w:rPr>
                <w:rFonts w:cs="Arial"/>
                <w:b/>
                <w:bCs/>
              </w:rPr>
            </w:pPr>
            <w:r w:rsidRPr="00684216">
              <w:rPr>
                <w:rFonts w:cs="Arial"/>
                <w:b/>
                <w:bCs/>
              </w:rPr>
              <w:t>£2,500.00</w:t>
            </w:r>
          </w:p>
        </w:tc>
      </w:tr>
      <w:tr w:rsidR="00684216" w:rsidRPr="00684216" w14:paraId="621DA9C8"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6173945E" w14:textId="77777777" w:rsidR="00684216" w:rsidRPr="00684216" w:rsidRDefault="00684216" w:rsidP="002154FC">
            <w:pPr>
              <w:rPr>
                <w:rFonts w:cs="Arial"/>
                <w:b/>
                <w:bCs/>
              </w:rPr>
            </w:pPr>
            <w:r w:rsidRPr="00684216">
              <w:rPr>
                <w:rFonts w:cs="Arial"/>
                <w:b/>
                <w:bCs/>
              </w:rPr>
              <w:lastRenderedPageBreak/>
              <w:t>27</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A0FB51D" w14:textId="77777777" w:rsidR="00684216" w:rsidRPr="00684216" w:rsidRDefault="00684216" w:rsidP="002154FC">
            <w:pPr>
              <w:rPr>
                <w:rFonts w:cs="Arial"/>
                <w:b/>
                <w:bCs/>
              </w:rPr>
            </w:pPr>
            <w:r w:rsidRPr="00684216">
              <w:rPr>
                <w:rFonts w:cs="Arial"/>
                <w:b/>
                <w:bCs/>
              </w:rPr>
              <w:t>Millisle Regeneration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37A3E0A5" w14:textId="77777777" w:rsidR="00684216" w:rsidRPr="00684216" w:rsidRDefault="00684216" w:rsidP="002154FC">
            <w:pPr>
              <w:rPr>
                <w:rFonts w:cs="Arial"/>
                <w:b/>
                <w:bCs/>
              </w:rPr>
            </w:pPr>
            <w:r w:rsidRPr="00684216">
              <w:rPr>
                <w:rFonts w:cs="Arial"/>
                <w:b/>
                <w:bCs/>
              </w:rPr>
              <w:t>62.50%</w:t>
            </w:r>
          </w:p>
        </w:tc>
        <w:tc>
          <w:tcPr>
            <w:tcW w:w="0" w:type="auto"/>
            <w:tcBorders>
              <w:top w:val="nil"/>
              <w:left w:val="single" w:sz="4" w:space="0" w:color="auto"/>
              <w:bottom w:val="single" w:sz="4" w:space="0" w:color="auto"/>
              <w:right w:val="single" w:sz="4" w:space="0" w:color="auto"/>
            </w:tcBorders>
            <w:noWrap/>
            <w:vAlign w:val="bottom"/>
            <w:hideMark/>
          </w:tcPr>
          <w:p w14:paraId="24EDDBE1"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54191A95" w14:textId="77777777" w:rsidR="00684216" w:rsidRPr="00684216" w:rsidRDefault="00684216" w:rsidP="002154FC">
            <w:pPr>
              <w:rPr>
                <w:rFonts w:cs="Arial"/>
                <w:b/>
                <w:bCs/>
              </w:rPr>
            </w:pPr>
            <w:r w:rsidRPr="00684216">
              <w:rPr>
                <w:rFonts w:cs="Arial"/>
                <w:b/>
                <w:bCs/>
              </w:rPr>
              <w:t>£2,500.00</w:t>
            </w:r>
          </w:p>
        </w:tc>
      </w:tr>
      <w:tr w:rsidR="00684216" w:rsidRPr="00684216" w14:paraId="0A277BB4"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27074DD3" w14:textId="77777777" w:rsidR="00684216" w:rsidRPr="00684216" w:rsidRDefault="00684216" w:rsidP="002154FC">
            <w:pPr>
              <w:rPr>
                <w:rFonts w:cs="Arial"/>
                <w:b/>
                <w:bCs/>
              </w:rPr>
            </w:pPr>
            <w:r w:rsidRPr="00684216">
              <w:rPr>
                <w:rFonts w:cs="Arial"/>
                <w:b/>
                <w:bCs/>
              </w:rPr>
              <w:t>28</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5E416E45" w14:textId="77777777" w:rsidR="00684216" w:rsidRPr="00684216" w:rsidRDefault="00684216" w:rsidP="002154FC">
            <w:pPr>
              <w:rPr>
                <w:rFonts w:cs="Arial"/>
                <w:b/>
                <w:bCs/>
              </w:rPr>
            </w:pPr>
            <w:r w:rsidRPr="00684216">
              <w:rPr>
                <w:rFonts w:cs="Arial"/>
                <w:b/>
                <w:bCs/>
              </w:rPr>
              <w:t>Millisle Youth Forum</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F302602" w14:textId="77777777" w:rsidR="00684216" w:rsidRPr="00684216" w:rsidRDefault="00684216" w:rsidP="002154FC">
            <w:pPr>
              <w:rPr>
                <w:rFonts w:cs="Arial"/>
                <w:b/>
                <w:bCs/>
              </w:rPr>
            </w:pPr>
            <w:r w:rsidRPr="00684216">
              <w:rPr>
                <w:rFonts w:cs="Arial"/>
                <w:b/>
                <w:bCs/>
              </w:rPr>
              <w:t>75%</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52EE581"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shd w:val="clear" w:color="auto" w:fill="FFFFFF"/>
            <w:noWrap/>
            <w:vAlign w:val="bottom"/>
            <w:hideMark/>
          </w:tcPr>
          <w:p w14:paraId="33276A58" w14:textId="77777777" w:rsidR="00684216" w:rsidRPr="00684216" w:rsidRDefault="00684216" w:rsidP="002154FC">
            <w:pPr>
              <w:rPr>
                <w:rFonts w:cs="Arial"/>
                <w:b/>
                <w:bCs/>
              </w:rPr>
            </w:pPr>
            <w:r w:rsidRPr="00684216">
              <w:rPr>
                <w:rFonts w:cs="Arial"/>
                <w:b/>
                <w:bCs/>
              </w:rPr>
              <w:t>£2,500.00</w:t>
            </w:r>
          </w:p>
        </w:tc>
      </w:tr>
      <w:tr w:rsidR="00684216" w:rsidRPr="00684216" w14:paraId="03657E42"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27C151AE" w14:textId="77777777" w:rsidR="00684216" w:rsidRPr="00684216" w:rsidRDefault="00684216" w:rsidP="002154FC">
            <w:pPr>
              <w:rPr>
                <w:rFonts w:cs="Arial"/>
                <w:b/>
                <w:bCs/>
              </w:rPr>
            </w:pPr>
            <w:r w:rsidRPr="00684216">
              <w:rPr>
                <w:rFonts w:cs="Arial"/>
                <w:b/>
                <w:bCs/>
              </w:rPr>
              <w:t>29</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3E6736E9" w14:textId="77777777" w:rsidR="00684216" w:rsidRPr="00684216" w:rsidRDefault="00684216" w:rsidP="002154FC">
            <w:pPr>
              <w:rPr>
                <w:rFonts w:cs="Arial"/>
                <w:b/>
                <w:bCs/>
              </w:rPr>
            </w:pPr>
            <w:r w:rsidRPr="00684216">
              <w:rPr>
                <w:rFonts w:cs="Arial"/>
                <w:b/>
                <w:bCs/>
              </w:rPr>
              <w:t>Polish Association Bangor</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18B2530D" w14:textId="77777777" w:rsidR="00684216" w:rsidRPr="00684216" w:rsidRDefault="00684216" w:rsidP="002154FC">
            <w:pPr>
              <w:rPr>
                <w:rFonts w:cs="Arial"/>
                <w:b/>
                <w:bCs/>
              </w:rPr>
            </w:pPr>
            <w:r w:rsidRPr="00684216">
              <w:rPr>
                <w:rFonts w:cs="Arial"/>
                <w:b/>
                <w:bCs/>
              </w:rPr>
              <w:t>72.5%</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0C28DB5D" w14:textId="77777777" w:rsidR="00684216" w:rsidRPr="00684216" w:rsidRDefault="00684216" w:rsidP="002154FC">
            <w:pPr>
              <w:rPr>
                <w:rFonts w:cs="Arial"/>
                <w:b/>
                <w:bCs/>
              </w:rPr>
            </w:pPr>
            <w:r w:rsidRPr="00684216">
              <w:rPr>
                <w:rFonts w:cs="Arial"/>
                <w:b/>
                <w:bCs/>
              </w:rPr>
              <w:t>£2,450.00</w:t>
            </w:r>
          </w:p>
        </w:tc>
        <w:tc>
          <w:tcPr>
            <w:tcW w:w="0" w:type="auto"/>
            <w:tcBorders>
              <w:top w:val="nil"/>
              <w:left w:val="nil"/>
              <w:bottom w:val="single" w:sz="4" w:space="0" w:color="auto"/>
              <w:right w:val="single" w:sz="4" w:space="0" w:color="auto"/>
            </w:tcBorders>
            <w:shd w:val="clear" w:color="auto" w:fill="FFFFFF"/>
            <w:noWrap/>
            <w:vAlign w:val="bottom"/>
            <w:hideMark/>
          </w:tcPr>
          <w:p w14:paraId="167436C2" w14:textId="77777777" w:rsidR="00684216" w:rsidRPr="00684216" w:rsidRDefault="00684216" w:rsidP="002154FC">
            <w:pPr>
              <w:rPr>
                <w:rFonts w:cs="Arial"/>
                <w:b/>
                <w:bCs/>
              </w:rPr>
            </w:pPr>
            <w:r w:rsidRPr="00684216">
              <w:rPr>
                <w:rFonts w:cs="Arial"/>
                <w:b/>
                <w:bCs/>
              </w:rPr>
              <w:t>£2,450.00</w:t>
            </w:r>
          </w:p>
        </w:tc>
      </w:tr>
      <w:tr w:rsidR="00684216" w:rsidRPr="00684216" w14:paraId="012D4109"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67A94BEB" w14:textId="77777777" w:rsidR="00684216" w:rsidRPr="00684216" w:rsidRDefault="00684216" w:rsidP="002154FC">
            <w:pPr>
              <w:rPr>
                <w:rFonts w:cs="Arial"/>
                <w:b/>
                <w:bCs/>
              </w:rPr>
            </w:pPr>
            <w:r w:rsidRPr="00684216">
              <w:rPr>
                <w:rFonts w:cs="Arial"/>
                <w:b/>
                <w:bCs/>
              </w:rPr>
              <w:t>30</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64D25B13" w14:textId="77777777" w:rsidR="00684216" w:rsidRPr="00684216" w:rsidRDefault="00684216" w:rsidP="002154FC">
            <w:pPr>
              <w:rPr>
                <w:rFonts w:cs="Arial"/>
                <w:b/>
                <w:bCs/>
              </w:rPr>
            </w:pPr>
            <w:r w:rsidRPr="00684216">
              <w:rPr>
                <w:rFonts w:cs="Arial"/>
                <w:b/>
                <w:bCs/>
              </w:rPr>
              <w:t>Portaferry and Strangford Trust</w:t>
            </w:r>
          </w:p>
        </w:tc>
        <w:tc>
          <w:tcPr>
            <w:tcW w:w="0" w:type="auto"/>
            <w:tcBorders>
              <w:top w:val="nil"/>
              <w:left w:val="nil"/>
              <w:bottom w:val="single" w:sz="4" w:space="0" w:color="auto"/>
              <w:right w:val="single" w:sz="4" w:space="0" w:color="auto"/>
            </w:tcBorders>
            <w:noWrap/>
            <w:vAlign w:val="bottom"/>
            <w:hideMark/>
          </w:tcPr>
          <w:p w14:paraId="74FCC689" w14:textId="77777777" w:rsidR="00684216" w:rsidRPr="00684216" w:rsidRDefault="00684216" w:rsidP="002154FC">
            <w:pPr>
              <w:rPr>
                <w:rFonts w:cs="Arial"/>
                <w:b/>
                <w:bCs/>
              </w:rPr>
            </w:pPr>
            <w:r w:rsidRPr="00684216">
              <w:rPr>
                <w:rFonts w:cs="Arial"/>
                <w:b/>
                <w:bCs/>
              </w:rPr>
              <w:t>52.50%</w:t>
            </w:r>
          </w:p>
        </w:tc>
        <w:tc>
          <w:tcPr>
            <w:tcW w:w="0" w:type="auto"/>
            <w:tcBorders>
              <w:top w:val="nil"/>
              <w:left w:val="nil"/>
              <w:bottom w:val="single" w:sz="4" w:space="0" w:color="auto"/>
              <w:right w:val="single" w:sz="4" w:space="0" w:color="auto"/>
            </w:tcBorders>
            <w:noWrap/>
            <w:vAlign w:val="bottom"/>
            <w:hideMark/>
          </w:tcPr>
          <w:p w14:paraId="20595F6C" w14:textId="77777777" w:rsidR="00684216" w:rsidRPr="00684216" w:rsidRDefault="00684216" w:rsidP="002154FC">
            <w:pPr>
              <w:rPr>
                <w:rFonts w:cs="Arial"/>
                <w:b/>
                <w:bCs/>
              </w:rPr>
            </w:pPr>
            <w:r w:rsidRPr="00684216">
              <w:rPr>
                <w:rFonts w:cs="Arial"/>
                <w:b/>
                <w:bCs/>
              </w:rPr>
              <w:t>£1,730.00</w:t>
            </w:r>
          </w:p>
        </w:tc>
        <w:tc>
          <w:tcPr>
            <w:tcW w:w="0" w:type="auto"/>
            <w:tcBorders>
              <w:top w:val="nil"/>
              <w:left w:val="nil"/>
              <w:bottom w:val="single" w:sz="4" w:space="0" w:color="auto"/>
              <w:right w:val="single" w:sz="4" w:space="0" w:color="auto"/>
            </w:tcBorders>
            <w:noWrap/>
            <w:vAlign w:val="bottom"/>
            <w:hideMark/>
          </w:tcPr>
          <w:p w14:paraId="1FAE6A35" w14:textId="77777777" w:rsidR="00684216" w:rsidRPr="00684216" w:rsidRDefault="00684216" w:rsidP="002154FC">
            <w:pPr>
              <w:rPr>
                <w:rFonts w:cs="Arial"/>
                <w:b/>
                <w:bCs/>
              </w:rPr>
            </w:pPr>
            <w:r w:rsidRPr="00684216">
              <w:rPr>
                <w:rFonts w:cs="Arial"/>
                <w:b/>
                <w:bCs/>
              </w:rPr>
              <w:t>£1,730.00</w:t>
            </w:r>
          </w:p>
        </w:tc>
      </w:tr>
      <w:tr w:rsidR="00684216" w:rsidRPr="00684216" w14:paraId="55EA25BE"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40249836" w14:textId="77777777" w:rsidR="00684216" w:rsidRPr="00684216" w:rsidRDefault="00684216" w:rsidP="002154FC">
            <w:pPr>
              <w:rPr>
                <w:rFonts w:cs="Arial"/>
                <w:b/>
                <w:bCs/>
              </w:rPr>
            </w:pPr>
            <w:r w:rsidRPr="00684216">
              <w:rPr>
                <w:rFonts w:cs="Arial"/>
                <w:b/>
                <w:bCs/>
              </w:rPr>
              <w:t>31</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56F03452" w14:textId="77777777" w:rsidR="00684216" w:rsidRPr="00684216" w:rsidRDefault="00684216" w:rsidP="002154FC">
            <w:pPr>
              <w:rPr>
                <w:rFonts w:cs="Arial"/>
                <w:b/>
                <w:bCs/>
              </w:rPr>
            </w:pPr>
            <w:r w:rsidRPr="00684216">
              <w:rPr>
                <w:rFonts w:cs="Arial"/>
                <w:b/>
                <w:bCs/>
              </w:rPr>
              <w:t>Portaferry Community Collective</w:t>
            </w:r>
          </w:p>
        </w:tc>
        <w:tc>
          <w:tcPr>
            <w:tcW w:w="0" w:type="auto"/>
            <w:tcBorders>
              <w:top w:val="nil"/>
              <w:left w:val="nil"/>
              <w:bottom w:val="single" w:sz="4" w:space="0" w:color="auto"/>
              <w:right w:val="single" w:sz="4" w:space="0" w:color="auto"/>
            </w:tcBorders>
            <w:noWrap/>
            <w:vAlign w:val="bottom"/>
            <w:hideMark/>
          </w:tcPr>
          <w:p w14:paraId="581417E3" w14:textId="77777777" w:rsidR="00684216" w:rsidRPr="00684216" w:rsidRDefault="00684216" w:rsidP="002154FC">
            <w:pPr>
              <w:rPr>
                <w:rFonts w:cs="Arial"/>
                <w:b/>
                <w:bCs/>
              </w:rPr>
            </w:pPr>
            <w:r w:rsidRPr="00684216">
              <w:rPr>
                <w:rFonts w:cs="Arial"/>
                <w:b/>
                <w:bCs/>
              </w:rPr>
              <w:t>60.00%</w:t>
            </w:r>
          </w:p>
        </w:tc>
        <w:tc>
          <w:tcPr>
            <w:tcW w:w="0" w:type="auto"/>
            <w:tcBorders>
              <w:top w:val="nil"/>
              <w:left w:val="nil"/>
              <w:bottom w:val="single" w:sz="4" w:space="0" w:color="auto"/>
              <w:right w:val="single" w:sz="4" w:space="0" w:color="auto"/>
            </w:tcBorders>
            <w:noWrap/>
            <w:vAlign w:val="bottom"/>
            <w:hideMark/>
          </w:tcPr>
          <w:p w14:paraId="15E54119" w14:textId="77777777" w:rsidR="00684216" w:rsidRPr="00684216" w:rsidRDefault="00684216" w:rsidP="002154FC">
            <w:pPr>
              <w:rPr>
                <w:rFonts w:cs="Arial"/>
                <w:b/>
                <w:bCs/>
              </w:rPr>
            </w:pPr>
            <w:r w:rsidRPr="00684216">
              <w:rPr>
                <w:rFonts w:cs="Arial"/>
                <w:b/>
                <w:bCs/>
              </w:rPr>
              <w:t>£995.00</w:t>
            </w:r>
          </w:p>
        </w:tc>
        <w:tc>
          <w:tcPr>
            <w:tcW w:w="0" w:type="auto"/>
            <w:tcBorders>
              <w:top w:val="nil"/>
              <w:left w:val="nil"/>
              <w:bottom w:val="single" w:sz="4" w:space="0" w:color="auto"/>
              <w:right w:val="single" w:sz="4" w:space="0" w:color="auto"/>
            </w:tcBorders>
            <w:noWrap/>
            <w:vAlign w:val="bottom"/>
            <w:hideMark/>
          </w:tcPr>
          <w:p w14:paraId="16FF2990" w14:textId="77777777" w:rsidR="00684216" w:rsidRPr="00684216" w:rsidRDefault="00684216" w:rsidP="002154FC">
            <w:pPr>
              <w:rPr>
                <w:rFonts w:cs="Arial"/>
                <w:b/>
                <w:bCs/>
              </w:rPr>
            </w:pPr>
            <w:r w:rsidRPr="00684216">
              <w:rPr>
                <w:rFonts w:cs="Arial"/>
                <w:b/>
                <w:bCs/>
              </w:rPr>
              <w:t>£995.00</w:t>
            </w:r>
          </w:p>
        </w:tc>
      </w:tr>
      <w:tr w:rsidR="00684216" w:rsidRPr="00684216" w14:paraId="5F68F974"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12B6DF37" w14:textId="77777777" w:rsidR="00684216" w:rsidRPr="00684216" w:rsidRDefault="00684216" w:rsidP="002154FC">
            <w:pPr>
              <w:rPr>
                <w:rFonts w:cs="Arial"/>
                <w:b/>
                <w:bCs/>
              </w:rPr>
            </w:pPr>
            <w:r w:rsidRPr="00684216">
              <w:rPr>
                <w:rFonts w:cs="Arial"/>
                <w:b/>
                <w:bCs/>
              </w:rPr>
              <w:t>32</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C9DF7C2" w14:textId="77777777" w:rsidR="00684216" w:rsidRPr="00684216" w:rsidRDefault="00684216" w:rsidP="002154FC">
            <w:pPr>
              <w:rPr>
                <w:rFonts w:cs="Arial"/>
                <w:b/>
                <w:bCs/>
              </w:rPr>
            </w:pPr>
            <w:r w:rsidRPr="00684216">
              <w:rPr>
                <w:rFonts w:cs="Arial"/>
                <w:b/>
                <w:bCs/>
              </w:rPr>
              <w:t>Portaferry Community Services Ltd</w:t>
            </w:r>
          </w:p>
        </w:tc>
        <w:tc>
          <w:tcPr>
            <w:tcW w:w="0" w:type="auto"/>
            <w:tcBorders>
              <w:top w:val="nil"/>
              <w:left w:val="nil"/>
              <w:bottom w:val="single" w:sz="4" w:space="0" w:color="auto"/>
              <w:right w:val="single" w:sz="4" w:space="0" w:color="auto"/>
            </w:tcBorders>
            <w:noWrap/>
            <w:vAlign w:val="bottom"/>
            <w:hideMark/>
          </w:tcPr>
          <w:p w14:paraId="2336787D" w14:textId="77777777" w:rsidR="00684216" w:rsidRPr="00684216" w:rsidRDefault="00684216" w:rsidP="002154FC">
            <w:pPr>
              <w:rPr>
                <w:rFonts w:cs="Arial"/>
                <w:b/>
                <w:bCs/>
              </w:rPr>
            </w:pPr>
            <w:r w:rsidRPr="00684216">
              <w:rPr>
                <w:rFonts w:cs="Arial"/>
                <w:b/>
                <w:bCs/>
              </w:rPr>
              <w:t>60.00%</w:t>
            </w:r>
          </w:p>
        </w:tc>
        <w:tc>
          <w:tcPr>
            <w:tcW w:w="0" w:type="auto"/>
            <w:tcBorders>
              <w:top w:val="nil"/>
              <w:left w:val="nil"/>
              <w:bottom w:val="single" w:sz="4" w:space="0" w:color="auto"/>
              <w:right w:val="single" w:sz="4" w:space="0" w:color="auto"/>
            </w:tcBorders>
            <w:noWrap/>
            <w:vAlign w:val="bottom"/>
            <w:hideMark/>
          </w:tcPr>
          <w:p w14:paraId="7BB910EC" w14:textId="77777777" w:rsidR="00684216" w:rsidRPr="00684216" w:rsidRDefault="00684216" w:rsidP="002154FC">
            <w:pPr>
              <w:rPr>
                <w:rFonts w:cs="Arial"/>
                <w:b/>
                <w:bCs/>
              </w:rPr>
            </w:pPr>
            <w:r w:rsidRPr="00684216">
              <w:rPr>
                <w:rFonts w:cs="Arial"/>
                <w:b/>
                <w:bCs/>
              </w:rPr>
              <w:t>£1,500.00</w:t>
            </w:r>
          </w:p>
        </w:tc>
        <w:tc>
          <w:tcPr>
            <w:tcW w:w="0" w:type="auto"/>
            <w:tcBorders>
              <w:top w:val="nil"/>
              <w:left w:val="nil"/>
              <w:bottom w:val="single" w:sz="4" w:space="0" w:color="auto"/>
              <w:right w:val="single" w:sz="4" w:space="0" w:color="auto"/>
            </w:tcBorders>
            <w:noWrap/>
            <w:vAlign w:val="bottom"/>
            <w:hideMark/>
          </w:tcPr>
          <w:p w14:paraId="05CB32D0" w14:textId="77777777" w:rsidR="00684216" w:rsidRPr="00684216" w:rsidRDefault="00684216" w:rsidP="002154FC">
            <w:pPr>
              <w:rPr>
                <w:rFonts w:cs="Arial"/>
                <w:b/>
                <w:bCs/>
              </w:rPr>
            </w:pPr>
            <w:r w:rsidRPr="00684216">
              <w:rPr>
                <w:rFonts w:cs="Arial"/>
                <w:b/>
                <w:bCs/>
              </w:rPr>
              <w:t>£1,500.00</w:t>
            </w:r>
          </w:p>
        </w:tc>
      </w:tr>
      <w:tr w:rsidR="00684216" w:rsidRPr="00684216" w14:paraId="7DC5CA0A"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5936B134" w14:textId="77777777" w:rsidR="00684216" w:rsidRPr="00684216" w:rsidRDefault="00684216" w:rsidP="002154FC">
            <w:pPr>
              <w:rPr>
                <w:rFonts w:cs="Arial"/>
                <w:b/>
                <w:bCs/>
              </w:rPr>
            </w:pPr>
            <w:r w:rsidRPr="00684216">
              <w:rPr>
                <w:rFonts w:cs="Arial"/>
                <w:b/>
                <w:bCs/>
              </w:rPr>
              <w:t>33</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238FE78" w14:textId="77777777" w:rsidR="00684216" w:rsidRPr="00684216" w:rsidRDefault="00684216" w:rsidP="002154FC">
            <w:pPr>
              <w:rPr>
                <w:rFonts w:cs="Arial"/>
                <w:b/>
                <w:bCs/>
              </w:rPr>
            </w:pPr>
            <w:r w:rsidRPr="00684216">
              <w:rPr>
                <w:rFonts w:cs="Arial"/>
                <w:b/>
                <w:bCs/>
              </w:rPr>
              <w:t>Portaferry Gala Fest</w:t>
            </w:r>
          </w:p>
        </w:tc>
        <w:tc>
          <w:tcPr>
            <w:tcW w:w="0" w:type="auto"/>
            <w:tcBorders>
              <w:top w:val="nil"/>
              <w:left w:val="nil"/>
              <w:bottom w:val="single" w:sz="4" w:space="0" w:color="auto"/>
              <w:right w:val="single" w:sz="4" w:space="0" w:color="auto"/>
            </w:tcBorders>
            <w:noWrap/>
            <w:vAlign w:val="bottom"/>
            <w:hideMark/>
          </w:tcPr>
          <w:p w14:paraId="7F870E9E" w14:textId="77777777" w:rsidR="00684216" w:rsidRPr="00684216" w:rsidRDefault="00684216" w:rsidP="002154FC">
            <w:pPr>
              <w:rPr>
                <w:rFonts w:cs="Arial"/>
                <w:b/>
                <w:bCs/>
              </w:rPr>
            </w:pPr>
            <w:r w:rsidRPr="00684216">
              <w:rPr>
                <w:rFonts w:cs="Arial"/>
                <w:b/>
                <w:bCs/>
              </w:rPr>
              <w:t>52.50%</w:t>
            </w:r>
          </w:p>
        </w:tc>
        <w:tc>
          <w:tcPr>
            <w:tcW w:w="0" w:type="auto"/>
            <w:tcBorders>
              <w:top w:val="nil"/>
              <w:left w:val="nil"/>
              <w:bottom w:val="single" w:sz="4" w:space="0" w:color="auto"/>
              <w:right w:val="single" w:sz="4" w:space="0" w:color="auto"/>
            </w:tcBorders>
            <w:noWrap/>
            <w:vAlign w:val="bottom"/>
            <w:hideMark/>
          </w:tcPr>
          <w:p w14:paraId="7B48B91C" w14:textId="77777777" w:rsidR="00684216" w:rsidRPr="00684216" w:rsidRDefault="00684216" w:rsidP="002154FC">
            <w:pPr>
              <w:rPr>
                <w:rFonts w:cs="Arial"/>
                <w:b/>
                <w:bCs/>
              </w:rPr>
            </w:pPr>
            <w:r w:rsidRPr="00684216">
              <w:rPr>
                <w:rFonts w:cs="Arial"/>
                <w:b/>
                <w:bCs/>
              </w:rPr>
              <w:t>£1,600.00</w:t>
            </w:r>
          </w:p>
        </w:tc>
        <w:tc>
          <w:tcPr>
            <w:tcW w:w="0" w:type="auto"/>
            <w:tcBorders>
              <w:top w:val="nil"/>
              <w:left w:val="nil"/>
              <w:bottom w:val="single" w:sz="4" w:space="0" w:color="auto"/>
              <w:right w:val="single" w:sz="4" w:space="0" w:color="auto"/>
            </w:tcBorders>
            <w:noWrap/>
            <w:vAlign w:val="bottom"/>
            <w:hideMark/>
          </w:tcPr>
          <w:p w14:paraId="2FF24ECD" w14:textId="77777777" w:rsidR="00684216" w:rsidRPr="00684216" w:rsidRDefault="00684216" w:rsidP="002154FC">
            <w:pPr>
              <w:rPr>
                <w:rFonts w:cs="Arial"/>
                <w:b/>
                <w:bCs/>
              </w:rPr>
            </w:pPr>
            <w:r w:rsidRPr="00684216">
              <w:rPr>
                <w:rFonts w:cs="Arial"/>
                <w:b/>
                <w:bCs/>
              </w:rPr>
              <w:t>£1,600.00</w:t>
            </w:r>
          </w:p>
        </w:tc>
      </w:tr>
      <w:tr w:rsidR="00684216" w:rsidRPr="00684216" w14:paraId="02FD0845"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27E4CAFC" w14:textId="77777777" w:rsidR="00684216" w:rsidRPr="00684216" w:rsidRDefault="00684216" w:rsidP="002154FC">
            <w:pPr>
              <w:rPr>
                <w:rFonts w:cs="Arial"/>
                <w:b/>
                <w:bCs/>
              </w:rPr>
            </w:pPr>
            <w:r w:rsidRPr="00684216">
              <w:rPr>
                <w:rFonts w:cs="Arial"/>
                <w:b/>
                <w:bCs/>
              </w:rPr>
              <w:t>34</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F4BE803" w14:textId="77777777" w:rsidR="00684216" w:rsidRPr="00684216" w:rsidRDefault="00684216" w:rsidP="002154FC">
            <w:pPr>
              <w:rPr>
                <w:rFonts w:cs="Arial"/>
                <w:b/>
                <w:bCs/>
              </w:rPr>
            </w:pPr>
            <w:r w:rsidRPr="00684216">
              <w:rPr>
                <w:rFonts w:cs="Arial"/>
                <w:b/>
                <w:bCs/>
              </w:rPr>
              <w:t>Portaferry Mens Shed</w:t>
            </w:r>
          </w:p>
        </w:tc>
        <w:tc>
          <w:tcPr>
            <w:tcW w:w="0" w:type="auto"/>
            <w:tcBorders>
              <w:top w:val="nil"/>
              <w:left w:val="nil"/>
              <w:bottom w:val="single" w:sz="4" w:space="0" w:color="auto"/>
              <w:right w:val="single" w:sz="4" w:space="0" w:color="auto"/>
            </w:tcBorders>
            <w:shd w:val="clear" w:color="auto" w:fill="FFFFFF"/>
            <w:noWrap/>
            <w:vAlign w:val="bottom"/>
            <w:hideMark/>
          </w:tcPr>
          <w:p w14:paraId="6E1072FC" w14:textId="77777777" w:rsidR="00684216" w:rsidRPr="00684216" w:rsidRDefault="00684216" w:rsidP="002154FC">
            <w:pPr>
              <w:rPr>
                <w:rFonts w:cs="Arial"/>
                <w:b/>
                <w:bCs/>
              </w:rPr>
            </w:pPr>
            <w:r w:rsidRPr="00684216">
              <w:rPr>
                <w:rFonts w:cs="Arial"/>
                <w:b/>
                <w:bCs/>
              </w:rPr>
              <w:t>67.50%</w:t>
            </w:r>
          </w:p>
        </w:tc>
        <w:tc>
          <w:tcPr>
            <w:tcW w:w="0" w:type="auto"/>
            <w:tcBorders>
              <w:top w:val="nil"/>
              <w:left w:val="nil"/>
              <w:bottom w:val="single" w:sz="4" w:space="0" w:color="auto"/>
              <w:right w:val="single" w:sz="4" w:space="0" w:color="auto"/>
            </w:tcBorders>
            <w:shd w:val="clear" w:color="auto" w:fill="FFFFFF"/>
            <w:noWrap/>
            <w:vAlign w:val="bottom"/>
            <w:hideMark/>
          </w:tcPr>
          <w:p w14:paraId="08181AB9"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shd w:val="clear" w:color="auto" w:fill="FFFFFF"/>
            <w:noWrap/>
            <w:vAlign w:val="bottom"/>
            <w:hideMark/>
          </w:tcPr>
          <w:p w14:paraId="1FC5D159" w14:textId="77777777" w:rsidR="00684216" w:rsidRPr="00684216" w:rsidRDefault="00684216" w:rsidP="002154FC">
            <w:pPr>
              <w:rPr>
                <w:rFonts w:cs="Arial"/>
                <w:b/>
                <w:bCs/>
              </w:rPr>
            </w:pPr>
            <w:r w:rsidRPr="00684216">
              <w:rPr>
                <w:rFonts w:cs="Arial"/>
                <w:b/>
                <w:bCs/>
              </w:rPr>
              <w:t>£2,500.00</w:t>
            </w:r>
          </w:p>
        </w:tc>
      </w:tr>
      <w:tr w:rsidR="00684216" w:rsidRPr="00684216" w14:paraId="270164B3"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4032F6BD" w14:textId="77777777" w:rsidR="00684216" w:rsidRPr="00684216" w:rsidRDefault="00684216" w:rsidP="002154FC">
            <w:pPr>
              <w:rPr>
                <w:rFonts w:cs="Arial"/>
                <w:b/>
                <w:bCs/>
              </w:rPr>
            </w:pPr>
            <w:r w:rsidRPr="00684216">
              <w:rPr>
                <w:rFonts w:cs="Arial"/>
                <w:b/>
                <w:bCs/>
              </w:rPr>
              <w:t>35</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7E3088ED" w14:textId="77777777" w:rsidR="00684216" w:rsidRPr="00684216" w:rsidRDefault="00684216" w:rsidP="002154FC">
            <w:pPr>
              <w:rPr>
                <w:rFonts w:cs="Arial"/>
                <w:b/>
                <w:bCs/>
              </w:rPr>
            </w:pPr>
            <w:r w:rsidRPr="00684216">
              <w:rPr>
                <w:rFonts w:cs="Arial"/>
                <w:b/>
                <w:bCs/>
              </w:rPr>
              <w:t>Portaferry WI</w:t>
            </w:r>
          </w:p>
        </w:tc>
        <w:tc>
          <w:tcPr>
            <w:tcW w:w="0" w:type="auto"/>
            <w:tcBorders>
              <w:top w:val="nil"/>
              <w:left w:val="nil"/>
              <w:bottom w:val="single" w:sz="4" w:space="0" w:color="auto"/>
              <w:right w:val="single" w:sz="4" w:space="0" w:color="auto"/>
            </w:tcBorders>
            <w:shd w:val="clear" w:color="auto" w:fill="FFFFFF"/>
            <w:noWrap/>
            <w:vAlign w:val="bottom"/>
            <w:hideMark/>
          </w:tcPr>
          <w:p w14:paraId="2701DBE4" w14:textId="77777777" w:rsidR="00684216" w:rsidRPr="00684216" w:rsidRDefault="00684216" w:rsidP="002154FC">
            <w:pPr>
              <w:rPr>
                <w:rFonts w:cs="Arial"/>
                <w:b/>
                <w:bCs/>
              </w:rPr>
            </w:pPr>
            <w:r w:rsidRPr="00684216">
              <w:rPr>
                <w:rFonts w:cs="Arial"/>
                <w:b/>
                <w:bCs/>
              </w:rPr>
              <w:t>55.00%</w:t>
            </w:r>
          </w:p>
        </w:tc>
        <w:tc>
          <w:tcPr>
            <w:tcW w:w="0" w:type="auto"/>
            <w:tcBorders>
              <w:top w:val="nil"/>
              <w:left w:val="nil"/>
              <w:bottom w:val="single" w:sz="4" w:space="0" w:color="auto"/>
              <w:right w:val="single" w:sz="4" w:space="0" w:color="auto"/>
            </w:tcBorders>
            <w:shd w:val="clear" w:color="auto" w:fill="FFFFFF"/>
            <w:noWrap/>
            <w:vAlign w:val="bottom"/>
            <w:hideMark/>
          </w:tcPr>
          <w:p w14:paraId="0D5D93F8" w14:textId="77777777" w:rsidR="00684216" w:rsidRPr="00684216" w:rsidRDefault="00684216" w:rsidP="002154FC">
            <w:pPr>
              <w:rPr>
                <w:rFonts w:cs="Arial"/>
                <w:b/>
                <w:bCs/>
              </w:rPr>
            </w:pPr>
            <w:r w:rsidRPr="00684216">
              <w:rPr>
                <w:rFonts w:cs="Arial"/>
                <w:b/>
                <w:bCs/>
              </w:rPr>
              <w:t>£330.00</w:t>
            </w:r>
          </w:p>
        </w:tc>
        <w:tc>
          <w:tcPr>
            <w:tcW w:w="0" w:type="auto"/>
            <w:tcBorders>
              <w:top w:val="nil"/>
              <w:left w:val="nil"/>
              <w:bottom w:val="single" w:sz="4" w:space="0" w:color="auto"/>
              <w:right w:val="single" w:sz="4" w:space="0" w:color="auto"/>
            </w:tcBorders>
            <w:shd w:val="clear" w:color="auto" w:fill="FFFFFF"/>
            <w:noWrap/>
            <w:vAlign w:val="bottom"/>
            <w:hideMark/>
          </w:tcPr>
          <w:p w14:paraId="5A025846" w14:textId="77777777" w:rsidR="00684216" w:rsidRPr="00684216" w:rsidRDefault="00684216" w:rsidP="002154FC">
            <w:pPr>
              <w:rPr>
                <w:rFonts w:cs="Arial"/>
                <w:b/>
                <w:bCs/>
              </w:rPr>
            </w:pPr>
            <w:r w:rsidRPr="00684216">
              <w:rPr>
                <w:rFonts w:cs="Arial"/>
                <w:b/>
                <w:bCs/>
              </w:rPr>
              <w:t>£330.00</w:t>
            </w:r>
          </w:p>
        </w:tc>
      </w:tr>
      <w:tr w:rsidR="00684216" w:rsidRPr="00684216" w14:paraId="3AAFD25D"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B80F6BF" w14:textId="77777777" w:rsidR="00684216" w:rsidRPr="00684216" w:rsidRDefault="00684216" w:rsidP="002154FC">
            <w:pPr>
              <w:rPr>
                <w:rFonts w:cs="Arial"/>
                <w:b/>
                <w:bCs/>
              </w:rPr>
            </w:pPr>
            <w:r w:rsidRPr="00684216">
              <w:rPr>
                <w:rFonts w:cs="Arial"/>
                <w:b/>
                <w:bCs/>
              </w:rPr>
              <w:t>36</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D8707C8" w14:textId="77777777" w:rsidR="00684216" w:rsidRPr="00684216" w:rsidRDefault="00684216" w:rsidP="002154FC">
            <w:pPr>
              <w:rPr>
                <w:rFonts w:cs="Arial"/>
                <w:b/>
                <w:bCs/>
              </w:rPr>
            </w:pPr>
            <w:r w:rsidRPr="00684216">
              <w:rPr>
                <w:rFonts w:cs="Arial"/>
                <w:b/>
                <w:bCs/>
              </w:rPr>
              <w:t>Portavogie Regeneration Forum</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60424A03" w14:textId="77777777" w:rsidR="00684216" w:rsidRPr="00684216" w:rsidRDefault="00684216" w:rsidP="002154FC">
            <w:pPr>
              <w:rPr>
                <w:rFonts w:cs="Arial"/>
                <w:b/>
                <w:bCs/>
              </w:rPr>
            </w:pPr>
            <w:r w:rsidRPr="00684216">
              <w:rPr>
                <w:rFonts w:cs="Arial"/>
                <w:b/>
                <w:bCs/>
              </w:rPr>
              <w:t>60%</w:t>
            </w:r>
          </w:p>
        </w:tc>
        <w:tc>
          <w:tcPr>
            <w:tcW w:w="0" w:type="auto"/>
            <w:tcBorders>
              <w:top w:val="nil"/>
              <w:left w:val="single" w:sz="4" w:space="0" w:color="auto"/>
              <w:bottom w:val="single" w:sz="4" w:space="0" w:color="auto"/>
              <w:right w:val="single" w:sz="4" w:space="0" w:color="auto"/>
            </w:tcBorders>
            <w:noWrap/>
            <w:vAlign w:val="bottom"/>
            <w:hideMark/>
          </w:tcPr>
          <w:p w14:paraId="6A1E446E" w14:textId="77777777" w:rsidR="00684216" w:rsidRPr="00684216" w:rsidRDefault="00684216" w:rsidP="002154FC">
            <w:pPr>
              <w:rPr>
                <w:rFonts w:cs="Arial"/>
                <w:b/>
                <w:bCs/>
              </w:rPr>
            </w:pPr>
            <w:r w:rsidRPr="00684216">
              <w:rPr>
                <w:rFonts w:cs="Arial"/>
                <w:b/>
                <w:bCs/>
              </w:rPr>
              <w:t>£840.50</w:t>
            </w:r>
          </w:p>
        </w:tc>
        <w:tc>
          <w:tcPr>
            <w:tcW w:w="0" w:type="auto"/>
            <w:tcBorders>
              <w:top w:val="nil"/>
              <w:left w:val="nil"/>
              <w:bottom w:val="single" w:sz="4" w:space="0" w:color="auto"/>
              <w:right w:val="single" w:sz="4" w:space="0" w:color="auto"/>
            </w:tcBorders>
            <w:noWrap/>
            <w:vAlign w:val="bottom"/>
            <w:hideMark/>
          </w:tcPr>
          <w:p w14:paraId="26342D05" w14:textId="77777777" w:rsidR="00684216" w:rsidRPr="00684216" w:rsidRDefault="00684216" w:rsidP="002154FC">
            <w:pPr>
              <w:rPr>
                <w:rFonts w:cs="Arial"/>
                <w:b/>
                <w:bCs/>
              </w:rPr>
            </w:pPr>
            <w:r w:rsidRPr="00684216">
              <w:rPr>
                <w:rFonts w:cs="Arial"/>
                <w:b/>
                <w:bCs/>
              </w:rPr>
              <w:t>£840.50</w:t>
            </w:r>
          </w:p>
        </w:tc>
      </w:tr>
      <w:tr w:rsidR="00684216" w:rsidRPr="00684216" w14:paraId="03C921FA"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06260072" w14:textId="77777777" w:rsidR="00684216" w:rsidRPr="00684216" w:rsidRDefault="00684216" w:rsidP="002154FC">
            <w:pPr>
              <w:rPr>
                <w:rFonts w:cs="Arial"/>
                <w:b/>
                <w:bCs/>
              </w:rPr>
            </w:pPr>
            <w:r w:rsidRPr="00684216">
              <w:rPr>
                <w:rFonts w:cs="Arial"/>
                <w:b/>
                <w:bCs/>
              </w:rPr>
              <w:t>37</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7AEBD3E7" w14:textId="77777777" w:rsidR="00684216" w:rsidRPr="00684216" w:rsidRDefault="00684216" w:rsidP="002154FC">
            <w:pPr>
              <w:rPr>
                <w:rFonts w:cs="Arial"/>
                <w:b/>
                <w:bCs/>
              </w:rPr>
            </w:pPr>
            <w:r w:rsidRPr="00684216">
              <w:rPr>
                <w:rFonts w:cs="Arial"/>
                <w:b/>
                <w:bCs/>
              </w:rPr>
              <w:t>Redburn Loughview Community Forum</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442D317D" w14:textId="77777777" w:rsidR="00684216" w:rsidRPr="00684216" w:rsidRDefault="00684216" w:rsidP="002154FC">
            <w:pPr>
              <w:rPr>
                <w:rFonts w:cs="Arial"/>
                <w:b/>
                <w:bCs/>
              </w:rPr>
            </w:pPr>
            <w:r w:rsidRPr="00684216">
              <w:rPr>
                <w:rFonts w:cs="Arial"/>
                <w:b/>
                <w:bCs/>
              </w:rPr>
              <w:t>70%</w:t>
            </w:r>
          </w:p>
        </w:tc>
        <w:tc>
          <w:tcPr>
            <w:tcW w:w="0" w:type="auto"/>
            <w:tcBorders>
              <w:top w:val="nil"/>
              <w:left w:val="single" w:sz="4" w:space="0" w:color="auto"/>
              <w:bottom w:val="single" w:sz="4" w:space="0" w:color="auto"/>
              <w:right w:val="single" w:sz="4" w:space="0" w:color="auto"/>
            </w:tcBorders>
            <w:noWrap/>
            <w:vAlign w:val="bottom"/>
            <w:hideMark/>
          </w:tcPr>
          <w:p w14:paraId="14D069E5"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1A7B35BC" w14:textId="77777777" w:rsidR="00684216" w:rsidRPr="00684216" w:rsidRDefault="00684216" w:rsidP="002154FC">
            <w:pPr>
              <w:rPr>
                <w:rFonts w:cs="Arial"/>
                <w:b/>
                <w:bCs/>
              </w:rPr>
            </w:pPr>
            <w:r w:rsidRPr="00684216">
              <w:rPr>
                <w:rFonts w:cs="Arial"/>
                <w:b/>
                <w:bCs/>
              </w:rPr>
              <w:t>£2,500.00</w:t>
            </w:r>
          </w:p>
        </w:tc>
      </w:tr>
      <w:tr w:rsidR="00684216" w:rsidRPr="00684216" w14:paraId="78B43A5F"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56291B88" w14:textId="77777777" w:rsidR="00684216" w:rsidRPr="00684216" w:rsidRDefault="00684216" w:rsidP="002154FC">
            <w:pPr>
              <w:rPr>
                <w:rFonts w:cs="Arial"/>
                <w:b/>
                <w:bCs/>
              </w:rPr>
            </w:pPr>
            <w:r w:rsidRPr="00684216">
              <w:rPr>
                <w:rFonts w:cs="Arial"/>
                <w:b/>
                <w:bCs/>
              </w:rPr>
              <w:t>38</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02121497" w14:textId="77777777" w:rsidR="00684216" w:rsidRPr="00684216" w:rsidRDefault="00684216" w:rsidP="002154FC">
            <w:pPr>
              <w:rPr>
                <w:rFonts w:cs="Arial"/>
                <w:b/>
                <w:bCs/>
              </w:rPr>
            </w:pPr>
            <w:r w:rsidRPr="00684216">
              <w:rPr>
                <w:rFonts w:cs="Arial"/>
                <w:b/>
                <w:bCs/>
              </w:rPr>
              <w:t>Seahaven residents Assocation</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AAC92B7" w14:textId="77777777" w:rsidR="00684216" w:rsidRPr="00684216" w:rsidRDefault="00684216" w:rsidP="002154FC">
            <w:pPr>
              <w:rPr>
                <w:rFonts w:cs="Arial"/>
                <w:b/>
                <w:bCs/>
              </w:rPr>
            </w:pPr>
            <w:r w:rsidRPr="00684216">
              <w:rPr>
                <w:rFonts w:cs="Arial"/>
                <w:b/>
                <w:bCs/>
              </w:rPr>
              <w:t>60%</w:t>
            </w:r>
          </w:p>
        </w:tc>
        <w:tc>
          <w:tcPr>
            <w:tcW w:w="0" w:type="auto"/>
            <w:tcBorders>
              <w:top w:val="nil"/>
              <w:left w:val="single" w:sz="4" w:space="0" w:color="auto"/>
              <w:bottom w:val="single" w:sz="4" w:space="0" w:color="auto"/>
              <w:right w:val="single" w:sz="4" w:space="0" w:color="auto"/>
            </w:tcBorders>
            <w:noWrap/>
            <w:vAlign w:val="bottom"/>
            <w:hideMark/>
          </w:tcPr>
          <w:p w14:paraId="19853041" w14:textId="77777777" w:rsidR="00684216" w:rsidRPr="00684216" w:rsidRDefault="00684216" w:rsidP="002154FC">
            <w:pPr>
              <w:rPr>
                <w:rFonts w:cs="Arial"/>
                <w:b/>
                <w:bCs/>
              </w:rPr>
            </w:pPr>
            <w:r w:rsidRPr="00684216">
              <w:rPr>
                <w:rFonts w:cs="Arial"/>
                <w:b/>
                <w:bCs/>
              </w:rPr>
              <w:t>£700.00</w:t>
            </w:r>
          </w:p>
        </w:tc>
        <w:tc>
          <w:tcPr>
            <w:tcW w:w="0" w:type="auto"/>
            <w:tcBorders>
              <w:top w:val="nil"/>
              <w:left w:val="nil"/>
              <w:bottom w:val="single" w:sz="4" w:space="0" w:color="auto"/>
              <w:right w:val="single" w:sz="4" w:space="0" w:color="auto"/>
            </w:tcBorders>
            <w:noWrap/>
            <w:vAlign w:val="bottom"/>
            <w:hideMark/>
          </w:tcPr>
          <w:p w14:paraId="2598F9CF" w14:textId="77777777" w:rsidR="00684216" w:rsidRPr="00684216" w:rsidRDefault="00684216" w:rsidP="002154FC">
            <w:pPr>
              <w:rPr>
                <w:rFonts w:cs="Arial"/>
                <w:b/>
                <w:bCs/>
              </w:rPr>
            </w:pPr>
            <w:r w:rsidRPr="00684216">
              <w:rPr>
                <w:rFonts w:cs="Arial"/>
                <w:b/>
                <w:bCs/>
              </w:rPr>
              <w:t>£700.00</w:t>
            </w:r>
          </w:p>
        </w:tc>
      </w:tr>
      <w:tr w:rsidR="00684216" w:rsidRPr="00684216" w14:paraId="72F6B401"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3530519A" w14:textId="77777777" w:rsidR="00684216" w:rsidRPr="00684216" w:rsidRDefault="00684216" w:rsidP="002154FC">
            <w:pPr>
              <w:rPr>
                <w:rFonts w:cs="Arial"/>
                <w:b/>
                <w:bCs/>
              </w:rPr>
            </w:pPr>
            <w:r w:rsidRPr="00684216">
              <w:rPr>
                <w:rFonts w:cs="Arial"/>
                <w:b/>
                <w:bCs/>
              </w:rPr>
              <w:t>39</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9B73F37" w14:textId="77777777" w:rsidR="00684216" w:rsidRPr="00684216" w:rsidRDefault="00684216" w:rsidP="002154FC">
            <w:pPr>
              <w:rPr>
                <w:rFonts w:cs="Arial"/>
                <w:b/>
                <w:bCs/>
              </w:rPr>
            </w:pPr>
            <w:r w:rsidRPr="00684216">
              <w:rPr>
                <w:rFonts w:cs="Arial"/>
                <w:b/>
                <w:bCs/>
              </w:rPr>
              <w:t>St Patricks Community Centre</w:t>
            </w:r>
          </w:p>
        </w:tc>
        <w:tc>
          <w:tcPr>
            <w:tcW w:w="0" w:type="auto"/>
            <w:tcBorders>
              <w:top w:val="nil"/>
              <w:left w:val="nil"/>
              <w:bottom w:val="single" w:sz="4" w:space="0" w:color="auto"/>
              <w:right w:val="single" w:sz="4" w:space="0" w:color="auto"/>
            </w:tcBorders>
            <w:noWrap/>
            <w:vAlign w:val="bottom"/>
            <w:hideMark/>
          </w:tcPr>
          <w:p w14:paraId="2600D249" w14:textId="77777777" w:rsidR="00684216" w:rsidRPr="00684216" w:rsidRDefault="00684216" w:rsidP="002154FC">
            <w:pPr>
              <w:rPr>
                <w:rFonts w:cs="Arial"/>
                <w:b/>
                <w:bCs/>
              </w:rPr>
            </w:pPr>
            <w:r w:rsidRPr="00684216">
              <w:rPr>
                <w:rFonts w:cs="Arial"/>
                <w:b/>
                <w:bCs/>
              </w:rPr>
              <w:t>55.00%</w:t>
            </w:r>
          </w:p>
        </w:tc>
        <w:tc>
          <w:tcPr>
            <w:tcW w:w="0" w:type="auto"/>
            <w:tcBorders>
              <w:top w:val="nil"/>
              <w:left w:val="nil"/>
              <w:bottom w:val="single" w:sz="4" w:space="0" w:color="auto"/>
              <w:right w:val="single" w:sz="4" w:space="0" w:color="auto"/>
            </w:tcBorders>
            <w:noWrap/>
            <w:vAlign w:val="bottom"/>
            <w:hideMark/>
          </w:tcPr>
          <w:p w14:paraId="089001EE"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17A6BEE9" w14:textId="77777777" w:rsidR="00684216" w:rsidRPr="00684216" w:rsidRDefault="00684216" w:rsidP="002154FC">
            <w:pPr>
              <w:rPr>
                <w:rFonts w:cs="Arial"/>
                <w:b/>
                <w:bCs/>
              </w:rPr>
            </w:pPr>
            <w:r w:rsidRPr="00684216">
              <w:rPr>
                <w:rFonts w:cs="Arial"/>
                <w:b/>
                <w:bCs/>
              </w:rPr>
              <w:t>£2,500.00</w:t>
            </w:r>
          </w:p>
        </w:tc>
      </w:tr>
      <w:tr w:rsidR="00684216" w:rsidRPr="00684216" w14:paraId="411A5EF5"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D646F83" w14:textId="77777777" w:rsidR="00684216" w:rsidRPr="00684216" w:rsidRDefault="00684216" w:rsidP="002154FC">
            <w:pPr>
              <w:rPr>
                <w:rFonts w:cs="Arial"/>
                <w:b/>
                <w:bCs/>
              </w:rPr>
            </w:pPr>
            <w:r w:rsidRPr="00684216">
              <w:rPr>
                <w:rFonts w:cs="Arial"/>
                <w:b/>
                <w:bCs/>
              </w:rPr>
              <w:t>40</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116FD30" w14:textId="77777777" w:rsidR="00684216" w:rsidRPr="00684216" w:rsidRDefault="00684216" w:rsidP="002154FC">
            <w:pPr>
              <w:rPr>
                <w:rFonts w:cs="Arial"/>
                <w:b/>
                <w:bCs/>
              </w:rPr>
            </w:pPr>
            <w:r w:rsidRPr="00684216">
              <w:rPr>
                <w:rFonts w:cs="Arial"/>
                <w:b/>
                <w:bCs/>
              </w:rPr>
              <w:t>The Link Family &amp; Community Centre</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39FBD302" w14:textId="77777777" w:rsidR="00684216" w:rsidRPr="00684216" w:rsidRDefault="00684216" w:rsidP="002154FC">
            <w:pPr>
              <w:rPr>
                <w:rFonts w:cs="Arial"/>
                <w:b/>
                <w:bCs/>
              </w:rPr>
            </w:pPr>
            <w:r w:rsidRPr="00684216">
              <w:rPr>
                <w:rFonts w:cs="Arial"/>
                <w:b/>
                <w:bCs/>
              </w:rPr>
              <w:t>52.50%</w:t>
            </w:r>
          </w:p>
        </w:tc>
        <w:tc>
          <w:tcPr>
            <w:tcW w:w="0" w:type="auto"/>
            <w:tcBorders>
              <w:top w:val="nil"/>
              <w:left w:val="single" w:sz="4" w:space="0" w:color="auto"/>
              <w:bottom w:val="single" w:sz="4" w:space="0" w:color="auto"/>
              <w:right w:val="single" w:sz="4" w:space="0" w:color="auto"/>
            </w:tcBorders>
            <w:noWrap/>
            <w:vAlign w:val="bottom"/>
            <w:hideMark/>
          </w:tcPr>
          <w:p w14:paraId="0CDAD2E4" w14:textId="77777777" w:rsidR="00684216" w:rsidRPr="00684216" w:rsidRDefault="00684216" w:rsidP="002154FC">
            <w:pPr>
              <w:rPr>
                <w:rFonts w:cs="Arial"/>
                <w:b/>
                <w:bCs/>
              </w:rPr>
            </w:pPr>
            <w:r w:rsidRPr="00684216">
              <w:rPr>
                <w:rFonts w:cs="Arial"/>
                <w:b/>
                <w:bCs/>
              </w:rPr>
              <w:t>£2,500.00</w:t>
            </w:r>
          </w:p>
        </w:tc>
        <w:tc>
          <w:tcPr>
            <w:tcW w:w="0" w:type="auto"/>
            <w:tcBorders>
              <w:top w:val="nil"/>
              <w:left w:val="nil"/>
              <w:bottom w:val="single" w:sz="4" w:space="0" w:color="auto"/>
              <w:right w:val="single" w:sz="4" w:space="0" w:color="auto"/>
            </w:tcBorders>
            <w:noWrap/>
            <w:vAlign w:val="bottom"/>
            <w:hideMark/>
          </w:tcPr>
          <w:p w14:paraId="41D91C2A" w14:textId="77777777" w:rsidR="00684216" w:rsidRPr="00684216" w:rsidRDefault="00684216" w:rsidP="002154FC">
            <w:pPr>
              <w:rPr>
                <w:rFonts w:cs="Arial"/>
                <w:b/>
                <w:bCs/>
              </w:rPr>
            </w:pPr>
            <w:r w:rsidRPr="00684216">
              <w:rPr>
                <w:rFonts w:cs="Arial"/>
                <w:b/>
                <w:bCs/>
              </w:rPr>
              <w:t>£2,500.00</w:t>
            </w:r>
          </w:p>
        </w:tc>
      </w:tr>
      <w:tr w:rsidR="00684216" w:rsidRPr="00684216" w14:paraId="69452042"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2BB9C5D5" w14:textId="77777777" w:rsidR="00684216" w:rsidRPr="00684216" w:rsidRDefault="00684216" w:rsidP="002154FC">
            <w:pPr>
              <w:rPr>
                <w:rFonts w:cs="Arial"/>
                <w:b/>
                <w:bCs/>
              </w:rPr>
            </w:pPr>
            <w:r w:rsidRPr="00684216">
              <w:rPr>
                <w:rFonts w:cs="Arial"/>
                <w:b/>
                <w:bCs/>
              </w:rPr>
              <w:t> 41</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10E73447" w14:textId="77777777" w:rsidR="00684216" w:rsidRPr="00684216" w:rsidRDefault="00684216" w:rsidP="002154FC">
            <w:pPr>
              <w:rPr>
                <w:rFonts w:cs="Arial"/>
                <w:b/>
                <w:bCs/>
              </w:rPr>
            </w:pPr>
            <w:r w:rsidRPr="00684216">
              <w:rPr>
                <w:rFonts w:cs="Arial"/>
                <w:b/>
                <w:bCs/>
              </w:rPr>
              <w:t>The Bekind Project</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10CD4E9A" w14:textId="77777777" w:rsidR="00684216" w:rsidRPr="00684216" w:rsidRDefault="00684216" w:rsidP="002154FC">
            <w:pPr>
              <w:rPr>
                <w:rFonts w:cs="Arial"/>
                <w:b/>
                <w:bCs/>
              </w:rPr>
            </w:pPr>
            <w:r w:rsidRPr="00684216">
              <w:rPr>
                <w:rFonts w:cs="Arial"/>
                <w:b/>
                <w:bCs/>
              </w:rPr>
              <w:t>77.50%</w:t>
            </w:r>
          </w:p>
        </w:tc>
        <w:tc>
          <w:tcPr>
            <w:tcW w:w="0" w:type="auto"/>
            <w:tcBorders>
              <w:top w:val="nil"/>
              <w:left w:val="single" w:sz="4" w:space="0" w:color="auto"/>
              <w:bottom w:val="single" w:sz="4" w:space="0" w:color="auto"/>
              <w:right w:val="single" w:sz="4" w:space="0" w:color="auto"/>
            </w:tcBorders>
            <w:noWrap/>
            <w:vAlign w:val="bottom"/>
            <w:hideMark/>
          </w:tcPr>
          <w:p w14:paraId="2F4D3660" w14:textId="77777777" w:rsidR="00684216" w:rsidRPr="00684216" w:rsidRDefault="00684216" w:rsidP="002154FC">
            <w:pPr>
              <w:rPr>
                <w:rFonts w:cs="Arial"/>
                <w:b/>
                <w:bCs/>
              </w:rPr>
            </w:pPr>
            <w:r w:rsidRPr="00684216">
              <w:rPr>
                <w:rFonts w:cs="Arial"/>
                <w:b/>
                <w:bCs/>
              </w:rPr>
              <w:t>£1,500.00</w:t>
            </w:r>
          </w:p>
        </w:tc>
        <w:tc>
          <w:tcPr>
            <w:tcW w:w="0" w:type="auto"/>
            <w:tcBorders>
              <w:top w:val="nil"/>
              <w:left w:val="nil"/>
              <w:bottom w:val="single" w:sz="4" w:space="0" w:color="auto"/>
              <w:right w:val="single" w:sz="4" w:space="0" w:color="auto"/>
            </w:tcBorders>
            <w:noWrap/>
            <w:vAlign w:val="bottom"/>
            <w:hideMark/>
          </w:tcPr>
          <w:p w14:paraId="402BBED7" w14:textId="77777777" w:rsidR="00684216" w:rsidRPr="00684216" w:rsidRDefault="00684216" w:rsidP="002154FC">
            <w:pPr>
              <w:rPr>
                <w:rFonts w:cs="Arial"/>
                <w:b/>
                <w:bCs/>
              </w:rPr>
            </w:pPr>
            <w:r w:rsidRPr="00684216">
              <w:rPr>
                <w:rFonts w:cs="Arial"/>
                <w:b/>
                <w:bCs/>
              </w:rPr>
              <w:t>£1,500.00</w:t>
            </w:r>
          </w:p>
        </w:tc>
      </w:tr>
      <w:tr w:rsidR="00684216" w:rsidRPr="00684216" w14:paraId="3DC05006"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1BF3823C" w14:textId="77777777" w:rsidR="00684216" w:rsidRPr="00684216" w:rsidRDefault="00684216" w:rsidP="002154FC">
            <w:pPr>
              <w:rPr>
                <w:rFonts w:cs="Arial"/>
                <w:b/>
                <w:bCs/>
              </w:rPr>
            </w:pPr>
            <w:r w:rsidRPr="00684216">
              <w:rPr>
                <w:rFonts w:cs="Arial"/>
                <w:b/>
                <w:bCs/>
              </w:rPr>
              <w:t>42</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67D7EDBE" w14:textId="77777777" w:rsidR="00684216" w:rsidRPr="00684216" w:rsidRDefault="00684216" w:rsidP="002154FC">
            <w:pPr>
              <w:rPr>
                <w:rFonts w:cs="Arial"/>
                <w:b/>
                <w:bCs/>
              </w:rPr>
            </w:pPr>
            <w:r w:rsidRPr="00684216">
              <w:rPr>
                <w:rFonts w:cs="Arial"/>
                <w:b/>
                <w:bCs/>
              </w:rPr>
              <w:t>Twinkle Tots Parent and Toddler</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61C889D5" w14:textId="77777777" w:rsidR="00684216" w:rsidRPr="00684216" w:rsidRDefault="00684216" w:rsidP="002154FC">
            <w:pPr>
              <w:rPr>
                <w:rFonts w:cs="Arial"/>
                <w:b/>
                <w:bCs/>
              </w:rPr>
            </w:pPr>
            <w:r w:rsidRPr="00684216">
              <w:rPr>
                <w:rFonts w:cs="Arial"/>
                <w:b/>
                <w:bCs/>
              </w:rPr>
              <w:t>57.50%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55C9B3A" w14:textId="77777777" w:rsidR="00684216" w:rsidRPr="00684216" w:rsidRDefault="00684216" w:rsidP="002154FC">
            <w:pPr>
              <w:rPr>
                <w:rFonts w:cs="Arial"/>
                <w:b/>
                <w:bCs/>
              </w:rPr>
            </w:pPr>
            <w:r w:rsidRPr="00684216">
              <w:rPr>
                <w:rFonts w:cs="Arial"/>
                <w:b/>
                <w:bCs/>
              </w:rPr>
              <w:t>£1,500.00</w:t>
            </w:r>
          </w:p>
        </w:tc>
        <w:tc>
          <w:tcPr>
            <w:tcW w:w="0" w:type="auto"/>
            <w:tcBorders>
              <w:top w:val="nil"/>
              <w:left w:val="nil"/>
              <w:bottom w:val="single" w:sz="4" w:space="0" w:color="auto"/>
              <w:right w:val="single" w:sz="4" w:space="0" w:color="auto"/>
            </w:tcBorders>
            <w:shd w:val="clear" w:color="auto" w:fill="FFFFFF"/>
            <w:noWrap/>
            <w:vAlign w:val="bottom"/>
            <w:hideMark/>
          </w:tcPr>
          <w:p w14:paraId="2CBBDAA9" w14:textId="77777777" w:rsidR="00684216" w:rsidRPr="00684216" w:rsidRDefault="00684216" w:rsidP="002154FC">
            <w:pPr>
              <w:rPr>
                <w:rFonts w:cs="Arial"/>
                <w:b/>
                <w:bCs/>
              </w:rPr>
            </w:pPr>
            <w:r w:rsidRPr="00684216">
              <w:rPr>
                <w:rFonts w:cs="Arial"/>
                <w:b/>
                <w:bCs/>
              </w:rPr>
              <w:t>£1,500.00</w:t>
            </w:r>
          </w:p>
        </w:tc>
      </w:tr>
      <w:tr w:rsidR="00684216" w:rsidRPr="00684216" w14:paraId="31B4B5C0"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15CACCBA" w14:textId="77777777" w:rsidR="00684216" w:rsidRPr="00684216" w:rsidRDefault="00684216" w:rsidP="002154FC">
            <w:pPr>
              <w:rPr>
                <w:rFonts w:cs="Arial"/>
                <w:b/>
                <w:bCs/>
              </w:rPr>
            </w:pPr>
            <w:r w:rsidRPr="00684216">
              <w:rPr>
                <w:rFonts w:cs="Arial"/>
                <w:b/>
                <w:bCs/>
              </w:rPr>
              <w:t>43</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01CA72E" w14:textId="77777777" w:rsidR="00684216" w:rsidRPr="00684216" w:rsidRDefault="00684216" w:rsidP="002154FC">
            <w:pPr>
              <w:rPr>
                <w:rFonts w:cs="Arial"/>
                <w:b/>
                <w:bCs/>
              </w:rPr>
            </w:pPr>
            <w:r w:rsidRPr="00684216">
              <w:rPr>
                <w:rFonts w:cs="Arial"/>
                <w:b/>
                <w:bCs/>
              </w:rPr>
              <w:t>United Ulster History Forum</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06465E9D" w14:textId="77777777" w:rsidR="00684216" w:rsidRPr="00684216" w:rsidRDefault="00684216" w:rsidP="002154FC">
            <w:pPr>
              <w:rPr>
                <w:rFonts w:cs="Arial"/>
                <w:b/>
                <w:bCs/>
              </w:rPr>
            </w:pPr>
            <w:r w:rsidRPr="00684216">
              <w:rPr>
                <w:rFonts w:cs="Arial"/>
                <w:b/>
                <w:bCs/>
              </w:rPr>
              <w:t>55%</w:t>
            </w:r>
          </w:p>
        </w:tc>
        <w:tc>
          <w:tcPr>
            <w:tcW w:w="0" w:type="auto"/>
            <w:tcBorders>
              <w:top w:val="nil"/>
              <w:left w:val="single" w:sz="4" w:space="0" w:color="auto"/>
              <w:bottom w:val="single" w:sz="4" w:space="0" w:color="auto"/>
              <w:right w:val="single" w:sz="4" w:space="0" w:color="auto"/>
            </w:tcBorders>
            <w:noWrap/>
            <w:vAlign w:val="bottom"/>
            <w:hideMark/>
          </w:tcPr>
          <w:p w14:paraId="54A86AC6" w14:textId="77777777" w:rsidR="00684216" w:rsidRPr="00684216" w:rsidRDefault="00684216" w:rsidP="002154FC">
            <w:pPr>
              <w:rPr>
                <w:rFonts w:cs="Arial"/>
                <w:b/>
                <w:bCs/>
              </w:rPr>
            </w:pPr>
            <w:r w:rsidRPr="00684216">
              <w:rPr>
                <w:rFonts w:cs="Arial"/>
                <w:b/>
                <w:bCs/>
              </w:rPr>
              <w:t>£800.00</w:t>
            </w:r>
          </w:p>
        </w:tc>
        <w:tc>
          <w:tcPr>
            <w:tcW w:w="0" w:type="auto"/>
            <w:tcBorders>
              <w:top w:val="nil"/>
              <w:left w:val="nil"/>
              <w:bottom w:val="single" w:sz="4" w:space="0" w:color="auto"/>
              <w:right w:val="single" w:sz="4" w:space="0" w:color="auto"/>
            </w:tcBorders>
            <w:noWrap/>
            <w:vAlign w:val="bottom"/>
            <w:hideMark/>
          </w:tcPr>
          <w:p w14:paraId="5C15218B" w14:textId="77777777" w:rsidR="00684216" w:rsidRPr="00684216" w:rsidRDefault="00684216" w:rsidP="002154FC">
            <w:pPr>
              <w:rPr>
                <w:rFonts w:cs="Arial"/>
                <w:b/>
                <w:bCs/>
              </w:rPr>
            </w:pPr>
            <w:r w:rsidRPr="00684216">
              <w:rPr>
                <w:rFonts w:cs="Arial"/>
                <w:b/>
                <w:bCs/>
              </w:rPr>
              <w:t>£800.00</w:t>
            </w:r>
          </w:p>
        </w:tc>
      </w:tr>
      <w:tr w:rsidR="00684216" w:rsidRPr="00684216" w14:paraId="31A5B8DB"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7CAD61EF" w14:textId="77777777" w:rsidR="00684216" w:rsidRPr="00684216" w:rsidRDefault="00684216" w:rsidP="002154FC">
            <w:pPr>
              <w:rPr>
                <w:rFonts w:cs="Arial"/>
                <w:b/>
                <w:bCs/>
              </w:rPr>
            </w:pPr>
            <w:r w:rsidRPr="00684216">
              <w:rPr>
                <w:rFonts w:cs="Arial"/>
                <w:b/>
                <w:bCs/>
              </w:rPr>
              <w:t>44</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22931034" w14:textId="77777777" w:rsidR="00684216" w:rsidRPr="00684216" w:rsidRDefault="00684216" w:rsidP="002154FC">
            <w:pPr>
              <w:rPr>
                <w:rFonts w:cs="Arial"/>
                <w:b/>
                <w:bCs/>
              </w:rPr>
            </w:pPr>
            <w:r w:rsidRPr="00684216">
              <w:rPr>
                <w:rFonts w:cs="Arial"/>
                <w:b/>
                <w:bCs/>
              </w:rPr>
              <w:t>Warehouse Open Centre</w:t>
            </w:r>
          </w:p>
        </w:tc>
        <w:tc>
          <w:tcPr>
            <w:tcW w:w="0" w:type="auto"/>
            <w:tcBorders>
              <w:top w:val="nil"/>
              <w:left w:val="nil"/>
              <w:bottom w:val="single" w:sz="4" w:space="0" w:color="auto"/>
              <w:right w:val="single" w:sz="4" w:space="0" w:color="auto"/>
            </w:tcBorders>
            <w:noWrap/>
            <w:vAlign w:val="bottom"/>
            <w:hideMark/>
          </w:tcPr>
          <w:p w14:paraId="7EE15076" w14:textId="77777777" w:rsidR="00684216" w:rsidRPr="00684216" w:rsidRDefault="00684216" w:rsidP="002154FC">
            <w:pPr>
              <w:rPr>
                <w:rFonts w:cs="Arial"/>
                <w:b/>
                <w:bCs/>
              </w:rPr>
            </w:pPr>
            <w:r w:rsidRPr="00684216">
              <w:rPr>
                <w:rFonts w:cs="Arial"/>
                <w:b/>
                <w:bCs/>
              </w:rPr>
              <w:t>55.00%</w:t>
            </w:r>
          </w:p>
        </w:tc>
        <w:tc>
          <w:tcPr>
            <w:tcW w:w="0" w:type="auto"/>
            <w:tcBorders>
              <w:top w:val="nil"/>
              <w:left w:val="nil"/>
              <w:bottom w:val="single" w:sz="4" w:space="0" w:color="auto"/>
              <w:right w:val="single" w:sz="4" w:space="0" w:color="auto"/>
            </w:tcBorders>
            <w:noWrap/>
            <w:vAlign w:val="bottom"/>
            <w:hideMark/>
          </w:tcPr>
          <w:p w14:paraId="24D8BA33" w14:textId="77777777" w:rsidR="00684216" w:rsidRPr="00684216" w:rsidRDefault="00684216" w:rsidP="002154FC">
            <w:pPr>
              <w:rPr>
                <w:rFonts w:cs="Arial"/>
                <w:b/>
                <w:bCs/>
              </w:rPr>
            </w:pPr>
            <w:r w:rsidRPr="00684216">
              <w:rPr>
                <w:rFonts w:cs="Arial"/>
                <w:b/>
                <w:bCs/>
              </w:rPr>
              <w:t>£1,955.00</w:t>
            </w:r>
          </w:p>
        </w:tc>
        <w:tc>
          <w:tcPr>
            <w:tcW w:w="0" w:type="auto"/>
            <w:tcBorders>
              <w:top w:val="nil"/>
              <w:left w:val="nil"/>
              <w:bottom w:val="single" w:sz="4" w:space="0" w:color="auto"/>
              <w:right w:val="single" w:sz="4" w:space="0" w:color="auto"/>
            </w:tcBorders>
            <w:noWrap/>
            <w:vAlign w:val="bottom"/>
            <w:hideMark/>
          </w:tcPr>
          <w:p w14:paraId="296C0FC5" w14:textId="77777777" w:rsidR="00684216" w:rsidRPr="00684216" w:rsidRDefault="00684216" w:rsidP="002154FC">
            <w:pPr>
              <w:rPr>
                <w:rFonts w:cs="Arial"/>
                <w:b/>
                <w:bCs/>
              </w:rPr>
            </w:pPr>
            <w:r w:rsidRPr="00684216">
              <w:rPr>
                <w:rFonts w:cs="Arial"/>
                <w:b/>
                <w:bCs/>
              </w:rPr>
              <w:t>£1,955.00</w:t>
            </w:r>
          </w:p>
        </w:tc>
      </w:tr>
      <w:tr w:rsidR="00684216" w:rsidRPr="00684216" w14:paraId="7D5D1FBB" w14:textId="77777777" w:rsidTr="00684216">
        <w:trPr>
          <w:trHeight w:val="288"/>
        </w:trPr>
        <w:tc>
          <w:tcPr>
            <w:tcW w:w="557" w:type="dxa"/>
            <w:tcBorders>
              <w:top w:val="nil"/>
              <w:left w:val="single" w:sz="8" w:space="0" w:color="auto"/>
              <w:bottom w:val="single" w:sz="4" w:space="0" w:color="auto"/>
              <w:right w:val="nil"/>
            </w:tcBorders>
            <w:shd w:val="clear" w:color="auto" w:fill="FFC000"/>
            <w:noWrap/>
            <w:vAlign w:val="center"/>
            <w:hideMark/>
          </w:tcPr>
          <w:p w14:paraId="3DB17D8E" w14:textId="77777777" w:rsidR="00684216" w:rsidRPr="00684216" w:rsidRDefault="00684216" w:rsidP="002154FC">
            <w:pPr>
              <w:rPr>
                <w:rFonts w:cs="Arial"/>
                <w:b/>
                <w:bCs/>
              </w:rPr>
            </w:pPr>
            <w:r w:rsidRPr="00684216">
              <w:rPr>
                <w:rFonts w:cs="Arial"/>
                <w:b/>
                <w:bCs/>
              </w:rPr>
              <w:t> 45</w:t>
            </w:r>
          </w:p>
        </w:tc>
        <w:tc>
          <w:tcPr>
            <w:tcW w:w="4450" w:type="dxa"/>
            <w:tcBorders>
              <w:top w:val="nil"/>
              <w:left w:val="single" w:sz="4" w:space="0" w:color="auto"/>
              <w:bottom w:val="single" w:sz="4" w:space="0" w:color="auto"/>
              <w:right w:val="single" w:sz="4" w:space="0" w:color="auto"/>
            </w:tcBorders>
            <w:shd w:val="clear" w:color="auto" w:fill="FFFFFF"/>
            <w:noWrap/>
            <w:vAlign w:val="center"/>
            <w:hideMark/>
          </w:tcPr>
          <w:p w14:paraId="5D2A7BD0" w14:textId="77777777" w:rsidR="00684216" w:rsidRPr="00684216" w:rsidRDefault="00684216" w:rsidP="002154FC">
            <w:pPr>
              <w:rPr>
                <w:rFonts w:cs="Arial"/>
                <w:b/>
                <w:bCs/>
              </w:rPr>
            </w:pPr>
            <w:r w:rsidRPr="00684216">
              <w:rPr>
                <w:rFonts w:cs="Arial"/>
                <w:b/>
                <w:bCs/>
              </w:rPr>
              <w:t>Whitehill CA</w:t>
            </w:r>
          </w:p>
        </w:tc>
        <w:tc>
          <w:tcPr>
            <w:tcW w:w="0" w:type="auto"/>
            <w:tcBorders>
              <w:top w:val="nil"/>
              <w:left w:val="nil"/>
              <w:bottom w:val="single" w:sz="4" w:space="0" w:color="auto"/>
              <w:right w:val="single" w:sz="4" w:space="0" w:color="auto"/>
            </w:tcBorders>
            <w:noWrap/>
            <w:vAlign w:val="bottom"/>
            <w:hideMark/>
          </w:tcPr>
          <w:p w14:paraId="41DCC27D" w14:textId="77777777" w:rsidR="00684216" w:rsidRPr="00684216" w:rsidRDefault="00684216" w:rsidP="002154FC">
            <w:pPr>
              <w:rPr>
                <w:rFonts w:cs="Arial"/>
                <w:b/>
                <w:bCs/>
              </w:rPr>
            </w:pPr>
            <w:r w:rsidRPr="00684216">
              <w:rPr>
                <w:rFonts w:cs="Arial"/>
                <w:b/>
                <w:bCs/>
              </w:rPr>
              <w:t>67.50%</w:t>
            </w:r>
          </w:p>
        </w:tc>
        <w:tc>
          <w:tcPr>
            <w:tcW w:w="0" w:type="auto"/>
            <w:tcBorders>
              <w:top w:val="nil"/>
              <w:left w:val="nil"/>
              <w:bottom w:val="single" w:sz="4" w:space="0" w:color="auto"/>
              <w:right w:val="single" w:sz="4" w:space="0" w:color="auto"/>
            </w:tcBorders>
            <w:noWrap/>
            <w:vAlign w:val="bottom"/>
            <w:hideMark/>
          </w:tcPr>
          <w:p w14:paraId="4D1E0CC7" w14:textId="77777777" w:rsidR="00684216" w:rsidRPr="00684216" w:rsidRDefault="00684216" w:rsidP="002154FC">
            <w:pPr>
              <w:rPr>
                <w:rFonts w:cs="Arial"/>
                <w:b/>
                <w:bCs/>
              </w:rPr>
            </w:pPr>
            <w:r w:rsidRPr="00684216">
              <w:rPr>
                <w:rFonts w:cs="Arial"/>
                <w:b/>
                <w:bCs/>
              </w:rPr>
              <w:t>£2,400.00</w:t>
            </w:r>
          </w:p>
        </w:tc>
        <w:tc>
          <w:tcPr>
            <w:tcW w:w="0" w:type="auto"/>
            <w:tcBorders>
              <w:top w:val="nil"/>
              <w:left w:val="nil"/>
              <w:bottom w:val="single" w:sz="4" w:space="0" w:color="auto"/>
              <w:right w:val="single" w:sz="4" w:space="0" w:color="auto"/>
            </w:tcBorders>
            <w:noWrap/>
            <w:vAlign w:val="bottom"/>
            <w:hideMark/>
          </w:tcPr>
          <w:p w14:paraId="14DD0031" w14:textId="77777777" w:rsidR="00684216" w:rsidRPr="00684216" w:rsidRDefault="00684216" w:rsidP="002154FC">
            <w:pPr>
              <w:rPr>
                <w:rFonts w:cs="Arial"/>
                <w:b/>
                <w:bCs/>
              </w:rPr>
            </w:pPr>
            <w:r w:rsidRPr="00684216">
              <w:rPr>
                <w:rFonts w:cs="Arial"/>
                <w:b/>
                <w:bCs/>
              </w:rPr>
              <w:t>£2,400.00</w:t>
            </w:r>
          </w:p>
        </w:tc>
      </w:tr>
      <w:tr w:rsidR="00684216" w:rsidRPr="00684216" w14:paraId="3E03E3EB" w14:textId="77777777" w:rsidTr="00684216">
        <w:trPr>
          <w:trHeight w:val="300"/>
        </w:trPr>
        <w:tc>
          <w:tcPr>
            <w:tcW w:w="557" w:type="dxa"/>
            <w:tcBorders>
              <w:top w:val="nil"/>
              <w:left w:val="single" w:sz="8" w:space="0" w:color="auto"/>
              <w:bottom w:val="single" w:sz="4" w:space="0" w:color="auto"/>
              <w:right w:val="nil"/>
            </w:tcBorders>
            <w:shd w:val="clear" w:color="auto" w:fill="FFC000"/>
            <w:noWrap/>
            <w:vAlign w:val="center"/>
            <w:hideMark/>
          </w:tcPr>
          <w:p w14:paraId="78973128" w14:textId="77777777" w:rsidR="00684216" w:rsidRPr="00684216" w:rsidRDefault="00684216" w:rsidP="002154FC">
            <w:pPr>
              <w:rPr>
                <w:rFonts w:cs="Arial"/>
                <w:b/>
                <w:bCs/>
              </w:rPr>
            </w:pPr>
            <w:r w:rsidRPr="00684216">
              <w:rPr>
                <w:rFonts w:cs="Arial"/>
                <w:b/>
                <w:bCs/>
              </w:rPr>
              <w:t> </w:t>
            </w:r>
          </w:p>
        </w:tc>
        <w:tc>
          <w:tcPr>
            <w:tcW w:w="4450" w:type="dxa"/>
            <w:tcBorders>
              <w:top w:val="nil"/>
              <w:left w:val="single" w:sz="8" w:space="0" w:color="auto"/>
              <w:bottom w:val="single" w:sz="8" w:space="0" w:color="auto"/>
              <w:right w:val="single" w:sz="8" w:space="0" w:color="auto"/>
            </w:tcBorders>
            <w:shd w:val="clear" w:color="auto" w:fill="FFFFFF"/>
            <w:noWrap/>
            <w:vAlign w:val="bottom"/>
            <w:hideMark/>
          </w:tcPr>
          <w:p w14:paraId="5B45BED8" w14:textId="77777777" w:rsidR="00684216" w:rsidRPr="00684216" w:rsidRDefault="00684216" w:rsidP="002154FC">
            <w:pPr>
              <w:rPr>
                <w:rFonts w:cs="Arial"/>
              </w:rPr>
            </w:pPr>
            <w:r w:rsidRPr="00684216">
              <w:rPr>
                <w:rFonts w:cs="Arial"/>
              </w:rPr>
              <w:t> </w:t>
            </w:r>
          </w:p>
        </w:tc>
        <w:tc>
          <w:tcPr>
            <w:tcW w:w="0" w:type="auto"/>
            <w:tcBorders>
              <w:top w:val="nil"/>
              <w:left w:val="nil"/>
              <w:bottom w:val="single" w:sz="8" w:space="0" w:color="auto"/>
              <w:right w:val="single" w:sz="8" w:space="0" w:color="auto"/>
            </w:tcBorders>
            <w:shd w:val="clear" w:color="auto" w:fill="FFFFFF"/>
            <w:noWrap/>
            <w:vAlign w:val="bottom"/>
            <w:hideMark/>
          </w:tcPr>
          <w:p w14:paraId="1DB7534A" w14:textId="77777777" w:rsidR="00684216" w:rsidRPr="00684216" w:rsidRDefault="00684216" w:rsidP="002154FC">
            <w:pPr>
              <w:rPr>
                <w:rFonts w:cs="Arial"/>
              </w:rPr>
            </w:pPr>
            <w:r w:rsidRPr="00684216">
              <w:rPr>
                <w:rFonts w:cs="Arial"/>
              </w:rPr>
              <w:t> </w:t>
            </w:r>
          </w:p>
        </w:tc>
        <w:tc>
          <w:tcPr>
            <w:tcW w:w="0" w:type="auto"/>
            <w:tcBorders>
              <w:top w:val="nil"/>
              <w:left w:val="nil"/>
              <w:bottom w:val="single" w:sz="8" w:space="0" w:color="auto"/>
              <w:right w:val="single" w:sz="8" w:space="0" w:color="auto"/>
            </w:tcBorders>
            <w:shd w:val="clear" w:color="auto" w:fill="FFFFFF"/>
            <w:noWrap/>
            <w:vAlign w:val="bottom"/>
            <w:hideMark/>
          </w:tcPr>
          <w:p w14:paraId="1D030A2A" w14:textId="77777777" w:rsidR="00684216" w:rsidRPr="00684216" w:rsidRDefault="00684216" w:rsidP="002154FC">
            <w:pPr>
              <w:rPr>
                <w:rFonts w:cs="Arial"/>
              </w:rPr>
            </w:pPr>
            <w:r w:rsidRPr="00684216">
              <w:rPr>
                <w:rFonts w:cs="Arial"/>
              </w:rPr>
              <w:t> </w:t>
            </w:r>
          </w:p>
        </w:tc>
        <w:tc>
          <w:tcPr>
            <w:tcW w:w="0" w:type="auto"/>
            <w:tcBorders>
              <w:top w:val="nil"/>
              <w:left w:val="nil"/>
              <w:bottom w:val="single" w:sz="8" w:space="0" w:color="auto"/>
              <w:right w:val="single" w:sz="8" w:space="0" w:color="auto"/>
            </w:tcBorders>
            <w:shd w:val="clear" w:color="auto" w:fill="FFFFFF"/>
            <w:noWrap/>
            <w:vAlign w:val="bottom"/>
            <w:hideMark/>
          </w:tcPr>
          <w:p w14:paraId="18A99D4A" w14:textId="77777777" w:rsidR="00684216" w:rsidRPr="00684216" w:rsidRDefault="00684216" w:rsidP="002154FC">
            <w:pPr>
              <w:rPr>
                <w:rFonts w:cs="Arial"/>
              </w:rPr>
            </w:pPr>
            <w:r w:rsidRPr="00684216">
              <w:rPr>
                <w:rFonts w:cs="Arial"/>
              </w:rPr>
              <w:t> </w:t>
            </w:r>
          </w:p>
        </w:tc>
      </w:tr>
      <w:tr w:rsidR="00684216" w:rsidRPr="00684216" w14:paraId="35A34E5E" w14:textId="77777777" w:rsidTr="00684216">
        <w:trPr>
          <w:trHeight w:val="300"/>
        </w:trPr>
        <w:tc>
          <w:tcPr>
            <w:tcW w:w="557" w:type="dxa"/>
            <w:shd w:val="clear" w:color="auto" w:fill="FFFFFF"/>
            <w:noWrap/>
            <w:vAlign w:val="bottom"/>
            <w:hideMark/>
          </w:tcPr>
          <w:p w14:paraId="364B8583" w14:textId="77777777" w:rsidR="00684216" w:rsidRPr="00684216" w:rsidRDefault="00684216" w:rsidP="002154FC">
            <w:pPr>
              <w:rPr>
                <w:rFonts w:cs="Arial"/>
                <w:color w:val="000000"/>
              </w:rPr>
            </w:pPr>
            <w:r w:rsidRPr="00684216">
              <w:rPr>
                <w:rFonts w:cs="Arial"/>
                <w:color w:val="000000"/>
              </w:rPr>
              <w:t> </w:t>
            </w:r>
          </w:p>
        </w:tc>
        <w:tc>
          <w:tcPr>
            <w:tcW w:w="4450" w:type="dxa"/>
            <w:shd w:val="clear" w:color="auto" w:fill="FFFFFF"/>
            <w:noWrap/>
            <w:vAlign w:val="bottom"/>
            <w:hideMark/>
          </w:tcPr>
          <w:p w14:paraId="0A4DD5F3" w14:textId="77777777" w:rsidR="00684216" w:rsidRPr="00684216" w:rsidRDefault="00684216" w:rsidP="002154FC">
            <w:pPr>
              <w:rPr>
                <w:rFonts w:cs="Arial"/>
                <w:color w:val="000000"/>
              </w:rPr>
            </w:pPr>
            <w:r w:rsidRPr="00684216">
              <w:rPr>
                <w:rFonts w:cs="Arial"/>
                <w:color w:val="000000"/>
              </w:rPr>
              <w:t> </w:t>
            </w:r>
          </w:p>
        </w:tc>
        <w:tc>
          <w:tcPr>
            <w:tcW w:w="0" w:type="auto"/>
            <w:tcBorders>
              <w:top w:val="nil"/>
              <w:left w:val="single" w:sz="8" w:space="0" w:color="auto"/>
              <w:bottom w:val="single" w:sz="8" w:space="0" w:color="auto"/>
              <w:right w:val="nil"/>
            </w:tcBorders>
            <w:shd w:val="clear" w:color="auto" w:fill="FFFF00"/>
            <w:noWrap/>
            <w:vAlign w:val="center"/>
            <w:hideMark/>
          </w:tcPr>
          <w:p w14:paraId="67157935" w14:textId="77777777" w:rsidR="00684216" w:rsidRPr="00684216" w:rsidRDefault="00684216" w:rsidP="002154FC">
            <w:pPr>
              <w:rPr>
                <w:rFonts w:cs="Arial"/>
                <w:b/>
                <w:bCs/>
                <w:color w:val="000000"/>
              </w:rPr>
            </w:pPr>
            <w:r w:rsidRPr="00684216">
              <w:rPr>
                <w:rFonts w:cs="Arial"/>
                <w:b/>
                <w:bCs/>
                <w:color w:val="000000"/>
              </w:rPr>
              <w:t>Totals:</w:t>
            </w:r>
          </w:p>
        </w:tc>
        <w:tc>
          <w:tcPr>
            <w:tcW w:w="0" w:type="auto"/>
            <w:tcBorders>
              <w:top w:val="nil"/>
              <w:left w:val="single" w:sz="8" w:space="0" w:color="auto"/>
              <w:bottom w:val="single" w:sz="8" w:space="0" w:color="auto"/>
              <w:right w:val="single" w:sz="8" w:space="0" w:color="auto"/>
            </w:tcBorders>
            <w:shd w:val="clear" w:color="auto" w:fill="FFFF00"/>
            <w:noWrap/>
            <w:vAlign w:val="center"/>
            <w:hideMark/>
          </w:tcPr>
          <w:p w14:paraId="3DD7CD5B" w14:textId="77777777" w:rsidR="00684216" w:rsidRPr="00684216" w:rsidRDefault="00684216" w:rsidP="002154FC">
            <w:pPr>
              <w:rPr>
                <w:rFonts w:cs="Arial"/>
                <w:b/>
                <w:bCs/>
                <w:color w:val="FF0000"/>
              </w:rPr>
            </w:pPr>
            <w:r w:rsidRPr="00684216">
              <w:rPr>
                <w:rFonts w:cs="Arial"/>
                <w:b/>
                <w:bCs/>
                <w:color w:val="FF0000"/>
              </w:rPr>
              <w:t>£87,320.50</w:t>
            </w:r>
          </w:p>
        </w:tc>
        <w:tc>
          <w:tcPr>
            <w:tcW w:w="0" w:type="auto"/>
            <w:tcBorders>
              <w:top w:val="nil"/>
              <w:left w:val="nil"/>
              <w:bottom w:val="single" w:sz="8" w:space="0" w:color="auto"/>
              <w:right w:val="single" w:sz="8" w:space="0" w:color="auto"/>
            </w:tcBorders>
            <w:shd w:val="clear" w:color="auto" w:fill="FFFF00"/>
            <w:noWrap/>
            <w:vAlign w:val="center"/>
            <w:hideMark/>
          </w:tcPr>
          <w:p w14:paraId="1AEDF381" w14:textId="77777777" w:rsidR="00684216" w:rsidRPr="00684216" w:rsidRDefault="00684216" w:rsidP="002154FC">
            <w:pPr>
              <w:rPr>
                <w:rFonts w:cs="Arial"/>
                <w:b/>
                <w:bCs/>
                <w:color w:val="FF0000"/>
              </w:rPr>
            </w:pPr>
            <w:r w:rsidRPr="00684216">
              <w:rPr>
                <w:rFonts w:cs="Arial"/>
                <w:b/>
                <w:bCs/>
                <w:color w:val="FF0000"/>
              </w:rPr>
              <w:t>£87,320.50</w:t>
            </w:r>
          </w:p>
        </w:tc>
      </w:tr>
    </w:tbl>
    <w:p w14:paraId="55022FF5" w14:textId="77777777" w:rsidR="00684216" w:rsidRPr="00684216" w:rsidRDefault="00684216" w:rsidP="002154FC">
      <w:pPr>
        <w:rPr>
          <w:rFonts w:eastAsia="Times New Roman" w:cs="Arial"/>
        </w:rPr>
      </w:pPr>
    </w:p>
    <w:p w14:paraId="4FF6B29A" w14:textId="77777777" w:rsidR="00684216" w:rsidRPr="00684216" w:rsidRDefault="00684216" w:rsidP="002154FC">
      <w:pPr>
        <w:rPr>
          <w:rFonts w:cs="Arial"/>
          <w:b/>
        </w:rPr>
      </w:pPr>
      <w:r w:rsidRPr="00684216">
        <w:rPr>
          <w:rFonts w:cs="Arial"/>
        </w:rPr>
        <w:t xml:space="preserve">Table 2 </w:t>
      </w:r>
      <w:r w:rsidRPr="00684216">
        <w:rPr>
          <w:rFonts w:cs="Arial"/>
          <w:b/>
        </w:rPr>
        <w:t>Unsuccessful Applicants:</w:t>
      </w:r>
    </w:p>
    <w:tbl>
      <w:tblPr>
        <w:tblW w:w="0" w:type="auto"/>
        <w:tblLayout w:type="fixed"/>
        <w:tblLook w:val="04A0" w:firstRow="1" w:lastRow="0" w:firstColumn="1" w:lastColumn="0" w:noHBand="0" w:noVBand="1"/>
      </w:tblPr>
      <w:tblGrid>
        <w:gridCol w:w="557"/>
        <w:gridCol w:w="4001"/>
        <w:gridCol w:w="1076"/>
        <w:gridCol w:w="3143"/>
        <w:gridCol w:w="236"/>
      </w:tblGrid>
      <w:tr w:rsidR="00684216" w:rsidRPr="00684216" w14:paraId="07C925EF" w14:textId="77777777" w:rsidTr="00684216">
        <w:trPr>
          <w:trHeight w:val="300"/>
        </w:trPr>
        <w:tc>
          <w:tcPr>
            <w:tcW w:w="9006" w:type="dxa"/>
            <w:gridSpan w:val="5"/>
            <w:tcBorders>
              <w:top w:val="single" w:sz="8" w:space="0" w:color="auto"/>
              <w:left w:val="single" w:sz="8" w:space="0" w:color="auto"/>
              <w:bottom w:val="single" w:sz="8" w:space="0" w:color="auto"/>
              <w:right w:val="single" w:sz="8" w:space="0" w:color="000000"/>
            </w:tcBorders>
            <w:shd w:val="clear" w:color="auto" w:fill="92D050"/>
            <w:noWrap/>
            <w:vAlign w:val="bottom"/>
            <w:hideMark/>
          </w:tcPr>
          <w:p w14:paraId="462EADAA" w14:textId="77777777" w:rsidR="00684216" w:rsidRPr="00684216" w:rsidRDefault="00684216" w:rsidP="002154FC">
            <w:pPr>
              <w:rPr>
                <w:rFonts w:cs="Arial"/>
                <w:b/>
                <w:bCs/>
                <w:color w:val="000000"/>
                <w:lang w:eastAsia="en-GB"/>
              </w:rPr>
            </w:pPr>
            <w:r w:rsidRPr="00684216">
              <w:rPr>
                <w:rFonts w:cs="Arial"/>
                <w:b/>
                <w:bCs/>
                <w:color w:val="000000"/>
                <w:lang w:eastAsia="en-GB"/>
              </w:rPr>
              <w:t>Running Costs Applications That Didn't Meet The 50% Pass Mark</w:t>
            </w:r>
          </w:p>
        </w:tc>
      </w:tr>
      <w:tr w:rsidR="00684216" w:rsidRPr="00684216" w14:paraId="4CCB5820" w14:textId="77777777" w:rsidTr="00684216">
        <w:trPr>
          <w:trHeight w:val="300"/>
        </w:trPr>
        <w:tc>
          <w:tcPr>
            <w:tcW w:w="557" w:type="dxa"/>
            <w:tcBorders>
              <w:top w:val="nil"/>
              <w:left w:val="single" w:sz="8" w:space="0" w:color="auto"/>
              <w:bottom w:val="single" w:sz="8" w:space="0" w:color="auto"/>
              <w:right w:val="single" w:sz="8" w:space="0" w:color="auto"/>
            </w:tcBorders>
            <w:shd w:val="clear" w:color="auto" w:fill="FFC000"/>
            <w:noWrap/>
            <w:vAlign w:val="center"/>
            <w:hideMark/>
          </w:tcPr>
          <w:p w14:paraId="4AC0E6C3" w14:textId="77777777" w:rsidR="00684216" w:rsidRPr="00684216" w:rsidRDefault="00684216" w:rsidP="002154FC">
            <w:pPr>
              <w:rPr>
                <w:rFonts w:cs="Arial"/>
                <w:b/>
                <w:bCs/>
                <w:color w:val="000000"/>
                <w:lang w:eastAsia="en-GB"/>
              </w:rPr>
            </w:pPr>
            <w:r w:rsidRPr="00684216">
              <w:rPr>
                <w:rFonts w:cs="Arial"/>
                <w:b/>
                <w:bCs/>
                <w:color w:val="000000"/>
                <w:lang w:eastAsia="en-GB"/>
              </w:rPr>
              <w:t>#</w:t>
            </w:r>
          </w:p>
        </w:tc>
        <w:tc>
          <w:tcPr>
            <w:tcW w:w="4001" w:type="dxa"/>
            <w:tcBorders>
              <w:top w:val="nil"/>
              <w:left w:val="nil"/>
              <w:bottom w:val="single" w:sz="8" w:space="0" w:color="auto"/>
              <w:right w:val="single" w:sz="8" w:space="0" w:color="auto"/>
            </w:tcBorders>
            <w:shd w:val="clear" w:color="auto" w:fill="FFC000"/>
            <w:noWrap/>
            <w:vAlign w:val="center"/>
            <w:hideMark/>
          </w:tcPr>
          <w:p w14:paraId="6561B5BB" w14:textId="77777777" w:rsidR="00684216" w:rsidRPr="00684216" w:rsidRDefault="00684216" w:rsidP="002154FC">
            <w:pPr>
              <w:rPr>
                <w:rFonts w:cs="Arial"/>
                <w:b/>
                <w:bCs/>
                <w:color w:val="000000"/>
                <w:lang w:eastAsia="en-GB"/>
              </w:rPr>
            </w:pPr>
            <w:r w:rsidRPr="00684216">
              <w:rPr>
                <w:rFonts w:cs="Arial"/>
                <w:b/>
                <w:bCs/>
                <w:color w:val="000000"/>
                <w:lang w:eastAsia="en-GB"/>
              </w:rPr>
              <w:t>Name Of Group</w:t>
            </w:r>
          </w:p>
        </w:tc>
        <w:tc>
          <w:tcPr>
            <w:tcW w:w="1076" w:type="dxa"/>
            <w:tcBorders>
              <w:top w:val="nil"/>
              <w:left w:val="nil"/>
              <w:bottom w:val="single" w:sz="8" w:space="0" w:color="auto"/>
              <w:right w:val="single" w:sz="8" w:space="0" w:color="auto"/>
            </w:tcBorders>
            <w:shd w:val="clear" w:color="auto" w:fill="FFC000"/>
            <w:noWrap/>
            <w:vAlign w:val="center"/>
            <w:hideMark/>
          </w:tcPr>
          <w:p w14:paraId="7085C08A" w14:textId="77777777" w:rsidR="00684216" w:rsidRPr="00684216" w:rsidRDefault="00684216" w:rsidP="002154FC">
            <w:pPr>
              <w:rPr>
                <w:rFonts w:cs="Arial"/>
                <w:b/>
                <w:bCs/>
                <w:color w:val="000000"/>
                <w:lang w:eastAsia="en-GB"/>
              </w:rPr>
            </w:pPr>
            <w:r w:rsidRPr="00684216">
              <w:rPr>
                <w:rFonts w:cs="Arial"/>
                <w:b/>
                <w:bCs/>
                <w:color w:val="000000"/>
                <w:lang w:eastAsia="en-GB"/>
              </w:rPr>
              <w:t>Score</w:t>
            </w:r>
          </w:p>
        </w:tc>
        <w:tc>
          <w:tcPr>
            <w:tcW w:w="3372" w:type="dxa"/>
            <w:gridSpan w:val="2"/>
            <w:tcBorders>
              <w:top w:val="single" w:sz="8" w:space="0" w:color="auto"/>
              <w:left w:val="nil"/>
              <w:bottom w:val="single" w:sz="8" w:space="0" w:color="auto"/>
              <w:right w:val="single" w:sz="8" w:space="0" w:color="000000"/>
            </w:tcBorders>
            <w:shd w:val="clear" w:color="auto" w:fill="FFC000"/>
            <w:noWrap/>
            <w:vAlign w:val="center"/>
            <w:hideMark/>
          </w:tcPr>
          <w:p w14:paraId="563866C4" w14:textId="77777777" w:rsidR="00684216" w:rsidRPr="00684216" w:rsidRDefault="00684216" w:rsidP="002154FC">
            <w:pPr>
              <w:rPr>
                <w:rFonts w:cs="Arial"/>
                <w:b/>
                <w:bCs/>
                <w:color w:val="000000"/>
                <w:lang w:eastAsia="en-GB"/>
              </w:rPr>
            </w:pPr>
            <w:r w:rsidRPr="00684216">
              <w:rPr>
                <w:rFonts w:cs="Arial"/>
                <w:b/>
                <w:bCs/>
                <w:color w:val="000000"/>
                <w:lang w:eastAsia="en-GB"/>
              </w:rPr>
              <w:t>Reason for Unsuccessful Application</w:t>
            </w:r>
          </w:p>
        </w:tc>
      </w:tr>
      <w:tr w:rsidR="00684216" w:rsidRPr="00684216" w14:paraId="4D4664DB"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3000A52F" w14:textId="77777777" w:rsidR="00684216" w:rsidRPr="00684216" w:rsidRDefault="00684216" w:rsidP="002154FC">
            <w:pPr>
              <w:rPr>
                <w:rFonts w:cs="Arial"/>
                <w:b/>
                <w:bCs/>
                <w:color w:val="000000"/>
                <w:lang w:eastAsia="en-GB"/>
              </w:rPr>
            </w:pPr>
            <w:r w:rsidRPr="00684216">
              <w:rPr>
                <w:rFonts w:cs="Arial"/>
                <w:b/>
                <w:bCs/>
                <w:color w:val="000000"/>
                <w:lang w:eastAsia="en-GB"/>
              </w:rPr>
              <w:t>1</w:t>
            </w:r>
          </w:p>
        </w:tc>
        <w:tc>
          <w:tcPr>
            <w:tcW w:w="40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CDC295" w14:textId="77777777" w:rsidR="00684216" w:rsidRPr="00684216" w:rsidRDefault="00684216" w:rsidP="002154FC">
            <w:pPr>
              <w:rPr>
                <w:rFonts w:cs="Arial"/>
                <w:b/>
                <w:bCs/>
                <w:lang w:eastAsia="en-GB"/>
              </w:rPr>
            </w:pPr>
            <w:r w:rsidRPr="00684216">
              <w:rPr>
                <w:rFonts w:cs="Arial"/>
                <w:b/>
                <w:bCs/>
                <w:lang w:eastAsia="en-GB"/>
              </w:rPr>
              <w:t xml:space="preserve">1st Newtownards Somme &amp; Historical Society </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27AEA50C" w14:textId="77777777" w:rsidR="00684216" w:rsidRPr="00684216" w:rsidRDefault="00684216" w:rsidP="002154FC">
            <w:pPr>
              <w:rPr>
                <w:rFonts w:cs="Arial"/>
                <w:b/>
                <w:bCs/>
                <w:color w:val="000000"/>
                <w:lang w:eastAsia="en-GB"/>
              </w:rPr>
            </w:pPr>
            <w:r w:rsidRPr="00684216">
              <w:rPr>
                <w:rFonts w:cs="Arial"/>
                <w:b/>
                <w:bCs/>
                <w:color w:val="000000"/>
                <w:lang w:eastAsia="en-GB"/>
              </w:rPr>
              <w:t>0%</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71FE8BCE" w14:textId="77777777" w:rsidR="00684216" w:rsidRPr="00684216" w:rsidRDefault="00684216" w:rsidP="002154FC">
            <w:pPr>
              <w:rPr>
                <w:rFonts w:cs="Arial"/>
                <w:color w:val="000000"/>
                <w:lang w:eastAsia="en-GB"/>
              </w:rPr>
            </w:pPr>
            <w:r w:rsidRPr="00684216">
              <w:rPr>
                <w:rFonts w:cs="Arial"/>
                <w:color w:val="000000"/>
                <w:lang w:eastAsia="en-GB"/>
              </w:rPr>
              <w:t>No detail provided</w:t>
            </w:r>
          </w:p>
        </w:tc>
      </w:tr>
      <w:tr w:rsidR="00684216" w:rsidRPr="00684216" w14:paraId="08792B18"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20980BB0" w14:textId="77777777" w:rsidR="00684216" w:rsidRPr="00684216" w:rsidRDefault="00684216" w:rsidP="002154FC">
            <w:pPr>
              <w:rPr>
                <w:rFonts w:cs="Arial"/>
                <w:b/>
                <w:bCs/>
                <w:color w:val="000000"/>
                <w:lang w:eastAsia="en-GB"/>
              </w:rPr>
            </w:pPr>
            <w:r w:rsidRPr="00684216">
              <w:rPr>
                <w:rFonts w:cs="Arial"/>
                <w:b/>
                <w:bCs/>
                <w:color w:val="000000"/>
                <w:lang w:eastAsia="en-GB"/>
              </w:rPr>
              <w:t>2</w:t>
            </w:r>
          </w:p>
        </w:tc>
        <w:tc>
          <w:tcPr>
            <w:tcW w:w="4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052885" w14:textId="77777777" w:rsidR="00684216" w:rsidRPr="00684216" w:rsidRDefault="00684216" w:rsidP="002154FC">
            <w:pPr>
              <w:rPr>
                <w:rFonts w:cs="Arial"/>
                <w:b/>
                <w:bCs/>
              </w:rPr>
            </w:pPr>
            <w:r w:rsidRPr="00684216">
              <w:rPr>
                <w:rFonts w:cs="Arial"/>
                <w:b/>
                <w:bCs/>
              </w:rPr>
              <w:t>Ballygowan Concert Flute Band</w:t>
            </w:r>
          </w:p>
          <w:p w14:paraId="54F03807" w14:textId="77777777" w:rsidR="00684216" w:rsidRPr="00684216" w:rsidRDefault="00684216" w:rsidP="002154FC">
            <w:pPr>
              <w:rPr>
                <w:rFonts w:cs="Arial"/>
                <w:b/>
                <w:bCs/>
                <w:lang w:eastAsia="en-GB"/>
              </w:rPr>
            </w:pP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1EA249D9"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52F7D37C" w14:textId="77777777" w:rsidR="00684216" w:rsidRPr="00684216" w:rsidRDefault="00684216" w:rsidP="002154FC">
            <w:pPr>
              <w:rPr>
                <w:rFonts w:cs="Arial"/>
                <w:color w:val="000000"/>
                <w:lang w:eastAsia="en-GB"/>
              </w:rPr>
            </w:pPr>
            <w:r w:rsidRPr="00684216">
              <w:rPr>
                <w:rFonts w:cs="Arial"/>
                <w:color w:val="000000"/>
                <w:lang w:eastAsia="en-GB"/>
              </w:rPr>
              <w:t xml:space="preserve">Ineligible – Arts – refer to Ards &amp; Heritage </w:t>
            </w:r>
          </w:p>
        </w:tc>
      </w:tr>
      <w:tr w:rsidR="00684216" w:rsidRPr="00684216" w14:paraId="2DDDE2D5"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2B76F28A" w14:textId="77777777" w:rsidR="00684216" w:rsidRPr="00684216" w:rsidRDefault="00684216" w:rsidP="002154FC">
            <w:pPr>
              <w:rPr>
                <w:rFonts w:cs="Arial"/>
                <w:b/>
                <w:bCs/>
                <w:color w:val="000000"/>
                <w:lang w:eastAsia="en-GB"/>
              </w:rPr>
            </w:pPr>
            <w:r w:rsidRPr="00684216">
              <w:rPr>
                <w:rFonts w:cs="Arial"/>
                <w:b/>
                <w:bCs/>
                <w:color w:val="000000"/>
                <w:lang w:eastAsia="en-GB"/>
              </w:rPr>
              <w:lastRenderedPageBreak/>
              <w:t>3</w:t>
            </w:r>
          </w:p>
        </w:tc>
        <w:tc>
          <w:tcPr>
            <w:tcW w:w="40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43622A" w14:textId="77777777" w:rsidR="00684216" w:rsidRPr="00684216" w:rsidRDefault="00684216" w:rsidP="002154FC">
            <w:pPr>
              <w:rPr>
                <w:rFonts w:cs="Arial"/>
                <w:b/>
                <w:bCs/>
              </w:rPr>
            </w:pPr>
            <w:r w:rsidRPr="00684216">
              <w:rPr>
                <w:rFonts w:cs="Arial"/>
                <w:b/>
                <w:bCs/>
              </w:rPr>
              <w:t>Bees Needs EYC</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6D19AA6A"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0CAB9774" w14:textId="77777777" w:rsidR="00684216" w:rsidRPr="00684216" w:rsidRDefault="00684216" w:rsidP="002154FC">
            <w:pPr>
              <w:rPr>
                <w:rFonts w:cs="Arial"/>
                <w:color w:val="000000"/>
                <w:lang w:eastAsia="en-GB"/>
              </w:rPr>
            </w:pPr>
            <w:r w:rsidRPr="00684216">
              <w:rPr>
                <w:rFonts w:cs="Arial"/>
                <w:color w:val="000000"/>
                <w:lang w:eastAsia="en-GB"/>
              </w:rPr>
              <w:t xml:space="preserve">Ineligible – early years/childcare/school based </w:t>
            </w:r>
          </w:p>
        </w:tc>
      </w:tr>
      <w:tr w:rsidR="00684216" w:rsidRPr="00684216" w14:paraId="706BA891"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3453C6DE" w14:textId="77777777" w:rsidR="00684216" w:rsidRPr="00684216" w:rsidRDefault="00684216" w:rsidP="002154FC">
            <w:pPr>
              <w:rPr>
                <w:rFonts w:cs="Arial"/>
                <w:b/>
                <w:bCs/>
                <w:color w:val="000000"/>
                <w:lang w:eastAsia="en-GB"/>
              </w:rPr>
            </w:pPr>
            <w:r w:rsidRPr="00684216">
              <w:rPr>
                <w:rFonts w:cs="Arial"/>
                <w:b/>
                <w:bCs/>
                <w:color w:val="000000"/>
                <w:lang w:eastAsia="en-GB"/>
              </w:rPr>
              <w:t>4</w:t>
            </w:r>
          </w:p>
        </w:tc>
        <w:tc>
          <w:tcPr>
            <w:tcW w:w="40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01030D" w14:textId="77777777" w:rsidR="00684216" w:rsidRPr="00684216" w:rsidRDefault="00684216" w:rsidP="002154FC">
            <w:pPr>
              <w:rPr>
                <w:rFonts w:cs="Arial"/>
                <w:b/>
                <w:bCs/>
              </w:rPr>
            </w:pPr>
            <w:r w:rsidRPr="00684216">
              <w:rPr>
                <w:rFonts w:cs="Arial"/>
                <w:b/>
                <w:bCs/>
              </w:rPr>
              <w:t xml:space="preserve">Behind the Stable Door LTD </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7ADEB960"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Not Scored </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4D7A85CB" w14:textId="77777777" w:rsidR="00684216" w:rsidRPr="00684216" w:rsidRDefault="00684216" w:rsidP="002154FC">
            <w:pPr>
              <w:rPr>
                <w:rFonts w:cs="Arial"/>
                <w:color w:val="000000"/>
                <w:lang w:eastAsia="en-GB"/>
              </w:rPr>
            </w:pPr>
            <w:r w:rsidRPr="00684216">
              <w:rPr>
                <w:rFonts w:cs="Arial"/>
                <w:color w:val="000000"/>
                <w:lang w:eastAsia="en-GB"/>
              </w:rPr>
              <w:t xml:space="preserve">Ineligible – not grass root community group </w:t>
            </w:r>
          </w:p>
        </w:tc>
      </w:tr>
      <w:tr w:rsidR="00684216" w:rsidRPr="00684216" w14:paraId="489EC0FB"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6D2EAB20" w14:textId="77777777" w:rsidR="00684216" w:rsidRPr="00684216" w:rsidRDefault="00684216" w:rsidP="002154FC">
            <w:pPr>
              <w:rPr>
                <w:rFonts w:cs="Arial"/>
                <w:b/>
                <w:bCs/>
                <w:color w:val="000000"/>
                <w:lang w:eastAsia="en-GB"/>
              </w:rPr>
            </w:pPr>
            <w:r w:rsidRPr="00684216">
              <w:rPr>
                <w:rFonts w:cs="Arial"/>
                <w:b/>
                <w:bCs/>
                <w:color w:val="000000"/>
                <w:lang w:eastAsia="en-GB"/>
              </w:rPr>
              <w:t>5</w:t>
            </w:r>
          </w:p>
        </w:tc>
        <w:tc>
          <w:tcPr>
            <w:tcW w:w="4001" w:type="dxa"/>
            <w:tcBorders>
              <w:top w:val="nil"/>
              <w:left w:val="nil"/>
              <w:bottom w:val="single" w:sz="4" w:space="0" w:color="auto"/>
              <w:right w:val="nil"/>
            </w:tcBorders>
            <w:shd w:val="clear" w:color="auto" w:fill="FFFFFF"/>
            <w:noWrap/>
            <w:vAlign w:val="center"/>
            <w:hideMark/>
          </w:tcPr>
          <w:p w14:paraId="3267CC8F" w14:textId="77777777" w:rsidR="00684216" w:rsidRPr="00684216" w:rsidRDefault="00684216" w:rsidP="002154FC">
            <w:pPr>
              <w:rPr>
                <w:rFonts w:cs="Arial"/>
                <w:b/>
                <w:bCs/>
                <w:lang w:eastAsia="en-GB"/>
              </w:rPr>
            </w:pPr>
            <w:r w:rsidRPr="00684216">
              <w:rPr>
                <w:rFonts w:cs="Arial"/>
                <w:b/>
                <w:bCs/>
                <w:lang w:eastAsia="en-GB"/>
              </w:rPr>
              <w:t>Cloughey &amp; district community association</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531F4D02" w14:textId="77777777" w:rsidR="00684216" w:rsidRPr="00684216" w:rsidRDefault="00684216" w:rsidP="002154FC">
            <w:pPr>
              <w:rPr>
                <w:rFonts w:cs="Arial"/>
                <w:b/>
                <w:bCs/>
                <w:color w:val="000000"/>
                <w:lang w:eastAsia="en-GB"/>
              </w:rPr>
            </w:pPr>
            <w:r w:rsidRPr="00684216">
              <w:rPr>
                <w:rFonts w:cs="Arial"/>
                <w:b/>
                <w:bCs/>
                <w:color w:val="000000"/>
                <w:lang w:eastAsia="en-GB"/>
              </w:rPr>
              <w:t>37.50%</w:t>
            </w:r>
          </w:p>
        </w:tc>
        <w:tc>
          <w:tcPr>
            <w:tcW w:w="3143" w:type="dxa"/>
            <w:tcBorders>
              <w:top w:val="single" w:sz="8" w:space="0" w:color="auto"/>
              <w:left w:val="nil"/>
              <w:bottom w:val="single" w:sz="4" w:space="0" w:color="auto"/>
              <w:right w:val="nil"/>
            </w:tcBorders>
            <w:shd w:val="clear" w:color="auto" w:fill="FFFFFF"/>
            <w:noWrap/>
            <w:vAlign w:val="center"/>
            <w:hideMark/>
          </w:tcPr>
          <w:p w14:paraId="72DA355E"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c>
          <w:tcPr>
            <w:tcW w:w="229" w:type="dxa"/>
            <w:tcBorders>
              <w:top w:val="single" w:sz="8" w:space="0" w:color="auto"/>
              <w:left w:val="nil"/>
              <w:bottom w:val="single" w:sz="4" w:space="0" w:color="auto"/>
              <w:right w:val="single" w:sz="8" w:space="0" w:color="auto"/>
            </w:tcBorders>
            <w:noWrap/>
            <w:vAlign w:val="center"/>
            <w:hideMark/>
          </w:tcPr>
          <w:p w14:paraId="383E49B7" w14:textId="77777777" w:rsidR="00684216" w:rsidRPr="00684216" w:rsidRDefault="00684216" w:rsidP="002154FC">
            <w:pPr>
              <w:rPr>
                <w:rFonts w:cs="Arial"/>
                <w:color w:val="000000"/>
                <w:lang w:eastAsia="en-GB"/>
              </w:rPr>
            </w:pPr>
          </w:p>
        </w:tc>
      </w:tr>
      <w:tr w:rsidR="00684216" w:rsidRPr="00684216" w14:paraId="4581A1AA"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0D5E2C50" w14:textId="77777777" w:rsidR="00684216" w:rsidRPr="00684216" w:rsidRDefault="00684216" w:rsidP="002154FC">
            <w:pPr>
              <w:rPr>
                <w:rFonts w:eastAsia="Times New Roman" w:cs="Arial"/>
                <w:b/>
                <w:bCs/>
                <w:color w:val="000000"/>
                <w:lang w:eastAsia="en-GB"/>
              </w:rPr>
            </w:pPr>
            <w:r w:rsidRPr="00684216">
              <w:rPr>
                <w:rFonts w:cs="Arial"/>
                <w:b/>
                <w:bCs/>
                <w:color w:val="000000"/>
                <w:lang w:eastAsia="en-GB"/>
              </w:rPr>
              <w:t>6</w:t>
            </w:r>
          </w:p>
        </w:tc>
        <w:tc>
          <w:tcPr>
            <w:tcW w:w="4001" w:type="dxa"/>
            <w:tcBorders>
              <w:top w:val="nil"/>
              <w:left w:val="nil"/>
              <w:bottom w:val="single" w:sz="4" w:space="0" w:color="auto"/>
              <w:right w:val="nil"/>
            </w:tcBorders>
            <w:shd w:val="clear" w:color="auto" w:fill="FFFFFF"/>
            <w:noWrap/>
            <w:vAlign w:val="center"/>
            <w:hideMark/>
          </w:tcPr>
          <w:p w14:paraId="70D6A558" w14:textId="77777777" w:rsidR="00684216" w:rsidRPr="00684216" w:rsidRDefault="00684216" w:rsidP="002154FC">
            <w:pPr>
              <w:rPr>
                <w:rFonts w:cs="Arial"/>
                <w:b/>
                <w:bCs/>
                <w:lang w:eastAsia="en-GB"/>
              </w:rPr>
            </w:pPr>
            <w:r w:rsidRPr="00684216">
              <w:rPr>
                <w:rFonts w:cs="Arial"/>
                <w:b/>
                <w:bCs/>
                <w:lang w:eastAsia="en-GB"/>
              </w:rPr>
              <w:t xml:space="preserve">Comber Youth for Christ </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75920838"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143" w:type="dxa"/>
            <w:tcBorders>
              <w:top w:val="single" w:sz="8" w:space="0" w:color="auto"/>
              <w:left w:val="nil"/>
              <w:bottom w:val="single" w:sz="4" w:space="0" w:color="auto"/>
              <w:right w:val="nil"/>
            </w:tcBorders>
            <w:shd w:val="clear" w:color="auto" w:fill="FFFFFF"/>
            <w:noWrap/>
            <w:vAlign w:val="center"/>
            <w:hideMark/>
          </w:tcPr>
          <w:p w14:paraId="7E5231DE" w14:textId="77777777" w:rsidR="00684216" w:rsidRPr="00684216" w:rsidRDefault="00684216" w:rsidP="002154FC">
            <w:pPr>
              <w:rPr>
                <w:rFonts w:cs="Arial"/>
                <w:color w:val="000000"/>
                <w:lang w:eastAsia="en-GB"/>
              </w:rPr>
            </w:pPr>
            <w:r w:rsidRPr="00684216">
              <w:rPr>
                <w:rFonts w:cs="Arial"/>
                <w:color w:val="000000"/>
                <w:lang w:eastAsia="en-GB"/>
              </w:rPr>
              <w:t>Ineligible – religious/political</w:t>
            </w:r>
          </w:p>
        </w:tc>
        <w:tc>
          <w:tcPr>
            <w:tcW w:w="229" w:type="dxa"/>
            <w:tcBorders>
              <w:top w:val="single" w:sz="8" w:space="0" w:color="auto"/>
              <w:left w:val="nil"/>
              <w:bottom w:val="single" w:sz="4" w:space="0" w:color="auto"/>
              <w:right w:val="single" w:sz="8" w:space="0" w:color="auto"/>
            </w:tcBorders>
            <w:noWrap/>
            <w:vAlign w:val="center"/>
          </w:tcPr>
          <w:p w14:paraId="325016A6" w14:textId="77777777" w:rsidR="00684216" w:rsidRPr="00684216" w:rsidRDefault="00684216" w:rsidP="002154FC">
            <w:pPr>
              <w:rPr>
                <w:rFonts w:cs="Arial"/>
                <w:color w:val="000000"/>
                <w:lang w:eastAsia="en-GB"/>
              </w:rPr>
            </w:pPr>
          </w:p>
        </w:tc>
      </w:tr>
      <w:tr w:rsidR="00684216" w:rsidRPr="00684216" w14:paraId="4603E586"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1923DBEA" w14:textId="77777777" w:rsidR="00684216" w:rsidRPr="00684216" w:rsidRDefault="00684216" w:rsidP="002154FC">
            <w:pPr>
              <w:rPr>
                <w:rFonts w:cs="Arial"/>
                <w:b/>
                <w:bCs/>
                <w:color w:val="000000"/>
                <w:lang w:eastAsia="en-GB"/>
              </w:rPr>
            </w:pPr>
            <w:r w:rsidRPr="00684216">
              <w:rPr>
                <w:rFonts w:cs="Arial"/>
                <w:b/>
                <w:bCs/>
                <w:color w:val="000000"/>
                <w:lang w:eastAsia="en-GB"/>
              </w:rPr>
              <w:t>7</w:t>
            </w:r>
          </w:p>
        </w:tc>
        <w:tc>
          <w:tcPr>
            <w:tcW w:w="4001" w:type="dxa"/>
            <w:tcBorders>
              <w:top w:val="nil"/>
              <w:left w:val="nil"/>
              <w:bottom w:val="single" w:sz="4" w:space="0" w:color="auto"/>
              <w:right w:val="nil"/>
            </w:tcBorders>
            <w:shd w:val="clear" w:color="auto" w:fill="FFFFFF"/>
            <w:noWrap/>
            <w:vAlign w:val="center"/>
            <w:hideMark/>
          </w:tcPr>
          <w:p w14:paraId="0FB85BBB" w14:textId="77777777" w:rsidR="00684216" w:rsidRPr="00684216" w:rsidRDefault="00684216" w:rsidP="002154FC">
            <w:pPr>
              <w:rPr>
                <w:rFonts w:cs="Arial"/>
                <w:b/>
                <w:bCs/>
                <w:lang w:eastAsia="en-GB"/>
              </w:rPr>
            </w:pPr>
            <w:r w:rsidRPr="00684216">
              <w:rPr>
                <w:rFonts w:cs="Arial"/>
                <w:b/>
                <w:bCs/>
                <w:lang w:eastAsia="en-GB"/>
              </w:rPr>
              <w:t>Find Help NI</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2EA3BF7F"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143" w:type="dxa"/>
            <w:tcBorders>
              <w:top w:val="single" w:sz="8" w:space="0" w:color="auto"/>
              <w:left w:val="nil"/>
              <w:bottom w:val="single" w:sz="4" w:space="0" w:color="auto"/>
              <w:right w:val="nil"/>
            </w:tcBorders>
            <w:shd w:val="clear" w:color="auto" w:fill="FFFFFF"/>
            <w:noWrap/>
            <w:vAlign w:val="center"/>
            <w:hideMark/>
          </w:tcPr>
          <w:p w14:paraId="5AF62534" w14:textId="77777777" w:rsidR="00684216" w:rsidRPr="00684216" w:rsidRDefault="00684216" w:rsidP="002154FC">
            <w:pPr>
              <w:rPr>
                <w:rFonts w:cs="Arial"/>
                <w:color w:val="000000"/>
                <w:lang w:eastAsia="en-GB"/>
              </w:rPr>
            </w:pPr>
            <w:r w:rsidRPr="00684216">
              <w:rPr>
                <w:rFonts w:cs="Arial"/>
                <w:color w:val="000000"/>
                <w:lang w:eastAsia="en-GB"/>
              </w:rPr>
              <w:t xml:space="preserve">Ineligible – no local constitution </w:t>
            </w:r>
          </w:p>
        </w:tc>
        <w:tc>
          <w:tcPr>
            <w:tcW w:w="229" w:type="dxa"/>
            <w:tcBorders>
              <w:top w:val="single" w:sz="8" w:space="0" w:color="auto"/>
              <w:left w:val="nil"/>
              <w:bottom w:val="single" w:sz="4" w:space="0" w:color="auto"/>
              <w:right w:val="single" w:sz="8" w:space="0" w:color="auto"/>
            </w:tcBorders>
            <w:noWrap/>
            <w:vAlign w:val="center"/>
          </w:tcPr>
          <w:p w14:paraId="2FFE3354" w14:textId="77777777" w:rsidR="00684216" w:rsidRPr="00684216" w:rsidRDefault="00684216" w:rsidP="002154FC">
            <w:pPr>
              <w:rPr>
                <w:rFonts w:cs="Arial"/>
                <w:color w:val="000000"/>
                <w:lang w:eastAsia="en-GB"/>
              </w:rPr>
            </w:pPr>
          </w:p>
        </w:tc>
      </w:tr>
      <w:tr w:rsidR="00684216" w:rsidRPr="00684216" w14:paraId="542C7B5F"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1E890E83" w14:textId="77777777" w:rsidR="00684216" w:rsidRPr="00684216" w:rsidRDefault="00684216" w:rsidP="002154FC">
            <w:pPr>
              <w:rPr>
                <w:rFonts w:cs="Arial"/>
                <w:b/>
                <w:bCs/>
                <w:color w:val="000000"/>
                <w:lang w:eastAsia="en-GB"/>
              </w:rPr>
            </w:pPr>
            <w:r w:rsidRPr="00684216">
              <w:rPr>
                <w:rFonts w:cs="Arial"/>
                <w:b/>
                <w:bCs/>
                <w:color w:val="000000"/>
                <w:lang w:eastAsia="en-GB"/>
              </w:rPr>
              <w:t>8</w:t>
            </w:r>
          </w:p>
        </w:tc>
        <w:tc>
          <w:tcPr>
            <w:tcW w:w="4001" w:type="dxa"/>
            <w:tcBorders>
              <w:top w:val="nil"/>
              <w:left w:val="nil"/>
              <w:bottom w:val="single" w:sz="4" w:space="0" w:color="auto"/>
              <w:right w:val="nil"/>
            </w:tcBorders>
            <w:shd w:val="clear" w:color="auto" w:fill="FFFFFF"/>
            <w:noWrap/>
            <w:vAlign w:val="center"/>
            <w:hideMark/>
          </w:tcPr>
          <w:p w14:paraId="0AFE8059" w14:textId="77777777" w:rsidR="00684216" w:rsidRPr="00684216" w:rsidRDefault="00684216" w:rsidP="002154FC">
            <w:pPr>
              <w:rPr>
                <w:rFonts w:cs="Arial"/>
                <w:b/>
                <w:bCs/>
                <w:lang w:eastAsia="en-GB"/>
              </w:rPr>
            </w:pPr>
            <w:r w:rsidRPr="00684216">
              <w:rPr>
                <w:rFonts w:cs="Arial"/>
                <w:b/>
                <w:bCs/>
                <w:lang w:eastAsia="en-GB"/>
              </w:rPr>
              <w:t>Friends of Abbey PTA</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608E981E"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143" w:type="dxa"/>
            <w:tcBorders>
              <w:top w:val="single" w:sz="8" w:space="0" w:color="auto"/>
              <w:left w:val="nil"/>
              <w:bottom w:val="single" w:sz="4" w:space="0" w:color="auto"/>
              <w:right w:val="nil"/>
            </w:tcBorders>
            <w:shd w:val="clear" w:color="auto" w:fill="FFFFFF"/>
            <w:noWrap/>
            <w:vAlign w:val="center"/>
            <w:hideMark/>
          </w:tcPr>
          <w:p w14:paraId="596EA32B" w14:textId="77777777" w:rsidR="00684216" w:rsidRPr="00684216" w:rsidRDefault="00684216" w:rsidP="002154FC">
            <w:pPr>
              <w:rPr>
                <w:rFonts w:cs="Arial"/>
                <w:color w:val="000000"/>
                <w:lang w:eastAsia="en-GB"/>
              </w:rPr>
            </w:pPr>
            <w:r w:rsidRPr="00684216">
              <w:rPr>
                <w:rFonts w:cs="Arial"/>
                <w:color w:val="000000"/>
                <w:lang w:eastAsia="en-GB"/>
              </w:rPr>
              <w:t xml:space="preserve">Ineligible – affiliated with school </w:t>
            </w:r>
          </w:p>
        </w:tc>
        <w:tc>
          <w:tcPr>
            <w:tcW w:w="229" w:type="dxa"/>
            <w:tcBorders>
              <w:top w:val="single" w:sz="8" w:space="0" w:color="auto"/>
              <w:left w:val="nil"/>
              <w:bottom w:val="single" w:sz="4" w:space="0" w:color="auto"/>
              <w:right w:val="single" w:sz="8" w:space="0" w:color="auto"/>
            </w:tcBorders>
            <w:noWrap/>
            <w:vAlign w:val="center"/>
          </w:tcPr>
          <w:p w14:paraId="04769486" w14:textId="77777777" w:rsidR="00684216" w:rsidRPr="00684216" w:rsidRDefault="00684216" w:rsidP="002154FC">
            <w:pPr>
              <w:rPr>
                <w:rFonts w:cs="Arial"/>
                <w:color w:val="000000"/>
                <w:lang w:eastAsia="en-GB"/>
              </w:rPr>
            </w:pPr>
          </w:p>
        </w:tc>
      </w:tr>
      <w:tr w:rsidR="00684216" w:rsidRPr="00684216" w14:paraId="14AD158E"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4985C92C" w14:textId="77777777" w:rsidR="00684216" w:rsidRPr="00684216" w:rsidRDefault="00684216" w:rsidP="002154FC">
            <w:pPr>
              <w:rPr>
                <w:rFonts w:cs="Arial"/>
                <w:b/>
                <w:bCs/>
                <w:color w:val="000000"/>
                <w:lang w:eastAsia="en-GB"/>
              </w:rPr>
            </w:pPr>
            <w:r w:rsidRPr="00684216">
              <w:rPr>
                <w:rFonts w:cs="Arial"/>
                <w:b/>
                <w:bCs/>
                <w:color w:val="000000"/>
                <w:lang w:eastAsia="en-GB"/>
              </w:rPr>
              <w:t>9</w:t>
            </w:r>
          </w:p>
        </w:tc>
        <w:tc>
          <w:tcPr>
            <w:tcW w:w="4001" w:type="dxa"/>
            <w:tcBorders>
              <w:top w:val="nil"/>
              <w:left w:val="nil"/>
              <w:bottom w:val="single" w:sz="4" w:space="0" w:color="auto"/>
              <w:right w:val="nil"/>
            </w:tcBorders>
            <w:shd w:val="clear" w:color="auto" w:fill="FFFFFF"/>
            <w:noWrap/>
            <w:vAlign w:val="center"/>
            <w:hideMark/>
          </w:tcPr>
          <w:p w14:paraId="2C8378C6" w14:textId="77777777" w:rsidR="00684216" w:rsidRPr="00684216" w:rsidRDefault="00684216" w:rsidP="002154FC">
            <w:pPr>
              <w:rPr>
                <w:rFonts w:cs="Arial"/>
                <w:b/>
                <w:bCs/>
                <w:lang w:eastAsia="en-GB"/>
              </w:rPr>
            </w:pPr>
            <w:r w:rsidRPr="00684216">
              <w:rPr>
                <w:rFonts w:cs="Arial"/>
                <w:b/>
                <w:bCs/>
                <w:lang w:eastAsia="en-GB"/>
              </w:rPr>
              <w:t>Glenside Farm CIC</w:t>
            </w:r>
          </w:p>
        </w:tc>
        <w:tc>
          <w:tcPr>
            <w:tcW w:w="1076" w:type="dxa"/>
            <w:tcBorders>
              <w:top w:val="nil"/>
              <w:left w:val="single" w:sz="8" w:space="0" w:color="auto"/>
              <w:bottom w:val="single" w:sz="4" w:space="0" w:color="auto"/>
              <w:right w:val="single" w:sz="8" w:space="0" w:color="auto"/>
            </w:tcBorders>
            <w:shd w:val="clear" w:color="auto" w:fill="FFFFFF"/>
            <w:noWrap/>
            <w:vAlign w:val="center"/>
            <w:hideMark/>
          </w:tcPr>
          <w:p w14:paraId="4ABD0AF6"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143" w:type="dxa"/>
            <w:tcBorders>
              <w:top w:val="single" w:sz="8" w:space="0" w:color="auto"/>
              <w:left w:val="nil"/>
              <w:bottom w:val="single" w:sz="4" w:space="0" w:color="auto"/>
              <w:right w:val="nil"/>
            </w:tcBorders>
            <w:shd w:val="clear" w:color="auto" w:fill="FFFFFF"/>
            <w:noWrap/>
            <w:vAlign w:val="center"/>
            <w:hideMark/>
          </w:tcPr>
          <w:p w14:paraId="515A60B3" w14:textId="77777777" w:rsidR="00684216" w:rsidRPr="00684216" w:rsidRDefault="00684216" w:rsidP="002154FC">
            <w:pPr>
              <w:rPr>
                <w:rFonts w:cs="Arial"/>
                <w:color w:val="000000"/>
                <w:lang w:eastAsia="en-GB"/>
              </w:rPr>
            </w:pPr>
            <w:r w:rsidRPr="00684216">
              <w:rPr>
                <w:rFonts w:cs="Arial"/>
                <w:color w:val="000000"/>
                <w:lang w:eastAsia="en-GB"/>
              </w:rPr>
              <w:t>Ineligible not grass root community group</w:t>
            </w:r>
          </w:p>
        </w:tc>
        <w:tc>
          <w:tcPr>
            <w:tcW w:w="229" w:type="dxa"/>
            <w:tcBorders>
              <w:top w:val="single" w:sz="8" w:space="0" w:color="auto"/>
              <w:left w:val="nil"/>
              <w:bottom w:val="single" w:sz="4" w:space="0" w:color="auto"/>
              <w:right w:val="single" w:sz="8" w:space="0" w:color="auto"/>
            </w:tcBorders>
            <w:noWrap/>
            <w:vAlign w:val="center"/>
          </w:tcPr>
          <w:p w14:paraId="133C8AFF" w14:textId="77777777" w:rsidR="00684216" w:rsidRPr="00684216" w:rsidRDefault="00684216" w:rsidP="002154FC">
            <w:pPr>
              <w:rPr>
                <w:rFonts w:cs="Arial"/>
                <w:color w:val="000000"/>
                <w:lang w:eastAsia="en-GB"/>
              </w:rPr>
            </w:pPr>
          </w:p>
        </w:tc>
      </w:tr>
      <w:tr w:rsidR="00684216" w:rsidRPr="00684216" w14:paraId="51806610"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4F20B5E9" w14:textId="77777777" w:rsidR="00684216" w:rsidRPr="00684216" w:rsidRDefault="00684216" w:rsidP="002154FC">
            <w:pPr>
              <w:rPr>
                <w:rFonts w:cs="Arial"/>
                <w:b/>
                <w:bCs/>
                <w:color w:val="000000"/>
                <w:lang w:eastAsia="en-GB"/>
              </w:rPr>
            </w:pPr>
            <w:r w:rsidRPr="00684216">
              <w:rPr>
                <w:rFonts w:cs="Arial"/>
                <w:b/>
                <w:bCs/>
                <w:color w:val="000000"/>
                <w:lang w:eastAsia="en-GB"/>
              </w:rPr>
              <w:t>10</w:t>
            </w:r>
          </w:p>
        </w:tc>
        <w:tc>
          <w:tcPr>
            <w:tcW w:w="4001" w:type="dxa"/>
            <w:tcBorders>
              <w:top w:val="nil"/>
              <w:left w:val="nil"/>
              <w:bottom w:val="single" w:sz="4" w:space="0" w:color="auto"/>
              <w:right w:val="single" w:sz="8" w:space="0" w:color="auto"/>
            </w:tcBorders>
            <w:shd w:val="clear" w:color="auto" w:fill="FFFFFF"/>
            <w:noWrap/>
            <w:vAlign w:val="center"/>
            <w:hideMark/>
          </w:tcPr>
          <w:p w14:paraId="34EF96DE" w14:textId="77777777" w:rsidR="00684216" w:rsidRPr="00684216" w:rsidRDefault="00684216" w:rsidP="002154FC">
            <w:pPr>
              <w:rPr>
                <w:rFonts w:cs="Arial"/>
                <w:b/>
                <w:bCs/>
                <w:color w:val="000000"/>
                <w:lang w:eastAsia="en-GB"/>
              </w:rPr>
            </w:pPr>
            <w:r w:rsidRPr="00684216">
              <w:rPr>
                <w:rFonts w:cs="Arial"/>
                <w:b/>
                <w:bCs/>
                <w:color w:val="000000"/>
                <w:lang w:eastAsia="en-GB"/>
              </w:rPr>
              <w:t>Groomsport Village Association</w:t>
            </w:r>
          </w:p>
        </w:tc>
        <w:tc>
          <w:tcPr>
            <w:tcW w:w="1076" w:type="dxa"/>
            <w:tcBorders>
              <w:top w:val="nil"/>
              <w:left w:val="nil"/>
              <w:bottom w:val="single" w:sz="4" w:space="0" w:color="auto"/>
              <w:right w:val="single" w:sz="8" w:space="0" w:color="auto"/>
            </w:tcBorders>
            <w:shd w:val="clear" w:color="auto" w:fill="FFFFFF"/>
            <w:noWrap/>
            <w:vAlign w:val="center"/>
            <w:hideMark/>
          </w:tcPr>
          <w:p w14:paraId="667B99B7" w14:textId="77777777" w:rsidR="00684216" w:rsidRPr="00684216" w:rsidRDefault="00684216" w:rsidP="002154FC">
            <w:pPr>
              <w:rPr>
                <w:rFonts w:cs="Arial"/>
                <w:b/>
                <w:bCs/>
                <w:color w:val="000000"/>
                <w:lang w:eastAsia="en-GB"/>
              </w:rPr>
            </w:pPr>
            <w:r w:rsidRPr="00684216">
              <w:rPr>
                <w:rFonts w:cs="Arial"/>
                <w:b/>
                <w:bCs/>
                <w:color w:val="000000"/>
                <w:lang w:eastAsia="en-GB"/>
              </w:rPr>
              <w:t>45%</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2EC4DDDE"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r>
      <w:tr w:rsidR="00684216" w:rsidRPr="00684216" w14:paraId="519A9881"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45D85A8A" w14:textId="77777777" w:rsidR="00684216" w:rsidRPr="00684216" w:rsidRDefault="00684216" w:rsidP="002154FC">
            <w:pPr>
              <w:rPr>
                <w:rFonts w:cs="Arial"/>
                <w:b/>
                <w:bCs/>
                <w:color w:val="000000"/>
                <w:lang w:eastAsia="en-GB"/>
              </w:rPr>
            </w:pPr>
            <w:r w:rsidRPr="00684216">
              <w:rPr>
                <w:rFonts w:cs="Arial"/>
                <w:b/>
                <w:bCs/>
                <w:color w:val="000000"/>
                <w:lang w:eastAsia="en-GB"/>
              </w:rPr>
              <w:t>11</w:t>
            </w:r>
          </w:p>
        </w:tc>
        <w:tc>
          <w:tcPr>
            <w:tcW w:w="4001" w:type="dxa"/>
            <w:tcBorders>
              <w:top w:val="nil"/>
              <w:left w:val="nil"/>
              <w:bottom w:val="single" w:sz="4" w:space="0" w:color="auto"/>
              <w:right w:val="single" w:sz="8" w:space="0" w:color="auto"/>
            </w:tcBorders>
            <w:shd w:val="clear" w:color="auto" w:fill="FFFFFF"/>
            <w:noWrap/>
            <w:vAlign w:val="center"/>
            <w:hideMark/>
          </w:tcPr>
          <w:p w14:paraId="18163B19" w14:textId="77777777" w:rsidR="00684216" w:rsidRPr="00684216" w:rsidRDefault="00684216" w:rsidP="002154FC">
            <w:pPr>
              <w:rPr>
                <w:rFonts w:cs="Arial"/>
                <w:b/>
                <w:bCs/>
                <w:color w:val="000000"/>
                <w:lang w:eastAsia="en-GB"/>
              </w:rPr>
            </w:pPr>
            <w:r w:rsidRPr="00684216">
              <w:rPr>
                <w:rFonts w:cs="Arial"/>
                <w:b/>
                <w:bCs/>
                <w:color w:val="000000"/>
                <w:lang w:eastAsia="en-GB"/>
              </w:rPr>
              <w:t>Holywood residents Association</w:t>
            </w:r>
          </w:p>
        </w:tc>
        <w:tc>
          <w:tcPr>
            <w:tcW w:w="1076" w:type="dxa"/>
            <w:tcBorders>
              <w:top w:val="nil"/>
              <w:left w:val="nil"/>
              <w:bottom w:val="single" w:sz="4" w:space="0" w:color="auto"/>
              <w:right w:val="single" w:sz="8" w:space="0" w:color="auto"/>
            </w:tcBorders>
            <w:shd w:val="clear" w:color="auto" w:fill="FFFFFF"/>
            <w:noWrap/>
            <w:vAlign w:val="center"/>
            <w:hideMark/>
          </w:tcPr>
          <w:p w14:paraId="27E5F531" w14:textId="77777777" w:rsidR="00684216" w:rsidRPr="00684216" w:rsidRDefault="00684216" w:rsidP="002154FC">
            <w:pPr>
              <w:rPr>
                <w:rFonts w:cs="Arial"/>
                <w:b/>
                <w:bCs/>
                <w:color w:val="000000"/>
                <w:lang w:eastAsia="en-GB"/>
              </w:rPr>
            </w:pPr>
            <w:r w:rsidRPr="00684216">
              <w:rPr>
                <w:rFonts w:cs="Arial"/>
                <w:b/>
                <w:bCs/>
                <w:color w:val="000000"/>
                <w:lang w:eastAsia="en-GB"/>
              </w:rPr>
              <w:t>40%</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3BFC1ABD"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r>
      <w:tr w:rsidR="00684216" w:rsidRPr="00684216" w14:paraId="10F1C8FE"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32D97085" w14:textId="77777777" w:rsidR="00684216" w:rsidRPr="00684216" w:rsidRDefault="00684216" w:rsidP="002154FC">
            <w:pPr>
              <w:rPr>
                <w:rFonts w:cs="Arial"/>
                <w:b/>
                <w:bCs/>
                <w:color w:val="000000"/>
                <w:lang w:eastAsia="en-GB"/>
              </w:rPr>
            </w:pPr>
            <w:r w:rsidRPr="00684216">
              <w:rPr>
                <w:rFonts w:cs="Arial"/>
                <w:b/>
                <w:bCs/>
                <w:color w:val="000000"/>
                <w:lang w:eastAsia="en-GB"/>
              </w:rPr>
              <w:t>12</w:t>
            </w:r>
          </w:p>
        </w:tc>
        <w:tc>
          <w:tcPr>
            <w:tcW w:w="4001" w:type="dxa"/>
            <w:tcBorders>
              <w:top w:val="nil"/>
              <w:left w:val="nil"/>
              <w:bottom w:val="single" w:sz="4" w:space="0" w:color="auto"/>
              <w:right w:val="single" w:sz="8" w:space="0" w:color="auto"/>
            </w:tcBorders>
            <w:shd w:val="clear" w:color="auto" w:fill="FFFFFF"/>
            <w:noWrap/>
            <w:vAlign w:val="center"/>
            <w:hideMark/>
          </w:tcPr>
          <w:p w14:paraId="5ABE681F"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Kiltonga Christian Centre </w:t>
            </w:r>
          </w:p>
        </w:tc>
        <w:tc>
          <w:tcPr>
            <w:tcW w:w="1076" w:type="dxa"/>
            <w:tcBorders>
              <w:top w:val="nil"/>
              <w:left w:val="nil"/>
              <w:bottom w:val="single" w:sz="4" w:space="0" w:color="auto"/>
              <w:right w:val="single" w:sz="8" w:space="0" w:color="auto"/>
            </w:tcBorders>
            <w:shd w:val="clear" w:color="auto" w:fill="FFFFFF"/>
            <w:noWrap/>
            <w:vAlign w:val="center"/>
            <w:hideMark/>
          </w:tcPr>
          <w:p w14:paraId="55AD43E1"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7311E7AD" w14:textId="77777777" w:rsidR="00684216" w:rsidRPr="00684216" w:rsidRDefault="00684216" w:rsidP="002154FC">
            <w:pPr>
              <w:rPr>
                <w:rFonts w:cs="Arial"/>
                <w:color w:val="000000"/>
                <w:lang w:eastAsia="en-GB"/>
              </w:rPr>
            </w:pPr>
            <w:r w:rsidRPr="00684216">
              <w:rPr>
                <w:rFonts w:cs="Arial"/>
                <w:color w:val="000000"/>
                <w:lang w:eastAsia="en-GB"/>
              </w:rPr>
              <w:t>Ineligible – religious/poltical</w:t>
            </w:r>
          </w:p>
        </w:tc>
      </w:tr>
      <w:tr w:rsidR="00684216" w:rsidRPr="00684216" w14:paraId="02B7AB96"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26B8768A" w14:textId="77777777" w:rsidR="00684216" w:rsidRPr="00684216" w:rsidRDefault="00684216" w:rsidP="002154FC">
            <w:pPr>
              <w:rPr>
                <w:rFonts w:cs="Arial"/>
                <w:b/>
                <w:bCs/>
                <w:color w:val="000000"/>
                <w:lang w:eastAsia="en-GB"/>
              </w:rPr>
            </w:pPr>
            <w:r w:rsidRPr="00684216">
              <w:rPr>
                <w:rFonts w:cs="Arial"/>
                <w:b/>
                <w:bCs/>
                <w:color w:val="000000"/>
                <w:lang w:eastAsia="en-GB"/>
              </w:rPr>
              <w:t>13</w:t>
            </w:r>
          </w:p>
        </w:tc>
        <w:tc>
          <w:tcPr>
            <w:tcW w:w="4001" w:type="dxa"/>
            <w:tcBorders>
              <w:top w:val="nil"/>
              <w:left w:val="nil"/>
              <w:bottom w:val="single" w:sz="4" w:space="0" w:color="auto"/>
              <w:right w:val="single" w:sz="8" w:space="0" w:color="auto"/>
            </w:tcBorders>
            <w:shd w:val="clear" w:color="auto" w:fill="FFFFFF"/>
            <w:noWrap/>
            <w:vAlign w:val="center"/>
            <w:hideMark/>
          </w:tcPr>
          <w:p w14:paraId="0DA863CD"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Ladybirds Parenting Centre </w:t>
            </w:r>
          </w:p>
        </w:tc>
        <w:tc>
          <w:tcPr>
            <w:tcW w:w="1076" w:type="dxa"/>
            <w:tcBorders>
              <w:top w:val="nil"/>
              <w:left w:val="nil"/>
              <w:bottom w:val="single" w:sz="4" w:space="0" w:color="auto"/>
              <w:right w:val="single" w:sz="8" w:space="0" w:color="auto"/>
            </w:tcBorders>
            <w:shd w:val="clear" w:color="auto" w:fill="FFFFFF"/>
            <w:noWrap/>
            <w:vAlign w:val="center"/>
            <w:hideMark/>
          </w:tcPr>
          <w:p w14:paraId="100976E2"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Not Scored </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5622738C" w14:textId="77777777" w:rsidR="00684216" w:rsidRPr="00684216" w:rsidRDefault="00684216" w:rsidP="002154FC">
            <w:pPr>
              <w:rPr>
                <w:rFonts w:cs="Arial"/>
                <w:color w:val="000000"/>
                <w:lang w:eastAsia="en-GB"/>
              </w:rPr>
            </w:pPr>
            <w:r w:rsidRPr="00684216">
              <w:rPr>
                <w:rFonts w:cs="Arial"/>
                <w:color w:val="000000"/>
                <w:lang w:eastAsia="en-GB"/>
              </w:rPr>
              <w:t>Ineligible – early years/childcare/school based</w:t>
            </w:r>
          </w:p>
        </w:tc>
      </w:tr>
      <w:tr w:rsidR="00684216" w:rsidRPr="00684216" w14:paraId="31790953"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5B3E5848" w14:textId="77777777" w:rsidR="00684216" w:rsidRPr="00684216" w:rsidRDefault="00684216" w:rsidP="002154FC">
            <w:pPr>
              <w:rPr>
                <w:rFonts w:cs="Arial"/>
                <w:b/>
                <w:bCs/>
                <w:color w:val="000000"/>
                <w:lang w:eastAsia="en-GB"/>
              </w:rPr>
            </w:pPr>
            <w:r w:rsidRPr="00684216">
              <w:rPr>
                <w:rFonts w:cs="Arial"/>
                <w:b/>
                <w:bCs/>
                <w:color w:val="000000"/>
                <w:lang w:eastAsia="en-GB"/>
              </w:rPr>
              <w:t>14</w:t>
            </w:r>
          </w:p>
        </w:tc>
        <w:tc>
          <w:tcPr>
            <w:tcW w:w="4001" w:type="dxa"/>
            <w:tcBorders>
              <w:top w:val="nil"/>
              <w:left w:val="nil"/>
              <w:bottom w:val="single" w:sz="4" w:space="0" w:color="auto"/>
              <w:right w:val="single" w:sz="8" w:space="0" w:color="auto"/>
            </w:tcBorders>
            <w:shd w:val="clear" w:color="auto" w:fill="FFFFFF"/>
            <w:noWrap/>
            <w:vAlign w:val="center"/>
            <w:hideMark/>
          </w:tcPr>
          <w:p w14:paraId="01CDA43E" w14:textId="77777777" w:rsidR="00684216" w:rsidRPr="00684216" w:rsidRDefault="00684216" w:rsidP="002154FC">
            <w:pPr>
              <w:rPr>
                <w:rFonts w:cs="Arial"/>
                <w:b/>
                <w:bCs/>
                <w:color w:val="000000"/>
                <w:lang w:eastAsia="en-GB"/>
              </w:rPr>
            </w:pPr>
            <w:r w:rsidRPr="00684216">
              <w:rPr>
                <w:rFonts w:cs="Arial"/>
                <w:b/>
                <w:bCs/>
                <w:color w:val="000000"/>
                <w:lang w:eastAsia="en-GB"/>
              </w:rPr>
              <w:t>Little Doves Childcare</w:t>
            </w:r>
          </w:p>
        </w:tc>
        <w:tc>
          <w:tcPr>
            <w:tcW w:w="1076" w:type="dxa"/>
            <w:tcBorders>
              <w:top w:val="nil"/>
              <w:left w:val="nil"/>
              <w:bottom w:val="single" w:sz="4" w:space="0" w:color="auto"/>
              <w:right w:val="single" w:sz="8" w:space="0" w:color="auto"/>
            </w:tcBorders>
            <w:shd w:val="clear" w:color="auto" w:fill="FFFFFF"/>
            <w:noWrap/>
            <w:vAlign w:val="center"/>
            <w:hideMark/>
          </w:tcPr>
          <w:p w14:paraId="4922A016"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5064435C" w14:textId="77777777" w:rsidR="00684216" w:rsidRPr="00684216" w:rsidRDefault="00684216" w:rsidP="002154FC">
            <w:pPr>
              <w:rPr>
                <w:rFonts w:cs="Arial"/>
                <w:color w:val="000000"/>
                <w:lang w:eastAsia="en-GB"/>
              </w:rPr>
            </w:pPr>
            <w:r w:rsidRPr="00684216">
              <w:rPr>
                <w:rFonts w:cs="Arial"/>
                <w:color w:val="000000"/>
                <w:lang w:eastAsia="en-GB"/>
              </w:rPr>
              <w:t>Ineligible – early years/childcare/school based</w:t>
            </w:r>
          </w:p>
        </w:tc>
      </w:tr>
      <w:tr w:rsidR="00684216" w:rsidRPr="00684216" w14:paraId="76F96139"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0B677405" w14:textId="77777777" w:rsidR="00684216" w:rsidRPr="00684216" w:rsidRDefault="00684216" w:rsidP="002154FC">
            <w:pPr>
              <w:rPr>
                <w:rFonts w:cs="Arial"/>
                <w:b/>
                <w:bCs/>
                <w:color w:val="000000"/>
                <w:lang w:eastAsia="en-GB"/>
              </w:rPr>
            </w:pPr>
            <w:r w:rsidRPr="00684216">
              <w:rPr>
                <w:rFonts w:cs="Arial"/>
                <w:b/>
                <w:bCs/>
                <w:color w:val="000000"/>
                <w:lang w:eastAsia="en-GB"/>
              </w:rPr>
              <w:t>15</w:t>
            </w:r>
          </w:p>
        </w:tc>
        <w:tc>
          <w:tcPr>
            <w:tcW w:w="4001" w:type="dxa"/>
            <w:tcBorders>
              <w:top w:val="nil"/>
              <w:left w:val="nil"/>
              <w:bottom w:val="single" w:sz="4" w:space="0" w:color="auto"/>
              <w:right w:val="single" w:sz="8" w:space="0" w:color="auto"/>
            </w:tcBorders>
            <w:shd w:val="clear" w:color="auto" w:fill="FFFFFF"/>
            <w:noWrap/>
            <w:vAlign w:val="center"/>
            <w:hideMark/>
          </w:tcPr>
          <w:p w14:paraId="1ADAA681"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Lord Londonderry’s Own CLB Flute Band </w:t>
            </w:r>
          </w:p>
        </w:tc>
        <w:tc>
          <w:tcPr>
            <w:tcW w:w="1076" w:type="dxa"/>
            <w:tcBorders>
              <w:top w:val="nil"/>
              <w:left w:val="nil"/>
              <w:bottom w:val="single" w:sz="4" w:space="0" w:color="auto"/>
              <w:right w:val="single" w:sz="8" w:space="0" w:color="auto"/>
            </w:tcBorders>
            <w:shd w:val="clear" w:color="auto" w:fill="FFFFFF"/>
            <w:noWrap/>
            <w:vAlign w:val="center"/>
            <w:hideMark/>
          </w:tcPr>
          <w:p w14:paraId="51326FAA"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Not Scored </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16F2AD91" w14:textId="77777777" w:rsidR="00684216" w:rsidRPr="00684216" w:rsidRDefault="00684216" w:rsidP="002154FC">
            <w:pPr>
              <w:rPr>
                <w:rFonts w:cs="Arial"/>
                <w:color w:val="000000"/>
                <w:lang w:eastAsia="en-GB"/>
              </w:rPr>
            </w:pPr>
            <w:r w:rsidRPr="00684216">
              <w:rPr>
                <w:rFonts w:cs="Arial"/>
                <w:color w:val="000000"/>
                <w:lang w:eastAsia="en-GB"/>
              </w:rPr>
              <w:t>Ineligible – Arts – refer to Ards &amp; Heritage</w:t>
            </w:r>
          </w:p>
        </w:tc>
      </w:tr>
      <w:tr w:rsidR="00684216" w:rsidRPr="00684216" w14:paraId="47810BF5"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5813C7D5" w14:textId="77777777" w:rsidR="00684216" w:rsidRPr="00684216" w:rsidRDefault="00684216" w:rsidP="002154FC">
            <w:pPr>
              <w:rPr>
                <w:rFonts w:cs="Arial"/>
                <w:b/>
                <w:bCs/>
                <w:color w:val="000000"/>
                <w:lang w:eastAsia="en-GB"/>
              </w:rPr>
            </w:pPr>
            <w:r w:rsidRPr="00684216">
              <w:rPr>
                <w:rFonts w:cs="Arial"/>
                <w:b/>
                <w:bCs/>
                <w:color w:val="000000"/>
                <w:lang w:eastAsia="en-GB"/>
              </w:rPr>
              <w:t>16</w:t>
            </w:r>
          </w:p>
        </w:tc>
        <w:tc>
          <w:tcPr>
            <w:tcW w:w="4001" w:type="dxa"/>
            <w:tcBorders>
              <w:top w:val="nil"/>
              <w:left w:val="nil"/>
              <w:bottom w:val="single" w:sz="4" w:space="0" w:color="auto"/>
              <w:right w:val="single" w:sz="8" w:space="0" w:color="auto"/>
            </w:tcBorders>
            <w:shd w:val="clear" w:color="auto" w:fill="FFFFFF"/>
            <w:noWrap/>
            <w:vAlign w:val="center"/>
            <w:hideMark/>
          </w:tcPr>
          <w:p w14:paraId="09E62799" w14:textId="77777777" w:rsidR="00684216" w:rsidRPr="00684216" w:rsidRDefault="00684216" w:rsidP="002154FC">
            <w:pPr>
              <w:rPr>
                <w:rFonts w:cs="Arial"/>
                <w:b/>
                <w:bCs/>
                <w:color w:val="000000"/>
                <w:lang w:eastAsia="en-GB"/>
              </w:rPr>
            </w:pPr>
            <w:r w:rsidRPr="00684216">
              <w:rPr>
                <w:rFonts w:cs="Arial"/>
                <w:b/>
                <w:bCs/>
                <w:color w:val="000000"/>
                <w:lang w:eastAsia="en-GB"/>
              </w:rPr>
              <w:t>Love Ballyholme</w:t>
            </w:r>
          </w:p>
        </w:tc>
        <w:tc>
          <w:tcPr>
            <w:tcW w:w="1076" w:type="dxa"/>
            <w:tcBorders>
              <w:top w:val="nil"/>
              <w:left w:val="nil"/>
              <w:bottom w:val="single" w:sz="4" w:space="0" w:color="auto"/>
              <w:right w:val="single" w:sz="8" w:space="0" w:color="auto"/>
            </w:tcBorders>
            <w:shd w:val="clear" w:color="auto" w:fill="FFFFFF"/>
            <w:noWrap/>
            <w:vAlign w:val="center"/>
            <w:hideMark/>
          </w:tcPr>
          <w:p w14:paraId="5D89DDAA" w14:textId="77777777" w:rsidR="00684216" w:rsidRPr="00684216" w:rsidRDefault="00684216" w:rsidP="002154FC">
            <w:pPr>
              <w:rPr>
                <w:rFonts w:cs="Arial"/>
                <w:b/>
                <w:bCs/>
                <w:color w:val="000000"/>
                <w:lang w:eastAsia="en-GB"/>
              </w:rPr>
            </w:pPr>
            <w:r w:rsidRPr="00684216">
              <w:rPr>
                <w:rFonts w:cs="Arial"/>
                <w:b/>
                <w:bCs/>
                <w:color w:val="000000"/>
                <w:lang w:eastAsia="en-GB"/>
              </w:rPr>
              <w:t>42.5%</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0D09AEBC"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r>
      <w:tr w:rsidR="00684216" w:rsidRPr="00684216" w14:paraId="621D286F"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3CB48F8B" w14:textId="77777777" w:rsidR="00684216" w:rsidRPr="00684216" w:rsidRDefault="00684216" w:rsidP="002154FC">
            <w:pPr>
              <w:rPr>
                <w:rFonts w:cs="Arial"/>
                <w:b/>
                <w:bCs/>
                <w:color w:val="000000"/>
                <w:lang w:eastAsia="en-GB"/>
              </w:rPr>
            </w:pPr>
            <w:r w:rsidRPr="00684216">
              <w:rPr>
                <w:rFonts w:cs="Arial"/>
                <w:b/>
                <w:bCs/>
                <w:color w:val="000000"/>
                <w:lang w:eastAsia="en-GB"/>
              </w:rPr>
              <w:t>17</w:t>
            </w:r>
          </w:p>
        </w:tc>
        <w:tc>
          <w:tcPr>
            <w:tcW w:w="4001" w:type="dxa"/>
            <w:tcBorders>
              <w:top w:val="nil"/>
              <w:left w:val="nil"/>
              <w:bottom w:val="single" w:sz="4" w:space="0" w:color="auto"/>
              <w:right w:val="single" w:sz="8" w:space="0" w:color="auto"/>
            </w:tcBorders>
            <w:shd w:val="clear" w:color="auto" w:fill="FFFFFF"/>
            <w:noWrap/>
            <w:vAlign w:val="center"/>
            <w:hideMark/>
          </w:tcPr>
          <w:p w14:paraId="75F3A3A8" w14:textId="77777777" w:rsidR="00684216" w:rsidRPr="00684216" w:rsidRDefault="00684216" w:rsidP="002154FC">
            <w:pPr>
              <w:rPr>
                <w:rFonts w:cs="Arial"/>
                <w:b/>
                <w:bCs/>
                <w:color w:val="000000"/>
                <w:lang w:eastAsia="en-GB"/>
              </w:rPr>
            </w:pPr>
            <w:r w:rsidRPr="00684216">
              <w:rPr>
                <w:rFonts w:cs="Arial"/>
                <w:b/>
                <w:bCs/>
                <w:color w:val="000000"/>
                <w:lang w:eastAsia="en-GB"/>
              </w:rPr>
              <w:t>Neurodiversity</w:t>
            </w:r>
          </w:p>
        </w:tc>
        <w:tc>
          <w:tcPr>
            <w:tcW w:w="1076" w:type="dxa"/>
            <w:tcBorders>
              <w:top w:val="nil"/>
              <w:left w:val="nil"/>
              <w:bottom w:val="single" w:sz="4" w:space="0" w:color="auto"/>
              <w:right w:val="single" w:sz="8" w:space="0" w:color="auto"/>
            </w:tcBorders>
            <w:shd w:val="clear" w:color="auto" w:fill="FFFFFF"/>
            <w:noWrap/>
            <w:vAlign w:val="center"/>
            <w:hideMark/>
          </w:tcPr>
          <w:p w14:paraId="1EDA4DE8" w14:textId="77777777" w:rsidR="00684216" w:rsidRPr="00684216" w:rsidRDefault="00684216" w:rsidP="002154FC">
            <w:pPr>
              <w:rPr>
                <w:rFonts w:cs="Arial"/>
                <w:b/>
                <w:bCs/>
                <w:color w:val="000000"/>
                <w:lang w:eastAsia="en-GB"/>
              </w:rPr>
            </w:pPr>
            <w:r w:rsidRPr="00684216">
              <w:rPr>
                <w:rFonts w:cs="Arial"/>
                <w:b/>
                <w:bCs/>
                <w:color w:val="000000"/>
                <w:lang w:eastAsia="en-GB"/>
              </w:rPr>
              <w:t>47.5%</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37EB8A15"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r>
      <w:tr w:rsidR="00684216" w:rsidRPr="00684216" w14:paraId="1B9E5F66"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13A51E3E" w14:textId="77777777" w:rsidR="00684216" w:rsidRPr="00684216" w:rsidRDefault="00684216" w:rsidP="002154FC">
            <w:pPr>
              <w:rPr>
                <w:rFonts w:cs="Arial"/>
                <w:b/>
                <w:bCs/>
                <w:color w:val="000000"/>
                <w:lang w:eastAsia="en-GB"/>
              </w:rPr>
            </w:pPr>
            <w:r w:rsidRPr="00684216">
              <w:rPr>
                <w:rFonts w:cs="Arial"/>
                <w:b/>
                <w:bCs/>
                <w:color w:val="000000"/>
                <w:lang w:eastAsia="en-GB"/>
              </w:rPr>
              <w:t>18</w:t>
            </w:r>
          </w:p>
        </w:tc>
        <w:tc>
          <w:tcPr>
            <w:tcW w:w="4001" w:type="dxa"/>
            <w:tcBorders>
              <w:top w:val="nil"/>
              <w:left w:val="nil"/>
              <w:bottom w:val="single" w:sz="4" w:space="0" w:color="auto"/>
              <w:right w:val="single" w:sz="8" w:space="0" w:color="auto"/>
            </w:tcBorders>
            <w:shd w:val="clear" w:color="auto" w:fill="FFFFFF"/>
            <w:noWrap/>
            <w:vAlign w:val="center"/>
            <w:hideMark/>
          </w:tcPr>
          <w:p w14:paraId="4085E3ED" w14:textId="77777777" w:rsidR="00684216" w:rsidRPr="00684216" w:rsidRDefault="00684216" w:rsidP="002154FC">
            <w:pPr>
              <w:rPr>
                <w:rFonts w:cs="Arial"/>
                <w:b/>
                <w:bCs/>
                <w:color w:val="000000"/>
                <w:lang w:eastAsia="en-GB"/>
              </w:rPr>
            </w:pPr>
            <w:r w:rsidRPr="00684216">
              <w:rPr>
                <w:rFonts w:cs="Arial"/>
                <w:b/>
                <w:bCs/>
                <w:color w:val="000000"/>
                <w:lang w:eastAsia="en-GB"/>
              </w:rPr>
              <w:t>North Down &amp; Ards U3A</w:t>
            </w:r>
          </w:p>
        </w:tc>
        <w:tc>
          <w:tcPr>
            <w:tcW w:w="1076" w:type="dxa"/>
            <w:tcBorders>
              <w:top w:val="nil"/>
              <w:left w:val="nil"/>
              <w:bottom w:val="single" w:sz="4" w:space="0" w:color="auto"/>
              <w:right w:val="single" w:sz="8" w:space="0" w:color="auto"/>
            </w:tcBorders>
            <w:shd w:val="clear" w:color="auto" w:fill="FFFFFF"/>
            <w:noWrap/>
            <w:vAlign w:val="center"/>
            <w:hideMark/>
          </w:tcPr>
          <w:p w14:paraId="6B85C5CD" w14:textId="77777777" w:rsidR="00684216" w:rsidRPr="00684216" w:rsidRDefault="00684216" w:rsidP="002154FC">
            <w:pPr>
              <w:rPr>
                <w:rFonts w:cs="Arial"/>
                <w:b/>
                <w:bCs/>
                <w:color w:val="000000"/>
                <w:lang w:eastAsia="en-GB"/>
              </w:rPr>
            </w:pPr>
            <w:r w:rsidRPr="00684216">
              <w:rPr>
                <w:rFonts w:cs="Arial"/>
                <w:b/>
                <w:bCs/>
                <w:color w:val="000000"/>
                <w:lang w:eastAsia="en-GB"/>
              </w:rPr>
              <w:t>42.5%</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060226FD"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r>
      <w:tr w:rsidR="00684216" w:rsidRPr="00684216" w14:paraId="264242A1"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25BE9B55" w14:textId="77777777" w:rsidR="00684216" w:rsidRPr="00684216" w:rsidRDefault="00684216" w:rsidP="002154FC">
            <w:pPr>
              <w:rPr>
                <w:rFonts w:cs="Arial"/>
                <w:b/>
                <w:bCs/>
                <w:color w:val="000000"/>
                <w:lang w:eastAsia="en-GB"/>
              </w:rPr>
            </w:pPr>
            <w:r w:rsidRPr="00684216">
              <w:rPr>
                <w:rFonts w:cs="Arial"/>
                <w:b/>
                <w:bCs/>
                <w:color w:val="000000"/>
                <w:lang w:eastAsia="en-GB"/>
              </w:rPr>
              <w:t>19</w:t>
            </w:r>
          </w:p>
        </w:tc>
        <w:tc>
          <w:tcPr>
            <w:tcW w:w="4001" w:type="dxa"/>
            <w:tcBorders>
              <w:top w:val="nil"/>
              <w:left w:val="nil"/>
              <w:bottom w:val="single" w:sz="4" w:space="0" w:color="auto"/>
              <w:right w:val="single" w:sz="8" w:space="0" w:color="auto"/>
            </w:tcBorders>
            <w:shd w:val="clear" w:color="auto" w:fill="FFFFFF"/>
            <w:noWrap/>
            <w:vAlign w:val="center"/>
            <w:hideMark/>
          </w:tcPr>
          <w:p w14:paraId="1C59C61A" w14:textId="77777777" w:rsidR="00684216" w:rsidRPr="00684216" w:rsidRDefault="00684216" w:rsidP="002154FC">
            <w:pPr>
              <w:rPr>
                <w:rFonts w:cs="Arial"/>
                <w:b/>
                <w:bCs/>
                <w:color w:val="000000"/>
                <w:lang w:eastAsia="en-GB"/>
              </w:rPr>
            </w:pPr>
            <w:r w:rsidRPr="00684216">
              <w:rPr>
                <w:rFonts w:cs="Arial"/>
                <w:b/>
                <w:bCs/>
                <w:color w:val="000000"/>
                <w:lang w:eastAsia="en-GB"/>
              </w:rPr>
              <w:t>North Down and Ards Red Squirrels &amp; Pine Marten</w:t>
            </w:r>
          </w:p>
        </w:tc>
        <w:tc>
          <w:tcPr>
            <w:tcW w:w="1076" w:type="dxa"/>
            <w:tcBorders>
              <w:top w:val="nil"/>
              <w:left w:val="nil"/>
              <w:bottom w:val="single" w:sz="4" w:space="0" w:color="auto"/>
              <w:right w:val="single" w:sz="8" w:space="0" w:color="auto"/>
            </w:tcBorders>
            <w:shd w:val="clear" w:color="auto" w:fill="FFFFFF"/>
            <w:noWrap/>
            <w:vAlign w:val="center"/>
            <w:hideMark/>
          </w:tcPr>
          <w:p w14:paraId="3B118C17"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Not Scored </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2B38347C" w14:textId="77777777" w:rsidR="00684216" w:rsidRPr="00684216" w:rsidRDefault="00684216" w:rsidP="002154FC">
            <w:pPr>
              <w:rPr>
                <w:rFonts w:cs="Arial"/>
                <w:color w:val="000000"/>
                <w:lang w:eastAsia="en-GB"/>
              </w:rPr>
            </w:pPr>
            <w:r w:rsidRPr="00684216">
              <w:rPr>
                <w:rFonts w:cs="Arial"/>
                <w:color w:val="000000"/>
                <w:lang w:eastAsia="en-GB"/>
              </w:rPr>
              <w:t xml:space="preserve">Ineligible – conservation group </w:t>
            </w:r>
          </w:p>
        </w:tc>
      </w:tr>
      <w:tr w:rsidR="00684216" w:rsidRPr="00684216" w14:paraId="183CAE76"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5702DC33" w14:textId="77777777" w:rsidR="00684216" w:rsidRPr="00684216" w:rsidRDefault="00684216" w:rsidP="002154FC">
            <w:pPr>
              <w:rPr>
                <w:rFonts w:cs="Arial"/>
                <w:b/>
                <w:bCs/>
                <w:color w:val="000000"/>
                <w:lang w:eastAsia="en-GB"/>
              </w:rPr>
            </w:pPr>
            <w:r w:rsidRPr="00684216">
              <w:rPr>
                <w:rFonts w:cs="Arial"/>
                <w:b/>
                <w:bCs/>
                <w:color w:val="000000"/>
                <w:lang w:eastAsia="en-GB"/>
              </w:rPr>
              <w:t>20</w:t>
            </w:r>
          </w:p>
        </w:tc>
        <w:tc>
          <w:tcPr>
            <w:tcW w:w="4001" w:type="dxa"/>
            <w:tcBorders>
              <w:top w:val="nil"/>
              <w:left w:val="nil"/>
              <w:bottom w:val="single" w:sz="4" w:space="0" w:color="auto"/>
              <w:right w:val="single" w:sz="8" w:space="0" w:color="auto"/>
            </w:tcBorders>
            <w:shd w:val="clear" w:color="auto" w:fill="FFFFFF"/>
            <w:noWrap/>
            <w:vAlign w:val="center"/>
            <w:hideMark/>
          </w:tcPr>
          <w:p w14:paraId="23C675D5" w14:textId="77777777" w:rsidR="00684216" w:rsidRPr="00684216" w:rsidRDefault="00684216" w:rsidP="002154FC">
            <w:pPr>
              <w:rPr>
                <w:rFonts w:cs="Arial"/>
                <w:b/>
                <w:bCs/>
                <w:color w:val="000000"/>
                <w:lang w:eastAsia="en-GB"/>
              </w:rPr>
            </w:pPr>
            <w:r w:rsidRPr="00684216">
              <w:rPr>
                <w:rFonts w:cs="Arial"/>
                <w:b/>
                <w:bCs/>
                <w:color w:val="000000"/>
                <w:lang w:eastAsia="en-GB"/>
              </w:rPr>
              <w:t>Portaferry in Bloom</w:t>
            </w:r>
          </w:p>
        </w:tc>
        <w:tc>
          <w:tcPr>
            <w:tcW w:w="1076" w:type="dxa"/>
            <w:tcBorders>
              <w:top w:val="nil"/>
              <w:left w:val="nil"/>
              <w:bottom w:val="single" w:sz="4" w:space="0" w:color="auto"/>
              <w:right w:val="single" w:sz="8" w:space="0" w:color="auto"/>
            </w:tcBorders>
            <w:shd w:val="clear" w:color="auto" w:fill="FFFFFF"/>
            <w:noWrap/>
            <w:vAlign w:val="center"/>
            <w:hideMark/>
          </w:tcPr>
          <w:p w14:paraId="0FA33609" w14:textId="77777777" w:rsidR="00684216" w:rsidRPr="00684216" w:rsidRDefault="00684216" w:rsidP="002154FC">
            <w:pPr>
              <w:rPr>
                <w:rFonts w:cs="Arial"/>
                <w:b/>
                <w:bCs/>
                <w:color w:val="000000"/>
                <w:lang w:eastAsia="en-GB"/>
              </w:rPr>
            </w:pPr>
            <w:r w:rsidRPr="00684216">
              <w:rPr>
                <w:rFonts w:cs="Arial"/>
                <w:b/>
                <w:bCs/>
                <w:color w:val="000000"/>
                <w:lang w:eastAsia="en-GB"/>
              </w:rPr>
              <w:t>Not Scored</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035CBFF4" w14:textId="77777777" w:rsidR="00684216" w:rsidRPr="00684216" w:rsidRDefault="00684216" w:rsidP="002154FC">
            <w:pPr>
              <w:rPr>
                <w:rFonts w:cs="Arial"/>
                <w:color w:val="000000"/>
                <w:lang w:eastAsia="en-GB"/>
              </w:rPr>
            </w:pPr>
            <w:r w:rsidRPr="00684216">
              <w:rPr>
                <w:rFonts w:cs="Arial"/>
                <w:color w:val="000000"/>
                <w:lang w:eastAsia="en-GB"/>
              </w:rPr>
              <w:t>Incomplete application</w:t>
            </w:r>
          </w:p>
        </w:tc>
      </w:tr>
      <w:tr w:rsidR="00684216" w:rsidRPr="00684216" w14:paraId="320CBA80"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6AFDAEE5" w14:textId="77777777" w:rsidR="00684216" w:rsidRPr="00684216" w:rsidRDefault="00684216" w:rsidP="002154FC">
            <w:pPr>
              <w:rPr>
                <w:rFonts w:cs="Arial"/>
                <w:b/>
                <w:bCs/>
                <w:color w:val="000000"/>
                <w:lang w:eastAsia="en-GB"/>
              </w:rPr>
            </w:pPr>
            <w:r w:rsidRPr="00684216">
              <w:rPr>
                <w:rFonts w:cs="Arial"/>
                <w:b/>
                <w:bCs/>
                <w:color w:val="000000"/>
                <w:lang w:eastAsia="en-GB"/>
              </w:rPr>
              <w:t>21</w:t>
            </w:r>
          </w:p>
        </w:tc>
        <w:tc>
          <w:tcPr>
            <w:tcW w:w="4001" w:type="dxa"/>
            <w:tcBorders>
              <w:top w:val="nil"/>
              <w:left w:val="nil"/>
              <w:bottom w:val="single" w:sz="4" w:space="0" w:color="auto"/>
              <w:right w:val="single" w:sz="8" w:space="0" w:color="auto"/>
            </w:tcBorders>
            <w:shd w:val="clear" w:color="auto" w:fill="FFFFFF"/>
            <w:noWrap/>
            <w:vAlign w:val="center"/>
            <w:hideMark/>
          </w:tcPr>
          <w:p w14:paraId="212B72B7"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The Gaitway Organisation </w:t>
            </w:r>
          </w:p>
        </w:tc>
        <w:tc>
          <w:tcPr>
            <w:tcW w:w="1076" w:type="dxa"/>
            <w:tcBorders>
              <w:top w:val="nil"/>
              <w:left w:val="nil"/>
              <w:bottom w:val="single" w:sz="4" w:space="0" w:color="auto"/>
              <w:right w:val="single" w:sz="8" w:space="0" w:color="auto"/>
            </w:tcBorders>
            <w:shd w:val="clear" w:color="auto" w:fill="FFFFFF"/>
            <w:noWrap/>
            <w:vAlign w:val="center"/>
            <w:hideMark/>
          </w:tcPr>
          <w:p w14:paraId="1ADCA322" w14:textId="77777777" w:rsidR="00684216" w:rsidRPr="00684216" w:rsidRDefault="00684216" w:rsidP="002154FC">
            <w:pPr>
              <w:rPr>
                <w:rFonts w:cs="Arial"/>
                <w:b/>
                <w:bCs/>
                <w:color w:val="000000"/>
                <w:lang w:eastAsia="en-GB"/>
              </w:rPr>
            </w:pPr>
            <w:r w:rsidRPr="00684216">
              <w:rPr>
                <w:rFonts w:cs="Arial"/>
                <w:b/>
                <w:bCs/>
                <w:color w:val="000000"/>
                <w:lang w:eastAsia="en-GB"/>
              </w:rPr>
              <w:t xml:space="preserve">Not Scored </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1D6B223A" w14:textId="77777777" w:rsidR="00684216" w:rsidRPr="00684216" w:rsidRDefault="00684216" w:rsidP="002154FC">
            <w:pPr>
              <w:rPr>
                <w:rFonts w:cs="Arial"/>
                <w:color w:val="000000"/>
                <w:lang w:eastAsia="en-GB"/>
              </w:rPr>
            </w:pPr>
            <w:r w:rsidRPr="00684216">
              <w:rPr>
                <w:rFonts w:cs="Arial"/>
                <w:color w:val="000000"/>
                <w:lang w:eastAsia="en-GB"/>
              </w:rPr>
              <w:t xml:space="preserve">Ineligible – applying for project/ scheme </w:t>
            </w:r>
          </w:p>
        </w:tc>
      </w:tr>
      <w:tr w:rsidR="00684216" w:rsidRPr="00684216" w14:paraId="58AD0FAA" w14:textId="77777777" w:rsidTr="00684216">
        <w:trPr>
          <w:trHeight w:val="300"/>
        </w:trPr>
        <w:tc>
          <w:tcPr>
            <w:tcW w:w="557" w:type="dxa"/>
            <w:tcBorders>
              <w:top w:val="nil"/>
              <w:left w:val="single" w:sz="8" w:space="0" w:color="auto"/>
              <w:bottom w:val="single" w:sz="4" w:space="0" w:color="auto"/>
              <w:right w:val="single" w:sz="8" w:space="0" w:color="auto"/>
            </w:tcBorders>
            <w:shd w:val="clear" w:color="auto" w:fill="FFC000"/>
            <w:noWrap/>
            <w:vAlign w:val="center"/>
            <w:hideMark/>
          </w:tcPr>
          <w:p w14:paraId="2D5B9984" w14:textId="77777777" w:rsidR="00684216" w:rsidRPr="00684216" w:rsidRDefault="00684216" w:rsidP="002154FC">
            <w:pPr>
              <w:rPr>
                <w:rFonts w:cs="Arial"/>
                <w:b/>
                <w:bCs/>
                <w:color w:val="000000"/>
                <w:lang w:eastAsia="en-GB"/>
              </w:rPr>
            </w:pPr>
            <w:r w:rsidRPr="00684216">
              <w:rPr>
                <w:rFonts w:cs="Arial"/>
                <w:b/>
                <w:bCs/>
                <w:color w:val="000000"/>
                <w:lang w:eastAsia="en-GB"/>
              </w:rPr>
              <w:t>22</w:t>
            </w:r>
          </w:p>
        </w:tc>
        <w:tc>
          <w:tcPr>
            <w:tcW w:w="4001" w:type="dxa"/>
            <w:tcBorders>
              <w:top w:val="nil"/>
              <w:left w:val="nil"/>
              <w:bottom w:val="single" w:sz="4" w:space="0" w:color="auto"/>
              <w:right w:val="single" w:sz="8" w:space="0" w:color="auto"/>
            </w:tcBorders>
            <w:shd w:val="clear" w:color="auto" w:fill="FFFFFF"/>
            <w:noWrap/>
            <w:vAlign w:val="center"/>
            <w:hideMark/>
          </w:tcPr>
          <w:p w14:paraId="2E1D2EB4" w14:textId="77777777" w:rsidR="00684216" w:rsidRPr="00684216" w:rsidRDefault="00684216" w:rsidP="002154FC">
            <w:pPr>
              <w:rPr>
                <w:rFonts w:cs="Arial"/>
                <w:b/>
                <w:bCs/>
                <w:color w:val="000000"/>
                <w:lang w:eastAsia="en-GB"/>
              </w:rPr>
            </w:pPr>
            <w:r w:rsidRPr="00684216">
              <w:rPr>
                <w:rFonts w:cs="Arial"/>
                <w:b/>
                <w:bCs/>
                <w:color w:val="000000"/>
                <w:lang w:eastAsia="en-GB"/>
              </w:rPr>
              <w:t>Uhub therapy centre</w:t>
            </w:r>
          </w:p>
        </w:tc>
        <w:tc>
          <w:tcPr>
            <w:tcW w:w="1076" w:type="dxa"/>
            <w:tcBorders>
              <w:top w:val="nil"/>
              <w:left w:val="nil"/>
              <w:bottom w:val="single" w:sz="4" w:space="0" w:color="auto"/>
              <w:right w:val="single" w:sz="8" w:space="0" w:color="auto"/>
            </w:tcBorders>
            <w:shd w:val="clear" w:color="auto" w:fill="FFFFFF"/>
            <w:noWrap/>
            <w:vAlign w:val="center"/>
            <w:hideMark/>
          </w:tcPr>
          <w:p w14:paraId="30956963" w14:textId="77777777" w:rsidR="00684216" w:rsidRPr="00684216" w:rsidRDefault="00684216" w:rsidP="002154FC">
            <w:pPr>
              <w:rPr>
                <w:rFonts w:cs="Arial"/>
                <w:b/>
                <w:bCs/>
                <w:color w:val="000000"/>
                <w:lang w:eastAsia="en-GB"/>
              </w:rPr>
            </w:pPr>
            <w:r w:rsidRPr="00684216">
              <w:rPr>
                <w:rFonts w:cs="Arial"/>
                <w:b/>
                <w:bCs/>
                <w:color w:val="000000"/>
                <w:lang w:eastAsia="en-GB"/>
              </w:rPr>
              <w:t>42.5%</w:t>
            </w:r>
          </w:p>
        </w:tc>
        <w:tc>
          <w:tcPr>
            <w:tcW w:w="3372" w:type="dxa"/>
            <w:gridSpan w:val="2"/>
            <w:tcBorders>
              <w:top w:val="single" w:sz="8" w:space="0" w:color="auto"/>
              <w:left w:val="nil"/>
              <w:bottom w:val="single" w:sz="4" w:space="0" w:color="auto"/>
              <w:right w:val="single" w:sz="8" w:space="0" w:color="000000"/>
            </w:tcBorders>
            <w:shd w:val="clear" w:color="auto" w:fill="FFFFFF"/>
            <w:noWrap/>
            <w:vAlign w:val="center"/>
            <w:hideMark/>
          </w:tcPr>
          <w:p w14:paraId="6EF8C511" w14:textId="77777777" w:rsidR="00684216" w:rsidRPr="00684216" w:rsidRDefault="00684216" w:rsidP="002154FC">
            <w:pPr>
              <w:rPr>
                <w:rFonts w:cs="Arial"/>
                <w:color w:val="000000"/>
                <w:lang w:eastAsia="en-GB"/>
              </w:rPr>
            </w:pPr>
            <w:r w:rsidRPr="00684216">
              <w:rPr>
                <w:rFonts w:cs="Arial"/>
                <w:color w:val="000000"/>
                <w:lang w:eastAsia="en-GB"/>
              </w:rPr>
              <w:t>Failed to reach pass mark</w:t>
            </w:r>
          </w:p>
        </w:tc>
      </w:tr>
    </w:tbl>
    <w:p w14:paraId="023EDB95" w14:textId="77777777" w:rsidR="00684216" w:rsidRPr="00684216" w:rsidRDefault="00684216" w:rsidP="002154FC">
      <w:pPr>
        <w:rPr>
          <w:rFonts w:eastAsia="Times New Roman" w:cs="Arial"/>
        </w:rPr>
      </w:pPr>
    </w:p>
    <w:p w14:paraId="407A890B" w14:textId="719AF0C3" w:rsidR="00684216" w:rsidRDefault="00684216" w:rsidP="002154FC">
      <w:pPr>
        <w:rPr>
          <w:rFonts w:cs="Arial"/>
        </w:rPr>
      </w:pPr>
      <w:r w:rsidRPr="00684216">
        <w:rPr>
          <w:rFonts w:cs="Arial"/>
        </w:rPr>
        <w:t xml:space="preserve">For those unsuccessful applications, officers </w:t>
      </w:r>
      <w:r>
        <w:rPr>
          <w:rFonts w:cs="Arial"/>
        </w:rPr>
        <w:t>would</w:t>
      </w:r>
      <w:r w:rsidRPr="00684216">
        <w:rPr>
          <w:rFonts w:cs="Arial"/>
        </w:rPr>
        <w:t xml:space="preserve"> be available to provide feedback to applicants, on why their application failed to meet the pass mark of 50% or why it was deemed ineligible.  Officers </w:t>
      </w:r>
      <w:r w:rsidR="00C309AF">
        <w:rPr>
          <w:rFonts w:cs="Arial"/>
        </w:rPr>
        <w:t>could</w:t>
      </w:r>
      <w:r w:rsidRPr="00684216">
        <w:rPr>
          <w:rFonts w:cs="Arial"/>
        </w:rPr>
        <w:t xml:space="preserve"> also assist these groups to source alternative funding.</w:t>
      </w:r>
    </w:p>
    <w:p w14:paraId="60136F56" w14:textId="77777777" w:rsidR="002D7A6F" w:rsidRDefault="002D7A6F" w:rsidP="002154FC">
      <w:pPr>
        <w:rPr>
          <w:rFonts w:cs="Arial"/>
        </w:rPr>
      </w:pPr>
    </w:p>
    <w:p w14:paraId="4B9D4448" w14:textId="30AE5C21" w:rsidR="00AB4604" w:rsidRPr="002930E5" w:rsidRDefault="00C309AF" w:rsidP="002154FC">
      <w:pPr>
        <w:rPr>
          <w:rFonts w:cs="Arial"/>
        </w:rPr>
      </w:pPr>
      <w:r>
        <w:rPr>
          <w:rFonts w:cs="Arial"/>
          <w:bCs/>
        </w:rPr>
        <w:t>RECOMMENDED</w:t>
      </w:r>
      <w:r w:rsidR="00684216" w:rsidRPr="00684216">
        <w:rPr>
          <w:rFonts w:cs="Arial"/>
        </w:rPr>
        <w:t xml:space="preserve"> that Council approve the recommendations detailed in Tables 1 and 2 above.</w:t>
      </w:r>
    </w:p>
    <w:p w14:paraId="6B516435" w14:textId="77777777" w:rsidR="00AB4604" w:rsidRPr="002930E5" w:rsidRDefault="00AB4604" w:rsidP="002154FC">
      <w:pPr>
        <w:pStyle w:val="Header"/>
        <w:rPr>
          <w:rFonts w:cs="Arial"/>
        </w:rPr>
      </w:pPr>
    </w:p>
    <w:p w14:paraId="2C7E2E3B" w14:textId="2866909F" w:rsidR="00AB4604" w:rsidRDefault="00AB4604" w:rsidP="002154FC">
      <w:pPr>
        <w:pStyle w:val="Header"/>
        <w:rPr>
          <w:rFonts w:cs="Arial"/>
        </w:rPr>
      </w:pPr>
      <w:r w:rsidRPr="002930E5">
        <w:rPr>
          <w:rFonts w:cs="Arial"/>
        </w:rPr>
        <w:t>Proposed by</w:t>
      </w:r>
      <w:r>
        <w:rPr>
          <w:rFonts w:cs="Arial"/>
        </w:rPr>
        <w:t xml:space="preserve"> Councillor</w:t>
      </w:r>
      <w:r w:rsidR="00630FD2">
        <w:rPr>
          <w:rFonts w:cs="Arial"/>
        </w:rPr>
        <w:t xml:space="preserve"> Thompson</w:t>
      </w:r>
      <w:r w:rsidRPr="002930E5">
        <w:rPr>
          <w:rFonts w:cs="Arial"/>
        </w:rPr>
        <w:t>, seconded by</w:t>
      </w:r>
      <w:r>
        <w:rPr>
          <w:rFonts w:cs="Arial"/>
        </w:rPr>
        <w:t xml:space="preserve"> </w:t>
      </w:r>
      <w:r w:rsidR="00630FD2">
        <w:rPr>
          <w:rFonts w:cs="Arial"/>
        </w:rPr>
        <w:t>Alderman Irvine</w:t>
      </w:r>
      <w:r w:rsidRPr="002930E5">
        <w:rPr>
          <w:rFonts w:cs="Arial"/>
        </w:rPr>
        <w:t xml:space="preserve">, that the recommendation be adopted.   </w:t>
      </w:r>
    </w:p>
    <w:p w14:paraId="7FC05357" w14:textId="77777777" w:rsidR="00AB4604" w:rsidRDefault="00AB4604" w:rsidP="002154FC">
      <w:pPr>
        <w:pStyle w:val="Header"/>
        <w:rPr>
          <w:rFonts w:cs="Arial"/>
        </w:rPr>
      </w:pPr>
    </w:p>
    <w:p w14:paraId="35AF92B3" w14:textId="5E3F3048" w:rsidR="00630FD2" w:rsidRDefault="00630FD2" w:rsidP="002154FC">
      <w:pPr>
        <w:rPr>
          <w:rFonts w:cs="Arial"/>
        </w:rPr>
      </w:pPr>
      <w:r>
        <w:rPr>
          <w:rFonts w:cs="Arial"/>
        </w:rPr>
        <w:lastRenderedPageBreak/>
        <w:t xml:space="preserve">Councillor Thompson </w:t>
      </w:r>
      <w:r w:rsidRPr="00630FD2">
        <w:rPr>
          <w:rFonts w:cs="Arial"/>
        </w:rPr>
        <w:t xml:space="preserve">welcomed the report which mirrored what community groups across the </w:t>
      </w:r>
      <w:r w:rsidR="002154FC">
        <w:rPr>
          <w:rFonts w:cs="Arial"/>
        </w:rPr>
        <w:t>B</w:t>
      </w:r>
      <w:r w:rsidRPr="00630FD2">
        <w:rPr>
          <w:rFonts w:cs="Arial"/>
        </w:rPr>
        <w:t xml:space="preserve">orough had done, providing for the vulnerable. He was happy to see an increase in the amount that could be applied for.  Warm spaces had been welcomed and it was great to see the community groups who had applied had received what they asked for. </w:t>
      </w:r>
    </w:p>
    <w:p w14:paraId="235AEFB0" w14:textId="72A9ED87" w:rsidR="0073002F" w:rsidRDefault="0073002F" w:rsidP="002154FC">
      <w:pPr>
        <w:rPr>
          <w:rFonts w:cs="Arial"/>
        </w:rPr>
      </w:pPr>
    </w:p>
    <w:p w14:paraId="7C0A55E4" w14:textId="3BFBE550" w:rsidR="0073002F" w:rsidRDefault="0073002F" w:rsidP="002154FC">
      <w:pPr>
        <w:rPr>
          <w:rFonts w:cs="Arial"/>
        </w:rPr>
      </w:pPr>
      <w:r>
        <w:rPr>
          <w:rFonts w:cs="Arial"/>
        </w:rPr>
        <w:t>(Alderman Wilson left the meeting at 20:30)</w:t>
      </w:r>
    </w:p>
    <w:p w14:paraId="22701EC1" w14:textId="77777777" w:rsidR="00E406CF" w:rsidRPr="00630FD2" w:rsidRDefault="00E406CF" w:rsidP="002154FC">
      <w:pPr>
        <w:rPr>
          <w:rFonts w:cs="Arial"/>
        </w:rPr>
      </w:pPr>
    </w:p>
    <w:p w14:paraId="0D30F1F0" w14:textId="5435EA40" w:rsidR="00630FD2" w:rsidRDefault="00630FD2" w:rsidP="002154FC">
      <w:pPr>
        <w:rPr>
          <w:rFonts w:cs="Arial"/>
        </w:rPr>
      </w:pPr>
      <w:r w:rsidRPr="00630FD2">
        <w:rPr>
          <w:rFonts w:cs="Arial"/>
        </w:rPr>
        <w:t>Ald</w:t>
      </w:r>
      <w:r>
        <w:rPr>
          <w:rFonts w:cs="Arial"/>
        </w:rPr>
        <w:t>erman</w:t>
      </w:r>
      <w:r w:rsidRPr="00630FD2">
        <w:rPr>
          <w:rFonts w:cs="Arial"/>
        </w:rPr>
        <w:t xml:space="preserve"> Irvine noted some established organisations who did not reach the pass mark</w:t>
      </w:r>
      <w:r>
        <w:rPr>
          <w:rFonts w:cs="Arial"/>
        </w:rPr>
        <w:t xml:space="preserve"> whilst Councillor S</w:t>
      </w:r>
      <w:r w:rsidRPr="00630FD2">
        <w:rPr>
          <w:rFonts w:cs="Arial"/>
        </w:rPr>
        <w:t xml:space="preserve"> Irvine refer</w:t>
      </w:r>
      <w:r>
        <w:rPr>
          <w:rFonts w:cs="Arial"/>
        </w:rPr>
        <w:t>r</w:t>
      </w:r>
      <w:r w:rsidRPr="00630FD2">
        <w:rPr>
          <w:rFonts w:cs="Arial"/>
        </w:rPr>
        <w:t>ed to</w:t>
      </w:r>
      <w:r>
        <w:rPr>
          <w:rFonts w:cs="Arial"/>
        </w:rPr>
        <w:t xml:space="preserve"> the</w:t>
      </w:r>
      <w:r w:rsidRPr="00630FD2">
        <w:rPr>
          <w:rFonts w:cs="Arial"/>
        </w:rPr>
        <w:t xml:space="preserve"> First Somme group and asked why no detail had been provided. </w:t>
      </w:r>
    </w:p>
    <w:p w14:paraId="33688812" w14:textId="77777777" w:rsidR="00630FD2" w:rsidRPr="00630FD2" w:rsidRDefault="00630FD2" w:rsidP="002154FC">
      <w:pPr>
        <w:rPr>
          <w:rFonts w:cs="Arial"/>
        </w:rPr>
      </w:pPr>
    </w:p>
    <w:p w14:paraId="104A1C81" w14:textId="29ACD403" w:rsidR="00AB4604" w:rsidRDefault="009C5D6E" w:rsidP="002154FC">
      <w:pPr>
        <w:rPr>
          <w:rFonts w:cs="Arial"/>
        </w:rPr>
      </w:pPr>
      <w:r>
        <w:rPr>
          <w:rFonts w:cs="Arial"/>
        </w:rPr>
        <w:t xml:space="preserve">The Head of Community and Culture </w:t>
      </w:r>
      <w:r w:rsidR="00630FD2" w:rsidRPr="00630FD2">
        <w:rPr>
          <w:rFonts w:cs="Arial"/>
        </w:rPr>
        <w:t>advised she would contact the member tomorrow</w:t>
      </w:r>
      <w:r w:rsidR="00630FD2">
        <w:rPr>
          <w:rFonts w:cs="Arial"/>
        </w:rPr>
        <w:t>, 16</w:t>
      </w:r>
      <w:r w:rsidR="00630FD2" w:rsidRPr="00630FD2">
        <w:rPr>
          <w:rFonts w:cs="Arial"/>
          <w:vertAlign w:val="superscript"/>
        </w:rPr>
        <w:t>th</w:t>
      </w:r>
      <w:r w:rsidR="00630FD2">
        <w:rPr>
          <w:rFonts w:cs="Arial"/>
        </w:rPr>
        <w:t xml:space="preserve"> March upon investigating the figures.</w:t>
      </w:r>
    </w:p>
    <w:p w14:paraId="07DCAACD" w14:textId="77777777" w:rsidR="00630FD2" w:rsidRPr="002930E5" w:rsidRDefault="00630FD2" w:rsidP="002154FC">
      <w:pPr>
        <w:pStyle w:val="Header"/>
        <w:rPr>
          <w:rFonts w:cs="Arial"/>
        </w:rPr>
      </w:pPr>
    </w:p>
    <w:p w14:paraId="32FA690F" w14:textId="6B76209D" w:rsidR="00AB4604" w:rsidRPr="00630FD2" w:rsidRDefault="00AB4604" w:rsidP="002154FC">
      <w:pPr>
        <w:rPr>
          <w:rFonts w:cs="Arial"/>
          <w:b/>
          <w:bCs/>
        </w:rPr>
      </w:pPr>
      <w:r w:rsidRPr="002930E5">
        <w:rPr>
          <w:rFonts w:cs="Arial"/>
          <w:b/>
          <w:bCs/>
        </w:rPr>
        <w:t>AGREED TO RECOMMEND, on the proposal of</w:t>
      </w:r>
      <w:r>
        <w:rPr>
          <w:rFonts w:cs="Arial"/>
          <w:b/>
          <w:bCs/>
        </w:rPr>
        <w:t xml:space="preserve"> Councillor</w:t>
      </w:r>
      <w:r w:rsidR="00630FD2">
        <w:rPr>
          <w:rFonts w:cs="Arial"/>
          <w:b/>
          <w:bCs/>
        </w:rPr>
        <w:t xml:space="preserve"> Thompson</w:t>
      </w:r>
      <w:r w:rsidRPr="002930E5">
        <w:rPr>
          <w:rFonts w:cs="Arial"/>
          <w:b/>
          <w:bCs/>
        </w:rPr>
        <w:t>, seconded by</w:t>
      </w:r>
      <w:r>
        <w:rPr>
          <w:rFonts w:cs="Arial"/>
          <w:b/>
          <w:bCs/>
        </w:rPr>
        <w:t xml:space="preserve"> </w:t>
      </w:r>
      <w:r w:rsidR="00630FD2">
        <w:rPr>
          <w:rFonts w:cs="Arial"/>
          <w:b/>
          <w:bCs/>
        </w:rPr>
        <w:t>Alderman Irvine</w:t>
      </w:r>
      <w:r w:rsidRPr="002930E5">
        <w:rPr>
          <w:rFonts w:cs="Arial"/>
          <w:b/>
          <w:bCs/>
        </w:rPr>
        <w:t xml:space="preserve">, that the recommendation be adopted.      </w:t>
      </w:r>
    </w:p>
    <w:p w14:paraId="0BFD9323" w14:textId="77777777" w:rsidR="00FA0E7D" w:rsidRPr="00AB4604" w:rsidRDefault="00FA0E7D" w:rsidP="002154FC"/>
    <w:p w14:paraId="057066EA" w14:textId="48141A28" w:rsidR="00AB4604" w:rsidRDefault="002378A1" w:rsidP="002154FC">
      <w:pPr>
        <w:pStyle w:val="Heading1"/>
      </w:pPr>
      <w:r>
        <w:rPr>
          <w:u w:val="none"/>
        </w:rPr>
        <w:t>21.</w:t>
      </w:r>
      <w:r>
        <w:rPr>
          <w:u w:val="none"/>
        </w:rPr>
        <w:tab/>
      </w:r>
      <w:r w:rsidR="003F70F3">
        <w:t>ards and north down sports forum grants</w:t>
      </w:r>
    </w:p>
    <w:p w14:paraId="46AA6536" w14:textId="566967EF" w:rsidR="00AB4604" w:rsidRPr="00D31FE2" w:rsidRDefault="00D31FE2" w:rsidP="002154FC">
      <w:pPr>
        <w:ind w:left="709"/>
        <w:rPr>
          <w:rFonts w:cs="Arial"/>
        </w:rPr>
      </w:pPr>
      <w:r>
        <w:rPr>
          <w:rFonts w:cs="Arial"/>
        </w:rPr>
        <w:t>(Appendices X-XIII)</w:t>
      </w:r>
    </w:p>
    <w:p w14:paraId="15074339" w14:textId="77777777" w:rsidR="00D31FE2" w:rsidRDefault="00D31FE2" w:rsidP="002154FC"/>
    <w:p w14:paraId="19646003" w14:textId="130C06C2" w:rsidR="00833B3B" w:rsidRPr="00833B3B" w:rsidRDefault="00AB4604" w:rsidP="002154FC">
      <w:pPr>
        <w:rPr>
          <w:rFonts w:cs="Arial"/>
        </w:rPr>
      </w:pPr>
      <w:r w:rsidRPr="00833B3B">
        <w:rPr>
          <w:rFonts w:cs="Arial"/>
          <w:caps/>
        </w:rPr>
        <w:t>Previously CIRCULATED: -</w:t>
      </w:r>
      <w:r w:rsidRPr="00833B3B">
        <w:rPr>
          <w:rFonts w:cs="Arial"/>
        </w:rPr>
        <w:t xml:space="preserve"> Report from the Director of Community and Wellbeing detailing </w:t>
      </w:r>
      <w:r w:rsidR="00833B3B">
        <w:rPr>
          <w:rFonts w:cs="Arial"/>
        </w:rPr>
        <w:t>of how Members would have been aware</w:t>
      </w:r>
      <w:r w:rsidR="00833B3B" w:rsidRPr="00833B3B">
        <w:rPr>
          <w:rFonts w:cs="Arial"/>
        </w:rPr>
        <w:t xml:space="preserve"> that on 26 August 2015, Council delegated authority to the Ards and North Down Sports Forum, in order to allow it to administer sports grants funding on behalf of the Council. £40,000 had been allocated within the 2022/2023 revenue budget for this purpose.</w:t>
      </w:r>
    </w:p>
    <w:p w14:paraId="3AC4201E" w14:textId="77777777" w:rsidR="00833B3B" w:rsidRPr="00833B3B" w:rsidRDefault="00833B3B" w:rsidP="002154FC">
      <w:pPr>
        <w:rPr>
          <w:rFonts w:cs="Arial"/>
        </w:rPr>
      </w:pPr>
    </w:p>
    <w:p w14:paraId="1110EE40" w14:textId="5DEA3E46" w:rsidR="00833B3B" w:rsidRPr="00833B3B" w:rsidRDefault="00833B3B" w:rsidP="002154FC">
      <w:pPr>
        <w:rPr>
          <w:rFonts w:cs="Arial"/>
        </w:rPr>
      </w:pPr>
      <w:r w:rsidRPr="00833B3B">
        <w:rPr>
          <w:rFonts w:cs="Arial"/>
        </w:rPr>
        <w:t>The Council further authorised the Forum under delegated powers to award grants of up to £250. Grants above £250 still require</w:t>
      </w:r>
      <w:r>
        <w:rPr>
          <w:rFonts w:cs="Arial"/>
        </w:rPr>
        <w:t>d</w:t>
      </w:r>
      <w:r w:rsidRPr="00833B3B">
        <w:rPr>
          <w:rFonts w:cs="Arial"/>
        </w:rPr>
        <w:t xml:space="preserve"> Council approval. In addition, the Council requested that regular updates </w:t>
      </w:r>
      <w:r>
        <w:rPr>
          <w:rFonts w:cs="Arial"/>
        </w:rPr>
        <w:t>were</w:t>
      </w:r>
      <w:r w:rsidRPr="00833B3B">
        <w:rPr>
          <w:rFonts w:cs="Arial"/>
        </w:rPr>
        <w:t xml:space="preserve"> reported to </w:t>
      </w:r>
      <w:r>
        <w:rPr>
          <w:rFonts w:cs="Arial"/>
        </w:rPr>
        <w:t>M</w:t>
      </w:r>
      <w:r w:rsidRPr="00833B3B">
        <w:rPr>
          <w:rFonts w:cs="Arial"/>
        </w:rPr>
        <w:t>embers.</w:t>
      </w:r>
    </w:p>
    <w:p w14:paraId="7FE0E2E7" w14:textId="28112A99" w:rsidR="00833B3B" w:rsidRDefault="00833B3B" w:rsidP="002154FC">
      <w:pPr>
        <w:rPr>
          <w:rFonts w:eastAsia="Calibri" w:cs="Arial"/>
          <w:noProof/>
        </w:rPr>
      </w:pPr>
      <w:r w:rsidRPr="00833B3B">
        <w:rPr>
          <w:rFonts w:cs="Arial"/>
        </w:rPr>
        <w:t xml:space="preserve">During January 2023, the Forum received a total of 9 grant applications: 2 Coaching, 1 Event, 3 Goldcard and 3 Individual Travel/Accommodation. A summary of the </w:t>
      </w:r>
      <w:r w:rsidRPr="00833B3B">
        <w:rPr>
          <w:rFonts w:cs="Arial"/>
          <w:b/>
          <w:bCs/>
        </w:rPr>
        <w:t xml:space="preserve">9 </w:t>
      </w:r>
      <w:r w:rsidRPr="00833B3B">
        <w:rPr>
          <w:rFonts w:cs="Arial"/>
        </w:rPr>
        <w:t xml:space="preserve">successful applications are detailed in the attached Successful Coaching, Successful Event, </w:t>
      </w:r>
      <w:r w:rsidRPr="00833B3B">
        <w:rPr>
          <w:rFonts w:eastAsia="Calibri" w:cs="Arial"/>
          <w:noProof/>
        </w:rPr>
        <w:t xml:space="preserve">Successful Goldcard and Successful Individual </w:t>
      </w:r>
      <w:r w:rsidRPr="00833B3B">
        <w:rPr>
          <w:rFonts w:cs="Arial"/>
        </w:rPr>
        <w:t xml:space="preserve">Travel &amp; Accommodation </w:t>
      </w:r>
      <w:r w:rsidRPr="00833B3B">
        <w:rPr>
          <w:rFonts w:eastAsia="Calibri" w:cs="Arial"/>
          <w:noProof/>
        </w:rPr>
        <w:t>Appendices.</w:t>
      </w:r>
    </w:p>
    <w:p w14:paraId="359C0514" w14:textId="77777777" w:rsidR="002154FC" w:rsidRPr="00833B3B" w:rsidRDefault="002154FC" w:rsidP="002154FC">
      <w:pPr>
        <w:rPr>
          <w:rFonts w:cs="Arial"/>
        </w:rPr>
      </w:pPr>
    </w:p>
    <w:p w14:paraId="716DA456" w14:textId="392C24C8" w:rsidR="00833B3B" w:rsidRDefault="00833B3B" w:rsidP="002154FC">
      <w:pPr>
        <w:rPr>
          <w:rFonts w:cs="Arial"/>
        </w:rPr>
      </w:pPr>
      <w:r w:rsidRPr="00833B3B">
        <w:rPr>
          <w:rFonts w:cs="Arial"/>
        </w:rPr>
        <w:t xml:space="preserve">For information, the annual budget and spend to date on grant categories </w:t>
      </w:r>
      <w:r>
        <w:rPr>
          <w:rFonts w:cs="Arial"/>
        </w:rPr>
        <w:t>was</w:t>
      </w:r>
      <w:r w:rsidRPr="00833B3B">
        <w:rPr>
          <w:rFonts w:cs="Arial"/>
        </w:rPr>
        <w:t xml:space="preserve"> as follows:</w:t>
      </w:r>
    </w:p>
    <w:p w14:paraId="6D8BD256" w14:textId="77777777" w:rsidR="002154FC" w:rsidRPr="00833B3B" w:rsidRDefault="002154FC" w:rsidP="002154FC">
      <w:pPr>
        <w:rPr>
          <w:rFonts w:cs="Arial"/>
          <w:highlight w:val="yellow"/>
        </w:rPr>
      </w:pPr>
    </w:p>
    <w:tbl>
      <w:tblPr>
        <w:tblStyle w:val="TableGrid"/>
        <w:tblW w:w="0" w:type="auto"/>
        <w:tblLook w:val="04A0" w:firstRow="1" w:lastRow="0" w:firstColumn="1" w:lastColumn="0" w:noHBand="0" w:noVBand="1"/>
      </w:tblPr>
      <w:tblGrid>
        <w:gridCol w:w="3256"/>
        <w:gridCol w:w="1842"/>
        <w:gridCol w:w="2127"/>
        <w:gridCol w:w="1701"/>
      </w:tblGrid>
      <w:tr w:rsidR="00833B3B" w:rsidRPr="00833B3B" w14:paraId="22DF3BDA"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16467127" w14:textId="77777777" w:rsidR="00833B3B" w:rsidRPr="00833B3B" w:rsidRDefault="00833B3B" w:rsidP="002154FC">
            <w:pPr>
              <w:rPr>
                <w:rFonts w:cs="Arial"/>
                <w:highlight w:val="yellow"/>
              </w:rPr>
            </w:pPr>
          </w:p>
        </w:tc>
        <w:tc>
          <w:tcPr>
            <w:tcW w:w="1842" w:type="dxa"/>
            <w:tcBorders>
              <w:top w:val="single" w:sz="4" w:space="0" w:color="auto"/>
              <w:left w:val="single" w:sz="4" w:space="0" w:color="auto"/>
              <w:bottom w:val="single" w:sz="4" w:space="0" w:color="auto"/>
              <w:right w:val="single" w:sz="4" w:space="0" w:color="auto"/>
            </w:tcBorders>
            <w:hideMark/>
          </w:tcPr>
          <w:p w14:paraId="276FAD07" w14:textId="77777777" w:rsidR="00833B3B" w:rsidRPr="00833B3B" w:rsidRDefault="00833B3B" w:rsidP="002154FC">
            <w:pPr>
              <w:rPr>
                <w:rFonts w:eastAsia="Times New Roman" w:cs="Arial"/>
              </w:rPr>
            </w:pPr>
            <w:r w:rsidRPr="00833B3B">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024DA071" w14:textId="77777777" w:rsidR="00833B3B" w:rsidRPr="00833B3B" w:rsidRDefault="00833B3B" w:rsidP="002154FC">
            <w:pPr>
              <w:rPr>
                <w:rFonts w:cs="Arial"/>
              </w:rPr>
            </w:pPr>
            <w:r w:rsidRPr="00833B3B">
              <w:rPr>
                <w:rFonts w:cs="Arial"/>
              </w:rPr>
              <w:t xml:space="preserve">Funding Awarded </w:t>
            </w:r>
          </w:p>
          <w:p w14:paraId="7710B9AF" w14:textId="77777777" w:rsidR="00833B3B" w:rsidRPr="00833B3B" w:rsidRDefault="00833B3B" w:rsidP="002154FC">
            <w:pPr>
              <w:rPr>
                <w:rFonts w:cs="Arial"/>
                <w:b/>
                <w:bCs/>
              </w:rPr>
            </w:pPr>
            <w:r w:rsidRPr="00833B3B">
              <w:rPr>
                <w:rFonts w:cs="Arial"/>
                <w:b/>
                <w:bCs/>
              </w:rPr>
              <w:t>January 2023</w:t>
            </w:r>
          </w:p>
        </w:tc>
        <w:tc>
          <w:tcPr>
            <w:tcW w:w="1701" w:type="dxa"/>
            <w:tcBorders>
              <w:top w:val="single" w:sz="4" w:space="0" w:color="auto"/>
              <w:left w:val="single" w:sz="4" w:space="0" w:color="auto"/>
              <w:bottom w:val="single" w:sz="4" w:space="0" w:color="auto"/>
              <w:right w:val="single" w:sz="4" w:space="0" w:color="auto"/>
            </w:tcBorders>
            <w:hideMark/>
          </w:tcPr>
          <w:p w14:paraId="57B055FA" w14:textId="77777777" w:rsidR="00833B3B" w:rsidRPr="00833B3B" w:rsidRDefault="00833B3B" w:rsidP="002154FC">
            <w:pPr>
              <w:rPr>
                <w:rFonts w:cs="Arial"/>
                <w:b/>
              </w:rPr>
            </w:pPr>
            <w:r w:rsidRPr="00833B3B">
              <w:rPr>
                <w:rFonts w:cs="Arial"/>
                <w:b/>
              </w:rPr>
              <w:t>Remaining Budget</w:t>
            </w:r>
          </w:p>
        </w:tc>
      </w:tr>
      <w:tr w:rsidR="00833B3B" w:rsidRPr="00833B3B" w14:paraId="2EA695D0"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6907E07A" w14:textId="77777777" w:rsidR="00833B3B" w:rsidRPr="00833B3B" w:rsidRDefault="00833B3B" w:rsidP="002154FC">
            <w:pPr>
              <w:rPr>
                <w:rFonts w:cs="Arial"/>
              </w:rPr>
            </w:pPr>
            <w:r w:rsidRPr="00833B3B">
              <w:rPr>
                <w:rFonts w:cs="Arial"/>
              </w:rPr>
              <w:t>Anniversary</w:t>
            </w:r>
          </w:p>
        </w:tc>
        <w:tc>
          <w:tcPr>
            <w:tcW w:w="1842" w:type="dxa"/>
            <w:tcBorders>
              <w:top w:val="single" w:sz="4" w:space="0" w:color="auto"/>
              <w:left w:val="single" w:sz="4" w:space="0" w:color="auto"/>
              <w:bottom w:val="single" w:sz="4" w:space="0" w:color="auto"/>
              <w:right w:val="single" w:sz="4" w:space="0" w:color="auto"/>
            </w:tcBorders>
            <w:hideMark/>
          </w:tcPr>
          <w:p w14:paraId="6E3B90B1" w14:textId="77777777" w:rsidR="00833B3B" w:rsidRPr="00833B3B" w:rsidRDefault="00833B3B" w:rsidP="002154FC">
            <w:pPr>
              <w:rPr>
                <w:rFonts w:cs="Arial"/>
              </w:rPr>
            </w:pPr>
            <w:r w:rsidRPr="00833B3B">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7E2AD779" w14:textId="77777777" w:rsidR="00833B3B" w:rsidRPr="00833B3B" w:rsidRDefault="00833B3B" w:rsidP="002154FC">
            <w:pPr>
              <w:rPr>
                <w:rFonts w:cs="Arial"/>
              </w:rPr>
            </w:pPr>
            <w:r w:rsidRPr="00833B3B">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4C9942DA" w14:textId="77777777" w:rsidR="00833B3B" w:rsidRPr="00833B3B" w:rsidRDefault="00833B3B" w:rsidP="002154FC">
            <w:pPr>
              <w:rPr>
                <w:rFonts w:cs="Arial"/>
                <w:b/>
              </w:rPr>
            </w:pPr>
            <w:r w:rsidRPr="00833B3B">
              <w:rPr>
                <w:rFonts w:cs="Arial"/>
                <w:b/>
              </w:rPr>
              <w:t>£250</w:t>
            </w:r>
          </w:p>
        </w:tc>
      </w:tr>
      <w:tr w:rsidR="00833B3B" w:rsidRPr="00833B3B" w14:paraId="6D579FE4"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47CE26A0" w14:textId="77777777" w:rsidR="00833B3B" w:rsidRPr="00833B3B" w:rsidRDefault="00833B3B" w:rsidP="002154FC">
            <w:pPr>
              <w:rPr>
                <w:rFonts w:cs="Arial"/>
              </w:rPr>
            </w:pPr>
            <w:r w:rsidRPr="00833B3B">
              <w:rPr>
                <w:rFonts w:cs="Arial"/>
              </w:rPr>
              <w:t>Coaching</w:t>
            </w:r>
          </w:p>
        </w:tc>
        <w:tc>
          <w:tcPr>
            <w:tcW w:w="1842" w:type="dxa"/>
            <w:tcBorders>
              <w:top w:val="single" w:sz="4" w:space="0" w:color="auto"/>
              <w:left w:val="single" w:sz="4" w:space="0" w:color="auto"/>
              <w:bottom w:val="single" w:sz="4" w:space="0" w:color="auto"/>
              <w:right w:val="single" w:sz="4" w:space="0" w:color="auto"/>
            </w:tcBorders>
            <w:hideMark/>
          </w:tcPr>
          <w:p w14:paraId="4AACAEB4" w14:textId="77777777" w:rsidR="00833B3B" w:rsidRPr="00833B3B" w:rsidRDefault="00833B3B" w:rsidP="002154FC">
            <w:pPr>
              <w:rPr>
                <w:rFonts w:cs="Arial"/>
              </w:rPr>
            </w:pPr>
            <w:r w:rsidRPr="00833B3B">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5DB6FC6A" w14:textId="77777777" w:rsidR="00833B3B" w:rsidRPr="00833B3B" w:rsidRDefault="00833B3B" w:rsidP="002154FC">
            <w:pPr>
              <w:rPr>
                <w:rFonts w:cs="Arial"/>
              </w:rPr>
            </w:pPr>
            <w:r w:rsidRPr="00833B3B">
              <w:rPr>
                <w:rFonts w:cs="Arial"/>
              </w:rPr>
              <w:t>*£570</w:t>
            </w:r>
          </w:p>
        </w:tc>
        <w:tc>
          <w:tcPr>
            <w:tcW w:w="1701" w:type="dxa"/>
            <w:tcBorders>
              <w:top w:val="single" w:sz="4" w:space="0" w:color="auto"/>
              <w:left w:val="single" w:sz="4" w:space="0" w:color="auto"/>
              <w:bottom w:val="single" w:sz="4" w:space="0" w:color="auto"/>
              <w:right w:val="single" w:sz="4" w:space="0" w:color="auto"/>
            </w:tcBorders>
            <w:hideMark/>
          </w:tcPr>
          <w:p w14:paraId="4FFE6438" w14:textId="77777777" w:rsidR="00833B3B" w:rsidRPr="00833B3B" w:rsidRDefault="00833B3B" w:rsidP="002154FC">
            <w:pPr>
              <w:rPr>
                <w:rFonts w:cs="Arial"/>
                <w:b/>
              </w:rPr>
            </w:pPr>
            <w:r w:rsidRPr="00833B3B">
              <w:rPr>
                <w:rFonts w:cs="Arial"/>
                <w:b/>
              </w:rPr>
              <w:t>*£22.50</w:t>
            </w:r>
          </w:p>
        </w:tc>
      </w:tr>
      <w:tr w:rsidR="00833B3B" w:rsidRPr="00833B3B" w14:paraId="7620F2AB"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559DEF14" w14:textId="77777777" w:rsidR="00833B3B" w:rsidRPr="00833B3B" w:rsidRDefault="00833B3B" w:rsidP="002154FC">
            <w:pPr>
              <w:rPr>
                <w:rFonts w:cs="Arial"/>
              </w:rPr>
            </w:pPr>
            <w:r w:rsidRPr="00833B3B">
              <w:rPr>
                <w:rFonts w:cs="Arial"/>
              </w:rPr>
              <w:t>Equipment</w:t>
            </w:r>
          </w:p>
        </w:tc>
        <w:tc>
          <w:tcPr>
            <w:tcW w:w="1842" w:type="dxa"/>
            <w:tcBorders>
              <w:top w:val="single" w:sz="4" w:space="0" w:color="auto"/>
              <w:left w:val="single" w:sz="4" w:space="0" w:color="auto"/>
              <w:bottom w:val="single" w:sz="4" w:space="0" w:color="auto"/>
              <w:right w:val="single" w:sz="4" w:space="0" w:color="auto"/>
            </w:tcBorders>
            <w:hideMark/>
          </w:tcPr>
          <w:p w14:paraId="26E9B8D8" w14:textId="77777777" w:rsidR="00833B3B" w:rsidRPr="00833B3B" w:rsidRDefault="00833B3B" w:rsidP="002154FC">
            <w:pPr>
              <w:rPr>
                <w:rFonts w:cs="Arial"/>
              </w:rPr>
            </w:pPr>
            <w:r w:rsidRPr="00833B3B">
              <w:rPr>
                <w:rFonts w:cs="Arial"/>
              </w:rPr>
              <w:t>£11,000</w:t>
            </w:r>
          </w:p>
        </w:tc>
        <w:tc>
          <w:tcPr>
            <w:tcW w:w="2127" w:type="dxa"/>
            <w:tcBorders>
              <w:top w:val="single" w:sz="4" w:space="0" w:color="auto"/>
              <w:left w:val="single" w:sz="4" w:space="0" w:color="auto"/>
              <w:bottom w:val="single" w:sz="4" w:space="0" w:color="auto"/>
              <w:right w:val="single" w:sz="4" w:space="0" w:color="auto"/>
            </w:tcBorders>
            <w:hideMark/>
          </w:tcPr>
          <w:p w14:paraId="6F65037E" w14:textId="77777777" w:rsidR="00833B3B" w:rsidRPr="00833B3B" w:rsidRDefault="00833B3B" w:rsidP="002154FC">
            <w:pPr>
              <w:rPr>
                <w:rFonts w:cs="Arial"/>
              </w:rPr>
            </w:pPr>
            <w:r w:rsidRPr="00833B3B">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1143EE7D" w14:textId="77777777" w:rsidR="00833B3B" w:rsidRPr="00833B3B" w:rsidRDefault="00833B3B" w:rsidP="002154FC">
            <w:pPr>
              <w:rPr>
                <w:rFonts w:cs="Arial"/>
                <w:b/>
              </w:rPr>
            </w:pPr>
            <w:r w:rsidRPr="00833B3B">
              <w:rPr>
                <w:rFonts w:cs="Arial"/>
                <w:b/>
              </w:rPr>
              <w:t>£3,535.14</w:t>
            </w:r>
          </w:p>
        </w:tc>
      </w:tr>
      <w:tr w:rsidR="00833B3B" w:rsidRPr="00833B3B" w14:paraId="2749465A"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690A9257" w14:textId="77777777" w:rsidR="00833B3B" w:rsidRPr="00833B3B" w:rsidRDefault="00833B3B" w:rsidP="002154FC">
            <w:pPr>
              <w:rPr>
                <w:rFonts w:cs="Arial"/>
              </w:rPr>
            </w:pPr>
            <w:r w:rsidRPr="00833B3B">
              <w:rPr>
                <w:rFonts w:cs="Arial"/>
              </w:rPr>
              <w:t>Events</w:t>
            </w:r>
          </w:p>
        </w:tc>
        <w:tc>
          <w:tcPr>
            <w:tcW w:w="1842" w:type="dxa"/>
            <w:tcBorders>
              <w:top w:val="single" w:sz="4" w:space="0" w:color="auto"/>
              <w:left w:val="single" w:sz="4" w:space="0" w:color="auto"/>
              <w:bottom w:val="single" w:sz="4" w:space="0" w:color="auto"/>
              <w:right w:val="single" w:sz="4" w:space="0" w:color="auto"/>
            </w:tcBorders>
            <w:hideMark/>
          </w:tcPr>
          <w:p w14:paraId="559CF623" w14:textId="77777777" w:rsidR="00833B3B" w:rsidRPr="00833B3B" w:rsidRDefault="00833B3B" w:rsidP="002154FC">
            <w:pPr>
              <w:rPr>
                <w:rFonts w:cs="Arial"/>
              </w:rPr>
            </w:pPr>
            <w:r w:rsidRPr="00833B3B">
              <w:rPr>
                <w:rFonts w:cs="Arial"/>
              </w:rPr>
              <w:t>£6,000</w:t>
            </w:r>
          </w:p>
        </w:tc>
        <w:tc>
          <w:tcPr>
            <w:tcW w:w="2127" w:type="dxa"/>
            <w:tcBorders>
              <w:top w:val="single" w:sz="4" w:space="0" w:color="auto"/>
              <w:left w:val="single" w:sz="4" w:space="0" w:color="auto"/>
              <w:bottom w:val="single" w:sz="4" w:space="0" w:color="auto"/>
              <w:right w:val="single" w:sz="4" w:space="0" w:color="auto"/>
            </w:tcBorders>
            <w:hideMark/>
          </w:tcPr>
          <w:p w14:paraId="019B7117" w14:textId="77777777" w:rsidR="00833B3B" w:rsidRPr="00833B3B" w:rsidRDefault="00833B3B" w:rsidP="002154FC">
            <w:pPr>
              <w:rPr>
                <w:rFonts w:cs="Arial"/>
              </w:rPr>
            </w:pPr>
            <w:r w:rsidRPr="00833B3B">
              <w:rPr>
                <w:rFonts w:cs="Arial"/>
              </w:rPr>
              <w:t>*£500</w:t>
            </w:r>
          </w:p>
        </w:tc>
        <w:tc>
          <w:tcPr>
            <w:tcW w:w="1701" w:type="dxa"/>
            <w:tcBorders>
              <w:top w:val="single" w:sz="4" w:space="0" w:color="auto"/>
              <w:left w:val="single" w:sz="4" w:space="0" w:color="auto"/>
              <w:bottom w:val="single" w:sz="4" w:space="0" w:color="auto"/>
              <w:right w:val="single" w:sz="4" w:space="0" w:color="auto"/>
            </w:tcBorders>
            <w:hideMark/>
          </w:tcPr>
          <w:p w14:paraId="434E20B3" w14:textId="77777777" w:rsidR="00833B3B" w:rsidRPr="00833B3B" w:rsidRDefault="00833B3B" w:rsidP="002154FC">
            <w:pPr>
              <w:rPr>
                <w:rFonts w:cs="Arial"/>
                <w:b/>
              </w:rPr>
            </w:pPr>
            <w:r w:rsidRPr="00833B3B">
              <w:rPr>
                <w:rFonts w:cs="Arial"/>
                <w:b/>
              </w:rPr>
              <w:t xml:space="preserve">*£1,200  </w:t>
            </w:r>
          </w:p>
        </w:tc>
      </w:tr>
      <w:tr w:rsidR="00833B3B" w:rsidRPr="00833B3B" w14:paraId="08EF2134"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411CA909" w14:textId="77777777" w:rsidR="00833B3B" w:rsidRPr="00833B3B" w:rsidRDefault="00833B3B" w:rsidP="002154FC">
            <w:pPr>
              <w:rPr>
                <w:rFonts w:cs="Arial"/>
              </w:rPr>
            </w:pPr>
            <w:r w:rsidRPr="00833B3B">
              <w:rPr>
                <w:rFonts w:cs="Arial"/>
              </w:rPr>
              <w:t>Seeding</w:t>
            </w:r>
          </w:p>
        </w:tc>
        <w:tc>
          <w:tcPr>
            <w:tcW w:w="1842" w:type="dxa"/>
            <w:tcBorders>
              <w:top w:val="single" w:sz="4" w:space="0" w:color="auto"/>
              <w:left w:val="single" w:sz="4" w:space="0" w:color="auto"/>
              <w:bottom w:val="single" w:sz="4" w:space="0" w:color="auto"/>
              <w:right w:val="single" w:sz="4" w:space="0" w:color="auto"/>
            </w:tcBorders>
            <w:hideMark/>
          </w:tcPr>
          <w:p w14:paraId="038D9CE8" w14:textId="77777777" w:rsidR="00833B3B" w:rsidRPr="00833B3B" w:rsidRDefault="00833B3B" w:rsidP="002154FC">
            <w:pPr>
              <w:rPr>
                <w:rFonts w:cs="Arial"/>
              </w:rPr>
            </w:pPr>
            <w:r w:rsidRPr="00833B3B">
              <w:rPr>
                <w:rFonts w:cs="Arial"/>
              </w:rPr>
              <w:t>£500</w:t>
            </w:r>
          </w:p>
        </w:tc>
        <w:tc>
          <w:tcPr>
            <w:tcW w:w="2127" w:type="dxa"/>
            <w:tcBorders>
              <w:top w:val="single" w:sz="4" w:space="0" w:color="auto"/>
              <w:left w:val="single" w:sz="4" w:space="0" w:color="auto"/>
              <w:bottom w:val="single" w:sz="4" w:space="0" w:color="auto"/>
              <w:right w:val="single" w:sz="4" w:space="0" w:color="auto"/>
            </w:tcBorders>
            <w:hideMark/>
          </w:tcPr>
          <w:p w14:paraId="6AC93391" w14:textId="77777777" w:rsidR="00833B3B" w:rsidRPr="00833B3B" w:rsidRDefault="00833B3B" w:rsidP="002154FC">
            <w:pPr>
              <w:rPr>
                <w:rFonts w:cs="Arial"/>
              </w:rPr>
            </w:pPr>
            <w:r w:rsidRPr="00833B3B">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43CC1FDC" w14:textId="77777777" w:rsidR="00833B3B" w:rsidRPr="00833B3B" w:rsidRDefault="00833B3B" w:rsidP="002154FC">
            <w:pPr>
              <w:rPr>
                <w:rFonts w:cs="Arial"/>
                <w:b/>
              </w:rPr>
            </w:pPr>
            <w:r w:rsidRPr="00833B3B">
              <w:rPr>
                <w:rFonts w:cs="Arial"/>
                <w:b/>
              </w:rPr>
              <w:t>£250</w:t>
            </w:r>
          </w:p>
        </w:tc>
      </w:tr>
      <w:tr w:rsidR="00833B3B" w:rsidRPr="00833B3B" w14:paraId="47CAC400"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58D9790B" w14:textId="77777777" w:rsidR="00833B3B" w:rsidRPr="00833B3B" w:rsidRDefault="00833B3B" w:rsidP="002154FC">
            <w:pPr>
              <w:rPr>
                <w:rFonts w:cs="Arial"/>
              </w:rPr>
            </w:pPr>
            <w:r w:rsidRPr="00833B3B">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2A057AD5" w14:textId="77777777" w:rsidR="00833B3B" w:rsidRPr="00833B3B" w:rsidRDefault="00833B3B" w:rsidP="002154FC">
            <w:pPr>
              <w:rPr>
                <w:rFonts w:cs="Arial"/>
              </w:rPr>
            </w:pPr>
            <w:r w:rsidRPr="00833B3B">
              <w:rPr>
                <w:rFonts w:cs="Arial"/>
              </w:rPr>
              <w:t>£14,500</w:t>
            </w:r>
          </w:p>
        </w:tc>
        <w:tc>
          <w:tcPr>
            <w:tcW w:w="2127" w:type="dxa"/>
            <w:tcBorders>
              <w:top w:val="single" w:sz="4" w:space="0" w:color="auto"/>
              <w:left w:val="single" w:sz="4" w:space="0" w:color="auto"/>
              <w:bottom w:val="single" w:sz="4" w:space="0" w:color="auto"/>
              <w:right w:val="single" w:sz="4" w:space="0" w:color="auto"/>
            </w:tcBorders>
            <w:hideMark/>
          </w:tcPr>
          <w:p w14:paraId="2F45FD12" w14:textId="77777777" w:rsidR="00833B3B" w:rsidRPr="00833B3B" w:rsidRDefault="00833B3B" w:rsidP="002154FC">
            <w:pPr>
              <w:rPr>
                <w:rFonts w:cs="Arial"/>
              </w:rPr>
            </w:pPr>
            <w:r w:rsidRPr="00833B3B">
              <w:rPr>
                <w:rFonts w:cs="Arial"/>
              </w:rPr>
              <w:t>*£390</w:t>
            </w:r>
          </w:p>
        </w:tc>
        <w:tc>
          <w:tcPr>
            <w:tcW w:w="1701" w:type="dxa"/>
            <w:tcBorders>
              <w:top w:val="single" w:sz="4" w:space="0" w:color="auto"/>
              <w:left w:val="single" w:sz="4" w:space="0" w:color="auto"/>
              <w:bottom w:val="single" w:sz="4" w:space="0" w:color="auto"/>
              <w:right w:val="single" w:sz="4" w:space="0" w:color="auto"/>
            </w:tcBorders>
            <w:hideMark/>
          </w:tcPr>
          <w:p w14:paraId="2B0A5E27" w14:textId="77777777" w:rsidR="00833B3B" w:rsidRPr="00833B3B" w:rsidRDefault="00833B3B" w:rsidP="002154FC">
            <w:pPr>
              <w:rPr>
                <w:rFonts w:cs="Arial"/>
                <w:b/>
              </w:rPr>
            </w:pPr>
            <w:r w:rsidRPr="00833B3B">
              <w:rPr>
                <w:rFonts w:cs="Arial"/>
                <w:b/>
              </w:rPr>
              <w:t>*-£663.97</w:t>
            </w:r>
          </w:p>
        </w:tc>
      </w:tr>
      <w:tr w:rsidR="00833B3B" w:rsidRPr="00833B3B" w14:paraId="1B7B9ED7"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48CE18EE" w14:textId="77777777" w:rsidR="00833B3B" w:rsidRPr="00833B3B" w:rsidRDefault="00833B3B" w:rsidP="002154FC">
            <w:pPr>
              <w:rPr>
                <w:rFonts w:cs="Arial"/>
              </w:rPr>
            </w:pPr>
            <w:r w:rsidRPr="00833B3B">
              <w:rPr>
                <w:rFonts w:cs="Arial"/>
              </w:rPr>
              <w:lastRenderedPageBreak/>
              <w:t>Discretionary</w:t>
            </w:r>
          </w:p>
        </w:tc>
        <w:tc>
          <w:tcPr>
            <w:tcW w:w="1842" w:type="dxa"/>
            <w:tcBorders>
              <w:top w:val="single" w:sz="4" w:space="0" w:color="auto"/>
              <w:left w:val="single" w:sz="4" w:space="0" w:color="auto"/>
              <w:bottom w:val="single" w:sz="4" w:space="0" w:color="auto"/>
              <w:right w:val="single" w:sz="4" w:space="0" w:color="auto"/>
            </w:tcBorders>
            <w:hideMark/>
          </w:tcPr>
          <w:p w14:paraId="259F2FA4" w14:textId="77777777" w:rsidR="00833B3B" w:rsidRPr="00833B3B" w:rsidRDefault="00833B3B" w:rsidP="002154FC">
            <w:pPr>
              <w:rPr>
                <w:rFonts w:cs="Arial"/>
              </w:rPr>
            </w:pPr>
            <w:r w:rsidRPr="00833B3B">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66F35D80" w14:textId="77777777" w:rsidR="00833B3B" w:rsidRPr="00833B3B" w:rsidRDefault="00833B3B" w:rsidP="002154FC">
            <w:pPr>
              <w:rPr>
                <w:rFonts w:cs="Arial"/>
              </w:rPr>
            </w:pPr>
            <w:r w:rsidRPr="00833B3B">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2156D6D0" w14:textId="77777777" w:rsidR="00833B3B" w:rsidRPr="00833B3B" w:rsidRDefault="00833B3B" w:rsidP="002154FC">
            <w:pPr>
              <w:rPr>
                <w:rFonts w:cs="Arial"/>
                <w:b/>
              </w:rPr>
            </w:pPr>
            <w:r w:rsidRPr="00833B3B">
              <w:rPr>
                <w:rFonts w:cs="Arial"/>
                <w:b/>
              </w:rPr>
              <w:t>£1,000</w:t>
            </w:r>
          </w:p>
        </w:tc>
      </w:tr>
      <w:tr w:rsidR="00833B3B" w:rsidRPr="00833B3B" w14:paraId="14C85EE9" w14:textId="77777777" w:rsidTr="00833B3B">
        <w:tc>
          <w:tcPr>
            <w:tcW w:w="3256" w:type="dxa"/>
            <w:tcBorders>
              <w:top w:val="single" w:sz="4" w:space="0" w:color="auto"/>
              <w:left w:val="single" w:sz="4" w:space="0" w:color="auto"/>
              <w:bottom w:val="single" w:sz="4" w:space="0" w:color="auto"/>
              <w:right w:val="single" w:sz="4" w:space="0" w:color="auto"/>
            </w:tcBorders>
            <w:hideMark/>
          </w:tcPr>
          <w:p w14:paraId="70895733" w14:textId="77777777" w:rsidR="00833B3B" w:rsidRPr="00833B3B" w:rsidRDefault="00833B3B" w:rsidP="002154FC">
            <w:pPr>
              <w:rPr>
                <w:rFonts w:cs="Arial"/>
              </w:rPr>
            </w:pPr>
            <w:r w:rsidRPr="00833B3B">
              <w:rPr>
                <w:rFonts w:cs="Arial"/>
              </w:rPr>
              <w:t>New category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5FE3291A" w14:textId="77777777" w:rsidR="00833B3B" w:rsidRPr="00833B3B" w:rsidRDefault="00833B3B" w:rsidP="002154FC">
            <w:pPr>
              <w:rPr>
                <w:rFonts w:cs="Arial"/>
              </w:rPr>
            </w:pPr>
            <w:r w:rsidRPr="00833B3B">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28ACA1BD" w14:textId="77777777" w:rsidR="00833B3B" w:rsidRPr="00833B3B" w:rsidRDefault="00833B3B" w:rsidP="002154FC">
            <w:pPr>
              <w:rPr>
                <w:rFonts w:cs="Arial"/>
              </w:rPr>
            </w:pPr>
            <w:r w:rsidRPr="00833B3B">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01C59A98" w14:textId="77777777" w:rsidR="00833B3B" w:rsidRPr="00833B3B" w:rsidRDefault="00833B3B" w:rsidP="002154FC">
            <w:pPr>
              <w:rPr>
                <w:rFonts w:cs="Arial"/>
                <w:b/>
                <w:bCs/>
              </w:rPr>
            </w:pPr>
            <w:r w:rsidRPr="00833B3B">
              <w:rPr>
                <w:rFonts w:cs="Arial"/>
                <w:b/>
                <w:bCs/>
              </w:rPr>
              <w:t>£3,000</w:t>
            </w:r>
          </w:p>
        </w:tc>
      </w:tr>
      <w:tr w:rsidR="00833B3B" w:rsidRPr="00833B3B" w14:paraId="6FA349C0" w14:textId="77777777" w:rsidTr="00833B3B">
        <w:tc>
          <w:tcPr>
            <w:tcW w:w="8926" w:type="dxa"/>
            <w:gridSpan w:val="4"/>
            <w:tcBorders>
              <w:top w:val="single" w:sz="4" w:space="0" w:color="auto"/>
              <w:left w:val="single" w:sz="4" w:space="0" w:color="auto"/>
              <w:bottom w:val="single" w:sz="4" w:space="0" w:color="auto"/>
              <w:right w:val="single" w:sz="4" w:space="0" w:color="auto"/>
            </w:tcBorders>
            <w:hideMark/>
          </w:tcPr>
          <w:p w14:paraId="65EDD222" w14:textId="77777777" w:rsidR="00833B3B" w:rsidRPr="00833B3B" w:rsidRDefault="00833B3B" w:rsidP="002154FC">
            <w:pPr>
              <w:rPr>
                <w:rFonts w:cs="Arial"/>
                <w:highlight w:val="yellow"/>
              </w:rPr>
            </w:pPr>
            <w:r w:rsidRPr="00833B3B">
              <w:rPr>
                <w:rFonts w:cs="Arial"/>
              </w:rPr>
              <w:t xml:space="preserve">*Goldcards proposed during the period January 2023 is 3 (21 Goldcards in total during 2022/23). </w:t>
            </w:r>
          </w:p>
        </w:tc>
      </w:tr>
    </w:tbl>
    <w:p w14:paraId="66513E10" w14:textId="77777777" w:rsidR="00833B3B" w:rsidRPr="00833B3B" w:rsidRDefault="00833B3B" w:rsidP="002154FC">
      <w:pPr>
        <w:rPr>
          <w:rFonts w:eastAsia="Times New Roman" w:cs="Arial"/>
        </w:rPr>
      </w:pPr>
    </w:p>
    <w:p w14:paraId="55C6DAA1" w14:textId="5ADA746F" w:rsidR="00833B3B" w:rsidRPr="00833B3B" w:rsidRDefault="00833B3B" w:rsidP="002154FC">
      <w:pPr>
        <w:rPr>
          <w:rFonts w:cs="Arial"/>
          <w:iCs/>
        </w:rPr>
      </w:pPr>
      <w:r w:rsidRPr="00833B3B">
        <w:rPr>
          <w:rFonts w:cs="Arial"/>
          <w:iCs/>
        </w:rPr>
        <w:t xml:space="preserve">* The proposed remaining budget for Coaching of </w:t>
      </w:r>
      <w:r w:rsidRPr="00833B3B">
        <w:rPr>
          <w:rFonts w:cs="Arial"/>
          <w:b/>
          <w:bCs/>
          <w:iCs/>
        </w:rPr>
        <w:t>£22.50</w:t>
      </w:r>
      <w:r w:rsidRPr="00833B3B">
        <w:rPr>
          <w:rFonts w:cs="Arial"/>
          <w:b/>
          <w:bCs/>
        </w:rPr>
        <w:t xml:space="preserve"> </w:t>
      </w:r>
      <w:r>
        <w:rPr>
          <w:rFonts w:cs="Arial"/>
          <w:iCs/>
        </w:rPr>
        <w:t>was</w:t>
      </w:r>
      <w:r w:rsidRPr="00833B3B">
        <w:rPr>
          <w:rFonts w:cs="Arial"/>
          <w:iCs/>
        </w:rPr>
        <w:t xml:space="preserve"> based on a proposed award of </w:t>
      </w:r>
      <w:r w:rsidRPr="00833B3B">
        <w:rPr>
          <w:rFonts w:cs="Arial"/>
          <w:b/>
          <w:bCs/>
          <w:iCs/>
        </w:rPr>
        <w:t>£570.00</w:t>
      </w:r>
      <w:r w:rsidRPr="00833B3B">
        <w:rPr>
          <w:rFonts w:cs="Arial"/>
          <w:b/>
          <w:bCs/>
        </w:rPr>
        <w:t xml:space="preserve"> </w:t>
      </w:r>
      <w:r w:rsidRPr="00833B3B">
        <w:rPr>
          <w:rFonts w:cs="Arial"/>
          <w:iCs/>
        </w:rPr>
        <w:t xml:space="preserve">– for Approval.  The proposed remaining budget for Events of </w:t>
      </w:r>
      <w:r w:rsidRPr="00833B3B">
        <w:rPr>
          <w:rFonts w:cs="Arial"/>
          <w:b/>
          <w:bCs/>
          <w:iCs/>
        </w:rPr>
        <w:t>£1,200</w:t>
      </w:r>
      <w:r w:rsidRPr="00833B3B">
        <w:rPr>
          <w:rFonts w:cs="Arial"/>
          <w:b/>
          <w:bCs/>
        </w:rPr>
        <w:t xml:space="preserve"> </w:t>
      </w:r>
      <w:r>
        <w:rPr>
          <w:rFonts w:cs="Arial"/>
          <w:iCs/>
        </w:rPr>
        <w:t>was</w:t>
      </w:r>
      <w:r w:rsidRPr="00833B3B">
        <w:rPr>
          <w:rFonts w:cs="Arial"/>
          <w:iCs/>
        </w:rPr>
        <w:t xml:space="preserve"> based on a proposed award of </w:t>
      </w:r>
      <w:r w:rsidRPr="00833B3B">
        <w:rPr>
          <w:rFonts w:cs="Arial"/>
          <w:b/>
          <w:bCs/>
          <w:iCs/>
        </w:rPr>
        <w:t>£500.00</w:t>
      </w:r>
      <w:r w:rsidRPr="00833B3B">
        <w:rPr>
          <w:rFonts w:cs="Arial"/>
          <w:b/>
          <w:bCs/>
        </w:rPr>
        <w:t xml:space="preserve"> </w:t>
      </w:r>
      <w:r w:rsidRPr="00833B3B">
        <w:rPr>
          <w:rFonts w:cs="Arial"/>
          <w:iCs/>
        </w:rPr>
        <w:t xml:space="preserve">– for Approval.  The proposed remaining budget for Travel and Accommodation of </w:t>
      </w:r>
      <w:r w:rsidRPr="00833B3B">
        <w:rPr>
          <w:rFonts w:cs="Arial"/>
          <w:b/>
          <w:bCs/>
          <w:iCs/>
        </w:rPr>
        <w:t>- £663.97</w:t>
      </w:r>
      <w:r w:rsidRPr="00833B3B">
        <w:rPr>
          <w:rFonts w:cs="Arial"/>
          <w:b/>
          <w:bCs/>
        </w:rPr>
        <w:t xml:space="preserve"> </w:t>
      </w:r>
      <w:r>
        <w:rPr>
          <w:rFonts w:cs="Arial"/>
          <w:iCs/>
        </w:rPr>
        <w:t>was</w:t>
      </w:r>
      <w:r w:rsidRPr="00833B3B">
        <w:rPr>
          <w:rFonts w:cs="Arial"/>
          <w:iCs/>
        </w:rPr>
        <w:t xml:space="preserve"> based on a proposed award of </w:t>
      </w:r>
      <w:r w:rsidRPr="00833B3B">
        <w:rPr>
          <w:rFonts w:cs="Arial"/>
          <w:b/>
          <w:bCs/>
          <w:iCs/>
        </w:rPr>
        <w:t>£390.00</w:t>
      </w:r>
      <w:r w:rsidRPr="00833B3B">
        <w:rPr>
          <w:rFonts w:cs="Arial"/>
          <w:b/>
          <w:bCs/>
        </w:rPr>
        <w:t xml:space="preserve"> </w:t>
      </w:r>
      <w:r w:rsidRPr="00833B3B">
        <w:rPr>
          <w:rFonts w:cs="Arial"/>
          <w:iCs/>
        </w:rPr>
        <w:t xml:space="preserve">– for Noting.  </w:t>
      </w:r>
    </w:p>
    <w:p w14:paraId="48BE4521" w14:textId="77777777" w:rsidR="00833B3B" w:rsidRPr="00833B3B" w:rsidRDefault="00833B3B" w:rsidP="002154FC">
      <w:pPr>
        <w:rPr>
          <w:rFonts w:cs="Arial"/>
        </w:rPr>
      </w:pPr>
    </w:p>
    <w:p w14:paraId="466ED961" w14:textId="77777777" w:rsidR="00833B3B" w:rsidRPr="00833B3B" w:rsidRDefault="00833B3B" w:rsidP="002154FC">
      <w:pPr>
        <w:rPr>
          <w:rFonts w:cs="Arial"/>
          <w:b/>
          <w:bCs/>
        </w:rPr>
      </w:pPr>
      <w:r w:rsidRPr="00833B3B">
        <w:rPr>
          <w:rFonts w:cs="Arial"/>
          <w:b/>
          <w:bCs/>
        </w:rPr>
        <w:t>Sports Forum Grant Programme 2023/24</w:t>
      </w:r>
    </w:p>
    <w:p w14:paraId="259648A3" w14:textId="32DDDC1F" w:rsidR="00833B3B" w:rsidRPr="00833B3B" w:rsidRDefault="00833B3B" w:rsidP="002154FC">
      <w:pPr>
        <w:rPr>
          <w:rFonts w:cs="Arial"/>
        </w:rPr>
      </w:pPr>
      <w:r w:rsidRPr="00833B3B">
        <w:rPr>
          <w:rFonts w:cs="Arial"/>
        </w:rPr>
        <w:t xml:space="preserve">An increased budget of </w:t>
      </w:r>
      <w:r w:rsidRPr="00833B3B">
        <w:rPr>
          <w:rFonts w:cs="Arial"/>
          <w:color w:val="000000"/>
        </w:rPr>
        <w:t xml:space="preserve">£45,000 </w:t>
      </w:r>
      <w:r w:rsidRPr="00833B3B">
        <w:rPr>
          <w:rFonts w:cs="Arial"/>
        </w:rPr>
        <w:t xml:space="preserve">had been allocated within the 2023/2024 revenue budget towards the Ards and North Down Sports Forum Grants Programme.  Therefore, the proposed award value for each Grant Category </w:t>
      </w:r>
      <w:r>
        <w:rPr>
          <w:rFonts w:cs="Arial"/>
        </w:rPr>
        <w:t>was</w:t>
      </w:r>
      <w:r w:rsidRPr="00833B3B">
        <w:rPr>
          <w:rFonts w:cs="Arial"/>
        </w:rPr>
        <w:t xml:space="preserve"> as follows at </w:t>
      </w:r>
      <w:r>
        <w:rPr>
          <w:rFonts w:cs="Arial"/>
        </w:rPr>
        <w:t xml:space="preserve">the time of writing, </w:t>
      </w:r>
      <w:r w:rsidRPr="00833B3B">
        <w:rPr>
          <w:rFonts w:cs="Arial"/>
        </w:rPr>
        <w:t xml:space="preserve">however this </w:t>
      </w:r>
      <w:r>
        <w:rPr>
          <w:rFonts w:cs="Arial"/>
        </w:rPr>
        <w:t>was to</w:t>
      </w:r>
      <w:r w:rsidRPr="00833B3B">
        <w:rPr>
          <w:rFonts w:cs="Arial"/>
        </w:rPr>
        <w:t xml:space="preserve"> be kept under review by Officers and may</w:t>
      </w:r>
      <w:r>
        <w:rPr>
          <w:rFonts w:cs="Arial"/>
        </w:rPr>
        <w:t xml:space="preserve"> have</w:t>
      </w:r>
      <w:r w:rsidRPr="00833B3B">
        <w:rPr>
          <w:rFonts w:cs="Arial"/>
        </w:rPr>
        <w:t xml:space="preserve"> change</w:t>
      </w:r>
      <w:r>
        <w:rPr>
          <w:rFonts w:cs="Arial"/>
        </w:rPr>
        <w:t>d</w:t>
      </w:r>
      <w:r w:rsidRPr="00833B3B">
        <w:rPr>
          <w:rFonts w:cs="Arial"/>
        </w:rPr>
        <w:t xml:space="preserve"> depending on funding demands: </w:t>
      </w:r>
    </w:p>
    <w:p w14:paraId="116D6C5C" w14:textId="77777777" w:rsidR="00833B3B" w:rsidRPr="00833B3B" w:rsidRDefault="00833B3B" w:rsidP="002154FC">
      <w:pPr>
        <w:rPr>
          <w:rFonts w:cs="Arial"/>
        </w:rPr>
      </w:pPr>
    </w:p>
    <w:p w14:paraId="2DE2C26A"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Anniversary £1,000</w:t>
      </w:r>
    </w:p>
    <w:p w14:paraId="6F4930CD"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Coaching £3,000</w:t>
      </w:r>
    </w:p>
    <w:p w14:paraId="65E20F92"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Equipment £14,000</w:t>
      </w:r>
    </w:p>
    <w:p w14:paraId="2C7C51D8"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Events £6,000</w:t>
      </w:r>
    </w:p>
    <w:p w14:paraId="385CA456"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Seeding £500</w:t>
      </w:r>
    </w:p>
    <w:p w14:paraId="55193B0D"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Travel and Accommodation £14,500</w:t>
      </w:r>
    </w:p>
    <w:p w14:paraId="43FB4A53"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Discretionary £1,000</w:t>
      </w:r>
    </w:p>
    <w:p w14:paraId="1A5F1B83" w14:textId="77777777" w:rsidR="00833B3B" w:rsidRPr="00833B3B" w:rsidRDefault="00833B3B" w:rsidP="002154FC">
      <w:pPr>
        <w:pStyle w:val="ListParagraph"/>
        <w:numPr>
          <w:ilvl w:val="0"/>
          <w:numId w:val="22"/>
        </w:numPr>
        <w:contextualSpacing/>
        <w:rPr>
          <w:rFonts w:ascii="Arial" w:hAnsi="Arial" w:cs="Arial"/>
          <w:sz w:val="24"/>
        </w:rPr>
      </w:pPr>
      <w:r w:rsidRPr="00833B3B">
        <w:rPr>
          <w:rFonts w:ascii="Arial" w:hAnsi="Arial" w:cs="Arial"/>
          <w:sz w:val="24"/>
        </w:rPr>
        <w:t>Schools/Sports Club Pathway £5,000</w:t>
      </w:r>
    </w:p>
    <w:p w14:paraId="4DAF1D65" w14:textId="77777777" w:rsidR="00833B3B" w:rsidRPr="00833B3B" w:rsidRDefault="00833B3B" w:rsidP="002154FC">
      <w:pPr>
        <w:rPr>
          <w:rFonts w:cs="Arial"/>
        </w:rPr>
      </w:pPr>
    </w:p>
    <w:p w14:paraId="092C9AF5" w14:textId="672A5D0F" w:rsidR="00833B3B" w:rsidRPr="00833B3B" w:rsidRDefault="00833B3B" w:rsidP="002154FC">
      <w:pPr>
        <w:rPr>
          <w:rFonts w:cs="Arial"/>
        </w:rPr>
      </w:pPr>
      <w:r w:rsidRPr="00833B3B">
        <w:rPr>
          <w:rFonts w:cs="Arial"/>
        </w:rPr>
        <w:t xml:space="preserve">Following a review of the Grants Programme and feedback received from applicants and clubs; the following changes </w:t>
      </w:r>
      <w:r>
        <w:rPr>
          <w:rFonts w:cs="Arial"/>
        </w:rPr>
        <w:t>were</w:t>
      </w:r>
      <w:r w:rsidRPr="00833B3B">
        <w:rPr>
          <w:rFonts w:cs="Arial"/>
        </w:rPr>
        <w:t xml:space="preserve"> proposed by Officers and the Sports Forum Working Group:</w:t>
      </w:r>
    </w:p>
    <w:p w14:paraId="0F4155E4" w14:textId="77777777" w:rsidR="00833B3B" w:rsidRPr="00833B3B" w:rsidRDefault="00833B3B" w:rsidP="002154FC">
      <w:pPr>
        <w:rPr>
          <w:rFonts w:cs="Arial"/>
        </w:rPr>
      </w:pPr>
    </w:p>
    <w:p w14:paraId="5888B7BC" w14:textId="77777777" w:rsidR="00833B3B" w:rsidRPr="00833B3B" w:rsidRDefault="00833B3B" w:rsidP="002154FC">
      <w:pPr>
        <w:rPr>
          <w:rFonts w:cs="Arial"/>
          <w:b/>
          <w:bCs/>
        </w:rPr>
      </w:pPr>
      <w:r w:rsidRPr="00833B3B">
        <w:rPr>
          <w:rFonts w:cs="Arial"/>
          <w:b/>
          <w:bCs/>
        </w:rPr>
        <w:t>Schools/Sports Club Pathway Category – New Category</w:t>
      </w:r>
    </w:p>
    <w:p w14:paraId="0FFD9213" w14:textId="756D17FE" w:rsidR="00833B3B" w:rsidRPr="00833B3B" w:rsidRDefault="00833B3B" w:rsidP="002154FC">
      <w:pPr>
        <w:rPr>
          <w:rFonts w:cs="Arial"/>
        </w:rPr>
      </w:pPr>
      <w:r w:rsidRPr="00833B3B">
        <w:rPr>
          <w:rFonts w:cs="Arial"/>
        </w:rPr>
        <w:t xml:space="preserve">This new category under development </w:t>
      </w:r>
      <w:r>
        <w:rPr>
          <w:rFonts w:cs="Arial"/>
        </w:rPr>
        <w:t>was</w:t>
      </w:r>
      <w:r w:rsidRPr="00833B3B">
        <w:rPr>
          <w:rFonts w:cs="Arial"/>
        </w:rPr>
        <w:t xml:space="preserve"> due to be launched on 1 April 2023.  The category </w:t>
      </w:r>
      <w:r>
        <w:rPr>
          <w:rFonts w:cs="Arial"/>
        </w:rPr>
        <w:t>was to</w:t>
      </w:r>
      <w:r w:rsidRPr="00833B3B">
        <w:rPr>
          <w:rFonts w:cs="Arial"/>
        </w:rPr>
        <w:t xml:space="preserve"> be called “Schools/Sports Club Pathway”.  Ards and North Down Sports Forum affiliated sports clubs and organisations, which </w:t>
      </w:r>
      <w:r>
        <w:rPr>
          <w:rFonts w:cs="Arial"/>
        </w:rPr>
        <w:t>had</w:t>
      </w:r>
      <w:r w:rsidRPr="00833B3B">
        <w:rPr>
          <w:rFonts w:cs="Arial"/>
        </w:rPr>
        <w:t xml:space="preserve"> a sporting remit / section </w:t>
      </w:r>
      <w:r>
        <w:rPr>
          <w:rFonts w:cs="Arial"/>
        </w:rPr>
        <w:t>could</w:t>
      </w:r>
      <w:r w:rsidRPr="00833B3B">
        <w:rPr>
          <w:rFonts w:cs="Arial"/>
        </w:rPr>
        <w:t xml:space="preserve"> apply for financial assistance towards the cost of their qualified coaches delivering a “</w:t>
      </w:r>
      <w:r w:rsidRPr="00833B3B">
        <w:rPr>
          <w:rFonts w:cs="Arial"/>
          <w:bCs/>
        </w:rPr>
        <w:t>Schools/Sports Club Pathway”</w:t>
      </w:r>
      <w:r w:rsidRPr="00833B3B">
        <w:rPr>
          <w:rFonts w:cs="Arial"/>
        </w:rPr>
        <w:t xml:space="preserve"> programme to schools within the Ards and North Down Borough.  Clubs </w:t>
      </w:r>
      <w:r>
        <w:rPr>
          <w:rFonts w:cs="Arial"/>
        </w:rPr>
        <w:t>could</w:t>
      </w:r>
      <w:r w:rsidRPr="00833B3B">
        <w:rPr>
          <w:rFonts w:cs="Arial"/>
        </w:rPr>
        <w:t xml:space="preserve"> apply in partnership with the schools for funding towards coaching, equipment, venue hire costs and transport, to deliver these programmes.  The programme should </w:t>
      </w:r>
      <w:r>
        <w:rPr>
          <w:rFonts w:cs="Arial"/>
        </w:rPr>
        <w:t>have sought</w:t>
      </w:r>
      <w:r w:rsidRPr="00833B3B">
        <w:rPr>
          <w:rFonts w:cs="Arial"/>
        </w:rPr>
        <w:t xml:space="preserve"> to increase pathways between schools and clubs and hence, increase opportunities for young people to participate in sport.  </w:t>
      </w:r>
    </w:p>
    <w:p w14:paraId="0DD9902A" w14:textId="77777777" w:rsidR="00833B3B" w:rsidRPr="00833B3B" w:rsidRDefault="00833B3B" w:rsidP="002154FC">
      <w:pPr>
        <w:rPr>
          <w:rFonts w:cs="Arial"/>
        </w:rPr>
      </w:pPr>
    </w:p>
    <w:p w14:paraId="6E7C43A4" w14:textId="77777777" w:rsidR="00833B3B" w:rsidRPr="00833B3B" w:rsidRDefault="00833B3B" w:rsidP="002154FC">
      <w:pPr>
        <w:suppressAutoHyphens/>
        <w:autoSpaceDN w:val="0"/>
        <w:textAlignment w:val="baseline"/>
        <w:rPr>
          <w:rFonts w:cs="Arial"/>
          <w:bCs/>
        </w:rPr>
      </w:pPr>
      <w:r w:rsidRPr="00833B3B">
        <w:rPr>
          <w:rFonts w:cs="Arial"/>
          <w:bCs/>
        </w:rPr>
        <w:t>The Schools/Sports Club Pathway programme/sessions must:</w:t>
      </w:r>
    </w:p>
    <w:p w14:paraId="303BE71C" w14:textId="77777777" w:rsidR="00833B3B" w:rsidRPr="00833B3B" w:rsidRDefault="00833B3B" w:rsidP="002154FC">
      <w:pPr>
        <w:pStyle w:val="ListParagraph"/>
        <w:rPr>
          <w:rFonts w:ascii="Arial" w:hAnsi="Arial" w:cs="Arial"/>
          <w:bCs/>
          <w:sz w:val="24"/>
        </w:rPr>
      </w:pPr>
    </w:p>
    <w:p w14:paraId="051DF2D2"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bCs/>
          <w:sz w:val="24"/>
        </w:rPr>
      </w:pPr>
      <w:r w:rsidRPr="00833B3B">
        <w:rPr>
          <w:rFonts w:ascii="Arial" w:hAnsi="Arial" w:cs="Arial"/>
          <w:bCs/>
          <w:sz w:val="24"/>
        </w:rPr>
        <w:t>Be a new initiative.</w:t>
      </w:r>
    </w:p>
    <w:p w14:paraId="68F90700"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lastRenderedPageBreak/>
        <w:t xml:space="preserve">Be agreed with the school prior to submitting application. </w:t>
      </w:r>
    </w:p>
    <w:p w14:paraId="348E8B5A"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A School Teacher must be in attendance for the duration of the programme.</w:t>
      </w:r>
    </w:p>
    <w:p w14:paraId="5B84DB4D"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bCs/>
          <w:sz w:val="24"/>
        </w:rPr>
      </w:pPr>
      <w:r w:rsidRPr="00833B3B">
        <w:rPr>
          <w:rFonts w:ascii="Arial" w:hAnsi="Arial" w:cs="Arial"/>
          <w:sz w:val="24"/>
        </w:rPr>
        <w:t>The teacher attending the programme, must sign the application, prior to submission.</w:t>
      </w:r>
    </w:p>
    <w:p w14:paraId="12DE107D"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delivered at venues within the Ards &amp; North Down Borough.</w:t>
      </w:r>
    </w:p>
    <w:p w14:paraId="6C2B3405"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delivered in accordance with programme Risk Assessment.</w:t>
      </w:r>
    </w:p>
    <w:p w14:paraId="50778EE3"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delivered by coach(es) who have suitable Governing and/or Awarding Body qualifications.</w:t>
      </w:r>
    </w:p>
    <w:p w14:paraId="15B18A09"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delivered by coach(es) who have suitable Safeguarding training.</w:t>
      </w:r>
    </w:p>
    <w:p w14:paraId="57094081"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bCs/>
          <w:sz w:val="24"/>
        </w:rPr>
      </w:pPr>
      <w:r w:rsidRPr="00833B3B">
        <w:rPr>
          <w:rFonts w:ascii="Arial" w:hAnsi="Arial" w:cs="Arial"/>
          <w:sz w:val="24"/>
        </w:rPr>
        <w:t xml:space="preserve">Be delivered by coach(es) who </w:t>
      </w:r>
      <w:r w:rsidRPr="00833B3B">
        <w:rPr>
          <w:rFonts w:ascii="Arial" w:hAnsi="Arial" w:cs="Arial"/>
          <w:bCs/>
          <w:sz w:val="24"/>
        </w:rPr>
        <w:t>are Access NI Checked.</w:t>
      </w:r>
    </w:p>
    <w:p w14:paraId="18FC6869"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delivered by coach(es) who have suitable Public Liability Insurance.</w:t>
      </w:r>
    </w:p>
    <w:p w14:paraId="263E4BEE"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delivered by at least one coach who has a valid First-Aid qualification.</w:t>
      </w:r>
    </w:p>
    <w:p w14:paraId="3EF39D63"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Meet the Governing Body Safeguarding ratios.</w:t>
      </w:r>
    </w:p>
    <w:p w14:paraId="22E9B416"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sz w:val="24"/>
        </w:rPr>
        <w:t>Be a minimum of 6 sessions and maximum of 12 sessions in duration (final day of delivery must be prior to 31 March 2024).</w:t>
      </w:r>
    </w:p>
    <w:p w14:paraId="7AAE70A7" w14:textId="77777777" w:rsidR="00833B3B" w:rsidRPr="00833B3B" w:rsidRDefault="00833B3B" w:rsidP="002154FC">
      <w:pPr>
        <w:pStyle w:val="ListParagraph"/>
        <w:numPr>
          <w:ilvl w:val="0"/>
          <w:numId w:val="23"/>
        </w:numPr>
        <w:suppressAutoHyphens/>
        <w:autoSpaceDN w:val="0"/>
        <w:ind w:left="993" w:hanging="426"/>
        <w:contextualSpacing/>
        <w:textAlignment w:val="baseline"/>
        <w:rPr>
          <w:rFonts w:ascii="Arial" w:hAnsi="Arial" w:cs="Arial"/>
          <w:sz w:val="24"/>
        </w:rPr>
      </w:pPr>
      <w:r w:rsidRPr="00833B3B">
        <w:rPr>
          <w:rFonts w:ascii="Arial" w:hAnsi="Arial" w:cs="Arial"/>
          <w:color w:val="040010"/>
          <w:sz w:val="24"/>
        </w:rPr>
        <w:t>Schools must obtain parental consent, for pupils to attend the programme and keep an attendance register.</w:t>
      </w:r>
    </w:p>
    <w:p w14:paraId="1124AD82" w14:textId="77777777" w:rsidR="00833B3B" w:rsidRPr="00833B3B" w:rsidRDefault="00833B3B" w:rsidP="002154FC">
      <w:pPr>
        <w:rPr>
          <w:rFonts w:cs="Arial"/>
        </w:rPr>
      </w:pPr>
    </w:p>
    <w:p w14:paraId="47210B00" w14:textId="5BC135DA" w:rsidR="00833B3B" w:rsidRPr="00833B3B" w:rsidRDefault="00833B3B" w:rsidP="002154FC">
      <w:pPr>
        <w:rPr>
          <w:rFonts w:cs="Arial"/>
        </w:rPr>
      </w:pPr>
      <w:r w:rsidRPr="00833B3B">
        <w:rPr>
          <w:rFonts w:cs="Arial"/>
        </w:rPr>
        <w:t xml:space="preserve">A </w:t>
      </w:r>
      <w:r w:rsidRPr="00833B3B">
        <w:rPr>
          <w:rFonts w:cs="Arial"/>
          <w:bCs/>
        </w:rPr>
        <w:t xml:space="preserve">Schools/Sports Club Pathway </w:t>
      </w:r>
      <w:r w:rsidRPr="00833B3B">
        <w:rPr>
          <w:rFonts w:cs="Arial"/>
        </w:rPr>
        <w:t xml:space="preserve">Programme grant of up to a maximum of £500 per club (per financial year) </w:t>
      </w:r>
      <w:r>
        <w:rPr>
          <w:rFonts w:cs="Arial"/>
        </w:rPr>
        <w:t>was</w:t>
      </w:r>
      <w:r w:rsidRPr="00833B3B">
        <w:rPr>
          <w:rFonts w:cs="Arial"/>
        </w:rPr>
        <w:t xml:space="preserve"> available, subject to available funding.</w:t>
      </w:r>
    </w:p>
    <w:p w14:paraId="3D11D43E" w14:textId="77777777" w:rsidR="00833B3B" w:rsidRPr="00833B3B" w:rsidRDefault="00833B3B" w:rsidP="002154FC">
      <w:pPr>
        <w:rPr>
          <w:rFonts w:cs="Arial"/>
          <w:b/>
          <w:bCs/>
        </w:rPr>
      </w:pPr>
      <w:r w:rsidRPr="00833B3B">
        <w:rPr>
          <w:rFonts w:cs="Arial"/>
          <w:b/>
          <w:bCs/>
        </w:rPr>
        <w:t>Goldcard Category</w:t>
      </w:r>
    </w:p>
    <w:p w14:paraId="7008212B" w14:textId="77777777" w:rsidR="00833B3B" w:rsidRPr="00833B3B" w:rsidRDefault="00833B3B" w:rsidP="002154FC">
      <w:pPr>
        <w:rPr>
          <w:rFonts w:cs="Arial"/>
        </w:rPr>
      </w:pPr>
    </w:p>
    <w:tbl>
      <w:tblPr>
        <w:tblW w:w="9034" w:type="dxa"/>
        <w:tblCellMar>
          <w:left w:w="0" w:type="dxa"/>
          <w:right w:w="0" w:type="dxa"/>
        </w:tblCellMar>
        <w:tblLook w:val="04A0" w:firstRow="1" w:lastRow="0" w:firstColumn="1" w:lastColumn="0" w:noHBand="0" w:noVBand="1"/>
      </w:tblPr>
      <w:tblGrid>
        <w:gridCol w:w="1979"/>
        <w:gridCol w:w="2562"/>
        <w:gridCol w:w="2531"/>
        <w:gridCol w:w="1962"/>
      </w:tblGrid>
      <w:tr w:rsidR="00833B3B" w:rsidRPr="00833B3B" w14:paraId="0275A0CA" w14:textId="77777777" w:rsidTr="00833B3B">
        <w:trPr>
          <w:trHeight w:val="615"/>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ED55E0" w14:textId="77777777" w:rsidR="00833B3B" w:rsidRPr="00833B3B" w:rsidRDefault="00833B3B" w:rsidP="002154FC">
            <w:pPr>
              <w:rPr>
                <w:rFonts w:cs="Arial"/>
                <w:b/>
                <w:bCs/>
                <w:lang w:eastAsia="en-GB"/>
              </w:rPr>
            </w:pPr>
            <w:r w:rsidRPr="00833B3B">
              <w:rPr>
                <w:rFonts w:cs="Arial"/>
                <w:b/>
                <w:bCs/>
                <w:lang w:eastAsia="en-GB"/>
              </w:rPr>
              <w:t>Grant Category</w:t>
            </w:r>
          </w:p>
        </w:tc>
        <w:tc>
          <w:tcPr>
            <w:tcW w:w="256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6604318A" w14:textId="77777777" w:rsidR="00833B3B" w:rsidRPr="00833B3B" w:rsidRDefault="00833B3B" w:rsidP="002154FC">
            <w:pPr>
              <w:rPr>
                <w:rFonts w:cs="Arial"/>
                <w:b/>
                <w:bCs/>
                <w:lang w:eastAsia="en-GB"/>
              </w:rPr>
            </w:pPr>
            <w:r w:rsidRPr="00833B3B">
              <w:rPr>
                <w:rFonts w:cs="Arial"/>
                <w:b/>
                <w:bCs/>
                <w:color w:val="000000"/>
                <w:lang w:eastAsia="en-GB"/>
              </w:rPr>
              <w:t>What is in place for 22/23</w:t>
            </w:r>
          </w:p>
        </w:tc>
        <w:tc>
          <w:tcPr>
            <w:tcW w:w="253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9ED59B2" w14:textId="77777777" w:rsidR="00833B3B" w:rsidRPr="00833B3B" w:rsidRDefault="00833B3B" w:rsidP="002154FC">
            <w:pPr>
              <w:rPr>
                <w:rFonts w:cs="Arial"/>
                <w:b/>
                <w:bCs/>
                <w:lang w:eastAsia="en-GB"/>
              </w:rPr>
            </w:pPr>
            <w:r w:rsidRPr="00833B3B">
              <w:rPr>
                <w:rFonts w:cs="Arial"/>
                <w:b/>
                <w:bCs/>
                <w:color w:val="000000"/>
                <w:lang w:eastAsia="en-GB"/>
              </w:rPr>
              <w:t>Proposed changes for 23/24</w:t>
            </w:r>
          </w:p>
        </w:tc>
        <w:tc>
          <w:tcPr>
            <w:tcW w:w="196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3196D4FC" w14:textId="77777777" w:rsidR="00833B3B" w:rsidRPr="00833B3B" w:rsidRDefault="00833B3B" w:rsidP="002154FC">
            <w:pPr>
              <w:rPr>
                <w:rFonts w:cs="Arial"/>
                <w:b/>
                <w:bCs/>
                <w:lang w:eastAsia="en-GB"/>
              </w:rPr>
            </w:pPr>
            <w:r w:rsidRPr="00833B3B">
              <w:rPr>
                <w:rFonts w:cs="Arial"/>
                <w:b/>
                <w:bCs/>
                <w:color w:val="000000"/>
                <w:lang w:eastAsia="en-GB"/>
              </w:rPr>
              <w:t>Rationale / Justification</w:t>
            </w:r>
          </w:p>
        </w:tc>
      </w:tr>
      <w:tr w:rsidR="00833B3B" w:rsidRPr="00833B3B" w14:paraId="1A868535" w14:textId="77777777" w:rsidTr="00833B3B">
        <w:trPr>
          <w:trHeight w:val="3483"/>
        </w:trPr>
        <w:tc>
          <w:tcPr>
            <w:tcW w:w="197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A625AB" w14:textId="77777777" w:rsidR="00833B3B" w:rsidRPr="00833B3B" w:rsidRDefault="00833B3B" w:rsidP="002154FC">
            <w:pPr>
              <w:rPr>
                <w:rFonts w:cs="Arial"/>
                <w:lang w:eastAsia="en-GB"/>
              </w:rPr>
            </w:pPr>
            <w:r w:rsidRPr="00833B3B">
              <w:rPr>
                <w:rFonts w:cs="Arial"/>
                <w:color w:val="000000"/>
                <w:lang w:eastAsia="en-GB"/>
              </w:rPr>
              <w:t>Goldcard</w:t>
            </w:r>
          </w:p>
        </w:tc>
        <w:tc>
          <w:tcPr>
            <w:tcW w:w="2562" w:type="dxa"/>
            <w:tcBorders>
              <w:top w:val="nil"/>
              <w:left w:val="nil"/>
              <w:bottom w:val="single" w:sz="8" w:space="0" w:color="auto"/>
              <w:right w:val="single" w:sz="8" w:space="0" w:color="auto"/>
            </w:tcBorders>
            <w:tcMar>
              <w:top w:w="0" w:type="dxa"/>
              <w:left w:w="108" w:type="dxa"/>
              <w:bottom w:w="0" w:type="dxa"/>
              <w:right w:w="108" w:type="dxa"/>
            </w:tcMar>
          </w:tcPr>
          <w:p w14:paraId="02000B7C" w14:textId="77777777" w:rsidR="00833B3B" w:rsidRPr="00833B3B" w:rsidRDefault="00833B3B" w:rsidP="002154FC">
            <w:pPr>
              <w:rPr>
                <w:rFonts w:cs="Arial"/>
              </w:rPr>
            </w:pPr>
            <w:r w:rsidRPr="00833B3B">
              <w:rPr>
                <w:rFonts w:cs="Arial"/>
              </w:rPr>
              <w:t>Duration of free use:</w:t>
            </w:r>
          </w:p>
          <w:p w14:paraId="56C54FEA" w14:textId="77777777" w:rsidR="00833B3B" w:rsidRPr="00833B3B" w:rsidRDefault="00833B3B" w:rsidP="002154FC">
            <w:pPr>
              <w:rPr>
                <w:rFonts w:cs="Arial"/>
              </w:rPr>
            </w:pPr>
          </w:p>
          <w:p w14:paraId="6A97A2DE" w14:textId="77777777" w:rsidR="00833B3B" w:rsidRPr="00833B3B" w:rsidRDefault="00833B3B" w:rsidP="002154FC">
            <w:pPr>
              <w:numPr>
                <w:ilvl w:val="0"/>
                <w:numId w:val="24"/>
              </w:numPr>
              <w:autoSpaceDN w:val="0"/>
              <w:ind w:left="0"/>
              <w:rPr>
                <w:rFonts w:cs="Arial"/>
              </w:rPr>
            </w:pPr>
            <w:r w:rsidRPr="00833B3B">
              <w:rPr>
                <w:rFonts w:cs="Arial"/>
              </w:rPr>
              <w:t>The concession is only valid while the athlete remains a member of a recognised squad or holds an individual Northern Ireland /Ireland ranking of 10 or above.</w:t>
            </w:r>
          </w:p>
          <w:p w14:paraId="56500DD7" w14:textId="77777777" w:rsidR="00833B3B" w:rsidRPr="00833B3B" w:rsidRDefault="00833B3B" w:rsidP="002154FC">
            <w:pPr>
              <w:numPr>
                <w:ilvl w:val="0"/>
                <w:numId w:val="24"/>
              </w:numPr>
              <w:autoSpaceDN w:val="0"/>
              <w:ind w:left="0"/>
              <w:rPr>
                <w:rFonts w:cs="Arial"/>
              </w:rPr>
            </w:pPr>
            <w:r w:rsidRPr="00833B3B">
              <w:rPr>
                <w:rFonts w:cs="Arial"/>
              </w:rPr>
              <w:t>The concession will cease on the day after the specified event(s).</w:t>
            </w:r>
          </w:p>
          <w:p w14:paraId="582FE039" w14:textId="77777777" w:rsidR="00833B3B" w:rsidRPr="00833B3B" w:rsidRDefault="00833B3B" w:rsidP="002154FC">
            <w:pPr>
              <w:numPr>
                <w:ilvl w:val="0"/>
                <w:numId w:val="24"/>
              </w:numPr>
              <w:autoSpaceDN w:val="0"/>
              <w:ind w:left="0"/>
              <w:rPr>
                <w:rFonts w:cs="Arial"/>
                <w:b/>
                <w:bCs/>
              </w:rPr>
            </w:pPr>
            <w:r w:rsidRPr="00833B3B">
              <w:rPr>
                <w:rFonts w:cs="Arial"/>
              </w:rPr>
              <w:t xml:space="preserve">If selected for multiple events, </w:t>
            </w:r>
            <w:r w:rsidRPr="00833B3B">
              <w:rPr>
                <w:rFonts w:cs="Arial"/>
                <w:b/>
                <w:bCs/>
              </w:rPr>
              <w:t xml:space="preserve">Goldcards will be issued for the first event listed and can then be extended accordingly, upon </w:t>
            </w:r>
            <w:r w:rsidRPr="00833B3B">
              <w:rPr>
                <w:rFonts w:cs="Arial"/>
                <w:b/>
                <w:bCs/>
              </w:rPr>
              <w:lastRenderedPageBreak/>
              <w:t xml:space="preserve">request by the applicant. </w:t>
            </w:r>
          </w:p>
          <w:p w14:paraId="3FB9D2DC" w14:textId="77777777" w:rsidR="00833B3B" w:rsidRPr="00833B3B" w:rsidRDefault="00833B3B" w:rsidP="002154FC">
            <w:pPr>
              <w:rPr>
                <w:rFonts w:cs="Arial"/>
                <w:lang w:eastAsia="en-GB"/>
              </w:rPr>
            </w:pPr>
          </w:p>
        </w:tc>
        <w:tc>
          <w:tcPr>
            <w:tcW w:w="2531" w:type="dxa"/>
            <w:tcBorders>
              <w:top w:val="nil"/>
              <w:left w:val="nil"/>
              <w:bottom w:val="single" w:sz="8" w:space="0" w:color="auto"/>
              <w:right w:val="single" w:sz="8" w:space="0" w:color="auto"/>
            </w:tcBorders>
            <w:tcMar>
              <w:top w:w="0" w:type="dxa"/>
              <w:left w:w="108" w:type="dxa"/>
              <w:bottom w:w="0" w:type="dxa"/>
              <w:right w:w="108" w:type="dxa"/>
            </w:tcMar>
          </w:tcPr>
          <w:p w14:paraId="56DB07D4" w14:textId="77777777" w:rsidR="00833B3B" w:rsidRPr="00833B3B" w:rsidRDefault="00833B3B" w:rsidP="002154FC">
            <w:pPr>
              <w:rPr>
                <w:rFonts w:cs="Arial"/>
              </w:rPr>
            </w:pPr>
            <w:r w:rsidRPr="00833B3B">
              <w:rPr>
                <w:rFonts w:cs="Arial"/>
              </w:rPr>
              <w:lastRenderedPageBreak/>
              <w:t>Amend final bullet to:</w:t>
            </w:r>
          </w:p>
          <w:p w14:paraId="2BC83BEA" w14:textId="77777777" w:rsidR="00833B3B" w:rsidRPr="00833B3B" w:rsidRDefault="00833B3B" w:rsidP="002154FC">
            <w:pPr>
              <w:rPr>
                <w:rFonts w:cs="Arial"/>
              </w:rPr>
            </w:pPr>
          </w:p>
          <w:p w14:paraId="3BAF4910" w14:textId="77777777" w:rsidR="00833B3B" w:rsidRPr="00833B3B" w:rsidRDefault="00833B3B" w:rsidP="002154FC">
            <w:pPr>
              <w:numPr>
                <w:ilvl w:val="0"/>
                <w:numId w:val="24"/>
              </w:numPr>
              <w:autoSpaceDN w:val="0"/>
              <w:ind w:left="0"/>
              <w:rPr>
                <w:rFonts w:cs="Arial"/>
              </w:rPr>
            </w:pPr>
            <w:r w:rsidRPr="00833B3B">
              <w:rPr>
                <w:rFonts w:cs="Arial"/>
              </w:rPr>
              <w:t>If selected for multiple events or part of a recognised squad preparing for events, Goldcards will be issued for the last event listed, as long as it is detailed on the National Governing Body Selection Letter/Email.</w:t>
            </w:r>
          </w:p>
          <w:p w14:paraId="4E92C879" w14:textId="77777777" w:rsidR="00833B3B" w:rsidRPr="00833B3B" w:rsidRDefault="00833B3B" w:rsidP="002154FC">
            <w:pPr>
              <w:rPr>
                <w:rFonts w:cs="Arial"/>
                <w:lang w:eastAsia="en-GB"/>
              </w:rPr>
            </w:pPr>
          </w:p>
          <w:p w14:paraId="7021A5BE" w14:textId="77777777" w:rsidR="00833B3B" w:rsidRPr="00833B3B" w:rsidRDefault="00833B3B" w:rsidP="002154FC">
            <w:pPr>
              <w:rPr>
                <w:rFonts w:cs="Arial"/>
              </w:rPr>
            </w:pPr>
            <w:r w:rsidRPr="00833B3B">
              <w:rPr>
                <w:rFonts w:cs="Arial"/>
              </w:rPr>
              <w:t>And remove “successful Goldcard issued for first event may be extended upon request” from the Goldcard Application Form.</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55E0576B" w14:textId="77777777" w:rsidR="00833B3B" w:rsidRPr="00833B3B" w:rsidRDefault="00833B3B" w:rsidP="002154FC">
            <w:pPr>
              <w:rPr>
                <w:rFonts w:cs="Arial"/>
                <w:lang w:eastAsia="en-GB"/>
              </w:rPr>
            </w:pPr>
            <w:r w:rsidRPr="00833B3B">
              <w:rPr>
                <w:rFonts w:cs="Arial"/>
                <w:lang w:eastAsia="en-GB"/>
              </w:rPr>
              <w:t>Avoid Goldcards being awarded for a period of less than 2 months.</w:t>
            </w:r>
          </w:p>
        </w:tc>
      </w:tr>
    </w:tbl>
    <w:p w14:paraId="35B0F3DB" w14:textId="77777777" w:rsidR="00833B3B" w:rsidRPr="00833B3B" w:rsidRDefault="00833B3B" w:rsidP="002154FC">
      <w:pPr>
        <w:rPr>
          <w:rFonts w:eastAsia="Times New Roman" w:cs="Arial"/>
          <w:b/>
        </w:rPr>
      </w:pPr>
    </w:p>
    <w:p w14:paraId="1FD62125" w14:textId="1BD6E2E2" w:rsidR="00833B3B" w:rsidRPr="00833B3B" w:rsidRDefault="00833B3B" w:rsidP="002154FC">
      <w:pPr>
        <w:rPr>
          <w:rFonts w:cs="Arial"/>
        </w:rPr>
      </w:pPr>
      <w:r>
        <w:rPr>
          <w:rFonts w:cs="Arial"/>
          <w:bCs/>
        </w:rPr>
        <w:t xml:space="preserve">RECOMMENDED </w:t>
      </w:r>
      <w:r w:rsidRPr="00833B3B">
        <w:rPr>
          <w:rFonts w:cs="Arial"/>
        </w:rPr>
        <w:t>that Council:</w:t>
      </w:r>
    </w:p>
    <w:p w14:paraId="74C23E76" w14:textId="77777777" w:rsidR="00833B3B" w:rsidRPr="00833B3B" w:rsidRDefault="00833B3B" w:rsidP="002154FC">
      <w:pPr>
        <w:pStyle w:val="ListParagraph"/>
        <w:numPr>
          <w:ilvl w:val="0"/>
          <w:numId w:val="25"/>
        </w:numPr>
        <w:contextualSpacing/>
        <w:rPr>
          <w:rFonts w:ascii="Arial" w:hAnsi="Arial" w:cs="Arial"/>
          <w:sz w:val="24"/>
        </w:rPr>
      </w:pPr>
      <w:r w:rsidRPr="00833B3B">
        <w:rPr>
          <w:rFonts w:ascii="Arial" w:hAnsi="Arial" w:cs="Arial"/>
          <w:sz w:val="24"/>
        </w:rPr>
        <w:t>Approves the attached applications for financial assistance for sporting purposes valued at above £250, and that the applications approved by the Forum (valued at below £250) are noted; and</w:t>
      </w:r>
    </w:p>
    <w:p w14:paraId="5AE333A5" w14:textId="77777777" w:rsidR="00833B3B" w:rsidRPr="002F0D77" w:rsidRDefault="00833B3B" w:rsidP="002154FC">
      <w:pPr>
        <w:pStyle w:val="ListParagraph"/>
        <w:numPr>
          <w:ilvl w:val="0"/>
          <w:numId w:val="25"/>
        </w:numPr>
        <w:contextualSpacing/>
        <w:rPr>
          <w:rFonts w:ascii="Arial" w:hAnsi="Arial" w:cs="Arial"/>
          <w:sz w:val="24"/>
        </w:rPr>
      </w:pPr>
      <w:r w:rsidRPr="002F0D77">
        <w:rPr>
          <w:rFonts w:ascii="Arial" w:hAnsi="Arial" w:cs="Arial"/>
          <w:sz w:val="24"/>
        </w:rPr>
        <w:t xml:space="preserve">Approves the changes proposed for the 2023/24 Sports Forum Grants Programme. </w:t>
      </w:r>
    </w:p>
    <w:p w14:paraId="594127AB" w14:textId="77777777" w:rsidR="00833B3B" w:rsidRDefault="00833B3B" w:rsidP="002154FC"/>
    <w:p w14:paraId="0F4D929B" w14:textId="6CB743FD" w:rsidR="00AB4604" w:rsidRDefault="00AB4604" w:rsidP="002154FC">
      <w:pPr>
        <w:pStyle w:val="Header"/>
        <w:rPr>
          <w:rFonts w:cs="Arial"/>
        </w:rPr>
      </w:pPr>
      <w:r w:rsidRPr="002930E5">
        <w:rPr>
          <w:rFonts w:cs="Arial"/>
        </w:rPr>
        <w:t>Proposed by</w:t>
      </w:r>
      <w:r>
        <w:rPr>
          <w:rFonts w:cs="Arial"/>
        </w:rPr>
        <w:t xml:space="preserve"> Councillor</w:t>
      </w:r>
      <w:r w:rsidR="00907CDC">
        <w:rPr>
          <w:rFonts w:cs="Arial"/>
        </w:rPr>
        <w:t xml:space="preserve"> Boyle</w:t>
      </w:r>
      <w:r w:rsidRPr="002930E5">
        <w:rPr>
          <w:rFonts w:cs="Arial"/>
        </w:rPr>
        <w:t>, seconded by</w:t>
      </w:r>
      <w:r>
        <w:rPr>
          <w:rFonts w:cs="Arial"/>
        </w:rPr>
        <w:t xml:space="preserve"> Councillor</w:t>
      </w:r>
      <w:r w:rsidR="00907CDC">
        <w:rPr>
          <w:rFonts w:cs="Arial"/>
        </w:rPr>
        <w:t xml:space="preserve"> Thompson</w:t>
      </w:r>
      <w:r w:rsidRPr="002930E5">
        <w:rPr>
          <w:rFonts w:cs="Arial"/>
        </w:rPr>
        <w:t xml:space="preserve">, that the recommendation be adopted.   </w:t>
      </w:r>
    </w:p>
    <w:p w14:paraId="4DB82C5B" w14:textId="2D8A8B2E" w:rsidR="00907CDC" w:rsidRDefault="00907CDC" w:rsidP="002154FC">
      <w:pPr>
        <w:pStyle w:val="Header"/>
        <w:rPr>
          <w:rFonts w:cs="Arial"/>
        </w:rPr>
      </w:pPr>
    </w:p>
    <w:p w14:paraId="1F8634C9" w14:textId="68EC18EF" w:rsidR="00907CDC" w:rsidRDefault="00907CDC" w:rsidP="002154FC">
      <w:pPr>
        <w:rPr>
          <w:rFonts w:cs="Arial"/>
        </w:rPr>
      </w:pPr>
      <w:r>
        <w:rPr>
          <w:rFonts w:cs="Arial"/>
        </w:rPr>
        <w:t xml:space="preserve">Councillor </w:t>
      </w:r>
      <w:r w:rsidRPr="00907CDC">
        <w:rPr>
          <w:rFonts w:cs="Arial"/>
        </w:rPr>
        <w:t xml:space="preserve">Boyle spoke of the good management of the Sports Forum. </w:t>
      </w:r>
      <w:r>
        <w:rPr>
          <w:rFonts w:cs="Arial"/>
        </w:rPr>
        <w:t>For t</w:t>
      </w:r>
      <w:r w:rsidRPr="00907CDC">
        <w:rPr>
          <w:rFonts w:cs="Arial"/>
        </w:rPr>
        <w:t xml:space="preserve">hose who may not have been successful, </w:t>
      </w:r>
      <w:r>
        <w:rPr>
          <w:rFonts w:cs="Arial"/>
        </w:rPr>
        <w:t>the Council</w:t>
      </w:r>
      <w:r w:rsidRPr="00907CDC">
        <w:rPr>
          <w:rFonts w:cs="Arial"/>
        </w:rPr>
        <w:t xml:space="preserve"> would work</w:t>
      </w:r>
      <w:r>
        <w:rPr>
          <w:rFonts w:cs="Arial"/>
        </w:rPr>
        <w:t xml:space="preserve"> with them to help</w:t>
      </w:r>
      <w:r w:rsidRPr="00907CDC">
        <w:rPr>
          <w:rFonts w:cs="Arial"/>
        </w:rPr>
        <w:t>. He refer</w:t>
      </w:r>
      <w:r>
        <w:rPr>
          <w:rFonts w:cs="Arial"/>
        </w:rPr>
        <w:t>r</w:t>
      </w:r>
      <w:r w:rsidRPr="00907CDC">
        <w:rPr>
          <w:rFonts w:cs="Arial"/>
        </w:rPr>
        <w:t>ed to Ards Cyclin</w:t>
      </w:r>
      <w:r>
        <w:rPr>
          <w:rFonts w:cs="Arial"/>
        </w:rPr>
        <w:t>g</w:t>
      </w:r>
      <w:r w:rsidRPr="00907CDC">
        <w:rPr>
          <w:rFonts w:cs="Arial"/>
        </w:rPr>
        <w:t xml:space="preserve"> Club wh</w:t>
      </w:r>
      <w:r w:rsidR="00847182">
        <w:rPr>
          <w:rFonts w:cs="Arial"/>
        </w:rPr>
        <w:t>ich</w:t>
      </w:r>
      <w:r w:rsidRPr="00907CDC">
        <w:rPr>
          <w:rFonts w:cs="Arial"/>
        </w:rPr>
        <w:t xml:space="preserve"> had gone to the GAA club </w:t>
      </w:r>
      <w:r>
        <w:rPr>
          <w:rFonts w:cs="Arial"/>
        </w:rPr>
        <w:t xml:space="preserve">in Portaferry </w:t>
      </w:r>
      <w:r w:rsidRPr="00907CDC">
        <w:rPr>
          <w:rFonts w:cs="Arial"/>
        </w:rPr>
        <w:t xml:space="preserve">which could accommodate great numbers. </w:t>
      </w:r>
      <w:r w:rsidR="00847182">
        <w:rPr>
          <w:rFonts w:cs="Arial"/>
        </w:rPr>
        <w:t xml:space="preserve"> </w:t>
      </w:r>
      <w:r w:rsidRPr="00907CDC">
        <w:rPr>
          <w:rFonts w:cs="Arial"/>
        </w:rPr>
        <w:t xml:space="preserve">In regard to the recent success of the Sports Night awards held in Clandeboye Hotel, </w:t>
      </w:r>
      <w:r>
        <w:rPr>
          <w:rFonts w:cs="Arial"/>
        </w:rPr>
        <w:t>t</w:t>
      </w:r>
      <w:r w:rsidRPr="00907CDC">
        <w:rPr>
          <w:rFonts w:cs="Arial"/>
        </w:rPr>
        <w:t xml:space="preserve">he borough had a great history of sporting abilities and a great interest. Seven elected </w:t>
      </w:r>
      <w:r>
        <w:rPr>
          <w:rFonts w:cs="Arial"/>
        </w:rPr>
        <w:t>M</w:t>
      </w:r>
      <w:r w:rsidRPr="00907CDC">
        <w:rPr>
          <w:rFonts w:cs="Arial"/>
        </w:rPr>
        <w:t xml:space="preserve">embers had </w:t>
      </w:r>
      <w:r w:rsidR="00EB5E7B" w:rsidRPr="00907CDC">
        <w:rPr>
          <w:rFonts w:cs="Arial"/>
        </w:rPr>
        <w:t>attended,</w:t>
      </w:r>
      <w:r w:rsidRPr="00907CDC">
        <w:rPr>
          <w:rFonts w:cs="Arial"/>
        </w:rPr>
        <w:t xml:space="preserve"> and he believed </w:t>
      </w:r>
      <w:r>
        <w:rPr>
          <w:rFonts w:cs="Arial"/>
        </w:rPr>
        <w:t>the Council</w:t>
      </w:r>
      <w:r w:rsidRPr="00907CDC">
        <w:rPr>
          <w:rFonts w:cs="Arial"/>
        </w:rPr>
        <w:t xml:space="preserve"> should be trying to enhance </w:t>
      </w:r>
      <w:r>
        <w:rPr>
          <w:rFonts w:cs="Arial"/>
        </w:rPr>
        <w:t>the Sports Forum as opposed to making cuts to it</w:t>
      </w:r>
      <w:r w:rsidR="00847182">
        <w:rPr>
          <w:rFonts w:cs="Arial"/>
        </w:rPr>
        <w:t xml:space="preserve">.  </w:t>
      </w:r>
      <w:r w:rsidRPr="00907CDC">
        <w:rPr>
          <w:rFonts w:cs="Arial"/>
        </w:rPr>
        <w:t>He wanted to congratulate staff, recipients and those involved and shortlisted.</w:t>
      </w:r>
    </w:p>
    <w:p w14:paraId="4485879A" w14:textId="77777777" w:rsidR="00847182" w:rsidRPr="00907CDC" w:rsidRDefault="00847182" w:rsidP="002154FC">
      <w:pPr>
        <w:rPr>
          <w:rFonts w:cs="Arial"/>
        </w:rPr>
      </w:pPr>
    </w:p>
    <w:p w14:paraId="7AA3B990" w14:textId="4A2502AF" w:rsidR="00907CDC" w:rsidRDefault="00907CDC" w:rsidP="002154FC">
      <w:pPr>
        <w:rPr>
          <w:rFonts w:cs="Arial"/>
        </w:rPr>
      </w:pPr>
      <w:r>
        <w:rPr>
          <w:rFonts w:cs="Arial"/>
        </w:rPr>
        <w:t xml:space="preserve">Councillor </w:t>
      </w:r>
      <w:r w:rsidRPr="00907CDC">
        <w:rPr>
          <w:rFonts w:cs="Arial"/>
        </w:rPr>
        <w:t xml:space="preserve">Thompson spoke of interest from sporting communities to get extra funding and that it had been good to see many applications on a regular basis within that forum. </w:t>
      </w:r>
      <w:r w:rsidR="00847182">
        <w:rPr>
          <w:rFonts w:cs="Arial"/>
        </w:rPr>
        <w:t xml:space="preserve"> </w:t>
      </w:r>
      <w:r w:rsidRPr="00907CDC">
        <w:rPr>
          <w:rFonts w:cs="Arial"/>
        </w:rPr>
        <w:t xml:space="preserve">He thanked those who volunteered to go to the forum who looked through reports.  He agreed with </w:t>
      </w:r>
      <w:r>
        <w:rPr>
          <w:rFonts w:cs="Arial"/>
        </w:rPr>
        <w:t>Councillor</w:t>
      </w:r>
      <w:r w:rsidRPr="00907CDC">
        <w:rPr>
          <w:rFonts w:cs="Arial"/>
        </w:rPr>
        <w:t xml:space="preserve"> Boyle’s sentiments on the sports award night. He </w:t>
      </w:r>
      <w:r>
        <w:rPr>
          <w:rFonts w:cs="Arial"/>
        </w:rPr>
        <w:t>reiterated</w:t>
      </w:r>
      <w:r w:rsidRPr="00907CDC">
        <w:rPr>
          <w:rFonts w:cs="Arial"/>
        </w:rPr>
        <w:t xml:space="preserve"> a statistic</w:t>
      </w:r>
      <w:r>
        <w:rPr>
          <w:rFonts w:cs="Arial"/>
        </w:rPr>
        <w:t xml:space="preserve">, that </w:t>
      </w:r>
      <w:r w:rsidRPr="00907CDC">
        <w:rPr>
          <w:rFonts w:cs="Arial"/>
        </w:rPr>
        <w:t xml:space="preserve">if </w:t>
      </w:r>
      <w:r w:rsidR="00847182">
        <w:rPr>
          <w:rFonts w:cs="Arial"/>
        </w:rPr>
        <w:t xml:space="preserve">the </w:t>
      </w:r>
      <w:r w:rsidRPr="00907CDC">
        <w:rPr>
          <w:rFonts w:cs="Arial"/>
        </w:rPr>
        <w:t>A</w:t>
      </w:r>
      <w:r w:rsidR="00847182">
        <w:rPr>
          <w:rFonts w:cs="Arial"/>
        </w:rPr>
        <w:t>rds and North Down was</w:t>
      </w:r>
      <w:r w:rsidRPr="00907CDC">
        <w:rPr>
          <w:rFonts w:cs="Arial"/>
        </w:rPr>
        <w:t xml:space="preserve"> a country, </w:t>
      </w:r>
      <w:r w:rsidR="00847182">
        <w:rPr>
          <w:rFonts w:cs="Arial"/>
        </w:rPr>
        <w:t>it</w:t>
      </w:r>
      <w:r w:rsidRPr="00907CDC">
        <w:rPr>
          <w:rFonts w:cs="Arial"/>
        </w:rPr>
        <w:t xml:space="preserve"> would have come 19</w:t>
      </w:r>
      <w:r w:rsidRPr="00907CDC">
        <w:rPr>
          <w:rFonts w:cs="Arial"/>
          <w:vertAlign w:val="superscript"/>
        </w:rPr>
        <w:t>th</w:t>
      </w:r>
      <w:r w:rsidRPr="00907CDC">
        <w:rPr>
          <w:rFonts w:cs="Arial"/>
        </w:rPr>
        <w:t xml:space="preserve"> in the Commonwealth games for </w:t>
      </w:r>
      <w:r w:rsidR="00847182">
        <w:rPr>
          <w:rFonts w:cs="Arial"/>
        </w:rPr>
        <w:t xml:space="preserve">the </w:t>
      </w:r>
      <w:r w:rsidRPr="00907CDC">
        <w:rPr>
          <w:rFonts w:cs="Arial"/>
        </w:rPr>
        <w:t>efforts</w:t>
      </w:r>
      <w:r w:rsidR="00847182">
        <w:rPr>
          <w:rFonts w:cs="Arial"/>
        </w:rPr>
        <w:t xml:space="preserve"> of its people</w:t>
      </w:r>
      <w:r>
        <w:rPr>
          <w:rFonts w:cs="Arial"/>
        </w:rPr>
        <w:t xml:space="preserve">. Lastly, he was content to see an </w:t>
      </w:r>
      <w:r w:rsidRPr="00907CDC">
        <w:rPr>
          <w:rFonts w:cs="Arial"/>
        </w:rPr>
        <w:t xml:space="preserve">award for Dennis Nash </w:t>
      </w:r>
      <w:r>
        <w:rPr>
          <w:rFonts w:cs="Arial"/>
        </w:rPr>
        <w:t>had been presented</w:t>
      </w:r>
      <w:r w:rsidRPr="00907CDC">
        <w:rPr>
          <w:rFonts w:cs="Arial"/>
        </w:rPr>
        <w:t xml:space="preserve"> given his work and efforts over the years. </w:t>
      </w:r>
    </w:p>
    <w:p w14:paraId="08E4BFA1" w14:textId="77777777" w:rsidR="00847182" w:rsidRPr="00907CDC" w:rsidRDefault="00847182" w:rsidP="002154FC">
      <w:pPr>
        <w:rPr>
          <w:rFonts w:cs="Arial"/>
        </w:rPr>
      </w:pPr>
    </w:p>
    <w:p w14:paraId="7612D281" w14:textId="4A9844FA" w:rsidR="00907CDC" w:rsidRDefault="00907CDC" w:rsidP="002154FC">
      <w:pPr>
        <w:rPr>
          <w:rFonts w:cs="Arial"/>
        </w:rPr>
      </w:pPr>
      <w:r>
        <w:rPr>
          <w:rFonts w:cs="Arial"/>
        </w:rPr>
        <w:t>Councillor</w:t>
      </w:r>
      <w:r w:rsidRPr="00907CDC">
        <w:rPr>
          <w:rFonts w:cs="Arial"/>
        </w:rPr>
        <w:t xml:space="preserve"> Irvine agreed with his colleagues on the sports awards night. He wanted</w:t>
      </w:r>
      <w:r>
        <w:rPr>
          <w:rFonts w:cs="Arial"/>
        </w:rPr>
        <w:t xml:space="preserve"> to thank</w:t>
      </w:r>
      <w:r w:rsidRPr="00907CDC">
        <w:rPr>
          <w:rFonts w:cs="Arial"/>
        </w:rPr>
        <w:t xml:space="preserve"> the Sports Development Team </w:t>
      </w:r>
      <w:r>
        <w:rPr>
          <w:rFonts w:cs="Arial"/>
        </w:rPr>
        <w:t xml:space="preserve">naming </w:t>
      </w:r>
      <w:r w:rsidRPr="00907CDC">
        <w:rPr>
          <w:rFonts w:cs="Arial"/>
        </w:rPr>
        <w:t>Siobhan, Robbie, Christine, Jenny and Victoria</w:t>
      </w:r>
      <w:r>
        <w:rPr>
          <w:rFonts w:cs="Arial"/>
        </w:rPr>
        <w:t xml:space="preserve"> for their efforts.</w:t>
      </w:r>
    </w:p>
    <w:p w14:paraId="4E9AFB38" w14:textId="77777777" w:rsidR="00847182" w:rsidRPr="00907CDC" w:rsidRDefault="00847182" w:rsidP="002154FC">
      <w:pPr>
        <w:rPr>
          <w:rFonts w:cs="Arial"/>
        </w:rPr>
      </w:pPr>
    </w:p>
    <w:p w14:paraId="4B228F2E" w14:textId="7F3F98BE" w:rsidR="00907CDC" w:rsidRDefault="00907CDC" w:rsidP="002154FC">
      <w:pPr>
        <w:rPr>
          <w:rFonts w:cs="Arial"/>
        </w:rPr>
      </w:pPr>
      <w:r>
        <w:rPr>
          <w:rFonts w:cs="Arial"/>
        </w:rPr>
        <w:lastRenderedPageBreak/>
        <w:t xml:space="preserve">Councillor </w:t>
      </w:r>
      <w:r w:rsidRPr="00907CDC">
        <w:rPr>
          <w:rFonts w:cs="Arial"/>
        </w:rPr>
        <w:t xml:space="preserve">Edmund spoke of </w:t>
      </w:r>
      <w:r>
        <w:rPr>
          <w:rFonts w:cs="Arial"/>
        </w:rPr>
        <w:t xml:space="preserve">Dennis </w:t>
      </w:r>
      <w:r w:rsidRPr="00907CDC">
        <w:rPr>
          <w:rFonts w:cs="Arial"/>
        </w:rPr>
        <w:t>Nash’s sports column efforts over the years and his deserving of the recognition. He had assisted with publicity in the past and, as</w:t>
      </w:r>
      <w:r w:rsidR="00847182">
        <w:rPr>
          <w:rFonts w:cs="Arial"/>
        </w:rPr>
        <w:t xml:space="preserve"> in Councillor </w:t>
      </w:r>
      <w:r w:rsidRPr="00907CDC">
        <w:rPr>
          <w:rFonts w:cs="Arial"/>
        </w:rPr>
        <w:t>Edmund</w:t>
      </w:r>
      <w:r w:rsidR="00847182">
        <w:rPr>
          <w:rFonts w:cs="Arial"/>
        </w:rPr>
        <w:t xml:space="preserve">’s words, </w:t>
      </w:r>
      <w:r w:rsidRPr="00907CDC">
        <w:rPr>
          <w:rFonts w:cs="Arial"/>
        </w:rPr>
        <w:t>was a gentlema</w:t>
      </w:r>
      <w:r>
        <w:rPr>
          <w:rFonts w:cs="Arial"/>
        </w:rPr>
        <w:t>n.</w:t>
      </w:r>
    </w:p>
    <w:p w14:paraId="45D3B2E0" w14:textId="77777777" w:rsidR="00847182" w:rsidRPr="00907CDC" w:rsidRDefault="00847182" w:rsidP="002154FC">
      <w:pPr>
        <w:rPr>
          <w:rFonts w:cs="Arial"/>
        </w:rPr>
      </w:pPr>
    </w:p>
    <w:p w14:paraId="370A41AC" w14:textId="49387EE1" w:rsidR="00907CDC" w:rsidRPr="00907CDC" w:rsidRDefault="00907CDC" w:rsidP="002154FC">
      <w:pPr>
        <w:rPr>
          <w:rFonts w:cs="Arial"/>
        </w:rPr>
      </w:pPr>
      <w:r>
        <w:rPr>
          <w:rFonts w:cs="Arial"/>
        </w:rPr>
        <w:t xml:space="preserve">Councillor </w:t>
      </w:r>
      <w:r w:rsidRPr="00907CDC">
        <w:rPr>
          <w:rFonts w:cs="Arial"/>
        </w:rPr>
        <w:t xml:space="preserve">Adair commended Dennis Nash who covered </w:t>
      </w:r>
      <w:r w:rsidR="00847182">
        <w:rPr>
          <w:rFonts w:cs="Arial"/>
        </w:rPr>
        <w:t>f</w:t>
      </w:r>
      <w:r w:rsidRPr="00907CDC">
        <w:rPr>
          <w:rFonts w:cs="Arial"/>
        </w:rPr>
        <w:t xml:space="preserve">ootball and the sports column in the Chronicle on a voluntary basis. He was a great role model and ambassador of the borough.  </w:t>
      </w:r>
    </w:p>
    <w:p w14:paraId="0481DB66" w14:textId="1BF99D20" w:rsidR="00AB4604" w:rsidRPr="00907CDC" w:rsidRDefault="00AB4604" w:rsidP="002154FC">
      <w:pPr>
        <w:pStyle w:val="Header"/>
        <w:rPr>
          <w:rFonts w:cs="Arial"/>
        </w:rPr>
      </w:pPr>
    </w:p>
    <w:p w14:paraId="0E9600B2" w14:textId="462A0BA6" w:rsidR="00AB4604" w:rsidRPr="001C786D" w:rsidRDefault="00AB4604" w:rsidP="002154FC">
      <w:pPr>
        <w:rPr>
          <w:rFonts w:cs="Arial"/>
          <w:b/>
          <w:bCs/>
        </w:rPr>
      </w:pPr>
      <w:r w:rsidRPr="002930E5">
        <w:rPr>
          <w:rFonts w:cs="Arial"/>
          <w:b/>
          <w:bCs/>
        </w:rPr>
        <w:t>AGREED TO RECOMMEND, on the proposal of</w:t>
      </w:r>
      <w:r>
        <w:rPr>
          <w:rFonts w:cs="Arial"/>
          <w:b/>
          <w:bCs/>
        </w:rPr>
        <w:t xml:space="preserve"> Councillor</w:t>
      </w:r>
      <w:r w:rsidR="00907CDC">
        <w:rPr>
          <w:rFonts w:cs="Arial"/>
          <w:b/>
          <w:bCs/>
        </w:rPr>
        <w:t xml:space="preserve"> Boyle</w:t>
      </w:r>
      <w:r w:rsidRPr="002930E5">
        <w:rPr>
          <w:rFonts w:cs="Arial"/>
          <w:b/>
          <w:bCs/>
        </w:rPr>
        <w:t>, seconded by</w:t>
      </w:r>
      <w:r>
        <w:rPr>
          <w:rFonts w:cs="Arial"/>
          <w:b/>
          <w:bCs/>
        </w:rPr>
        <w:t xml:space="preserve"> Councillor</w:t>
      </w:r>
      <w:r w:rsidR="00907CDC">
        <w:rPr>
          <w:rFonts w:cs="Arial"/>
          <w:b/>
          <w:bCs/>
        </w:rPr>
        <w:t xml:space="preserve"> Thompson</w:t>
      </w:r>
      <w:r w:rsidRPr="002930E5">
        <w:rPr>
          <w:rFonts w:cs="Arial"/>
          <w:b/>
          <w:bCs/>
        </w:rPr>
        <w:t xml:space="preserve">, that the recommendation be adopted.      </w:t>
      </w:r>
    </w:p>
    <w:p w14:paraId="2F6764DC" w14:textId="1A02585E" w:rsidR="00AB4604" w:rsidRDefault="00AB4604" w:rsidP="002154FC"/>
    <w:p w14:paraId="4428D9C0" w14:textId="6F3BC4AC" w:rsidR="00AB4604" w:rsidRDefault="002378A1" w:rsidP="002154FC">
      <w:pPr>
        <w:pStyle w:val="Heading1"/>
      </w:pPr>
      <w:r>
        <w:rPr>
          <w:u w:val="none"/>
        </w:rPr>
        <w:t>22.</w:t>
      </w:r>
      <w:r>
        <w:rPr>
          <w:u w:val="none"/>
        </w:rPr>
        <w:tab/>
      </w:r>
      <w:r w:rsidR="003F70F3">
        <w:t>q3 performance leisure services</w:t>
      </w:r>
    </w:p>
    <w:p w14:paraId="6FF365BA" w14:textId="6BF29412" w:rsidR="00AB4604" w:rsidRDefault="00AB4604" w:rsidP="002154FC"/>
    <w:p w14:paraId="50359E2A" w14:textId="0EF4E6C7" w:rsidR="00833B3B" w:rsidRPr="00833B3B" w:rsidRDefault="00AB4604" w:rsidP="002154FC">
      <w:pPr>
        <w:pStyle w:val="Normal00"/>
        <w:rPr>
          <w:rFonts w:cs="Arial"/>
          <w:sz w:val="24"/>
          <w:szCs w:val="24"/>
          <w:lang w:eastAsia="en-US"/>
        </w:rPr>
      </w:pPr>
      <w:r w:rsidRPr="00833B3B">
        <w:rPr>
          <w:rFonts w:cs="Arial"/>
          <w:caps/>
          <w:sz w:val="24"/>
          <w:szCs w:val="24"/>
        </w:rPr>
        <w:t>Previously CIRCULATED: -</w:t>
      </w:r>
      <w:r w:rsidRPr="00833B3B">
        <w:rPr>
          <w:rFonts w:cs="Arial"/>
          <w:sz w:val="24"/>
          <w:szCs w:val="24"/>
        </w:rPr>
        <w:t xml:space="preserve"> Report from the Director of Community and Wellbeing detailing </w:t>
      </w:r>
      <w:r w:rsidR="00833B3B">
        <w:rPr>
          <w:rFonts w:cs="Arial"/>
          <w:sz w:val="24"/>
          <w:szCs w:val="24"/>
        </w:rPr>
        <w:t xml:space="preserve">that </w:t>
      </w:r>
      <w:r w:rsidR="00833B3B" w:rsidRPr="00833B3B">
        <w:rPr>
          <w:rFonts w:cs="Arial"/>
          <w:sz w:val="24"/>
          <w:szCs w:val="24"/>
          <w:lang w:eastAsia="en-US"/>
        </w:rPr>
        <w:t xml:space="preserve">Members </w:t>
      </w:r>
      <w:r w:rsidR="00833B3B">
        <w:rPr>
          <w:rFonts w:cs="Arial"/>
          <w:sz w:val="24"/>
          <w:szCs w:val="24"/>
          <w:lang w:eastAsia="en-US"/>
        </w:rPr>
        <w:t>would have been aware</w:t>
      </w:r>
      <w:r w:rsidR="00833B3B" w:rsidRPr="00833B3B">
        <w:rPr>
          <w:rFonts w:cs="Arial"/>
          <w:sz w:val="24"/>
          <w:szCs w:val="24"/>
          <w:lang w:eastAsia="en-US"/>
        </w:rPr>
        <w:t xml:space="preserve"> that Council </w:t>
      </w:r>
      <w:r w:rsidR="00833B3B">
        <w:rPr>
          <w:rFonts w:cs="Arial"/>
          <w:sz w:val="24"/>
          <w:szCs w:val="24"/>
          <w:lang w:eastAsia="en-US"/>
        </w:rPr>
        <w:t>was</w:t>
      </w:r>
      <w:r w:rsidR="00833B3B" w:rsidRPr="00833B3B">
        <w:rPr>
          <w:rFonts w:cs="Arial"/>
          <w:sz w:val="24"/>
          <w:szCs w:val="24"/>
          <w:lang w:eastAsia="en-US"/>
        </w:rPr>
        <w:t xml:space="preserve"> required, under the Local Government Act 2014, to have in place arrangements to secure continuous improvement in the exercise of its functions.  To fulfil this requirement</w:t>
      </w:r>
      <w:r w:rsidR="00833B3B">
        <w:rPr>
          <w:rFonts w:cs="Arial"/>
          <w:sz w:val="24"/>
          <w:szCs w:val="24"/>
          <w:lang w:eastAsia="en-US"/>
        </w:rPr>
        <w:t>,</w:t>
      </w:r>
      <w:r w:rsidR="00833B3B" w:rsidRPr="00833B3B">
        <w:rPr>
          <w:rFonts w:cs="Arial"/>
          <w:sz w:val="24"/>
          <w:szCs w:val="24"/>
          <w:lang w:eastAsia="en-US"/>
        </w:rPr>
        <w:t xml:space="preserve"> Council approved the Performance Management Policy and Handbook in October 2015.  The Performance Management Handbook outline</w:t>
      </w:r>
      <w:r w:rsidR="00833B3B">
        <w:rPr>
          <w:rFonts w:cs="Arial"/>
          <w:sz w:val="24"/>
          <w:szCs w:val="24"/>
          <w:lang w:eastAsia="en-US"/>
        </w:rPr>
        <w:t>d</w:t>
      </w:r>
      <w:r w:rsidR="00833B3B" w:rsidRPr="00833B3B">
        <w:rPr>
          <w:rFonts w:cs="Arial"/>
          <w:sz w:val="24"/>
          <w:szCs w:val="24"/>
          <w:lang w:eastAsia="en-US"/>
        </w:rPr>
        <w:t xml:space="preserve"> the approach to Performance Planning and Management process as:</w:t>
      </w:r>
    </w:p>
    <w:p w14:paraId="3401870D" w14:textId="77777777" w:rsidR="00833B3B" w:rsidRPr="00833B3B" w:rsidRDefault="00833B3B" w:rsidP="002154FC">
      <w:pPr>
        <w:pStyle w:val="Normal00"/>
        <w:rPr>
          <w:rFonts w:cs="Arial"/>
          <w:sz w:val="24"/>
          <w:szCs w:val="24"/>
          <w:lang w:eastAsia="en-US"/>
        </w:rPr>
      </w:pPr>
    </w:p>
    <w:p w14:paraId="39A6D6BD" w14:textId="77777777" w:rsidR="00833B3B" w:rsidRPr="00833B3B" w:rsidRDefault="00833B3B" w:rsidP="002154FC">
      <w:pPr>
        <w:pStyle w:val="ListParagraph"/>
        <w:numPr>
          <w:ilvl w:val="0"/>
          <w:numId w:val="9"/>
        </w:numPr>
        <w:ind w:left="720"/>
        <w:contextualSpacing/>
        <w:rPr>
          <w:rFonts w:ascii="Arial" w:hAnsi="Arial" w:cs="Arial"/>
          <w:sz w:val="24"/>
        </w:rPr>
      </w:pPr>
      <w:r w:rsidRPr="00833B3B">
        <w:rPr>
          <w:rFonts w:ascii="Arial" w:hAnsi="Arial" w:cs="Arial"/>
          <w:sz w:val="24"/>
        </w:rPr>
        <w:t>Community Plan – published every 10-15 years.</w:t>
      </w:r>
    </w:p>
    <w:p w14:paraId="5088E268" w14:textId="77777777" w:rsidR="00833B3B" w:rsidRPr="00833B3B" w:rsidRDefault="00833B3B" w:rsidP="002154FC">
      <w:pPr>
        <w:pStyle w:val="ListParagraph"/>
        <w:numPr>
          <w:ilvl w:val="0"/>
          <w:numId w:val="9"/>
        </w:numPr>
        <w:ind w:left="720"/>
        <w:contextualSpacing/>
        <w:rPr>
          <w:rFonts w:ascii="Arial" w:hAnsi="Arial" w:cs="Arial"/>
          <w:sz w:val="24"/>
        </w:rPr>
      </w:pPr>
      <w:r w:rsidRPr="00833B3B">
        <w:rPr>
          <w:rFonts w:ascii="Arial" w:hAnsi="Arial" w:cs="Arial"/>
          <w:sz w:val="24"/>
        </w:rPr>
        <w:t>Corporate Plan – published every 4 years (Corporate Plan Towards 2024 in operation).</w:t>
      </w:r>
    </w:p>
    <w:p w14:paraId="2E629024" w14:textId="77777777" w:rsidR="00833B3B" w:rsidRPr="00833B3B" w:rsidRDefault="00833B3B" w:rsidP="002154FC">
      <w:pPr>
        <w:pStyle w:val="ListParagraph"/>
        <w:numPr>
          <w:ilvl w:val="0"/>
          <w:numId w:val="9"/>
        </w:numPr>
        <w:ind w:left="720"/>
        <w:contextualSpacing/>
        <w:rPr>
          <w:rFonts w:ascii="Arial" w:hAnsi="Arial" w:cs="Arial"/>
          <w:sz w:val="24"/>
        </w:rPr>
      </w:pPr>
      <w:r w:rsidRPr="00833B3B">
        <w:rPr>
          <w:rFonts w:ascii="Arial" w:hAnsi="Arial" w:cs="Arial"/>
          <w:sz w:val="24"/>
        </w:rPr>
        <w:t>Performance Improvement Plan (PIP) – published annually (for publication 30 September 2022).</w:t>
      </w:r>
    </w:p>
    <w:p w14:paraId="16407F2F" w14:textId="77777777" w:rsidR="00833B3B" w:rsidRPr="00833B3B" w:rsidRDefault="00833B3B" w:rsidP="002154FC">
      <w:pPr>
        <w:pStyle w:val="ListParagraph"/>
        <w:numPr>
          <w:ilvl w:val="0"/>
          <w:numId w:val="9"/>
        </w:numPr>
        <w:ind w:left="720"/>
        <w:contextualSpacing/>
        <w:rPr>
          <w:rFonts w:ascii="Arial" w:hAnsi="Arial" w:cs="Arial"/>
          <w:sz w:val="24"/>
        </w:rPr>
      </w:pPr>
      <w:r w:rsidRPr="00833B3B">
        <w:rPr>
          <w:rFonts w:ascii="Arial" w:hAnsi="Arial" w:cs="Arial"/>
          <w:sz w:val="24"/>
        </w:rPr>
        <w:t>Service Plan – developed annually (approved April/May 2022).</w:t>
      </w:r>
    </w:p>
    <w:p w14:paraId="435BFA34" w14:textId="77777777" w:rsidR="00833B3B" w:rsidRPr="00833B3B" w:rsidRDefault="00833B3B" w:rsidP="002154FC">
      <w:pPr>
        <w:pStyle w:val="Normal00"/>
        <w:rPr>
          <w:rFonts w:cs="Arial"/>
          <w:sz w:val="24"/>
          <w:szCs w:val="24"/>
          <w:lang w:eastAsia="en-US"/>
        </w:rPr>
      </w:pPr>
    </w:p>
    <w:p w14:paraId="3A9A6559" w14:textId="549BF516" w:rsidR="00833B3B" w:rsidRPr="00833B3B" w:rsidRDefault="00833B3B" w:rsidP="002154FC">
      <w:pPr>
        <w:pStyle w:val="Normal00"/>
        <w:rPr>
          <w:rFonts w:cs="Arial"/>
          <w:sz w:val="24"/>
          <w:szCs w:val="24"/>
          <w:lang w:eastAsia="en-US"/>
        </w:rPr>
      </w:pPr>
      <w:r w:rsidRPr="00833B3B">
        <w:rPr>
          <w:rFonts w:cs="Arial"/>
          <w:sz w:val="24"/>
          <w:szCs w:val="24"/>
          <w:lang w:eastAsia="en-US"/>
        </w:rPr>
        <w:t>The Council’s 18 Service Plans outline</w:t>
      </w:r>
      <w:r>
        <w:rPr>
          <w:rFonts w:cs="Arial"/>
          <w:sz w:val="24"/>
          <w:szCs w:val="24"/>
          <w:lang w:eastAsia="en-US"/>
        </w:rPr>
        <w:t>d</w:t>
      </w:r>
      <w:r w:rsidRPr="00833B3B">
        <w:rPr>
          <w:rFonts w:cs="Arial"/>
          <w:sz w:val="24"/>
          <w:szCs w:val="24"/>
          <w:lang w:eastAsia="en-US"/>
        </w:rPr>
        <w:t xml:space="preserve"> how each respective Service </w:t>
      </w:r>
      <w:r>
        <w:rPr>
          <w:rFonts w:cs="Arial"/>
          <w:sz w:val="24"/>
          <w:szCs w:val="24"/>
          <w:lang w:eastAsia="en-US"/>
        </w:rPr>
        <w:t>was to</w:t>
      </w:r>
      <w:r w:rsidRPr="00833B3B">
        <w:rPr>
          <w:rFonts w:cs="Arial"/>
          <w:sz w:val="24"/>
          <w:szCs w:val="24"/>
          <w:lang w:eastAsia="en-US"/>
        </w:rPr>
        <w:t xml:space="preserve"> contribute to the achievement of the Corporate objectives including, but not limited to, any relevant actions identified in the PIP.</w:t>
      </w:r>
    </w:p>
    <w:p w14:paraId="502ED39C" w14:textId="77777777" w:rsidR="00833B3B" w:rsidRPr="00833B3B" w:rsidRDefault="00833B3B" w:rsidP="002154FC">
      <w:pPr>
        <w:pStyle w:val="Normal00"/>
        <w:rPr>
          <w:rFonts w:cs="Arial"/>
          <w:b/>
          <w:sz w:val="24"/>
          <w:szCs w:val="24"/>
          <w:lang w:eastAsia="en-US"/>
        </w:rPr>
      </w:pPr>
    </w:p>
    <w:p w14:paraId="2F78DE11"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Reporting approach</w:t>
      </w:r>
    </w:p>
    <w:p w14:paraId="4AEBF636" w14:textId="58555F19" w:rsidR="00833B3B" w:rsidRPr="00833B3B" w:rsidRDefault="00833B3B" w:rsidP="002154FC">
      <w:pPr>
        <w:pStyle w:val="Normal00"/>
        <w:rPr>
          <w:rFonts w:cs="Arial"/>
          <w:sz w:val="24"/>
          <w:szCs w:val="24"/>
          <w:lang w:eastAsia="en-US"/>
        </w:rPr>
      </w:pPr>
      <w:r w:rsidRPr="00833B3B">
        <w:rPr>
          <w:rFonts w:cs="Arial"/>
          <w:sz w:val="24"/>
          <w:szCs w:val="24"/>
          <w:lang w:eastAsia="en-US"/>
        </w:rPr>
        <w:t>The Service Plans</w:t>
      </w:r>
      <w:r w:rsidRPr="00833B3B">
        <w:rPr>
          <w:rFonts w:cs="Arial"/>
          <w:color w:val="FF0000"/>
          <w:sz w:val="24"/>
          <w:szCs w:val="24"/>
          <w:lang w:eastAsia="en-US"/>
        </w:rPr>
        <w:t xml:space="preserve"> </w:t>
      </w:r>
      <w:r>
        <w:rPr>
          <w:rFonts w:cs="Arial"/>
          <w:sz w:val="24"/>
          <w:szCs w:val="24"/>
          <w:lang w:eastAsia="en-US"/>
        </w:rPr>
        <w:t>were to</w:t>
      </w:r>
      <w:r w:rsidRPr="00833B3B">
        <w:rPr>
          <w:rFonts w:cs="Arial"/>
          <w:sz w:val="24"/>
          <w:szCs w:val="24"/>
          <w:lang w:eastAsia="en-US"/>
        </w:rPr>
        <w:t xml:space="preserve"> be reported to relevant Committees on a quarterly basis as undernoted:</w:t>
      </w:r>
    </w:p>
    <w:p w14:paraId="59514CC2" w14:textId="77777777" w:rsidR="00833B3B" w:rsidRPr="00833B3B" w:rsidRDefault="00833B3B" w:rsidP="002154FC">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33B3B" w:rsidRPr="00833B3B" w14:paraId="752FF6EE" w14:textId="77777777" w:rsidTr="00833B3B">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1EFA91D5"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0DB96CAD"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1D8AE997"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Reporting Month</w:t>
            </w:r>
          </w:p>
        </w:tc>
      </w:tr>
      <w:tr w:rsidR="00833B3B" w:rsidRPr="00833B3B" w14:paraId="6F61F810" w14:textId="77777777" w:rsidTr="00833B3B">
        <w:tc>
          <w:tcPr>
            <w:tcW w:w="2122" w:type="dxa"/>
            <w:tcBorders>
              <w:top w:val="single" w:sz="4" w:space="0" w:color="auto"/>
              <w:left w:val="single" w:sz="4" w:space="0" w:color="auto"/>
              <w:bottom w:val="single" w:sz="4" w:space="0" w:color="auto"/>
              <w:right w:val="single" w:sz="4" w:space="0" w:color="auto"/>
            </w:tcBorders>
            <w:hideMark/>
          </w:tcPr>
          <w:p w14:paraId="4C2107B0"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2A30D543"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2E723B84"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September</w:t>
            </w:r>
          </w:p>
        </w:tc>
      </w:tr>
      <w:tr w:rsidR="00833B3B" w:rsidRPr="00833B3B" w14:paraId="7FB011A8" w14:textId="77777777" w:rsidTr="00833B3B">
        <w:tc>
          <w:tcPr>
            <w:tcW w:w="2122" w:type="dxa"/>
            <w:tcBorders>
              <w:top w:val="single" w:sz="4" w:space="0" w:color="auto"/>
              <w:left w:val="single" w:sz="4" w:space="0" w:color="auto"/>
              <w:bottom w:val="single" w:sz="4" w:space="0" w:color="auto"/>
              <w:right w:val="single" w:sz="4" w:space="0" w:color="auto"/>
            </w:tcBorders>
            <w:hideMark/>
          </w:tcPr>
          <w:p w14:paraId="1C767819"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07EA1B58"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3B27C4A7"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December</w:t>
            </w:r>
          </w:p>
        </w:tc>
      </w:tr>
      <w:tr w:rsidR="00833B3B" w:rsidRPr="00833B3B" w14:paraId="3CB562CF" w14:textId="77777777" w:rsidTr="00833B3B">
        <w:tc>
          <w:tcPr>
            <w:tcW w:w="2122" w:type="dxa"/>
            <w:tcBorders>
              <w:top w:val="single" w:sz="4" w:space="0" w:color="auto"/>
              <w:left w:val="single" w:sz="4" w:space="0" w:color="auto"/>
              <w:bottom w:val="single" w:sz="4" w:space="0" w:color="auto"/>
              <w:right w:val="single" w:sz="4" w:space="0" w:color="auto"/>
            </w:tcBorders>
            <w:hideMark/>
          </w:tcPr>
          <w:p w14:paraId="20A255D1"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0EC2E91A"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66754A6F"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March</w:t>
            </w:r>
          </w:p>
        </w:tc>
      </w:tr>
      <w:tr w:rsidR="00833B3B" w:rsidRPr="00833B3B" w14:paraId="0E7D3DDE" w14:textId="77777777" w:rsidTr="00833B3B">
        <w:tc>
          <w:tcPr>
            <w:tcW w:w="2122" w:type="dxa"/>
            <w:tcBorders>
              <w:top w:val="single" w:sz="4" w:space="0" w:color="auto"/>
              <w:left w:val="single" w:sz="4" w:space="0" w:color="auto"/>
              <w:bottom w:val="single" w:sz="4" w:space="0" w:color="auto"/>
              <w:right w:val="single" w:sz="4" w:space="0" w:color="auto"/>
            </w:tcBorders>
            <w:hideMark/>
          </w:tcPr>
          <w:p w14:paraId="159C7AEA"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2F242313"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18624EFF"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June</w:t>
            </w:r>
          </w:p>
        </w:tc>
      </w:tr>
    </w:tbl>
    <w:p w14:paraId="75BB2E15" w14:textId="77777777" w:rsidR="00833B3B" w:rsidRPr="00833B3B" w:rsidRDefault="00833B3B" w:rsidP="002154FC">
      <w:pPr>
        <w:pStyle w:val="Normal00"/>
        <w:rPr>
          <w:rFonts w:cs="Arial"/>
          <w:sz w:val="24"/>
          <w:szCs w:val="24"/>
          <w:lang w:eastAsia="en-US"/>
        </w:rPr>
      </w:pPr>
    </w:p>
    <w:p w14:paraId="28E3E3ED" w14:textId="77777777" w:rsidR="00833B3B" w:rsidRPr="00833B3B" w:rsidRDefault="00833B3B" w:rsidP="002154FC">
      <w:pPr>
        <w:pStyle w:val="Normal00"/>
        <w:rPr>
          <w:rFonts w:cs="Arial"/>
          <w:sz w:val="24"/>
          <w:szCs w:val="24"/>
          <w:lang w:eastAsia="en-US"/>
        </w:rPr>
      </w:pPr>
      <w:r w:rsidRPr="00833B3B">
        <w:rPr>
          <w:rFonts w:cs="Arial"/>
          <w:sz w:val="24"/>
          <w:szCs w:val="24"/>
          <w:lang w:eastAsia="en-US"/>
        </w:rPr>
        <w:t>The report for Quarter 3 2022-23 is attached.</w:t>
      </w:r>
    </w:p>
    <w:p w14:paraId="49ABBE29" w14:textId="77777777" w:rsidR="00833B3B" w:rsidRPr="00833B3B" w:rsidRDefault="00833B3B" w:rsidP="002154FC">
      <w:pPr>
        <w:pStyle w:val="Normal00"/>
        <w:rPr>
          <w:rFonts w:cs="Arial"/>
          <w:sz w:val="24"/>
          <w:szCs w:val="24"/>
          <w:lang w:eastAsia="en-US"/>
        </w:rPr>
      </w:pPr>
    </w:p>
    <w:p w14:paraId="5CAAF42C" w14:textId="77777777" w:rsidR="00833B3B" w:rsidRPr="00833B3B" w:rsidRDefault="00833B3B" w:rsidP="002154FC">
      <w:pPr>
        <w:pStyle w:val="Normal00"/>
        <w:rPr>
          <w:rFonts w:cs="Arial"/>
          <w:b/>
          <w:iCs/>
          <w:sz w:val="24"/>
          <w:szCs w:val="24"/>
          <w:lang w:eastAsia="en-US"/>
        </w:rPr>
      </w:pPr>
      <w:r w:rsidRPr="00833B3B">
        <w:rPr>
          <w:rFonts w:cs="Arial"/>
          <w:b/>
          <w:iCs/>
          <w:sz w:val="24"/>
          <w:szCs w:val="24"/>
          <w:lang w:eastAsia="en-US"/>
        </w:rPr>
        <w:t>Key points to note:</w:t>
      </w:r>
    </w:p>
    <w:p w14:paraId="25662E8D" w14:textId="77777777" w:rsidR="00833B3B" w:rsidRPr="00833B3B" w:rsidRDefault="00833B3B" w:rsidP="002154FC">
      <w:pPr>
        <w:pStyle w:val="ListParagraph"/>
        <w:numPr>
          <w:ilvl w:val="0"/>
          <w:numId w:val="26"/>
        </w:numPr>
        <w:contextualSpacing/>
        <w:rPr>
          <w:rFonts w:ascii="Arial" w:hAnsi="Arial" w:cs="Arial"/>
          <w:sz w:val="24"/>
        </w:rPr>
      </w:pPr>
      <w:r w:rsidRPr="00833B3B">
        <w:rPr>
          <w:rFonts w:ascii="Arial" w:hAnsi="Arial" w:cs="Arial"/>
          <w:sz w:val="24"/>
        </w:rPr>
        <w:t xml:space="preserve">Significant overspend due to the identified budget not being provided for the insourcing exercise. This will continue to impact throughout the year. </w:t>
      </w:r>
    </w:p>
    <w:p w14:paraId="5C14A6A5" w14:textId="77777777" w:rsidR="00833B3B" w:rsidRPr="00833B3B" w:rsidRDefault="00833B3B" w:rsidP="002154FC">
      <w:pPr>
        <w:pStyle w:val="ListParagraph"/>
        <w:numPr>
          <w:ilvl w:val="0"/>
          <w:numId w:val="26"/>
        </w:numPr>
        <w:contextualSpacing/>
        <w:rPr>
          <w:rFonts w:ascii="Arial" w:hAnsi="Arial" w:cs="Arial"/>
          <w:sz w:val="24"/>
        </w:rPr>
      </w:pPr>
      <w:r w:rsidRPr="00833B3B">
        <w:rPr>
          <w:rFonts w:ascii="Arial" w:hAnsi="Arial" w:cs="Arial"/>
          <w:sz w:val="24"/>
        </w:rPr>
        <w:lastRenderedPageBreak/>
        <w:t>Increased demand from the Community for Community Centre post pandemic use required significant additional unbudgeted staffing.</w:t>
      </w:r>
    </w:p>
    <w:p w14:paraId="1F49F677" w14:textId="77777777" w:rsidR="00833B3B" w:rsidRPr="00833B3B" w:rsidRDefault="00833B3B" w:rsidP="002154FC">
      <w:pPr>
        <w:pStyle w:val="Normal00"/>
        <w:ind w:left="360"/>
        <w:rPr>
          <w:rFonts w:cs="Arial"/>
          <w:sz w:val="24"/>
          <w:szCs w:val="24"/>
          <w:lang w:eastAsia="en-US"/>
        </w:rPr>
      </w:pPr>
    </w:p>
    <w:p w14:paraId="7380E3A2"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Key achievements:</w:t>
      </w:r>
    </w:p>
    <w:p w14:paraId="32A9A4BB"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The number of hours booked in our Community Centres is significantly higher than target and is very encouraging.</w:t>
      </w:r>
    </w:p>
    <w:p w14:paraId="31215C8C"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 xml:space="preserve">Recycling targets are being met which has a positive impact on our waste costs. </w:t>
      </w:r>
    </w:p>
    <w:p w14:paraId="67E82CB1"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The number of fitness classes being delivered across the portfolio is extremely positive. Over 230 classes every week providing a broad range of instructor led sessions.</w:t>
      </w:r>
    </w:p>
    <w:p w14:paraId="5107673A" w14:textId="43B97A81"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The number of users of ABMWLC is significantly higher than anticipated and is encouraging with some areas still not fully operational. Over 60,000 extra visitors against target. This is replicated at Holywood (Queens) and Sportsplex which have c</w:t>
      </w:r>
      <w:r w:rsidR="0076009F">
        <w:rPr>
          <w:rFonts w:ascii="Arial" w:hAnsi="Arial" w:cs="Arial"/>
          <w:sz w:val="24"/>
        </w:rPr>
        <w:t>o</w:t>
      </w:r>
      <w:r w:rsidRPr="00833B3B">
        <w:rPr>
          <w:rFonts w:ascii="Arial" w:hAnsi="Arial" w:cs="Arial"/>
          <w:sz w:val="24"/>
        </w:rPr>
        <w:t>me through the pandemic exceptionally well.</w:t>
      </w:r>
    </w:p>
    <w:p w14:paraId="1733B0F6" w14:textId="77777777" w:rsidR="00833B3B" w:rsidRPr="00833B3B" w:rsidRDefault="00833B3B" w:rsidP="002154FC">
      <w:pPr>
        <w:pStyle w:val="Normal00"/>
        <w:rPr>
          <w:rFonts w:cs="Arial"/>
          <w:sz w:val="24"/>
          <w:szCs w:val="24"/>
          <w:lang w:eastAsia="en-US"/>
        </w:rPr>
      </w:pPr>
    </w:p>
    <w:p w14:paraId="35188650"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Emerging issues:</w:t>
      </w:r>
    </w:p>
    <w:p w14:paraId="08E586B4"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Staff sickness/attendance is a concern. It is regularly reported the strain on the current workforce due to a number of reported issues around staffing levels, job evaluations not being permitted and regular ASB at some of our sites.</w:t>
      </w:r>
    </w:p>
    <w:p w14:paraId="686D607C"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Community Centre demand is substantial and staffing levels need adjusted to facilitate this demand.</w:t>
      </w:r>
    </w:p>
    <w:p w14:paraId="471B5E9F" w14:textId="77777777" w:rsidR="00833B3B" w:rsidRPr="00833B3B" w:rsidRDefault="00833B3B" w:rsidP="002154FC">
      <w:pPr>
        <w:pStyle w:val="Normal0"/>
        <w:rPr>
          <w:rFonts w:cs="Arial"/>
          <w:sz w:val="24"/>
          <w:szCs w:val="24"/>
        </w:rPr>
      </w:pPr>
    </w:p>
    <w:p w14:paraId="0009D0FC" w14:textId="77777777" w:rsidR="00833B3B" w:rsidRPr="00833B3B" w:rsidRDefault="00833B3B" w:rsidP="002154FC">
      <w:pPr>
        <w:pStyle w:val="Normal00"/>
        <w:rPr>
          <w:rFonts w:cs="Arial"/>
          <w:b/>
          <w:sz w:val="24"/>
          <w:szCs w:val="24"/>
          <w:lang w:eastAsia="en-US"/>
        </w:rPr>
      </w:pPr>
      <w:r w:rsidRPr="00833B3B">
        <w:rPr>
          <w:rFonts w:cs="Arial"/>
          <w:b/>
          <w:sz w:val="24"/>
          <w:szCs w:val="24"/>
          <w:lang w:eastAsia="en-US"/>
        </w:rPr>
        <w:t>Action to be taken:</w:t>
      </w:r>
    </w:p>
    <w:p w14:paraId="13A2F126"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Staff welfare continues to be a concern and measures need to be taken to minimise the strain on this key workforce.</w:t>
      </w:r>
    </w:p>
    <w:p w14:paraId="6D09E89D"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Staffing levels in our Community Centre section need to be adjusted if we are to continue to be able to meet demand from the Community.</w:t>
      </w:r>
    </w:p>
    <w:p w14:paraId="302DC42B"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Recovery from the pandemic must not be assumed as significant work is ongoing to secure a return to pre covid levels.</w:t>
      </w:r>
    </w:p>
    <w:p w14:paraId="66CB7412" w14:textId="77777777" w:rsidR="00833B3B" w:rsidRPr="00833B3B" w:rsidRDefault="00833B3B" w:rsidP="002154FC">
      <w:pPr>
        <w:pStyle w:val="ListParagraph"/>
        <w:numPr>
          <w:ilvl w:val="0"/>
          <w:numId w:val="11"/>
        </w:numPr>
        <w:contextualSpacing/>
        <w:rPr>
          <w:rFonts w:ascii="Arial" w:hAnsi="Arial" w:cs="Arial"/>
          <w:sz w:val="24"/>
        </w:rPr>
      </w:pPr>
      <w:r w:rsidRPr="00833B3B">
        <w:rPr>
          <w:rFonts w:ascii="Arial" w:hAnsi="Arial" w:cs="Arial"/>
          <w:sz w:val="24"/>
        </w:rPr>
        <w:t>The Facility issues, roof, pool floors, sport hall floor at Aurora will be a focus over the next year.</w:t>
      </w:r>
    </w:p>
    <w:p w14:paraId="2630B733" w14:textId="77777777" w:rsidR="00833B3B" w:rsidRPr="00833B3B" w:rsidRDefault="00833B3B" w:rsidP="002154FC">
      <w:pPr>
        <w:pStyle w:val="ListParagraph"/>
        <w:ind w:left="360"/>
        <w:rPr>
          <w:rFonts w:ascii="Arial" w:hAnsi="Arial" w:cs="Arial"/>
          <w:sz w:val="24"/>
        </w:rPr>
      </w:pPr>
    </w:p>
    <w:p w14:paraId="3941232A" w14:textId="281E2DAD" w:rsidR="00833B3B" w:rsidRPr="00833B3B" w:rsidRDefault="00833B3B" w:rsidP="002154FC">
      <w:pPr>
        <w:pStyle w:val="Normal0"/>
        <w:rPr>
          <w:rFonts w:cs="Arial"/>
          <w:sz w:val="24"/>
          <w:szCs w:val="24"/>
        </w:rPr>
      </w:pPr>
      <w:r>
        <w:rPr>
          <w:rFonts w:cs="Arial"/>
          <w:bCs/>
          <w:sz w:val="24"/>
          <w:szCs w:val="24"/>
        </w:rPr>
        <w:t xml:space="preserve">RECOMMENDED </w:t>
      </w:r>
      <w:r w:rsidRPr="00833B3B">
        <w:rPr>
          <w:rFonts w:cs="Arial"/>
          <w:sz w:val="24"/>
          <w:szCs w:val="24"/>
        </w:rPr>
        <w:t>that the Council note the report.</w:t>
      </w:r>
    </w:p>
    <w:p w14:paraId="12EEC9AB" w14:textId="77777777" w:rsidR="00833B3B" w:rsidRPr="00833B3B" w:rsidRDefault="00833B3B" w:rsidP="002154FC">
      <w:pPr>
        <w:pStyle w:val="Normal0"/>
        <w:rPr>
          <w:rFonts w:cs="Arial"/>
          <w:sz w:val="24"/>
          <w:szCs w:val="24"/>
        </w:rPr>
      </w:pPr>
    </w:p>
    <w:p w14:paraId="74BA0E18" w14:textId="4B87D7C9" w:rsidR="00AB4604" w:rsidRPr="00833B3B" w:rsidRDefault="00AB4604" w:rsidP="002154FC">
      <w:pPr>
        <w:pStyle w:val="Header"/>
        <w:rPr>
          <w:rFonts w:cs="Arial"/>
        </w:rPr>
      </w:pPr>
      <w:r w:rsidRPr="00833B3B">
        <w:rPr>
          <w:rFonts w:cs="Arial"/>
        </w:rPr>
        <w:t>Proposed by Councillor</w:t>
      </w:r>
      <w:r w:rsidR="001C786D">
        <w:rPr>
          <w:rFonts w:cs="Arial"/>
        </w:rPr>
        <w:t xml:space="preserve"> Alderman Irvine</w:t>
      </w:r>
      <w:r w:rsidRPr="00833B3B">
        <w:rPr>
          <w:rFonts w:cs="Arial"/>
        </w:rPr>
        <w:t>, seconded by Councillor</w:t>
      </w:r>
      <w:r w:rsidR="001C786D">
        <w:rPr>
          <w:rFonts w:cs="Arial"/>
        </w:rPr>
        <w:t xml:space="preserve"> Boyle</w:t>
      </w:r>
      <w:r w:rsidRPr="00833B3B">
        <w:rPr>
          <w:rFonts w:cs="Arial"/>
        </w:rPr>
        <w:t xml:space="preserve">, that the recommendation be adopted.   </w:t>
      </w:r>
    </w:p>
    <w:p w14:paraId="20BB9CA4" w14:textId="77777777" w:rsidR="00AB4604" w:rsidRDefault="00AB4604" w:rsidP="002154FC">
      <w:pPr>
        <w:pStyle w:val="Header"/>
        <w:rPr>
          <w:rFonts w:cs="Arial"/>
        </w:rPr>
      </w:pPr>
    </w:p>
    <w:p w14:paraId="17F4C641" w14:textId="77777777" w:rsidR="00847182" w:rsidRDefault="00DF1827" w:rsidP="002154FC">
      <w:pPr>
        <w:rPr>
          <w:rFonts w:cs="Arial"/>
        </w:rPr>
      </w:pPr>
      <w:r w:rsidRPr="00DF1827">
        <w:rPr>
          <w:rFonts w:cs="Arial"/>
        </w:rPr>
        <w:t>Ald</w:t>
      </w:r>
      <w:r>
        <w:rPr>
          <w:rFonts w:cs="Arial"/>
        </w:rPr>
        <w:t>erman</w:t>
      </w:r>
      <w:r w:rsidRPr="00DF1827">
        <w:rPr>
          <w:rFonts w:cs="Arial"/>
        </w:rPr>
        <w:t xml:space="preserve"> Irvine welcomed the report but was concerned</w:t>
      </w:r>
      <w:r>
        <w:rPr>
          <w:rFonts w:cs="Arial"/>
        </w:rPr>
        <w:t xml:space="preserve"> </w:t>
      </w:r>
      <w:r w:rsidRPr="00DF1827">
        <w:rPr>
          <w:rFonts w:cs="Arial"/>
        </w:rPr>
        <w:t xml:space="preserve">in relation to staff welfare mentioned in the report. He asked if clarity could be given on the issue or if it would need to be </w:t>
      </w:r>
      <w:r w:rsidR="00847182">
        <w:rPr>
          <w:rFonts w:cs="Arial"/>
        </w:rPr>
        <w:t>I</w:t>
      </w:r>
      <w:r w:rsidRPr="00DF1827">
        <w:rPr>
          <w:rFonts w:cs="Arial"/>
        </w:rPr>
        <w:t>n-</w:t>
      </w:r>
      <w:r w:rsidR="00847182">
        <w:rPr>
          <w:rFonts w:cs="Arial"/>
        </w:rPr>
        <w:t>C</w:t>
      </w:r>
      <w:r w:rsidRPr="00DF1827">
        <w:rPr>
          <w:rFonts w:cs="Arial"/>
        </w:rPr>
        <w:t>ommittee.</w:t>
      </w:r>
      <w:r w:rsidR="002F0D77">
        <w:rPr>
          <w:rFonts w:cs="Arial"/>
        </w:rPr>
        <w:t xml:space="preserve"> </w:t>
      </w:r>
      <w:r w:rsidR="00847182">
        <w:rPr>
          <w:rFonts w:cs="Arial"/>
        </w:rPr>
        <w:t xml:space="preserve"> </w:t>
      </w:r>
      <w:r w:rsidR="002F0D77">
        <w:rPr>
          <w:rFonts w:cs="Arial"/>
        </w:rPr>
        <w:t>Councillor</w:t>
      </w:r>
      <w:r w:rsidR="002F0D77" w:rsidRPr="00DF1827">
        <w:rPr>
          <w:rFonts w:cs="Arial"/>
        </w:rPr>
        <w:t xml:space="preserve"> </w:t>
      </w:r>
      <w:r w:rsidRPr="00DF1827">
        <w:rPr>
          <w:rFonts w:cs="Arial"/>
        </w:rPr>
        <w:t xml:space="preserve">Edmund </w:t>
      </w:r>
      <w:r w:rsidR="0023396E">
        <w:rPr>
          <w:rFonts w:cs="Arial"/>
        </w:rPr>
        <w:t xml:space="preserve">clarified that </w:t>
      </w:r>
      <w:r w:rsidR="006123DA">
        <w:rPr>
          <w:rFonts w:cs="Arial"/>
        </w:rPr>
        <w:t>a general response could be given by the officer</w:t>
      </w:r>
      <w:r w:rsidR="001F6095">
        <w:rPr>
          <w:rFonts w:cs="Arial"/>
        </w:rPr>
        <w:t>.</w:t>
      </w:r>
    </w:p>
    <w:p w14:paraId="7CC995CB" w14:textId="7BEB965F" w:rsidR="00DF1827" w:rsidRPr="00DF1827" w:rsidRDefault="001F6095" w:rsidP="002154FC">
      <w:pPr>
        <w:rPr>
          <w:rFonts w:cs="Arial"/>
        </w:rPr>
      </w:pPr>
      <w:r>
        <w:rPr>
          <w:rFonts w:cs="Arial"/>
        </w:rPr>
        <w:t xml:space="preserve"> </w:t>
      </w:r>
    </w:p>
    <w:p w14:paraId="5C848215" w14:textId="2D52BFC8" w:rsidR="00DF1827" w:rsidRDefault="00DF1827" w:rsidP="002154FC">
      <w:pPr>
        <w:rPr>
          <w:rFonts w:cs="Arial"/>
        </w:rPr>
      </w:pPr>
      <w:r>
        <w:rPr>
          <w:rFonts w:cs="Arial"/>
        </w:rPr>
        <w:t>The Head of Leisure Services</w:t>
      </w:r>
      <w:r w:rsidRPr="00DF1827">
        <w:rPr>
          <w:rFonts w:cs="Arial"/>
        </w:rPr>
        <w:t xml:space="preserve"> advised</w:t>
      </w:r>
      <w:r>
        <w:rPr>
          <w:rFonts w:cs="Arial"/>
        </w:rPr>
        <w:t xml:space="preserve"> that</w:t>
      </w:r>
      <w:r w:rsidRPr="00DF1827">
        <w:rPr>
          <w:rFonts w:cs="Arial"/>
        </w:rPr>
        <w:t>, in general</w:t>
      </w:r>
      <w:r w:rsidR="00847182">
        <w:rPr>
          <w:rFonts w:cs="Arial"/>
        </w:rPr>
        <w:t>,</w:t>
      </w:r>
      <w:r w:rsidRPr="00DF1827">
        <w:rPr>
          <w:rFonts w:cs="Arial"/>
        </w:rPr>
        <w:t xml:space="preserve"> the staff and team in leisure centres were struggling. </w:t>
      </w:r>
      <w:r w:rsidR="00847182">
        <w:rPr>
          <w:rFonts w:cs="Arial"/>
        </w:rPr>
        <w:t xml:space="preserve"> </w:t>
      </w:r>
      <w:r w:rsidRPr="00DF1827">
        <w:rPr>
          <w:rFonts w:cs="Arial"/>
        </w:rPr>
        <w:t>A recruitment freeze existed</w:t>
      </w:r>
      <w:r>
        <w:rPr>
          <w:rFonts w:cs="Arial"/>
        </w:rPr>
        <w:t xml:space="preserve"> and since Coronavirus, </w:t>
      </w:r>
      <w:r w:rsidRPr="00DF1827">
        <w:rPr>
          <w:rFonts w:cs="Arial"/>
        </w:rPr>
        <w:t>the</w:t>
      </w:r>
      <w:r w:rsidR="00847182">
        <w:rPr>
          <w:rFonts w:cs="Arial"/>
        </w:rPr>
        <w:t xml:space="preserve">re had been no </w:t>
      </w:r>
      <w:r w:rsidR="00EB5E7B" w:rsidRPr="00DF1827">
        <w:rPr>
          <w:rFonts w:cs="Arial"/>
        </w:rPr>
        <w:t>recruit</w:t>
      </w:r>
      <w:r w:rsidR="00847182">
        <w:rPr>
          <w:rFonts w:cs="Arial"/>
        </w:rPr>
        <w:t>ment</w:t>
      </w:r>
      <w:r w:rsidR="00EB5E7B" w:rsidRPr="00DF1827">
        <w:rPr>
          <w:rFonts w:cs="Arial"/>
        </w:rPr>
        <w:t>,</w:t>
      </w:r>
      <w:r w:rsidRPr="00DF1827">
        <w:rPr>
          <w:rFonts w:cs="Arial"/>
        </w:rPr>
        <w:t xml:space="preserve"> and gaps were being covered by others</w:t>
      </w:r>
      <w:r>
        <w:rPr>
          <w:rFonts w:cs="Arial"/>
        </w:rPr>
        <w:t xml:space="preserve"> already employed </w:t>
      </w:r>
      <w:r>
        <w:rPr>
          <w:rFonts w:cs="Arial"/>
        </w:rPr>
        <w:lastRenderedPageBreak/>
        <w:t>or were temporary agency workers</w:t>
      </w:r>
      <w:r w:rsidRPr="00DF1827">
        <w:rPr>
          <w:rFonts w:cs="Arial"/>
        </w:rPr>
        <w:t xml:space="preserve">. </w:t>
      </w:r>
      <w:r w:rsidR="00847182">
        <w:rPr>
          <w:rFonts w:cs="Arial"/>
        </w:rPr>
        <w:t xml:space="preserve"> </w:t>
      </w:r>
      <w:r w:rsidRPr="00DF1827">
        <w:rPr>
          <w:rFonts w:cs="Arial"/>
        </w:rPr>
        <w:t>Vandalism and antisocial behaviour also occurred at Blair Mayne</w:t>
      </w:r>
      <w:r>
        <w:rPr>
          <w:rFonts w:cs="Arial"/>
        </w:rPr>
        <w:t xml:space="preserve"> which did not help morale and the</w:t>
      </w:r>
      <w:r w:rsidRPr="00DF1827">
        <w:rPr>
          <w:rFonts w:cs="Arial"/>
        </w:rPr>
        <w:t xml:space="preserve"> attraction of quality staff was </w:t>
      </w:r>
      <w:r w:rsidR="00EB5E7B" w:rsidRPr="00DF1827">
        <w:rPr>
          <w:rFonts w:cs="Arial"/>
        </w:rPr>
        <w:t>difficult,</w:t>
      </w:r>
      <w:r w:rsidRPr="00DF1827">
        <w:rPr>
          <w:rFonts w:cs="Arial"/>
        </w:rPr>
        <w:t xml:space="preserve"> but </w:t>
      </w:r>
      <w:r>
        <w:rPr>
          <w:rFonts w:cs="Arial"/>
        </w:rPr>
        <w:t xml:space="preserve">such was </w:t>
      </w:r>
      <w:r w:rsidR="00847182">
        <w:rPr>
          <w:rFonts w:cs="Arial"/>
        </w:rPr>
        <w:t xml:space="preserve">the </w:t>
      </w:r>
      <w:r>
        <w:rPr>
          <w:rFonts w:cs="Arial"/>
        </w:rPr>
        <w:t>problem</w:t>
      </w:r>
      <w:r w:rsidRPr="00DF1827">
        <w:rPr>
          <w:rFonts w:cs="Arial"/>
        </w:rPr>
        <w:t xml:space="preserve"> across N</w:t>
      </w:r>
      <w:r w:rsidR="00847182">
        <w:rPr>
          <w:rFonts w:cs="Arial"/>
        </w:rPr>
        <w:t>orthern Ireland</w:t>
      </w:r>
      <w:r w:rsidRPr="00DF1827">
        <w:rPr>
          <w:rFonts w:cs="Arial"/>
        </w:rPr>
        <w:t xml:space="preserve">. </w:t>
      </w:r>
      <w:r w:rsidR="00847182">
        <w:rPr>
          <w:rFonts w:cs="Arial"/>
        </w:rPr>
        <w:t xml:space="preserve"> </w:t>
      </w:r>
      <w:r w:rsidRPr="00DF1827">
        <w:rPr>
          <w:rFonts w:cs="Arial"/>
        </w:rPr>
        <w:t xml:space="preserve">With the recruitment freeze and appointing of people temporarily, he suspected it may become worse. </w:t>
      </w:r>
    </w:p>
    <w:p w14:paraId="5A942ED3" w14:textId="77777777" w:rsidR="00847182" w:rsidRPr="00DF1827" w:rsidRDefault="00847182" w:rsidP="002154FC">
      <w:pPr>
        <w:rPr>
          <w:rFonts w:cs="Arial"/>
        </w:rPr>
      </w:pPr>
    </w:p>
    <w:p w14:paraId="48676443" w14:textId="01D54653" w:rsidR="00DF1827" w:rsidRDefault="00431A56" w:rsidP="002154FC">
      <w:pPr>
        <w:rPr>
          <w:rFonts w:cs="Arial"/>
        </w:rPr>
      </w:pPr>
      <w:r>
        <w:rPr>
          <w:rFonts w:cs="Arial"/>
        </w:rPr>
        <w:t xml:space="preserve">Councillor </w:t>
      </w:r>
      <w:r w:rsidR="00DF1827" w:rsidRPr="00DF1827">
        <w:rPr>
          <w:rFonts w:cs="Arial"/>
        </w:rPr>
        <w:t>Boyle, in relation to the on-going status, was curious how long it could last before the service was affected and if it may require reduction of services given the problems t</w:t>
      </w:r>
      <w:r>
        <w:rPr>
          <w:rFonts w:cs="Arial"/>
        </w:rPr>
        <w:t>hat had been outlined. The Head of Leisure Services</w:t>
      </w:r>
      <w:r w:rsidR="00DF1827" w:rsidRPr="00DF1827">
        <w:rPr>
          <w:rFonts w:cs="Arial"/>
        </w:rPr>
        <w:t xml:space="preserve"> explained </w:t>
      </w:r>
      <w:r>
        <w:rPr>
          <w:rFonts w:cs="Arial"/>
        </w:rPr>
        <w:t xml:space="preserve">that it was </w:t>
      </w:r>
      <w:r w:rsidR="00DF1827" w:rsidRPr="00DF1827">
        <w:rPr>
          <w:rFonts w:cs="Arial"/>
        </w:rPr>
        <w:t xml:space="preserve">not as </w:t>
      </w:r>
      <w:r w:rsidRPr="00DF1827">
        <w:rPr>
          <w:rFonts w:cs="Arial"/>
        </w:rPr>
        <w:t>broad</w:t>
      </w:r>
      <w:r w:rsidR="00DF1827" w:rsidRPr="00DF1827">
        <w:rPr>
          <w:rFonts w:cs="Arial"/>
        </w:rPr>
        <w:t xml:space="preserve"> a service as four or five years ago and had not recovered since </w:t>
      </w:r>
      <w:r>
        <w:rPr>
          <w:rFonts w:cs="Arial"/>
        </w:rPr>
        <w:t>Coronavirus</w:t>
      </w:r>
      <w:r w:rsidR="00A43119">
        <w:rPr>
          <w:rFonts w:cs="Arial"/>
        </w:rPr>
        <w:t>.</w:t>
      </w:r>
      <w:r w:rsidR="00DF1827" w:rsidRPr="00DF1827">
        <w:rPr>
          <w:rFonts w:cs="Arial"/>
        </w:rPr>
        <w:t xml:space="preserve"> </w:t>
      </w:r>
    </w:p>
    <w:p w14:paraId="6DF78051" w14:textId="77777777" w:rsidR="00847182" w:rsidRPr="00DF1827" w:rsidRDefault="00847182" w:rsidP="002154FC">
      <w:pPr>
        <w:rPr>
          <w:rFonts w:cs="Arial"/>
        </w:rPr>
      </w:pPr>
    </w:p>
    <w:p w14:paraId="417E3ABA" w14:textId="247E86B1" w:rsidR="00DF1827" w:rsidRDefault="00431A56" w:rsidP="002154FC">
      <w:pPr>
        <w:rPr>
          <w:rFonts w:cs="Arial"/>
        </w:rPr>
      </w:pPr>
      <w:r>
        <w:rPr>
          <w:rFonts w:cs="Arial"/>
        </w:rPr>
        <w:t xml:space="preserve">Councillor </w:t>
      </w:r>
      <w:r w:rsidR="00DF1827" w:rsidRPr="00DF1827">
        <w:rPr>
          <w:rFonts w:cs="Arial"/>
        </w:rPr>
        <w:t xml:space="preserve">Thompson welcomed the report and thought the key achievements of the report were encouraging. </w:t>
      </w:r>
    </w:p>
    <w:p w14:paraId="25020CCB" w14:textId="37D87642" w:rsidR="000561CA" w:rsidRDefault="000561CA" w:rsidP="002154FC">
      <w:pPr>
        <w:rPr>
          <w:rFonts w:cs="Arial"/>
        </w:rPr>
      </w:pPr>
      <w:r>
        <w:rPr>
          <w:rFonts w:cs="Arial"/>
          <w:noProof/>
        </w:rPr>
        <w:drawing>
          <wp:inline distT="0" distB="0" distL="0" distR="0" wp14:anchorId="410F5F4F" wp14:editId="1528D88F">
            <wp:extent cx="4914900" cy="245336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4063" cy="2457935"/>
                    </a:xfrm>
                    <a:prstGeom prst="rect">
                      <a:avLst/>
                    </a:prstGeom>
                    <a:noFill/>
                    <a:ln>
                      <a:noFill/>
                    </a:ln>
                  </pic:spPr>
                </pic:pic>
              </a:graphicData>
            </a:graphic>
          </wp:inline>
        </w:drawing>
      </w:r>
    </w:p>
    <w:p w14:paraId="063D8CC2" w14:textId="491F0E3D" w:rsidR="000561CA" w:rsidRPr="00DF1827" w:rsidRDefault="000561CA" w:rsidP="002154FC">
      <w:pPr>
        <w:rPr>
          <w:rFonts w:cs="Arial"/>
        </w:rPr>
      </w:pPr>
      <w:r>
        <w:rPr>
          <w:rFonts w:cs="Arial"/>
          <w:noProof/>
        </w:rPr>
        <w:drawing>
          <wp:inline distT="0" distB="0" distL="0" distR="0" wp14:anchorId="58D0F557" wp14:editId="186DD8B3">
            <wp:extent cx="5724525" cy="2771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771775"/>
                    </a:xfrm>
                    <a:prstGeom prst="rect">
                      <a:avLst/>
                    </a:prstGeom>
                    <a:noFill/>
                    <a:ln>
                      <a:noFill/>
                    </a:ln>
                  </pic:spPr>
                </pic:pic>
              </a:graphicData>
            </a:graphic>
          </wp:inline>
        </w:drawing>
      </w:r>
    </w:p>
    <w:p w14:paraId="1C4F12B9" w14:textId="72DC0BAF" w:rsidR="00AB4604" w:rsidRDefault="00AB4604" w:rsidP="002154FC">
      <w:pPr>
        <w:rPr>
          <w:rFonts w:cs="Arial"/>
          <w:b/>
          <w:bCs/>
        </w:rPr>
      </w:pPr>
      <w:r w:rsidRPr="002930E5">
        <w:rPr>
          <w:rFonts w:cs="Arial"/>
          <w:b/>
          <w:bCs/>
        </w:rPr>
        <w:t>AGREED TO RECOMMEND, on the proposal of</w:t>
      </w:r>
      <w:r>
        <w:rPr>
          <w:rFonts w:cs="Arial"/>
          <w:b/>
          <w:bCs/>
        </w:rPr>
        <w:t xml:space="preserve"> </w:t>
      </w:r>
      <w:r w:rsidR="001C786D">
        <w:rPr>
          <w:rFonts w:cs="Arial"/>
          <w:b/>
          <w:bCs/>
        </w:rPr>
        <w:t>Alderman Irvine</w:t>
      </w:r>
      <w:r w:rsidRPr="002930E5">
        <w:rPr>
          <w:rFonts w:cs="Arial"/>
          <w:b/>
          <w:bCs/>
        </w:rPr>
        <w:t>, seconded by</w:t>
      </w:r>
      <w:r>
        <w:rPr>
          <w:rFonts w:cs="Arial"/>
          <w:b/>
          <w:bCs/>
        </w:rPr>
        <w:t xml:space="preserve"> Councillor</w:t>
      </w:r>
      <w:r w:rsidR="001C786D">
        <w:rPr>
          <w:rFonts w:cs="Arial"/>
          <w:b/>
          <w:bCs/>
        </w:rPr>
        <w:t xml:space="preserve"> Boyle</w:t>
      </w:r>
      <w:r w:rsidRPr="002930E5">
        <w:rPr>
          <w:rFonts w:cs="Arial"/>
          <w:b/>
          <w:bCs/>
        </w:rPr>
        <w:t xml:space="preserve">, that the recommendation be adopted.      </w:t>
      </w:r>
    </w:p>
    <w:p w14:paraId="5902CF53" w14:textId="77777777" w:rsidR="00FA0E7D" w:rsidRPr="00AB4604" w:rsidRDefault="00FA0E7D" w:rsidP="002154FC"/>
    <w:p w14:paraId="3B0E8458" w14:textId="12979DB6" w:rsidR="00F423D6" w:rsidRDefault="002378A1" w:rsidP="002154FC">
      <w:pPr>
        <w:pStyle w:val="Heading1"/>
      </w:pPr>
      <w:r>
        <w:rPr>
          <w:u w:val="none"/>
        </w:rPr>
        <w:lastRenderedPageBreak/>
        <w:t>23</w:t>
      </w:r>
      <w:r>
        <w:rPr>
          <w:u w:val="none"/>
        </w:rPr>
        <w:tab/>
      </w:r>
      <w:r w:rsidR="00F423D6">
        <w:t>leisure services service plan 2023-24</w:t>
      </w:r>
    </w:p>
    <w:p w14:paraId="5DB34CDA" w14:textId="45274522" w:rsidR="00AB4604" w:rsidRPr="00D31FE2" w:rsidRDefault="00D31FE2" w:rsidP="002154FC">
      <w:pPr>
        <w:ind w:left="709"/>
        <w:rPr>
          <w:rFonts w:cs="Arial"/>
        </w:rPr>
      </w:pPr>
      <w:r>
        <w:rPr>
          <w:rFonts w:cs="Arial"/>
        </w:rPr>
        <w:t>(Appendix XIV)</w:t>
      </w:r>
    </w:p>
    <w:p w14:paraId="3A890DA7" w14:textId="77777777" w:rsidR="00D31FE2" w:rsidRDefault="00D31FE2" w:rsidP="002154FC"/>
    <w:p w14:paraId="381C36F8" w14:textId="0A5A2819" w:rsidR="00F423D6" w:rsidRPr="00F423D6" w:rsidRDefault="00AB4604" w:rsidP="002154FC">
      <w:pPr>
        <w:rPr>
          <w:rFonts w:cs="Arial"/>
        </w:rPr>
      </w:pPr>
      <w:r w:rsidRPr="00F423D6">
        <w:rPr>
          <w:rFonts w:cs="Arial"/>
          <w:caps/>
        </w:rPr>
        <w:t>Previously CIRCULATED: -</w:t>
      </w:r>
      <w:r w:rsidRPr="00F423D6">
        <w:rPr>
          <w:rFonts w:cs="Arial"/>
        </w:rPr>
        <w:t xml:space="preserve"> Report from the Director of Community and Wellbeing</w:t>
      </w:r>
      <w:r w:rsidR="00F423D6">
        <w:rPr>
          <w:rFonts w:cs="Arial"/>
        </w:rPr>
        <w:t xml:space="preserve"> outlining that the attached was</w:t>
      </w:r>
      <w:r w:rsidR="00F423D6" w:rsidRPr="00F423D6">
        <w:rPr>
          <w:rFonts w:cs="Arial"/>
        </w:rPr>
        <w:t xml:space="preserve"> the Service Plan for the Leisure Services section in accordance with the Council’s Performance Management policy.</w:t>
      </w:r>
    </w:p>
    <w:p w14:paraId="2D75AC33" w14:textId="77777777" w:rsidR="00F423D6" w:rsidRPr="00F423D6" w:rsidRDefault="00F423D6" w:rsidP="002154FC">
      <w:pPr>
        <w:rPr>
          <w:rFonts w:cs="Arial"/>
        </w:rPr>
      </w:pPr>
    </w:p>
    <w:p w14:paraId="165BEDC8" w14:textId="0C5B1E66" w:rsidR="00F423D6" w:rsidRPr="00F423D6" w:rsidRDefault="00F423D6" w:rsidP="002154FC">
      <w:pPr>
        <w:rPr>
          <w:rFonts w:cs="Arial"/>
        </w:rPr>
      </w:pPr>
      <w:r w:rsidRPr="00F423D6">
        <w:rPr>
          <w:rFonts w:cs="Arial"/>
        </w:rPr>
        <w:t xml:space="preserve">Plans </w:t>
      </w:r>
      <w:r>
        <w:rPr>
          <w:rFonts w:cs="Arial"/>
        </w:rPr>
        <w:t>were</w:t>
      </w:r>
      <w:r w:rsidRPr="00F423D6">
        <w:rPr>
          <w:rFonts w:cs="Arial"/>
        </w:rPr>
        <w:t xml:space="preserve"> intended to:</w:t>
      </w:r>
    </w:p>
    <w:p w14:paraId="5FBDCF8C"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Encourage compliance with the new legal, audit and operational context.</w:t>
      </w:r>
    </w:p>
    <w:p w14:paraId="0FD0090D"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Provide focus on direction.</w:t>
      </w:r>
    </w:p>
    <w:p w14:paraId="3AF7ED5F"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Facilitate alignment between Corporate, Service and Individual plans and activities.</w:t>
      </w:r>
    </w:p>
    <w:p w14:paraId="545A3173"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Motivate and develop staff.</w:t>
      </w:r>
    </w:p>
    <w:p w14:paraId="2327DDC0"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Promote performance improvement, encourage innovation and share good practice.</w:t>
      </w:r>
    </w:p>
    <w:p w14:paraId="4B72C17A"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Encourage transparency of performance outcomes.</w:t>
      </w:r>
    </w:p>
    <w:p w14:paraId="0C753E0A" w14:textId="77777777" w:rsidR="00F423D6" w:rsidRPr="00F423D6" w:rsidRDefault="00F423D6" w:rsidP="002154FC">
      <w:pPr>
        <w:pStyle w:val="ListParagraph"/>
        <w:numPr>
          <w:ilvl w:val="0"/>
          <w:numId w:val="8"/>
        </w:numPr>
        <w:contextualSpacing/>
        <w:rPr>
          <w:rFonts w:ascii="Arial" w:hAnsi="Arial" w:cs="Arial"/>
          <w:sz w:val="24"/>
        </w:rPr>
      </w:pPr>
      <w:r w:rsidRPr="00F423D6">
        <w:rPr>
          <w:rFonts w:ascii="Arial" w:hAnsi="Arial" w:cs="Arial"/>
          <w:sz w:val="24"/>
        </w:rPr>
        <w:t>Better enable us to recognise success and address underperformance.</w:t>
      </w:r>
    </w:p>
    <w:p w14:paraId="08D9BB83" w14:textId="77777777" w:rsidR="00F423D6" w:rsidRPr="00F423D6" w:rsidRDefault="00F423D6" w:rsidP="002154FC">
      <w:pPr>
        <w:pStyle w:val="ListParagraph"/>
        <w:rPr>
          <w:rFonts w:ascii="Arial" w:hAnsi="Arial" w:cs="Arial"/>
          <w:sz w:val="24"/>
        </w:rPr>
      </w:pPr>
    </w:p>
    <w:p w14:paraId="23FB34B5" w14:textId="0E6F800F" w:rsidR="00F423D6" w:rsidRPr="00F423D6" w:rsidRDefault="00F423D6" w:rsidP="002154FC">
      <w:pPr>
        <w:rPr>
          <w:rFonts w:cs="Arial"/>
        </w:rPr>
      </w:pPr>
      <w:r w:rsidRPr="00F423D6">
        <w:rPr>
          <w:rFonts w:cs="Arial"/>
        </w:rPr>
        <w:t xml:space="preserve">The plan for 2023/24 </w:t>
      </w:r>
      <w:r>
        <w:rPr>
          <w:rFonts w:cs="Arial"/>
        </w:rPr>
        <w:t>was</w:t>
      </w:r>
      <w:r w:rsidRPr="00F423D6">
        <w:rPr>
          <w:rFonts w:cs="Arial"/>
        </w:rPr>
        <w:t xml:space="preserve"> attached. This plan </w:t>
      </w:r>
      <w:r>
        <w:rPr>
          <w:rFonts w:cs="Arial"/>
        </w:rPr>
        <w:t>ad</w:t>
      </w:r>
      <w:r w:rsidRPr="00F423D6">
        <w:rPr>
          <w:rFonts w:cs="Arial"/>
        </w:rPr>
        <w:t xml:space="preserve"> been developed to align with objectives of the Big Plan and Corporate Plan. The agreement of the plan </w:t>
      </w:r>
      <w:r>
        <w:rPr>
          <w:rFonts w:cs="Arial"/>
        </w:rPr>
        <w:t>would</w:t>
      </w:r>
      <w:r w:rsidRPr="00F423D6">
        <w:rPr>
          <w:rFonts w:cs="Arial"/>
        </w:rPr>
        <w:t xml:space="preserve"> also assist toward achievement of the Council’s performance improvement duties under the Local Government Act (NI) 2014.</w:t>
      </w:r>
    </w:p>
    <w:p w14:paraId="7721CC5B" w14:textId="77777777" w:rsidR="00F423D6" w:rsidRPr="00F423D6" w:rsidRDefault="00F423D6" w:rsidP="002154FC">
      <w:pPr>
        <w:rPr>
          <w:rFonts w:cs="Arial"/>
        </w:rPr>
      </w:pPr>
    </w:p>
    <w:p w14:paraId="66A9BFA2" w14:textId="6F62D0DD" w:rsidR="00F423D6" w:rsidRPr="00F423D6" w:rsidRDefault="00F423D6" w:rsidP="002154FC">
      <w:pPr>
        <w:rPr>
          <w:rFonts w:cs="Arial"/>
        </w:rPr>
      </w:pPr>
      <w:r w:rsidRPr="00F423D6">
        <w:rPr>
          <w:rFonts w:cs="Arial"/>
        </w:rPr>
        <w:t>The Service Plan highlights where the service contribute</w:t>
      </w:r>
      <w:r>
        <w:rPr>
          <w:rFonts w:cs="Arial"/>
        </w:rPr>
        <w:t>d</w:t>
      </w:r>
      <w:r w:rsidRPr="00F423D6">
        <w:rPr>
          <w:rFonts w:cs="Arial"/>
        </w:rPr>
        <w:t xml:space="preserve"> to the Corporate Plan and, where this </w:t>
      </w:r>
      <w:r>
        <w:rPr>
          <w:rFonts w:cs="Arial"/>
        </w:rPr>
        <w:t>was</w:t>
      </w:r>
      <w:r w:rsidRPr="00F423D6">
        <w:rPr>
          <w:rFonts w:cs="Arial"/>
        </w:rPr>
        <w:t xml:space="preserve"> the case, set out the objectives of the service for the 2023/24 year. It further identifie</w:t>
      </w:r>
      <w:r>
        <w:rPr>
          <w:rFonts w:cs="Arial"/>
        </w:rPr>
        <w:t>d</w:t>
      </w:r>
      <w:r w:rsidRPr="00F423D6">
        <w:rPr>
          <w:rFonts w:cs="Arial"/>
        </w:rPr>
        <w:t xml:space="preserve"> the key performance indicators used to illustrate the level of achievement of each objective, and the targets that the Service </w:t>
      </w:r>
      <w:r>
        <w:rPr>
          <w:rFonts w:cs="Arial"/>
        </w:rPr>
        <w:t>would</w:t>
      </w:r>
      <w:r w:rsidRPr="00F423D6">
        <w:rPr>
          <w:rFonts w:cs="Arial"/>
        </w:rPr>
        <w:t xml:space="preserve"> try to attain along with key actions required to do so.</w:t>
      </w:r>
    </w:p>
    <w:p w14:paraId="19299E5E" w14:textId="77777777" w:rsidR="00F423D6" w:rsidRPr="00F423D6" w:rsidRDefault="00F423D6" w:rsidP="002154FC">
      <w:pPr>
        <w:rPr>
          <w:rFonts w:cs="Arial"/>
        </w:rPr>
      </w:pPr>
    </w:p>
    <w:p w14:paraId="6CAD40EE" w14:textId="2571E891" w:rsidR="00F423D6" w:rsidRPr="00F423D6" w:rsidRDefault="00F423D6" w:rsidP="002154FC">
      <w:pPr>
        <w:rPr>
          <w:rFonts w:cs="Arial"/>
        </w:rPr>
      </w:pPr>
      <w:r w:rsidRPr="00F423D6">
        <w:rPr>
          <w:rFonts w:cs="Arial"/>
        </w:rPr>
        <w:t>The Service Plan also identifie</w:t>
      </w:r>
      <w:r>
        <w:rPr>
          <w:rFonts w:cs="Arial"/>
        </w:rPr>
        <w:t>d</w:t>
      </w:r>
      <w:r w:rsidRPr="00F423D6">
        <w:rPr>
          <w:rFonts w:cs="Arial"/>
        </w:rPr>
        <w:t xml:space="preserve"> key risks to the service along with analysis of these and necessary actions to mitigate/manage risks.  Key risks impacting services </w:t>
      </w:r>
      <w:r>
        <w:rPr>
          <w:rFonts w:cs="Arial"/>
        </w:rPr>
        <w:t>were</w:t>
      </w:r>
      <w:r w:rsidRPr="00F423D6">
        <w:rPr>
          <w:rFonts w:cs="Arial"/>
        </w:rPr>
        <w:t xml:space="preserve"> incorporated into the Corporate Risk Register. The plan </w:t>
      </w:r>
      <w:r>
        <w:rPr>
          <w:rFonts w:cs="Arial"/>
        </w:rPr>
        <w:t>had</w:t>
      </w:r>
      <w:r w:rsidRPr="00F423D6">
        <w:rPr>
          <w:rFonts w:cs="Arial"/>
        </w:rPr>
        <w:t xml:space="preserve"> been developed in conjunction with staff, officers and management and consultation with key stakeholders where relevant.</w:t>
      </w:r>
    </w:p>
    <w:p w14:paraId="4DA0E0EC" w14:textId="77777777" w:rsidR="00F423D6" w:rsidRPr="00F423D6" w:rsidRDefault="00F423D6" w:rsidP="002154FC">
      <w:pPr>
        <w:rPr>
          <w:rFonts w:cs="Arial"/>
        </w:rPr>
      </w:pPr>
    </w:p>
    <w:p w14:paraId="2FE19E51" w14:textId="5CF1779D" w:rsidR="00F423D6" w:rsidRPr="00F423D6" w:rsidRDefault="00F423D6" w:rsidP="002154FC">
      <w:pPr>
        <w:rPr>
          <w:rFonts w:cs="Arial"/>
        </w:rPr>
      </w:pPr>
      <w:r w:rsidRPr="00F423D6">
        <w:rPr>
          <w:rFonts w:cs="Arial"/>
        </w:rPr>
        <w:t xml:space="preserve">The plan </w:t>
      </w:r>
      <w:r>
        <w:rPr>
          <w:rFonts w:cs="Arial"/>
        </w:rPr>
        <w:t>was</w:t>
      </w:r>
      <w:r w:rsidRPr="00F423D6">
        <w:rPr>
          <w:rFonts w:cs="Arial"/>
        </w:rPr>
        <w:t xml:space="preserve"> based on the agreed budget.  It should be noted that, </w:t>
      </w:r>
      <w:r>
        <w:rPr>
          <w:rFonts w:cs="Arial"/>
        </w:rPr>
        <w:t>if there was to</w:t>
      </w:r>
      <w:r w:rsidRPr="00F423D6">
        <w:rPr>
          <w:rFonts w:cs="Arial"/>
        </w:rPr>
        <w:t xml:space="preserve"> be significant changes in-year (e.g., due to Council decisions, budget revisions or changes to the PIP) the plan may </w:t>
      </w:r>
      <w:r>
        <w:rPr>
          <w:rFonts w:cs="Arial"/>
        </w:rPr>
        <w:t>have needed</w:t>
      </w:r>
      <w:r w:rsidRPr="00F423D6">
        <w:rPr>
          <w:rFonts w:cs="Arial"/>
        </w:rPr>
        <w:t xml:space="preserve"> to be revised.</w:t>
      </w:r>
    </w:p>
    <w:p w14:paraId="7D83686E" w14:textId="77777777" w:rsidR="00F423D6" w:rsidRPr="00F423D6" w:rsidRDefault="00F423D6" w:rsidP="002154FC">
      <w:pPr>
        <w:rPr>
          <w:rFonts w:cs="Arial"/>
        </w:rPr>
      </w:pPr>
    </w:p>
    <w:p w14:paraId="354A5074" w14:textId="215F65AD" w:rsidR="00F423D6" w:rsidRPr="00F423D6" w:rsidRDefault="00F423D6" w:rsidP="002154FC">
      <w:pPr>
        <w:rPr>
          <w:rFonts w:cs="Arial"/>
        </w:rPr>
      </w:pPr>
      <w:r w:rsidRPr="00F423D6">
        <w:rPr>
          <w:rFonts w:cs="Arial"/>
        </w:rPr>
        <w:t xml:space="preserve">The Committee </w:t>
      </w:r>
      <w:r>
        <w:rPr>
          <w:rFonts w:cs="Arial"/>
        </w:rPr>
        <w:t>would</w:t>
      </w:r>
      <w:r w:rsidRPr="00F423D6">
        <w:rPr>
          <w:rFonts w:cs="Arial"/>
        </w:rPr>
        <w:t xml:space="preserve"> be provided with update reports on performance against the agreed plan.</w:t>
      </w:r>
    </w:p>
    <w:p w14:paraId="7A04B838" w14:textId="77777777" w:rsidR="00F423D6" w:rsidRDefault="00F423D6" w:rsidP="002154FC">
      <w:pPr>
        <w:rPr>
          <w:rFonts w:cs="Arial"/>
          <w:bCs/>
        </w:rPr>
      </w:pPr>
    </w:p>
    <w:p w14:paraId="552347AF" w14:textId="386F6377" w:rsidR="00AB4604" w:rsidRPr="002930E5" w:rsidRDefault="00F423D6" w:rsidP="002154FC">
      <w:pPr>
        <w:rPr>
          <w:rFonts w:cs="Arial"/>
        </w:rPr>
      </w:pPr>
      <w:r>
        <w:rPr>
          <w:rFonts w:cs="Arial"/>
          <w:bCs/>
        </w:rPr>
        <w:t xml:space="preserve">RECOMMENDED </w:t>
      </w:r>
      <w:r w:rsidRPr="00F423D6">
        <w:rPr>
          <w:rFonts w:cs="Arial"/>
        </w:rPr>
        <w:t>that Council approve the attached plan.</w:t>
      </w:r>
    </w:p>
    <w:p w14:paraId="4581FA84" w14:textId="77777777" w:rsidR="00AB4604" w:rsidRPr="002930E5" w:rsidRDefault="00AB4604" w:rsidP="002154FC">
      <w:pPr>
        <w:pStyle w:val="Header"/>
        <w:rPr>
          <w:rFonts w:cs="Arial"/>
        </w:rPr>
      </w:pPr>
    </w:p>
    <w:p w14:paraId="267460B0" w14:textId="24479117" w:rsidR="00AB4604" w:rsidRDefault="00AB4604" w:rsidP="002154FC">
      <w:pPr>
        <w:pStyle w:val="Header"/>
        <w:rPr>
          <w:rFonts w:cs="Arial"/>
        </w:rPr>
      </w:pPr>
      <w:r w:rsidRPr="002930E5">
        <w:rPr>
          <w:rFonts w:cs="Arial"/>
        </w:rPr>
        <w:t>Proposed by</w:t>
      </w:r>
      <w:r>
        <w:rPr>
          <w:rFonts w:cs="Arial"/>
        </w:rPr>
        <w:t xml:space="preserve"> </w:t>
      </w:r>
      <w:r w:rsidR="005303DE">
        <w:rPr>
          <w:rFonts w:cs="Arial"/>
        </w:rPr>
        <w:t>Alderman Irvine</w:t>
      </w:r>
      <w:r w:rsidRPr="002930E5">
        <w:rPr>
          <w:rFonts w:cs="Arial"/>
        </w:rPr>
        <w:t>, seconded by</w:t>
      </w:r>
      <w:r>
        <w:rPr>
          <w:rFonts w:cs="Arial"/>
        </w:rPr>
        <w:t xml:space="preserve"> Councillor</w:t>
      </w:r>
      <w:r w:rsidR="005303DE">
        <w:rPr>
          <w:rFonts w:cs="Arial"/>
        </w:rPr>
        <w:t xml:space="preserve"> MacArthur</w:t>
      </w:r>
      <w:r w:rsidRPr="002930E5">
        <w:rPr>
          <w:rFonts w:cs="Arial"/>
        </w:rPr>
        <w:t xml:space="preserve">, that the recommendation be adopted.   </w:t>
      </w:r>
    </w:p>
    <w:p w14:paraId="6895F66C" w14:textId="5C1B699F" w:rsidR="005303DE" w:rsidRDefault="005303DE" w:rsidP="002154FC">
      <w:pPr>
        <w:pStyle w:val="Header"/>
        <w:rPr>
          <w:rFonts w:cs="Arial"/>
        </w:rPr>
      </w:pPr>
    </w:p>
    <w:p w14:paraId="4DF89213" w14:textId="799F79F2" w:rsidR="005303DE" w:rsidRPr="005303DE" w:rsidRDefault="005303DE" w:rsidP="002154FC">
      <w:pPr>
        <w:rPr>
          <w:rFonts w:cs="Arial"/>
        </w:rPr>
      </w:pPr>
      <w:r>
        <w:rPr>
          <w:rFonts w:cs="Arial"/>
        </w:rPr>
        <w:lastRenderedPageBreak/>
        <w:t xml:space="preserve">Councillor </w:t>
      </w:r>
      <w:r w:rsidRPr="005303DE">
        <w:rPr>
          <w:rFonts w:cs="Arial"/>
        </w:rPr>
        <w:t>MacArthur spoke of the comprehensive status of the report and the challenges Leisure faced and would continue to. On page 15, she spoke of</w:t>
      </w:r>
      <w:r w:rsidR="00847182">
        <w:rPr>
          <w:rFonts w:cs="Arial"/>
        </w:rPr>
        <w:t xml:space="preserve"> the </w:t>
      </w:r>
      <w:r w:rsidRPr="005303DE">
        <w:rPr>
          <w:rFonts w:cs="Arial"/>
        </w:rPr>
        <w:t xml:space="preserve"> installation of Wifi in community centres which she wanted further info</w:t>
      </w:r>
      <w:r>
        <w:rPr>
          <w:rFonts w:cs="Arial"/>
        </w:rPr>
        <w:t>rmation</w:t>
      </w:r>
      <w:r w:rsidRPr="005303DE">
        <w:rPr>
          <w:rFonts w:cs="Arial"/>
        </w:rPr>
        <w:t xml:space="preserve"> on. </w:t>
      </w:r>
      <w:r w:rsidR="00847182">
        <w:rPr>
          <w:rFonts w:cs="Arial"/>
        </w:rPr>
        <w:t xml:space="preserve"> </w:t>
      </w:r>
      <w:r>
        <w:rPr>
          <w:rFonts w:cs="Arial"/>
        </w:rPr>
        <w:t xml:space="preserve">In addition, she queried </w:t>
      </w:r>
      <w:r w:rsidRPr="005303DE">
        <w:rPr>
          <w:rFonts w:cs="Arial"/>
        </w:rPr>
        <w:t xml:space="preserve">Community Service and Halls which would be significant work and was curious would community forums be used. </w:t>
      </w:r>
      <w:r w:rsidR="00847182">
        <w:rPr>
          <w:rFonts w:cs="Arial"/>
        </w:rPr>
        <w:t xml:space="preserve"> </w:t>
      </w:r>
      <w:r w:rsidRPr="005303DE">
        <w:rPr>
          <w:rFonts w:cs="Arial"/>
        </w:rPr>
        <w:t>She was curious if the bones of that could be discussed.</w:t>
      </w:r>
    </w:p>
    <w:p w14:paraId="4F1E1443" w14:textId="77777777" w:rsidR="00847182" w:rsidRDefault="00847182" w:rsidP="002154FC">
      <w:pPr>
        <w:rPr>
          <w:rFonts w:cs="Arial"/>
        </w:rPr>
      </w:pPr>
    </w:p>
    <w:p w14:paraId="59AE0565" w14:textId="4FFC227C" w:rsidR="00AB4604" w:rsidRDefault="005303DE" w:rsidP="002154FC">
      <w:pPr>
        <w:rPr>
          <w:rFonts w:cs="Arial"/>
        </w:rPr>
      </w:pPr>
      <w:r w:rsidRPr="005303DE">
        <w:rPr>
          <w:rFonts w:cs="Arial"/>
        </w:rPr>
        <w:t>The Head of Leisure explained Wif</w:t>
      </w:r>
      <w:r w:rsidR="00A43119">
        <w:rPr>
          <w:rFonts w:cs="Arial"/>
        </w:rPr>
        <w:t>i</w:t>
      </w:r>
      <w:r w:rsidRPr="005303DE">
        <w:rPr>
          <w:rFonts w:cs="Arial"/>
        </w:rPr>
        <w:t xml:space="preserve"> was being upgraded with </w:t>
      </w:r>
      <w:r w:rsidR="0032363C">
        <w:rPr>
          <w:rFonts w:cs="Arial"/>
        </w:rPr>
        <w:t>three</w:t>
      </w:r>
      <w:r w:rsidRPr="005303DE">
        <w:rPr>
          <w:rFonts w:cs="Arial"/>
        </w:rPr>
        <w:t xml:space="preserve"> complete and </w:t>
      </w:r>
      <w:r w:rsidR="0032363C">
        <w:rPr>
          <w:rFonts w:cs="Arial"/>
        </w:rPr>
        <w:t>fifteen</w:t>
      </w:r>
      <w:r w:rsidRPr="005303DE">
        <w:rPr>
          <w:rFonts w:cs="Arial"/>
        </w:rPr>
        <w:t xml:space="preserve"> in the next four to eight weeks. </w:t>
      </w:r>
      <w:r w:rsidR="00847182">
        <w:rPr>
          <w:rFonts w:cs="Arial"/>
        </w:rPr>
        <w:t xml:space="preserve"> </w:t>
      </w:r>
      <w:r w:rsidR="0032363C">
        <w:rPr>
          <w:rFonts w:cs="Arial"/>
        </w:rPr>
        <w:t>Eighteen</w:t>
      </w:r>
      <w:r w:rsidRPr="005303DE">
        <w:rPr>
          <w:rFonts w:cs="Arial"/>
        </w:rPr>
        <w:t xml:space="preserve"> of </w:t>
      </w:r>
      <w:r w:rsidR="0032363C">
        <w:rPr>
          <w:rFonts w:cs="Arial"/>
        </w:rPr>
        <w:t>twenty-one</w:t>
      </w:r>
      <w:r w:rsidRPr="005303DE">
        <w:rPr>
          <w:rFonts w:cs="Arial"/>
        </w:rPr>
        <w:t xml:space="preserve"> would then have improved. In terms of transformation, funding was secured as transformation in the rates setting process with a consultant that would be tendered to look at future provision of community centres. All elements would be looked at and developed by the Consultant with hopes of completion in time for the next rate setting process.</w:t>
      </w:r>
    </w:p>
    <w:p w14:paraId="0411DC25" w14:textId="08B8E680" w:rsidR="00AB4604" w:rsidRPr="002930E5" w:rsidRDefault="00AB4604" w:rsidP="002154FC">
      <w:pPr>
        <w:pStyle w:val="Header"/>
        <w:rPr>
          <w:rFonts w:cs="Arial"/>
        </w:rPr>
      </w:pPr>
    </w:p>
    <w:p w14:paraId="6FE49F4C" w14:textId="4BC43AF0" w:rsidR="00847182" w:rsidRDefault="00AB4604" w:rsidP="002154FC">
      <w:pPr>
        <w:rPr>
          <w:rFonts w:cs="Arial"/>
          <w:b/>
          <w:bCs/>
        </w:rPr>
      </w:pPr>
      <w:r w:rsidRPr="002930E5">
        <w:rPr>
          <w:rFonts w:cs="Arial"/>
          <w:b/>
          <w:bCs/>
        </w:rPr>
        <w:t>AGREED TO RECOMMEND, on the proposal of</w:t>
      </w:r>
      <w:r>
        <w:rPr>
          <w:rFonts w:cs="Arial"/>
          <w:b/>
          <w:bCs/>
        </w:rPr>
        <w:t xml:space="preserve"> </w:t>
      </w:r>
      <w:r w:rsidR="0032363C">
        <w:rPr>
          <w:rFonts w:cs="Arial"/>
          <w:b/>
          <w:bCs/>
        </w:rPr>
        <w:t>Alderman Irvine</w:t>
      </w:r>
      <w:r w:rsidRPr="002930E5">
        <w:rPr>
          <w:rFonts w:cs="Arial"/>
          <w:b/>
          <w:bCs/>
        </w:rPr>
        <w:t>, seconded by</w:t>
      </w:r>
      <w:r>
        <w:rPr>
          <w:rFonts w:cs="Arial"/>
          <w:b/>
          <w:bCs/>
        </w:rPr>
        <w:t xml:space="preserve"> Councillor</w:t>
      </w:r>
      <w:r w:rsidR="0032363C">
        <w:rPr>
          <w:rFonts w:cs="Arial"/>
          <w:b/>
          <w:bCs/>
        </w:rPr>
        <w:t xml:space="preserve"> MacArthur</w:t>
      </w:r>
      <w:r w:rsidRPr="002930E5">
        <w:rPr>
          <w:rFonts w:cs="Arial"/>
          <w:b/>
          <w:bCs/>
        </w:rPr>
        <w:t>, that the recommendation be adopted.</w:t>
      </w:r>
    </w:p>
    <w:p w14:paraId="026E1B8B" w14:textId="16C3C837" w:rsidR="00AB4604" w:rsidRDefault="00AB4604" w:rsidP="002154FC">
      <w:pPr>
        <w:rPr>
          <w:rFonts w:cs="Arial"/>
          <w:b/>
          <w:bCs/>
        </w:rPr>
      </w:pPr>
      <w:r w:rsidRPr="002930E5">
        <w:rPr>
          <w:rFonts w:cs="Arial"/>
          <w:b/>
          <w:bCs/>
        </w:rPr>
        <w:t xml:space="preserve">      </w:t>
      </w:r>
    </w:p>
    <w:p w14:paraId="542424EE" w14:textId="2DE506FC" w:rsidR="00804E49" w:rsidRDefault="002378A1" w:rsidP="002154FC">
      <w:pPr>
        <w:pStyle w:val="Heading1"/>
      </w:pPr>
      <w:r>
        <w:rPr>
          <w:u w:val="none"/>
        </w:rPr>
        <w:t>24.</w:t>
      </w:r>
      <w:r>
        <w:rPr>
          <w:u w:val="none"/>
        </w:rPr>
        <w:tab/>
      </w:r>
      <w:r w:rsidR="00804E49">
        <w:t>Mary peters trust</w:t>
      </w:r>
    </w:p>
    <w:p w14:paraId="39B31DA5" w14:textId="543CE31F" w:rsidR="00804E49" w:rsidRPr="00D31FE2" w:rsidRDefault="00D31FE2" w:rsidP="002154FC">
      <w:pPr>
        <w:ind w:left="720"/>
        <w:rPr>
          <w:rFonts w:cs="Arial"/>
        </w:rPr>
      </w:pPr>
      <w:r>
        <w:rPr>
          <w:rFonts w:cs="Arial"/>
        </w:rPr>
        <w:t>(Appendix XV)</w:t>
      </w:r>
    </w:p>
    <w:p w14:paraId="6161E86B" w14:textId="77777777" w:rsidR="00D31FE2" w:rsidRDefault="00D31FE2" w:rsidP="002154FC"/>
    <w:p w14:paraId="2D070377" w14:textId="33EC0E5E" w:rsidR="00804E49" w:rsidRPr="00804E49" w:rsidRDefault="00804E49" w:rsidP="002154FC">
      <w:pPr>
        <w:rPr>
          <w:rFonts w:cs="Arial"/>
        </w:rPr>
      </w:pPr>
      <w:r w:rsidRPr="00804E49">
        <w:rPr>
          <w:rFonts w:cs="Arial"/>
          <w:caps/>
        </w:rPr>
        <w:t>Previously CIRCULATED: -</w:t>
      </w:r>
      <w:r w:rsidRPr="00804E49">
        <w:rPr>
          <w:rFonts w:cs="Arial"/>
        </w:rPr>
        <w:t xml:space="preserve"> Report from the Director of Community and Wellbeing detailing </w:t>
      </w:r>
      <w:r>
        <w:rPr>
          <w:rFonts w:cs="Arial"/>
        </w:rPr>
        <w:t>how Members would have been aware</w:t>
      </w:r>
      <w:r w:rsidRPr="00804E49">
        <w:rPr>
          <w:rFonts w:cs="Arial"/>
        </w:rPr>
        <w:t xml:space="preserve"> that this Council </w:t>
      </w:r>
      <w:r>
        <w:rPr>
          <w:rFonts w:cs="Arial"/>
        </w:rPr>
        <w:t>had</w:t>
      </w:r>
      <w:r w:rsidRPr="00804E49">
        <w:rPr>
          <w:rFonts w:cs="Arial"/>
        </w:rPr>
        <w:t xml:space="preserve"> previously, on an annual basis, helped to support the Mary Peters Trust in the form of a grant. The Mary Peters Trust </w:t>
      </w:r>
      <w:r>
        <w:rPr>
          <w:rFonts w:cs="Arial"/>
        </w:rPr>
        <w:t>did</w:t>
      </w:r>
      <w:r w:rsidRPr="00804E49">
        <w:rPr>
          <w:rFonts w:cs="Arial"/>
        </w:rPr>
        <w:t xml:space="preserve"> excellent work in supporting upcoming local athletes from a wide range of sports through the distribution of financial support that allow</w:t>
      </w:r>
      <w:r>
        <w:rPr>
          <w:rFonts w:cs="Arial"/>
        </w:rPr>
        <w:t>ed</w:t>
      </w:r>
      <w:r w:rsidRPr="00804E49">
        <w:rPr>
          <w:rFonts w:cs="Arial"/>
        </w:rPr>
        <w:t xml:space="preserve"> the athletes to train and compete at the highest levels.</w:t>
      </w:r>
    </w:p>
    <w:p w14:paraId="011CC52D" w14:textId="77777777" w:rsidR="00804E49" w:rsidRPr="00804E49" w:rsidRDefault="00804E49" w:rsidP="002154FC">
      <w:pPr>
        <w:rPr>
          <w:rFonts w:cs="Arial"/>
        </w:rPr>
      </w:pPr>
    </w:p>
    <w:p w14:paraId="47C4F3C3" w14:textId="77777777" w:rsidR="00804E49" w:rsidRPr="00804E49" w:rsidRDefault="00804E49" w:rsidP="002154FC">
      <w:pPr>
        <w:rPr>
          <w:rFonts w:cs="Arial"/>
        </w:rPr>
      </w:pPr>
      <w:r w:rsidRPr="00804E49">
        <w:rPr>
          <w:rFonts w:cs="Arial"/>
        </w:rPr>
        <w:t>Last year was an amazing year for Mary Peter’s Trust as they celebrated the 50</w:t>
      </w:r>
      <w:r w:rsidRPr="00804E49">
        <w:rPr>
          <w:rFonts w:cs="Arial"/>
          <w:vertAlign w:val="superscript"/>
        </w:rPr>
        <w:t>th</w:t>
      </w:r>
      <w:r w:rsidRPr="00804E49">
        <w:rPr>
          <w:rFonts w:cs="Arial"/>
        </w:rPr>
        <w:t xml:space="preserve"> Anniversary of Lady Mary’s gold medal success. In 2022 the Mary Peters Trust provided financial support to 19 local athletes from 11 different sports across the Ards and North Down Borough Council area, totalling £13,800 of investment.</w:t>
      </w:r>
    </w:p>
    <w:p w14:paraId="69C86451" w14:textId="77777777" w:rsidR="00804E49" w:rsidRPr="00804E49" w:rsidRDefault="00804E49" w:rsidP="002154FC">
      <w:pPr>
        <w:rPr>
          <w:rFonts w:cs="Arial"/>
        </w:rPr>
      </w:pPr>
    </w:p>
    <w:p w14:paraId="47BD72FB" w14:textId="29562BCD" w:rsidR="00804E49" w:rsidRPr="00804E49" w:rsidRDefault="00804E49" w:rsidP="002154FC">
      <w:pPr>
        <w:rPr>
          <w:rFonts w:cs="Arial"/>
        </w:rPr>
      </w:pPr>
      <w:r w:rsidRPr="00804E49">
        <w:rPr>
          <w:rFonts w:cs="Arial"/>
        </w:rPr>
        <w:t>Without this support</w:t>
      </w:r>
      <w:r>
        <w:rPr>
          <w:rFonts w:cs="Arial"/>
        </w:rPr>
        <w:t>,</w:t>
      </w:r>
      <w:r w:rsidRPr="00804E49">
        <w:rPr>
          <w:rFonts w:cs="Arial"/>
        </w:rPr>
        <w:t xml:space="preserve"> many of the athletes would struggle to do the training required or be able to afford to travel to events to compete and represent everything that </w:t>
      </w:r>
      <w:r>
        <w:rPr>
          <w:rFonts w:cs="Arial"/>
        </w:rPr>
        <w:t>was</w:t>
      </w:r>
      <w:r w:rsidRPr="00804E49">
        <w:rPr>
          <w:rFonts w:cs="Arial"/>
        </w:rPr>
        <w:t xml:space="preserve"> good about </w:t>
      </w:r>
      <w:r>
        <w:rPr>
          <w:rFonts w:cs="Arial"/>
        </w:rPr>
        <w:t>the</w:t>
      </w:r>
      <w:r w:rsidRPr="00804E49">
        <w:rPr>
          <w:rFonts w:cs="Arial"/>
        </w:rPr>
        <w:t xml:space="preserve"> Borough.</w:t>
      </w:r>
    </w:p>
    <w:p w14:paraId="49F0F52E" w14:textId="77777777" w:rsidR="00804E49" w:rsidRPr="00804E49" w:rsidRDefault="00804E49" w:rsidP="002154FC">
      <w:pPr>
        <w:rPr>
          <w:rFonts w:cs="Arial"/>
        </w:rPr>
      </w:pPr>
    </w:p>
    <w:p w14:paraId="3BFAB210" w14:textId="348B54FC" w:rsidR="00804E49" w:rsidRPr="00804E49" w:rsidRDefault="00804E49" w:rsidP="002154FC">
      <w:pPr>
        <w:rPr>
          <w:rFonts w:cs="Arial"/>
        </w:rPr>
      </w:pPr>
      <w:r w:rsidRPr="00804E49">
        <w:rPr>
          <w:rFonts w:cs="Arial"/>
        </w:rPr>
        <w:t xml:space="preserve">It </w:t>
      </w:r>
      <w:r>
        <w:rPr>
          <w:rFonts w:cs="Arial"/>
        </w:rPr>
        <w:t>was</w:t>
      </w:r>
      <w:r w:rsidRPr="00804E49">
        <w:rPr>
          <w:rFonts w:cs="Arial"/>
        </w:rPr>
        <w:t xml:space="preserve"> proposed to continue to support the work of the Trust through the award of this grant which could be paid from the existing allocation in the Sport Development Budget for 2022/23 (Business Case approved at Estimates Stage).  In 2021/22, the Council also provided £3,000 to the Trust.</w:t>
      </w:r>
    </w:p>
    <w:p w14:paraId="47E85F26" w14:textId="77777777" w:rsidR="00804E49" w:rsidRDefault="00804E49" w:rsidP="002154FC">
      <w:pPr>
        <w:tabs>
          <w:tab w:val="left" w:pos="851"/>
        </w:tabs>
        <w:rPr>
          <w:rFonts w:cs="Arial"/>
          <w:b/>
        </w:rPr>
      </w:pPr>
    </w:p>
    <w:p w14:paraId="1347BCDC" w14:textId="58AEFACF" w:rsidR="00804E49" w:rsidRPr="00804E49" w:rsidRDefault="00804E49" w:rsidP="002154FC">
      <w:pPr>
        <w:rPr>
          <w:rFonts w:cs="Arial"/>
        </w:rPr>
      </w:pPr>
      <w:r>
        <w:rPr>
          <w:rFonts w:cs="Arial"/>
          <w:bCs/>
        </w:rPr>
        <w:t xml:space="preserve">RECOMMENDED </w:t>
      </w:r>
      <w:r w:rsidRPr="00804E49">
        <w:rPr>
          <w:rFonts w:cs="Arial"/>
        </w:rPr>
        <w:t xml:space="preserve">that the Council approves the award of £3,000 to the Mary Peters Trust from 2022/23 budget. </w:t>
      </w:r>
    </w:p>
    <w:p w14:paraId="150D1B4A" w14:textId="77777777" w:rsidR="00804E49" w:rsidRPr="002930E5" w:rsidRDefault="00804E49" w:rsidP="002154FC">
      <w:pPr>
        <w:pStyle w:val="Header"/>
        <w:rPr>
          <w:rFonts w:cs="Arial"/>
        </w:rPr>
      </w:pPr>
    </w:p>
    <w:p w14:paraId="32DCA499" w14:textId="12A14A93" w:rsidR="00804E49" w:rsidRDefault="00804E49" w:rsidP="002154FC">
      <w:pPr>
        <w:pStyle w:val="Header"/>
        <w:rPr>
          <w:rFonts w:cs="Arial"/>
        </w:rPr>
      </w:pPr>
      <w:r w:rsidRPr="002930E5">
        <w:rPr>
          <w:rFonts w:cs="Arial"/>
        </w:rPr>
        <w:t>Proposed by</w:t>
      </w:r>
      <w:r>
        <w:rPr>
          <w:rFonts w:cs="Arial"/>
        </w:rPr>
        <w:t xml:space="preserve"> Councillor</w:t>
      </w:r>
      <w:r w:rsidR="0085004B">
        <w:rPr>
          <w:rFonts w:cs="Arial"/>
        </w:rPr>
        <w:t xml:space="preserve"> Boyle</w:t>
      </w:r>
      <w:r w:rsidRPr="002930E5">
        <w:rPr>
          <w:rFonts w:cs="Arial"/>
        </w:rPr>
        <w:t>, seconded by</w:t>
      </w:r>
      <w:r>
        <w:rPr>
          <w:rFonts w:cs="Arial"/>
        </w:rPr>
        <w:t xml:space="preserve"> Councillor</w:t>
      </w:r>
      <w:r w:rsidR="0085004B">
        <w:rPr>
          <w:rFonts w:cs="Arial"/>
        </w:rPr>
        <w:t xml:space="preserve"> Thompson</w:t>
      </w:r>
      <w:r w:rsidRPr="002930E5">
        <w:rPr>
          <w:rFonts w:cs="Arial"/>
        </w:rPr>
        <w:t xml:space="preserve">, that the recommendation be adopted.   </w:t>
      </w:r>
    </w:p>
    <w:p w14:paraId="776B899A" w14:textId="738ABE78" w:rsidR="0085004B" w:rsidRDefault="0085004B" w:rsidP="002154FC">
      <w:pPr>
        <w:pStyle w:val="Header"/>
        <w:rPr>
          <w:rFonts w:cs="Arial"/>
        </w:rPr>
      </w:pPr>
    </w:p>
    <w:p w14:paraId="2C04EAEC" w14:textId="712D694D" w:rsidR="0085004B" w:rsidRPr="0085004B" w:rsidRDefault="0085004B" w:rsidP="002154FC">
      <w:pPr>
        <w:rPr>
          <w:rFonts w:cs="Arial"/>
        </w:rPr>
      </w:pPr>
      <w:r>
        <w:rPr>
          <w:rFonts w:cs="Arial"/>
        </w:rPr>
        <w:lastRenderedPageBreak/>
        <w:t xml:space="preserve">Councillor </w:t>
      </w:r>
      <w:r w:rsidRPr="0085004B">
        <w:rPr>
          <w:rFonts w:cs="Arial"/>
        </w:rPr>
        <w:t>Boyle thanked the Head of Leisure</w:t>
      </w:r>
      <w:r>
        <w:rPr>
          <w:rFonts w:cs="Arial"/>
        </w:rPr>
        <w:t xml:space="preserve"> Services</w:t>
      </w:r>
      <w:r w:rsidRPr="0085004B">
        <w:rPr>
          <w:rFonts w:cs="Arial"/>
        </w:rPr>
        <w:t xml:space="preserve"> and his team for the earlier subject of the Sports Awards. </w:t>
      </w:r>
      <w:r w:rsidR="00847182">
        <w:rPr>
          <w:rFonts w:cs="Arial"/>
        </w:rPr>
        <w:t xml:space="preserve"> </w:t>
      </w:r>
      <w:r w:rsidRPr="0085004B">
        <w:rPr>
          <w:rFonts w:cs="Arial"/>
        </w:rPr>
        <w:t xml:space="preserve">With regard to the report in question, investment gave great return with great work by the Trust. </w:t>
      </w:r>
      <w:r w:rsidR="00847182">
        <w:rPr>
          <w:rFonts w:cs="Arial"/>
        </w:rPr>
        <w:t xml:space="preserve"> </w:t>
      </w:r>
      <w:r>
        <w:rPr>
          <w:rFonts w:cs="Arial"/>
        </w:rPr>
        <w:t xml:space="preserve">Councillor </w:t>
      </w:r>
      <w:r w:rsidRPr="0085004B">
        <w:rPr>
          <w:rFonts w:cs="Arial"/>
        </w:rPr>
        <w:t xml:space="preserve">Thompson agreed with the sentiments of his </w:t>
      </w:r>
      <w:r w:rsidR="00847182">
        <w:rPr>
          <w:rFonts w:cs="Arial"/>
        </w:rPr>
        <w:t xml:space="preserve">Council </w:t>
      </w:r>
      <w:r w:rsidRPr="0085004B">
        <w:rPr>
          <w:rFonts w:cs="Arial"/>
        </w:rPr>
        <w:t xml:space="preserve">colleague. </w:t>
      </w:r>
    </w:p>
    <w:p w14:paraId="7727EDB4" w14:textId="7E9C606C" w:rsidR="00804E49" w:rsidRPr="002930E5" w:rsidRDefault="00804E49" w:rsidP="002154FC">
      <w:pPr>
        <w:pStyle w:val="Header"/>
        <w:rPr>
          <w:rFonts w:cs="Arial"/>
        </w:rPr>
      </w:pPr>
    </w:p>
    <w:p w14:paraId="1F5FC97A" w14:textId="762DA701" w:rsidR="0085004B" w:rsidRDefault="00804E49" w:rsidP="002154FC">
      <w:pPr>
        <w:rPr>
          <w:rFonts w:cs="Arial"/>
          <w:b/>
          <w:bCs/>
        </w:rPr>
      </w:pPr>
      <w:r w:rsidRPr="002930E5">
        <w:rPr>
          <w:rFonts w:cs="Arial"/>
          <w:b/>
          <w:bCs/>
        </w:rPr>
        <w:t>AGREED TO RECOMMEND, on the proposal of</w:t>
      </w:r>
      <w:r>
        <w:rPr>
          <w:rFonts w:cs="Arial"/>
          <w:b/>
          <w:bCs/>
        </w:rPr>
        <w:t xml:space="preserve"> Councillor</w:t>
      </w:r>
      <w:r w:rsidR="0085004B">
        <w:rPr>
          <w:rFonts w:cs="Arial"/>
          <w:b/>
          <w:bCs/>
        </w:rPr>
        <w:t xml:space="preserve"> Boyle</w:t>
      </w:r>
      <w:r w:rsidRPr="002930E5">
        <w:rPr>
          <w:rFonts w:cs="Arial"/>
          <w:b/>
          <w:bCs/>
        </w:rPr>
        <w:t>, seconded by</w:t>
      </w:r>
      <w:r>
        <w:rPr>
          <w:rFonts w:cs="Arial"/>
          <w:b/>
          <w:bCs/>
        </w:rPr>
        <w:t xml:space="preserve"> Councillor</w:t>
      </w:r>
      <w:r w:rsidR="0085004B">
        <w:rPr>
          <w:rFonts w:cs="Arial"/>
          <w:b/>
          <w:bCs/>
        </w:rPr>
        <w:t xml:space="preserve"> Thompson</w:t>
      </w:r>
      <w:r w:rsidRPr="002930E5">
        <w:rPr>
          <w:rFonts w:cs="Arial"/>
          <w:b/>
          <w:bCs/>
        </w:rPr>
        <w:t xml:space="preserve">, that the recommendation be adopted.      </w:t>
      </w:r>
    </w:p>
    <w:p w14:paraId="506CD144" w14:textId="77777777" w:rsidR="00847182" w:rsidRPr="00804E49" w:rsidRDefault="00847182" w:rsidP="002154FC">
      <w:pPr>
        <w:rPr>
          <w:rFonts w:cs="Arial"/>
          <w:b/>
          <w:bCs/>
        </w:rPr>
      </w:pPr>
    </w:p>
    <w:p w14:paraId="3C797BA1" w14:textId="3C3E9E57" w:rsidR="00AB4604" w:rsidRDefault="002378A1" w:rsidP="002154FC">
      <w:pPr>
        <w:pStyle w:val="Heading1"/>
      </w:pPr>
      <w:r>
        <w:rPr>
          <w:u w:val="none"/>
        </w:rPr>
        <w:t>25.</w:t>
      </w:r>
      <w:r>
        <w:rPr>
          <w:u w:val="none"/>
        </w:rPr>
        <w:tab/>
      </w:r>
      <w:r w:rsidR="003F70F3">
        <w:t>update on future model for soccer development</w:t>
      </w:r>
    </w:p>
    <w:p w14:paraId="5095A261" w14:textId="38DA8615" w:rsidR="00AB4604" w:rsidRPr="00D31FE2" w:rsidRDefault="00D31FE2" w:rsidP="002154FC">
      <w:pPr>
        <w:ind w:left="709"/>
        <w:rPr>
          <w:rFonts w:cs="Arial"/>
        </w:rPr>
      </w:pPr>
      <w:r>
        <w:rPr>
          <w:rFonts w:cs="Arial"/>
        </w:rPr>
        <w:t>(Appendix XVI)</w:t>
      </w:r>
    </w:p>
    <w:p w14:paraId="00123972" w14:textId="77777777" w:rsidR="00D31FE2" w:rsidRDefault="00D31FE2" w:rsidP="002154FC"/>
    <w:p w14:paraId="4A12D84E" w14:textId="22882ECE" w:rsidR="00474404" w:rsidRPr="00474404" w:rsidRDefault="00AB4604" w:rsidP="002154FC">
      <w:pPr>
        <w:rPr>
          <w:rFonts w:cs="Arial"/>
        </w:rPr>
      </w:pPr>
      <w:r w:rsidRPr="000E6BD2">
        <w:rPr>
          <w:rFonts w:cs="Arial"/>
          <w:caps/>
        </w:rPr>
        <w:t xml:space="preserve">Previously CIRCULATED: </w:t>
      </w:r>
      <w:r w:rsidRPr="00474404">
        <w:rPr>
          <w:rFonts w:cs="Arial"/>
          <w:caps/>
        </w:rPr>
        <w:t>-</w:t>
      </w:r>
      <w:r w:rsidRPr="00474404">
        <w:rPr>
          <w:rFonts w:cs="Arial"/>
        </w:rPr>
        <w:t xml:space="preserve"> Report from the Director of Community and Wellbeing </w:t>
      </w:r>
      <w:r w:rsidR="00474404">
        <w:rPr>
          <w:rFonts w:cs="Arial"/>
        </w:rPr>
        <w:t>which explained that t</w:t>
      </w:r>
      <w:r w:rsidR="00474404" w:rsidRPr="00474404">
        <w:rPr>
          <w:rFonts w:cs="Arial"/>
        </w:rPr>
        <w:t>he Elected Members of Council took a decision on the striking of the rates on 14</w:t>
      </w:r>
      <w:r w:rsidR="00474404" w:rsidRPr="00474404">
        <w:rPr>
          <w:rFonts w:cs="Arial"/>
          <w:vertAlign w:val="superscript"/>
        </w:rPr>
        <w:t>th</w:t>
      </w:r>
      <w:r w:rsidR="00474404" w:rsidRPr="00474404">
        <w:rPr>
          <w:rFonts w:cs="Arial"/>
        </w:rPr>
        <w:t xml:space="preserve"> February 2023 and to reach the 6.8% rate rise that </w:t>
      </w:r>
      <w:r w:rsidR="00474404">
        <w:rPr>
          <w:rFonts w:cs="Arial"/>
        </w:rPr>
        <w:t>had</w:t>
      </w:r>
      <w:r w:rsidR="00474404" w:rsidRPr="00474404">
        <w:rPr>
          <w:rFonts w:cs="Arial"/>
        </w:rPr>
        <w:t xml:space="preserve"> been agreed, over £5m savings had to be removed from the year</w:t>
      </w:r>
      <w:r w:rsidR="00474404">
        <w:rPr>
          <w:rFonts w:cs="Arial"/>
        </w:rPr>
        <w:t xml:space="preserve">’s </w:t>
      </w:r>
      <w:r w:rsidR="00474404" w:rsidRPr="00474404">
        <w:rPr>
          <w:rFonts w:cs="Arial"/>
        </w:rPr>
        <w:t xml:space="preserve">budgets to help manage </w:t>
      </w:r>
      <w:r w:rsidR="00474404">
        <w:rPr>
          <w:rFonts w:cs="Arial"/>
        </w:rPr>
        <w:t xml:space="preserve">this </w:t>
      </w:r>
      <w:r w:rsidR="00474404" w:rsidRPr="00474404">
        <w:rPr>
          <w:rFonts w:cs="Arial"/>
        </w:rPr>
        <w:t>and next year</w:t>
      </w:r>
      <w:r w:rsidR="00474404">
        <w:rPr>
          <w:rFonts w:cs="Arial"/>
        </w:rPr>
        <w:t>’</w:t>
      </w:r>
      <w:r w:rsidR="00474404" w:rsidRPr="00474404">
        <w:rPr>
          <w:rFonts w:cs="Arial"/>
        </w:rPr>
        <w:t>s anticipated inflationary and other cost rise pressures.  The cost of the direct delivery model of soccer development was a portion of these savings.</w:t>
      </w:r>
    </w:p>
    <w:p w14:paraId="5000FB6E" w14:textId="77777777" w:rsidR="00474404" w:rsidRPr="00474404" w:rsidRDefault="00474404" w:rsidP="002154FC">
      <w:pPr>
        <w:rPr>
          <w:rFonts w:cs="Arial"/>
        </w:rPr>
      </w:pPr>
    </w:p>
    <w:p w14:paraId="50BA95A8" w14:textId="2022F978" w:rsidR="00474404" w:rsidRPr="00474404" w:rsidRDefault="00474404" w:rsidP="002154FC">
      <w:pPr>
        <w:rPr>
          <w:rFonts w:cs="Arial"/>
        </w:rPr>
      </w:pPr>
      <w:r w:rsidRPr="00474404">
        <w:rPr>
          <w:rFonts w:cs="Arial"/>
        </w:rPr>
        <w:t xml:space="preserve">Members </w:t>
      </w:r>
      <w:r>
        <w:rPr>
          <w:rFonts w:cs="Arial"/>
        </w:rPr>
        <w:t>would have recalled</w:t>
      </w:r>
      <w:r w:rsidRPr="00474404">
        <w:rPr>
          <w:rFonts w:cs="Arial"/>
        </w:rPr>
        <w:t xml:space="preserve"> two options </w:t>
      </w:r>
      <w:r>
        <w:rPr>
          <w:rFonts w:cs="Arial"/>
        </w:rPr>
        <w:t xml:space="preserve">that </w:t>
      </w:r>
      <w:r w:rsidRPr="00474404">
        <w:rPr>
          <w:rFonts w:cs="Arial"/>
        </w:rPr>
        <w:t>were presented for consider</w:t>
      </w:r>
      <w:r>
        <w:rPr>
          <w:rFonts w:cs="Arial"/>
        </w:rPr>
        <w:t>ation</w:t>
      </w:r>
      <w:r w:rsidRPr="00474404">
        <w:rPr>
          <w:rFonts w:cs="Arial"/>
        </w:rPr>
        <w:t xml:space="preserve"> in relation to the development function of soccer: Option 1 being</w:t>
      </w:r>
      <w:r>
        <w:rPr>
          <w:rFonts w:cs="Arial"/>
        </w:rPr>
        <w:t xml:space="preserve"> that</w:t>
      </w:r>
      <w:r w:rsidRPr="00474404">
        <w:rPr>
          <w:rFonts w:cs="Arial"/>
        </w:rPr>
        <w:t xml:space="preserve"> </w:t>
      </w:r>
      <w:r>
        <w:rPr>
          <w:rFonts w:cs="Arial"/>
        </w:rPr>
        <w:t>no</w:t>
      </w:r>
      <w:r w:rsidRPr="00474404">
        <w:rPr>
          <w:rFonts w:cs="Arial"/>
        </w:rPr>
        <w:t xml:space="preserve"> budget </w:t>
      </w:r>
      <w:r>
        <w:rPr>
          <w:rFonts w:cs="Arial"/>
        </w:rPr>
        <w:t>was</w:t>
      </w:r>
      <w:r w:rsidRPr="00474404">
        <w:rPr>
          <w:rFonts w:cs="Arial"/>
        </w:rPr>
        <w:t xml:space="preserve"> included for 2023/24 and Option 2 was £15,000 to be included in 2023/24 to provide additional funding support/opportunities for soccer.  Option 1 was approved and taken forward. </w:t>
      </w:r>
      <w:r>
        <w:rPr>
          <w:rFonts w:cs="Arial"/>
        </w:rPr>
        <w:t>The attached savings proposal could be found in the appendix.</w:t>
      </w:r>
      <w:r w:rsidRPr="00474404">
        <w:rPr>
          <w:rFonts w:cs="Arial"/>
        </w:rPr>
        <w:t xml:space="preserve">    </w:t>
      </w:r>
    </w:p>
    <w:p w14:paraId="210C410C" w14:textId="77777777" w:rsidR="00474404" w:rsidRPr="00474404" w:rsidRDefault="00474404" w:rsidP="002154FC">
      <w:pPr>
        <w:rPr>
          <w:rFonts w:cs="Arial"/>
        </w:rPr>
      </w:pPr>
    </w:p>
    <w:p w14:paraId="6E283C3A" w14:textId="313B7B06" w:rsidR="00474404" w:rsidRPr="00474404" w:rsidRDefault="00474404" w:rsidP="002154FC">
      <w:pPr>
        <w:rPr>
          <w:rFonts w:cs="Arial"/>
        </w:rPr>
      </w:pPr>
      <w:r w:rsidRPr="00474404">
        <w:rPr>
          <w:rFonts w:cs="Arial"/>
        </w:rPr>
        <w:t>Soccer development form</w:t>
      </w:r>
      <w:r>
        <w:rPr>
          <w:rFonts w:cs="Arial"/>
        </w:rPr>
        <w:t>ed</w:t>
      </w:r>
      <w:r w:rsidRPr="00474404">
        <w:rPr>
          <w:rFonts w:cs="Arial"/>
        </w:rPr>
        <w:t xml:space="preserve"> part of Council’s Sports Development Unit and </w:t>
      </w:r>
      <w:r>
        <w:rPr>
          <w:rFonts w:cs="Arial"/>
        </w:rPr>
        <w:t>as</w:t>
      </w:r>
      <w:r w:rsidRPr="00474404">
        <w:rPr>
          <w:rFonts w:cs="Arial"/>
        </w:rPr>
        <w:t xml:space="preserve"> an integral development function of ambitious local clubs as it support</w:t>
      </w:r>
      <w:r>
        <w:rPr>
          <w:rFonts w:cs="Arial"/>
        </w:rPr>
        <w:t>ed</w:t>
      </w:r>
      <w:r w:rsidRPr="00474404">
        <w:rPr>
          <w:rFonts w:cs="Arial"/>
        </w:rPr>
        <w:t xml:space="preserve"> local clubs and other key stakeholders such as schools and community groups. The Soccer development function develop</w:t>
      </w:r>
      <w:r>
        <w:rPr>
          <w:rFonts w:cs="Arial"/>
        </w:rPr>
        <w:t>ed</w:t>
      </w:r>
      <w:r w:rsidRPr="00474404">
        <w:rPr>
          <w:rFonts w:cs="Arial"/>
        </w:rPr>
        <w:t xml:space="preserve"> and deliver</w:t>
      </w:r>
      <w:r>
        <w:rPr>
          <w:rFonts w:cs="Arial"/>
        </w:rPr>
        <w:t>ed</w:t>
      </w:r>
      <w:r w:rsidRPr="00474404">
        <w:rPr>
          <w:rFonts w:cs="Arial"/>
        </w:rPr>
        <w:t xml:space="preserve"> a wide range of excellent soccer related programmes to schools, clubs and groups in the Borough to introduce and maintain participation in football; and </w:t>
      </w:r>
      <w:r>
        <w:rPr>
          <w:rFonts w:cs="Arial"/>
        </w:rPr>
        <w:t>was</w:t>
      </w:r>
      <w:r w:rsidRPr="00474404">
        <w:rPr>
          <w:rFonts w:cs="Arial"/>
        </w:rPr>
        <w:t xml:space="preserve"> responsible for the promotion and development of a performance pathway for soccer. The outcome of the budget setting process </w:t>
      </w:r>
      <w:r>
        <w:rPr>
          <w:rFonts w:cs="Arial"/>
        </w:rPr>
        <w:t>had</w:t>
      </w:r>
      <w:r w:rsidRPr="00474404">
        <w:rPr>
          <w:rFonts w:cs="Arial"/>
        </w:rPr>
        <w:t xml:space="preserve"> not resulted in a removal of the soccer development function of our sports development unit.  Rather, it</w:t>
      </w:r>
      <w:r>
        <w:rPr>
          <w:rFonts w:cs="Arial"/>
        </w:rPr>
        <w:t xml:space="preserve"> was a </w:t>
      </w:r>
      <w:r w:rsidRPr="00474404">
        <w:rPr>
          <w:rFonts w:cs="Arial"/>
        </w:rPr>
        <w:t xml:space="preserve">change to the delivery model, whereby plans for a supportive role </w:t>
      </w:r>
      <w:r>
        <w:rPr>
          <w:rFonts w:cs="Arial"/>
        </w:rPr>
        <w:t>would</w:t>
      </w:r>
      <w:r w:rsidRPr="00474404">
        <w:rPr>
          <w:rFonts w:cs="Arial"/>
        </w:rPr>
        <w:t xml:space="preserve"> be developed to enable soccer development to continue along the same lines of all other sports supported by Council.  </w:t>
      </w:r>
    </w:p>
    <w:p w14:paraId="189B793B" w14:textId="77777777" w:rsidR="00474404" w:rsidRPr="00474404" w:rsidRDefault="00474404" w:rsidP="002154FC">
      <w:pPr>
        <w:rPr>
          <w:rFonts w:cs="Arial"/>
        </w:rPr>
      </w:pPr>
    </w:p>
    <w:p w14:paraId="1F867F2A" w14:textId="78BA5381" w:rsidR="00474404" w:rsidRPr="00474404" w:rsidRDefault="00474404" w:rsidP="002154FC">
      <w:pPr>
        <w:rPr>
          <w:rFonts w:cs="Arial"/>
        </w:rPr>
      </w:pPr>
      <w:r w:rsidRPr="00474404">
        <w:rPr>
          <w:rFonts w:cs="Arial"/>
        </w:rPr>
        <w:t xml:space="preserve">Clubs </w:t>
      </w:r>
      <w:r w:rsidR="00EB5E7B">
        <w:rPr>
          <w:rFonts w:cs="Arial"/>
        </w:rPr>
        <w:t>were</w:t>
      </w:r>
      <w:r w:rsidRPr="00474404">
        <w:rPr>
          <w:rFonts w:cs="Arial"/>
        </w:rPr>
        <w:t xml:space="preserve"> the backbone of sport in our community and Council’s Sports Development function offer</w:t>
      </w:r>
      <w:r>
        <w:rPr>
          <w:rFonts w:cs="Arial"/>
        </w:rPr>
        <w:t>ed</w:t>
      </w:r>
      <w:r w:rsidRPr="00474404">
        <w:rPr>
          <w:rFonts w:cs="Arial"/>
        </w:rPr>
        <w:t xml:space="preserve"> support and advice to ensure all clubs, new and established, </w:t>
      </w:r>
      <w:r>
        <w:rPr>
          <w:rFonts w:cs="Arial"/>
        </w:rPr>
        <w:t>could</w:t>
      </w:r>
      <w:r w:rsidRPr="00474404">
        <w:rPr>
          <w:rFonts w:cs="Arial"/>
        </w:rPr>
        <w:t xml:space="preserve"> deliver a quality experience. </w:t>
      </w:r>
    </w:p>
    <w:p w14:paraId="05C9209D" w14:textId="77777777" w:rsidR="00474404" w:rsidRPr="00474404" w:rsidRDefault="00474404" w:rsidP="002154FC">
      <w:pPr>
        <w:rPr>
          <w:rFonts w:cs="Arial"/>
        </w:rPr>
      </w:pPr>
    </w:p>
    <w:p w14:paraId="0FF4DCE9" w14:textId="52E1989D" w:rsidR="00474404" w:rsidRPr="00474404" w:rsidRDefault="00474404" w:rsidP="002154FC">
      <w:pPr>
        <w:rPr>
          <w:rFonts w:cs="Arial"/>
          <w:b/>
          <w:bCs/>
          <w:u w:val="single"/>
        </w:rPr>
      </w:pPr>
      <w:r w:rsidRPr="00474404">
        <w:rPr>
          <w:rFonts w:cs="Arial"/>
          <w:b/>
          <w:bCs/>
          <w:u w:val="single"/>
        </w:rPr>
        <w:t>Sports Development Initiatives</w:t>
      </w:r>
      <w:r>
        <w:rPr>
          <w:rFonts w:cs="Arial"/>
          <w:b/>
          <w:bCs/>
          <w:u w:val="single"/>
        </w:rPr>
        <w:t xml:space="preserve"> at the time of writing</w:t>
      </w:r>
      <w:r w:rsidRPr="00474404">
        <w:rPr>
          <w:rFonts w:cs="Arial"/>
          <w:b/>
          <w:bCs/>
          <w:u w:val="single"/>
        </w:rPr>
        <w:t xml:space="preserve"> </w:t>
      </w:r>
    </w:p>
    <w:p w14:paraId="3FCBA120" w14:textId="77777777" w:rsidR="00474404" w:rsidRPr="00474404" w:rsidRDefault="00474404" w:rsidP="002154FC">
      <w:pPr>
        <w:rPr>
          <w:rFonts w:cs="Arial"/>
        </w:rPr>
      </w:pPr>
    </w:p>
    <w:p w14:paraId="01F1113C" w14:textId="33D8F2A8" w:rsidR="00474404" w:rsidRPr="00474404" w:rsidRDefault="00474404" w:rsidP="002154FC">
      <w:pPr>
        <w:rPr>
          <w:rFonts w:cs="Arial"/>
        </w:rPr>
      </w:pPr>
      <w:r w:rsidRPr="00474404">
        <w:rPr>
          <w:rFonts w:cs="Arial"/>
        </w:rPr>
        <w:t xml:space="preserve">Below </w:t>
      </w:r>
      <w:r>
        <w:rPr>
          <w:rFonts w:cs="Arial"/>
        </w:rPr>
        <w:t>were</w:t>
      </w:r>
      <w:r w:rsidRPr="00474404">
        <w:rPr>
          <w:rFonts w:cs="Arial"/>
        </w:rPr>
        <w:t xml:space="preserve"> some of the Council Sports Development initiatives </w:t>
      </w:r>
      <w:r>
        <w:rPr>
          <w:rFonts w:cs="Arial"/>
        </w:rPr>
        <w:t>that were</w:t>
      </w:r>
      <w:r w:rsidRPr="00474404">
        <w:rPr>
          <w:rFonts w:cs="Arial"/>
        </w:rPr>
        <w:t xml:space="preserve"> in place</w:t>
      </w:r>
      <w:r>
        <w:rPr>
          <w:rFonts w:cs="Arial"/>
        </w:rPr>
        <w:t xml:space="preserve"> at the time of writing</w:t>
      </w:r>
      <w:r w:rsidRPr="00474404">
        <w:rPr>
          <w:rFonts w:cs="Arial"/>
        </w:rPr>
        <w:t xml:space="preserve"> to develop sport including soccer across the Borough. </w:t>
      </w:r>
    </w:p>
    <w:p w14:paraId="182EDEA6" w14:textId="77777777" w:rsidR="00474404" w:rsidRPr="00474404" w:rsidRDefault="00474404" w:rsidP="002154FC">
      <w:pPr>
        <w:rPr>
          <w:rFonts w:cs="Arial"/>
        </w:rPr>
      </w:pPr>
    </w:p>
    <w:p w14:paraId="59205475" w14:textId="77777777" w:rsidR="00474404" w:rsidRPr="00474404" w:rsidRDefault="00474404" w:rsidP="002154FC">
      <w:pPr>
        <w:rPr>
          <w:rFonts w:cs="Arial"/>
          <w:b/>
          <w:bCs/>
        </w:rPr>
      </w:pPr>
      <w:r w:rsidRPr="00474404">
        <w:rPr>
          <w:rFonts w:cs="Arial"/>
          <w:b/>
          <w:bCs/>
        </w:rPr>
        <w:t xml:space="preserve">Sports Forum </w:t>
      </w:r>
    </w:p>
    <w:p w14:paraId="4854E84A" w14:textId="13E2EF8F" w:rsidR="00474404" w:rsidRPr="00474404" w:rsidRDefault="00474404" w:rsidP="002154FC">
      <w:pPr>
        <w:rPr>
          <w:rFonts w:cs="Arial"/>
          <w:lang w:eastAsia="en-GB"/>
        </w:rPr>
      </w:pPr>
      <w:r w:rsidRPr="00474404">
        <w:rPr>
          <w:rFonts w:cs="Arial"/>
          <w:lang w:eastAsia="en-GB"/>
        </w:rPr>
        <w:lastRenderedPageBreak/>
        <w:t>Ards and North Down Sports Forum exist</w:t>
      </w:r>
      <w:r>
        <w:rPr>
          <w:rFonts w:cs="Arial"/>
          <w:lang w:eastAsia="en-GB"/>
        </w:rPr>
        <w:t>ed</w:t>
      </w:r>
      <w:r w:rsidRPr="00474404">
        <w:rPr>
          <w:rFonts w:cs="Arial"/>
          <w:lang w:eastAsia="en-GB"/>
        </w:rPr>
        <w:t xml:space="preserve"> to support the development, establishment, and sustainability of local sports clubs across the Borough. </w:t>
      </w:r>
    </w:p>
    <w:p w14:paraId="7C604C46" w14:textId="77777777" w:rsidR="00474404" w:rsidRPr="00474404" w:rsidRDefault="00474404" w:rsidP="002154FC">
      <w:pPr>
        <w:rPr>
          <w:rFonts w:cs="Arial"/>
          <w:b/>
          <w:bCs/>
        </w:rPr>
      </w:pPr>
    </w:p>
    <w:p w14:paraId="155B2121" w14:textId="000C378B" w:rsidR="00474404" w:rsidRPr="00474404" w:rsidRDefault="00474404" w:rsidP="002154FC">
      <w:pPr>
        <w:rPr>
          <w:rFonts w:cs="Arial"/>
        </w:rPr>
      </w:pPr>
      <w:r w:rsidRPr="00474404">
        <w:rPr>
          <w:rFonts w:cs="Arial"/>
        </w:rPr>
        <w:t xml:space="preserve">It </w:t>
      </w:r>
      <w:r>
        <w:rPr>
          <w:rFonts w:cs="Arial"/>
        </w:rPr>
        <w:t>was</w:t>
      </w:r>
      <w:r w:rsidRPr="00474404">
        <w:rPr>
          <w:rFonts w:cs="Arial"/>
        </w:rPr>
        <w:t xml:space="preserve"> a voluntary organisation of the Sports Development team, affiliated sports clubs and organisations and associations based or delivering sport within the Ards and North Down Borough.</w:t>
      </w:r>
    </w:p>
    <w:p w14:paraId="6412A0AA" w14:textId="77777777" w:rsidR="00474404" w:rsidRPr="00474404" w:rsidRDefault="00474404" w:rsidP="002154FC">
      <w:pPr>
        <w:rPr>
          <w:rFonts w:cs="Arial"/>
        </w:rPr>
      </w:pPr>
    </w:p>
    <w:p w14:paraId="39AA8402" w14:textId="6A833F7F" w:rsidR="00474404" w:rsidRPr="00474404" w:rsidRDefault="00474404" w:rsidP="002154FC">
      <w:pPr>
        <w:rPr>
          <w:rFonts w:cs="Arial"/>
        </w:rPr>
      </w:pPr>
      <w:r w:rsidRPr="00474404">
        <w:rPr>
          <w:rFonts w:cs="Arial"/>
        </w:rPr>
        <w:t xml:space="preserve">The role of the forum </w:t>
      </w:r>
      <w:r>
        <w:rPr>
          <w:rFonts w:cs="Arial"/>
        </w:rPr>
        <w:t>was</w:t>
      </w:r>
      <w:r w:rsidRPr="00474404">
        <w:rPr>
          <w:rFonts w:cs="Arial"/>
        </w:rPr>
        <w:t xml:space="preserve"> to:</w:t>
      </w:r>
    </w:p>
    <w:p w14:paraId="5D9709EE" w14:textId="77777777" w:rsidR="00474404" w:rsidRPr="00474404" w:rsidRDefault="00474404" w:rsidP="002154FC">
      <w:pPr>
        <w:pStyle w:val="ListParagraph"/>
        <w:numPr>
          <w:ilvl w:val="0"/>
          <w:numId w:val="30"/>
        </w:numPr>
        <w:contextualSpacing/>
        <w:rPr>
          <w:rFonts w:ascii="Arial" w:hAnsi="Arial" w:cs="Arial"/>
          <w:sz w:val="24"/>
        </w:rPr>
      </w:pPr>
      <w:r w:rsidRPr="00474404">
        <w:rPr>
          <w:rFonts w:ascii="Arial" w:hAnsi="Arial" w:cs="Arial"/>
          <w:sz w:val="24"/>
        </w:rPr>
        <w:t>Act as a consultative body between Council and the sporting community</w:t>
      </w:r>
    </w:p>
    <w:p w14:paraId="0664DB10" w14:textId="393F5AFC" w:rsidR="00474404" w:rsidRPr="00474404" w:rsidRDefault="00474404" w:rsidP="002154FC">
      <w:pPr>
        <w:pStyle w:val="ListParagraph"/>
        <w:numPr>
          <w:ilvl w:val="0"/>
          <w:numId w:val="30"/>
        </w:numPr>
        <w:contextualSpacing/>
        <w:rPr>
          <w:rFonts w:ascii="Arial" w:hAnsi="Arial" w:cs="Arial"/>
          <w:sz w:val="24"/>
        </w:rPr>
      </w:pPr>
      <w:r w:rsidRPr="00474404">
        <w:rPr>
          <w:rFonts w:ascii="Arial" w:hAnsi="Arial" w:cs="Arial"/>
          <w:sz w:val="24"/>
        </w:rPr>
        <w:t xml:space="preserve">Provide grants (detailed below) to support local sports organisations and </w:t>
      </w:r>
      <w:r w:rsidR="00EB5E7B" w:rsidRPr="00474404">
        <w:rPr>
          <w:rFonts w:ascii="Arial" w:hAnsi="Arial" w:cs="Arial"/>
          <w:sz w:val="24"/>
        </w:rPr>
        <w:t>athletes.</w:t>
      </w:r>
    </w:p>
    <w:p w14:paraId="6634A1FE" w14:textId="0D8FACF1" w:rsidR="00474404" w:rsidRPr="00474404" w:rsidRDefault="00474404" w:rsidP="002154FC">
      <w:pPr>
        <w:pStyle w:val="ListParagraph"/>
        <w:numPr>
          <w:ilvl w:val="0"/>
          <w:numId w:val="30"/>
        </w:numPr>
        <w:contextualSpacing/>
        <w:rPr>
          <w:rFonts w:ascii="Arial" w:hAnsi="Arial" w:cs="Arial"/>
          <w:sz w:val="24"/>
        </w:rPr>
      </w:pPr>
      <w:r w:rsidRPr="00474404">
        <w:rPr>
          <w:rFonts w:ascii="Arial" w:hAnsi="Arial" w:cs="Arial"/>
          <w:sz w:val="24"/>
        </w:rPr>
        <w:t xml:space="preserve">Inform its members about relevant sporting </w:t>
      </w:r>
      <w:r w:rsidR="00EB5E7B" w:rsidRPr="00474404">
        <w:rPr>
          <w:rFonts w:ascii="Arial" w:hAnsi="Arial" w:cs="Arial"/>
          <w:sz w:val="24"/>
        </w:rPr>
        <w:t>news.</w:t>
      </w:r>
    </w:p>
    <w:p w14:paraId="0C377B6C" w14:textId="7F54D2F5" w:rsidR="00474404" w:rsidRPr="00474404" w:rsidRDefault="00474404" w:rsidP="002154FC">
      <w:pPr>
        <w:pStyle w:val="ListParagraph"/>
        <w:numPr>
          <w:ilvl w:val="0"/>
          <w:numId w:val="30"/>
        </w:numPr>
        <w:contextualSpacing/>
        <w:rPr>
          <w:rFonts w:ascii="Arial" w:hAnsi="Arial" w:cs="Arial"/>
          <w:sz w:val="24"/>
        </w:rPr>
      </w:pPr>
      <w:r w:rsidRPr="00474404">
        <w:rPr>
          <w:rFonts w:ascii="Arial" w:hAnsi="Arial" w:cs="Arial"/>
          <w:sz w:val="24"/>
        </w:rPr>
        <w:t xml:space="preserve">Contribute to sports development in the </w:t>
      </w:r>
      <w:r w:rsidR="00EB5E7B" w:rsidRPr="00474404">
        <w:rPr>
          <w:rFonts w:ascii="Arial" w:hAnsi="Arial" w:cs="Arial"/>
          <w:sz w:val="24"/>
        </w:rPr>
        <w:t>area.</w:t>
      </w:r>
    </w:p>
    <w:p w14:paraId="47869229" w14:textId="77777777" w:rsidR="00474404" w:rsidRPr="00474404" w:rsidRDefault="00474404" w:rsidP="002154FC">
      <w:pPr>
        <w:rPr>
          <w:rFonts w:cs="Arial"/>
        </w:rPr>
      </w:pPr>
    </w:p>
    <w:p w14:paraId="10A20404" w14:textId="32D02758" w:rsidR="00474404" w:rsidRPr="00474404" w:rsidRDefault="00474404" w:rsidP="002154FC">
      <w:pPr>
        <w:shd w:val="clear" w:color="auto" w:fill="FFFFFF"/>
        <w:rPr>
          <w:rFonts w:cs="Arial"/>
          <w:lang w:eastAsia="en-GB"/>
        </w:rPr>
      </w:pPr>
      <w:r w:rsidRPr="00474404">
        <w:rPr>
          <w:rFonts w:cs="Arial"/>
        </w:rPr>
        <w:t xml:space="preserve">The aim of the Grant Programme </w:t>
      </w:r>
      <w:r>
        <w:rPr>
          <w:rFonts w:cs="Arial"/>
        </w:rPr>
        <w:t>as</w:t>
      </w:r>
      <w:r w:rsidRPr="00474404">
        <w:rPr>
          <w:rFonts w:cs="Arial"/>
        </w:rPr>
        <w:t xml:space="preserve"> to promote and encourage life-long involvement in sport and to create, nurture and develop the sporting community within the Ards and North Down Borough. This </w:t>
      </w:r>
      <w:r>
        <w:rPr>
          <w:rFonts w:cs="Arial"/>
        </w:rPr>
        <w:t>would</w:t>
      </w:r>
      <w:r w:rsidRPr="00474404">
        <w:rPr>
          <w:rFonts w:cs="Arial"/>
        </w:rPr>
        <w:t xml:space="preserve"> be achieved through funding from the Sports Forum to support talented athletes and the development of quality coaches and sustainable clubs within the Borough. Council </w:t>
      </w:r>
      <w:r>
        <w:rPr>
          <w:rFonts w:cs="Arial"/>
        </w:rPr>
        <w:t>had</w:t>
      </w:r>
      <w:r w:rsidRPr="00474404">
        <w:rPr>
          <w:rFonts w:cs="Arial"/>
        </w:rPr>
        <w:t xml:space="preserve"> recently approved funding of £45,000 for 2023/24. </w:t>
      </w:r>
    </w:p>
    <w:p w14:paraId="3280CE1E" w14:textId="594BBE0B" w:rsidR="00474404" w:rsidRPr="00474404" w:rsidRDefault="00474404" w:rsidP="002154FC">
      <w:pPr>
        <w:shd w:val="clear" w:color="auto" w:fill="FFFFFF"/>
        <w:rPr>
          <w:rFonts w:cs="Arial"/>
          <w:lang w:eastAsia="en-GB"/>
        </w:rPr>
      </w:pPr>
      <w:r w:rsidRPr="00474404">
        <w:rPr>
          <w:rFonts w:cs="Arial"/>
          <w:lang w:eastAsia="en-GB"/>
        </w:rPr>
        <w:t>Sports Forum Grants </w:t>
      </w:r>
      <w:r>
        <w:rPr>
          <w:rFonts w:cs="Arial"/>
          <w:lang w:eastAsia="en-GB"/>
        </w:rPr>
        <w:t>were</w:t>
      </w:r>
      <w:r w:rsidRPr="00474404">
        <w:rPr>
          <w:rFonts w:cs="Arial"/>
          <w:lang w:eastAsia="en-GB"/>
        </w:rPr>
        <w:t xml:space="preserve"> available annually to affiliated Sports Forum members. The various funding which </w:t>
      </w:r>
      <w:r>
        <w:rPr>
          <w:rFonts w:cs="Arial"/>
          <w:lang w:eastAsia="en-GB"/>
        </w:rPr>
        <w:t>as</w:t>
      </w:r>
      <w:r w:rsidRPr="00474404">
        <w:rPr>
          <w:rFonts w:cs="Arial"/>
          <w:lang w:eastAsia="en-GB"/>
        </w:rPr>
        <w:t xml:space="preserve"> available include</w:t>
      </w:r>
      <w:r>
        <w:rPr>
          <w:rFonts w:cs="Arial"/>
          <w:lang w:eastAsia="en-GB"/>
        </w:rPr>
        <w:t>d</w:t>
      </w:r>
      <w:r w:rsidRPr="00474404">
        <w:rPr>
          <w:rFonts w:cs="Arial"/>
          <w:lang w:eastAsia="en-GB"/>
        </w:rPr>
        <w:t> the following:</w:t>
      </w:r>
    </w:p>
    <w:p w14:paraId="12702560"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Coaching Grants</w:t>
      </w:r>
    </w:p>
    <w:p w14:paraId="73568A7F"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Equipment Grants</w:t>
      </w:r>
    </w:p>
    <w:p w14:paraId="5A0C13EF"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Events Grants</w:t>
      </w:r>
    </w:p>
    <w:p w14:paraId="1C65A3F3"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Goldcard Grants</w:t>
      </w:r>
    </w:p>
    <w:p w14:paraId="024F58E1"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Seeding Grants</w:t>
      </w:r>
    </w:p>
    <w:p w14:paraId="39115AAC"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Anniversary Grants</w:t>
      </w:r>
    </w:p>
    <w:p w14:paraId="69D05565"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Schools/Club Pathway (New Category to be launched 2023/24)</w:t>
      </w:r>
    </w:p>
    <w:p w14:paraId="7868FD86"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Club Travel and Accommodation</w:t>
      </w:r>
    </w:p>
    <w:p w14:paraId="6ED2E4DA" w14:textId="77777777" w:rsidR="00474404" w:rsidRPr="00474404" w:rsidRDefault="00474404" w:rsidP="002154FC">
      <w:pPr>
        <w:pStyle w:val="ListParagraph"/>
        <w:numPr>
          <w:ilvl w:val="0"/>
          <w:numId w:val="28"/>
        </w:numPr>
        <w:shd w:val="clear" w:color="auto" w:fill="FFFFFF"/>
        <w:contextualSpacing/>
        <w:rPr>
          <w:rFonts w:ascii="Arial" w:hAnsi="Arial" w:cs="Arial"/>
          <w:sz w:val="24"/>
          <w:lang w:eastAsia="en-GB"/>
        </w:rPr>
      </w:pPr>
      <w:r w:rsidRPr="00474404">
        <w:rPr>
          <w:rFonts w:ascii="Arial" w:hAnsi="Arial" w:cs="Arial"/>
          <w:sz w:val="24"/>
          <w:lang w:eastAsia="en-GB"/>
        </w:rPr>
        <w:t>Individual Travel and Accommodation</w:t>
      </w:r>
    </w:p>
    <w:p w14:paraId="50A3670D" w14:textId="77777777" w:rsidR="00474404" w:rsidRPr="00474404" w:rsidRDefault="00474404" w:rsidP="002154FC">
      <w:pPr>
        <w:rPr>
          <w:rFonts w:cs="Arial"/>
          <w:b/>
          <w:bCs/>
        </w:rPr>
      </w:pPr>
      <w:r w:rsidRPr="00474404">
        <w:rPr>
          <w:rFonts w:cs="Arial"/>
          <w:b/>
          <w:bCs/>
        </w:rPr>
        <w:t>Sports Development Capital Grant Programme</w:t>
      </w:r>
    </w:p>
    <w:p w14:paraId="27B53F0E" w14:textId="6622613B" w:rsidR="00474404" w:rsidRPr="00474404" w:rsidRDefault="00474404" w:rsidP="002154FC">
      <w:pPr>
        <w:pStyle w:val="NormalWeb"/>
        <w:shd w:val="clear" w:color="auto" w:fill="FFFFFF"/>
        <w:rPr>
          <w:rFonts w:ascii="Arial" w:hAnsi="Arial" w:cs="Arial"/>
        </w:rPr>
      </w:pPr>
      <w:r w:rsidRPr="00474404">
        <w:rPr>
          <w:rFonts w:ascii="Arial" w:hAnsi="Arial" w:cs="Arial"/>
        </w:rPr>
        <w:t>The Sports Development Capital Grant Programme provide</w:t>
      </w:r>
      <w:r>
        <w:rPr>
          <w:rFonts w:ascii="Arial" w:hAnsi="Arial" w:cs="Arial"/>
        </w:rPr>
        <w:t>d</w:t>
      </w:r>
      <w:r w:rsidRPr="00474404">
        <w:rPr>
          <w:rFonts w:ascii="Arial" w:hAnsi="Arial" w:cs="Arial"/>
        </w:rPr>
        <w:t xml:space="preserve"> financial assistance to eligible Sports Clubs for the delivery of capital projects and the purchase of capital equipment to assist in the development of sport. The Council </w:t>
      </w:r>
      <w:r>
        <w:rPr>
          <w:rFonts w:ascii="Arial" w:hAnsi="Arial" w:cs="Arial"/>
        </w:rPr>
        <w:t>had</w:t>
      </w:r>
      <w:r w:rsidRPr="00474404">
        <w:rPr>
          <w:rFonts w:ascii="Arial" w:hAnsi="Arial" w:cs="Arial"/>
        </w:rPr>
        <w:t xml:space="preserve"> set aside £45,000 for 2023/24 financial year and </w:t>
      </w:r>
      <w:r>
        <w:rPr>
          <w:rFonts w:ascii="Arial" w:hAnsi="Arial" w:cs="Arial"/>
        </w:rPr>
        <w:t>could</w:t>
      </w:r>
      <w:r w:rsidRPr="00474404">
        <w:rPr>
          <w:rFonts w:ascii="Arial" w:hAnsi="Arial" w:cs="Arial"/>
        </w:rPr>
        <w:t xml:space="preserve"> award up to 50% of eligible capital costs with a maximum award of £5,000 in respect of any one project. </w:t>
      </w:r>
    </w:p>
    <w:p w14:paraId="6F40D40D" w14:textId="77777777" w:rsidR="00474404" w:rsidRPr="00474404" w:rsidRDefault="00474404" w:rsidP="002154FC">
      <w:pPr>
        <w:rPr>
          <w:rFonts w:cs="Arial"/>
          <w:b/>
          <w:bCs/>
        </w:rPr>
      </w:pPr>
      <w:r w:rsidRPr="00474404">
        <w:rPr>
          <w:rFonts w:cs="Arial"/>
          <w:b/>
          <w:bCs/>
        </w:rPr>
        <w:t xml:space="preserve">Schools Sports Series </w:t>
      </w:r>
    </w:p>
    <w:p w14:paraId="2513DA01" w14:textId="10BB3C79" w:rsidR="00474404" w:rsidRPr="00474404" w:rsidRDefault="00474404" w:rsidP="002154FC">
      <w:pPr>
        <w:rPr>
          <w:rFonts w:cs="Arial"/>
        </w:rPr>
      </w:pPr>
      <w:r w:rsidRPr="00474404">
        <w:rPr>
          <w:rFonts w:cs="Arial"/>
        </w:rPr>
        <w:t xml:space="preserve">The Council Sports Development Team </w:t>
      </w:r>
      <w:r>
        <w:rPr>
          <w:rFonts w:cs="Arial"/>
        </w:rPr>
        <w:t>ran</w:t>
      </w:r>
      <w:r w:rsidRPr="00474404">
        <w:rPr>
          <w:rFonts w:cs="Arial"/>
        </w:rPr>
        <w:t xml:space="preserve"> a Schools Sports Series annually.  This </w:t>
      </w:r>
      <w:r>
        <w:rPr>
          <w:rFonts w:cs="Arial"/>
        </w:rPr>
        <w:t>was</w:t>
      </w:r>
      <w:r w:rsidRPr="00474404">
        <w:rPr>
          <w:rFonts w:cs="Arial"/>
        </w:rPr>
        <w:t xml:space="preserve"> a one-day tournament for a variety of sports involving several schools across the Borough.  The Sports involved in the 2022/23 Schools Sports </w:t>
      </w:r>
      <w:r>
        <w:rPr>
          <w:rFonts w:cs="Arial"/>
        </w:rPr>
        <w:t>were</w:t>
      </w:r>
      <w:r w:rsidRPr="00474404">
        <w:rPr>
          <w:rFonts w:cs="Arial"/>
        </w:rPr>
        <w:t xml:space="preserve"> Hockey, TAG Rugby, Netball, Cross Country and Sports hall Athletics.  It </w:t>
      </w:r>
      <w:r>
        <w:rPr>
          <w:rFonts w:cs="Arial"/>
        </w:rPr>
        <w:t>was</w:t>
      </w:r>
      <w:r w:rsidRPr="00474404">
        <w:rPr>
          <w:rFonts w:cs="Arial"/>
        </w:rPr>
        <w:t xml:space="preserve"> proposed to include soccer in the 2023/24 Schools Sports Series Programme. </w:t>
      </w:r>
    </w:p>
    <w:p w14:paraId="059F25C5" w14:textId="77777777" w:rsidR="00474404" w:rsidRPr="00474404" w:rsidRDefault="00474404" w:rsidP="002154FC">
      <w:pPr>
        <w:rPr>
          <w:rFonts w:cs="Arial"/>
        </w:rPr>
      </w:pPr>
    </w:p>
    <w:p w14:paraId="45789C08" w14:textId="77777777" w:rsidR="00474404" w:rsidRPr="00474404" w:rsidRDefault="00474404" w:rsidP="002154FC">
      <w:pPr>
        <w:rPr>
          <w:rFonts w:cs="Arial"/>
          <w:b/>
          <w:bCs/>
        </w:rPr>
      </w:pPr>
      <w:r w:rsidRPr="00474404">
        <w:rPr>
          <w:rFonts w:cs="Arial"/>
          <w:b/>
          <w:bCs/>
        </w:rPr>
        <w:t>Sports Education Programme</w:t>
      </w:r>
    </w:p>
    <w:p w14:paraId="3F06B1DA" w14:textId="2CB5800E" w:rsidR="00474404" w:rsidRPr="00474404" w:rsidRDefault="00474404" w:rsidP="002154FC">
      <w:pPr>
        <w:rPr>
          <w:rFonts w:cs="Arial"/>
        </w:rPr>
      </w:pPr>
      <w:r w:rsidRPr="00474404">
        <w:rPr>
          <w:rFonts w:cs="Arial"/>
        </w:rPr>
        <w:lastRenderedPageBreak/>
        <w:t>Council’s Sports Development team deliver</w:t>
      </w:r>
      <w:r>
        <w:rPr>
          <w:rFonts w:cs="Arial"/>
        </w:rPr>
        <w:t>ed</w:t>
      </w:r>
      <w:r w:rsidRPr="00474404">
        <w:rPr>
          <w:rFonts w:cs="Arial"/>
        </w:rPr>
        <w:t xml:space="preserve"> a Sports Education Programme for Sports Clubs, Coaches and Volunteers.  In 2022/23 the following courses were delivered:</w:t>
      </w:r>
    </w:p>
    <w:p w14:paraId="7EE1D4F4" w14:textId="77777777" w:rsidR="00474404" w:rsidRPr="00474404" w:rsidRDefault="00474404" w:rsidP="002154FC">
      <w:pPr>
        <w:pStyle w:val="ListParagraph"/>
        <w:numPr>
          <w:ilvl w:val="0"/>
          <w:numId w:val="29"/>
        </w:numPr>
        <w:contextualSpacing/>
        <w:rPr>
          <w:rFonts w:ascii="Arial" w:hAnsi="Arial" w:cs="Arial"/>
          <w:sz w:val="24"/>
        </w:rPr>
      </w:pPr>
      <w:r w:rsidRPr="00474404">
        <w:rPr>
          <w:rFonts w:ascii="Arial" w:hAnsi="Arial" w:cs="Arial"/>
          <w:sz w:val="24"/>
        </w:rPr>
        <w:t>Safeguarding Children and Young People</w:t>
      </w:r>
    </w:p>
    <w:p w14:paraId="38B38FE6" w14:textId="77777777" w:rsidR="00474404" w:rsidRPr="00474404" w:rsidRDefault="00474404" w:rsidP="002154FC">
      <w:pPr>
        <w:pStyle w:val="ListParagraph"/>
        <w:numPr>
          <w:ilvl w:val="0"/>
          <w:numId w:val="29"/>
        </w:numPr>
        <w:contextualSpacing/>
        <w:rPr>
          <w:rFonts w:ascii="Arial" w:hAnsi="Arial" w:cs="Arial"/>
          <w:sz w:val="24"/>
        </w:rPr>
      </w:pPr>
      <w:r w:rsidRPr="00474404">
        <w:rPr>
          <w:rFonts w:ascii="Arial" w:hAnsi="Arial" w:cs="Arial"/>
          <w:sz w:val="24"/>
        </w:rPr>
        <w:t>Level 3 Award in Emergency First Aid at Work</w:t>
      </w:r>
    </w:p>
    <w:p w14:paraId="5BA43CC0" w14:textId="77777777" w:rsidR="00474404" w:rsidRPr="00474404" w:rsidRDefault="00474404" w:rsidP="002154FC">
      <w:pPr>
        <w:pStyle w:val="ListParagraph"/>
        <w:numPr>
          <w:ilvl w:val="0"/>
          <w:numId w:val="29"/>
        </w:numPr>
        <w:contextualSpacing/>
        <w:rPr>
          <w:rFonts w:ascii="Arial" w:hAnsi="Arial" w:cs="Arial"/>
          <w:sz w:val="24"/>
        </w:rPr>
      </w:pPr>
      <w:r w:rsidRPr="00474404">
        <w:rPr>
          <w:rFonts w:ascii="Arial" w:hAnsi="Arial" w:cs="Arial"/>
          <w:sz w:val="24"/>
        </w:rPr>
        <w:t>Positive Engagement with Parents</w:t>
      </w:r>
    </w:p>
    <w:p w14:paraId="46BB758E" w14:textId="77777777" w:rsidR="00474404" w:rsidRPr="00474404" w:rsidRDefault="00474404" w:rsidP="002154FC">
      <w:pPr>
        <w:pStyle w:val="ListParagraph"/>
        <w:numPr>
          <w:ilvl w:val="0"/>
          <w:numId w:val="29"/>
        </w:numPr>
        <w:contextualSpacing/>
        <w:rPr>
          <w:rFonts w:ascii="Arial" w:hAnsi="Arial" w:cs="Arial"/>
          <w:sz w:val="24"/>
        </w:rPr>
      </w:pPr>
      <w:r w:rsidRPr="00474404">
        <w:rPr>
          <w:rFonts w:ascii="Arial" w:hAnsi="Arial" w:cs="Arial"/>
          <w:sz w:val="24"/>
        </w:rPr>
        <w:t>Designated Officer – Safeguarding Children and Young People</w:t>
      </w:r>
    </w:p>
    <w:p w14:paraId="2099A054" w14:textId="77777777" w:rsidR="00474404" w:rsidRPr="00474404" w:rsidRDefault="00474404" w:rsidP="002154FC">
      <w:pPr>
        <w:rPr>
          <w:rFonts w:cs="Arial"/>
        </w:rPr>
      </w:pPr>
    </w:p>
    <w:p w14:paraId="40A884E4" w14:textId="5CC079B6" w:rsidR="00474404" w:rsidRPr="00474404" w:rsidRDefault="00474404" w:rsidP="002154FC">
      <w:pPr>
        <w:rPr>
          <w:rFonts w:cs="Arial"/>
        </w:rPr>
      </w:pPr>
      <w:r w:rsidRPr="00474404">
        <w:rPr>
          <w:rFonts w:cs="Arial"/>
        </w:rPr>
        <w:t xml:space="preserve">The team </w:t>
      </w:r>
      <w:r>
        <w:rPr>
          <w:rFonts w:cs="Arial"/>
        </w:rPr>
        <w:t>had</w:t>
      </w:r>
      <w:r w:rsidRPr="00474404">
        <w:rPr>
          <w:rFonts w:cs="Arial"/>
        </w:rPr>
        <w:t xml:space="preserve"> recently released a Survey to the Sports Forum Members to get an understanding of the sporting educational needs across the Borough to determine what courses are required to be delivered in 2023/24 as part of the Sports Education Programme. </w:t>
      </w:r>
    </w:p>
    <w:p w14:paraId="1BFEF885" w14:textId="77777777" w:rsidR="00474404" w:rsidRPr="00474404" w:rsidRDefault="00474404" w:rsidP="002154FC">
      <w:pPr>
        <w:rPr>
          <w:rFonts w:cs="Arial"/>
        </w:rPr>
      </w:pPr>
    </w:p>
    <w:p w14:paraId="1F90CA0E" w14:textId="6EB6508D" w:rsidR="00474404" w:rsidRPr="00474404" w:rsidRDefault="00474404" w:rsidP="002154FC">
      <w:pPr>
        <w:rPr>
          <w:rFonts w:cs="Arial"/>
        </w:rPr>
      </w:pPr>
      <w:r w:rsidRPr="00474404">
        <w:rPr>
          <w:rFonts w:cs="Arial"/>
        </w:rPr>
        <w:t xml:space="preserve">A reduced rate for the participation on any of the courses </w:t>
      </w:r>
      <w:r>
        <w:rPr>
          <w:rFonts w:cs="Arial"/>
        </w:rPr>
        <w:t>was</w:t>
      </w:r>
      <w:r w:rsidRPr="00474404">
        <w:rPr>
          <w:rFonts w:cs="Arial"/>
        </w:rPr>
        <w:t xml:space="preserve"> given to Clubs who </w:t>
      </w:r>
      <w:r>
        <w:rPr>
          <w:rFonts w:cs="Arial"/>
        </w:rPr>
        <w:t>were</w:t>
      </w:r>
      <w:r w:rsidRPr="00474404">
        <w:rPr>
          <w:rFonts w:cs="Arial"/>
        </w:rPr>
        <w:t xml:space="preserve"> affiliated to the Sports Forum.</w:t>
      </w:r>
    </w:p>
    <w:p w14:paraId="10A4365C" w14:textId="77777777" w:rsidR="00474404" w:rsidRPr="00474404" w:rsidRDefault="00474404" w:rsidP="002154FC">
      <w:pPr>
        <w:rPr>
          <w:rFonts w:cs="Arial"/>
        </w:rPr>
      </w:pPr>
    </w:p>
    <w:p w14:paraId="06C60E8A" w14:textId="77777777" w:rsidR="00474404" w:rsidRPr="00474404" w:rsidRDefault="00474404" w:rsidP="002154FC">
      <w:pPr>
        <w:rPr>
          <w:rFonts w:cs="Arial"/>
          <w:b/>
          <w:bCs/>
          <w:u w:val="single"/>
        </w:rPr>
      </w:pPr>
      <w:r w:rsidRPr="00474404">
        <w:rPr>
          <w:rFonts w:cs="Arial"/>
          <w:b/>
          <w:bCs/>
          <w:u w:val="single"/>
        </w:rPr>
        <w:t>Proposed changes to Council’s direct delivery of Soccer from 1</w:t>
      </w:r>
      <w:r w:rsidRPr="00474404">
        <w:rPr>
          <w:rFonts w:cs="Arial"/>
          <w:b/>
          <w:bCs/>
          <w:u w:val="single"/>
          <w:vertAlign w:val="superscript"/>
        </w:rPr>
        <w:t>st</w:t>
      </w:r>
      <w:r w:rsidRPr="00474404">
        <w:rPr>
          <w:rFonts w:cs="Arial"/>
          <w:b/>
          <w:bCs/>
          <w:u w:val="single"/>
        </w:rPr>
        <w:t xml:space="preserve"> April 2023 onwards</w:t>
      </w:r>
    </w:p>
    <w:p w14:paraId="77287090" w14:textId="77777777" w:rsidR="00474404" w:rsidRPr="00474404" w:rsidRDefault="00474404" w:rsidP="002154FC">
      <w:pPr>
        <w:rPr>
          <w:rFonts w:cs="Arial"/>
        </w:rPr>
      </w:pPr>
    </w:p>
    <w:p w14:paraId="65733980" w14:textId="6B03202F" w:rsidR="00474404" w:rsidRPr="00474404" w:rsidRDefault="00474404" w:rsidP="002154FC">
      <w:pPr>
        <w:rPr>
          <w:rFonts w:cs="Arial"/>
        </w:rPr>
      </w:pPr>
      <w:r w:rsidRPr="00474404">
        <w:rPr>
          <w:rFonts w:cs="Arial"/>
        </w:rPr>
        <w:t xml:space="preserve">In addition to all of the above initiatives, Council </w:t>
      </w:r>
      <w:r>
        <w:rPr>
          <w:rFonts w:cs="Arial"/>
        </w:rPr>
        <w:t>had</w:t>
      </w:r>
      <w:r w:rsidRPr="00474404">
        <w:rPr>
          <w:rFonts w:cs="Arial"/>
        </w:rPr>
        <w:t xml:space="preserve"> provided direct delivery of Soccer for many years which </w:t>
      </w:r>
      <w:r>
        <w:rPr>
          <w:rFonts w:cs="Arial"/>
        </w:rPr>
        <w:t>had</w:t>
      </w:r>
      <w:r w:rsidRPr="00474404">
        <w:rPr>
          <w:rFonts w:cs="Arial"/>
        </w:rPr>
        <w:t xml:space="preserve"> been extremely successful and enjoyed by many.  As a result of the recent budget decision, it </w:t>
      </w:r>
      <w:r>
        <w:rPr>
          <w:rFonts w:cs="Arial"/>
        </w:rPr>
        <w:t>was</w:t>
      </w:r>
      <w:r w:rsidRPr="00474404">
        <w:rPr>
          <w:rFonts w:cs="Arial"/>
        </w:rPr>
        <w:t xml:space="preserve"> proposed that an alternative delivery model </w:t>
      </w:r>
      <w:r>
        <w:rPr>
          <w:rFonts w:cs="Arial"/>
        </w:rPr>
        <w:t>was to be</w:t>
      </w:r>
      <w:r w:rsidRPr="00474404">
        <w:rPr>
          <w:rFonts w:cs="Arial"/>
        </w:rPr>
        <w:t xml:space="preserve"> used to ensure the development of soccer continue</w:t>
      </w:r>
      <w:r>
        <w:rPr>
          <w:rFonts w:cs="Arial"/>
        </w:rPr>
        <w:t>d</w:t>
      </w:r>
      <w:r w:rsidRPr="00474404">
        <w:rPr>
          <w:rFonts w:cs="Arial"/>
        </w:rPr>
        <w:t xml:space="preserve"> across the Borough, which </w:t>
      </w:r>
      <w:r>
        <w:rPr>
          <w:rFonts w:cs="Arial"/>
        </w:rPr>
        <w:t>was</w:t>
      </w:r>
      <w:r w:rsidRPr="00474404">
        <w:rPr>
          <w:rFonts w:cs="Arial"/>
        </w:rPr>
        <w:t xml:space="preserve"> consistent with other sports supported by Council. </w:t>
      </w:r>
    </w:p>
    <w:p w14:paraId="1071C0A4" w14:textId="77777777" w:rsidR="00474404" w:rsidRPr="00474404" w:rsidRDefault="00474404" w:rsidP="002154FC">
      <w:pPr>
        <w:rPr>
          <w:rFonts w:cs="Arial"/>
        </w:rPr>
      </w:pPr>
    </w:p>
    <w:p w14:paraId="76F7FE95" w14:textId="68EDF0B3" w:rsidR="00474404" w:rsidRPr="00474404" w:rsidRDefault="00474404" w:rsidP="002154FC">
      <w:pPr>
        <w:rPr>
          <w:rFonts w:cs="Arial"/>
        </w:rPr>
      </w:pPr>
      <w:r w:rsidRPr="00474404">
        <w:rPr>
          <w:rFonts w:cs="Arial"/>
        </w:rPr>
        <w:t xml:space="preserve">Therefore, the following changes </w:t>
      </w:r>
      <w:r>
        <w:rPr>
          <w:rFonts w:cs="Arial"/>
        </w:rPr>
        <w:t>were</w:t>
      </w:r>
      <w:r w:rsidRPr="00474404">
        <w:rPr>
          <w:rFonts w:cs="Arial"/>
        </w:rPr>
        <w:t xml:space="preserve"> proposed to be implemented from April 2023 onwards:</w:t>
      </w:r>
    </w:p>
    <w:p w14:paraId="22EEA460" w14:textId="77777777" w:rsidR="00474404" w:rsidRPr="00474404" w:rsidRDefault="00474404" w:rsidP="002154FC">
      <w:pPr>
        <w:rPr>
          <w:rFonts w:cs="Arial"/>
        </w:rPr>
      </w:pPr>
    </w:p>
    <w:p w14:paraId="3824AF4C" w14:textId="77777777" w:rsidR="00474404" w:rsidRPr="00474404" w:rsidRDefault="00474404" w:rsidP="002154FC">
      <w:pPr>
        <w:rPr>
          <w:rFonts w:cs="Arial"/>
          <w:b/>
          <w:bCs/>
        </w:rPr>
      </w:pPr>
      <w:r w:rsidRPr="00474404">
        <w:rPr>
          <w:rFonts w:cs="Arial"/>
          <w:b/>
          <w:bCs/>
        </w:rPr>
        <w:t>Soccer After Schools Programme</w:t>
      </w:r>
    </w:p>
    <w:p w14:paraId="7265C7D4" w14:textId="4B2608E0" w:rsidR="00474404" w:rsidRPr="00474404" w:rsidRDefault="00474404" w:rsidP="002154FC">
      <w:pPr>
        <w:rPr>
          <w:rFonts w:cs="Arial"/>
        </w:rPr>
      </w:pPr>
      <w:r w:rsidRPr="00474404">
        <w:rPr>
          <w:rFonts w:cs="Arial"/>
        </w:rPr>
        <w:t xml:space="preserve">Over the years, Council’s Soccer Development function </w:t>
      </w:r>
      <w:r>
        <w:rPr>
          <w:rFonts w:cs="Arial"/>
        </w:rPr>
        <w:t>had, and did at the time of writing,</w:t>
      </w:r>
      <w:r w:rsidRPr="00474404">
        <w:rPr>
          <w:rFonts w:cs="Arial"/>
        </w:rPr>
        <w:t xml:space="preserve"> deliver after schools coaching within schools across the Borough. At present and in this school term, four schools </w:t>
      </w:r>
      <w:r>
        <w:rPr>
          <w:rFonts w:cs="Arial"/>
        </w:rPr>
        <w:t>were</w:t>
      </w:r>
      <w:r w:rsidRPr="00474404">
        <w:rPr>
          <w:rFonts w:cs="Arial"/>
        </w:rPr>
        <w:t xml:space="preserve"> participating in the Programme. </w:t>
      </w:r>
    </w:p>
    <w:p w14:paraId="45B00C52" w14:textId="77777777" w:rsidR="00474404" w:rsidRPr="00474404" w:rsidRDefault="00474404" w:rsidP="002154FC">
      <w:pPr>
        <w:rPr>
          <w:rFonts w:cs="Arial"/>
        </w:rPr>
      </w:pPr>
    </w:p>
    <w:p w14:paraId="0DD58CD2" w14:textId="7F73F81D" w:rsidR="00474404" w:rsidRPr="00474404" w:rsidRDefault="00474404" w:rsidP="002154FC">
      <w:pPr>
        <w:rPr>
          <w:rFonts w:cs="Arial"/>
        </w:rPr>
      </w:pPr>
      <w:r w:rsidRPr="00474404">
        <w:rPr>
          <w:rFonts w:cs="Arial"/>
        </w:rPr>
        <w:t xml:space="preserve">Going forward, rather than Council directly delivering this Programme, an alternative model </w:t>
      </w:r>
      <w:r>
        <w:rPr>
          <w:rFonts w:cs="Arial"/>
        </w:rPr>
        <w:t>was</w:t>
      </w:r>
      <w:r w:rsidRPr="00474404">
        <w:rPr>
          <w:rFonts w:cs="Arial"/>
        </w:rPr>
        <w:t xml:space="preserve"> being proposed.</w:t>
      </w:r>
    </w:p>
    <w:p w14:paraId="5487FE66" w14:textId="77777777" w:rsidR="00474404" w:rsidRPr="00474404" w:rsidRDefault="00474404" w:rsidP="002154FC">
      <w:pPr>
        <w:rPr>
          <w:rFonts w:cs="Arial"/>
        </w:rPr>
      </w:pPr>
    </w:p>
    <w:p w14:paraId="00376C0B" w14:textId="02C73673" w:rsidR="00474404" w:rsidRPr="00474404" w:rsidRDefault="00474404" w:rsidP="002154FC">
      <w:pPr>
        <w:rPr>
          <w:rFonts w:cs="Arial"/>
        </w:rPr>
      </w:pPr>
      <w:r w:rsidRPr="00474404">
        <w:rPr>
          <w:rFonts w:cs="Arial"/>
        </w:rPr>
        <w:t>The Sports Forum</w:t>
      </w:r>
      <w:r w:rsidRPr="00474404">
        <w:rPr>
          <w:rFonts w:cs="Arial"/>
          <w:b/>
          <w:bCs/>
        </w:rPr>
        <w:t xml:space="preserve"> </w:t>
      </w:r>
      <w:r w:rsidRPr="00474404">
        <w:rPr>
          <w:rFonts w:cs="Arial"/>
        </w:rPr>
        <w:t>and the Sports Development Team</w:t>
      </w:r>
      <w:r>
        <w:rPr>
          <w:rFonts w:cs="Arial"/>
        </w:rPr>
        <w:t xml:space="preserve">, at the time of writing, were </w:t>
      </w:r>
      <w:r w:rsidRPr="00474404">
        <w:rPr>
          <w:rFonts w:cs="Arial"/>
        </w:rPr>
        <w:t xml:space="preserve">finalising a new funding category for 2023/24 within the Sports Forum Grants Programme titled Schools/Sports Club Pathway. The aim of this initiative </w:t>
      </w:r>
      <w:r>
        <w:rPr>
          <w:rFonts w:cs="Arial"/>
        </w:rPr>
        <w:t>was</w:t>
      </w:r>
      <w:r w:rsidRPr="00474404">
        <w:rPr>
          <w:rFonts w:cs="Arial"/>
        </w:rPr>
        <w:t xml:space="preserve"> to increase pathways between schools and clubs and hence, increase opportunities for young people to participate in sport (£5,000 budget assigned to funding category).  </w:t>
      </w:r>
    </w:p>
    <w:p w14:paraId="6938A56E" w14:textId="77777777" w:rsidR="00474404" w:rsidRPr="00474404" w:rsidRDefault="00474404" w:rsidP="002154FC">
      <w:pPr>
        <w:rPr>
          <w:rFonts w:cs="Arial"/>
        </w:rPr>
      </w:pPr>
    </w:p>
    <w:p w14:paraId="3D2F5916" w14:textId="1B3B07DC" w:rsidR="00474404" w:rsidRPr="00474404" w:rsidRDefault="00474404" w:rsidP="002154FC">
      <w:pPr>
        <w:rPr>
          <w:rFonts w:cs="Arial"/>
        </w:rPr>
      </w:pPr>
      <w:r w:rsidRPr="00474404">
        <w:rPr>
          <w:rFonts w:cs="Arial"/>
        </w:rPr>
        <w:t xml:space="preserve">Ards and North Down Sports Forum affiliated sports clubs and organisations, which </w:t>
      </w:r>
      <w:r>
        <w:rPr>
          <w:rFonts w:cs="Arial"/>
        </w:rPr>
        <w:t>had</w:t>
      </w:r>
      <w:r w:rsidRPr="00474404">
        <w:rPr>
          <w:rFonts w:cs="Arial"/>
        </w:rPr>
        <w:t xml:space="preserve"> a sporting remit / section </w:t>
      </w:r>
      <w:r>
        <w:rPr>
          <w:rFonts w:cs="Arial"/>
        </w:rPr>
        <w:t>could</w:t>
      </w:r>
      <w:r w:rsidRPr="00474404">
        <w:rPr>
          <w:rFonts w:cs="Arial"/>
        </w:rPr>
        <w:t xml:space="preserve"> apply for financial assistance towards the cost of their coaches delivering a </w:t>
      </w:r>
      <w:r w:rsidRPr="00474404">
        <w:rPr>
          <w:rFonts w:cs="Arial"/>
          <w:bCs/>
        </w:rPr>
        <w:t>Schools/Sports Club Pathway</w:t>
      </w:r>
      <w:r w:rsidRPr="00474404">
        <w:rPr>
          <w:rFonts w:cs="Arial"/>
        </w:rPr>
        <w:t xml:space="preserve"> programme to schools within the Ards and North Down borough.  Clubs in partnership with the schools </w:t>
      </w:r>
      <w:r>
        <w:rPr>
          <w:rFonts w:cs="Arial"/>
        </w:rPr>
        <w:lastRenderedPageBreak/>
        <w:t>could</w:t>
      </w:r>
      <w:r w:rsidRPr="00474404">
        <w:rPr>
          <w:rFonts w:cs="Arial"/>
        </w:rPr>
        <w:t xml:space="preserve"> apply for funding towards equipment, venue hire costs and transport, to deliver these programmes.</w:t>
      </w:r>
    </w:p>
    <w:p w14:paraId="5C7966F9" w14:textId="77777777" w:rsidR="00474404" w:rsidRPr="00474404" w:rsidRDefault="00474404" w:rsidP="002154FC">
      <w:pPr>
        <w:rPr>
          <w:rFonts w:cs="Arial"/>
        </w:rPr>
      </w:pPr>
    </w:p>
    <w:p w14:paraId="38705153" w14:textId="77777777" w:rsidR="00474404" w:rsidRPr="00474404" w:rsidRDefault="00474404" w:rsidP="002154FC">
      <w:pPr>
        <w:rPr>
          <w:rFonts w:cs="Arial"/>
          <w:b/>
          <w:bCs/>
        </w:rPr>
      </w:pPr>
      <w:r w:rsidRPr="00474404">
        <w:rPr>
          <w:rFonts w:cs="Arial"/>
          <w:b/>
          <w:bCs/>
        </w:rPr>
        <w:t>Girls Soccer Coaching Programme</w:t>
      </w:r>
    </w:p>
    <w:p w14:paraId="47ECA216" w14:textId="77777777" w:rsidR="00474404" w:rsidRPr="00474404" w:rsidRDefault="00474404" w:rsidP="002154FC">
      <w:pPr>
        <w:rPr>
          <w:rFonts w:cs="Arial"/>
        </w:rPr>
      </w:pPr>
      <w:r w:rsidRPr="00474404">
        <w:rPr>
          <w:rFonts w:cs="Arial"/>
        </w:rPr>
        <w:t xml:space="preserve">An Ards girls’ soccer coaching programme was previously delivered across four weeks with eight schools involved.  The same programme was delivered in the Peninsula area across eight schools. </w:t>
      </w:r>
    </w:p>
    <w:p w14:paraId="5C130407" w14:textId="77777777" w:rsidR="00474404" w:rsidRPr="00474404" w:rsidRDefault="00474404" w:rsidP="002154FC">
      <w:pPr>
        <w:rPr>
          <w:rFonts w:cs="Arial"/>
        </w:rPr>
      </w:pPr>
    </w:p>
    <w:p w14:paraId="608E58CF" w14:textId="0848529B" w:rsidR="00474404" w:rsidRPr="00474404" w:rsidRDefault="00474404" w:rsidP="002154FC">
      <w:pPr>
        <w:rPr>
          <w:rFonts w:cs="Arial"/>
        </w:rPr>
      </w:pPr>
      <w:r w:rsidRPr="00474404">
        <w:rPr>
          <w:rFonts w:cs="Arial"/>
        </w:rPr>
        <w:t xml:space="preserve">The Sports Development team </w:t>
      </w:r>
      <w:r>
        <w:rPr>
          <w:rFonts w:cs="Arial"/>
        </w:rPr>
        <w:t>would</w:t>
      </w:r>
      <w:r w:rsidRPr="00474404">
        <w:rPr>
          <w:rFonts w:cs="Arial"/>
        </w:rPr>
        <w:t xml:space="preserve"> actively work with the schools previously involved in this Programme and the neighbouring Clubs to build capacity and create the links between the Clubs and schools via the Schools/ Sports Club Pathway funding opportunity. </w:t>
      </w:r>
    </w:p>
    <w:p w14:paraId="4FF1D5FD" w14:textId="77777777" w:rsidR="00474404" w:rsidRPr="00474404" w:rsidRDefault="00474404" w:rsidP="002154FC">
      <w:pPr>
        <w:rPr>
          <w:rFonts w:cs="Arial"/>
        </w:rPr>
      </w:pPr>
    </w:p>
    <w:p w14:paraId="0BAB2E1E" w14:textId="77777777" w:rsidR="00474404" w:rsidRPr="00474404" w:rsidRDefault="00474404" w:rsidP="002154FC">
      <w:pPr>
        <w:rPr>
          <w:rFonts w:cs="Arial"/>
          <w:b/>
          <w:bCs/>
        </w:rPr>
      </w:pPr>
      <w:r w:rsidRPr="00474404">
        <w:rPr>
          <w:rFonts w:cs="Arial"/>
          <w:b/>
          <w:bCs/>
        </w:rPr>
        <w:t>One Day Primary School Soccer Tournament</w:t>
      </w:r>
    </w:p>
    <w:p w14:paraId="4114FB42" w14:textId="03FB4A9C" w:rsidR="00474404" w:rsidRPr="00474404" w:rsidRDefault="00474404" w:rsidP="002154FC">
      <w:pPr>
        <w:rPr>
          <w:rFonts w:cs="Arial"/>
        </w:rPr>
      </w:pPr>
      <w:r w:rsidRPr="00474404">
        <w:rPr>
          <w:rFonts w:cs="Arial"/>
        </w:rPr>
        <w:t xml:space="preserve">A Soccer tournament </w:t>
      </w:r>
      <w:r>
        <w:rPr>
          <w:rFonts w:cs="Arial"/>
        </w:rPr>
        <w:t>could</w:t>
      </w:r>
      <w:r w:rsidRPr="00474404">
        <w:rPr>
          <w:rFonts w:cs="Arial"/>
        </w:rPr>
        <w:t xml:space="preserve"> form part of the Schools Sports Series going forward. </w:t>
      </w:r>
    </w:p>
    <w:p w14:paraId="5CF7DBF5" w14:textId="77777777" w:rsidR="00474404" w:rsidRPr="00474404" w:rsidRDefault="00474404" w:rsidP="002154FC">
      <w:pPr>
        <w:rPr>
          <w:rFonts w:cs="Arial"/>
        </w:rPr>
      </w:pPr>
    </w:p>
    <w:p w14:paraId="2BBE1CB3" w14:textId="77777777" w:rsidR="00474404" w:rsidRPr="00474404" w:rsidRDefault="00474404" w:rsidP="002154FC">
      <w:pPr>
        <w:rPr>
          <w:rFonts w:cs="Arial"/>
          <w:b/>
          <w:bCs/>
        </w:rPr>
      </w:pPr>
      <w:r w:rsidRPr="00474404">
        <w:rPr>
          <w:rFonts w:cs="Arial"/>
          <w:b/>
          <w:bCs/>
        </w:rPr>
        <w:t xml:space="preserve">Soccer Seasonal Camps </w:t>
      </w:r>
    </w:p>
    <w:p w14:paraId="375FB893" w14:textId="2FD26D6F" w:rsidR="00474404" w:rsidRPr="00474404" w:rsidRDefault="00474404" w:rsidP="002154FC">
      <w:pPr>
        <w:rPr>
          <w:rFonts w:cs="Arial"/>
        </w:rPr>
      </w:pPr>
      <w:r w:rsidRPr="00474404">
        <w:rPr>
          <w:rFonts w:cs="Arial"/>
        </w:rPr>
        <w:t>Council directly deliver</w:t>
      </w:r>
      <w:r>
        <w:rPr>
          <w:rFonts w:cs="Arial"/>
        </w:rPr>
        <w:t>ed</w:t>
      </w:r>
      <w:r w:rsidRPr="00474404">
        <w:rPr>
          <w:rFonts w:cs="Arial"/>
        </w:rPr>
        <w:t xml:space="preserve"> a number of Soccer camps during the holiday period. </w:t>
      </w:r>
    </w:p>
    <w:p w14:paraId="6E38A60F" w14:textId="77777777" w:rsidR="00474404" w:rsidRPr="00474404" w:rsidRDefault="00474404" w:rsidP="002154FC">
      <w:pPr>
        <w:rPr>
          <w:rFonts w:cs="Arial"/>
        </w:rPr>
      </w:pPr>
    </w:p>
    <w:p w14:paraId="0E47724E" w14:textId="40EAC8E5" w:rsidR="00474404" w:rsidRPr="00474404" w:rsidRDefault="00474404" w:rsidP="002154FC">
      <w:pPr>
        <w:rPr>
          <w:rFonts w:cs="Arial"/>
        </w:rPr>
      </w:pPr>
      <w:r w:rsidRPr="00474404">
        <w:rPr>
          <w:rFonts w:cs="Arial"/>
        </w:rPr>
        <w:t xml:space="preserve">The Sports Development team in partnership with the IFA </w:t>
      </w:r>
      <w:r>
        <w:rPr>
          <w:rFonts w:cs="Arial"/>
        </w:rPr>
        <w:t>would</w:t>
      </w:r>
      <w:r w:rsidRPr="00474404">
        <w:rPr>
          <w:rFonts w:cs="Arial"/>
        </w:rPr>
        <w:t xml:space="preserve"> actively work with clubs across the Borough to build capacity and assist the clubs in delivering their own seasonal camps. This alternative model not only buil</w:t>
      </w:r>
      <w:r>
        <w:rPr>
          <w:rFonts w:cs="Arial"/>
        </w:rPr>
        <w:t>t</w:t>
      </w:r>
      <w:r w:rsidRPr="00474404">
        <w:rPr>
          <w:rFonts w:cs="Arial"/>
        </w:rPr>
        <w:t xml:space="preserve"> capacity within the Club but also automatically create</w:t>
      </w:r>
      <w:r>
        <w:rPr>
          <w:rFonts w:cs="Arial"/>
        </w:rPr>
        <w:t>d</w:t>
      </w:r>
      <w:r w:rsidRPr="00474404">
        <w:rPr>
          <w:rFonts w:cs="Arial"/>
        </w:rPr>
        <w:t xml:space="preserve"> that club link for participants attending the scheme and also provides a source of revenue for the Club that </w:t>
      </w:r>
      <w:r>
        <w:rPr>
          <w:rFonts w:cs="Arial"/>
        </w:rPr>
        <w:t>could</w:t>
      </w:r>
      <w:r w:rsidRPr="00474404">
        <w:rPr>
          <w:rFonts w:cs="Arial"/>
        </w:rPr>
        <w:t xml:space="preserve"> be reinvested into developing and sustaining the Club. </w:t>
      </w:r>
    </w:p>
    <w:p w14:paraId="65F8E0B1" w14:textId="77777777" w:rsidR="00474404" w:rsidRPr="00474404" w:rsidRDefault="00474404" w:rsidP="002154FC">
      <w:pPr>
        <w:rPr>
          <w:rFonts w:cs="Arial"/>
        </w:rPr>
      </w:pPr>
    </w:p>
    <w:p w14:paraId="17D0D5A6" w14:textId="5AA5B713" w:rsidR="00474404" w:rsidRPr="00474404" w:rsidRDefault="00474404" w:rsidP="002154FC">
      <w:pPr>
        <w:rPr>
          <w:rFonts w:cs="Arial"/>
        </w:rPr>
      </w:pPr>
      <w:r w:rsidRPr="00474404">
        <w:rPr>
          <w:rFonts w:cs="Arial"/>
        </w:rPr>
        <w:t xml:space="preserve">Affiliated Sports Clubs </w:t>
      </w:r>
      <w:r>
        <w:rPr>
          <w:rFonts w:cs="Arial"/>
        </w:rPr>
        <w:t>could</w:t>
      </w:r>
      <w:r w:rsidRPr="00474404">
        <w:rPr>
          <w:rFonts w:cs="Arial"/>
        </w:rPr>
        <w:t xml:space="preserve"> avail of funding through the Sports Forum Grants Programme (Events grant). </w:t>
      </w:r>
    </w:p>
    <w:p w14:paraId="41A0F1A2" w14:textId="77777777" w:rsidR="00474404" w:rsidRPr="00474404" w:rsidRDefault="00474404" w:rsidP="002154FC">
      <w:pPr>
        <w:rPr>
          <w:rFonts w:cs="Arial"/>
        </w:rPr>
      </w:pPr>
    </w:p>
    <w:p w14:paraId="5662B3C2" w14:textId="77777777" w:rsidR="00474404" w:rsidRPr="00474404" w:rsidRDefault="00474404" w:rsidP="002154FC">
      <w:pPr>
        <w:rPr>
          <w:rFonts w:cs="Arial"/>
          <w:b/>
          <w:bCs/>
        </w:rPr>
      </w:pPr>
      <w:r w:rsidRPr="00474404">
        <w:rPr>
          <w:rFonts w:cs="Arial"/>
          <w:b/>
          <w:bCs/>
        </w:rPr>
        <w:t>Soccer Disability Programme</w:t>
      </w:r>
    </w:p>
    <w:p w14:paraId="23970680" w14:textId="2D7C7C17" w:rsidR="00474404" w:rsidRPr="00474404" w:rsidRDefault="00474404" w:rsidP="002154FC">
      <w:pPr>
        <w:rPr>
          <w:rFonts w:cs="Arial"/>
        </w:rPr>
      </w:pPr>
      <w:r w:rsidRPr="00474404">
        <w:rPr>
          <w:rFonts w:cs="Arial"/>
        </w:rPr>
        <w:t xml:space="preserve">A weekly adult disability programme </w:t>
      </w:r>
      <w:r>
        <w:rPr>
          <w:rFonts w:cs="Arial"/>
        </w:rPr>
        <w:t>had</w:t>
      </w:r>
      <w:r w:rsidRPr="00474404">
        <w:rPr>
          <w:rFonts w:cs="Arial"/>
        </w:rPr>
        <w:t xml:space="preserve"> historically been delivered.</w:t>
      </w:r>
    </w:p>
    <w:p w14:paraId="73E11AFD" w14:textId="77777777" w:rsidR="00474404" w:rsidRPr="00474404" w:rsidRDefault="00474404" w:rsidP="002154FC">
      <w:pPr>
        <w:rPr>
          <w:rFonts w:cs="Arial"/>
        </w:rPr>
      </w:pPr>
    </w:p>
    <w:p w14:paraId="1DD5487C" w14:textId="22970435" w:rsidR="00474404" w:rsidRPr="00474404" w:rsidRDefault="00474404" w:rsidP="002154FC">
      <w:pPr>
        <w:rPr>
          <w:rFonts w:cs="Arial"/>
        </w:rPr>
      </w:pPr>
      <w:r w:rsidRPr="00474404">
        <w:rPr>
          <w:rFonts w:cs="Arial"/>
        </w:rPr>
        <w:t xml:space="preserve">A weekly kids disability programme </w:t>
      </w:r>
      <w:r>
        <w:rPr>
          <w:rFonts w:cs="Arial"/>
        </w:rPr>
        <w:t>was</w:t>
      </w:r>
      <w:r w:rsidRPr="00474404">
        <w:rPr>
          <w:rFonts w:cs="Arial"/>
        </w:rPr>
        <w:t xml:space="preserve"> delivered across 30 weeks of the year with 6 children participating</w:t>
      </w:r>
      <w:r>
        <w:rPr>
          <w:rFonts w:cs="Arial"/>
        </w:rPr>
        <w:t xml:space="preserve"> at the time of writing</w:t>
      </w:r>
      <w:r w:rsidRPr="00474404">
        <w:rPr>
          <w:rFonts w:cs="Arial"/>
        </w:rPr>
        <w:t xml:space="preserve">.  The Programme </w:t>
      </w:r>
      <w:r>
        <w:rPr>
          <w:rFonts w:cs="Arial"/>
        </w:rPr>
        <w:t>was</w:t>
      </w:r>
      <w:r w:rsidRPr="00474404">
        <w:rPr>
          <w:rFonts w:cs="Arial"/>
        </w:rPr>
        <w:t xml:space="preserve"> getting an element of sponsorship and it </w:t>
      </w:r>
      <w:r>
        <w:rPr>
          <w:rFonts w:cs="Arial"/>
        </w:rPr>
        <w:t xml:space="preserve">was </w:t>
      </w:r>
      <w:r w:rsidRPr="00474404">
        <w:rPr>
          <w:rFonts w:cs="Arial"/>
        </w:rPr>
        <w:t xml:space="preserve">hoped that this sponsorship </w:t>
      </w:r>
      <w:r>
        <w:rPr>
          <w:rFonts w:cs="Arial"/>
        </w:rPr>
        <w:t>would</w:t>
      </w:r>
      <w:r w:rsidRPr="00474404">
        <w:rPr>
          <w:rFonts w:cs="Arial"/>
        </w:rPr>
        <w:t xml:space="preserve"> continue to cover some of the costs to deliver this programme in 2023/24. However, additional funding would be required if Council was to continue to directly deliver this element of Soccer development. </w:t>
      </w:r>
    </w:p>
    <w:p w14:paraId="1A4A782B" w14:textId="77777777" w:rsidR="00474404" w:rsidRPr="00474404" w:rsidRDefault="00474404" w:rsidP="002154FC">
      <w:pPr>
        <w:rPr>
          <w:rFonts w:cs="Arial"/>
        </w:rPr>
      </w:pPr>
    </w:p>
    <w:p w14:paraId="35F0C929" w14:textId="299470C2" w:rsidR="00474404" w:rsidRPr="00474404" w:rsidRDefault="00474404" w:rsidP="002154FC">
      <w:pPr>
        <w:rPr>
          <w:rFonts w:cs="Arial"/>
        </w:rPr>
      </w:pPr>
      <w:r w:rsidRPr="00474404">
        <w:rPr>
          <w:rFonts w:cs="Arial"/>
        </w:rPr>
        <w:t>The IFA work</w:t>
      </w:r>
      <w:r>
        <w:rPr>
          <w:rFonts w:cs="Arial"/>
        </w:rPr>
        <w:t>ed</w:t>
      </w:r>
      <w:r w:rsidRPr="00474404">
        <w:rPr>
          <w:rFonts w:cs="Arial"/>
        </w:rPr>
        <w:t xml:space="preserve"> with two Clubs across the Borough</w:t>
      </w:r>
      <w:r>
        <w:rPr>
          <w:rFonts w:cs="Arial"/>
        </w:rPr>
        <w:t xml:space="preserve"> at the time of writing</w:t>
      </w:r>
      <w:r w:rsidRPr="00474404">
        <w:rPr>
          <w:rFonts w:cs="Arial"/>
        </w:rPr>
        <w:t xml:space="preserve"> (one in Ards and one in Bangor) who </w:t>
      </w:r>
      <w:r>
        <w:rPr>
          <w:rFonts w:cs="Arial"/>
        </w:rPr>
        <w:t>were</w:t>
      </w:r>
      <w:r w:rsidRPr="00474404">
        <w:rPr>
          <w:rFonts w:cs="Arial"/>
        </w:rPr>
        <w:t xml:space="preserve"> developing their disability section. The Sports Development Team plan</w:t>
      </w:r>
      <w:r>
        <w:rPr>
          <w:rFonts w:cs="Arial"/>
        </w:rPr>
        <w:t>ned</w:t>
      </w:r>
      <w:r w:rsidRPr="00474404">
        <w:rPr>
          <w:rFonts w:cs="Arial"/>
        </w:rPr>
        <w:t xml:space="preserve"> to engage with the IFA and Disability Sport NI to explore opportunities available </w:t>
      </w:r>
      <w:r>
        <w:rPr>
          <w:rFonts w:cs="Arial"/>
        </w:rPr>
        <w:t xml:space="preserve">that would allow them to continue </w:t>
      </w:r>
      <w:r w:rsidRPr="00474404">
        <w:rPr>
          <w:rFonts w:cs="Arial"/>
        </w:rPr>
        <w:t xml:space="preserve">to develop disability soccer across the Borough. </w:t>
      </w:r>
    </w:p>
    <w:p w14:paraId="586412E6" w14:textId="77777777" w:rsidR="00474404" w:rsidRPr="00474404" w:rsidRDefault="00474404" w:rsidP="002154FC">
      <w:pPr>
        <w:rPr>
          <w:rFonts w:cs="Arial"/>
        </w:rPr>
      </w:pPr>
    </w:p>
    <w:p w14:paraId="1235E5E3" w14:textId="77777777" w:rsidR="00474404" w:rsidRPr="00474404" w:rsidRDefault="00474404" w:rsidP="002154FC">
      <w:pPr>
        <w:rPr>
          <w:rFonts w:cs="Arial"/>
        </w:rPr>
      </w:pPr>
      <w:r w:rsidRPr="00474404">
        <w:rPr>
          <w:rFonts w:cs="Arial"/>
          <w:b/>
          <w:bCs/>
        </w:rPr>
        <w:t>Soccer Development Centres</w:t>
      </w:r>
    </w:p>
    <w:p w14:paraId="38C0F142" w14:textId="45D0AAB0" w:rsidR="00474404" w:rsidRPr="00474404" w:rsidRDefault="00474404" w:rsidP="002154FC">
      <w:pPr>
        <w:rPr>
          <w:rFonts w:cs="Arial"/>
        </w:rPr>
      </w:pPr>
      <w:r w:rsidRPr="00474404">
        <w:rPr>
          <w:rFonts w:cs="Arial"/>
        </w:rPr>
        <w:t xml:space="preserve">Two 12-week programmes and one 6-week programme </w:t>
      </w:r>
      <w:r w:rsidR="00A90747">
        <w:rPr>
          <w:rFonts w:cs="Arial"/>
        </w:rPr>
        <w:t>were</w:t>
      </w:r>
      <w:r w:rsidRPr="00474404">
        <w:rPr>
          <w:rFonts w:cs="Arial"/>
        </w:rPr>
        <w:t xml:space="preserve"> generally delivered throughout the year. </w:t>
      </w:r>
    </w:p>
    <w:p w14:paraId="5CF448DE" w14:textId="77777777" w:rsidR="00474404" w:rsidRPr="00474404" w:rsidRDefault="00474404" w:rsidP="002154FC">
      <w:pPr>
        <w:rPr>
          <w:rFonts w:cs="Arial"/>
        </w:rPr>
      </w:pPr>
    </w:p>
    <w:p w14:paraId="229C48F6" w14:textId="450B39E5" w:rsidR="00474404" w:rsidRPr="00474404" w:rsidRDefault="00474404" w:rsidP="002154FC">
      <w:pPr>
        <w:rPr>
          <w:rFonts w:cs="Arial"/>
        </w:rPr>
      </w:pPr>
      <w:r w:rsidRPr="00474404">
        <w:rPr>
          <w:rFonts w:cs="Arial"/>
        </w:rPr>
        <w:t>The Sports Development Team plan</w:t>
      </w:r>
      <w:r w:rsidR="00A90747">
        <w:rPr>
          <w:rFonts w:cs="Arial"/>
        </w:rPr>
        <w:t>ned</w:t>
      </w:r>
      <w:r w:rsidRPr="00474404">
        <w:rPr>
          <w:rFonts w:cs="Arial"/>
        </w:rPr>
        <w:t xml:space="preserve"> to liaise with the IFA to explore opportunities on how best to deliver this programme going forward. </w:t>
      </w:r>
    </w:p>
    <w:p w14:paraId="60A7D6D0" w14:textId="77777777" w:rsidR="00474404" w:rsidRPr="00474404" w:rsidRDefault="00474404" w:rsidP="002154FC">
      <w:pPr>
        <w:rPr>
          <w:rFonts w:cs="Arial"/>
        </w:rPr>
      </w:pPr>
    </w:p>
    <w:p w14:paraId="21E8D46A" w14:textId="59384BDB" w:rsidR="00474404" w:rsidRPr="00474404" w:rsidRDefault="00474404" w:rsidP="002154FC">
      <w:pPr>
        <w:rPr>
          <w:rFonts w:cs="Arial"/>
        </w:rPr>
      </w:pPr>
      <w:r w:rsidRPr="00474404">
        <w:rPr>
          <w:rFonts w:cs="Arial"/>
        </w:rPr>
        <w:t xml:space="preserve">The Soccer Development Centre (12-week Programme) </w:t>
      </w:r>
      <w:r w:rsidR="00A90747">
        <w:rPr>
          <w:rFonts w:cs="Arial"/>
        </w:rPr>
        <w:t>was</w:t>
      </w:r>
      <w:r w:rsidRPr="00474404">
        <w:rPr>
          <w:rFonts w:cs="Arial"/>
        </w:rPr>
        <w:t xml:space="preserve"> due to commence on 17</w:t>
      </w:r>
      <w:r w:rsidRPr="00474404">
        <w:rPr>
          <w:rFonts w:cs="Arial"/>
          <w:vertAlign w:val="superscript"/>
        </w:rPr>
        <w:t>th</w:t>
      </w:r>
      <w:r w:rsidRPr="00474404">
        <w:rPr>
          <w:rFonts w:cs="Arial"/>
        </w:rPr>
        <w:t xml:space="preserve"> March and was previously advertised prior to the Council decision being taken.  This Programme </w:t>
      </w:r>
      <w:r w:rsidR="00A90747">
        <w:rPr>
          <w:rFonts w:cs="Arial"/>
        </w:rPr>
        <w:t>was</w:t>
      </w:r>
      <w:r w:rsidRPr="00474404">
        <w:rPr>
          <w:rFonts w:cs="Arial"/>
        </w:rPr>
        <w:t xml:space="preserve"> fully sold out and 64 young people registered therefore it </w:t>
      </w:r>
      <w:r w:rsidR="00A90747">
        <w:rPr>
          <w:rFonts w:cs="Arial"/>
        </w:rPr>
        <w:t>was</w:t>
      </w:r>
      <w:r w:rsidRPr="00474404">
        <w:rPr>
          <w:rFonts w:cs="Arial"/>
        </w:rPr>
        <w:t xml:space="preserve"> proposed that this Programme </w:t>
      </w:r>
      <w:r w:rsidR="00A90747">
        <w:rPr>
          <w:rFonts w:cs="Arial"/>
        </w:rPr>
        <w:t>was</w:t>
      </w:r>
      <w:r w:rsidRPr="00474404">
        <w:rPr>
          <w:rFonts w:cs="Arial"/>
        </w:rPr>
        <w:t xml:space="preserve"> delivered on this occasion; the cost </w:t>
      </w:r>
      <w:r w:rsidR="00A90747">
        <w:rPr>
          <w:rFonts w:cs="Arial"/>
        </w:rPr>
        <w:t>could</w:t>
      </w:r>
      <w:r w:rsidRPr="00474404">
        <w:rPr>
          <w:rFonts w:cs="Arial"/>
        </w:rPr>
        <w:t xml:space="preserve"> be consumed within the Sports Development budget. </w:t>
      </w:r>
    </w:p>
    <w:p w14:paraId="6321E8EC" w14:textId="77777777" w:rsidR="00474404" w:rsidRPr="00474404" w:rsidRDefault="00474404" w:rsidP="002154FC">
      <w:pPr>
        <w:rPr>
          <w:rFonts w:cs="Arial"/>
        </w:rPr>
      </w:pPr>
    </w:p>
    <w:p w14:paraId="26F1A2A4" w14:textId="77777777" w:rsidR="00474404" w:rsidRPr="00474404" w:rsidRDefault="00474404" w:rsidP="002154FC">
      <w:pPr>
        <w:rPr>
          <w:rFonts w:cs="Arial"/>
          <w:b/>
          <w:bCs/>
        </w:rPr>
      </w:pPr>
      <w:r w:rsidRPr="00474404">
        <w:rPr>
          <w:rFonts w:cs="Arial"/>
          <w:b/>
          <w:bCs/>
        </w:rPr>
        <w:t>Borough Cup</w:t>
      </w:r>
    </w:p>
    <w:p w14:paraId="1EF93F8D" w14:textId="4FAEF450" w:rsidR="00474404" w:rsidRPr="00474404" w:rsidRDefault="00474404" w:rsidP="002154FC">
      <w:pPr>
        <w:rPr>
          <w:rFonts w:cs="Arial"/>
        </w:rPr>
      </w:pPr>
      <w:r w:rsidRPr="00474404">
        <w:rPr>
          <w:rFonts w:cs="Arial"/>
        </w:rPr>
        <w:t xml:space="preserve">12–16 adult teams </w:t>
      </w:r>
      <w:r w:rsidR="00A90747">
        <w:rPr>
          <w:rFonts w:cs="Arial"/>
        </w:rPr>
        <w:t>had</w:t>
      </w:r>
      <w:r w:rsidRPr="00474404">
        <w:rPr>
          <w:rFonts w:cs="Arial"/>
        </w:rPr>
        <w:t xml:space="preserve"> previously taken part in the Borough Cup over a 2-3 week period.  </w:t>
      </w:r>
    </w:p>
    <w:p w14:paraId="5B07D31F" w14:textId="77777777" w:rsidR="00474404" w:rsidRPr="00474404" w:rsidRDefault="00474404" w:rsidP="002154FC">
      <w:pPr>
        <w:rPr>
          <w:rFonts w:cs="Arial"/>
        </w:rPr>
      </w:pPr>
    </w:p>
    <w:p w14:paraId="563B305D" w14:textId="745FF45D" w:rsidR="00474404" w:rsidRPr="00474404" w:rsidRDefault="00474404" w:rsidP="002154FC">
      <w:pPr>
        <w:rPr>
          <w:rFonts w:cs="Arial"/>
        </w:rPr>
      </w:pPr>
      <w:r w:rsidRPr="00474404">
        <w:rPr>
          <w:rFonts w:cs="Arial"/>
        </w:rPr>
        <w:t>The Sports Development Team propose</w:t>
      </w:r>
      <w:r w:rsidR="00A90747">
        <w:rPr>
          <w:rFonts w:cs="Arial"/>
        </w:rPr>
        <w:t>d</w:t>
      </w:r>
      <w:r w:rsidRPr="00474404">
        <w:rPr>
          <w:rFonts w:cs="Arial"/>
        </w:rPr>
        <w:t xml:space="preserve"> to engage with representatives from a number of Clubs to try to ensure this well-known and respected competition continue</w:t>
      </w:r>
      <w:r w:rsidR="00A90747">
        <w:rPr>
          <w:rFonts w:cs="Arial"/>
        </w:rPr>
        <w:t>d</w:t>
      </w:r>
      <w:r w:rsidRPr="00474404">
        <w:rPr>
          <w:rFonts w:cs="Arial"/>
        </w:rPr>
        <w:t xml:space="preserve"> in the Borough.</w:t>
      </w:r>
    </w:p>
    <w:p w14:paraId="37BB5366" w14:textId="77777777" w:rsidR="00474404" w:rsidRPr="00474404" w:rsidRDefault="00474404" w:rsidP="002154FC">
      <w:pPr>
        <w:rPr>
          <w:rFonts w:cs="Arial"/>
        </w:rPr>
      </w:pPr>
    </w:p>
    <w:p w14:paraId="287B544F" w14:textId="3335A202" w:rsidR="00474404" w:rsidRPr="00474404" w:rsidRDefault="00474404" w:rsidP="002154FC">
      <w:pPr>
        <w:rPr>
          <w:rFonts w:cs="Arial"/>
        </w:rPr>
      </w:pPr>
      <w:r w:rsidRPr="00474404">
        <w:rPr>
          <w:rFonts w:cs="Arial"/>
        </w:rPr>
        <w:t xml:space="preserve">However, during this transition period of Council working with the Clubs for the Clubs to directly deliver this Competition instead, an element of funding should be considered; to ensure a smooth transition period.  </w:t>
      </w:r>
    </w:p>
    <w:p w14:paraId="381E8429" w14:textId="77777777" w:rsidR="00223FB9" w:rsidRDefault="00223FB9" w:rsidP="002154FC">
      <w:pPr>
        <w:rPr>
          <w:rFonts w:cs="Arial"/>
          <w:b/>
          <w:bCs/>
        </w:rPr>
      </w:pPr>
    </w:p>
    <w:p w14:paraId="607F2141" w14:textId="6520D880" w:rsidR="00474404" w:rsidRPr="00474404" w:rsidRDefault="00474404" w:rsidP="002154FC">
      <w:pPr>
        <w:rPr>
          <w:rFonts w:cs="Arial"/>
          <w:b/>
          <w:bCs/>
        </w:rPr>
      </w:pPr>
      <w:r w:rsidRPr="00474404">
        <w:rPr>
          <w:rFonts w:cs="Arial"/>
          <w:b/>
          <w:bCs/>
        </w:rPr>
        <w:t>Community Cup</w:t>
      </w:r>
    </w:p>
    <w:p w14:paraId="082BB5F3" w14:textId="0E438B79" w:rsidR="00474404" w:rsidRPr="00474404" w:rsidRDefault="00474404" w:rsidP="002154FC">
      <w:pPr>
        <w:rPr>
          <w:rFonts w:cs="Arial"/>
        </w:rPr>
      </w:pPr>
      <w:r w:rsidRPr="00474404">
        <w:rPr>
          <w:rFonts w:cs="Arial"/>
        </w:rPr>
        <w:t xml:space="preserve">16 local clubs </w:t>
      </w:r>
      <w:r w:rsidR="00A90747">
        <w:rPr>
          <w:rFonts w:cs="Arial"/>
        </w:rPr>
        <w:t>had</w:t>
      </w:r>
      <w:r w:rsidRPr="00474404">
        <w:rPr>
          <w:rFonts w:cs="Arial"/>
        </w:rPr>
        <w:t xml:space="preserve"> previously taken part in the Community Cup over May and June which </w:t>
      </w:r>
      <w:r w:rsidR="00A90747">
        <w:rPr>
          <w:rFonts w:cs="Arial"/>
        </w:rPr>
        <w:t>was</w:t>
      </w:r>
      <w:r w:rsidRPr="00474404">
        <w:rPr>
          <w:rFonts w:cs="Arial"/>
        </w:rPr>
        <w:t xml:space="preserve"> directly delivered by Council. </w:t>
      </w:r>
    </w:p>
    <w:p w14:paraId="0FEFDE02" w14:textId="77777777" w:rsidR="00474404" w:rsidRPr="00474404" w:rsidRDefault="00474404" w:rsidP="002154FC">
      <w:pPr>
        <w:rPr>
          <w:rFonts w:cs="Arial"/>
        </w:rPr>
      </w:pPr>
    </w:p>
    <w:p w14:paraId="0024A515" w14:textId="5AE2704D" w:rsidR="00474404" w:rsidRPr="00474404" w:rsidRDefault="00474404" w:rsidP="002154FC">
      <w:pPr>
        <w:rPr>
          <w:rFonts w:cs="Arial"/>
        </w:rPr>
      </w:pPr>
      <w:r w:rsidRPr="00474404">
        <w:rPr>
          <w:rFonts w:cs="Arial"/>
        </w:rPr>
        <w:t>The Sports Development Team propose</w:t>
      </w:r>
      <w:r w:rsidR="00A90747">
        <w:rPr>
          <w:rFonts w:cs="Arial"/>
        </w:rPr>
        <w:t>d</w:t>
      </w:r>
      <w:r w:rsidRPr="00474404">
        <w:rPr>
          <w:rFonts w:cs="Arial"/>
        </w:rPr>
        <w:t xml:space="preserve"> to engage with representatives from a number of Clubs to try to ensure this well-known and respected competition continue</w:t>
      </w:r>
      <w:r w:rsidR="00A90747">
        <w:rPr>
          <w:rFonts w:cs="Arial"/>
        </w:rPr>
        <w:t>d</w:t>
      </w:r>
      <w:r w:rsidRPr="00474404">
        <w:rPr>
          <w:rFonts w:cs="Arial"/>
        </w:rPr>
        <w:t xml:space="preserve"> in the Borough.</w:t>
      </w:r>
    </w:p>
    <w:p w14:paraId="18DDCC81" w14:textId="77777777" w:rsidR="00474404" w:rsidRPr="00474404" w:rsidRDefault="00474404" w:rsidP="002154FC">
      <w:pPr>
        <w:rPr>
          <w:rFonts w:cs="Arial"/>
        </w:rPr>
      </w:pPr>
    </w:p>
    <w:p w14:paraId="0FFB3B59" w14:textId="77777777" w:rsidR="00474404" w:rsidRPr="00474404" w:rsidRDefault="00474404" w:rsidP="002154FC">
      <w:pPr>
        <w:rPr>
          <w:rFonts w:cs="Arial"/>
        </w:rPr>
      </w:pPr>
      <w:r w:rsidRPr="00474404">
        <w:rPr>
          <w:rFonts w:cs="Arial"/>
        </w:rPr>
        <w:t xml:space="preserve">However, during this transition period of Council working with the Clubs for the Clubs to directly deliver this Competition instead, an element of funding should be considered; to ensure a smooth transition period.  </w:t>
      </w:r>
    </w:p>
    <w:p w14:paraId="342075F1" w14:textId="77777777" w:rsidR="00474404" w:rsidRPr="00474404" w:rsidRDefault="00474404" w:rsidP="002154FC">
      <w:pPr>
        <w:rPr>
          <w:rFonts w:cs="Arial"/>
        </w:rPr>
      </w:pPr>
    </w:p>
    <w:p w14:paraId="3A808465" w14:textId="77777777" w:rsidR="00474404" w:rsidRPr="00474404" w:rsidRDefault="00474404" w:rsidP="002154FC">
      <w:pPr>
        <w:rPr>
          <w:rFonts w:cs="Arial"/>
          <w:b/>
          <w:bCs/>
        </w:rPr>
      </w:pPr>
      <w:r w:rsidRPr="00474404">
        <w:rPr>
          <w:rFonts w:cs="Arial"/>
          <w:b/>
          <w:bCs/>
        </w:rPr>
        <w:t xml:space="preserve">Primary School Boys League </w:t>
      </w:r>
    </w:p>
    <w:p w14:paraId="6F63F1CD" w14:textId="77777777" w:rsidR="00474404" w:rsidRPr="00474404" w:rsidRDefault="00474404" w:rsidP="002154FC">
      <w:pPr>
        <w:rPr>
          <w:rFonts w:cs="Arial"/>
          <w:highlight w:val="yellow"/>
        </w:rPr>
      </w:pPr>
      <w:r w:rsidRPr="00474404">
        <w:rPr>
          <w:rFonts w:cs="Arial"/>
        </w:rPr>
        <w:t xml:space="preserve">Up to 18 schools participating over circa 18 weeks in a league format. </w:t>
      </w:r>
    </w:p>
    <w:p w14:paraId="684040E1" w14:textId="77777777" w:rsidR="00474404" w:rsidRPr="00474404" w:rsidRDefault="00474404" w:rsidP="002154FC">
      <w:pPr>
        <w:rPr>
          <w:rFonts w:cs="Arial"/>
          <w:b/>
          <w:bCs/>
        </w:rPr>
      </w:pPr>
    </w:p>
    <w:p w14:paraId="0405D7E0" w14:textId="223E9ACC" w:rsidR="00474404" w:rsidRPr="00474404" w:rsidRDefault="00474404" w:rsidP="002154FC">
      <w:pPr>
        <w:rPr>
          <w:rFonts w:cs="Arial"/>
        </w:rPr>
      </w:pPr>
      <w:r w:rsidRPr="00474404">
        <w:rPr>
          <w:rFonts w:cs="Arial"/>
        </w:rPr>
        <w:t xml:space="preserve">The Sports Development team </w:t>
      </w:r>
      <w:r w:rsidR="00A90747">
        <w:rPr>
          <w:rFonts w:cs="Arial"/>
        </w:rPr>
        <w:t xml:space="preserve">was </w:t>
      </w:r>
      <w:r w:rsidRPr="00474404">
        <w:rPr>
          <w:rFonts w:cs="Arial"/>
        </w:rPr>
        <w:t xml:space="preserve">to work closely with the </w:t>
      </w:r>
      <w:r w:rsidRPr="00474404">
        <w:rPr>
          <w:rFonts w:cs="Arial"/>
          <w:color w:val="212121"/>
        </w:rPr>
        <w:t xml:space="preserve">Newtownards &amp; District Primary Schools' Football Association to see how this League </w:t>
      </w:r>
      <w:r w:rsidR="00A90747">
        <w:rPr>
          <w:rFonts w:cs="Arial"/>
          <w:color w:val="212121"/>
        </w:rPr>
        <w:t>could</w:t>
      </w:r>
      <w:r w:rsidRPr="00474404">
        <w:rPr>
          <w:rFonts w:cs="Arial"/>
          <w:color w:val="212121"/>
        </w:rPr>
        <w:t xml:space="preserve"> continue. </w:t>
      </w:r>
    </w:p>
    <w:p w14:paraId="6F376192" w14:textId="77777777" w:rsidR="00474404" w:rsidRPr="00474404" w:rsidRDefault="00474404" w:rsidP="002154FC">
      <w:pPr>
        <w:rPr>
          <w:rFonts w:cs="Arial"/>
        </w:rPr>
      </w:pPr>
    </w:p>
    <w:p w14:paraId="3AA71CE5" w14:textId="77777777" w:rsidR="00474404" w:rsidRPr="00474404" w:rsidRDefault="00474404" w:rsidP="002154FC">
      <w:pPr>
        <w:rPr>
          <w:rFonts w:cs="Arial"/>
        </w:rPr>
      </w:pPr>
      <w:r w:rsidRPr="00474404">
        <w:rPr>
          <w:rFonts w:cs="Arial"/>
        </w:rPr>
        <w:t xml:space="preserve">However, during this transition period of Council working with the Newtownards &amp; District Primary Schools’ Football Association to directly deliver this Competition instead, an element of funding should be considered; to ensure a smooth transition period.  </w:t>
      </w:r>
    </w:p>
    <w:p w14:paraId="49B07F64" w14:textId="77777777" w:rsidR="00474404" w:rsidRPr="00474404" w:rsidRDefault="00474404" w:rsidP="002154FC">
      <w:pPr>
        <w:rPr>
          <w:rFonts w:cs="Arial"/>
        </w:rPr>
      </w:pPr>
    </w:p>
    <w:p w14:paraId="1314090E" w14:textId="77777777" w:rsidR="00474404" w:rsidRPr="00474404" w:rsidRDefault="00474404" w:rsidP="002154FC">
      <w:pPr>
        <w:rPr>
          <w:rFonts w:cs="Arial"/>
          <w:b/>
          <w:bCs/>
        </w:rPr>
      </w:pPr>
      <w:r w:rsidRPr="00474404">
        <w:rPr>
          <w:rFonts w:cs="Arial"/>
          <w:b/>
          <w:bCs/>
        </w:rPr>
        <w:t xml:space="preserve">Primary School Boys 9-aside Tournament </w:t>
      </w:r>
    </w:p>
    <w:p w14:paraId="02AC1CE1" w14:textId="77777777" w:rsidR="00474404" w:rsidRPr="00474404" w:rsidRDefault="00474404" w:rsidP="002154FC">
      <w:pPr>
        <w:rPr>
          <w:rFonts w:cs="Arial"/>
        </w:rPr>
      </w:pPr>
      <w:r w:rsidRPr="00474404">
        <w:rPr>
          <w:rFonts w:cs="Arial"/>
        </w:rPr>
        <w:t xml:space="preserve">Up to 12 schools participating over 3 weeks. </w:t>
      </w:r>
    </w:p>
    <w:p w14:paraId="1FDC9F75" w14:textId="77777777" w:rsidR="00474404" w:rsidRPr="00474404" w:rsidRDefault="00474404" w:rsidP="002154FC">
      <w:pPr>
        <w:rPr>
          <w:rFonts w:cs="Arial"/>
        </w:rPr>
      </w:pPr>
    </w:p>
    <w:p w14:paraId="6DDE1C6D" w14:textId="75794429" w:rsidR="00474404" w:rsidRPr="00474404" w:rsidRDefault="00474404" w:rsidP="002154FC">
      <w:pPr>
        <w:rPr>
          <w:rFonts w:cs="Arial"/>
        </w:rPr>
      </w:pPr>
      <w:r w:rsidRPr="00474404">
        <w:rPr>
          <w:rFonts w:cs="Arial"/>
        </w:rPr>
        <w:lastRenderedPageBreak/>
        <w:t xml:space="preserve">The Sports Development team </w:t>
      </w:r>
      <w:r w:rsidR="00A90747">
        <w:rPr>
          <w:rFonts w:cs="Arial"/>
        </w:rPr>
        <w:t xml:space="preserve">was </w:t>
      </w:r>
      <w:r w:rsidRPr="00474404">
        <w:rPr>
          <w:rFonts w:cs="Arial"/>
        </w:rPr>
        <w:t xml:space="preserve">to work closely with the </w:t>
      </w:r>
      <w:r w:rsidRPr="00474404">
        <w:rPr>
          <w:rFonts w:cs="Arial"/>
          <w:color w:val="212121"/>
        </w:rPr>
        <w:t xml:space="preserve">Newtownards &amp; District Primary Schools' Football Association to see how this League </w:t>
      </w:r>
      <w:r w:rsidR="00A90747">
        <w:rPr>
          <w:rFonts w:cs="Arial"/>
          <w:color w:val="212121"/>
        </w:rPr>
        <w:t>could</w:t>
      </w:r>
      <w:r w:rsidRPr="00474404">
        <w:rPr>
          <w:rFonts w:cs="Arial"/>
          <w:color w:val="212121"/>
        </w:rPr>
        <w:t xml:space="preserve"> continue. </w:t>
      </w:r>
    </w:p>
    <w:p w14:paraId="7CF57908" w14:textId="77777777" w:rsidR="00474404" w:rsidRPr="00474404" w:rsidRDefault="00474404" w:rsidP="002154FC">
      <w:pPr>
        <w:rPr>
          <w:rFonts w:cs="Arial"/>
          <w:highlight w:val="yellow"/>
        </w:rPr>
      </w:pPr>
    </w:p>
    <w:p w14:paraId="7031166C" w14:textId="77777777" w:rsidR="00474404" w:rsidRPr="00474404" w:rsidRDefault="00474404" w:rsidP="002154FC">
      <w:pPr>
        <w:rPr>
          <w:rFonts w:cs="Arial"/>
        </w:rPr>
      </w:pPr>
      <w:r w:rsidRPr="00474404">
        <w:rPr>
          <w:rFonts w:cs="Arial"/>
        </w:rPr>
        <w:t xml:space="preserve">However, during this transition period of Council working with the Newtownards &amp; District Primary Schools’ Football Association to directly deliver this Competition instead, an element of funding should be considered; to ensure a smooth transition period.  </w:t>
      </w:r>
    </w:p>
    <w:p w14:paraId="26362A71" w14:textId="77777777" w:rsidR="00474404" w:rsidRPr="00474404" w:rsidRDefault="00474404" w:rsidP="002154FC">
      <w:pPr>
        <w:rPr>
          <w:rFonts w:cs="Arial"/>
          <w:b/>
          <w:bCs/>
        </w:rPr>
      </w:pPr>
    </w:p>
    <w:p w14:paraId="0706F89C" w14:textId="77777777" w:rsidR="00474404" w:rsidRPr="00474404" w:rsidRDefault="00474404" w:rsidP="002154FC">
      <w:pPr>
        <w:rPr>
          <w:rFonts w:cs="Arial"/>
          <w:b/>
          <w:bCs/>
        </w:rPr>
      </w:pPr>
      <w:r w:rsidRPr="00474404">
        <w:rPr>
          <w:rFonts w:cs="Arial"/>
          <w:b/>
          <w:bCs/>
        </w:rPr>
        <w:t xml:space="preserve">Peninsula Primary School Boys League </w:t>
      </w:r>
    </w:p>
    <w:p w14:paraId="317C3E0F" w14:textId="77777777" w:rsidR="00474404" w:rsidRPr="00474404" w:rsidRDefault="00474404" w:rsidP="002154FC">
      <w:pPr>
        <w:rPr>
          <w:rFonts w:cs="Arial"/>
        </w:rPr>
      </w:pPr>
      <w:r w:rsidRPr="00474404">
        <w:rPr>
          <w:rFonts w:cs="Arial"/>
        </w:rPr>
        <w:t xml:space="preserve">Up to 8 schools participating over 4 weeks. </w:t>
      </w:r>
    </w:p>
    <w:p w14:paraId="06658092" w14:textId="77777777" w:rsidR="00474404" w:rsidRPr="00474404" w:rsidRDefault="00474404" w:rsidP="002154FC">
      <w:pPr>
        <w:rPr>
          <w:rFonts w:cs="Arial"/>
        </w:rPr>
      </w:pPr>
    </w:p>
    <w:p w14:paraId="7F022093" w14:textId="5D9011FD" w:rsidR="00474404" w:rsidRPr="00474404" w:rsidRDefault="00474404" w:rsidP="002154FC">
      <w:pPr>
        <w:rPr>
          <w:rFonts w:cs="Arial"/>
        </w:rPr>
      </w:pPr>
      <w:r w:rsidRPr="00474404">
        <w:rPr>
          <w:rFonts w:cs="Arial"/>
        </w:rPr>
        <w:t xml:space="preserve">The Sports Development team </w:t>
      </w:r>
      <w:r w:rsidR="00A90747">
        <w:rPr>
          <w:rFonts w:cs="Arial"/>
        </w:rPr>
        <w:t>was to</w:t>
      </w:r>
      <w:r w:rsidRPr="00474404">
        <w:rPr>
          <w:rFonts w:cs="Arial"/>
        </w:rPr>
        <w:t xml:space="preserve"> work closely with the </w:t>
      </w:r>
      <w:r w:rsidRPr="00474404">
        <w:rPr>
          <w:rFonts w:cs="Arial"/>
          <w:color w:val="212121"/>
        </w:rPr>
        <w:t xml:space="preserve">Peninsula schools to see how this League </w:t>
      </w:r>
      <w:r w:rsidR="00A90747">
        <w:rPr>
          <w:rFonts w:cs="Arial"/>
          <w:color w:val="212121"/>
        </w:rPr>
        <w:t>could</w:t>
      </w:r>
      <w:r w:rsidRPr="00474404">
        <w:rPr>
          <w:rFonts w:cs="Arial"/>
          <w:color w:val="212121"/>
        </w:rPr>
        <w:t xml:space="preserve"> continue. </w:t>
      </w:r>
    </w:p>
    <w:p w14:paraId="0FA8A8CF" w14:textId="77777777" w:rsidR="00474404" w:rsidRPr="00474404" w:rsidRDefault="00474404" w:rsidP="002154FC">
      <w:pPr>
        <w:rPr>
          <w:rFonts w:cs="Arial"/>
          <w:highlight w:val="yellow"/>
        </w:rPr>
      </w:pPr>
    </w:p>
    <w:p w14:paraId="5460B4FC" w14:textId="77777777" w:rsidR="00474404" w:rsidRPr="00474404" w:rsidRDefault="00474404" w:rsidP="002154FC">
      <w:pPr>
        <w:rPr>
          <w:rFonts w:cs="Arial"/>
        </w:rPr>
      </w:pPr>
      <w:r w:rsidRPr="00474404">
        <w:rPr>
          <w:rFonts w:cs="Arial"/>
        </w:rPr>
        <w:t xml:space="preserve">However, during this transition period of Council working with the Peninsula schools to directly deliver this Competition instead, an element of funding should be considered; to ensure a smooth transition period.  </w:t>
      </w:r>
    </w:p>
    <w:p w14:paraId="1D0C12B2" w14:textId="77777777" w:rsidR="00474404" w:rsidRPr="00474404" w:rsidRDefault="00474404" w:rsidP="002154FC">
      <w:pPr>
        <w:rPr>
          <w:rFonts w:cs="Arial"/>
        </w:rPr>
      </w:pPr>
    </w:p>
    <w:p w14:paraId="733606C2" w14:textId="77777777" w:rsidR="00474404" w:rsidRPr="00474404" w:rsidRDefault="00474404" w:rsidP="002154FC">
      <w:pPr>
        <w:rPr>
          <w:rFonts w:cs="Arial"/>
          <w:b/>
          <w:bCs/>
        </w:rPr>
      </w:pPr>
      <w:r w:rsidRPr="00474404">
        <w:rPr>
          <w:rFonts w:cs="Arial"/>
          <w:b/>
          <w:bCs/>
        </w:rPr>
        <w:t>Further development of partnership with Irish Football Association (IFA)</w:t>
      </w:r>
    </w:p>
    <w:p w14:paraId="7AAE4758" w14:textId="532536D7" w:rsidR="00474404" w:rsidRPr="00474404" w:rsidRDefault="00474404" w:rsidP="002154FC">
      <w:pPr>
        <w:rPr>
          <w:rFonts w:cs="Arial"/>
        </w:rPr>
      </w:pPr>
      <w:r w:rsidRPr="00474404">
        <w:rPr>
          <w:rFonts w:cs="Arial"/>
        </w:rPr>
        <w:t xml:space="preserve">Members </w:t>
      </w:r>
      <w:r w:rsidR="00A90747">
        <w:rPr>
          <w:rFonts w:cs="Arial"/>
        </w:rPr>
        <w:t xml:space="preserve">had </w:t>
      </w:r>
      <w:r w:rsidRPr="00474404">
        <w:rPr>
          <w:rFonts w:cs="Arial"/>
        </w:rPr>
        <w:t xml:space="preserve">recently met with IFA to have an initial discussion regarding Soccer development across the Borough; a further engagement session between Council and IFA </w:t>
      </w:r>
      <w:r w:rsidR="00A90747">
        <w:rPr>
          <w:rFonts w:cs="Arial"/>
        </w:rPr>
        <w:t>was</w:t>
      </w:r>
      <w:r w:rsidRPr="00474404">
        <w:rPr>
          <w:rFonts w:cs="Arial"/>
        </w:rPr>
        <w:t xml:space="preserve"> planned for April. </w:t>
      </w:r>
    </w:p>
    <w:p w14:paraId="0AF3F960" w14:textId="77777777" w:rsidR="00474404" w:rsidRPr="00474404" w:rsidRDefault="00474404" w:rsidP="002154FC">
      <w:pPr>
        <w:rPr>
          <w:rFonts w:cs="Arial"/>
        </w:rPr>
      </w:pPr>
    </w:p>
    <w:p w14:paraId="4CB29BD6" w14:textId="3F5ED88B" w:rsidR="00474404" w:rsidRPr="00474404" w:rsidRDefault="00474404" w:rsidP="002154FC">
      <w:pPr>
        <w:rPr>
          <w:rFonts w:cs="Arial"/>
        </w:rPr>
      </w:pPr>
      <w:r w:rsidRPr="00474404">
        <w:rPr>
          <w:rFonts w:cs="Arial"/>
        </w:rPr>
        <w:t xml:space="preserve">IFA Officials advised that the Association </w:t>
      </w:r>
      <w:r w:rsidR="00A90747">
        <w:rPr>
          <w:rFonts w:cs="Arial"/>
        </w:rPr>
        <w:t>was</w:t>
      </w:r>
      <w:r w:rsidRPr="00474404">
        <w:rPr>
          <w:rFonts w:cs="Arial"/>
        </w:rPr>
        <w:t xml:space="preserve"> also undertaking a structure change and</w:t>
      </w:r>
      <w:r w:rsidR="00A90747">
        <w:rPr>
          <w:rFonts w:cs="Arial"/>
        </w:rPr>
        <w:t xml:space="preserve">, at the time of writing, were </w:t>
      </w:r>
      <w:r w:rsidRPr="00474404">
        <w:rPr>
          <w:rFonts w:cs="Arial"/>
        </w:rPr>
        <w:t xml:space="preserve">not taking on any more programmes with the potential of reducing some direct programme delivery (i.e. Number of Seasonal Schemes being delivered).  The IFA </w:t>
      </w:r>
      <w:r w:rsidR="00A90747">
        <w:rPr>
          <w:rFonts w:cs="Arial"/>
        </w:rPr>
        <w:t>had</w:t>
      </w:r>
      <w:r w:rsidRPr="00474404">
        <w:rPr>
          <w:rFonts w:cs="Arial"/>
        </w:rPr>
        <w:t xml:space="preserve"> a similar vision to Council of building the capacity of clubs to directly deliver which in turn </w:t>
      </w:r>
      <w:r w:rsidR="00A90747">
        <w:rPr>
          <w:rFonts w:cs="Arial"/>
        </w:rPr>
        <w:t>would make</w:t>
      </w:r>
      <w:r w:rsidRPr="00474404">
        <w:rPr>
          <w:rFonts w:cs="Arial"/>
        </w:rPr>
        <w:t xml:space="preserve"> clubs more sustainable and allow for future proofing. The structural changes to the IFA </w:t>
      </w:r>
      <w:r w:rsidR="00A90747">
        <w:rPr>
          <w:rFonts w:cs="Arial"/>
        </w:rPr>
        <w:t>would</w:t>
      </w:r>
      <w:r w:rsidRPr="00474404">
        <w:rPr>
          <w:rFonts w:cs="Arial"/>
        </w:rPr>
        <w:t xml:space="preserve"> be known in the coming months. </w:t>
      </w:r>
    </w:p>
    <w:p w14:paraId="7B1130EA" w14:textId="77777777" w:rsidR="00474404" w:rsidRPr="00474404" w:rsidRDefault="00474404" w:rsidP="002154FC">
      <w:pPr>
        <w:rPr>
          <w:rFonts w:cs="Arial"/>
        </w:rPr>
      </w:pPr>
    </w:p>
    <w:p w14:paraId="5D8E687B" w14:textId="4BF741D8" w:rsidR="00474404" w:rsidRPr="00474404" w:rsidRDefault="00474404" w:rsidP="002154FC">
      <w:pPr>
        <w:rPr>
          <w:rFonts w:cs="Arial"/>
        </w:rPr>
      </w:pPr>
      <w:r w:rsidRPr="00474404">
        <w:rPr>
          <w:rFonts w:cs="Arial"/>
        </w:rPr>
        <w:t>Ards and North Down</w:t>
      </w:r>
      <w:r w:rsidR="00A90747">
        <w:rPr>
          <w:rFonts w:cs="Arial"/>
        </w:rPr>
        <w:t>, at the time of writing, had</w:t>
      </w:r>
      <w:r w:rsidRPr="00474404">
        <w:rPr>
          <w:rFonts w:cs="Arial"/>
        </w:rPr>
        <w:t xml:space="preserve"> a dedicated full time IFA Grassroots Development Officer, fully funded by the IFA whose role </w:t>
      </w:r>
      <w:r w:rsidR="00A90747">
        <w:rPr>
          <w:rFonts w:cs="Arial"/>
        </w:rPr>
        <w:t>was</w:t>
      </w:r>
      <w:r w:rsidRPr="00474404">
        <w:rPr>
          <w:rFonts w:cs="Arial"/>
        </w:rPr>
        <w:t xml:space="preserve"> to further develop the grassroots game across the Borough.  Below are some of the initiatives </w:t>
      </w:r>
      <w:r w:rsidR="00A90747">
        <w:rPr>
          <w:rFonts w:cs="Arial"/>
        </w:rPr>
        <w:t>that were</w:t>
      </w:r>
      <w:r w:rsidRPr="00474404">
        <w:rPr>
          <w:rFonts w:cs="Arial"/>
        </w:rPr>
        <w:t xml:space="preserve"> being delivered across the Borough by IFA. </w:t>
      </w:r>
    </w:p>
    <w:p w14:paraId="3B4B310B" w14:textId="77777777" w:rsidR="00474404" w:rsidRPr="00474404" w:rsidRDefault="00474404" w:rsidP="002154FC">
      <w:pPr>
        <w:rPr>
          <w:rFonts w:cs="Arial"/>
        </w:rPr>
      </w:pPr>
    </w:p>
    <w:p w14:paraId="4EA53E39" w14:textId="77777777" w:rsidR="00474404" w:rsidRPr="00474404" w:rsidRDefault="00474404" w:rsidP="002154FC">
      <w:pPr>
        <w:rPr>
          <w:rFonts w:cs="Arial"/>
          <w:u w:val="single"/>
        </w:rPr>
      </w:pPr>
      <w:r w:rsidRPr="00474404">
        <w:rPr>
          <w:rFonts w:cs="Arial"/>
          <w:u w:val="single"/>
        </w:rPr>
        <w:t>Small Sided Games Programme</w:t>
      </w:r>
    </w:p>
    <w:p w14:paraId="3450F8A2" w14:textId="60AA2139" w:rsidR="00474404" w:rsidRPr="00474404" w:rsidRDefault="00474404" w:rsidP="002154FC">
      <w:pPr>
        <w:rPr>
          <w:rFonts w:cs="Arial"/>
        </w:rPr>
      </w:pPr>
      <w:r w:rsidRPr="00474404">
        <w:rPr>
          <w:rFonts w:cs="Arial"/>
        </w:rPr>
        <w:t>The IFA in partnership with McDonalds deliver</w:t>
      </w:r>
      <w:r w:rsidR="00A90747">
        <w:rPr>
          <w:rFonts w:cs="Arial"/>
        </w:rPr>
        <w:t>ed</w:t>
      </w:r>
      <w:r w:rsidRPr="00474404">
        <w:rPr>
          <w:rFonts w:cs="Arial"/>
        </w:rPr>
        <w:t xml:space="preserve"> a very successful Small-Sides Games Development Centres Programme across the Borough, with circa 1,600 young people and circa 400 coaches taking part every Saturday morning at Bangor Aurora, Londonderry Park and Bangor Sportsplex. </w:t>
      </w:r>
    </w:p>
    <w:p w14:paraId="215F3638" w14:textId="77777777" w:rsidR="00474404" w:rsidRPr="00474404" w:rsidRDefault="00474404" w:rsidP="002154FC">
      <w:pPr>
        <w:rPr>
          <w:rFonts w:cs="Arial"/>
        </w:rPr>
      </w:pPr>
    </w:p>
    <w:p w14:paraId="5CAFD43D" w14:textId="56CAA76B" w:rsidR="00474404" w:rsidRPr="00474404" w:rsidRDefault="00474404" w:rsidP="002154FC">
      <w:pPr>
        <w:rPr>
          <w:rFonts w:cs="Arial"/>
        </w:rPr>
      </w:pPr>
      <w:r w:rsidRPr="00474404">
        <w:rPr>
          <w:rFonts w:cs="Arial"/>
        </w:rPr>
        <w:t xml:space="preserve">The main objective of the Programme </w:t>
      </w:r>
      <w:r w:rsidR="00A90747">
        <w:rPr>
          <w:rFonts w:cs="Arial"/>
        </w:rPr>
        <w:t>was</w:t>
      </w:r>
      <w:r w:rsidRPr="00474404">
        <w:rPr>
          <w:rFonts w:cs="Arial"/>
        </w:rPr>
        <w:t xml:space="preserve"> to develop new football skills and to promote the benefits of a healthy lifestyle among boys and girls from 6-12 years old. The small-side game model </w:t>
      </w:r>
      <w:r w:rsidR="00A90747">
        <w:rPr>
          <w:rFonts w:cs="Arial"/>
        </w:rPr>
        <w:t>was</w:t>
      </w:r>
      <w:r w:rsidRPr="00474404">
        <w:rPr>
          <w:rFonts w:cs="Arial"/>
        </w:rPr>
        <w:t xml:space="preserve"> an effective method for developing ball skills and game awareness because it increase</w:t>
      </w:r>
      <w:r w:rsidR="00A90747">
        <w:rPr>
          <w:rFonts w:cs="Arial"/>
        </w:rPr>
        <w:t>d</w:t>
      </w:r>
      <w:r w:rsidRPr="00474404">
        <w:rPr>
          <w:rFonts w:cs="Arial"/>
        </w:rPr>
        <w:t xml:space="preserve"> opportunities for players to have contact with the ball and to both attack and defend without the tactical regimentation that </w:t>
      </w:r>
      <w:r w:rsidR="00A90747">
        <w:rPr>
          <w:rFonts w:cs="Arial"/>
        </w:rPr>
        <w:t>could</w:t>
      </w:r>
      <w:r w:rsidRPr="00474404">
        <w:rPr>
          <w:rFonts w:cs="Arial"/>
        </w:rPr>
        <w:t xml:space="preserve"> occur in 11 v 11 football. </w:t>
      </w:r>
    </w:p>
    <w:p w14:paraId="606E1674" w14:textId="77777777" w:rsidR="00474404" w:rsidRPr="00474404" w:rsidRDefault="00474404" w:rsidP="002154FC">
      <w:pPr>
        <w:rPr>
          <w:rFonts w:cs="Arial"/>
        </w:rPr>
      </w:pPr>
    </w:p>
    <w:p w14:paraId="7A60485D" w14:textId="77777777" w:rsidR="00474404" w:rsidRPr="00474404" w:rsidRDefault="00474404" w:rsidP="002154FC">
      <w:pPr>
        <w:rPr>
          <w:rFonts w:cs="Arial"/>
          <w:u w:val="single"/>
        </w:rPr>
      </w:pPr>
      <w:r w:rsidRPr="00474404">
        <w:rPr>
          <w:rFonts w:cs="Arial"/>
          <w:u w:val="single"/>
        </w:rPr>
        <w:t>Soccer Coach Education Programme</w:t>
      </w:r>
    </w:p>
    <w:p w14:paraId="5AC50B06" w14:textId="10F2732E" w:rsidR="00474404" w:rsidRPr="00474404" w:rsidRDefault="00474404" w:rsidP="002154FC">
      <w:pPr>
        <w:rPr>
          <w:rFonts w:cs="Arial"/>
        </w:rPr>
      </w:pPr>
      <w:r w:rsidRPr="00474404">
        <w:rPr>
          <w:rFonts w:cs="Arial"/>
        </w:rPr>
        <w:t>The IFA Grassroots Development Officer deliver</w:t>
      </w:r>
      <w:r w:rsidR="00A90747">
        <w:rPr>
          <w:rFonts w:cs="Arial"/>
        </w:rPr>
        <w:t>ed</w:t>
      </w:r>
      <w:r w:rsidRPr="00474404">
        <w:rPr>
          <w:rFonts w:cs="Arial"/>
        </w:rPr>
        <w:t xml:space="preserve"> a Soccer Coach Education Programme within the Borough to provide Clubs with local opportunities to gain required coaching qualifications.  These coaching courses </w:t>
      </w:r>
      <w:r w:rsidR="00A90747">
        <w:rPr>
          <w:rFonts w:cs="Arial"/>
        </w:rPr>
        <w:t>were</w:t>
      </w:r>
      <w:r w:rsidRPr="00474404">
        <w:rPr>
          <w:rFonts w:cs="Arial"/>
        </w:rPr>
        <w:t xml:space="preserve"> either held at Londonderry Park or Bangor Aurora. The IFA </w:t>
      </w:r>
      <w:r w:rsidR="00A90747">
        <w:rPr>
          <w:rFonts w:cs="Arial"/>
        </w:rPr>
        <w:t>was</w:t>
      </w:r>
      <w:r w:rsidRPr="00474404">
        <w:rPr>
          <w:rFonts w:cs="Arial"/>
        </w:rPr>
        <w:t xml:space="preserve"> committed to providing a high-quality coach education programme to up-skill coaches working at all levels of the game from youth to senior. Some of these courses </w:t>
      </w:r>
      <w:r w:rsidR="00A90747">
        <w:rPr>
          <w:rFonts w:cs="Arial"/>
        </w:rPr>
        <w:t>were</w:t>
      </w:r>
      <w:r w:rsidRPr="00474404">
        <w:rPr>
          <w:rFonts w:cs="Arial"/>
        </w:rPr>
        <w:t xml:space="preserve"> free of charge. </w:t>
      </w:r>
    </w:p>
    <w:p w14:paraId="5444CD1B" w14:textId="77777777" w:rsidR="00474404" w:rsidRPr="00474404" w:rsidRDefault="00474404" w:rsidP="002154FC">
      <w:pPr>
        <w:rPr>
          <w:rFonts w:cs="Arial"/>
        </w:rPr>
      </w:pPr>
    </w:p>
    <w:p w14:paraId="6E7D5C2C" w14:textId="77777777" w:rsidR="00474404" w:rsidRPr="00474404" w:rsidRDefault="00474404" w:rsidP="002154FC">
      <w:pPr>
        <w:rPr>
          <w:rFonts w:cs="Arial"/>
          <w:u w:val="single"/>
        </w:rPr>
      </w:pPr>
      <w:r w:rsidRPr="00474404">
        <w:rPr>
          <w:rFonts w:cs="Arial"/>
          <w:u w:val="single"/>
        </w:rPr>
        <w:t>North Down and Ards Youth Football and Futsal League</w:t>
      </w:r>
    </w:p>
    <w:p w14:paraId="5A45FC3E" w14:textId="6EF7F837" w:rsidR="00474404" w:rsidRPr="00474404" w:rsidRDefault="00474404" w:rsidP="002154FC">
      <w:pPr>
        <w:textAlignment w:val="baseline"/>
        <w:rPr>
          <w:rFonts w:cs="Arial"/>
          <w:color w:val="000000"/>
          <w:bdr w:val="none" w:sz="0" w:space="0" w:color="auto" w:frame="1"/>
          <w:lang w:eastAsia="en-GB"/>
        </w:rPr>
      </w:pPr>
      <w:r w:rsidRPr="00474404">
        <w:rPr>
          <w:rFonts w:cs="Arial"/>
          <w:color w:val="000000"/>
          <w:bdr w:val="none" w:sz="0" w:space="0" w:color="auto" w:frame="1"/>
          <w:lang w:eastAsia="en-GB"/>
        </w:rPr>
        <w:t xml:space="preserve">Football </w:t>
      </w:r>
      <w:r w:rsidR="00A90747">
        <w:rPr>
          <w:rFonts w:cs="Arial"/>
          <w:color w:val="000000"/>
          <w:bdr w:val="none" w:sz="0" w:space="0" w:color="auto" w:frame="1"/>
          <w:lang w:eastAsia="en-GB"/>
        </w:rPr>
        <w:t>had</w:t>
      </w:r>
      <w:r w:rsidRPr="00474404">
        <w:rPr>
          <w:rFonts w:cs="Arial"/>
          <w:color w:val="000000"/>
          <w:bdr w:val="none" w:sz="0" w:space="0" w:color="auto" w:frame="1"/>
          <w:lang w:eastAsia="en-GB"/>
        </w:rPr>
        <w:t xml:space="preserve"> always been an integral part of the community within the Ards &amp; North Down area. With the growth of the hugely successful North Down and Ards Small Sided Games programme over many years, a number of lead coaches representing many of our local football clubs </w:t>
      </w:r>
      <w:r w:rsidR="00A90747">
        <w:rPr>
          <w:rFonts w:cs="Arial"/>
          <w:color w:val="000000"/>
          <w:bdr w:val="none" w:sz="0" w:space="0" w:color="auto" w:frame="1"/>
          <w:lang w:eastAsia="en-GB"/>
        </w:rPr>
        <w:t>had</w:t>
      </w:r>
      <w:r w:rsidRPr="00474404">
        <w:rPr>
          <w:rFonts w:cs="Arial"/>
          <w:color w:val="000000"/>
          <w:bdr w:val="none" w:sz="0" w:space="0" w:color="auto" w:frame="1"/>
          <w:lang w:eastAsia="en-GB"/>
        </w:rPr>
        <w:t xml:space="preserve"> discussed the need for a local youth league to be reinstated. It </w:t>
      </w:r>
      <w:r w:rsidR="00A90747">
        <w:rPr>
          <w:rFonts w:cs="Arial"/>
          <w:color w:val="000000"/>
          <w:bdr w:val="none" w:sz="0" w:space="0" w:color="auto" w:frame="1"/>
          <w:lang w:eastAsia="en-GB"/>
        </w:rPr>
        <w:t>had</w:t>
      </w:r>
      <w:r w:rsidRPr="00474404">
        <w:rPr>
          <w:rFonts w:cs="Arial"/>
          <w:color w:val="000000"/>
          <w:bdr w:val="none" w:sz="0" w:space="0" w:color="auto" w:frame="1"/>
          <w:lang w:eastAsia="en-GB"/>
        </w:rPr>
        <w:t xml:space="preserve"> been over 25 years from Ards &amp; North Down had its own Youth League. So, when the world paused due to the pandemic of Covid-19 in 2020 this</w:t>
      </w:r>
      <w:r w:rsidR="00A90747">
        <w:rPr>
          <w:rFonts w:cs="Arial"/>
          <w:color w:val="000000"/>
          <w:bdr w:val="none" w:sz="0" w:space="0" w:color="auto" w:frame="1"/>
          <w:lang w:eastAsia="en-GB"/>
        </w:rPr>
        <w:t xml:space="preserve"> had</w:t>
      </w:r>
      <w:r w:rsidRPr="00474404">
        <w:rPr>
          <w:rFonts w:cs="Arial"/>
          <w:color w:val="000000"/>
          <w:bdr w:val="none" w:sz="0" w:space="0" w:color="auto" w:frame="1"/>
          <w:lang w:eastAsia="en-GB"/>
        </w:rPr>
        <w:t xml:space="preserve"> allowed time for thought and reflection and the decision was made to form a new league in the area. When competitive sport was able to play again the time was right to start a new and exciting opportunity for; local players, coaches, clubs, and family members to complement the existing and excellent leagues all our clubs </w:t>
      </w:r>
      <w:r w:rsidR="00A90747">
        <w:rPr>
          <w:rFonts w:cs="Arial"/>
          <w:color w:val="000000"/>
          <w:bdr w:val="none" w:sz="0" w:space="0" w:color="auto" w:frame="1"/>
          <w:lang w:eastAsia="en-GB"/>
        </w:rPr>
        <w:t>were</w:t>
      </w:r>
      <w:r w:rsidRPr="00474404">
        <w:rPr>
          <w:rFonts w:cs="Arial"/>
          <w:color w:val="000000"/>
          <w:bdr w:val="none" w:sz="0" w:space="0" w:color="auto" w:frame="1"/>
          <w:lang w:eastAsia="en-GB"/>
        </w:rPr>
        <w:t xml:space="preserve"> already involved in around Northern Ireland. </w:t>
      </w:r>
    </w:p>
    <w:p w14:paraId="49EAC4E4" w14:textId="77777777" w:rsidR="00474404" w:rsidRPr="00474404" w:rsidRDefault="00474404" w:rsidP="002154FC">
      <w:pPr>
        <w:textAlignment w:val="baseline"/>
        <w:rPr>
          <w:rFonts w:cs="Arial"/>
          <w:color w:val="000000"/>
          <w:bdr w:val="none" w:sz="0" w:space="0" w:color="auto" w:frame="1"/>
          <w:lang w:eastAsia="en-GB"/>
        </w:rPr>
      </w:pPr>
    </w:p>
    <w:p w14:paraId="4E904E05" w14:textId="4B008B0F" w:rsidR="00474404" w:rsidRPr="00474404" w:rsidRDefault="00474404" w:rsidP="002154FC">
      <w:pPr>
        <w:textAlignment w:val="baseline"/>
        <w:rPr>
          <w:rFonts w:cs="Arial"/>
          <w:color w:val="000000"/>
          <w:lang w:eastAsia="en-GB"/>
        </w:rPr>
      </w:pPr>
      <w:r w:rsidRPr="00474404">
        <w:rPr>
          <w:rFonts w:cs="Arial"/>
          <w:color w:val="000000"/>
          <w:bdr w:val="none" w:sz="0" w:space="0" w:color="auto" w:frame="1"/>
          <w:lang w:eastAsia="en-GB"/>
        </w:rPr>
        <w:t xml:space="preserve">North Down and Ards Youth Football and Futsal League </w:t>
      </w:r>
      <w:r w:rsidR="00A90747">
        <w:rPr>
          <w:rFonts w:cs="Arial"/>
          <w:color w:val="000000"/>
          <w:bdr w:val="none" w:sz="0" w:space="0" w:color="auto" w:frame="1"/>
          <w:lang w:eastAsia="en-GB"/>
        </w:rPr>
        <w:t>was</w:t>
      </w:r>
      <w:r w:rsidRPr="00474404">
        <w:rPr>
          <w:rFonts w:cs="Arial"/>
          <w:color w:val="000000"/>
          <w:bdr w:val="none" w:sz="0" w:space="0" w:color="auto" w:frame="1"/>
          <w:lang w:eastAsia="en-GB"/>
        </w:rPr>
        <w:t xml:space="preserve"> not a replacement for any league as this </w:t>
      </w:r>
      <w:r w:rsidR="00A90747">
        <w:rPr>
          <w:rFonts w:cs="Arial"/>
          <w:color w:val="000000"/>
          <w:bdr w:val="none" w:sz="0" w:space="0" w:color="auto" w:frame="1"/>
          <w:lang w:eastAsia="en-GB"/>
        </w:rPr>
        <w:t>was</w:t>
      </w:r>
      <w:r w:rsidRPr="00474404">
        <w:rPr>
          <w:rFonts w:cs="Arial"/>
          <w:color w:val="000000"/>
          <w:bdr w:val="none" w:sz="0" w:space="0" w:color="auto" w:frame="1"/>
          <w:lang w:eastAsia="en-GB"/>
        </w:rPr>
        <w:t xml:space="preserve"> not a traditional league</w:t>
      </w:r>
      <w:r w:rsidR="00A90747">
        <w:rPr>
          <w:rFonts w:cs="Arial"/>
          <w:color w:val="000000"/>
          <w:bdr w:val="none" w:sz="0" w:space="0" w:color="auto" w:frame="1"/>
          <w:lang w:eastAsia="en-GB"/>
        </w:rPr>
        <w:t>, being the</w:t>
      </w:r>
      <w:r w:rsidRPr="00474404">
        <w:rPr>
          <w:rFonts w:cs="Arial"/>
          <w:color w:val="000000"/>
          <w:bdr w:val="none" w:sz="0" w:space="0" w:color="auto" w:frame="1"/>
          <w:lang w:eastAsia="en-GB"/>
        </w:rPr>
        <w:t xml:space="preserve"> first of its kind within Northern Ireland as it </w:t>
      </w:r>
      <w:r w:rsidR="00A90747">
        <w:rPr>
          <w:rFonts w:cs="Arial"/>
          <w:color w:val="000000"/>
          <w:bdr w:val="none" w:sz="0" w:space="0" w:color="auto" w:frame="1"/>
          <w:lang w:eastAsia="en-GB"/>
        </w:rPr>
        <w:t>was</w:t>
      </w:r>
      <w:r w:rsidRPr="00474404">
        <w:rPr>
          <w:rFonts w:cs="Arial"/>
          <w:color w:val="000000"/>
          <w:bdr w:val="none" w:sz="0" w:space="0" w:color="auto" w:frame="1"/>
          <w:lang w:eastAsia="en-GB"/>
        </w:rPr>
        <w:t xml:space="preserve"> a Football and Futsal League. The ethos </w:t>
      </w:r>
      <w:r w:rsidR="00A90747">
        <w:rPr>
          <w:rFonts w:cs="Arial"/>
          <w:color w:val="000000"/>
          <w:bdr w:val="none" w:sz="0" w:space="0" w:color="auto" w:frame="1"/>
          <w:lang w:eastAsia="en-GB"/>
        </w:rPr>
        <w:t>was</w:t>
      </w:r>
      <w:r w:rsidRPr="00474404">
        <w:rPr>
          <w:rFonts w:cs="Arial"/>
          <w:color w:val="000000"/>
          <w:bdr w:val="none" w:sz="0" w:space="0" w:color="auto" w:frame="1"/>
          <w:lang w:eastAsia="en-GB"/>
        </w:rPr>
        <w:t xml:space="preserve"> to allow each; player, coach &amp; referee involved to be challenged with both disciplines without the need to choose (Hybrid League). The outdoor league </w:t>
      </w:r>
      <w:r w:rsidR="00A90747">
        <w:rPr>
          <w:rFonts w:cs="Arial"/>
          <w:color w:val="000000"/>
          <w:bdr w:val="none" w:sz="0" w:space="0" w:color="auto" w:frame="1"/>
          <w:lang w:eastAsia="en-GB"/>
        </w:rPr>
        <w:t>would</w:t>
      </w:r>
      <w:r w:rsidRPr="00474404">
        <w:rPr>
          <w:rFonts w:cs="Arial"/>
          <w:color w:val="000000"/>
          <w:bdr w:val="none" w:sz="0" w:space="0" w:color="auto" w:frame="1"/>
          <w:lang w:eastAsia="en-GB"/>
        </w:rPr>
        <w:t xml:space="preserve"> kick off first and then pause to allow the Futsal indoor league to compete over the winter period</w:t>
      </w:r>
      <w:r w:rsidR="00A90747">
        <w:rPr>
          <w:rFonts w:cs="Arial"/>
          <w:color w:val="000000"/>
          <w:bdr w:val="none" w:sz="0" w:space="0" w:color="auto" w:frame="1"/>
          <w:lang w:eastAsia="en-GB"/>
        </w:rPr>
        <w:t>. T</w:t>
      </w:r>
      <w:r w:rsidRPr="00474404">
        <w:rPr>
          <w:rFonts w:cs="Arial"/>
          <w:color w:val="000000"/>
          <w:bdr w:val="none" w:sz="0" w:space="0" w:color="auto" w:frame="1"/>
          <w:lang w:eastAsia="en-GB"/>
        </w:rPr>
        <w:t xml:space="preserve">he outdoor matches </w:t>
      </w:r>
      <w:r w:rsidR="00A90747">
        <w:rPr>
          <w:rFonts w:cs="Arial"/>
          <w:color w:val="000000"/>
          <w:bdr w:val="none" w:sz="0" w:space="0" w:color="auto" w:frame="1"/>
          <w:lang w:eastAsia="en-GB"/>
        </w:rPr>
        <w:t>would</w:t>
      </w:r>
      <w:r w:rsidRPr="00474404">
        <w:rPr>
          <w:rFonts w:cs="Arial"/>
          <w:color w:val="000000"/>
          <w:bdr w:val="none" w:sz="0" w:space="0" w:color="auto" w:frame="1"/>
          <w:lang w:eastAsia="en-GB"/>
        </w:rPr>
        <w:t xml:space="preserve"> then recommence to complete the second half of the league. Each of the 11-aside outdoor teams </w:t>
      </w:r>
      <w:r w:rsidR="00A90747">
        <w:rPr>
          <w:rFonts w:cs="Arial"/>
          <w:color w:val="000000"/>
          <w:bdr w:val="none" w:sz="0" w:space="0" w:color="auto" w:frame="1"/>
          <w:lang w:eastAsia="en-GB"/>
        </w:rPr>
        <w:t>would</w:t>
      </w:r>
      <w:r w:rsidRPr="00474404">
        <w:rPr>
          <w:rFonts w:cs="Arial"/>
          <w:color w:val="000000"/>
          <w:bdr w:val="none" w:sz="0" w:space="0" w:color="auto" w:frame="1"/>
          <w:lang w:eastAsia="en-GB"/>
        </w:rPr>
        <w:t xml:space="preserve"> be divided into two teams for the 5-aside Futsal games, therefore possible fringe players </w:t>
      </w:r>
      <w:r w:rsidR="00A90747">
        <w:rPr>
          <w:rFonts w:cs="Arial"/>
          <w:color w:val="000000"/>
          <w:bdr w:val="none" w:sz="0" w:space="0" w:color="auto" w:frame="1"/>
          <w:lang w:eastAsia="en-GB"/>
        </w:rPr>
        <w:t>could</w:t>
      </w:r>
      <w:r w:rsidRPr="00474404">
        <w:rPr>
          <w:rFonts w:cs="Arial"/>
          <w:color w:val="000000"/>
          <w:bdr w:val="none" w:sz="0" w:space="0" w:color="auto" w:frame="1"/>
          <w:lang w:eastAsia="en-GB"/>
        </w:rPr>
        <w:t xml:space="preserve"> become central players with the aim of creating challenging Fun competitive development environments for all involved.</w:t>
      </w:r>
      <w:r w:rsidRPr="00474404">
        <w:rPr>
          <w:rFonts w:cs="Arial"/>
          <w:color w:val="000000"/>
          <w:lang w:eastAsia="en-GB"/>
        </w:rPr>
        <w:t xml:space="preserve">  This League </w:t>
      </w:r>
      <w:r w:rsidR="00A90747">
        <w:rPr>
          <w:rFonts w:cs="Arial"/>
          <w:color w:val="000000"/>
          <w:lang w:eastAsia="en-GB"/>
        </w:rPr>
        <w:t>was</w:t>
      </w:r>
      <w:r w:rsidRPr="00474404">
        <w:rPr>
          <w:rFonts w:cs="Arial"/>
          <w:color w:val="000000"/>
          <w:lang w:eastAsia="en-GB"/>
        </w:rPr>
        <w:t xml:space="preserve"> held in Ards Blair Mayne and Bangor Aurora. </w:t>
      </w:r>
    </w:p>
    <w:p w14:paraId="110E04F0" w14:textId="77777777" w:rsidR="00474404" w:rsidRPr="00474404" w:rsidRDefault="00474404" w:rsidP="002154FC">
      <w:pPr>
        <w:textAlignment w:val="baseline"/>
        <w:rPr>
          <w:rFonts w:cs="Arial"/>
          <w:color w:val="000000"/>
          <w:lang w:eastAsia="en-GB"/>
        </w:rPr>
      </w:pPr>
    </w:p>
    <w:p w14:paraId="61E02CF9" w14:textId="495A79CC" w:rsidR="00474404" w:rsidRPr="00474404" w:rsidRDefault="00474404" w:rsidP="002154FC">
      <w:pPr>
        <w:textAlignment w:val="baseline"/>
        <w:rPr>
          <w:rFonts w:cs="Arial"/>
          <w:color w:val="000000"/>
          <w:lang w:eastAsia="en-GB"/>
        </w:rPr>
      </w:pPr>
      <w:r w:rsidRPr="00474404">
        <w:rPr>
          <w:rFonts w:cs="Arial"/>
          <w:color w:val="000000"/>
          <w:bdr w:val="none" w:sz="0" w:space="0" w:color="auto" w:frame="1"/>
          <w:lang w:eastAsia="en-GB"/>
        </w:rPr>
        <w:t xml:space="preserve">The future </w:t>
      </w:r>
      <w:r w:rsidR="00A90747">
        <w:rPr>
          <w:rFonts w:cs="Arial"/>
          <w:color w:val="000000"/>
          <w:bdr w:val="none" w:sz="0" w:space="0" w:color="auto" w:frame="1"/>
          <w:lang w:eastAsia="en-GB"/>
        </w:rPr>
        <w:t>was</w:t>
      </w:r>
      <w:r w:rsidRPr="00474404">
        <w:rPr>
          <w:rFonts w:cs="Arial"/>
          <w:color w:val="000000"/>
          <w:bdr w:val="none" w:sz="0" w:space="0" w:color="auto" w:frame="1"/>
          <w:lang w:eastAsia="en-GB"/>
        </w:rPr>
        <w:t xml:space="preserve"> bright as we </w:t>
      </w:r>
      <w:r w:rsidR="00A90747">
        <w:rPr>
          <w:rFonts w:cs="Arial"/>
          <w:color w:val="000000"/>
          <w:bdr w:val="none" w:sz="0" w:space="0" w:color="auto" w:frame="1"/>
          <w:lang w:eastAsia="en-GB"/>
        </w:rPr>
        <w:t>would</w:t>
      </w:r>
      <w:r w:rsidRPr="00474404">
        <w:rPr>
          <w:rFonts w:cs="Arial"/>
          <w:color w:val="000000"/>
          <w:bdr w:val="none" w:sz="0" w:space="0" w:color="auto" w:frame="1"/>
          <w:lang w:eastAsia="en-GB"/>
        </w:rPr>
        <w:t xml:space="preserve"> see a competitive youth league ran and held with the Ards &amp; North Down area. </w:t>
      </w:r>
    </w:p>
    <w:p w14:paraId="702A38BA" w14:textId="77777777" w:rsidR="00474404" w:rsidRPr="00474404" w:rsidRDefault="00474404" w:rsidP="002154FC">
      <w:pPr>
        <w:rPr>
          <w:rFonts w:cs="Arial"/>
          <w:b/>
          <w:bCs/>
        </w:rPr>
      </w:pPr>
    </w:p>
    <w:p w14:paraId="1ECF2378" w14:textId="77777777" w:rsidR="00474404" w:rsidRPr="00474404" w:rsidRDefault="00474404" w:rsidP="002154FC">
      <w:pPr>
        <w:rPr>
          <w:rFonts w:cs="Arial"/>
          <w:u w:val="single"/>
        </w:rPr>
      </w:pPr>
      <w:r w:rsidRPr="00474404">
        <w:rPr>
          <w:rFonts w:cs="Arial"/>
          <w:u w:val="single"/>
        </w:rPr>
        <w:t>Let them Play (Schools Programme)</w:t>
      </w:r>
    </w:p>
    <w:p w14:paraId="0B907BA7" w14:textId="580B88F8" w:rsidR="00474404" w:rsidRPr="00474404" w:rsidRDefault="00474404" w:rsidP="002154FC">
      <w:pPr>
        <w:rPr>
          <w:rFonts w:cs="Arial"/>
        </w:rPr>
      </w:pPr>
      <w:r w:rsidRPr="00474404">
        <w:rPr>
          <w:rFonts w:cs="Arial"/>
        </w:rPr>
        <w:t xml:space="preserve">The Ards and North Down area </w:t>
      </w:r>
      <w:r w:rsidR="00A90747">
        <w:rPr>
          <w:rFonts w:cs="Arial"/>
        </w:rPr>
        <w:t>had</w:t>
      </w:r>
      <w:r w:rsidRPr="00474404">
        <w:rPr>
          <w:rFonts w:cs="Arial"/>
        </w:rPr>
        <w:t xml:space="preserve"> an assigned </w:t>
      </w:r>
      <w:r w:rsidRPr="00474404">
        <w:rPr>
          <w:rFonts w:cs="Arial"/>
          <w:color w:val="131313"/>
          <w:shd w:val="clear" w:color="auto" w:fill="FFFFFF"/>
        </w:rPr>
        <w:t xml:space="preserve">Let Them Play Officer who </w:t>
      </w:r>
      <w:r w:rsidR="00A90747">
        <w:rPr>
          <w:rFonts w:cs="Arial"/>
          <w:color w:val="131313"/>
          <w:shd w:val="clear" w:color="auto" w:fill="FFFFFF"/>
        </w:rPr>
        <w:t>was</w:t>
      </w:r>
      <w:r w:rsidRPr="00474404">
        <w:rPr>
          <w:rFonts w:cs="Arial"/>
          <w:color w:val="131313"/>
          <w:shd w:val="clear" w:color="auto" w:fill="FFFFFF"/>
        </w:rPr>
        <w:t xml:space="preserve"> responsible for delivering a variety of Irish FA Foundation programmes within the education and community sector to meet the targets of the School, Youth, Futsal and Corporate strategies.  The Let Them Play Officer </w:t>
      </w:r>
      <w:r w:rsidR="00A90747">
        <w:rPr>
          <w:rFonts w:cs="Arial"/>
          <w:color w:val="131313"/>
          <w:shd w:val="clear" w:color="auto" w:fill="FFFFFF"/>
        </w:rPr>
        <w:t>was</w:t>
      </w:r>
      <w:r w:rsidRPr="00474404">
        <w:rPr>
          <w:rFonts w:cs="Arial"/>
          <w:color w:val="131313"/>
          <w:shd w:val="clear" w:color="auto" w:fill="FFFFFF"/>
        </w:rPr>
        <w:t xml:space="preserve"> responsible for the development of physical literacy and sport-specific skills to Primary School pupils, the development of football within Primary Schools, and the education and mentoring support of grassroots coaches.</w:t>
      </w:r>
    </w:p>
    <w:p w14:paraId="40E46CF7" w14:textId="77777777" w:rsidR="00474404" w:rsidRPr="00474404" w:rsidRDefault="00474404" w:rsidP="002154FC">
      <w:pPr>
        <w:rPr>
          <w:rFonts w:cs="Arial"/>
          <w:b/>
          <w:bCs/>
        </w:rPr>
      </w:pPr>
    </w:p>
    <w:p w14:paraId="16351B85" w14:textId="040FEF57" w:rsidR="00474404" w:rsidRPr="00474404" w:rsidRDefault="00474404" w:rsidP="002154FC">
      <w:pPr>
        <w:rPr>
          <w:rFonts w:cs="Arial"/>
        </w:rPr>
      </w:pPr>
      <w:r w:rsidRPr="00474404">
        <w:rPr>
          <w:rFonts w:cs="Arial"/>
        </w:rPr>
        <w:lastRenderedPageBreak/>
        <w:t>The IFA deliver</w:t>
      </w:r>
      <w:r w:rsidR="00A90747">
        <w:rPr>
          <w:rFonts w:cs="Arial"/>
        </w:rPr>
        <w:t>ed</w:t>
      </w:r>
      <w:r w:rsidRPr="00474404">
        <w:rPr>
          <w:rFonts w:cs="Arial"/>
        </w:rPr>
        <w:t xml:space="preserve"> many other initiatives: Club development, People and Clubs Accreditation Scheme, Inclusive Clubs Programme, Referee Development Programme etc. </w:t>
      </w:r>
    </w:p>
    <w:p w14:paraId="0E6D845A" w14:textId="77777777" w:rsidR="00474404" w:rsidRPr="00474404" w:rsidRDefault="00474404" w:rsidP="002154FC">
      <w:pPr>
        <w:rPr>
          <w:rFonts w:cs="Arial"/>
          <w:b/>
          <w:bCs/>
        </w:rPr>
      </w:pPr>
    </w:p>
    <w:p w14:paraId="1A7B2BAB" w14:textId="77777777" w:rsidR="00474404" w:rsidRPr="00474404" w:rsidRDefault="00474404" w:rsidP="002154FC">
      <w:pPr>
        <w:rPr>
          <w:rFonts w:cs="Arial"/>
          <w:b/>
          <w:bCs/>
        </w:rPr>
      </w:pPr>
      <w:r w:rsidRPr="00474404">
        <w:rPr>
          <w:rFonts w:cs="Arial"/>
          <w:b/>
          <w:bCs/>
        </w:rPr>
        <w:t xml:space="preserve">Summary </w:t>
      </w:r>
    </w:p>
    <w:p w14:paraId="0246F0BA" w14:textId="430E74E9" w:rsidR="00474404" w:rsidRPr="00474404" w:rsidRDefault="00474404" w:rsidP="002154FC">
      <w:pPr>
        <w:rPr>
          <w:rFonts w:cs="Arial"/>
        </w:rPr>
      </w:pPr>
      <w:r w:rsidRPr="00474404">
        <w:rPr>
          <w:rFonts w:cs="Arial"/>
        </w:rPr>
        <w:t xml:space="preserve">Hopefully the above </w:t>
      </w:r>
      <w:r w:rsidR="00A90747">
        <w:rPr>
          <w:rFonts w:cs="Arial"/>
        </w:rPr>
        <w:t>provided</w:t>
      </w:r>
      <w:r w:rsidRPr="00474404">
        <w:rPr>
          <w:rFonts w:cs="Arial"/>
        </w:rPr>
        <w:t xml:space="preserve"> </w:t>
      </w:r>
      <w:r w:rsidR="00A90747">
        <w:rPr>
          <w:rFonts w:cs="Arial"/>
        </w:rPr>
        <w:t>readers</w:t>
      </w:r>
      <w:r w:rsidRPr="00474404">
        <w:rPr>
          <w:rFonts w:cs="Arial"/>
        </w:rPr>
        <w:t xml:space="preserve"> with a summary of the excellent sports development that continue</w:t>
      </w:r>
      <w:r w:rsidR="00A90747">
        <w:rPr>
          <w:rFonts w:cs="Arial"/>
        </w:rPr>
        <w:t>d</w:t>
      </w:r>
      <w:r w:rsidRPr="00474404">
        <w:rPr>
          <w:rFonts w:cs="Arial"/>
        </w:rPr>
        <w:t xml:space="preserve"> to be delivered across the Borough for the development of sport. </w:t>
      </w:r>
    </w:p>
    <w:p w14:paraId="768DCC7C" w14:textId="77777777" w:rsidR="00474404" w:rsidRPr="00474404" w:rsidRDefault="00474404" w:rsidP="002154FC">
      <w:pPr>
        <w:rPr>
          <w:rFonts w:cs="Arial"/>
        </w:rPr>
      </w:pPr>
    </w:p>
    <w:p w14:paraId="38EAA4BD" w14:textId="6718A2D6" w:rsidR="00474404" w:rsidRPr="00474404" w:rsidRDefault="00474404" w:rsidP="002154FC">
      <w:pPr>
        <w:rPr>
          <w:rFonts w:cs="Arial"/>
        </w:rPr>
      </w:pPr>
      <w:r w:rsidRPr="00474404">
        <w:rPr>
          <w:rFonts w:cs="Arial"/>
        </w:rPr>
        <w:t xml:space="preserve">However, </w:t>
      </w:r>
      <w:r w:rsidR="00A90747">
        <w:rPr>
          <w:rFonts w:cs="Arial"/>
        </w:rPr>
        <w:t>it should have been noted</w:t>
      </w:r>
      <w:r w:rsidRPr="00474404">
        <w:rPr>
          <w:rFonts w:cs="Arial"/>
        </w:rPr>
        <w:t xml:space="preserve"> that there </w:t>
      </w:r>
      <w:r w:rsidR="00A90747">
        <w:rPr>
          <w:rFonts w:cs="Arial"/>
        </w:rPr>
        <w:t>had</w:t>
      </w:r>
      <w:r w:rsidRPr="00474404">
        <w:rPr>
          <w:rFonts w:cs="Arial"/>
        </w:rPr>
        <w:t xml:space="preserve"> been some tremendous direct delivery of soccer over the years and we </w:t>
      </w:r>
      <w:r w:rsidR="00A90747">
        <w:rPr>
          <w:rFonts w:cs="Arial"/>
        </w:rPr>
        <w:t>were</w:t>
      </w:r>
      <w:r w:rsidRPr="00474404">
        <w:rPr>
          <w:rFonts w:cs="Arial"/>
        </w:rPr>
        <w:t xml:space="preserve"> therefore entering a period of change and transition for the Sports Development team, Clubs and Schools involved. This transition period therefore </w:t>
      </w:r>
      <w:r w:rsidR="00A90747">
        <w:rPr>
          <w:rFonts w:cs="Arial"/>
        </w:rPr>
        <w:t>needed</w:t>
      </w:r>
      <w:r w:rsidRPr="00474404">
        <w:rPr>
          <w:rFonts w:cs="Arial"/>
        </w:rPr>
        <w:t xml:space="preserve"> to be carefully managed to ensure the excellent initiatives that </w:t>
      </w:r>
      <w:r w:rsidR="00A90747">
        <w:rPr>
          <w:rFonts w:cs="Arial"/>
        </w:rPr>
        <w:t>had</w:t>
      </w:r>
      <w:r w:rsidRPr="00474404">
        <w:rPr>
          <w:rFonts w:cs="Arial"/>
        </w:rPr>
        <w:t xml:space="preserve"> been in place over the years </w:t>
      </w:r>
      <w:r w:rsidR="00A90747">
        <w:rPr>
          <w:rFonts w:cs="Arial"/>
        </w:rPr>
        <w:t>were not</w:t>
      </w:r>
      <w:r w:rsidRPr="00474404">
        <w:rPr>
          <w:rFonts w:cs="Arial"/>
        </w:rPr>
        <w:t xml:space="preserve"> lost </w:t>
      </w:r>
      <w:r w:rsidR="00A90747">
        <w:rPr>
          <w:rFonts w:cs="Arial"/>
        </w:rPr>
        <w:t>which would have</w:t>
      </w:r>
      <w:r w:rsidRPr="00474404">
        <w:rPr>
          <w:rFonts w:cs="Arial"/>
        </w:rPr>
        <w:t xml:space="preserve"> </w:t>
      </w:r>
      <w:r w:rsidR="00A90747">
        <w:rPr>
          <w:rFonts w:cs="Arial"/>
        </w:rPr>
        <w:t>had</w:t>
      </w:r>
      <w:r w:rsidRPr="00474404">
        <w:rPr>
          <w:rFonts w:cs="Arial"/>
        </w:rPr>
        <w:t xml:space="preserve"> a negative impact on clubs, schools and the young people involved in the programmes over the years. </w:t>
      </w:r>
    </w:p>
    <w:p w14:paraId="1CBEC29A" w14:textId="77777777" w:rsidR="00474404" w:rsidRPr="00474404" w:rsidRDefault="00474404" w:rsidP="002154FC">
      <w:pPr>
        <w:rPr>
          <w:rFonts w:cs="Arial"/>
        </w:rPr>
      </w:pPr>
    </w:p>
    <w:p w14:paraId="5D3C3C8D" w14:textId="3CE64856" w:rsidR="00474404" w:rsidRPr="00474404" w:rsidRDefault="00474404" w:rsidP="002154FC">
      <w:pPr>
        <w:rPr>
          <w:rFonts w:cs="Arial"/>
        </w:rPr>
      </w:pPr>
      <w:r w:rsidRPr="00474404">
        <w:rPr>
          <w:rFonts w:cs="Arial"/>
        </w:rPr>
        <w:t xml:space="preserve">This period of transition of building the capacity of Clubs and Schools to directly deliver soccer initiatives to further develop the sport </w:t>
      </w:r>
      <w:r w:rsidR="00A90747">
        <w:rPr>
          <w:rFonts w:cs="Arial"/>
        </w:rPr>
        <w:t>would</w:t>
      </w:r>
      <w:r w:rsidRPr="00474404">
        <w:rPr>
          <w:rFonts w:cs="Arial"/>
        </w:rPr>
        <w:t xml:space="preserve"> require the IFA, Council’s Sports Development team, Clubs and Schools to work in partnership.  This partnership </w:t>
      </w:r>
      <w:r w:rsidR="00A90747">
        <w:rPr>
          <w:rFonts w:cs="Arial"/>
        </w:rPr>
        <w:t>would</w:t>
      </w:r>
      <w:r w:rsidRPr="00474404">
        <w:rPr>
          <w:rFonts w:cs="Arial"/>
        </w:rPr>
        <w:t xml:space="preserve"> allow Clubs and Schools to be upskilled, building of capacity, sustainable programmes to be developed and creating sustainable Clubs.  </w:t>
      </w:r>
    </w:p>
    <w:p w14:paraId="6AEBC64F" w14:textId="77777777" w:rsidR="00474404" w:rsidRPr="00474404" w:rsidRDefault="00474404" w:rsidP="002154FC">
      <w:pPr>
        <w:rPr>
          <w:rFonts w:cs="Arial"/>
        </w:rPr>
      </w:pPr>
    </w:p>
    <w:p w14:paraId="7223C3C6" w14:textId="78ED968E" w:rsidR="00474404" w:rsidRPr="00474404" w:rsidRDefault="00474404" w:rsidP="002154FC">
      <w:pPr>
        <w:rPr>
          <w:rFonts w:cs="Arial"/>
        </w:rPr>
      </w:pPr>
      <w:r w:rsidRPr="00474404">
        <w:rPr>
          <w:rFonts w:cs="Arial"/>
        </w:rPr>
        <w:t>In order to manage this transition period as smoothly as possible with minimal impact, Officers request</w:t>
      </w:r>
      <w:r w:rsidR="00A90747">
        <w:rPr>
          <w:rFonts w:cs="Arial"/>
        </w:rPr>
        <w:t>ed</w:t>
      </w:r>
      <w:r w:rsidRPr="00474404">
        <w:rPr>
          <w:rFonts w:cs="Arial"/>
        </w:rPr>
        <w:t xml:space="preserve"> that Members reconsider</w:t>
      </w:r>
      <w:r w:rsidR="00A90747">
        <w:rPr>
          <w:rFonts w:cs="Arial"/>
        </w:rPr>
        <w:t>ed</w:t>
      </w:r>
      <w:r w:rsidRPr="00474404">
        <w:rPr>
          <w:rFonts w:cs="Arial"/>
        </w:rPr>
        <w:t xml:space="preserve"> Option 2 of </w:t>
      </w:r>
      <w:r w:rsidR="00A90747">
        <w:rPr>
          <w:rFonts w:cs="Arial"/>
        </w:rPr>
        <w:t xml:space="preserve">the </w:t>
      </w:r>
      <w:r w:rsidRPr="00474404">
        <w:rPr>
          <w:rFonts w:cs="Arial"/>
        </w:rPr>
        <w:t xml:space="preserve">proposal which </w:t>
      </w:r>
      <w:r w:rsidR="00A90747">
        <w:rPr>
          <w:rFonts w:cs="Arial"/>
        </w:rPr>
        <w:t>would</w:t>
      </w:r>
      <w:r w:rsidRPr="00474404">
        <w:rPr>
          <w:rFonts w:cs="Arial"/>
        </w:rPr>
        <w:t xml:space="preserve"> provide funding directly towards some of the Soccer Development programmes </w:t>
      </w:r>
      <w:r w:rsidR="00A90747">
        <w:rPr>
          <w:rFonts w:cs="Arial"/>
        </w:rPr>
        <w:t xml:space="preserve">that were running at the time of writing </w:t>
      </w:r>
      <w:r w:rsidRPr="00474404">
        <w:rPr>
          <w:rFonts w:cs="Arial"/>
        </w:rPr>
        <w:t xml:space="preserve">in 2023/24 (not for direct delivery but facilitation and to commence the transition).  This </w:t>
      </w:r>
      <w:r w:rsidR="00A90747">
        <w:rPr>
          <w:rFonts w:cs="Arial"/>
        </w:rPr>
        <w:t>would</w:t>
      </w:r>
      <w:r w:rsidRPr="00474404">
        <w:rPr>
          <w:rFonts w:cs="Arial"/>
        </w:rPr>
        <w:t xml:space="preserve"> provide the Sports Development team the opportunity to engage with the Newtownards &amp; District Primary School’s Football Association, Peninsula League Schools, Borough Cup Clubs, Community Cup Clubs, IFA etc to assist with the facilitation of these programmes in 2023/24 with the aim that these programmes </w:t>
      </w:r>
      <w:r w:rsidR="00A90747">
        <w:rPr>
          <w:rFonts w:cs="Arial"/>
        </w:rPr>
        <w:t>could</w:t>
      </w:r>
      <w:r w:rsidRPr="00474404">
        <w:rPr>
          <w:rFonts w:cs="Arial"/>
        </w:rPr>
        <w:t xml:space="preserve"> become self-sustaining in due course. A similar and successful approach was taken previously with the Ards half marathon and delivery models for hockey and gymnastics by the legacy Council. </w:t>
      </w:r>
    </w:p>
    <w:p w14:paraId="611A8587" w14:textId="77777777" w:rsidR="00474404" w:rsidRPr="00474404" w:rsidRDefault="00474404" w:rsidP="002154FC">
      <w:pPr>
        <w:rPr>
          <w:rFonts w:cs="Arial"/>
        </w:rPr>
      </w:pPr>
    </w:p>
    <w:p w14:paraId="51817CF6" w14:textId="0F6C763F" w:rsidR="00474404" w:rsidRPr="00474404" w:rsidRDefault="00474404" w:rsidP="002154FC">
      <w:pPr>
        <w:rPr>
          <w:rFonts w:cs="Arial"/>
        </w:rPr>
      </w:pPr>
      <w:r w:rsidRPr="00474404">
        <w:rPr>
          <w:rFonts w:cs="Arial"/>
        </w:rPr>
        <w:t xml:space="preserve">Following recent developments affecting the agreed leisure budget it </w:t>
      </w:r>
      <w:r w:rsidR="00A90747">
        <w:rPr>
          <w:rFonts w:cs="Arial"/>
        </w:rPr>
        <w:t>was</w:t>
      </w:r>
      <w:r w:rsidRPr="00474404">
        <w:rPr>
          <w:rFonts w:cs="Arial"/>
        </w:rPr>
        <w:t xml:space="preserve"> believed that there </w:t>
      </w:r>
      <w:r w:rsidR="00A90747">
        <w:rPr>
          <w:rFonts w:cs="Arial"/>
        </w:rPr>
        <w:t>was</w:t>
      </w:r>
      <w:r w:rsidRPr="00474404">
        <w:rPr>
          <w:rFonts w:cs="Arial"/>
        </w:rPr>
        <w:t xml:space="preserve"> the potential to secure £15,000 to support a programme of delivery as detailed above, without putting any further pressure on the wider Council budget or affecting the Councils committed rate setting process. This </w:t>
      </w:r>
      <w:r w:rsidR="00A90747">
        <w:rPr>
          <w:rFonts w:cs="Arial"/>
        </w:rPr>
        <w:t>would</w:t>
      </w:r>
      <w:r w:rsidRPr="00474404">
        <w:rPr>
          <w:rFonts w:cs="Arial"/>
        </w:rPr>
        <w:t xml:space="preserve"> require £15,000 to be transferred from the leisure operational budget to sport development to ensure a smoother transition for the extensive soccer programme during 2023/24 by supporting Clubs, Schools and other bodies deliver</w:t>
      </w:r>
      <w:r w:rsidR="00A90747">
        <w:rPr>
          <w:rFonts w:cs="Arial"/>
        </w:rPr>
        <w:t>ed</w:t>
      </w:r>
      <w:r w:rsidRPr="00474404">
        <w:rPr>
          <w:rFonts w:cs="Arial"/>
        </w:rPr>
        <w:t xml:space="preserve"> essential programmes.</w:t>
      </w:r>
    </w:p>
    <w:p w14:paraId="000D08F0" w14:textId="77777777" w:rsidR="00A90747" w:rsidRDefault="00A90747" w:rsidP="002154FC">
      <w:pPr>
        <w:rPr>
          <w:rFonts w:cs="Arial"/>
        </w:rPr>
      </w:pPr>
    </w:p>
    <w:p w14:paraId="1A89FD60" w14:textId="536FB8B0" w:rsidR="00474404" w:rsidRPr="00474404" w:rsidRDefault="00A90747" w:rsidP="002154FC">
      <w:pPr>
        <w:rPr>
          <w:rFonts w:cs="Arial"/>
        </w:rPr>
      </w:pPr>
      <w:r>
        <w:rPr>
          <w:rFonts w:cs="Arial"/>
        </w:rPr>
        <w:t>RECOMMENDED</w:t>
      </w:r>
      <w:r w:rsidR="00474404" w:rsidRPr="00474404">
        <w:rPr>
          <w:rFonts w:cs="Arial"/>
        </w:rPr>
        <w:t xml:space="preserve"> that Council considers this report and:</w:t>
      </w:r>
    </w:p>
    <w:p w14:paraId="3ACA0558" w14:textId="77777777" w:rsidR="00474404" w:rsidRPr="00474404" w:rsidRDefault="00474404" w:rsidP="002154FC">
      <w:pPr>
        <w:rPr>
          <w:rFonts w:cs="Arial"/>
        </w:rPr>
      </w:pPr>
    </w:p>
    <w:p w14:paraId="733BE705" w14:textId="77777777" w:rsidR="00474404" w:rsidRPr="00474404" w:rsidRDefault="00474404" w:rsidP="002154FC">
      <w:pPr>
        <w:pStyle w:val="ListParagraph"/>
        <w:numPr>
          <w:ilvl w:val="0"/>
          <w:numId w:val="31"/>
        </w:numPr>
        <w:contextualSpacing/>
        <w:rPr>
          <w:rFonts w:ascii="Arial" w:hAnsi="Arial" w:cs="Arial"/>
          <w:sz w:val="24"/>
        </w:rPr>
      </w:pPr>
      <w:r w:rsidRPr="00474404">
        <w:rPr>
          <w:rFonts w:ascii="Arial" w:hAnsi="Arial" w:cs="Arial"/>
          <w:sz w:val="24"/>
        </w:rPr>
        <w:t>Notes the work currently being delivered by the Council Sports Development team across all sports;</w:t>
      </w:r>
    </w:p>
    <w:p w14:paraId="5C1A93CA" w14:textId="77777777" w:rsidR="00474404" w:rsidRPr="00474404" w:rsidRDefault="00474404" w:rsidP="002154FC">
      <w:pPr>
        <w:pStyle w:val="ListParagraph"/>
        <w:numPr>
          <w:ilvl w:val="0"/>
          <w:numId w:val="31"/>
        </w:numPr>
        <w:contextualSpacing/>
        <w:rPr>
          <w:rFonts w:ascii="Arial" w:hAnsi="Arial" w:cs="Arial"/>
          <w:sz w:val="24"/>
        </w:rPr>
      </w:pPr>
      <w:r w:rsidRPr="00474404">
        <w:rPr>
          <w:rFonts w:ascii="Arial" w:hAnsi="Arial" w:cs="Arial"/>
          <w:sz w:val="24"/>
        </w:rPr>
        <w:lastRenderedPageBreak/>
        <w:t>Notes that Officers will communicate to all clubs the benefits of becoming an affiliated member of the Sports Forum and the opportunities available;</w:t>
      </w:r>
    </w:p>
    <w:p w14:paraId="02A498A9" w14:textId="77777777" w:rsidR="00474404" w:rsidRPr="00474404" w:rsidRDefault="00474404" w:rsidP="002154FC">
      <w:pPr>
        <w:pStyle w:val="ListParagraph"/>
        <w:numPr>
          <w:ilvl w:val="0"/>
          <w:numId w:val="31"/>
        </w:numPr>
        <w:contextualSpacing/>
        <w:rPr>
          <w:rFonts w:ascii="Arial" w:hAnsi="Arial" w:cs="Arial"/>
          <w:sz w:val="24"/>
        </w:rPr>
      </w:pPr>
      <w:r w:rsidRPr="00474404">
        <w:rPr>
          <w:rFonts w:ascii="Arial" w:hAnsi="Arial" w:cs="Arial"/>
          <w:sz w:val="24"/>
        </w:rPr>
        <w:t>Approves that the Soccer Development Centre (12-week Programme) due to commence on 17</w:t>
      </w:r>
      <w:r w:rsidRPr="00474404">
        <w:rPr>
          <w:rFonts w:ascii="Arial" w:hAnsi="Arial" w:cs="Arial"/>
          <w:sz w:val="24"/>
          <w:vertAlign w:val="superscript"/>
        </w:rPr>
        <w:t>th</w:t>
      </w:r>
      <w:r w:rsidRPr="00474404">
        <w:rPr>
          <w:rFonts w:ascii="Arial" w:hAnsi="Arial" w:cs="Arial"/>
          <w:sz w:val="24"/>
        </w:rPr>
        <w:t xml:space="preserve"> March should continue (cost can be consumed within Sports Development budget);</w:t>
      </w:r>
    </w:p>
    <w:p w14:paraId="7F812A90" w14:textId="77777777" w:rsidR="00474404" w:rsidRPr="00474404" w:rsidRDefault="00474404" w:rsidP="002154FC">
      <w:pPr>
        <w:pStyle w:val="ListParagraph"/>
        <w:numPr>
          <w:ilvl w:val="0"/>
          <w:numId w:val="31"/>
        </w:numPr>
        <w:contextualSpacing/>
        <w:rPr>
          <w:rFonts w:ascii="Arial" w:hAnsi="Arial" w:cs="Arial"/>
          <w:sz w:val="24"/>
        </w:rPr>
      </w:pPr>
      <w:r w:rsidRPr="00474404">
        <w:rPr>
          <w:rFonts w:ascii="Arial" w:hAnsi="Arial" w:cs="Arial"/>
          <w:sz w:val="24"/>
        </w:rPr>
        <w:t xml:space="preserve">Approves implementation of Option 2 of proposal (additional funding to Sport Development Budget specifically) to assist as the Council enter to a period of transition with Clubs and Schools; </w:t>
      </w:r>
    </w:p>
    <w:p w14:paraId="194AC5BC" w14:textId="77777777" w:rsidR="00474404" w:rsidRPr="00474404" w:rsidRDefault="00474404" w:rsidP="002154FC">
      <w:pPr>
        <w:pStyle w:val="ListParagraph"/>
        <w:numPr>
          <w:ilvl w:val="0"/>
          <w:numId w:val="31"/>
        </w:numPr>
        <w:contextualSpacing/>
        <w:rPr>
          <w:rFonts w:ascii="Arial" w:hAnsi="Arial" w:cs="Arial"/>
          <w:sz w:val="24"/>
        </w:rPr>
      </w:pPr>
      <w:r w:rsidRPr="00474404">
        <w:rPr>
          <w:rFonts w:ascii="Arial" w:hAnsi="Arial" w:cs="Arial"/>
          <w:sz w:val="24"/>
        </w:rPr>
        <w:t>Further develop the partnership between Council and the IFA to continue to develop football in Ards and North Down for all to enjoy. Next engagement session to take place in April 2023 and;</w:t>
      </w:r>
    </w:p>
    <w:p w14:paraId="2CA6FD56" w14:textId="334ED9AA" w:rsidR="00AB4604" w:rsidRPr="0085004B" w:rsidRDefault="00474404" w:rsidP="002154FC">
      <w:pPr>
        <w:pStyle w:val="ListParagraph"/>
        <w:numPr>
          <w:ilvl w:val="0"/>
          <w:numId w:val="31"/>
        </w:numPr>
        <w:contextualSpacing/>
        <w:rPr>
          <w:rFonts w:ascii="Arial" w:hAnsi="Arial" w:cs="Arial"/>
          <w:sz w:val="24"/>
        </w:rPr>
      </w:pPr>
      <w:r w:rsidRPr="00474404">
        <w:rPr>
          <w:rFonts w:ascii="Arial" w:hAnsi="Arial" w:cs="Arial"/>
          <w:sz w:val="24"/>
        </w:rPr>
        <w:t>Notes that Officers will engage with the affected Clubs and Schools in partnership with the IFA to commence the transition period of change of soccer delivery model.</w:t>
      </w:r>
    </w:p>
    <w:p w14:paraId="1D5196CC" w14:textId="77777777" w:rsidR="00AB4604" w:rsidRPr="002930E5" w:rsidRDefault="00AB4604" w:rsidP="002154FC">
      <w:pPr>
        <w:pStyle w:val="Header"/>
        <w:rPr>
          <w:rFonts w:cs="Arial"/>
        </w:rPr>
      </w:pPr>
    </w:p>
    <w:p w14:paraId="5E12DFAF" w14:textId="19475148" w:rsidR="00AB4604" w:rsidRDefault="00AB4604" w:rsidP="002154FC">
      <w:pPr>
        <w:pStyle w:val="Header"/>
        <w:rPr>
          <w:rFonts w:cs="Arial"/>
        </w:rPr>
      </w:pPr>
      <w:r w:rsidRPr="002930E5">
        <w:rPr>
          <w:rFonts w:cs="Arial"/>
        </w:rPr>
        <w:t>Proposed by</w:t>
      </w:r>
      <w:r>
        <w:rPr>
          <w:rFonts w:cs="Arial"/>
        </w:rPr>
        <w:t xml:space="preserve"> Councillor</w:t>
      </w:r>
      <w:r w:rsidR="0085004B">
        <w:rPr>
          <w:rFonts w:cs="Arial"/>
        </w:rPr>
        <w:t xml:space="preserve"> Boyle</w:t>
      </w:r>
      <w:r w:rsidRPr="002930E5">
        <w:rPr>
          <w:rFonts w:cs="Arial"/>
        </w:rPr>
        <w:t>, seconded by</w:t>
      </w:r>
      <w:r>
        <w:rPr>
          <w:rFonts w:cs="Arial"/>
        </w:rPr>
        <w:t xml:space="preserve"> Councillor</w:t>
      </w:r>
      <w:r w:rsidR="0085004B">
        <w:rPr>
          <w:rFonts w:cs="Arial"/>
        </w:rPr>
        <w:t xml:space="preserve"> MacArthur</w:t>
      </w:r>
      <w:r w:rsidRPr="002930E5">
        <w:rPr>
          <w:rFonts w:cs="Arial"/>
        </w:rPr>
        <w:t xml:space="preserve">, that the recommendation be adopted.   </w:t>
      </w:r>
    </w:p>
    <w:p w14:paraId="0AB692D7" w14:textId="77777777" w:rsidR="0085004B" w:rsidRDefault="0085004B" w:rsidP="002154FC">
      <w:pPr>
        <w:rPr>
          <w:rFonts w:cs="Arial"/>
        </w:rPr>
      </w:pPr>
    </w:p>
    <w:p w14:paraId="5677A49B" w14:textId="77777777" w:rsidR="00223FB9" w:rsidRDefault="0085004B" w:rsidP="002154FC">
      <w:pPr>
        <w:rPr>
          <w:rFonts w:cs="Arial"/>
        </w:rPr>
      </w:pPr>
      <w:r>
        <w:rPr>
          <w:rFonts w:cs="Arial"/>
        </w:rPr>
        <w:t>Councillor Edmund</w:t>
      </w:r>
      <w:r w:rsidRPr="0085004B">
        <w:rPr>
          <w:rFonts w:cs="Arial"/>
        </w:rPr>
        <w:t xml:space="preserve"> spoke of the work that had been carried out and that partnerships were a two-way street.</w:t>
      </w:r>
    </w:p>
    <w:p w14:paraId="27548548" w14:textId="05C0F4B0" w:rsidR="0085004B" w:rsidRPr="0085004B" w:rsidRDefault="0085004B" w:rsidP="002154FC">
      <w:pPr>
        <w:rPr>
          <w:rFonts w:cs="Arial"/>
        </w:rPr>
      </w:pPr>
      <w:r w:rsidRPr="0085004B">
        <w:rPr>
          <w:rFonts w:cs="Arial"/>
        </w:rPr>
        <w:t xml:space="preserve"> </w:t>
      </w:r>
    </w:p>
    <w:p w14:paraId="1197449E" w14:textId="64A981A6" w:rsidR="006E0EFF" w:rsidRDefault="0085004B" w:rsidP="002154FC">
      <w:pPr>
        <w:rPr>
          <w:rFonts w:cs="Arial"/>
        </w:rPr>
      </w:pPr>
      <w:r>
        <w:rPr>
          <w:rFonts w:cs="Arial"/>
        </w:rPr>
        <w:t xml:space="preserve">Councillor </w:t>
      </w:r>
      <w:r w:rsidRPr="0085004B">
        <w:rPr>
          <w:rFonts w:cs="Arial"/>
        </w:rPr>
        <w:t>Boyle spoke of</w:t>
      </w:r>
      <w:r>
        <w:rPr>
          <w:rFonts w:cs="Arial"/>
        </w:rPr>
        <w:t xml:space="preserve"> the time when</w:t>
      </w:r>
      <w:r w:rsidRPr="0085004B">
        <w:rPr>
          <w:rFonts w:cs="Arial"/>
        </w:rPr>
        <w:t xml:space="preserve"> news </w:t>
      </w:r>
      <w:r>
        <w:rPr>
          <w:rFonts w:cs="Arial"/>
        </w:rPr>
        <w:t>broke</w:t>
      </w:r>
      <w:r w:rsidRPr="0085004B">
        <w:rPr>
          <w:rFonts w:cs="Arial"/>
        </w:rPr>
        <w:t xml:space="preserve"> that the report would be coming through to try and give residents comfort as to what was being planned. He thought there was good work in the report with some aspects being kept alive and other ways of operating to ensure so. It did take a while to build partnerships, and he thought a good link existed between clubs and schools that should be built upon. </w:t>
      </w:r>
    </w:p>
    <w:p w14:paraId="5B00866B" w14:textId="77777777" w:rsidR="006E0EFF" w:rsidRDefault="006E0EFF" w:rsidP="002154FC">
      <w:pPr>
        <w:pStyle w:val="Header"/>
        <w:rPr>
          <w:rFonts w:cs="Arial"/>
        </w:rPr>
      </w:pPr>
    </w:p>
    <w:p w14:paraId="53FB2EBA" w14:textId="19E1693F" w:rsidR="0085004B" w:rsidRDefault="0085004B" w:rsidP="002154FC">
      <w:pPr>
        <w:pStyle w:val="Header"/>
        <w:rPr>
          <w:rFonts w:cs="Arial"/>
          <w:b/>
          <w:bCs/>
        </w:rPr>
      </w:pPr>
      <w:r>
        <w:rPr>
          <w:rFonts w:cs="Arial"/>
          <w:b/>
          <w:bCs/>
        </w:rPr>
        <w:t xml:space="preserve">A RECESS WAS CALLED AT 21:00, RESUMING AT </w:t>
      </w:r>
      <w:r w:rsidR="006E0EFF">
        <w:rPr>
          <w:rFonts w:cs="Arial"/>
          <w:b/>
          <w:bCs/>
        </w:rPr>
        <w:t>21:11</w:t>
      </w:r>
      <w:r>
        <w:rPr>
          <w:rFonts w:cs="Arial"/>
          <w:b/>
          <w:bCs/>
        </w:rPr>
        <w:t>.</w:t>
      </w:r>
    </w:p>
    <w:p w14:paraId="778F5918" w14:textId="5159EB4C" w:rsidR="006E0EFF" w:rsidRDefault="006E0EFF" w:rsidP="002154FC">
      <w:pPr>
        <w:pStyle w:val="Header"/>
        <w:rPr>
          <w:rFonts w:cs="Arial"/>
          <w:b/>
          <w:bCs/>
        </w:rPr>
      </w:pPr>
    </w:p>
    <w:p w14:paraId="69492647" w14:textId="77777777" w:rsidR="00223FB9" w:rsidRDefault="00FB767B" w:rsidP="002154FC">
      <w:pPr>
        <w:rPr>
          <w:rFonts w:cs="Arial"/>
        </w:rPr>
      </w:pPr>
      <w:r w:rsidRPr="00FB767B">
        <w:rPr>
          <w:rFonts w:cs="Arial"/>
        </w:rPr>
        <w:t>Councillor MacArthur in relation to the future model</w:t>
      </w:r>
      <w:r w:rsidR="00633205">
        <w:rPr>
          <w:rFonts w:cs="Arial"/>
        </w:rPr>
        <w:t xml:space="preserve"> and with regard to </w:t>
      </w:r>
      <w:r w:rsidRPr="00FB767B">
        <w:rPr>
          <w:rFonts w:cs="Arial"/>
        </w:rPr>
        <w:t>the rate setting process, noted a new program</w:t>
      </w:r>
      <w:r w:rsidR="00223FB9">
        <w:rPr>
          <w:rFonts w:cs="Arial"/>
        </w:rPr>
        <w:t>me</w:t>
      </w:r>
      <w:r w:rsidRPr="00FB767B">
        <w:rPr>
          <w:rFonts w:cs="Arial"/>
        </w:rPr>
        <w:t xml:space="preserve"> called Soccer Pathway which allowed clubs, in conjunction with schools to apply for £500. </w:t>
      </w:r>
      <w:r w:rsidR="00223FB9">
        <w:rPr>
          <w:rFonts w:cs="Arial"/>
        </w:rPr>
        <w:t xml:space="preserve"> </w:t>
      </w:r>
      <w:r w:rsidRPr="00FB767B">
        <w:rPr>
          <w:rFonts w:cs="Arial"/>
        </w:rPr>
        <w:t>As the pot was only £5k, it was concerning</w:t>
      </w:r>
      <w:r w:rsidR="00633205">
        <w:rPr>
          <w:rFonts w:cs="Arial"/>
        </w:rPr>
        <w:t xml:space="preserve"> given how many could only apply and that c</w:t>
      </w:r>
      <w:r w:rsidRPr="00FB767B">
        <w:rPr>
          <w:rFonts w:cs="Arial"/>
        </w:rPr>
        <w:t>lubs could only</w:t>
      </w:r>
      <w:r w:rsidR="00633205">
        <w:rPr>
          <w:rFonts w:cs="Arial"/>
        </w:rPr>
        <w:t xml:space="preserve"> do so</w:t>
      </w:r>
      <w:r w:rsidRPr="00FB767B">
        <w:rPr>
          <w:rFonts w:cs="Arial"/>
        </w:rPr>
        <w:t xml:space="preserve"> once</w:t>
      </w:r>
      <w:r w:rsidR="003F638A">
        <w:rPr>
          <w:rFonts w:cs="Arial"/>
        </w:rPr>
        <w:t>,</w:t>
      </w:r>
      <w:r w:rsidRPr="00FB767B">
        <w:rPr>
          <w:rFonts w:cs="Arial"/>
        </w:rPr>
        <w:t xml:space="preserve"> </w:t>
      </w:r>
      <w:r w:rsidR="00633205">
        <w:rPr>
          <w:rFonts w:cs="Arial"/>
        </w:rPr>
        <w:t>on the proviso that they</w:t>
      </w:r>
      <w:r w:rsidRPr="00FB767B">
        <w:rPr>
          <w:rFonts w:cs="Arial"/>
        </w:rPr>
        <w:t xml:space="preserve"> had not applied before. With capacity in clubs to deliver something, she though</w:t>
      </w:r>
      <w:r w:rsidR="00456B77">
        <w:rPr>
          <w:rFonts w:cs="Arial"/>
        </w:rPr>
        <w:t>t</w:t>
      </w:r>
      <w:r w:rsidRPr="00FB767B">
        <w:rPr>
          <w:rFonts w:cs="Arial"/>
        </w:rPr>
        <w:t xml:space="preserve"> capacity building should have occurred first before </w:t>
      </w:r>
      <w:r w:rsidR="00456B77">
        <w:rPr>
          <w:rFonts w:cs="Arial"/>
        </w:rPr>
        <w:t>the</w:t>
      </w:r>
      <w:r w:rsidRPr="00FB767B">
        <w:rPr>
          <w:rFonts w:cs="Arial"/>
        </w:rPr>
        <w:t xml:space="preserve"> stage</w:t>
      </w:r>
      <w:r w:rsidR="00456B77">
        <w:rPr>
          <w:rFonts w:cs="Arial"/>
        </w:rPr>
        <w:t xml:space="preserve"> </w:t>
      </w:r>
      <w:r w:rsidR="00223FB9">
        <w:rPr>
          <w:rFonts w:cs="Arial"/>
        </w:rPr>
        <w:t>o</w:t>
      </w:r>
      <w:r w:rsidR="00456B77">
        <w:rPr>
          <w:rFonts w:cs="Arial"/>
        </w:rPr>
        <w:t>fficers were at</w:t>
      </w:r>
      <w:r w:rsidRPr="00FB767B">
        <w:rPr>
          <w:rFonts w:cs="Arial"/>
        </w:rPr>
        <w:t xml:space="preserve">. </w:t>
      </w:r>
      <w:r w:rsidR="00223FB9">
        <w:rPr>
          <w:rFonts w:cs="Arial"/>
        </w:rPr>
        <w:t xml:space="preserve"> </w:t>
      </w:r>
      <w:r w:rsidRPr="00FB767B">
        <w:rPr>
          <w:rFonts w:cs="Arial"/>
        </w:rPr>
        <w:t>With IFA works due to commence in April, she though</w:t>
      </w:r>
      <w:r w:rsidR="00456B77">
        <w:rPr>
          <w:rFonts w:cs="Arial"/>
        </w:rPr>
        <w:t>t</w:t>
      </w:r>
      <w:r w:rsidRPr="00FB767B">
        <w:rPr>
          <w:rFonts w:cs="Arial"/>
        </w:rPr>
        <w:t xml:space="preserve"> there was risk </w:t>
      </w:r>
      <w:r w:rsidR="00456B77" w:rsidRPr="00FB767B">
        <w:rPr>
          <w:rFonts w:cs="Arial"/>
        </w:rPr>
        <w:t>expecting</w:t>
      </w:r>
      <w:r w:rsidRPr="00FB767B">
        <w:rPr>
          <w:rFonts w:cs="Arial"/>
        </w:rPr>
        <w:t xml:space="preserve"> them to step up. Whilst seconding, she was not completely happy with the report</w:t>
      </w:r>
      <w:r w:rsidR="00456B77">
        <w:rPr>
          <w:rFonts w:cs="Arial"/>
        </w:rPr>
        <w:t xml:space="preserve"> but believed that</w:t>
      </w:r>
      <w:r w:rsidRPr="00FB767B">
        <w:rPr>
          <w:rFonts w:cs="Arial"/>
        </w:rPr>
        <w:t xml:space="preserve"> it was the best that could be done </w:t>
      </w:r>
      <w:r w:rsidR="00223FB9">
        <w:rPr>
          <w:rFonts w:cs="Arial"/>
        </w:rPr>
        <w:t xml:space="preserve">at </w:t>
      </w:r>
      <w:r w:rsidR="00456B77">
        <w:rPr>
          <w:rFonts w:cs="Arial"/>
        </w:rPr>
        <w:t>this particular moment in time</w:t>
      </w:r>
      <w:r w:rsidRPr="00FB767B">
        <w:rPr>
          <w:rFonts w:cs="Arial"/>
        </w:rPr>
        <w:t xml:space="preserve">. </w:t>
      </w:r>
      <w:r w:rsidR="00223FB9">
        <w:rPr>
          <w:rFonts w:cs="Arial"/>
        </w:rPr>
        <w:t xml:space="preserve"> </w:t>
      </w:r>
      <w:r w:rsidRPr="00FB767B">
        <w:rPr>
          <w:rFonts w:cs="Arial"/>
        </w:rPr>
        <w:t>She wanted to know if regular reports could occur</w:t>
      </w:r>
      <w:r w:rsidR="00456B77">
        <w:rPr>
          <w:rFonts w:cs="Arial"/>
        </w:rPr>
        <w:t xml:space="preserve"> and </w:t>
      </w:r>
      <w:r w:rsidRPr="00FB767B">
        <w:rPr>
          <w:rFonts w:cs="Arial"/>
        </w:rPr>
        <w:t xml:space="preserve">what plans existed for updating given the risks. </w:t>
      </w:r>
    </w:p>
    <w:p w14:paraId="77DA5370" w14:textId="77777777" w:rsidR="00223FB9" w:rsidRDefault="00223FB9" w:rsidP="002154FC">
      <w:pPr>
        <w:rPr>
          <w:rFonts w:cs="Arial"/>
        </w:rPr>
      </w:pPr>
    </w:p>
    <w:p w14:paraId="3F9296A9" w14:textId="4F434B6B" w:rsidR="00FB767B" w:rsidRPr="00FB767B" w:rsidRDefault="00456B77" w:rsidP="002154FC">
      <w:pPr>
        <w:rPr>
          <w:rFonts w:cs="Arial"/>
        </w:rPr>
      </w:pPr>
      <w:r>
        <w:rPr>
          <w:rFonts w:cs="Arial"/>
        </w:rPr>
        <w:t xml:space="preserve">The </w:t>
      </w:r>
      <w:r w:rsidR="00FB767B" w:rsidRPr="00FB767B">
        <w:rPr>
          <w:rFonts w:cs="Arial"/>
        </w:rPr>
        <w:t xml:space="preserve">Head of Leisure </w:t>
      </w:r>
      <w:r>
        <w:rPr>
          <w:rFonts w:cs="Arial"/>
        </w:rPr>
        <w:t>Services</w:t>
      </w:r>
      <w:r w:rsidR="00634748">
        <w:rPr>
          <w:rFonts w:cs="Arial"/>
        </w:rPr>
        <w:t xml:space="preserve"> explained the Business Case that had been presented to Members during the estimates proces</w:t>
      </w:r>
      <w:r w:rsidR="002F0D77">
        <w:rPr>
          <w:rFonts w:cs="Arial"/>
        </w:rPr>
        <w:t>s</w:t>
      </w:r>
      <w:r w:rsidR="00FB767B" w:rsidRPr="00FB767B">
        <w:rPr>
          <w:rFonts w:cs="Arial"/>
        </w:rPr>
        <w:t xml:space="preserve">. </w:t>
      </w:r>
      <w:r w:rsidR="00223FB9">
        <w:rPr>
          <w:rFonts w:cs="Arial"/>
        </w:rPr>
        <w:t xml:space="preserve"> </w:t>
      </w:r>
      <w:r w:rsidR="00FB767B" w:rsidRPr="00FB767B">
        <w:rPr>
          <w:rFonts w:cs="Arial"/>
        </w:rPr>
        <w:t xml:space="preserve">With regard to </w:t>
      </w:r>
      <w:r w:rsidR="00976BC8">
        <w:rPr>
          <w:rFonts w:cs="Arial"/>
        </w:rPr>
        <w:t xml:space="preserve">the capacity of </w:t>
      </w:r>
      <w:r w:rsidR="00FB767B" w:rsidRPr="00FB767B">
        <w:rPr>
          <w:rFonts w:cs="Arial"/>
        </w:rPr>
        <w:t xml:space="preserve">clubs, 15 years of </w:t>
      </w:r>
      <w:r w:rsidR="005852DE">
        <w:rPr>
          <w:rFonts w:cs="Arial"/>
        </w:rPr>
        <w:t>capacity building investment had been carried out</w:t>
      </w:r>
      <w:r w:rsidR="00FB767B" w:rsidRPr="00FB767B">
        <w:rPr>
          <w:rFonts w:cs="Arial"/>
        </w:rPr>
        <w:t xml:space="preserve"> with pathways </w:t>
      </w:r>
      <w:r w:rsidR="005D718C">
        <w:rPr>
          <w:rFonts w:cs="Arial"/>
        </w:rPr>
        <w:t>for</w:t>
      </w:r>
      <w:r w:rsidR="00FB767B" w:rsidRPr="00FB767B">
        <w:rPr>
          <w:rFonts w:cs="Arial"/>
        </w:rPr>
        <w:t xml:space="preserve"> coaches </w:t>
      </w:r>
      <w:r w:rsidR="005D718C">
        <w:rPr>
          <w:rFonts w:cs="Arial"/>
        </w:rPr>
        <w:t xml:space="preserve">being available </w:t>
      </w:r>
      <w:r w:rsidR="00FB767B" w:rsidRPr="00FB767B">
        <w:rPr>
          <w:rFonts w:cs="Arial"/>
        </w:rPr>
        <w:t xml:space="preserve">with </w:t>
      </w:r>
      <w:r w:rsidR="00F547C7" w:rsidRPr="00FB767B">
        <w:rPr>
          <w:rFonts w:cs="Arial"/>
        </w:rPr>
        <w:t>hundreds</w:t>
      </w:r>
      <w:r w:rsidR="00FB767B" w:rsidRPr="00FB767B">
        <w:rPr>
          <w:rFonts w:cs="Arial"/>
        </w:rPr>
        <w:t xml:space="preserve"> </w:t>
      </w:r>
      <w:r w:rsidR="005D718C">
        <w:rPr>
          <w:rFonts w:cs="Arial"/>
        </w:rPr>
        <w:t xml:space="preserve">of coaching qualifications </w:t>
      </w:r>
      <w:r w:rsidR="00FB767B" w:rsidRPr="00FB767B">
        <w:rPr>
          <w:rFonts w:cs="Arial"/>
        </w:rPr>
        <w:t xml:space="preserve">having been gained. </w:t>
      </w:r>
      <w:r w:rsidR="00F547C7">
        <w:rPr>
          <w:rFonts w:cs="Arial"/>
        </w:rPr>
        <w:t xml:space="preserve">He was </w:t>
      </w:r>
      <w:r w:rsidR="00FB767B" w:rsidRPr="00FB767B">
        <w:rPr>
          <w:rFonts w:cs="Arial"/>
        </w:rPr>
        <w:t xml:space="preserve">happy to </w:t>
      </w:r>
      <w:r w:rsidR="00F547C7">
        <w:rPr>
          <w:rFonts w:cs="Arial"/>
        </w:rPr>
        <w:t xml:space="preserve">provide a </w:t>
      </w:r>
      <w:r w:rsidR="00B55C5D">
        <w:rPr>
          <w:rFonts w:cs="Arial"/>
        </w:rPr>
        <w:t xml:space="preserve">further </w:t>
      </w:r>
      <w:r w:rsidR="00F547C7">
        <w:rPr>
          <w:rFonts w:cs="Arial"/>
        </w:rPr>
        <w:t>report in June</w:t>
      </w:r>
      <w:r w:rsidR="00FB767B" w:rsidRPr="00FB767B">
        <w:rPr>
          <w:rFonts w:cs="Arial"/>
        </w:rPr>
        <w:t xml:space="preserve"> s</w:t>
      </w:r>
      <w:r w:rsidR="00B55C5D">
        <w:rPr>
          <w:rFonts w:cs="Arial"/>
        </w:rPr>
        <w:t xml:space="preserve">ubject </w:t>
      </w:r>
      <w:r w:rsidR="00223FB9">
        <w:rPr>
          <w:rFonts w:cs="Arial"/>
        </w:rPr>
        <w:t xml:space="preserve">to </w:t>
      </w:r>
      <w:r w:rsidR="000538A8">
        <w:rPr>
          <w:rFonts w:cs="Arial"/>
        </w:rPr>
        <w:t>Members</w:t>
      </w:r>
      <w:r w:rsidR="00B55C5D">
        <w:rPr>
          <w:rFonts w:cs="Arial"/>
        </w:rPr>
        <w:t xml:space="preserve"> agreeing the </w:t>
      </w:r>
      <w:r w:rsidR="000538A8">
        <w:rPr>
          <w:rFonts w:cs="Arial"/>
        </w:rPr>
        <w:t xml:space="preserve">recommendations in the </w:t>
      </w:r>
      <w:r w:rsidR="00FB767B" w:rsidRPr="00FB767B">
        <w:rPr>
          <w:rFonts w:cs="Arial"/>
        </w:rPr>
        <w:t>report</w:t>
      </w:r>
      <w:r w:rsidR="00223FB9">
        <w:rPr>
          <w:rFonts w:cs="Arial"/>
        </w:rPr>
        <w:t xml:space="preserve">.  </w:t>
      </w:r>
      <w:r w:rsidR="000538A8">
        <w:rPr>
          <w:rFonts w:cs="Arial"/>
        </w:rPr>
        <w:t xml:space="preserve">It </w:t>
      </w:r>
      <w:r w:rsidR="00F547C7">
        <w:rPr>
          <w:rFonts w:cs="Arial"/>
        </w:rPr>
        <w:t xml:space="preserve">was important to ensure the good </w:t>
      </w:r>
      <w:r w:rsidR="00F547C7">
        <w:rPr>
          <w:rFonts w:cs="Arial"/>
        </w:rPr>
        <w:lastRenderedPageBreak/>
        <w:t xml:space="preserve">work </w:t>
      </w:r>
      <w:r w:rsidR="004673CC">
        <w:rPr>
          <w:rFonts w:cs="Arial"/>
        </w:rPr>
        <w:t xml:space="preserve">of the clubs </w:t>
      </w:r>
      <w:r w:rsidR="00F547C7">
        <w:rPr>
          <w:rFonts w:cs="Arial"/>
        </w:rPr>
        <w:t>continued and the</w:t>
      </w:r>
      <w:r w:rsidR="004673CC">
        <w:rPr>
          <w:rFonts w:cs="Arial"/>
        </w:rPr>
        <w:t>ir</w:t>
      </w:r>
      <w:r w:rsidR="00FB767B" w:rsidRPr="00FB767B">
        <w:rPr>
          <w:rFonts w:cs="Arial"/>
        </w:rPr>
        <w:t xml:space="preserve"> successes </w:t>
      </w:r>
      <w:r w:rsidR="004673CC">
        <w:rPr>
          <w:rFonts w:cs="Arial"/>
        </w:rPr>
        <w:t>were continued to be</w:t>
      </w:r>
      <w:r w:rsidR="00FB767B" w:rsidRPr="00FB767B">
        <w:rPr>
          <w:rFonts w:cs="Arial"/>
        </w:rPr>
        <w:t xml:space="preserve"> </w:t>
      </w:r>
      <w:r w:rsidR="00F547C7">
        <w:rPr>
          <w:rFonts w:cs="Arial"/>
        </w:rPr>
        <w:t xml:space="preserve">celebrated </w:t>
      </w:r>
      <w:r w:rsidR="006F1D47">
        <w:rPr>
          <w:rFonts w:cs="Arial"/>
        </w:rPr>
        <w:t xml:space="preserve">as it was at the award ceremony </w:t>
      </w:r>
      <w:r w:rsidR="00B708B4">
        <w:rPr>
          <w:rFonts w:cs="Arial"/>
        </w:rPr>
        <w:t>last Friday evening.</w:t>
      </w:r>
    </w:p>
    <w:p w14:paraId="1BCC0749" w14:textId="77777777" w:rsidR="00223FB9" w:rsidRDefault="00223FB9" w:rsidP="002154FC">
      <w:pPr>
        <w:rPr>
          <w:rFonts w:cs="Arial"/>
        </w:rPr>
      </w:pPr>
    </w:p>
    <w:p w14:paraId="41E7E209" w14:textId="77777777" w:rsidR="00223FB9" w:rsidRDefault="00F547C7" w:rsidP="002154FC">
      <w:pPr>
        <w:rPr>
          <w:rFonts w:cs="Arial"/>
        </w:rPr>
      </w:pPr>
      <w:r>
        <w:rPr>
          <w:rFonts w:cs="Arial"/>
        </w:rPr>
        <w:t xml:space="preserve">Councillor </w:t>
      </w:r>
      <w:r w:rsidR="00FB767B" w:rsidRPr="00FB767B">
        <w:rPr>
          <w:rFonts w:cs="Arial"/>
        </w:rPr>
        <w:t xml:space="preserve">MacArthur asked the Head </w:t>
      </w:r>
      <w:r>
        <w:rPr>
          <w:rFonts w:cs="Arial"/>
        </w:rPr>
        <w:t>Leisure Services</w:t>
      </w:r>
      <w:r w:rsidR="00FB767B" w:rsidRPr="00FB767B">
        <w:rPr>
          <w:rFonts w:cs="Arial"/>
        </w:rPr>
        <w:t xml:space="preserve"> </w:t>
      </w:r>
      <w:r>
        <w:rPr>
          <w:rFonts w:cs="Arial"/>
        </w:rPr>
        <w:t>what</w:t>
      </w:r>
      <w:r w:rsidR="00FB767B" w:rsidRPr="00FB767B">
        <w:rPr>
          <w:rFonts w:cs="Arial"/>
        </w:rPr>
        <w:t xml:space="preserve"> </w:t>
      </w:r>
      <w:r w:rsidR="00EB5E7B">
        <w:rPr>
          <w:rFonts w:cs="Arial"/>
        </w:rPr>
        <w:t>the</w:t>
      </w:r>
      <w:r w:rsidR="00FB767B" w:rsidRPr="00FB767B">
        <w:rPr>
          <w:rFonts w:cs="Arial"/>
        </w:rPr>
        <w:t xml:space="preserve"> plan</w:t>
      </w:r>
      <w:r w:rsidR="00EB5E7B">
        <w:rPr>
          <w:rFonts w:cs="Arial"/>
        </w:rPr>
        <w:t xml:space="preserve"> was</w:t>
      </w:r>
      <w:r w:rsidR="00FB767B" w:rsidRPr="00FB767B">
        <w:rPr>
          <w:rFonts w:cs="Arial"/>
        </w:rPr>
        <w:t xml:space="preserve"> for engagement with schools and who would take</w:t>
      </w:r>
      <w:r w:rsidR="00223FB9">
        <w:rPr>
          <w:rFonts w:cs="Arial"/>
        </w:rPr>
        <w:t xml:space="preserve"> the</w:t>
      </w:r>
      <w:r w:rsidR="00FB767B" w:rsidRPr="00FB767B">
        <w:rPr>
          <w:rFonts w:cs="Arial"/>
        </w:rPr>
        <w:t xml:space="preserve"> lead </w:t>
      </w:r>
      <w:r w:rsidR="000F2494">
        <w:rPr>
          <w:rFonts w:cs="Arial"/>
        </w:rPr>
        <w:t>in</w:t>
      </w:r>
      <w:r w:rsidR="00FB767B" w:rsidRPr="00FB767B">
        <w:rPr>
          <w:rFonts w:cs="Arial"/>
        </w:rPr>
        <w:t xml:space="preserve"> the application</w:t>
      </w:r>
      <w:r w:rsidR="000F2494">
        <w:rPr>
          <w:rFonts w:cs="Arial"/>
        </w:rPr>
        <w:t>s,</w:t>
      </w:r>
      <w:r w:rsidR="002F0D77">
        <w:rPr>
          <w:rFonts w:cs="Arial"/>
        </w:rPr>
        <w:t xml:space="preserve"> </w:t>
      </w:r>
      <w:r w:rsidR="00FB767B" w:rsidRPr="00FB767B">
        <w:rPr>
          <w:rFonts w:cs="Arial"/>
        </w:rPr>
        <w:t xml:space="preserve">the school or </w:t>
      </w:r>
      <w:r w:rsidR="000F2494">
        <w:rPr>
          <w:rFonts w:cs="Arial"/>
        </w:rPr>
        <w:t xml:space="preserve">the </w:t>
      </w:r>
      <w:r w:rsidR="00FB767B" w:rsidRPr="00FB767B">
        <w:rPr>
          <w:rFonts w:cs="Arial"/>
        </w:rPr>
        <w:t xml:space="preserve">club. </w:t>
      </w:r>
      <w:r w:rsidR="00223FB9">
        <w:rPr>
          <w:rFonts w:cs="Arial"/>
        </w:rPr>
        <w:t xml:space="preserve"> </w:t>
      </w:r>
      <w:r w:rsidR="00FB767B" w:rsidRPr="00FB767B">
        <w:rPr>
          <w:rFonts w:cs="Arial"/>
        </w:rPr>
        <w:t>With</w:t>
      </w:r>
      <w:r w:rsidR="000F2494">
        <w:rPr>
          <w:rFonts w:cs="Arial"/>
        </w:rPr>
        <w:t xml:space="preserve"> regard to</w:t>
      </w:r>
      <w:r w:rsidR="00FB767B" w:rsidRPr="00FB767B">
        <w:rPr>
          <w:rFonts w:cs="Arial"/>
        </w:rPr>
        <w:t xml:space="preserve"> capacity in schools, she wanted to know how much they knew about it.</w:t>
      </w:r>
    </w:p>
    <w:p w14:paraId="75AAAC6E" w14:textId="4769D39C" w:rsidR="00FB767B" w:rsidRPr="00FB767B" w:rsidRDefault="00FB767B" w:rsidP="002154FC">
      <w:pPr>
        <w:rPr>
          <w:rFonts w:cs="Arial"/>
        </w:rPr>
      </w:pPr>
      <w:r w:rsidRPr="00FB767B">
        <w:rPr>
          <w:rFonts w:cs="Arial"/>
        </w:rPr>
        <w:t xml:space="preserve"> </w:t>
      </w:r>
    </w:p>
    <w:p w14:paraId="5AB2C1FB" w14:textId="70B5CFAD" w:rsidR="004F6E0B" w:rsidRDefault="00FB767B" w:rsidP="002154FC">
      <w:pPr>
        <w:rPr>
          <w:rFonts w:cs="Arial"/>
        </w:rPr>
      </w:pPr>
      <w:r w:rsidRPr="00FB767B">
        <w:rPr>
          <w:rFonts w:cs="Arial"/>
        </w:rPr>
        <w:t xml:space="preserve">The Head of Leisure </w:t>
      </w:r>
      <w:r w:rsidR="004F6E0B">
        <w:rPr>
          <w:rFonts w:cs="Arial"/>
        </w:rPr>
        <w:t xml:space="preserve">Services </w:t>
      </w:r>
      <w:r w:rsidRPr="00FB767B">
        <w:rPr>
          <w:rFonts w:cs="Arial"/>
        </w:rPr>
        <w:t>explained that th</w:t>
      </w:r>
      <w:r w:rsidR="006B1790">
        <w:rPr>
          <w:rFonts w:cs="Arial"/>
        </w:rPr>
        <w:t>e changes were</w:t>
      </w:r>
      <w:r w:rsidRPr="00FB767B">
        <w:rPr>
          <w:rFonts w:cs="Arial"/>
        </w:rPr>
        <w:t xml:space="preserve"> in relation to</w:t>
      </w:r>
      <w:r w:rsidR="004F6E0B">
        <w:rPr>
          <w:rFonts w:cs="Arial"/>
        </w:rPr>
        <w:t xml:space="preserve"> the</w:t>
      </w:r>
      <w:r w:rsidRPr="00FB767B">
        <w:rPr>
          <w:rFonts w:cs="Arial"/>
        </w:rPr>
        <w:t xml:space="preserve"> next school year</w:t>
      </w:r>
      <w:r w:rsidR="004F6E0B">
        <w:rPr>
          <w:rFonts w:cs="Arial"/>
        </w:rPr>
        <w:t xml:space="preserve">, post-summer 2023 and </w:t>
      </w:r>
      <w:r w:rsidRPr="00FB767B">
        <w:rPr>
          <w:rFonts w:cs="Arial"/>
        </w:rPr>
        <w:t>so there was time to</w:t>
      </w:r>
      <w:r w:rsidR="006B1790">
        <w:rPr>
          <w:rFonts w:cs="Arial"/>
        </w:rPr>
        <w:t xml:space="preserve"> promote and roll out the scheme</w:t>
      </w:r>
      <w:r w:rsidRPr="00FB767B">
        <w:rPr>
          <w:rFonts w:cs="Arial"/>
        </w:rPr>
        <w:t>.</w:t>
      </w:r>
    </w:p>
    <w:p w14:paraId="27D7FC5F" w14:textId="77777777" w:rsidR="004F6E0B" w:rsidRDefault="004F6E0B" w:rsidP="002154FC">
      <w:pPr>
        <w:rPr>
          <w:rFonts w:cs="Arial"/>
        </w:rPr>
      </w:pPr>
    </w:p>
    <w:p w14:paraId="0784E3B4" w14:textId="77777777" w:rsidR="004F6E0B" w:rsidRDefault="004F6E0B" w:rsidP="002154FC">
      <w:pPr>
        <w:rPr>
          <w:rFonts w:cs="Arial"/>
        </w:rPr>
      </w:pPr>
      <w:r>
        <w:rPr>
          <w:rFonts w:cs="Arial"/>
        </w:rPr>
        <w:t>(The Head of Leisure Services d</w:t>
      </w:r>
      <w:r w:rsidR="00FB767B" w:rsidRPr="00FB767B">
        <w:rPr>
          <w:rFonts w:cs="Arial"/>
        </w:rPr>
        <w:t>isconnected at 21:18 due to a power cut but reconnected at 21:19.</w:t>
      </w:r>
      <w:r>
        <w:rPr>
          <w:rFonts w:cs="Arial"/>
        </w:rPr>
        <w:t>)</w:t>
      </w:r>
    </w:p>
    <w:p w14:paraId="2FA5EC67" w14:textId="78DE6991" w:rsidR="00FB767B" w:rsidRPr="00FB767B" w:rsidRDefault="00FB767B" w:rsidP="002154FC">
      <w:pPr>
        <w:rPr>
          <w:rFonts w:cs="Arial"/>
        </w:rPr>
      </w:pPr>
      <w:r w:rsidRPr="00FB767B">
        <w:rPr>
          <w:rFonts w:cs="Arial"/>
        </w:rPr>
        <w:t xml:space="preserve"> </w:t>
      </w:r>
    </w:p>
    <w:p w14:paraId="0B6AE963" w14:textId="0323B0D8" w:rsidR="00FB767B" w:rsidRDefault="006818EF" w:rsidP="002154FC">
      <w:pPr>
        <w:rPr>
          <w:rFonts w:cs="Arial"/>
        </w:rPr>
      </w:pPr>
      <w:r>
        <w:rPr>
          <w:rFonts w:cs="Arial"/>
        </w:rPr>
        <w:t>The Head of Leisure Services</w:t>
      </w:r>
      <w:r w:rsidR="00FB767B" w:rsidRPr="00FB767B">
        <w:rPr>
          <w:rFonts w:cs="Arial"/>
        </w:rPr>
        <w:t xml:space="preserve"> continued, stating that </w:t>
      </w:r>
      <w:r w:rsidR="00363D21">
        <w:rPr>
          <w:rFonts w:cs="Arial"/>
        </w:rPr>
        <w:t>in terms of</w:t>
      </w:r>
      <w:r w:rsidR="004F6E0B">
        <w:rPr>
          <w:rFonts w:cs="Arial"/>
        </w:rPr>
        <w:t xml:space="preserve"> </w:t>
      </w:r>
      <w:r w:rsidR="00FB767B" w:rsidRPr="00FB767B">
        <w:rPr>
          <w:rFonts w:cs="Arial"/>
        </w:rPr>
        <w:t xml:space="preserve">school capacity, there was a low level of direct contribution by </w:t>
      </w:r>
      <w:r w:rsidR="00223FB9">
        <w:rPr>
          <w:rFonts w:cs="Arial"/>
        </w:rPr>
        <w:t xml:space="preserve">the </w:t>
      </w:r>
      <w:r w:rsidR="004F6E0B">
        <w:rPr>
          <w:rFonts w:cs="Arial"/>
        </w:rPr>
        <w:t>Council</w:t>
      </w:r>
      <w:r w:rsidR="002C7BBD">
        <w:rPr>
          <w:rFonts w:cs="Arial"/>
        </w:rPr>
        <w:t xml:space="preserve"> previously</w:t>
      </w:r>
      <w:r w:rsidR="005A6175">
        <w:rPr>
          <w:rFonts w:cs="Arial"/>
        </w:rPr>
        <w:t>.</w:t>
      </w:r>
      <w:r w:rsidR="00FB767B" w:rsidRPr="00FB767B">
        <w:rPr>
          <w:rFonts w:cs="Arial"/>
        </w:rPr>
        <w:t xml:space="preserve"> The</w:t>
      </w:r>
      <w:r w:rsidR="005A6175">
        <w:rPr>
          <w:rFonts w:cs="Arial"/>
        </w:rPr>
        <w:t xml:space="preserve"> team</w:t>
      </w:r>
      <w:r w:rsidR="00FB767B" w:rsidRPr="00FB767B">
        <w:rPr>
          <w:rFonts w:cs="Arial"/>
        </w:rPr>
        <w:t xml:space="preserve"> would work with teachers to help them take on the role</w:t>
      </w:r>
      <w:r w:rsidR="004F6E0B">
        <w:rPr>
          <w:rFonts w:cs="Arial"/>
        </w:rPr>
        <w:t xml:space="preserve"> but th</w:t>
      </w:r>
      <w:r w:rsidR="00FB767B" w:rsidRPr="00FB767B">
        <w:rPr>
          <w:rFonts w:cs="Arial"/>
        </w:rPr>
        <w:t xml:space="preserve">ere was no commitment that </w:t>
      </w:r>
      <w:r w:rsidR="00223FB9">
        <w:rPr>
          <w:rFonts w:cs="Arial"/>
        </w:rPr>
        <w:t xml:space="preserve">the </w:t>
      </w:r>
      <w:r w:rsidR="004F6E0B">
        <w:rPr>
          <w:rFonts w:cs="Arial"/>
        </w:rPr>
        <w:t>Council</w:t>
      </w:r>
      <w:r w:rsidR="00FB767B" w:rsidRPr="00FB767B">
        <w:rPr>
          <w:rFonts w:cs="Arial"/>
        </w:rPr>
        <w:t xml:space="preserve"> would deliver </w:t>
      </w:r>
      <w:r w:rsidR="005A6175">
        <w:rPr>
          <w:rFonts w:cs="Arial"/>
        </w:rPr>
        <w:t xml:space="preserve">everything </w:t>
      </w:r>
      <w:r w:rsidR="00D12786">
        <w:rPr>
          <w:rFonts w:cs="Arial"/>
        </w:rPr>
        <w:t>t</w:t>
      </w:r>
      <w:r w:rsidR="005A6175">
        <w:rPr>
          <w:rFonts w:cs="Arial"/>
        </w:rPr>
        <w:t xml:space="preserve">hat had been provided </w:t>
      </w:r>
      <w:r w:rsidR="00D12786">
        <w:rPr>
          <w:rFonts w:cs="Arial"/>
        </w:rPr>
        <w:t>previously</w:t>
      </w:r>
      <w:r w:rsidR="00FB767B" w:rsidRPr="00FB767B">
        <w:rPr>
          <w:rFonts w:cs="Arial"/>
        </w:rPr>
        <w:t xml:space="preserve">. If that was a requirement, the full amount </w:t>
      </w:r>
      <w:r w:rsidR="00D12786">
        <w:rPr>
          <w:rFonts w:cs="Arial"/>
        </w:rPr>
        <w:t xml:space="preserve">of budget </w:t>
      </w:r>
      <w:r w:rsidR="00FB767B" w:rsidRPr="00FB767B">
        <w:rPr>
          <w:rFonts w:cs="Arial"/>
        </w:rPr>
        <w:t xml:space="preserve">cut </w:t>
      </w:r>
      <w:r w:rsidR="00D12786">
        <w:rPr>
          <w:rFonts w:cs="Arial"/>
        </w:rPr>
        <w:t>through</w:t>
      </w:r>
      <w:r w:rsidR="00FB767B" w:rsidRPr="00FB767B">
        <w:rPr>
          <w:rFonts w:cs="Arial"/>
        </w:rPr>
        <w:t xml:space="preserve"> the rates process would be required</w:t>
      </w:r>
      <w:r w:rsidR="00D12786">
        <w:rPr>
          <w:rFonts w:cs="Arial"/>
        </w:rPr>
        <w:t xml:space="preserve"> to be reinstated</w:t>
      </w:r>
      <w:r w:rsidR="00FB767B" w:rsidRPr="00FB767B">
        <w:rPr>
          <w:rFonts w:cs="Arial"/>
        </w:rPr>
        <w:t xml:space="preserve">. </w:t>
      </w:r>
    </w:p>
    <w:p w14:paraId="0B43FBA7" w14:textId="77777777" w:rsidR="00223FB9" w:rsidRPr="00FB767B" w:rsidRDefault="00223FB9" w:rsidP="002154FC">
      <w:pPr>
        <w:rPr>
          <w:rFonts w:cs="Arial"/>
        </w:rPr>
      </w:pPr>
    </w:p>
    <w:p w14:paraId="1F8836C3" w14:textId="1A4F1520" w:rsidR="00FB767B" w:rsidRPr="00FB767B" w:rsidRDefault="004F6E0B" w:rsidP="002154FC">
      <w:pPr>
        <w:rPr>
          <w:rFonts w:cs="Arial"/>
        </w:rPr>
      </w:pPr>
      <w:r>
        <w:rPr>
          <w:rFonts w:cs="Arial"/>
        </w:rPr>
        <w:t xml:space="preserve">Councillor </w:t>
      </w:r>
      <w:r w:rsidR="00FB767B" w:rsidRPr="00FB767B">
        <w:rPr>
          <w:rFonts w:cs="Arial"/>
        </w:rPr>
        <w:t>MacArthur stated that seminars for schools to reach the maximum people was important and that clubs/schools could only apply once if they had applied for something before. Thence, if it was a new pathway, how could they be excluded.</w:t>
      </w:r>
    </w:p>
    <w:p w14:paraId="621D160F" w14:textId="77777777" w:rsidR="00223FB9" w:rsidRDefault="00223FB9" w:rsidP="002154FC">
      <w:pPr>
        <w:rPr>
          <w:rFonts w:cs="Arial"/>
        </w:rPr>
      </w:pPr>
    </w:p>
    <w:p w14:paraId="47A9885E" w14:textId="10E42095" w:rsidR="00FB767B" w:rsidRDefault="00FB767B" w:rsidP="002154FC">
      <w:pPr>
        <w:rPr>
          <w:rFonts w:cs="Arial"/>
        </w:rPr>
      </w:pPr>
      <w:r w:rsidRPr="00FB767B">
        <w:rPr>
          <w:rFonts w:cs="Arial"/>
        </w:rPr>
        <w:t xml:space="preserve">The </w:t>
      </w:r>
      <w:r w:rsidR="004F6E0B">
        <w:rPr>
          <w:rFonts w:cs="Arial"/>
        </w:rPr>
        <w:t>Head of Leisure Services</w:t>
      </w:r>
      <w:r w:rsidRPr="00FB767B">
        <w:rPr>
          <w:rFonts w:cs="Arial"/>
        </w:rPr>
        <w:t xml:space="preserve"> did not believe anyone was excluded. Money spread across the borough could be </w:t>
      </w:r>
      <w:r w:rsidR="004F6E0B" w:rsidRPr="00FB767B">
        <w:rPr>
          <w:rFonts w:cs="Arial"/>
        </w:rPr>
        <w:t>shared</w:t>
      </w:r>
      <w:r w:rsidRPr="00FB767B">
        <w:rPr>
          <w:rFonts w:cs="Arial"/>
        </w:rPr>
        <w:t xml:space="preserve"> amongst ten clubs hence</w:t>
      </w:r>
      <w:r w:rsidR="004F6E0B">
        <w:rPr>
          <w:rFonts w:cs="Arial"/>
        </w:rPr>
        <w:t xml:space="preserve"> the reason for</w:t>
      </w:r>
      <w:r w:rsidRPr="00FB767B">
        <w:rPr>
          <w:rFonts w:cs="Arial"/>
        </w:rPr>
        <w:t xml:space="preserve"> not applying more than once. Schools and clubs could operate together</w:t>
      </w:r>
      <w:r w:rsidR="004F6E0B">
        <w:rPr>
          <w:rFonts w:cs="Arial"/>
        </w:rPr>
        <w:t xml:space="preserve"> for efficiency.</w:t>
      </w:r>
    </w:p>
    <w:p w14:paraId="1AC2B385" w14:textId="77777777" w:rsidR="00223FB9" w:rsidRPr="00FB767B" w:rsidRDefault="00223FB9" w:rsidP="002154FC">
      <w:pPr>
        <w:rPr>
          <w:rFonts w:cs="Arial"/>
        </w:rPr>
      </w:pPr>
    </w:p>
    <w:p w14:paraId="4DE15A76" w14:textId="3A6DC26B" w:rsidR="00FB767B" w:rsidRDefault="004F6E0B" w:rsidP="002154FC">
      <w:pPr>
        <w:rPr>
          <w:rFonts w:cs="Arial"/>
        </w:rPr>
      </w:pPr>
      <w:r>
        <w:rPr>
          <w:rFonts w:cs="Arial"/>
        </w:rPr>
        <w:t>Councillor</w:t>
      </w:r>
      <w:r w:rsidR="00FB767B" w:rsidRPr="00FB767B">
        <w:rPr>
          <w:rFonts w:cs="Arial"/>
        </w:rPr>
        <w:t xml:space="preserve"> </w:t>
      </w:r>
      <w:r>
        <w:rPr>
          <w:rFonts w:cs="Arial"/>
        </w:rPr>
        <w:t xml:space="preserve">S </w:t>
      </w:r>
      <w:r w:rsidR="00FB767B" w:rsidRPr="00FB767B">
        <w:rPr>
          <w:rFonts w:cs="Arial"/>
        </w:rPr>
        <w:t xml:space="preserve">Irvine asked </w:t>
      </w:r>
      <w:r>
        <w:rPr>
          <w:rFonts w:cs="Arial"/>
        </w:rPr>
        <w:t xml:space="preserve">what would happen if clubs did not apply to which the Head of Leisure Services responded that </w:t>
      </w:r>
      <w:r w:rsidR="00FB767B" w:rsidRPr="00FB767B">
        <w:rPr>
          <w:rFonts w:cs="Arial"/>
        </w:rPr>
        <w:t xml:space="preserve">it </w:t>
      </w:r>
      <w:r w:rsidR="00722734">
        <w:rPr>
          <w:rFonts w:cs="Arial"/>
        </w:rPr>
        <w:t>c</w:t>
      </w:r>
      <w:r w:rsidR="00FB767B" w:rsidRPr="00FB767B">
        <w:rPr>
          <w:rFonts w:cs="Arial"/>
        </w:rPr>
        <w:t xml:space="preserve">ould not be delivered if they </w:t>
      </w:r>
      <w:r w:rsidR="00722734">
        <w:rPr>
          <w:rFonts w:cs="Arial"/>
        </w:rPr>
        <w:t>did</w:t>
      </w:r>
      <w:r>
        <w:rPr>
          <w:rFonts w:cs="Arial"/>
        </w:rPr>
        <w:t xml:space="preserve"> not appl</w:t>
      </w:r>
      <w:r w:rsidR="008C634C">
        <w:rPr>
          <w:rFonts w:cs="Arial"/>
        </w:rPr>
        <w:t>y</w:t>
      </w:r>
      <w:r w:rsidR="00FB767B" w:rsidRPr="00FB767B">
        <w:rPr>
          <w:rFonts w:cs="Arial"/>
        </w:rPr>
        <w:t xml:space="preserve">. </w:t>
      </w:r>
      <w:r>
        <w:rPr>
          <w:rFonts w:cs="Arial"/>
        </w:rPr>
        <w:t>Councillor S Irvine</w:t>
      </w:r>
      <w:r w:rsidR="00FB767B" w:rsidRPr="00FB767B">
        <w:rPr>
          <w:rFonts w:cs="Arial"/>
        </w:rPr>
        <w:t xml:space="preserve"> asked if </w:t>
      </w:r>
      <w:r>
        <w:rPr>
          <w:rFonts w:cs="Arial"/>
        </w:rPr>
        <w:t>Council</w:t>
      </w:r>
      <w:r w:rsidR="00FB767B" w:rsidRPr="00FB767B">
        <w:rPr>
          <w:rFonts w:cs="Arial"/>
        </w:rPr>
        <w:t xml:space="preserve"> would fill the gap. </w:t>
      </w:r>
      <w:r>
        <w:rPr>
          <w:rFonts w:cs="Arial"/>
        </w:rPr>
        <w:t>The Head of Leisure Services explained that</w:t>
      </w:r>
      <w:r w:rsidR="00FB767B" w:rsidRPr="00FB767B">
        <w:rPr>
          <w:rFonts w:cs="Arial"/>
        </w:rPr>
        <w:t xml:space="preserve"> they </w:t>
      </w:r>
      <w:r>
        <w:rPr>
          <w:rFonts w:cs="Arial"/>
        </w:rPr>
        <w:t>would</w:t>
      </w:r>
      <w:r w:rsidR="00FB767B" w:rsidRPr="00FB767B">
        <w:rPr>
          <w:rFonts w:cs="Arial"/>
        </w:rPr>
        <w:t xml:space="preserve"> not have capacity to deliver soccer camps</w:t>
      </w:r>
      <w:r>
        <w:rPr>
          <w:rFonts w:cs="Arial"/>
        </w:rPr>
        <w:t xml:space="preserve"> and that if the</w:t>
      </w:r>
      <w:r w:rsidR="00FB767B" w:rsidRPr="00FB767B">
        <w:rPr>
          <w:rFonts w:cs="Arial"/>
        </w:rPr>
        <w:t xml:space="preserve"> IFA or clubs would not, he believed </w:t>
      </w:r>
      <w:r w:rsidRPr="00FB767B">
        <w:rPr>
          <w:rFonts w:cs="Arial"/>
        </w:rPr>
        <w:t>soccer</w:t>
      </w:r>
      <w:r w:rsidR="00FB767B" w:rsidRPr="00FB767B">
        <w:rPr>
          <w:rFonts w:cs="Arial"/>
        </w:rPr>
        <w:t xml:space="preserve"> </w:t>
      </w:r>
      <w:r w:rsidRPr="00FB767B">
        <w:rPr>
          <w:rFonts w:cs="Arial"/>
        </w:rPr>
        <w:t>entrepreneurs</w:t>
      </w:r>
      <w:r w:rsidR="00FB767B" w:rsidRPr="00FB767B">
        <w:rPr>
          <w:rFonts w:cs="Arial"/>
        </w:rPr>
        <w:t xml:space="preserve"> w</w:t>
      </w:r>
      <w:r w:rsidR="00722734">
        <w:rPr>
          <w:rFonts w:cs="Arial"/>
        </w:rPr>
        <w:t>o</w:t>
      </w:r>
      <w:r w:rsidR="00FB767B" w:rsidRPr="00FB767B">
        <w:rPr>
          <w:rFonts w:cs="Arial"/>
        </w:rPr>
        <w:t>u</w:t>
      </w:r>
      <w:r w:rsidR="00722734">
        <w:rPr>
          <w:rFonts w:cs="Arial"/>
        </w:rPr>
        <w:t>l</w:t>
      </w:r>
      <w:r w:rsidR="00FB767B" w:rsidRPr="00FB767B">
        <w:rPr>
          <w:rFonts w:cs="Arial"/>
        </w:rPr>
        <w:t>d continue to</w:t>
      </w:r>
      <w:r w:rsidR="00722734">
        <w:rPr>
          <w:rFonts w:cs="Arial"/>
        </w:rPr>
        <w:t xml:space="preserve"> deliver a service</w:t>
      </w:r>
      <w:r w:rsidR="008C634C">
        <w:rPr>
          <w:rFonts w:cs="Arial"/>
        </w:rPr>
        <w:t xml:space="preserve"> </w:t>
      </w:r>
      <w:r w:rsidR="00FB767B" w:rsidRPr="00FB767B">
        <w:rPr>
          <w:rFonts w:cs="Arial"/>
        </w:rPr>
        <w:t>as they</w:t>
      </w:r>
      <w:r>
        <w:rPr>
          <w:rFonts w:cs="Arial"/>
        </w:rPr>
        <w:t xml:space="preserve"> were in</w:t>
      </w:r>
      <w:r w:rsidR="00FB767B" w:rsidRPr="00FB767B">
        <w:rPr>
          <w:rFonts w:cs="Arial"/>
        </w:rPr>
        <w:t xml:space="preserve"> operat</w:t>
      </w:r>
      <w:r>
        <w:rPr>
          <w:rFonts w:cs="Arial"/>
        </w:rPr>
        <w:t>ion</w:t>
      </w:r>
      <w:r w:rsidR="00FB767B" w:rsidRPr="00FB767B">
        <w:rPr>
          <w:rFonts w:cs="Arial"/>
        </w:rPr>
        <w:t xml:space="preserve"> already.</w:t>
      </w:r>
    </w:p>
    <w:p w14:paraId="1FC85931" w14:textId="77777777" w:rsidR="00223FB9" w:rsidRPr="00FB767B" w:rsidRDefault="00223FB9" w:rsidP="002154FC">
      <w:pPr>
        <w:rPr>
          <w:rFonts w:cs="Arial"/>
        </w:rPr>
      </w:pPr>
    </w:p>
    <w:p w14:paraId="278F11E9" w14:textId="2B76AED6" w:rsidR="00FB767B" w:rsidRDefault="004F6E0B" w:rsidP="002154FC">
      <w:pPr>
        <w:rPr>
          <w:rFonts w:cs="Arial"/>
        </w:rPr>
      </w:pPr>
      <w:r>
        <w:rPr>
          <w:rFonts w:cs="Arial"/>
        </w:rPr>
        <w:t>To this, Councillor S Irvine followed in stating that the</w:t>
      </w:r>
      <w:r w:rsidR="00FB767B" w:rsidRPr="00FB767B">
        <w:rPr>
          <w:rFonts w:cs="Arial"/>
        </w:rPr>
        <w:t xml:space="preserve"> cost to the ratepayer with </w:t>
      </w:r>
      <w:r>
        <w:rPr>
          <w:rFonts w:cs="Arial"/>
        </w:rPr>
        <w:t>Council</w:t>
      </w:r>
      <w:r w:rsidR="00FB767B" w:rsidRPr="00FB767B">
        <w:rPr>
          <w:rFonts w:cs="Arial"/>
        </w:rPr>
        <w:t xml:space="preserve"> operating</w:t>
      </w:r>
      <w:r>
        <w:rPr>
          <w:rFonts w:cs="Arial"/>
        </w:rPr>
        <w:t xml:space="preserve"> was</w:t>
      </w:r>
      <w:r w:rsidR="00FB767B" w:rsidRPr="00FB767B">
        <w:rPr>
          <w:rFonts w:cs="Arial"/>
        </w:rPr>
        <w:t xml:space="preserve"> cheaper at £48</w:t>
      </w:r>
      <w:r>
        <w:rPr>
          <w:rFonts w:cs="Arial"/>
        </w:rPr>
        <w:t xml:space="preserve"> whilst</w:t>
      </w:r>
      <w:r w:rsidR="00FB767B" w:rsidRPr="00FB767B">
        <w:rPr>
          <w:rFonts w:cs="Arial"/>
        </w:rPr>
        <w:t xml:space="preserve"> private companies were around £65 minimum. He asked if funding could be found for a summer scheme</w:t>
      </w:r>
      <w:r>
        <w:rPr>
          <w:rFonts w:cs="Arial"/>
        </w:rPr>
        <w:t xml:space="preserve"> and was informed that</w:t>
      </w:r>
      <w:r w:rsidR="00FB767B" w:rsidRPr="00FB767B">
        <w:rPr>
          <w:rFonts w:cs="Arial"/>
        </w:rPr>
        <w:t xml:space="preserve"> soccer clubs would do so </w:t>
      </w:r>
      <w:r>
        <w:rPr>
          <w:rFonts w:cs="Arial"/>
        </w:rPr>
        <w:t>in what was hoped to be a</w:t>
      </w:r>
      <w:r w:rsidR="00FB767B" w:rsidRPr="00FB767B">
        <w:rPr>
          <w:rFonts w:cs="Arial"/>
        </w:rPr>
        <w:t xml:space="preserve"> not</w:t>
      </w:r>
      <w:r w:rsidR="00223FB9">
        <w:rPr>
          <w:rFonts w:cs="Arial"/>
        </w:rPr>
        <w:t>-</w:t>
      </w:r>
      <w:r w:rsidR="00FB767B" w:rsidRPr="00FB767B">
        <w:rPr>
          <w:rFonts w:cs="Arial"/>
        </w:rPr>
        <w:t>for</w:t>
      </w:r>
      <w:r w:rsidR="00223FB9">
        <w:rPr>
          <w:rFonts w:cs="Arial"/>
        </w:rPr>
        <w:t>-</w:t>
      </w:r>
      <w:r w:rsidR="00FB767B" w:rsidRPr="00FB767B">
        <w:rPr>
          <w:rFonts w:cs="Arial"/>
        </w:rPr>
        <w:t>profit</w:t>
      </w:r>
      <w:r>
        <w:rPr>
          <w:rFonts w:cs="Arial"/>
        </w:rPr>
        <w:t xml:space="preserve"> basis</w:t>
      </w:r>
      <w:r w:rsidR="00FB767B" w:rsidRPr="00FB767B">
        <w:rPr>
          <w:rFonts w:cs="Arial"/>
        </w:rPr>
        <w:t xml:space="preserve"> to provide access to football. </w:t>
      </w:r>
      <w:r w:rsidR="00223FB9">
        <w:rPr>
          <w:rFonts w:cs="Arial"/>
        </w:rPr>
        <w:t xml:space="preserve"> </w:t>
      </w:r>
      <w:r w:rsidR="00FB767B" w:rsidRPr="00FB767B">
        <w:rPr>
          <w:rFonts w:cs="Arial"/>
        </w:rPr>
        <w:t>If clubs did not provide a more affordable method for local communities, private business</w:t>
      </w:r>
      <w:r>
        <w:rPr>
          <w:rFonts w:cs="Arial"/>
        </w:rPr>
        <w:t>es</w:t>
      </w:r>
      <w:r w:rsidR="00FB767B" w:rsidRPr="00FB767B">
        <w:rPr>
          <w:rFonts w:cs="Arial"/>
        </w:rPr>
        <w:t xml:space="preserve"> would step in. He hoped clubs would </w:t>
      </w:r>
      <w:r>
        <w:rPr>
          <w:rFonts w:cs="Arial"/>
        </w:rPr>
        <w:t>step in and that it was they</w:t>
      </w:r>
      <w:r w:rsidR="00FB767B" w:rsidRPr="00FB767B">
        <w:rPr>
          <w:rFonts w:cs="Arial"/>
        </w:rPr>
        <w:t xml:space="preserve"> who could apply for grants as opposed to businesses. If Members agreed, grants were hoped to be given for the summer.</w:t>
      </w:r>
      <w:r>
        <w:rPr>
          <w:rFonts w:cs="Arial"/>
        </w:rPr>
        <w:t xml:space="preserve"> Councillor S </w:t>
      </w:r>
      <w:r w:rsidR="00FB767B" w:rsidRPr="00FB767B">
        <w:rPr>
          <w:rFonts w:cs="Arial"/>
        </w:rPr>
        <w:t xml:space="preserve">Irvine was concerned </w:t>
      </w:r>
      <w:r>
        <w:rPr>
          <w:rFonts w:cs="Arial"/>
        </w:rPr>
        <w:t>that the outcome was based on hope more than anything else.</w:t>
      </w:r>
    </w:p>
    <w:p w14:paraId="031E12D3" w14:textId="77777777" w:rsidR="00223FB9" w:rsidRPr="00FB767B" w:rsidRDefault="00223FB9" w:rsidP="002154FC">
      <w:pPr>
        <w:rPr>
          <w:rFonts w:cs="Arial"/>
        </w:rPr>
      </w:pPr>
    </w:p>
    <w:p w14:paraId="36AEF23C" w14:textId="10EFF7D0" w:rsidR="00FB767B" w:rsidRDefault="00FB767B" w:rsidP="002154FC">
      <w:pPr>
        <w:rPr>
          <w:rFonts w:cs="Arial"/>
        </w:rPr>
      </w:pPr>
      <w:r w:rsidRPr="00FB767B">
        <w:rPr>
          <w:rFonts w:cs="Arial"/>
        </w:rPr>
        <w:lastRenderedPageBreak/>
        <w:t>Ald</w:t>
      </w:r>
      <w:r w:rsidR="004F6E0B">
        <w:rPr>
          <w:rFonts w:cs="Arial"/>
        </w:rPr>
        <w:t>erman</w:t>
      </w:r>
      <w:r w:rsidRPr="00FB767B">
        <w:rPr>
          <w:rFonts w:cs="Arial"/>
        </w:rPr>
        <w:t xml:space="preserve"> Irvine agreed the transition would be hard</w:t>
      </w:r>
      <w:r w:rsidR="004F6E0B">
        <w:rPr>
          <w:rFonts w:cs="Arial"/>
        </w:rPr>
        <w:t xml:space="preserve"> and that a</w:t>
      </w:r>
      <w:r w:rsidRPr="00FB767B">
        <w:rPr>
          <w:rFonts w:cs="Arial"/>
        </w:rPr>
        <w:t xml:space="preserve">ccess for as many children as possible was important as many would be priced out if a private operator was involved. This was a reason why direct delivery by the </w:t>
      </w:r>
      <w:r w:rsidR="004F6E0B">
        <w:rPr>
          <w:rFonts w:cs="Arial"/>
        </w:rPr>
        <w:t>Council</w:t>
      </w:r>
      <w:r w:rsidRPr="00FB767B">
        <w:rPr>
          <w:rFonts w:cs="Arial"/>
        </w:rPr>
        <w:t xml:space="preserve"> would be sorely missed. The onus was on the </w:t>
      </w:r>
      <w:r w:rsidR="004F6E0B">
        <w:rPr>
          <w:rFonts w:cs="Arial"/>
        </w:rPr>
        <w:t>Council</w:t>
      </w:r>
      <w:r w:rsidRPr="00FB767B">
        <w:rPr>
          <w:rFonts w:cs="Arial"/>
        </w:rPr>
        <w:t xml:space="preserve">, clubs, schools and </w:t>
      </w:r>
      <w:r w:rsidR="00223FB9">
        <w:rPr>
          <w:rFonts w:cs="Arial"/>
        </w:rPr>
        <w:t xml:space="preserve">the </w:t>
      </w:r>
      <w:r w:rsidRPr="00FB767B">
        <w:rPr>
          <w:rFonts w:cs="Arial"/>
        </w:rPr>
        <w:t>IFA to be in constant contact to build relationships and build capacity within clubs so they would be aware of the criteria for the pathway funding.</w:t>
      </w:r>
    </w:p>
    <w:p w14:paraId="6102AF9E" w14:textId="77777777" w:rsidR="00223FB9" w:rsidRPr="00FB767B" w:rsidRDefault="00223FB9" w:rsidP="002154FC">
      <w:pPr>
        <w:rPr>
          <w:rFonts w:cs="Arial"/>
        </w:rPr>
      </w:pPr>
    </w:p>
    <w:p w14:paraId="708FB26C" w14:textId="5CDC2722" w:rsidR="00FB767B" w:rsidRPr="00FB767B" w:rsidRDefault="004F6E0B" w:rsidP="002154FC">
      <w:pPr>
        <w:rPr>
          <w:rFonts w:cs="Arial"/>
        </w:rPr>
      </w:pPr>
      <w:r>
        <w:rPr>
          <w:rFonts w:cs="Arial"/>
        </w:rPr>
        <w:t xml:space="preserve">Councillor </w:t>
      </w:r>
      <w:r w:rsidR="00FB767B" w:rsidRPr="00FB767B">
        <w:rPr>
          <w:rFonts w:cs="Arial"/>
        </w:rPr>
        <w:t xml:space="preserve">Edmund </w:t>
      </w:r>
      <w:r>
        <w:rPr>
          <w:rFonts w:cs="Arial"/>
        </w:rPr>
        <w:t xml:space="preserve">suggested that all present would hope that </w:t>
      </w:r>
      <w:r w:rsidR="00FB767B" w:rsidRPr="00FB767B">
        <w:rPr>
          <w:rFonts w:cs="Arial"/>
        </w:rPr>
        <w:t xml:space="preserve">coaches </w:t>
      </w:r>
      <w:r>
        <w:rPr>
          <w:rFonts w:cs="Arial"/>
        </w:rPr>
        <w:t xml:space="preserve">who had gone through the Council </w:t>
      </w:r>
      <w:r w:rsidR="00FB767B" w:rsidRPr="00FB767B">
        <w:rPr>
          <w:rFonts w:cs="Arial"/>
        </w:rPr>
        <w:t>schemes for badges would come back</w:t>
      </w:r>
      <w:r>
        <w:rPr>
          <w:rFonts w:cs="Arial"/>
        </w:rPr>
        <w:t>, in effect giving back to the community</w:t>
      </w:r>
      <w:r w:rsidR="002862A5">
        <w:rPr>
          <w:rFonts w:cs="Arial"/>
        </w:rPr>
        <w:t>.</w:t>
      </w:r>
    </w:p>
    <w:p w14:paraId="01A4ACF0" w14:textId="53BCD624" w:rsidR="006E0EFF" w:rsidRPr="006E0EFF" w:rsidRDefault="006E0EFF" w:rsidP="002154FC">
      <w:pPr>
        <w:pStyle w:val="Header"/>
        <w:rPr>
          <w:rFonts w:cs="Arial"/>
        </w:rPr>
      </w:pPr>
    </w:p>
    <w:p w14:paraId="66C3B991" w14:textId="262C4233" w:rsidR="00AB4604" w:rsidRDefault="00AB4604" w:rsidP="002154FC">
      <w:pPr>
        <w:rPr>
          <w:rFonts w:cs="Arial"/>
          <w:b/>
          <w:bCs/>
        </w:rPr>
      </w:pPr>
      <w:r w:rsidRPr="002930E5">
        <w:rPr>
          <w:rFonts w:cs="Arial"/>
          <w:b/>
          <w:bCs/>
        </w:rPr>
        <w:t>AGREED TO RECOMMEND, on the proposal of</w:t>
      </w:r>
      <w:r>
        <w:rPr>
          <w:rFonts w:cs="Arial"/>
          <w:b/>
          <w:bCs/>
        </w:rPr>
        <w:t xml:space="preserve"> Councillor</w:t>
      </w:r>
      <w:r w:rsidR="0054760B">
        <w:rPr>
          <w:rFonts w:cs="Arial"/>
          <w:b/>
          <w:bCs/>
        </w:rPr>
        <w:t xml:space="preserve"> Boyle</w:t>
      </w:r>
      <w:r w:rsidRPr="002930E5">
        <w:rPr>
          <w:rFonts w:cs="Arial"/>
          <w:b/>
          <w:bCs/>
        </w:rPr>
        <w:t>, seconded by</w:t>
      </w:r>
      <w:r>
        <w:rPr>
          <w:rFonts w:cs="Arial"/>
          <w:b/>
          <w:bCs/>
        </w:rPr>
        <w:t xml:space="preserve"> Councillor</w:t>
      </w:r>
      <w:r w:rsidR="0054760B">
        <w:rPr>
          <w:rFonts w:cs="Arial"/>
          <w:b/>
          <w:bCs/>
        </w:rPr>
        <w:t xml:space="preserve"> MacArthur</w:t>
      </w:r>
      <w:r w:rsidRPr="002930E5">
        <w:rPr>
          <w:rFonts w:cs="Arial"/>
          <w:b/>
          <w:bCs/>
        </w:rPr>
        <w:t xml:space="preserve">, that the recommendation be adopted.      </w:t>
      </w:r>
    </w:p>
    <w:p w14:paraId="22940560" w14:textId="44979F71" w:rsidR="00AB4604" w:rsidRDefault="00AB4604" w:rsidP="002154FC"/>
    <w:p w14:paraId="62CF6477" w14:textId="69F820E8" w:rsidR="00AB4604" w:rsidRDefault="002378A1" w:rsidP="002154FC">
      <w:pPr>
        <w:pStyle w:val="Heading1"/>
      </w:pPr>
      <w:r>
        <w:rPr>
          <w:u w:val="none"/>
        </w:rPr>
        <w:t>26.</w:t>
      </w:r>
      <w:r>
        <w:rPr>
          <w:u w:val="none"/>
        </w:rPr>
        <w:tab/>
      </w:r>
      <w:r w:rsidR="003F70F3">
        <w:t>notice of motions</w:t>
      </w:r>
    </w:p>
    <w:p w14:paraId="7DCC8B25" w14:textId="601EB7E8" w:rsidR="00AB4604" w:rsidRDefault="00AB4604" w:rsidP="002154FC">
      <w:pPr>
        <w:pStyle w:val="Header"/>
        <w:rPr>
          <w:rFonts w:cs="Arial"/>
        </w:rPr>
      </w:pPr>
    </w:p>
    <w:p w14:paraId="158238F8" w14:textId="083007AD" w:rsidR="003F70F3" w:rsidRPr="003F70F3" w:rsidRDefault="003F70F3" w:rsidP="002154FC">
      <w:pPr>
        <w:pStyle w:val="Header"/>
        <w:rPr>
          <w:rFonts w:cs="Arial"/>
          <w:b/>
          <w:bCs/>
        </w:rPr>
      </w:pPr>
      <w:r w:rsidRPr="003F70F3">
        <w:rPr>
          <w:rFonts w:cs="Arial"/>
          <w:b/>
          <w:bCs/>
        </w:rPr>
        <w:t xml:space="preserve">26.1. </w:t>
      </w:r>
      <w:r w:rsidRPr="00223FB9">
        <w:rPr>
          <w:rFonts w:cs="Arial"/>
          <w:b/>
          <w:bCs/>
          <w:u w:val="single"/>
        </w:rPr>
        <w:t>Notice of Motion submitted by Alderman Irvine and Alderman Keery</w:t>
      </w:r>
    </w:p>
    <w:p w14:paraId="35A32003" w14:textId="4E0FD45A" w:rsidR="003F70F3" w:rsidRDefault="003F70F3" w:rsidP="002154FC">
      <w:pPr>
        <w:pStyle w:val="Header"/>
        <w:rPr>
          <w:rFonts w:cs="Arial"/>
        </w:rPr>
      </w:pPr>
    </w:p>
    <w:p w14:paraId="14468028" w14:textId="77777777" w:rsidR="003F70F3" w:rsidRDefault="003F70F3" w:rsidP="002154FC">
      <w:pPr>
        <w:rPr>
          <w:rFonts w:cs="Arial"/>
        </w:rPr>
      </w:pPr>
      <w:r>
        <w:rPr>
          <w:rFonts w:cs="Arial"/>
        </w:rPr>
        <w:t>That this Council tasks officers to begin discussions with the Education Authority with regards to the future of Bloomfield Playing Fields, Bangor.  This is to include the lease and the exploring of the possibility of bringing the facility up to intermediate level for football.  A report to be brought back to Council following said discussions.</w:t>
      </w:r>
    </w:p>
    <w:p w14:paraId="5052628D" w14:textId="77777777" w:rsidR="003F70F3" w:rsidRPr="002930E5" w:rsidRDefault="003F70F3" w:rsidP="002154FC">
      <w:pPr>
        <w:pStyle w:val="Header"/>
        <w:rPr>
          <w:rFonts w:cs="Arial"/>
        </w:rPr>
      </w:pPr>
    </w:p>
    <w:p w14:paraId="2B0301A7" w14:textId="64629431" w:rsidR="00AB4604" w:rsidRDefault="00AB4604" w:rsidP="002154FC">
      <w:pPr>
        <w:pStyle w:val="Header"/>
        <w:rPr>
          <w:rFonts w:cs="Arial"/>
        </w:rPr>
      </w:pPr>
      <w:r w:rsidRPr="002930E5">
        <w:rPr>
          <w:rFonts w:cs="Arial"/>
        </w:rPr>
        <w:t>Proposed by</w:t>
      </w:r>
      <w:r>
        <w:rPr>
          <w:rFonts w:cs="Arial"/>
        </w:rPr>
        <w:t xml:space="preserve"> </w:t>
      </w:r>
      <w:r w:rsidR="00A15799">
        <w:rPr>
          <w:rFonts w:cs="Arial"/>
        </w:rPr>
        <w:t>Alderman Irvine</w:t>
      </w:r>
      <w:r w:rsidRPr="002930E5">
        <w:rPr>
          <w:rFonts w:cs="Arial"/>
        </w:rPr>
        <w:t>, seconded by</w:t>
      </w:r>
      <w:r>
        <w:rPr>
          <w:rFonts w:cs="Arial"/>
        </w:rPr>
        <w:t xml:space="preserve"> Councillor</w:t>
      </w:r>
      <w:r w:rsidR="00A15799">
        <w:rPr>
          <w:rFonts w:cs="Arial"/>
        </w:rPr>
        <w:t xml:space="preserve"> T Smith</w:t>
      </w:r>
      <w:r w:rsidRPr="002930E5">
        <w:rPr>
          <w:rFonts w:cs="Arial"/>
        </w:rPr>
        <w:t xml:space="preserve">, that the </w:t>
      </w:r>
      <w:r w:rsidR="00A15799">
        <w:rPr>
          <w:rFonts w:cs="Arial"/>
        </w:rPr>
        <w:t xml:space="preserve">Notice of Motion be adopted. </w:t>
      </w:r>
      <w:r w:rsidRPr="002930E5">
        <w:rPr>
          <w:rFonts w:cs="Arial"/>
        </w:rPr>
        <w:t xml:space="preserve">   </w:t>
      </w:r>
    </w:p>
    <w:p w14:paraId="2D633D35" w14:textId="77777777" w:rsidR="00AB4604" w:rsidRDefault="00AB4604" w:rsidP="002154FC">
      <w:pPr>
        <w:pStyle w:val="Header"/>
        <w:rPr>
          <w:rFonts w:cs="Arial"/>
        </w:rPr>
      </w:pPr>
    </w:p>
    <w:p w14:paraId="4F0D847A" w14:textId="77777777" w:rsidR="00223FB9" w:rsidRDefault="00A15799" w:rsidP="002154FC">
      <w:pPr>
        <w:rPr>
          <w:rFonts w:cs="Arial"/>
        </w:rPr>
      </w:pPr>
      <w:r w:rsidRPr="00A15799">
        <w:rPr>
          <w:rFonts w:cs="Arial"/>
        </w:rPr>
        <w:t>Ald</w:t>
      </w:r>
      <w:r>
        <w:rPr>
          <w:rFonts w:cs="Arial"/>
        </w:rPr>
        <w:t>erman</w:t>
      </w:r>
      <w:r w:rsidRPr="00A15799">
        <w:rPr>
          <w:rFonts w:cs="Arial"/>
        </w:rPr>
        <w:t xml:space="preserve"> Irvine spoke of how </w:t>
      </w:r>
      <w:r w:rsidR="00223FB9">
        <w:rPr>
          <w:rFonts w:cs="Arial"/>
        </w:rPr>
        <w:t xml:space="preserve">the </w:t>
      </w:r>
      <w:r>
        <w:rPr>
          <w:rFonts w:cs="Arial"/>
        </w:rPr>
        <w:t>Council had</w:t>
      </w:r>
      <w:r w:rsidRPr="00A15799">
        <w:rPr>
          <w:rFonts w:cs="Arial"/>
        </w:rPr>
        <w:t xml:space="preserve"> leased Bloomfield playing fields from </w:t>
      </w:r>
      <w:r>
        <w:rPr>
          <w:rFonts w:cs="Arial"/>
        </w:rPr>
        <w:t>the Education Authority and that w</w:t>
      </w:r>
      <w:r w:rsidRPr="00A15799">
        <w:rPr>
          <w:rFonts w:cs="Arial"/>
        </w:rPr>
        <w:t xml:space="preserve">ith upgrades required for the facility, he believed it was time to have discussions about its future. </w:t>
      </w:r>
      <w:r w:rsidR="00223FB9">
        <w:rPr>
          <w:rFonts w:cs="Arial"/>
        </w:rPr>
        <w:t xml:space="preserve"> </w:t>
      </w:r>
      <w:r w:rsidRPr="00A15799">
        <w:rPr>
          <w:rFonts w:cs="Arial"/>
        </w:rPr>
        <w:t xml:space="preserve">Bangor Young Men’s Football </w:t>
      </w:r>
      <w:r w:rsidR="00223FB9">
        <w:rPr>
          <w:rFonts w:cs="Arial"/>
        </w:rPr>
        <w:t>C</w:t>
      </w:r>
      <w:r w:rsidRPr="00A15799">
        <w:rPr>
          <w:rFonts w:cs="Arial"/>
        </w:rPr>
        <w:t>lub used the facilities for home games and never had access to intermediate facilities.</w:t>
      </w:r>
    </w:p>
    <w:p w14:paraId="1CE0B02C" w14:textId="77777777" w:rsidR="00223FB9" w:rsidRDefault="00223FB9" w:rsidP="002154FC">
      <w:pPr>
        <w:rPr>
          <w:rFonts w:cs="Arial"/>
        </w:rPr>
      </w:pPr>
    </w:p>
    <w:p w14:paraId="6F4A8BF0" w14:textId="2E448013" w:rsidR="00A15799" w:rsidRDefault="00A15799" w:rsidP="002154FC">
      <w:pPr>
        <w:rPr>
          <w:rFonts w:cs="Arial"/>
        </w:rPr>
      </w:pPr>
      <w:r w:rsidRPr="00A15799">
        <w:rPr>
          <w:rFonts w:cs="Arial"/>
        </w:rPr>
        <w:t xml:space="preserve">The </w:t>
      </w:r>
      <w:r w:rsidR="00223FB9">
        <w:rPr>
          <w:rFonts w:cs="Arial"/>
        </w:rPr>
        <w:t>C</w:t>
      </w:r>
      <w:r w:rsidRPr="00A15799">
        <w:rPr>
          <w:rFonts w:cs="Arial"/>
        </w:rPr>
        <w:t xml:space="preserve">lub had existed from 1941 </w:t>
      </w:r>
      <w:r>
        <w:rPr>
          <w:rFonts w:cs="Arial"/>
        </w:rPr>
        <w:t>with many users such as a</w:t>
      </w:r>
      <w:r w:rsidRPr="00A15799">
        <w:rPr>
          <w:rFonts w:cs="Arial"/>
        </w:rPr>
        <w:t xml:space="preserve"> senior club with three teams, two in INFL and two in the Down area with a senior club of 100 members and an older men’s section as well as past players and associates. The club enjoyed success </w:t>
      </w:r>
      <w:r>
        <w:rPr>
          <w:rFonts w:cs="Arial"/>
        </w:rPr>
        <w:t xml:space="preserve">with the </w:t>
      </w:r>
      <w:r w:rsidRPr="00A15799">
        <w:rPr>
          <w:rFonts w:cs="Arial"/>
        </w:rPr>
        <w:t>Cochrane cup in ’22 and now play</w:t>
      </w:r>
      <w:r>
        <w:rPr>
          <w:rFonts w:cs="Arial"/>
        </w:rPr>
        <w:t>ed</w:t>
      </w:r>
      <w:r w:rsidRPr="00A15799">
        <w:rPr>
          <w:rFonts w:cs="Arial"/>
        </w:rPr>
        <w:t xml:space="preserve"> in division 2A. </w:t>
      </w:r>
      <w:r w:rsidR="00223FB9">
        <w:rPr>
          <w:rFonts w:cs="Arial"/>
        </w:rPr>
        <w:t xml:space="preserve"> </w:t>
      </w:r>
      <w:r w:rsidRPr="00A15799">
        <w:rPr>
          <w:rFonts w:cs="Arial"/>
        </w:rPr>
        <w:t xml:space="preserve">With regard to Junior football, if they reached Division 1, they could do so without intermediate facilities. Bloomfield playing fields could have moderate development. </w:t>
      </w:r>
      <w:r w:rsidR="00223FB9">
        <w:rPr>
          <w:rFonts w:cs="Arial"/>
        </w:rPr>
        <w:t xml:space="preserve"> </w:t>
      </w:r>
      <w:r w:rsidRPr="00A15799">
        <w:rPr>
          <w:rFonts w:cs="Arial"/>
        </w:rPr>
        <w:t xml:space="preserve">He hoped a report could be brought back on a discussion with </w:t>
      </w:r>
      <w:r>
        <w:rPr>
          <w:rFonts w:cs="Arial"/>
        </w:rPr>
        <w:t>the Education Authority</w:t>
      </w:r>
      <w:r w:rsidRPr="00A15799">
        <w:rPr>
          <w:rFonts w:cs="Arial"/>
        </w:rPr>
        <w:t xml:space="preserve"> and one for intermediate facilities at Bloomfield. </w:t>
      </w:r>
    </w:p>
    <w:p w14:paraId="14F22CAD" w14:textId="77777777" w:rsidR="00223FB9" w:rsidRPr="00A15799" w:rsidRDefault="00223FB9" w:rsidP="002154FC">
      <w:pPr>
        <w:rPr>
          <w:rFonts w:cs="Arial"/>
        </w:rPr>
      </w:pPr>
    </w:p>
    <w:p w14:paraId="19E75F9D" w14:textId="65B54B44" w:rsidR="00A15799" w:rsidRDefault="00A15799" w:rsidP="002154FC">
      <w:pPr>
        <w:rPr>
          <w:rFonts w:cs="Arial"/>
        </w:rPr>
      </w:pPr>
      <w:r>
        <w:rPr>
          <w:rFonts w:cs="Arial"/>
        </w:rPr>
        <w:t>Councillor T Smith thought that as Council</w:t>
      </w:r>
      <w:r w:rsidRPr="00A15799">
        <w:rPr>
          <w:rFonts w:cs="Arial"/>
        </w:rPr>
        <w:t xml:space="preserve"> lease</w:t>
      </w:r>
      <w:r>
        <w:rPr>
          <w:rFonts w:cs="Arial"/>
        </w:rPr>
        <w:t>d</w:t>
      </w:r>
      <w:r w:rsidRPr="00A15799">
        <w:rPr>
          <w:rFonts w:cs="Arial"/>
        </w:rPr>
        <w:t xml:space="preserve"> fields</w:t>
      </w:r>
      <w:r>
        <w:rPr>
          <w:rFonts w:cs="Arial"/>
        </w:rPr>
        <w:t xml:space="preserve">, it would be interesting to see what plans the Education Authority had. </w:t>
      </w:r>
      <w:r w:rsidR="00223FB9">
        <w:rPr>
          <w:rFonts w:cs="Arial"/>
        </w:rPr>
        <w:t xml:space="preserve"> </w:t>
      </w:r>
      <w:r>
        <w:rPr>
          <w:rFonts w:cs="Arial"/>
        </w:rPr>
        <w:t>However, he reminded Members that these issues t</w:t>
      </w:r>
      <w:r w:rsidR="00223FB9">
        <w:rPr>
          <w:rFonts w:cs="Arial"/>
        </w:rPr>
        <w:t xml:space="preserve">ook </w:t>
      </w:r>
      <w:r>
        <w:rPr>
          <w:rFonts w:cs="Arial"/>
        </w:rPr>
        <w:t>time to reach their conclusion with agreement and planning, exampling the earlier item surrounding Ashbury play park.</w:t>
      </w:r>
    </w:p>
    <w:p w14:paraId="7715681C" w14:textId="77777777" w:rsidR="00223FB9" w:rsidRPr="00A15799" w:rsidRDefault="00223FB9" w:rsidP="002154FC">
      <w:pPr>
        <w:rPr>
          <w:rFonts w:cs="Arial"/>
        </w:rPr>
      </w:pPr>
    </w:p>
    <w:p w14:paraId="63F9767F" w14:textId="780C5523" w:rsidR="00A15799" w:rsidRDefault="00A15799" w:rsidP="002154FC">
      <w:pPr>
        <w:rPr>
          <w:rFonts w:cs="Arial"/>
        </w:rPr>
      </w:pPr>
      <w:r>
        <w:rPr>
          <w:rFonts w:cs="Arial"/>
        </w:rPr>
        <w:t xml:space="preserve">Councillor </w:t>
      </w:r>
      <w:r w:rsidRPr="00A15799">
        <w:rPr>
          <w:rFonts w:cs="Arial"/>
        </w:rPr>
        <w:t xml:space="preserve">Boyle was happy to support the </w:t>
      </w:r>
      <w:r>
        <w:rPr>
          <w:rFonts w:cs="Arial"/>
        </w:rPr>
        <w:t>Notice of Motion</w:t>
      </w:r>
      <w:r w:rsidRPr="00A15799">
        <w:rPr>
          <w:rFonts w:cs="Arial"/>
        </w:rPr>
        <w:t xml:space="preserve"> for a report to be returned. He asked if Ald</w:t>
      </w:r>
      <w:r>
        <w:rPr>
          <w:rFonts w:cs="Arial"/>
        </w:rPr>
        <w:t xml:space="preserve">erman </w:t>
      </w:r>
      <w:r w:rsidRPr="00A15799">
        <w:rPr>
          <w:rFonts w:cs="Arial"/>
        </w:rPr>
        <w:t xml:space="preserve">Irvine could confirm if </w:t>
      </w:r>
      <w:r>
        <w:rPr>
          <w:rFonts w:cs="Arial"/>
        </w:rPr>
        <w:t>the</w:t>
      </w:r>
      <w:r w:rsidRPr="00A15799">
        <w:rPr>
          <w:rFonts w:cs="Arial"/>
        </w:rPr>
        <w:t xml:space="preserve"> </w:t>
      </w:r>
      <w:r w:rsidR="00223FB9">
        <w:rPr>
          <w:rFonts w:cs="Arial"/>
        </w:rPr>
        <w:t>C</w:t>
      </w:r>
      <w:r w:rsidRPr="00A15799">
        <w:rPr>
          <w:rFonts w:cs="Arial"/>
        </w:rPr>
        <w:t>lub</w:t>
      </w:r>
      <w:r>
        <w:rPr>
          <w:rFonts w:cs="Arial"/>
        </w:rPr>
        <w:t xml:space="preserve">, having existed </w:t>
      </w:r>
      <w:r w:rsidR="00223FB9">
        <w:rPr>
          <w:rFonts w:cs="Arial"/>
        </w:rPr>
        <w:t xml:space="preserve">since </w:t>
      </w:r>
      <w:r w:rsidRPr="00A15799">
        <w:rPr>
          <w:rFonts w:cs="Arial"/>
        </w:rPr>
        <w:lastRenderedPageBreak/>
        <w:t xml:space="preserve">1942 were ever an intermediate club. </w:t>
      </w:r>
      <w:r w:rsidR="00223FB9">
        <w:rPr>
          <w:rFonts w:cs="Arial"/>
        </w:rPr>
        <w:t xml:space="preserve"> </w:t>
      </w:r>
      <w:r w:rsidRPr="00A15799">
        <w:rPr>
          <w:rFonts w:cs="Arial"/>
        </w:rPr>
        <w:t xml:space="preserve">In addition, he wished the best of luck with </w:t>
      </w:r>
      <w:r>
        <w:rPr>
          <w:rFonts w:cs="Arial"/>
        </w:rPr>
        <w:t>discussions that would take place with the Education Authority.</w:t>
      </w:r>
    </w:p>
    <w:p w14:paraId="0C2B2384" w14:textId="77777777" w:rsidR="00223FB9" w:rsidRPr="00A15799" w:rsidRDefault="00223FB9" w:rsidP="002154FC">
      <w:pPr>
        <w:rPr>
          <w:rFonts w:cs="Arial"/>
        </w:rPr>
      </w:pPr>
    </w:p>
    <w:p w14:paraId="7443D7CD" w14:textId="57F77504" w:rsidR="00A15799" w:rsidRDefault="002F79B4" w:rsidP="002154FC">
      <w:pPr>
        <w:rPr>
          <w:rFonts w:cs="Arial"/>
        </w:rPr>
      </w:pPr>
      <w:r>
        <w:rPr>
          <w:rFonts w:cs="Arial"/>
        </w:rPr>
        <w:t xml:space="preserve">Councillor </w:t>
      </w:r>
      <w:r w:rsidR="00A15799" w:rsidRPr="00A15799">
        <w:rPr>
          <w:rFonts w:cs="Arial"/>
        </w:rPr>
        <w:t xml:space="preserve">MacArthur </w:t>
      </w:r>
      <w:r w:rsidR="002862A5">
        <w:rPr>
          <w:rFonts w:cs="Arial"/>
        </w:rPr>
        <w:t xml:space="preserve">noted she </w:t>
      </w:r>
      <w:r w:rsidR="00A15799" w:rsidRPr="00A15799">
        <w:rPr>
          <w:rFonts w:cs="Arial"/>
        </w:rPr>
        <w:t xml:space="preserve">had worked with the </w:t>
      </w:r>
      <w:r w:rsidR="00CD21F1">
        <w:rPr>
          <w:rFonts w:cs="Arial"/>
        </w:rPr>
        <w:t>C</w:t>
      </w:r>
      <w:r w:rsidR="00A15799" w:rsidRPr="00A15799">
        <w:rPr>
          <w:rFonts w:cs="Arial"/>
        </w:rPr>
        <w:t xml:space="preserve">lub </w:t>
      </w:r>
      <w:r>
        <w:rPr>
          <w:rFonts w:cs="Arial"/>
        </w:rPr>
        <w:t>through some issues they had suffered in the past</w:t>
      </w:r>
      <w:r w:rsidR="00A15799" w:rsidRPr="00A15799">
        <w:rPr>
          <w:rFonts w:cs="Arial"/>
        </w:rPr>
        <w:t xml:space="preserve">. </w:t>
      </w:r>
      <w:r w:rsidR="00CD21F1">
        <w:rPr>
          <w:rFonts w:cs="Arial"/>
        </w:rPr>
        <w:t xml:space="preserve"> </w:t>
      </w:r>
      <w:r w:rsidR="00A15799" w:rsidRPr="00A15799">
        <w:rPr>
          <w:rFonts w:cs="Arial"/>
        </w:rPr>
        <w:t xml:space="preserve">She was happy to see the </w:t>
      </w:r>
      <w:r>
        <w:rPr>
          <w:rFonts w:cs="Arial"/>
        </w:rPr>
        <w:t>Notice of Motion</w:t>
      </w:r>
      <w:r w:rsidR="00A15799" w:rsidRPr="00A15799">
        <w:rPr>
          <w:rFonts w:cs="Arial"/>
        </w:rPr>
        <w:t xml:space="preserve"> and referred to a </w:t>
      </w:r>
      <w:r>
        <w:rPr>
          <w:rFonts w:cs="Arial"/>
        </w:rPr>
        <w:t>three-</w:t>
      </w:r>
      <w:r w:rsidR="00A15799" w:rsidRPr="00A15799">
        <w:rPr>
          <w:rFonts w:cs="Arial"/>
        </w:rPr>
        <w:t xml:space="preserve">year lease that expired 2022. </w:t>
      </w:r>
      <w:r w:rsidR="00CD21F1">
        <w:rPr>
          <w:rFonts w:cs="Arial"/>
        </w:rPr>
        <w:t xml:space="preserve"> </w:t>
      </w:r>
      <w:r w:rsidR="00A15799" w:rsidRPr="00A15799">
        <w:rPr>
          <w:rFonts w:cs="Arial"/>
        </w:rPr>
        <w:t xml:space="preserve">They had met with </w:t>
      </w:r>
      <w:r>
        <w:rPr>
          <w:rFonts w:cs="Arial"/>
        </w:rPr>
        <w:t>the Education Authority</w:t>
      </w:r>
      <w:r w:rsidR="00A15799" w:rsidRPr="00A15799">
        <w:rPr>
          <w:rFonts w:cs="Arial"/>
        </w:rPr>
        <w:t xml:space="preserve"> already </w:t>
      </w:r>
      <w:r>
        <w:rPr>
          <w:rFonts w:cs="Arial"/>
        </w:rPr>
        <w:t>which had seemed positive and</w:t>
      </w:r>
      <w:r w:rsidR="00A15799" w:rsidRPr="00A15799">
        <w:rPr>
          <w:rFonts w:cs="Arial"/>
        </w:rPr>
        <w:t xml:space="preserve"> were looking for a longer lease such as ten years which would allow time for accessing funding. They had a strong junior team who would be in a good position to move up to intermediate but would require those things in place to do so. She thanked Stephen Dunne MLA and </w:t>
      </w:r>
      <w:r>
        <w:rPr>
          <w:rFonts w:cs="Arial"/>
        </w:rPr>
        <w:t>the Head of Leisure Services</w:t>
      </w:r>
      <w:r w:rsidR="00A15799" w:rsidRPr="00A15799">
        <w:rPr>
          <w:rFonts w:cs="Arial"/>
        </w:rPr>
        <w:t xml:space="preserve"> for meeting with her</w:t>
      </w:r>
      <w:r>
        <w:rPr>
          <w:rFonts w:cs="Arial"/>
        </w:rPr>
        <w:t xml:space="preserve"> and</w:t>
      </w:r>
      <w:r w:rsidR="00A15799" w:rsidRPr="00A15799">
        <w:rPr>
          <w:rFonts w:cs="Arial"/>
        </w:rPr>
        <w:t xml:space="preserve"> thought Football was </w:t>
      </w:r>
      <w:r>
        <w:rPr>
          <w:rFonts w:cs="Arial"/>
        </w:rPr>
        <w:t>an accessible sport</w:t>
      </w:r>
      <w:r w:rsidR="00A15799" w:rsidRPr="00A15799">
        <w:rPr>
          <w:rFonts w:cs="Arial"/>
        </w:rPr>
        <w:t xml:space="preserve"> to many and good for keeping children out of trouble.</w:t>
      </w:r>
    </w:p>
    <w:p w14:paraId="4B510094" w14:textId="77777777" w:rsidR="00CD21F1" w:rsidRPr="00A15799" w:rsidRDefault="00CD21F1" w:rsidP="002154FC">
      <w:pPr>
        <w:rPr>
          <w:rFonts w:cs="Arial"/>
        </w:rPr>
      </w:pPr>
    </w:p>
    <w:p w14:paraId="69BAC25D" w14:textId="25A2C551" w:rsidR="00A15799" w:rsidRPr="00A15799" w:rsidRDefault="002F79B4" w:rsidP="002154FC">
      <w:pPr>
        <w:rPr>
          <w:rFonts w:cs="Arial"/>
        </w:rPr>
      </w:pPr>
      <w:r>
        <w:rPr>
          <w:rFonts w:cs="Arial"/>
        </w:rPr>
        <w:t>Alderman</w:t>
      </w:r>
      <w:r w:rsidR="00A15799" w:rsidRPr="00A15799">
        <w:rPr>
          <w:rFonts w:cs="Arial"/>
        </w:rPr>
        <w:t xml:space="preserve"> Irvine thanked Members for comments. He was unaware if the </w:t>
      </w:r>
      <w:r w:rsidR="00CD21F1">
        <w:rPr>
          <w:rFonts w:cs="Arial"/>
        </w:rPr>
        <w:t>C</w:t>
      </w:r>
      <w:r w:rsidR="00A15799" w:rsidRPr="00A15799">
        <w:rPr>
          <w:rFonts w:cs="Arial"/>
        </w:rPr>
        <w:t xml:space="preserve">lub had ever reached intermediate level in the past but believed the </w:t>
      </w:r>
      <w:r w:rsidR="00CD21F1">
        <w:rPr>
          <w:rFonts w:cs="Arial"/>
        </w:rPr>
        <w:t>C</w:t>
      </w:r>
      <w:r w:rsidR="00A15799" w:rsidRPr="00A15799">
        <w:rPr>
          <w:rFonts w:cs="Arial"/>
        </w:rPr>
        <w:t xml:space="preserve">lub had </w:t>
      </w:r>
      <w:r>
        <w:rPr>
          <w:rFonts w:cs="Arial"/>
        </w:rPr>
        <w:t>witnessed</w:t>
      </w:r>
      <w:r w:rsidR="00A15799" w:rsidRPr="00A15799">
        <w:rPr>
          <w:rFonts w:cs="Arial"/>
        </w:rPr>
        <w:t xml:space="preserve"> investment in other areas and looked toward the same.</w:t>
      </w:r>
    </w:p>
    <w:p w14:paraId="532FF66A" w14:textId="1FFF8FD7" w:rsidR="00AB4604" w:rsidRDefault="00AB4604" w:rsidP="002154FC">
      <w:pPr>
        <w:pStyle w:val="Header"/>
        <w:rPr>
          <w:rFonts w:cs="Arial"/>
        </w:rPr>
      </w:pPr>
    </w:p>
    <w:p w14:paraId="720D2A61" w14:textId="55C10530" w:rsidR="00AB4604" w:rsidRDefault="00AB4604" w:rsidP="002154FC">
      <w:pPr>
        <w:rPr>
          <w:rFonts w:cs="Arial"/>
          <w:b/>
          <w:bCs/>
        </w:rPr>
      </w:pPr>
      <w:r w:rsidRPr="002930E5">
        <w:rPr>
          <w:rFonts w:cs="Arial"/>
          <w:b/>
          <w:bCs/>
        </w:rPr>
        <w:t>AGREED TO RECOMMEND, on the proposal of</w:t>
      </w:r>
      <w:r>
        <w:rPr>
          <w:rFonts w:cs="Arial"/>
          <w:b/>
          <w:bCs/>
        </w:rPr>
        <w:t xml:space="preserve"> </w:t>
      </w:r>
      <w:r w:rsidR="002F79B4">
        <w:rPr>
          <w:rFonts w:cs="Arial"/>
          <w:b/>
          <w:bCs/>
        </w:rPr>
        <w:t>Alderman Irvine</w:t>
      </w:r>
      <w:r w:rsidRPr="002930E5">
        <w:rPr>
          <w:rFonts w:cs="Arial"/>
          <w:b/>
          <w:bCs/>
        </w:rPr>
        <w:t>, seconded by</w:t>
      </w:r>
      <w:r>
        <w:rPr>
          <w:rFonts w:cs="Arial"/>
          <w:b/>
          <w:bCs/>
        </w:rPr>
        <w:t xml:space="preserve"> Councillor</w:t>
      </w:r>
      <w:r w:rsidR="002F79B4">
        <w:rPr>
          <w:rFonts w:cs="Arial"/>
          <w:b/>
          <w:bCs/>
        </w:rPr>
        <w:t xml:space="preserve"> T Smith</w:t>
      </w:r>
      <w:r w:rsidRPr="002930E5">
        <w:rPr>
          <w:rFonts w:cs="Arial"/>
          <w:b/>
          <w:bCs/>
        </w:rPr>
        <w:t xml:space="preserve">, </w:t>
      </w:r>
      <w:r w:rsidR="002F79B4">
        <w:rPr>
          <w:rFonts w:cs="Arial"/>
          <w:b/>
          <w:bCs/>
        </w:rPr>
        <w:t>that the Council tasks Officers with initiating talks with the Education Authority with a view to bringing a report back to Members following them.</w:t>
      </w:r>
      <w:r w:rsidRPr="002930E5">
        <w:rPr>
          <w:rFonts w:cs="Arial"/>
          <w:b/>
          <w:bCs/>
        </w:rPr>
        <w:t xml:space="preserve">   </w:t>
      </w:r>
    </w:p>
    <w:p w14:paraId="3DD70708" w14:textId="4F55C206" w:rsidR="00AB4604" w:rsidRDefault="00AB4604" w:rsidP="002154FC"/>
    <w:p w14:paraId="494E0F82" w14:textId="7DC7A572" w:rsidR="00AB4604" w:rsidRDefault="002378A1" w:rsidP="002154FC">
      <w:pPr>
        <w:pStyle w:val="Heading1"/>
      </w:pPr>
      <w:r>
        <w:rPr>
          <w:u w:val="none"/>
        </w:rPr>
        <w:t>27.</w:t>
      </w:r>
      <w:r>
        <w:rPr>
          <w:u w:val="none"/>
        </w:rPr>
        <w:tab/>
      </w:r>
      <w:r w:rsidR="003F70F3">
        <w:t>any other notified business</w:t>
      </w:r>
    </w:p>
    <w:p w14:paraId="02D7E744" w14:textId="77777777" w:rsidR="00AB4604" w:rsidRPr="002930E5" w:rsidRDefault="00AB4604" w:rsidP="002154FC">
      <w:pPr>
        <w:rPr>
          <w:rFonts w:cs="Arial"/>
          <w:b/>
          <w:bCs/>
        </w:rPr>
      </w:pPr>
    </w:p>
    <w:p w14:paraId="2DCFB877" w14:textId="77777777" w:rsidR="00CD21F1" w:rsidRDefault="002F79B4" w:rsidP="002154FC">
      <w:pPr>
        <w:rPr>
          <w:rFonts w:cs="Arial"/>
        </w:rPr>
      </w:pPr>
      <w:r>
        <w:rPr>
          <w:rFonts w:cs="Arial"/>
        </w:rPr>
        <w:t>The Head of Community &amp; Culture explained that Council had received correspondence from the N</w:t>
      </w:r>
      <w:r w:rsidR="00CD21F1">
        <w:rPr>
          <w:rFonts w:cs="Arial"/>
        </w:rPr>
        <w:t xml:space="preserve">orthern Ireland </w:t>
      </w:r>
      <w:r>
        <w:rPr>
          <w:rFonts w:cs="Arial"/>
        </w:rPr>
        <w:t>Office on 10</w:t>
      </w:r>
      <w:r w:rsidRPr="002F79B4">
        <w:rPr>
          <w:rFonts w:cs="Arial"/>
          <w:vertAlign w:val="superscript"/>
        </w:rPr>
        <w:t>th</w:t>
      </w:r>
      <w:r>
        <w:rPr>
          <w:rFonts w:cs="Arial"/>
        </w:rPr>
        <w:t xml:space="preserve"> </w:t>
      </w:r>
      <w:r w:rsidRPr="002F79B4">
        <w:rPr>
          <w:rFonts w:cs="Arial"/>
        </w:rPr>
        <w:t xml:space="preserve">March </w:t>
      </w:r>
      <w:r w:rsidR="00CD21F1">
        <w:rPr>
          <w:rFonts w:cs="Arial"/>
        </w:rPr>
        <w:t xml:space="preserve">2023 </w:t>
      </w:r>
      <w:r w:rsidRPr="002F79B4">
        <w:rPr>
          <w:rFonts w:cs="Arial"/>
        </w:rPr>
        <w:t>making all N</w:t>
      </w:r>
      <w:r w:rsidR="00CD21F1">
        <w:rPr>
          <w:rFonts w:cs="Arial"/>
        </w:rPr>
        <w:t xml:space="preserve">orthern Ireland </w:t>
      </w:r>
      <w:r w:rsidRPr="002F79B4">
        <w:rPr>
          <w:rFonts w:cs="Arial"/>
        </w:rPr>
        <w:t xml:space="preserve">CEOs aware of </w:t>
      </w:r>
      <w:r w:rsidR="00221CEE">
        <w:rPr>
          <w:rFonts w:cs="Arial"/>
        </w:rPr>
        <w:t xml:space="preserve">a </w:t>
      </w:r>
      <w:r>
        <w:rPr>
          <w:rFonts w:cs="Arial"/>
        </w:rPr>
        <w:t xml:space="preserve">grant </w:t>
      </w:r>
      <w:r w:rsidRPr="002F79B4">
        <w:rPr>
          <w:rFonts w:cs="Arial"/>
        </w:rPr>
        <w:t xml:space="preserve">funding offer that was available from </w:t>
      </w:r>
      <w:r>
        <w:rPr>
          <w:rFonts w:cs="Arial"/>
        </w:rPr>
        <w:t xml:space="preserve">the </w:t>
      </w:r>
      <w:r w:rsidRPr="002F79B4">
        <w:rPr>
          <w:rFonts w:cs="Arial"/>
        </w:rPr>
        <w:t>UK Gov</w:t>
      </w:r>
      <w:r>
        <w:rPr>
          <w:rFonts w:cs="Arial"/>
        </w:rPr>
        <w:t>ernment</w:t>
      </w:r>
      <w:r w:rsidRPr="002F79B4">
        <w:rPr>
          <w:rFonts w:cs="Arial"/>
        </w:rPr>
        <w:t xml:space="preserve"> in regard to </w:t>
      </w:r>
      <w:r w:rsidR="00CD21F1">
        <w:rPr>
          <w:rFonts w:cs="Arial"/>
        </w:rPr>
        <w:t>t</w:t>
      </w:r>
      <w:r w:rsidRPr="002F79B4">
        <w:rPr>
          <w:rFonts w:cs="Arial"/>
        </w:rPr>
        <w:t xml:space="preserve">he </w:t>
      </w:r>
      <w:r w:rsidR="00CD21F1">
        <w:rPr>
          <w:rFonts w:cs="Arial"/>
        </w:rPr>
        <w:t>C</w:t>
      </w:r>
      <w:r w:rsidRPr="002F79B4">
        <w:rPr>
          <w:rFonts w:cs="Arial"/>
        </w:rPr>
        <w:t xml:space="preserve">oronation on </w:t>
      </w:r>
      <w:r>
        <w:rPr>
          <w:rFonts w:cs="Arial"/>
        </w:rPr>
        <w:t>the 16</w:t>
      </w:r>
      <w:r w:rsidRPr="002F79B4">
        <w:rPr>
          <w:rFonts w:cs="Arial"/>
          <w:vertAlign w:val="superscript"/>
        </w:rPr>
        <w:t>th</w:t>
      </w:r>
      <w:r>
        <w:rPr>
          <w:rFonts w:cs="Arial"/>
        </w:rPr>
        <w:t xml:space="preserve"> May 2023</w:t>
      </w:r>
      <w:r w:rsidRPr="002F79B4">
        <w:rPr>
          <w:rFonts w:cs="Arial"/>
        </w:rPr>
        <w:t xml:space="preserve">. </w:t>
      </w:r>
      <w:r w:rsidR="00CD21F1">
        <w:rPr>
          <w:rFonts w:cs="Arial"/>
        </w:rPr>
        <w:t xml:space="preserve"> </w:t>
      </w:r>
      <w:r w:rsidRPr="002F79B4">
        <w:rPr>
          <w:rFonts w:cs="Arial"/>
        </w:rPr>
        <w:t>Additional funding</w:t>
      </w:r>
      <w:r>
        <w:rPr>
          <w:rFonts w:cs="Arial"/>
        </w:rPr>
        <w:t xml:space="preserve"> was</w:t>
      </w:r>
      <w:r w:rsidRPr="002F79B4">
        <w:rPr>
          <w:rFonts w:cs="Arial"/>
        </w:rPr>
        <w:t xml:space="preserve"> also available if </w:t>
      </w:r>
      <w:r>
        <w:rPr>
          <w:rFonts w:cs="Arial"/>
        </w:rPr>
        <w:t>Councils</w:t>
      </w:r>
      <w:r w:rsidRPr="002F79B4">
        <w:rPr>
          <w:rFonts w:cs="Arial"/>
        </w:rPr>
        <w:t xml:space="preserve"> wanted to screen </w:t>
      </w:r>
      <w:r>
        <w:rPr>
          <w:rFonts w:cs="Arial"/>
        </w:rPr>
        <w:t xml:space="preserve">the </w:t>
      </w:r>
      <w:r w:rsidRPr="002F79B4">
        <w:rPr>
          <w:rFonts w:cs="Arial"/>
        </w:rPr>
        <w:t xml:space="preserve">Eurovision song content the following weekend. </w:t>
      </w:r>
      <w:r>
        <w:rPr>
          <w:rFonts w:cs="Arial"/>
        </w:rPr>
        <w:t xml:space="preserve">In relation to the Notice of Motion, </w:t>
      </w:r>
      <w:r w:rsidRPr="002F79B4">
        <w:rPr>
          <w:rFonts w:cs="Arial"/>
        </w:rPr>
        <w:t xml:space="preserve">it was reported that </w:t>
      </w:r>
      <w:r>
        <w:rPr>
          <w:rFonts w:cs="Arial"/>
        </w:rPr>
        <w:t>O</w:t>
      </w:r>
      <w:r w:rsidRPr="002F79B4">
        <w:rPr>
          <w:rFonts w:cs="Arial"/>
        </w:rPr>
        <w:t xml:space="preserve">fficers had investigated screening the </w:t>
      </w:r>
      <w:r w:rsidR="00CD21F1">
        <w:rPr>
          <w:rFonts w:cs="Arial"/>
        </w:rPr>
        <w:t>C</w:t>
      </w:r>
      <w:r w:rsidRPr="002F79B4">
        <w:rPr>
          <w:rFonts w:cs="Arial"/>
        </w:rPr>
        <w:t>oronation</w:t>
      </w:r>
      <w:r w:rsidR="00221CEE">
        <w:rPr>
          <w:rFonts w:cs="Arial"/>
        </w:rPr>
        <w:t xml:space="preserve"> and </w:t>
      </w:r>
      <w:r w:rsidR="00E57B5C">
        <w:rPr>
          <w:rFonts w:cs="Arial"/>
        </w:rPr>
        <w:t>that c</w:t>
      </w:r>
      <w:r w:rsidRPr="002F79B4">
        <w:rPr>
          <w:rFonts w:cs="Arial"/>
        </w:rPr>
        <w:t xml:space="preserve">osts were </w:t>
      </w:r>
      <w:r w:rsidR="00221CEE">
        <w:rPr>
          <w:rFonts w:cs="Arial"/>
        </w:rPr>
        <w:t xml:space="preserve">rather </w:t>
      </w:r>
      <w:r w:rsidRPr="002F79B4">
        <w:rPr>
          <w:rFonts w:cs="Arial"/>
        </w:rPr>
        <w:t xml:space="preserve">prohibitive </w:t>
      </w:r>
      <w:r w:rsidR="00221CEE">
        <w:rPr>
          <w:rFonts w:cs="Arial"/>
        </w:rPr>
        <w:t>in the range of £</w:t>
      </w:r>
      <w:r w:rsidRPr="002F79B4">
        <w:rPr>
          <w:rFonts w:cs="Arial"/>
        </w:rPr>
        <w:t xml:space="preserve">27k for hiring </w:t>
      </w:r>
      <w:r w:rsidR="00E57B5C">
        <w:rPr>
          <w:rFonts w:cs="Arial"/>
        </w:rPr>
        <w:t xml:space="preserve">a </w:t>
      </w:r>
      <w:r w:rsidRPr="002F79B4">
        <w:rPr>
          <w:rFonts w:cs="Arial"/>
        </w:rPr>
        <w:t>screen as well as marketing and infra</w:t>
      </w:r>
      <w:r w:rsidR="00E57B5C">
        <w:rPr>
          <w:rFonts w:cs="Arial"/>
        </w:rPr>
        <w:t>structure</w:t>
      </w:r>
      <w:r w:rsidRPr="002F79B4">
        <w:rPr>
          <w:rFonts w:cs="Arial"/>
        </w:rPr>
        <w:t xml:space="preserve"> costs.</w:t>
      </w:r>
      <w:r w:rsidR="00221CEE">
        <w:rPr>
          <w:rFonts w:cs="Arial"/>
        </w:rPr>
        <w:t xml:space="preserve"> </w:t>
      </w:r>
    </w:p>
    <w:p w14:paraId="1A78593F" w14:textId="77777777" w:rsidR="00CD21F1" w:rsidRDefault="00CD21F1" w:rsidP="002154FC">
      <w:pPr>
        <w:rPr>
          <w:rFonts w:cs="Arial"/>
        </w:rPr>
      </w:pPr>
    </w:p>
    <w:p w14:paraId="1F851ECF" w14:textId="57C39103" w:rsidR="002F79B4" w:rsidRPr="002F79B4" w:rsidRDefault="002F79B4" w:rsidP="002154FC">
      <w:pPr>
        <w:rPr>
          <w:rFonts w:cs="Arial"/>
        </w:rPr>
      </w:pPr>
      <w:r w:rsidRPr="002F79B4">
        <w:rPr>
          <w:rFonts w:cs="Arial"/>
        </w:rPr>
        <w:t xml:space="preserve">The budget was £45k for all </w:t>
      </w:r>
      <w:r w:rsidR="00E57B5C">
        <w:rPr>
          <w:rFonts w:cs="Arial"/>
        </w:rPr>
        <w:t>Councils</w:t>
      </w:r>
      <w:r w:rsidR="00221CEE">
        <w:rPr>
          <w:rFonts w:cs="Arial"/>
        </w:rPr>
        <w:t xml:space="preserve"> of which at least </w:t>
      </w:r>
      <w:r w:rsidRPr="002F79B4">
        <w:rPr>
          <w:rFonts w:cs="Arial"/>
        </w:rPr>
        <w:t xml:space="preserve">3 </w:t>
      </w:r>
      <w:r w:rsidR="00221CEE">
        <w:rPr>
          <w:rFonts w:cs="Arial"/>
        </w:rPr>
        <w:t>Councils</w:t>
      </w:r>
      <w:r w:rsidRPr="002F79B4">
        <w:rPr>
          <w:rFonts w:cs="Arial"/>
        </w:rPr>
        <w:t xml:space="preserve"> had included the screening and the more that bid for funding, the less w</w:t>
      </w:r>
      <w:r w:rsidR="00CD21F1">
        <w:rPr>
          <w:rFonts w:cs="Arial"/>
        </w:rPr>
        <w:t xml:space="preserve">ould </w:t>
      </w:r>
      <w:r w:rsidRPr="002F79B4">
        <w:rPr>
          <w:rFonts w:cs="Arial"/>
        </w:rPr>
        <w:t xml:space="preserve">be available for each </w:t>
      </w:r>
      <w:r w:rsidR="00221CEE">
        <w:rPr>
          <w:rFonts w:cs="Arial"/>
        </w:rPr>
        <w:t>Council</w:t>
      </w:r>
      <w:r w:rsidRPr="002F79B4">
        <w:rPr>
          <w:rFonts w:cs="Arial"/>
        </w:rPr>
        <w:t xml:space="preserve">. The screens would need to be hired for three days which would increase the cost to £40k and considerably more if they were retained for the EU Song </w:t>
      </w:r>
      <w:r w:rsidR="00CD21F1">
        <w:rPr>
          <w:rFonts w:cs="Arial"/>
        </w:rPr>
        <w:t>C</w:t>
      </w:r>
      <w:r w:rsidRPr="002F79B4">
        <w:rPr>
          <w:rFonts w:cs="Arial"/>
        </w:rPr>
        <w:t xml:space="preserve">ontest. The </w:t>
      </w:r>
      <w:r w:rsidR="005A153B" w:rsidRPr="002F79B4">
        <w:rPr>
          <w:rFonts w:cs="Arial"/>
        </w:rPr>
        <w:t>availability</w:t>
      </w:r>
      <w:r w:rsidRPr="002F79B4">
        <w:rPr>
          <w:rFonts w:cs="Arial"/>
        </w:rPr>
        <w:t xml:space="preserve"> of screens and technicians </w:t>
      </w:r>
      <w:r w:rsidR="00221CEE">
        <w:rPr>
          <w:rFonts w:cs="Arial"/>
        </w:rPr>
        <w:t>at the time of writing</w:t>
      </w:r>
      <w:r w:rsidRPr="002F79B4">
        <w:rPr>
          <w:rFonts w:cs="Arial"/>
        </w:rPr>
        <w:t xml:space="preserve"> may</w:t>
      </w:r>
      <w:r w:rsidR="00221CEE">
        <w:rPr>
          <w:rFonts w:cs="Arial"/>
        </w:rPr>
        <w:t xml:space="preserve"> have</w:t>
      </w:r>
      <w:r w:rsidRPr="002F79B4">
        <w:rPr>
          <w:rFonts w:cs="Arial"/>
        </w:rPr>
        <w:t xml:space="preserve"> b</w:t>
      </w:r>
      <w:r w:rsidR="00221CEE">
        <w:rPr>
          <w:rFonts w:cs="Arial"/>
        </w:rPr>
        <w:t>een</w:t>
      </w:r>
      <w:r w:rsidRPr="002F79B4">
        <w:rPr>
          <w:rFonts w:cs="Arial"/>
        </w:rPr>
        <w:t xml:space="preserve"> problematic. </w:t>
      </w:r>
      <w:r w:rsidR="007A7BE6">
        <w:rPr>
          <w:rFonts w:cs="Arial"/>
        </w:rPr>
        <w:t xml:space="preserve">The Head of Community and Culture noted </w:t>
      </w:r>
      <w:r w:rsidR="000B70F5">
        <w:rPr>
          <w:rFonts w:cs="Arial"/>
        </w:rPr>
        <w:t>that a</w:t>
      </w:r>
      <w:r w:rsidRPr="002F79B4">
        <w:rPr>
          <w:rFonts w:cs="Arial"/>
        </w:rPr>
        <w:t xml:space="preserve">s </w:t>
      </w:r>
      <w:r w:rsidR="00221CEE">
        <w:rPr>
          <w:rFonts w:cs="Arial"/>
        </w:rPr>
        <w:t>M</w:t>
      </w:r>
      <w:r w:rsidRPr="002F79B4">
        <w:rPr>
          <w:rFonts w:cs="Arial"/>
        </w:rPr>
        <w:t xml:space="preserve">embers did not agree </w:t>
      </w:r>
      <w:r w:rsidR="000B70F5">
        <w:rPr>
          <w:rFonts w:cs="Arial"/>
        </w:rPr>
        <w:t xml:space="preserve">to include </w:t>
      </w:r>
      <w:r w:rsidRPr="002F79B4">
        <w:rPr>
          <w:rFonts w:cs="Arial"/>
        </w:rPr>
        <w:t xml:space="preserve">screens </w:t>
      </w:r>
      <w:r w:rsidR="00EB5E7B">
        <w:rPr>
          <w:rFonts w:cs="Arial"/>
        </w:rPr>
        <w:t xml:space="preserve">for </w:t>
      </w:r>
      <w:r w:rsidR="00EB5E7B" w:rsidRPr="002F79B4">
        <w:rPr>
          <w:rFonts w:cs="Arial"/>
        </w:rPr>
        <w:t>the</w:t>
      </w:r>
      <w:r w:rsidRPr="002F79B4">
        <w:rPr>
          <w:rFonts w:cs="Arial"/>
        </w:rPr>
        <w:t xml:space="preserve"> </w:t>
      </w:r>
      <w:r w:rsidR="00036289">
        <w:rPr>
          <w:rFonts w:cs="Arial"/>
        </w:rPr>
        <w:t xml:space="preserve">Coronation </w:t>
      </w:r>
      <w:r w:rsidRPr="002F79B4">
        <w:rPr>
          <w:rFonts w:cs="Arial"/>
        </w:rPr>
        <w:t>program</w:t>
      </w:r>
      <w:r w:rsidR="00CD21F1">
        <w:rPr>
          <w:rFonts w:cs="Arial"/>
        </w:rPr>
        <w:t xml:space="preserve">me </w:t>
      </w:r>
      <w:r w:rsidRPr="002F79B4">
        <w:rPr>
          <w:rFonts w:cs="Arial"/>
        </w:rPr>
        <w:t>and</w:t>
      </w:r>
      <w:r w:rsidR="00221CEE">
        <w:rPr>
          <w:rFonts w:cs="Arial"/>
        </w:rPr>
        <w:t xml:space="preserve"> there was</w:t>
      </w:r>
      <w:r w:rsidRPr="002F79B4">
        <w:rPr>
          <w:rFonts w:cs="Arial"/>
        </w:rPr>
        <w:t xml:space="preserve"> no available budget, </w:t>
      </w:r>
      <w:r w:rsidR="00221CEE">
        <w:rPr>
          <w:rFonts w:cs="Arial"/>
        </w:rPr>
        <w:t>O</w:t>
      </w:r>
      <w:r w:rsidRPr="002F79B4">
        <w:rPr>
          <w:rFonts w:cs="Arial"/>
        </w:rPr>
        <w:t xml:space="preserve">fficers would not be bidding </w:t>
      </w:r>
      <w:r w:rsidR="00CD21F1">
        <w:rPr>
          <w:rFonts w:cs="Arial"/>
        </w:rPr>
        <w:t xml:space="preserve">to the </w:t>
      </w:r>
      <w:r w:rsidRPr="002F79B4">
        <w:rPr>
          <w:rFonts w:cs="Arial"/>
        </w:rPr>
        <w:t>N</w:t>
      </w:r>
      <w:r w:rsidR="00CD21F1">
        <w:rPr>
          <w:rFonts w:cs="Arial"/>
        </w:rPr>
        <w:t xml:space="preserve">orthern Ireland Office </w:t>
      </w:r>
      <w:r w:rsidRPr="002F79B4">
        <w:rPr>
          <w:rFonts w:cs="Arial"/>
        </w:rPr>
        <w:t xml:space="preserve">for the funding. </w:t>
      </w:r>
    </w:p>
    <w:p w14:paraId="659E6653" w14:textId="77777777" w:rsidR="00CD21F1" w:rsidRDefault="00CD21F1" w:rsidP="002154FC">
      <w:pPr>
        <w:rPr>
          <w:rFonts w:cs="Arial"/>
        </w:rPr>
      </w:pPr>
    </w:p>
    <w:p w14:paraId="1AD5E9EB" w14:textId="4E10A05F" w:rsidR="003F70F3" w:rsidRDefault="00221CEE" w:rsidP="002154FC">
      <w:pPr>
        <w:rPr>
          <w:rFonts w:cs="Arial"/>
        </w:rPr>
      </w:pPr>
      <w:r>
        <w:rPr>
          <w:rFonts w:cs="Arial"/>
        </w:rPr>
        <w:t xml:space="preserve">Councillor </w:t>
      </w:r>
      <w:r w:rsidR="002F79B4" w:rsidRPr="002F79B4">
        <w:rPr>
          <w:rFonts w:cs="Arial"/>
        </w:rPr>
        <w:t xml:space="preserve">T Smith thought the money made available by the </w:t>
      </w:r>
      <w:r>
        <w:rPr>
          <w:rFonts w:cs="Arial"/>
        </w:rPr>
        <w:t>G</w:t>
      </w:r>
      <w:r w:rsidR="002F79B4" w:rsidRPr="002F79B4">
        <w:rPr>
          <w:rFonts w:cs="Arial"/>
        </w:rPr>
        <w:t xml:space="preserve">overnment was very poor, and that if </w:t>
      </w:r>
      <w:r w:rsidR="00CD21F1">
        <w:rPr>
          <w:rFonts w:cs="Arial"/>
        </w:rPr>
        <w:t xml:space="preserve">the </w:t>
      </w:r>
      <w:r>
        <w:rPr>
          <w:rFonts w:cs="Arial"/>
        </w:rPr>
        <w:t>Council</w:t>
      </w:r>
      <w:r w:rsidR="002F79B4" w:rsidRPr="002F79B4">
        <w:rPr>
          <w:rFonts w:cs="Arial"/>
        </w:rPr>
        <w:t xml:space="preserve"> had the money, it would have been a boon</w:t>
      </w:r>
      <w:r>
        <w:rPr>
          <w:rFonts w:cs="Arial"/>
        </w:rPr>
        <w:t xml:space="preserve"> to be able to </w:t>
      </w:r>
      <w:r w:rsidR="004A451F">
        <w:rPr>
          <w:rFonts w:cs="Arial"/>
        </w:rPr>
        <w:t>have</w:t>
      </w:r>
      <w:r>
        <w:rPr>
          <w:rFonts w:cs="Arial"/>
        </w:rPr>
        <w:t xml:space="preserve"> the screenings</w:t>
      </w:r>
      <w:r w:rsidR="002F79B4" w:rsidRPr="002F79B4">
        <w:rPr>
          <w:rFonts w:cs="Arial"/>
        </w:rPr>
        <w:t xml:space="preserve"> but as </w:t>
      </w:r>
      <w:r w:rsidR="0011403D">
        <w:rPr>
          <w:rFonts w:cs="Arial"/>
        </w:rPr>
        <w:t xml:space="preserve">Council </w:t>
      </w:r>
      <w:r w:rsidR="002F79B4" w:rsidRPr="002F79B4">
        <w:rPr>
          <w:rFonts w:cs="Arial"/>
        </w:rPr>
        <w:t xml:space="preserve">had </w:t>
      </w:r>
      <w:r w:rsidR="0011403D">
        <w:rPr>
          <w:rFonts w:cs="Arial"/>
        </w:rPr>
        <w:t xml:space="preserve">gone through the estimates process </w:t>
      </w:r>
      <w:r>
        <w:rPr>
          <w:rFonts w:cs="Arial"/>
        </w:rPr>
        <w:t>and struggle</w:t>
      </w:r>
      <w:r w:rsidR="00CC470B">
        <w:rPr>
          <w:rFonts w:cs="Arial"/>
        </w:rPr>
        <w:t xml:space="preserve">d to </w:t>
      </w:r>
      <w:r w:rsidR="00FA0E7D">
        <w:rPr>
          <w:rFonts w:cs="Arial"/>
        </w:rPr>
        <w:t>find for</w:t>
      </w:r>
      <w:r>
        <w:rPr>
          <w:rFonts w:cs="Arial"/>
        </w:rPr>
        <w:t xml:space="preserve"> budgets </w:t>
      </w:r>
      <w:r w:rsidR="00CC470B">
        <w:rPr>
          <w:rFonts w:cs="Arial"/>
        </w:rPr>
        <w:t xml:space="preserve">for other </w:t>
      </w:r>
      <w:r w:rsidR="00C01997">
        <w:rPr>
          <w:rFonts w:cs="Arial"/>
        </w:rPr>
        <w:t xml:space="preserve">activities </w:t>
      </w:r>
      <w:r>
        <w:rPr>
          <w:rFonts w:cs="Arial"/>
        </w:rPr>
        <w:t>such as football earlier in the meeting, it would not have been a sound choice.</w:t>
      </w:r>
    </w:p>
    <w:p w14:paraId="5DBB4DBC" w14:textId="511BCEFF" w:rsidR="009E2A5C" w:rsidRDefault="009E2A5C" w:rsidP="002154FC">
      <w:pPr>
        <w:rPr>
          <w:rFonts w:cs="Arial"/>
        </w:rPr>
      </w:pPr>
    </w:p>
    <w:p w14:paraId="3A37670D" w14:textId="135CB800" w:rsidR="009E2A5C" w:rsidRDefault="009E2A5C" w:rsidP="002154FC">
      <w:pPr>
        <w:pStyle w:val="Heading1"/>
      </w:pPr>
      <w:r w:rsidRPr="009E2A5C">
        <w:rPr>
          <w:u w:val="none"/>
        </w:rPr>
        <w:t>35</w:t>
      </w:r>
      <w:r>
        <w:rPr>
          <w:u w:val="none"/>
        </w:rPr>
        <w:t>.</w:t>
      </w:r>
      <w:r>
        <w:rPr>
          <w:u w:val="none"/>
        </w:rPr>
        <w:tab/>
      </w:r>
      <w:r w:rsidRPr="009E2A5C">
        <w:t>portavogie</w:t>
      </w:r>
      <w:r>
        <w:t xml:space="preserve"> 3g pitch update</w:t>
      </w:r>
    </w:p>
    <w:p w14:paraId="505CE95A" w14:textId="77777777" w:rsidR="00D620DD" w:rsidRPr="00D620DD" w:rsidRDefault="00D620DD" w:rsidP="002154FC">
      <w:pPr>
        <w:rPr>
          <w:b/>
          <w:bCs/>
        </w:rPr>
      </w:pPr>
    </w:p>
    <w:p w14:paraId="50EB5382" w14:textId="77777777" w:rsidR="00CD21F1" w:rsidRDefault="009E2A5C" w:rsidP="002154FC">
      <w:pPr>
        <w:rPr>
          <w:rFonts w:cs="Arial"/>
          <w:b/>
          <w:bCs/>
          <w:sz w:val="28"/>
          <w:szCs w:val="28"/>
        </w:rPr>
      </w:pPr>
      <w:r w:rsidRPr="005524C5">
        <w:rPr>
          <w:rFonts w:cs="Arial"/>
          <w:b/>
          <w:bCs/>
          <w:sz w:val="28"/>
          <w:szCs w:val="28"/>
        </w:rPr>
        <w:t>**IN CONFIDENCE**</w:t>
      </w:r>
      <w:r w:rsidR="00D620DD">
        <w:rPr>
          <w:rFonts w:cs="Arial"/>
          <w:b/>
          <w:bCs/>
          <w:sz w:val="28"/>
          <w:szCs w:val="28"/>
        </w:rPr>
        <w:t xml:space="preserve"> </w:t>
      </w:r>
    </w:p>
    <w:p w14:paraId="73F32FCB" w14:textId="77777777" w:rsidR="00CD21F1" w:rsidRDefault="00CD21F1" w:rsidP="002154FC">
      <w:pPr>
        <w:rPr>
          <w:rFonts w:cs="Arial"/>
          <w:b/>
          <w:bCs/>
          <w:sz w:val="28"/>
          <w:szCs w:val="28"/>
        </w:rPr>
      </w:pPr>
    </w:p>
    <w:p w14:paraId="7AA422F7" w14:textId="77777777" w:rsidR="00CD21F1" w:rsidRDefault="00B51A8B" w:rsidP="002154FC">
      <w:pPr>
        <w:rPr>
          <w:rFonts w:cs="Arial"/>
          <w:b/>
          <w:bCs/>
        </w:rPr>
      </w:pPr>
      <w:r w:rsidRPr="00CD21F1">
        <w:rPr>
          <w:rFonts w:cs="Arial"/>
          <w:b/>
          <w:bCs/>
        </w:rPr>
        <w:t>Item 35 had been brought out of committee</w:t>
      </w:r>
      <w:r w:rsidR="0089388D" w:rsidRPr="00CD21F1">
        <w:rPr>
          <w:rFonts w:cs="Arial"/>
          <w:b/>
          <w:bCs/>
        </w:rPr>
        <w:t xml:space="preserve">, as proposed by Councillor Adair, seconded by Councillor Thompson. </w:t>
      </w:r>
      <w:r w:rsidR="000948E3" w:rsidRPr="00CD21F1">
        <w:rPr>
          <w:rFonts w:cs="Arial"/>
          <w:b/>
          <w:bCs/>
        </w:rPr>
        <w:t>The report content itself, save the recommendation</w:t>
      </w:r>
      <w:r w:rsidR="00403480" w:rsidRPr="00CD21F1">
        <w:rPr>
          <w:rFonts w:cs="Arial"/>
          <w:b/>
          <w:bCs/>
        </w:rPr>
        <w:t xml:space="preserve"> </w:t>
      </w:r>
      <w:r w:rsidR="000948E3" w:rsidRPr="00CD21F1">
        <w:rPr>
          <w:rFonts w:cs="Arial"/>
          <w:b/>
          <w:bCs/>
        </w:rPr>
        <w:t>fell under publication Schedule 6, as outlined below.</w:t>
      </w:r>
    </w:p>
    <w:p w14:paraId="4BFB9BD2" w14:textId="77777777" w:rsidR="00CD21F1" w:rsidRDefault="00CD21F1" w:rsidP="002154FC">
      <w:pPr>
        <w:rPr>
          <w:rFonts w:cs="Arial"/>
          <w:b/>
          <w:bCs/>
        </w:rPr>
      </w:pPr>
    </w:p>
    <w:p w14:paraId="26A55E6A" w14:textId="05DA98F4" w:rsidR="0052400D" w:rsidRPr="00CD21F1" w:rsidRDefault="00403480" w:rsidP="002154FC">
      <w:pPr>
        <w:rPr>
          <w:rFonts w:cs="Arial"/>
          <w:b/>
          <w:bCs/>
        </w:rPr>
      </w:pPr>
      <w:r w:rsidRPr="00CD21F1">
        <w:rPr>
          <w:rFonts w:cs="Arial"/>
          <w:b/>
          <w:bCs/>
        </w:rPr>
        <w:t xml:space="preserve">Therefore, </w:t>
      </w:r>
      <w:r w:rsidR="00561126" w:rsidRPr="00CD21F1">
        <w:rPr>
          <w:rFonts w:cs="Arial"/>
          <w:b/>
          <w:bCs/>
        </w:rPr>
        <w:t xml:space="preserve">only information pertaining to the discussion at the Community &amp; Wellbeing Committee </w:t>
      </w:r>
      <w:r w:rsidR="00CD21F1">
        <w:rPr>
          <w:rFonts w:cs="Arial"/>
          <w:b/>
          <w:bCs/>
        </w:rPr>
        <w:t>wa</w:t>
      </w:r>
      <w:r w:rsidR="00561126" w:rsidRPr="00CD21F1">
        <w:rPr>
          <w:rFonts w:cs="Arial"/>
          <w:b/>
          <w:bCs/>
        </w:rPr>
        <w:t>s present in this section.</w:t>
      </w:r>
    </w:p>
    <w:p w14:paraId="06F7E3D8" w14:textId="77777777" w:rsidR="0052400D" w:rsidRDefault="0052400D" w:rsidP="002154FC">
      <w:pPr>
        <w:rPr>
          <w:rFonts w:cs="Arial"/>
          <w:b/>
          <w:bCs/>
          <w:sz w:val="28"/>
          <w:szCs w:val="28"/>
        </w:rPr>
      </w:pPr>
    </w:p>
    <w:p w14:paraId="4459B3EC" w14:textId="34987977" w:rsidR="0052400D" w:rsidRPr="0052400D" w:rsidRDefault="0052400D" w:rsidP="002154FC">
      <w:pPr>
        <w:rPr>
          <w:rFonts w:cs="Arial"/>
          <w:b/>
          <w:bCs/>
          <w:sz w:val="32"/>
          <w:szCs w:val="32"/>
        </w:rPr>
      </w:pPr>
      <w:r w:rsidRPr="0052400D">
        <w:rPr>
          <w:rFonts w:cs="Arial"/>
          <w:b/>
          <w:bCs/>
          <w:sz w:val="28"/>
          <w:szCs w:val="28"/>
        </w:rPr>
        <w:t>NOT FOR PUBLICATION SCHEDULE 6 – INFORMATION RELATING TO THE FINANCIAL OR BUSINESS AFFAIRS OF ANY PARTICULAR PERSON (INCLUDING THE COUNCIL HOLDNG THAT INFORMATION)</w:t>
      </w:r>
    </w:p>
    <w:p w14:paraId="21957CEC" w14:textId="77777777" w:rsidR="00561126" w:rsidRDefault="00561126" w:rsidP="002154FC">
      <w:pPr>
        <w:pStyle w:val="Header"/>
        <w:rPr>
          <w:rFonts w:cs="Arial"/>
        </w:rPr>
      </w:pPr>
    </w:p>
    <w:p w14:paraId="7B3C155C" w14:textId="629255F0" w:rsidR="00561126" w:rsidRDefault="00561126" w:rsidP="002154FC">
      <w:pPr>
        <w:pStyle w:val="Header"/>
        <w:rPr>
          <w:rFonts w:cs="Arial"/>
        </w:rPr>
      </w:pPr>
      <w:r w:rsidRPr="002930E5">
        <w:rPr>
          <w:rFonts w:cs="Arial"/>
        </w:rPr>
        <w:t>Proposed by</w:t>
      </w:r>
      <w:r>
        <w:rPr>
          <w:rFonts w:cs="Arial"/>
        </w:rPr>
        <w:t xml:space="preserve"> Councillor Adair</w:t>
      </w:r>
      <w:r w:rsidRPr="002930E5">
        <w:rPr>
          <w:rFonts w:cs="Arial"/>
        </w:rPr>
        <w:t>, seconded by</w:t>
      </w:r>
      <w:r>
        <w:rPr>
          <w:rFonts w:cs="Arial"/>
        </w:rPr>
        <w:t xml:space="preserve"> Councillor Thompson</w:t>
      </w:r>
      <w:r w:rsidRPr="002930E5">
        <w:rPr>
          <w:rFonts w:cs="Arial"/>
        </w:rPr>
        <w:t xml:space="preserve">, that </w:t>
      </w:r>
      <w:r>
        <w:rPr>
          <w:rFonts w:cs="Arial"/>
        </w:rPr>
        <w:t>the recommendation amended to:</w:t>
      </w:r>
    </w:p>
    <w:p w14:paraId="22F7B567" w14:textId="13F6F967" w:rsidR="00561126" w:rsidRDefault="00561126" w:rsidP="002154FC">
      <w:pPr>
        <w:pStyle w:val="Header"/>
        <w:rPr>
          <w:rFonts w:cs="Arial"/>
        </w:rPr>
      </w:pPr>
    </w:p>
    <w:p w14:paraId="42610F95" w14:textId="7B43C64F" w:rsidR="00C901C3" w:rsidRDefault="00C901C3" w:rsidP="002154FC">
      <w:pPr>
        <w:rPr>
          <w:rFonts w:eastAsia="Times New Roman" w:cs="Arial"/>
          <w:i/>
          <w:iCs/>
        </w:rPr>
      </w:pPr>
      <w:r w:rsidRPr="00C901C3">
        <w:rPr>
          <w:rFonts w:eastAsia="Times New Roman" w:cs="Arial"/>
          <w:i/>
          <w:iCs/>
        </w:rPr>
        <w:t>“That Council adopt the recommendations in the report and decides proceed with the development of the Portavogie 3G Pitch.”</w:t>
      </w:r>
    </w:p>
    <w:p w14:paraId="135BF650" w14:textId="51419FDA" w:rsidR="00F1049E" w:rsidRDefault="00C901C3" w:rsidP="002154FC">
      <w:pPr>
        <w:rPr>
          <w:rFonts w:cs="Arial"/>
        </w:rPr>
      </w:pPr>
      <w:r>
        <w:rPr>
          <w:rFonts w:eastAsia="Times New Roman" w:cs="Arial"/>
        </w:rPr>
        <w:t xml:space="preserve">Councillor Adair explained that </w:t>
      </w:r>
      <w:r w:rsidR="00245540">
        <w:rPr>
          <w:rFonts w:eastAsia="Times New Roman" w:cs="Arial"/>
        </w:rPr>
        <w:t>the project had initially been proposed in 2013 and that little movement had occurred in the last decade</w:t>
      </w:r>
      <w:r w:rsidR="003B6F19">
        <w:rPr>
          <w:rFonts w:eastAsia="Times New Roman" w:cs="Arial"/>
        </w:rPr>
        <w:t xml:space="preserve"> with</w:t>
      </w:r>
      <w:r w:rsidR="008A154A" w:rsidRPr="008A154A">
        <w:rPr>
          <w:rFonts w:cs="Arial"/>
        </w:rPr>
        <w:t xml:space="preserve"> many setbacks which had been</w:t>
      </w:r>
      <w:r w:rsidR="003B6F19">
        <w:rPr>
          <w:rFonts w:cs="Arial"/>
        </w:rPr>
        <w:t xml:space="preserve"> </w:t>
      </w:r>
      <w:r w:rsidR="008A154A" w:rsidRPr="008A154A">
        <w:rPr>
          <w:rFonts w:cs="Arial"/>
        </w:rPr>
        <w:t xml:space="preserve">well documented. He explained that need had changed from 2013 when 250 children were associated with Portavogie Rangers </w:t>
      </w:r>
      <w:r w:rsidR="00CD21F1">
        <w:rPr>
          <w:rFonts w:cs="Arial"/>
        </w:rPr>
        <w:t>F</w:t>
      </w:r>
      <w:r w:rsidR="008A154A" w:rsidRPr="008A154A">
        <w:rPr>
          <w:rFonts w:cs="Arial"/>
        </w:rPr>
        <w:t xml:space="preserve">ootball </w:t>
      </w:r>
      <w:r w:rsidR="00CD21F1">
        <w:rPr>
          <w:rFonts w:cs="Arial"/>
        </w:rPr>
        <w:t>C</w:t>
      </w:r>
      <w:r w:rsidR="008A154A" w:rsidRPr="008A154A">
        <w:rPr>
          <w:rFonts w:cs="Arial"/>
        </w:rPr>
        <w:t>lub which</w:t>
      </w:r>
      <w:r w:rsidR="00D96A2E">
        <w:rPr>
          <w:rFonts w:cs="Arial"/>
        </w:rPr>
        <w:t>, at the time of writing had 400+ service users</w:t>
      </w:r>
      <w:r w:rsidR="00CD21F1">
        <w:rPr>
          <w:rFonts w:cs="Arial"/>
        </w:rPr>
        <w:t xml:space="preserve">.  </w:t>
      </w:r>
      <w:r w:rsidR="00D96A2E">
        <w:rPr>
          <w:rFonts w:cs="Arial"/>
        </w:rPr>
        <w:t>He explained that c</w:t>
      </w:r>
      <w:r w:rsidR="008A154A" w:rsidRPr="008A154A">
        <w:rPr>
          <w:rFonts w:cs="Arial"/>
        </w:rPr>
        <w:t>hildren came from across the borough as well as senior adult teams</w:t>
      </w:r>
      <w:r w:rsidR="002D5445">
        <w:rPr>
          <w:rFonts w:cs="Arial"/>
        </w:rPr>
        <w:t xml:space="preserve"> and that t</w:t>
      </w:r>
      <w:r w:rsidR="008A154A" w:rsidRPr="008A154A">
        <w:rPr>
          <w:rFonts w:cs="Arial"/>
        </w:rPr>
        <w:t xml:space="preserve">he facilities on New Harbour Road were not fit for use </w:t>
      </w:r>
      <w:r w:rsidR="00CD21F1">
        <w:rPr>
          <w:rFonts w:cs="Arial"/>
        </w:rPr>
        <w:t xml:space="preserve">having </w:t>
      </w:r>
      <w:r w:rsidR="008A154A" w:rsidRPr="008A154A">
        <w:rPr>
          <w:rFonts w:cs="Arial"/>
        </w:rPr>
        <w:t xml:space="preserve">a worn surface. </w:t>
      </w:r>
      <w:r w:rsidR="00CD21F1">
        <w:rPr>
          <w:rFonts w:cs="Arial"/>
        </w:rPr>
        <w:t xml:space="preserve"> </w:t>
      </w:r>
      <w:r w:rsidR="008A154A" w:rsidRPr="008A154A">
        <w:rPr>
          <w:rFonts w:cs="Arial"/>
        </w:rPr>
        <w:t xml:space="preserve">He believed </w:t>
      </w:r>
      <w:r w:rsidR="002D5445">
        <w:rPr>
          <w:rFonts w:cs="Arial"/>
        </w:rPr>
        <w:t>there was a</w:t>
      </w:r>
      <w:r w:rsidR="008A154A" w:rsidRPr="008A154A">
        <w:rPr>
          <w:rFonts w:cs="Arial"/>
        </w:rPr>
        <w:t xml:space="preserve"> great need for children and young people to have the right facilitie</w:t>
      </w:r>
      <w:r w:rsidR="005F7A9F">
        <w:rPr>
          <w:rFonts w:cs="Arial"/>
        </w:rPr>
        <w:t xml:space="preserve">s, </w:t>
      </w:r>
      <w:r w:rsidR="002D5445">
        <w:rPr>
          <w:rFonts w:cs="Arial"/>
        </w:rPr>
        <w:t>acknowledged that th</w:t>
      </w:r>
      <w:r w:rsidR="008A154A" w:rsidRPr="008A154A">
        <w:rPr>
          <w:rFonts w:cs="Arial"/>
        </w:rPr>
        <w:t>e project would come at a cost</w:t>
      </w:r>
      <w:r w:rsidR="005F7A9F">
        <w:rPr>
          <w:rFonts w:cs="Arial"/>
        </w:rPr>
        <w:t xml:space="preserve"> and thought there was no time like </w:t>
      </w:r>
      <w:r w:rsidR="00F1049E">
        <w:rPr>
          <w:rFonts w:cs="Arial"/>
        </w:rPr>
        <w:t xml:space="preserve">the present moment to act. </w:t>
      </w:r>
      <w:r w:rsidR="008A154A" w:rsidRPr="008A154A">
        <w:rPr>
          <w:rFonts w:cs="Arial"/>
        </w:rPr>
        <w:t>He quoted a friend who stated</w:t>
      </w:r>
      <w:r w:rsidR="00F1049E">
        <w:rPr>
          <w:rFonts w:cs="Arial"/>
        </w:rPr>
        <w:t xml:space="preserve"> that,</w:t>
      </w:r>
      <w:r w:rsidR="008A154A" w:rsidRPr="008A154A">
        <w:rPr>
          <w:rFonts w:cs="Arial"/>
        </w:rPr>
        <w:t xml:space="preserve"> </w:t>
      </w:r>
      <w:r w:rsidR="00F1049E">
        <w:rPr>
          <w:rFonts w:cs="Arial"/>
        </w:rPr>
        <w:t>“</w:t>
      </w:r>
      <w:r w:rsidR="008A154A" w:rsidRPr="008A154A">
        <w:rPr>
          <w:rFonts w:cs="Arial"/>
        </w:rPr>
        <w:t>the best time to plant a tree was 20 years ago and the next best time was now.</w:t>
      </w:r>
      <w:r w:rsidR="00F1049E">
        <w:rPr>
          <w:rFonts w:cs="Arial"/>
        </w:rPr>
        <w:t>”</w:t>
      </w:r>
      <w:r w:rsidR="008A154A" w:rsidRPr="008A154A">
        <w:rPr>
          <w:rFonts w:cs="Arial"/>
        </w:rPr>
        <w:t xml:space="preserve"> He asked for </w:t>
      </w:r>
      <w:r w:rsidR="00F1049E">
        <w:rPr>
          <w:rFonts w:cs="Arial"/>
        </w:rPr>
        <w:t>Councillors</w:t>
      </w:r>
      <w:r w:rsidR="008A154A" w:rsidRPr="008A154A">
        <w:rPr>
          <w:rFonts w:cs="Arial"/>
        </w:rPr>
        <w:t xml:space="preserve"> to put personal issues and politics aside to support</w:t>
      </w:r>
      <w:r w:rsidR="00F1049E">
        <w:rPr>
          <w:rFonts w:cs="Arial"/>
        </w:rPr>
        <w:t xml:space="preserve"> his amendment.</w:t>
      </w:r>
    </w:p>
    <w:p w14:paraId="7CFA31C3" w14:textId="773DA7D1" w:rsidR="008A154A" w:rsidRPr="008A154A" w:rsidRDefault="008A154A" w:rsidP="002154FC">
      <w:pPr>
        <w:rPr>
          <w:rFonts w:cs="Arial"/>
        </w:rPr>
      </w:pPr>
      <w:r w:rsidRPr="008A154A">
        <w:rPr>
          <w:rFonts w:cs="Arial"/>
        </w:rPr>
        <w:t xml:space="preserve"> </w:t>
      </w:r>
    </w:p>
    <w:p w14:paraId="2554048C" w14:textId="11FBCCD1" w:rsidR="008A154A" w:rsidRDefault="00F1049E" w:rsidP="002154FC">
      <w:pPr>
        <w:rPr>
          <w:rFonts w:cs="Arial"/>
        </w:rPr>
      </w:pPr>
      <w:r>
        <w:rPr>
          <w:rFonts w:cs="Arial"/>
        </w:rPr>
        <w:t>(</w:t>
      </w:r>
      <w:r w:rsidR="008A154A" w:rsidRPr="008A154A">
        <w:rPr>
          <w:rFonts w:cs="Arial"/>
        </w:rPr>
        <w:t>Rachel Woods left at 21:44</w:t>
      </w:r>
      <w:r>
        <w:rPr>
          <w:rFonts w:cs="Arial"/>
        </w:rPr>
        <w:t>.)</w:t>
      </w:r>
    </w:p>
    <w:p w14:paraId="03ED2441" w14:textId="77777777" w:rsidR="00EC135D" w:rsidRPr="008A154A" w:rsidRDefault="00EC135D" w:rsidP="002154FC">
      <w:pPr>
        <w:rPr>
          <w:rFonts w:cs="Arial"/>
        </w:rPr>
      </w:pPr>
    </w:p>
    <w:p w14:paraId="1E43BBAA" w14:textId="77777777" w:rsidR="00CD21F1" w:rsidRDefault="00EC135D" w:rsidP="002154FC">
      <w:pPr>
        <w:rPr>
          <w:rFonts w:cs="Arial"/>
        </w:rPr>
      </w:pPr>
      <w:r>
        <w:rPr>
          <w:rFonts w:cs="Arial"/>
        </w:rPr>
        <w:t>Councillor Adair advised Members that if</w:t>
      </w:r>
      <w:r w:rsidR="008A154A" w:rsidRPr="008A154A">
        <w:rPr>
          <w:rFonts w:cs="Arial"/>
        </w:rPr>
        <w:t xml:space="preserve"> investment had not occurred, children would have to travel further afield as well as other users.</w:t>
      </w:r>
    </w:p>
    <w:p w14:paraId="233F2855" w14:textId="5D9E5585" w:rsidR="008A154A" w:rsidRPr="008A154A" w:rsidRDefault="008A154A" w:rsidP="002154FC">
      <w:pPr>
        <w:rPr>
          <w:rFonts w:cs="Arial"/>
        </w:rPr>
      </w:pPr>
      <w:r w:rsidRPr="008A154A">
        <w:rPr>
          <w:rFonts w:cs="Arial"/>
        </w:rPr>
        <w:t xml:space="preserve"> </w:t>
      </w:r>
    </w:p>
    <w:p w14:paraId="48FB0491" w14:textId="6D116953" w:rsidR="008A154A" w:rsidRPr="008A154A" w:rsidRDefault="00EC135D" w:rsidP="002154FC">
      <w:pPr>
        <w:rPr>
          <w:rFonts w:cs="Arial"/>
        </w:rPr>
      </w:pPr>
      <w:r>
        <w:rPr>
          <w:rFonts w:cs="Arial"/>
        </w:rPr>
        <w:t xml:space="preserve">Councillor </w:t>
      </w:r>
      <w:r w:rsidR="008A154A" w:rsidRPr="008A154A">
        <w:rPr>
          <w:rFonts w:cs="Arial"/>
        </w:rPr>
        <w:t xml:space="preserve">Thompson agreed with his colleague and believed </w:t>
      </w:r>
      <w:r>
        <w:rPr>
          <w:rFonts w:cs="Arial"/>
        </w:rPr>
        <w:t>that</w:t>
      </w:r>
      <w:r w:rsidR="008A154A" w:rsidRPr="008A154A">
        <w:rPr>
          <w:rFonts w:cs="Arial"/>
        </w:rPr>
        <w:t xml:space="preserve"> a decision should be made one way or the other on the subject</w:t>
      </w:r>
      <w:r>
        <w:rPr>
          <w:rFonts w:cs="Arial"/>
        </w:rPr>
        <w:t xml:space="preserve"> at this meeting</w:t>
      </w:r>
      <w:r w:rsidR="008A154A" w:rsidRPr="008A154A">
        <w:rPr>
          <w:rFonts w:cs="Arial"/>
        </w:rPr>
        <w:t xml:space="preserve">. He recalled when the subject was first raised and that the Council had many problems throughout the years, most recently with NI Water which seemed to have been partially looked at via a meeting with the Department, </w:t>
      </w:r>
      <w:r w:rsidR="00CD21F1">
        <w:rPr>
          <w:rFonts w:cs="Arial"/>
        </w:rPr>
        <w:t>o</w:t>
      </w:r>
      <w:r w:rsidR="008A154A" w:rsidRPr="008A154A">
        <w:rPr>
          <w:rFonts w:cs="Arial"/>
        </w:rPr>
        <w:t xml:space="preserve">fficers and </w:t>
      </w:r>
      <w:r w:rsidR="00CD21F1">
        <w:rPr>
          <w:rFonts w:cs="Arial"/>
        </w:rPr>
        <w:t xml:space="preserve">elected members </w:t>
      </w:r>
      <w:r w:rsidR="008A154A" w:rsidRPr="008A154A">
        <w:rPr>
          <w:rFonts w:cs="Arial"/>
        </w:rPr>
        <w:t xml:space="preserve">on the site. </w:t>
      </w:r>
      <w:r w:rsidR="00CD21F1">
        <w:rPr>
          <w:rFonts w:cs="Arial"/>
        </w:rPr>
        <w:t xml:space="preserve"> </w:t>
      </w:r>
      <w:r w:rsidR="008A154A" w:rsidRPr="008A154A">
        <w:rPr>
          <w:rFonts w:cs="Arial"/>
        </w:rPr>
        <w:t xml:space="preserve">He </w:t>
      </w:r>
      <w:r w:rsidR="008A154A" w:rsidRPr="008A154A">
        <w:rPr>
          <w:rFonts w:cs="Arial"/>
        </w:rPr>
        <w:lastRenderedPageBreak/>
        <w:t xml:space="preserve">believed if it was delayed any longer, building costs would only increase and reiterated that it was a decision that could benefit all within the borough. </w:t>
      </w:r>
    </w:p>
    <w:p w14:paraId="0CB91192" w14:textId="77777777" w:rsidR="00EC135D" w:rsidRDefault="00EC135D" w:rsidP="002154FC">
      <w:pPr>
        <w:rPr>
          <w:rFonts w:cs="Arial"/>
        </w:rPr>
      </w:pPr>
    </w:p>
    <w:p w14:paraId="60EB17A6" w14:textId="345DC771" w:rsidR="008A154A" w:rsidRDefault="00EC135D" w:rsidP="002154FC">
      <w:pPr>
        <w:rPr>
          <w:rFonts w:cs="Arial"/>
        </w:rPr>
      </w:pPr>
      <w:r>
        <w:rPr>
          <w:rFonts w:cs="Arial"/>
        </w:rPr>
        <w:t xml:space="preserve">Councillor </w:t>
      </w:r>
      <w:r w:rsidR="008A154A" w:rsidRPr="008A154A">
        <w:rPr>
          <w:rFonts w:cs="Arial"/>
        </w:rPr>
        <w:t>Adair asked for a recorded vote</w:t>
      </w:r>
      <w:r>
        <w:rPr>
          <w:rFonts w:cs="Arial"/>
        </w:rPr>
        <w:t xml:space="preserve"> to take place.</w:t>
      </w:r>
    </w:p>
    <w:p w14:paraId="10B2BF33" w14:textId="77777777" w:rsidR="00EC135D" w:rsidRPr="008A154A" w:rsidRDefault="00EC135D" w:rsidP="002154FC">
      <w:pPr>
        <w:rPr>
          <w:rFonts w:cs="Arial"/>
        </w:rPr>
      </w:pPr>
    </w:p>
    <w:p w14:paraId="35F72781" w14:textId="500293B5" w:rsidR="008A154A" w:rsidRPr="008A154A" w:rsidRDefault="00EC135D" w:rsidP="002154FC">
      <w:pPr>
        <w:rPr>
          <w:rFonts w:cs="Arial"/>
        </w:rPr>
      </w:pPr>
      <w:r>
        <w:rPr>
          <w:rFonts w:cs="Arial"/>
        </w:rPr>
        <w:t xml:space="preserve">Councillor </w:t>
      </w:r>
      <w:r w:rsidR="008A154A" w:rsidRPr="008A154A">
        <w:rPr>
          <w:rFonts w:cs="Arial"/>
        </w:rPr>
        <w:t xml:space="preserve">T Smith supported bringing the item out of committee given what he </w:t>
      </w:r>
      <w:r w:rsidR="00F719D5" w:rsidRPr="008A154A">
        <w:rPr>
          <w:rFonts w:cs="Arial"/>
        </w:rPr>
        <w:t>believed</w:t>
      </w:r>
      <w:r w:rsidR="008A154A" w:rsidRPr="008A154A">
        <w:rPr>
          <w:rFonts w:cs="Arial"/>
        </w:rPr>
        <w:t xml:space="preserve"> was large interest</w:t>
      </w:r>
      <w:r w:rsidR="00F719D5">
        <w:rPr>
          <w:rFonts w:cs="Arial"/>
        </w:rPr>
        <w:t xml:space="preserve"> by the general public.</w:t>
      </w:r>
      <w:r w:rsidR="008A154A" w:rsidRPr="008A154A">
        <w:rPr>
          <w:rFonts w:cs="Arial"/>
        </w:rPr>
        <w:t xml:space="preserve"> He had spoken to </w:t>
      </w:r>
      <w:r w:rsidR="00F719D5">
        <w:rPr>
          <w:rFonts w:cs="Arial"/>
        </w:rPr>
        <w:t xml:space="preserve">Councillor </w:t>
      </w:r>
      <w:r w:rsidR="008A154A" w:rsidRPr="008A154A">
        <w:rPr>
          <w:rFonts w:cs="Arial"/>
        </w:rPr>
        <w:t>Adair on costs</w:t>
      </w:r>
      <w:r w:rsidR="00F719D5">
        <w:rPr>
          <w:rFonts w:cs="Arial"/>
        </w:rPr>
        <w:t xml:space="preserve"> </w:t>
      </w:r>
      <w:r w:rsidR="008A154A" w:rsidRPr="008A154A">
        <w:rPr>
          <w:rFonts w:cs="Arial"/>
        </w:rPr>
        <w:t xml:space="preserve">and agreed a lot of time had been spent on the subject. </w:t>
      </w:r>
      <w:r w:rsidR="00CD21F1">
        <w:rPr>
          <w:rFonts w:cs="Arial"/>
        </w:rPr>
        <w:t xml:space="preserve"> </w:t>
      </w:r>
      <w:r w:rsidR="008A154A" w:rsidRPr="008A154A">
        <w:rPr>
          <w:rFonts w:cs="Arial"/>
        </w:rPr>
        <w:t xml:space="preserve">He could support the discussion being deferred and looking at it as a single item at a meeting to find out if further savings could be made, but at the </w:t>
      </w:r>
      <w:r w:rsidR="00F719D5">
        <w:rPr>
          <w:rFonts w:cs="Arial"/>
        </w:rPr>
        <w:t>time of writing</w:t>
      </w:r>
      <w:r w:rsidR="008A154A" w:rsidRPr="008A154A">
        <w:rPr>
          <w:rFonts w:cs="Arial"/>
        </w:rPr>
        <w:t xml:space="preserve"> would be unable to support the amended proposal.</w:t>
      </w:r>
    </w:p>
    <w:p w14:paraId="0E7081B4" w14:textId="77777777" w:rsidR="00F719D5" w:rsidRDefault="00F719D5" w:rsidP="002154FC">
      <w:pPr>
        <w:rPr>
          <w:rFonts w:cs="Arial"/>
        </w:rPr>
      </w:pPr>
    </w:p>
    <w:p w14:paraId="65B33E6D" w14:textId="2EA4095E" w:rsidR="008A154A" w:rsidRDefault="00F719D5" w:rsidP="002154FC">
      <w:pPr>
        <w:rPr>
          <w:rFonts w:cs="Arial"/>
        </w:rPr>
      </w:pPr>
      <w:r>
        <w:rPr>
          <w:rFonts w:cs="Arial"/>
        </w:rPr>
        <w:t>Councillor</w:t>
      </w:r>
      <w:r w:rsidR="008A154A" w:rsidRPr="008A154A">
        <w:rPr>
          <w:rFonts w:cs="Arial"/>
        </w:rPr>
        <w:t xml:space="preserve"> Boyle suggested amending the proposal </w:t>
      </w:r>
      <w:r w:rsidR="009E384A">
        <w:rPr>
          <w:rFonts w:cs="Arial"/>
        </w:rPr>
        <w:t>to the following:</w:t>
      </w:r>
    </w:p>
    <w:p w14:paraId="660819A3" w14:textId="63725EDD" w:rsidR="009E384A" w:rsidRDefault="009E384A" w:rsidP="002154FC">
      <w:pPr>
        <w:rPr>
          <w:rFonts w:eastAsia="Times New Roman" w:cs="Arial"/>
          <w:i/>
          <w:iCs/>
        </w:rPr>
      </w:pPr>
      <w:r>
        <w:rPr>
          <w:rFonts w:eastAsia="Times New Roman" w:cs="Arial"/>
          <w:i/>
          <w:iCs/>
        </w:rPr>
        <w:t>“</w:t>
      </w:r>
      <w:r w:rsidRPr="009E384A">
        <w:rPr>
          <w:rFonts w:eastAsia="Times New Roman" w:cs="Arial"/>
          <w:i/>
          <w:iCs/>
        </w:rPr>
        <w:t>That this item is deferred to a meeting to be arranged as soon as possible after tonight so that those from the Community &amp; Wellbeing Committee can have a further explained in detail of all costings and expectations of the report in its entirety</w:t>
      </w:r>
      <w:r>
        <w:rPr>
          <w:rFonts w:eastAsia="Times New Roman" w:cs="Arial"/>
          <w:i/>
          <w:iCs/>
        </w:rPr>
        <w:t>.”</w:t>
      </w:r>
    </w:p>
    <w:p w14:paraId="35AE4337" w14:textId="79556347" w:rsidR="00CE55AC" w:rsidRDefault="00CE55AC" w:rsidP="002154FC">
      <w:pPr>
        <w:rPr>
          <w:rFonts w:eastAsia="Times New Roman" w:cs="Arial"/>
          <w:i/>
          <w:iCs/>
        </w:rPr>
      </w:pPr>
    </w:p>
    <w:p w14:paraId="5BCE93E0" w14:textId="055F3F49" w:rsidR="00CE55AC" w:rsidRPr="00CE55AC" w:rsidRDefault="00CE55AC" w:rsidP="002154FC">
      <w:pPr>
        <w:rPr>
          <w:rFonts w:cs="Arial"/>
        </w:rPr>
      </w:pPr>
      <w:r>
        <w:rPr>
          <w:rFonts w:eastAsia="Times New Roman" w:cs="Arial"/>
        </w:rPr>
        <w:t xml:space="preserve">This was seconded by Councillor McRandal.   </w:t>
      </w:r>
    </w:p>
    <w:p w14:paraId="5CCF4254" w14:textId="77777777" w:rsidR="009E384A" w:rsidRDefault="009E384A" w:rsidP="002154FC">
      <w:pPr>
        <w:rPr>
          <w:rFonts w:cs="Arial"/>
        </w:rPr>
      </w:pPr>
    </w:p>
    <w:p w14:paraId="286ECF24" w14:textId="0DE958A7" w:rsidR="008A154A" w:rsidRPr="008A154A" w:rsidRDefault="009E384A" w:rsidP="002154FC">
      <w:pPr>
        <w:rPr>
          <w:rFonts w:cs="Arial"/>
        </w:rPr>
      </w:pPr>
      <w:r>
        <w:rPr>
          <w:rFonts w:cs="Arial"/>
        </w:rPr>
        <w:t xml:space="preserve">Councillor </w:t>
      </w:r>
      <w:r w:rsidR="008A154A" w:rsidRPr="008A154A">
        <w:rPr>
          <w:rFonts w:cs="Arial"/>
        </w:rPr>
        <w:t>Boyle said</w:t>
      </w:r>
      <w:r>
        <w:rPr>
          <w:rFonts w:cs="Arial"/>
        </w:rPr>
        <w:t xml:space="preserve"> that</w:t>
      </w:r>
      <w:r w:rsidR="008A154A" w:rsidRPr="008A154A">
        <w:rPr>
          <w:rFonts w:cs="Arial"/>
        </w:rPr>
        <w:t xml:space="preserve"> he always supported the facility going to </w:t>
      </w:r>
      <w:r w:rsidRPr="008A154A">
        <w:rPr>
          <w:rFonts w:cs="Arial"/>
        </w:rPr>
        <w:t>Portavogie</w:t>
      </w:r>
      <w:r w:rsidR="008A154A" w:rsidRPr="008A154A">
        <w:rPr>
          <w:rFonts w:cs="Arial"/>
        </w:rPr>
        <w:t xml:space="preserve">. </w:t>
      </w:r>
      <w:r w:rsidR="00CD21F1">
        <w:rPr>
          <w:rFonts w:cs="Arial"/>
        </w:rPr>
        <w:t xml:space="preserve"> </w:t>
      </w:r>
      <w:r w:rsidR="008A154A" w:rsidRPr="008A154A">
        <w:rPr>
          <w:rFonts w:cs="Arial"/>
        </w:rPr>
        <w:t>H</w:t>
      </w:r>
      <w:r>
        <w:rPr>
          <w:rFonts w:cs="Arial"/>
        </w:rPr>
        <w:t>e</w:t>
      </w:r>
      <w:r w:rsidR="008A154A" w:rsidRPr="008A154A">
        <w:rPr>
          <w:rFonts w:cs="Arial"/>
        </w:rPr>
        <w:t xml:space="preserve"> </w:t>
      </w:r>
      <w:r>
        <w:rPr>
          <w:rFonts w:cs="Arial"/>
        </w:rPr>
        <w:t>was not</w:t>
      </w:r>
      <w:r w:rsidR="008A154A" w:rsidRPr="008A154A">
        <w:rPr>
          <w:rFonts w:cs="Arial"/>
        </w:rPr>
        <w:t xml:space="preserve"> at the most recent meeting as he did not know it had occurred</w:t>
      </w:r>
      <w:r>
        <w:rPr>
          <w:rFonts w:cs="Arial"/>
        </w:rPr>
        <w:t xml:space="preserve"> and </w:t>
      </w:r>
      <w:r w:rsidR="008A154A" w:rsidRPr="008A154A">
        <w:rPr>
          <w:rFonts w:cs="Arial"/>
        </w:rPr>
        <w:t xml:space="preserve">explained that he was embargoed slightly given what could be </w:t>
      </w:r>
      <w:r w:rsidRPr="008A154A">
        <w:rPr>
          <w:rFonts w:cs="Arial"/>
        </w:rPr>
        <w:t>discussed</w:t>
      </w:r>
      <w:r w:rsidR="008A154A" w:rsidRPr="008A154A">
        <w:rPr>
          <w:rFonts w:cs="Arial"/>
        </w:rPr>
        <w:t xml:space="preserve"> </w:t>
      </w:r>
      <w:r>
        <w:rPr>
          <w:rFonts w:cs="Arial"/>
        </w:rPr>
        <w:t xml:space="preserve">on the item out of committee. He felt </w:t>
      </w:r>
      <w:r w:rsidR="008A154A" w:rsidRPr="008A154A">
        <w:rPr>
          <w:rFonts w:cs="Arial"/>
        </w:rPr>
        <w:t>concerned that the item could not be decided on so quickly as this evening</w:t>
      </w:r>
      <w:r>
        <w:rPr>
          <w:rFonts w:cs="Arial"/>
        </w:rPr>
        <w:t xml:space="preserve"> and though </w:t>
      </w:r>
      <w:r w:rsidR="009D108E">
        <w:rPr>
          <w:rFonts w:cs="Arial"/>
        </w:rPr>
        <w:t>he understood</w:t>
      </w:r>
      <w:r w:rsidR="008A154A" w:rsidRPr="008A154A">
        <w:rPr>
          <w:rFonts w:cs="Arial"/>
        </w:rPr>
        <w:t xml:space="preserve"> Portavogie</w:t>
      </w:r>
      <w:r w:rsidR="009D108E">
        <w:rPr>
          <w:rFonts w:cs="Arial"/>
        </w:rPr>
        <w:t>’s needs</w:t>
      </w:r>
      <w:r w:rsidR="00B534F2">
        <w:rPr>
          <w:rFonts w:cs="Arial"/>
        </w:rPr>
        <w:t xml:space="preserve"> and struggle over the 3G pitch, he</w:t>
      </w:r>
      <w:r w:rsidR="008A154A" w:rsidRPr="008A154A">
        <w:rPr>
          <w:rFonts w:cs="Arial"/>
        </w:rPr>
        <w:t xml:space="preserve"> believed a further </w:t>
      </w:r>
      <w:r w:rsidR="00B534F2" w:rsidRPr="008A154A">
        <w:rPr>
          <w:rFonts w:cs="Arial"/>
        </w:rPr>
        <w:t>discussion</w:t>
      </w:r>
      <w:r w:rsidR="008A154A" w:rsidRPr="008A154A">
        <w:rPr>
          <w:rFonts w:cs="Arial"/>
        </w:rPr>
        <w:t xml:space="preserve"> was required</w:t>
      </w:r>
      <w:r w:rsidR="00B534F2">
        <w:rPr>
          <w:rFonts w:cs="Arial"/>
        </w:rPr>
        <w:t xml:space="preserve"> and advised that he</w:t>
      </w:r>
      <w:r w:rsidR="008A154A" w:rsidRPr="008A154A">
        <w:rPr>
          <w:rFonts w:cs="Arial"/>
        </w:rPr>
        <w:t xml:space="preserve"> could potentially support it but had questions and thought a more in-depth conversation was required</w:t>
      </w:r>
      <w:r w:rsidR="00B534F2">
        <w:rPr>
          <w:rFonts w:cs="Arial"/>
        </w:rPr>
        <w:t xml:space="preserve"> after which h</w:t>
      </w:r>
      <w:r w:rsidR="008A154A" w:rsidRPr="008A154A">
        <w:rPr>
          <w:rFonts w:cs="Arial"/>
        </w:rPr>
        <w:t xml:space="preserve">e would </w:t>
      </w:r>
      <w:r w:rsidR="00B534F2">
        <w:rPr>
          <w:rFonts w:cs="Arial"/>
        </w:rPr>
        <w:t>not have</w:t>
      </w:r>
      <w:r w:rsidR="008A154A" w:rsidRPr="008A154A">
        <w:rPr>
          <w:rFonts w:cs="Arial"/>
        </w:rPr>
        <w:t xml:space="preserve"> to abstain.</w:t>
      </w:r>
    </w:p>
    <w:p w14:paraId="3D6A5EF9" w14:textId="77777777" w:rsidR="00B534F2" w:rsidRDefault="00B534F2" w:rsidP="002154FC">
      <w:pPr>
        <w:rPr>
          <w:rFonts w:cs="Arial"/>
        </w:rPr>
      </w:pPr>
    </w:p>
    <w:p w14:paraId="3E0D4F00" w14:textId="6EA1C3CE" w:rsidR="008A154A" w:rsidRPr="008A154A" w:rsidRDefault="00B534F2" w:rsidP="002154FC">
      <w:pPr>
        <w:rPr>
          <w:rFonts w:cs="Arial"/>
        </w:rPr>
      </w:pPr>
      <w:r>
        <w:rPr>
          <w:rFonts w:cs="Arial"/>
        </w:rPr>
        <w:t xml:space="preserve">Councillor </w:t>
      </w:r>
      <w:r w:rsidR="008A154A" w:rsidRPr="008A154A">
        <w:rPr>
          <w:rFonts w:cs="Arial"/>
        </w:rPr>
        <w:t xml:space="preserve">McRandal appreciated the frustration of peninsula councillors given the length of time the subject had been in existence. He agreed Members needed to further discuss the issue. He also pointed out that </w:t>
      </w:r>
      <w:r>
        <w:rPr>
          <w:rFonts w:cs="Arial"/>
        </w:rPr>
        <w:t xml:space="preserve">Councillor </w:t>
      </w:r>
      <w:r w:rsidR="008A154A" w:rsidRPr="008A154A">
        <w:rPr>
          <w:rFonts w:cs="Arial"/>
        </w:rPr>
        <w:t xml:space="preserve">Adair’s amendment could not exist with the second part of the </w:t>
      </w:r>
      <w:r w:rsidR="00CD21F1">
        <w:rPr>
          <w:rFonts w:cs="Arial"/>
        </w:rPr>
        <w:t>o</w:t>
      </w:r>
      <w:r w:rsidR="008A154A" w:rsidRPr="008A154A">
        <w:rPr>
          <w:rFonts w:cs="Arial"/>
        </w:rPr>
        <w:t xml:space="preserve">fficer’s initial recommendation. </w:t>
      </w:r>
    </w:p>
    <w:p w14:paraId="4F8E7B38" w14:textId="77777777" w:rsidR="00B534F2" w:rsidRDefault="00B534F2" w:rsidP="002154FC">
      <w:pPr>
        <w:rPr>
          <w:rFonts w:cs="Arial"/>
        </w:rPr>
      </w:pPr>
    </w:p>
    <w:p w14:paraId="1F9C9250" w14:textId="422025D4" w:rsidR="008A154A" w:rsidRPr="008A154A" w:rsidRDefault="00B534F2" w:rsidP="002154FC">
      <w:pPr>
        <w:rPr>
          <w:rFonts w:cs="Arial"/>
        </w:rPr>
      </w:pPr>
      <w:r>
        <w:rPr>
          <w:rFonts w:cs="Arial"/>
        </w:rPr>
        <w:t xml:space="preserve">Councillor </w:t>
      </w:r>
      <w:r w:rsidR="008A154A" w:rsidRPr="008A154A">
        <w:rPr>
          <w:rFonts w:cs="Arial"/>
        </w:rPr>
        <w:t>Adair could not support the amendment</w:t>
      </w:r>
      <w:r>
        <w:rPr>
          <w:rFonts w:cs="Arial"/>
        </w:rPr>
        <w:t xml:space="preserve"> made by Councillor Boyle</w:t>
      </w:r>
      <w:r w:rsidR="008A154A" w:rsidRPr="008A154A">
        <w:rPr>
          <w:rFonts w:cs="Arial"/>
        </w:rPr>
        <w:t xml:space="preserve"> as the item had been on the agenda for ten years. </w:t>
      </w:r>
      <w:r w:rsidR="00CD21F1">
        <w:rPr>
          <w:rFonts w:cs="Arial"/>
        </w:rPr>
        <w:t xml:space="preserve"> </w:t>
      </w:r>
      <w:r>
        <w:rPr>
          <w:rFonts w:cs="Arial"/>
        </w:rPr>
        <w:t xml:space="preserve">With papers having been available to Members for a week prior to this evening’s meeting, Councillor Adair believed they would have sufficient </w:t>
      </w:r>
      <w:r w:rsidR="00743CC0">
        <w:rPr>
          <w:rFonts w:cs="Arial"/>
        </w:rPr>
        <w:t>knowledge of the report</w:t>
      </w:r>
      <w:r w:rsidR="008A154A" w:rsidRPr="008A154A">
        <w:rPr>
          <w:rFonts w:cs="Arial"/>
        </w:rPr>
        <w:t xml:space="preserve"> </w:t>
      </w:r>
      <w:r w:rsidR="00743CC0">
        <w:rPr>
          <w:rFonts w:cs="Arial"/>
        </w:rPr>
        <w:t>to</w:t>
      </w:r>
      <w:r w:rsidR="008A154A" w:rsidRPr="008A154A">
        <w:rPr>
          <w:rFonts w:cs="Arial"/>
        </w:rPr>
        <w:t xml:space="preserve"> </w:t>
      </w:r>
      <w:r w:rsidRPr="008A154A">
        <w:rPr>
          <w:rFonts w:cs="Arial"/>
        </w:rPr>
        <w:t>discuss</w:t>
      </w:r>
      <w:r w:rsidR="00743CC0">
        <w:rPr>
          <w:rFonts w:cs="Arial"/>
        </w:rPr>
        <w:t xml:space="preserve"> it</w:t>
      </w:r>
      <w:r w:rsidR="008A154A" w:rsidRPr="008A154A">
        <w:rPr>
          <w:rFonts w:cs="Arial"/>
        </w:rPr>
        <w:t xml:space="preserve">. </w:t>
      </w:r>
      <w:r w:rsidR="00CD21F1">
        <w:rPr>
          <w:rFonts w:cs="Arial"/>
        </w:rPr>
        <w:t xml:space="preserve"> </w:t>
      </w:r>
      <w:r w:rsidR="008A154A" w:rsidRPr="008A154A">
        <w:rPr>
          <w:rFonts w:cs="Arial"/>
        </w:rPr>
        <w:t xml:space="preserve">He suggested </w:t>
      </w:r>
      <w:r w:rsidR="00743CC0">
        <w:rPr>
          <w:rFonts w:cs="Arial"/>
        </w:rPr>
        <w:t xml:space="preserve">Councillor </w:t>
      </w:r>
      <w:r w:rsidR="008A154A" w:rsidRPr="008A154A">
        <w:rPr>
          <w:rFonts w:cs="Arial"/>
        </w:rPr>
        <w:t xml:space="preserve">Boyle take issue with NI Water regarding not </w:t>
      </w:r>
      <w:r w:rsidR="00743CC0">
        <w:rPr>
          <w:rFonts w:cs="Arial"/>
        </w:rPr>
        <w:t>having been made</w:t>
      </w:r>
      <w:r w:rsidR="008A154A" w:rsidRPr="008A154A">
        <w:rPr>
          <w:rFonts w:cs="Arial"/>
        </w:rPr>
        <w:t xml:space="preserve"> aware/invited to the last meeting. </w:t>
      </w:r>
      <w:r w:rsidR="00743CC0">
        <w:rPr>
          <w:rFonts w:cs="Arial"/>
        </w:rPr>
        <w:t xml:space="preserve">Councillor </w:t>
      </w:r>
      <w:r w:rsidR="008A154A" w:rsidRPr="008A154A">
        <w:rPr>
          <w:rFonts w:cs="Arial"/>
        </w:rPr>
        <w:t xml:space="preserve">Adair believed they had to move on </w:t>
      </w:r>
      <w:r w:rsidR="00743CC0">
        <w:rPr>
          <w:rFonts w:cs="Arial"/>
        </w:rPr>
        <w:t>at the time of writing</w:t>
      </w:r>
      <w:r w:rsidR="008A154A" w:rsidRPr="008A154A">
        <w:rPr>
          <w:rFonts w:cs="Arial"/>
        </w:rPr>
        <w:t xml:space="preserve"> as costs would only continue to increase. He </w:t>
      </w:r>
      <w:r w:rsidR="00743CC0">
        <w:rPr>
          <w:rFonts w:cs="Arial"/>
        </w:rPr>
        <w:t>referenced</w:t>
      </w:r>
      <w:r w:rsidR="008A154A" w:rsidRPr="008A154A">
        <w:rPr>
          <w:rFonts w:cs="Arial"/>
        </w:rPr>
        <w:t xml:space="preserve"> other reports and projects </w:t>
      </w:r>
      <w:r w:rsidR="00743CC0">
        <w:rPr>
          <w:rFonts w:cs="Arial"/>
        </w:rPr>
        <w:t>which h</w:t>
      </w:r>
      <w:r w:rsidR="00D73996">
        <w:rPr>
          <w:rFonts w:cs="Arial"/>
        </w:rPr>
        <w:t>ad progressed</w:t>
      </w:r>
      <w:r w:rsidR="00644565">
        <w:rPr>
          <w:rFonts w:cs="Arial"/>
        </w:rPr>
        <w:t xml:space="preserve"> and reminded Members that he</w:t>
      </w:r>
      <w:r w:rsidR="008A154A" w:rsidRPr="008A154A">
        <w:rPr>
          <w:rFonts w:cs="Arial"/>
        </w:rPr>
        <w:t xml:space="preserve"> wanted to ensure promises made by </w:t>
      </w:r>
      <w:r w:rsidR="00644565">
        <w:rPr>
          <w:rFonts w:cs="Arial"/>
        </w:rPr>
        <w:t xml:space="preserve">the </w:t>
      </w:r>
      <w:r w:rsidR="008A154A" w:rsidRPr="008A154A">
        <w:rPr>
          <w:rFonts w:cs="Arial"/>
        </w:rPr>
        <w:t xml:space="preserve">DUP would be honoured. He again asked for a recorded </w:t>
      </w:r>
      <w:r w:rsidR="00EB5E7B" w:rsidRPr="008A154A">
        <w:rPr>
          <w:rFonts w:cs="Arial"/>
        </w:rPr>
        <w:t>vote.</w:t>
      </w:r>
      <w:r w:rsidR="008A154A" w:rsidRPr="008A154A">
        <w:rPr>
          <w:rFonts w:cs="Arial"/>
        </w:rPr>
        <w:t xml:space="preserve">  </w:t>
      </w:r>
    </w:p>
    <w:p w14:paraId="721BB90F" w14:textId="54A5BC56" w:rsidR="00C901C3" w:rsidRPr="00C901C3" w:rsidRDefault="00C901C3" w:rsidP="002154FC">
      <w:pPr>
        <w:rPr>
          <w:rFonts w:eastAsia="Times New Roman" w:cs="Arial"/>
        </w:rPr>
      </w:pPr>
    </w:p>
    <w:p w14:paraId="06EB790B" w14:textId="466D45C3" w:rsidR="000A1697" w:rsidRDefault="000A1697" w:rsidP="002154FC">
      <w:r>
        <w:t xml:space="preserve">On being put to the meeting, with 4 voting FOR, 8 voting AGAINST, </w:t>
      </w:r>
      <w:r w:rsidR="00972E28">
        <w:t>1</w:t>
      </w:r>
      <w:r>
        <w:t xml:space="preserve"> ABSTAINING and </w:t>
      </w:r>
      <w:r w:rsidR="00972E28">
        <w:t>3</w:t>
      </w:r>
      <w:r>
        <w:t xml:space="preserve"> ABSENT, </w:t>
      </w:r>
      <w:r w:rsidR="00972E28">
        <w:t>Councillor Boyle’s amendment FELL.</w:t>
      </w:r>
    </w:p>
    <w:p w14:paraId="128F4915" w14:textId="77777777" w:rsidR="000A1697" w:rsidRDefault="000A1697" w:rsidP="002154FC"/>
    <w:p w14:paraId="1DF352F1" w14:textId="77777777" w:rsidR="000A1697" w:rsidRDefault="000A1697" w:rsidP="002154FC">
      <w:r>
        <w:t>The voting was as follows:</w:t>
      </w:r>
    </w:p>
    <w:p w14:paraId="1AC1B6C1" w14:textId="77777777" w:rsidR="000A1697" w:rsidRDefault="000A1697" w:rsidP="002154FC"/>
    <w:tbl>
      <w:tblPr>
        <w:tblStyle w:val="TableGrid6"/>
        <w:tblW w:w="91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290"/>
        <w:gridCol w:w="2290"/>
        <w:gridCol w:w="2290"/>
      </w:tblGrid>
      <w:tr w:rsidR="000A1697" w14:paraId="1A0611B0" w14:textId="77777777" w:rsidTr="00595588">
        <w:trPr>
          <w:trHeight w:val="331"/>
        </w:trPr>
        <w:tc>
          <w:tcPr>
            <w:tcW w:w="2290" w:type="dxa"/>
            <w:hideMark/>
          </w:tcPr>
          <w:p w14:paraId="148CBD5E" w14:textId="2CEB6F6C" w:rsidR="000A1697" w:rsidRDefault="000A1697" w:rsidP="002154FC">
            <w:pPr>
              <w:rPr>
                <w:rFonts w:cs="Arial"/>
                <w:b/>
                <w:bCs/>
                <w:sz w:val="24"/>
                <w:szCs w:val="24"/>
              </w:rPr>
            </w:pPr>
            <w:r>
              <w:rPr>
                <w:rFonts w:cs="Arial"/>
                <w:b/>
                <w:bCs/>
                <w:sz w:val="24"/>
                <w:szCs w:val="24"/>
              </w:rPr>
              <w:lastRenderedPageBreak/>
              <w:t>FOR (</w:t>
            </w:r>
            <w:r w:rsidR="00972E28">
              <w:rPr>
                <w:rFonts w:cs="Arial"/>
                <w:b/>
                <w:bCs/>
                <w:sz w:val="24"/>
                <w:szCs w:val="24"/>
              </w:rPr>
              <w:t>4</w:t>
            </w:r>
            <w:r>
              <w:rPr>
                <w:rFonts w:cs="Arial"/>
                <w:b/>
                <w:bCs/>
                <w:sz w:val="24"/>
                <w:szCs w:val="24"/>
              </w:rPr>
              <w:t>)</w:t>
            </w:r>
          </w:p>
        </w:tc>
        <w:tc>
          <w:tcPr>
            <w:tcW w:w="2290" w:type="dxa"/>
            <w:hideMark/>
          </w:tcPr>
          <w:p w14:paraId="76497BEA" w14:textId="2A351CC9" w:rsidR="000A1697" w:rsidRDefault="000A1697" w:rsidP="002154FC">
            <w:pPr>
              <w:rPr>
                <w:rFonts w:cs="Arial"/>
                <w:b/>
                <w:bCs/>
                <w:sz w:val="24"/>
                <w:szCs w:val="24"/>
              </w:rPr>
            </w:pPr>
            <w:r>
              <w:rPr>
                <w:rFonts w:cs="Arial"/>
                <w:b/>
                <w:bCs/>
                <w:sz w:val="24"/>
                <w:szCs w:val="24"/>
              </w:rPr>
              <w:t>AGAINST (</w:t>
            </w:r>
            <w:r w:rsidR="00972E28">
              <w:rPr>
                <w:rFonts w:cs="Arial"/>
                <w:b/>
                <w:bCs/>
                <w:sz w:val="24"/>
                <w:szCs w:val="24"/>
              </w:rPr>
              <w:t>8</w:t>
            </w:r>
            <w:r>
              <w:rPr>
                <w:rFonts w:cs="Arial"/>
                <w:b/>
                <w:bCs/>
                <w:sz w:val="24"/>
                <w:szCs w:val="24"/>
              </w:rPr>
              <w:t>)</w:t>
            </w:r>
          </w:p>
        </w:tc>
        <w:tc>
          <w:tcPr>
            <w:tcW w:w="2290" w:type="dxa"/>
            <w:hideMark/>
          </w:tcPr>
          <w:p w14:paraId="7C23A5C2" w14:textId="130DD63E" w:rsidR="000A1697" w:rsidRDefault="000A1697" w:rsidP="002154FC">
            <w:pPr>
              <w:rPr>
                <w:rFonts w:cs="Arial"/>
                <w:b/>
                <w:bCs/>
                <w:sz w:val="24"/>
                <w:szCs w:val="24"/>
              </w:rPr>
            </w:pPr>
            <w:r>
              <w:rPr>
                <w:rFonts w:cs="Arial"/>
                <w:b/>
                <w:bCs/>
                <w:sz w:val="24"/>
                <w:szCs w:val="24"/>
              </w:rPr>
              <w:t>ABSTAINED (</w:t>
            </w:r>
            <w:r w:rsidR="00972E28">
              <w:rPr>
                <w:rFonts w:cs="Arial"/>
                <w:b/>
                <w:bCs/>
                <w:sz w:val="24"/>
                <w:szCs w:val="24"/>
              </w:rPr>
              <w:t>1</w:t>
            </w:r>
            <w:r>
              <w:rPr>
                <w:rFonts w:cs="Arial"/>
                <w:b/>
                <w:bCs/>
                <w:sz w:val="24"/>
                <w:szCs w:val="24"/>
              </w:rPr>
              <w:t>)</w:t>
            </w:r>
          </w:p>
        </w:tc>
        <w:tc>
          <w:tcPr>
            <w:tcW w:w="2290" w:type="dxa"/>
            <w:hideMark/>
          </w:tcPr>
          <w:p w14:paraId="7E9AF716" w14:textId="2B773B23" w:rsidR="000A1697" w:rsidRDefault="000A1697" w:rsidP="002154FC">
            <w:pPr>
              <w:rPr>
                <w:rFonts w:cs="Arial"/>
                <w:b/>
                <w:bCs/>
                <w:sz w:val="24"/>
                <w:szCs w:val="24"/>
              </w:rPr>
            </w:pPr>
            <w:r>
              <w:rPr>
                <w:rFonts w:cs="Arial"/>
                <w:b/>
                <w:bCs/>
                <w:sz w:val="24"/>
                <w:szCs w:val="24"/>
              </w:rPr>
              <w:t>ABSENT (</w:t>
            </w:r>
            <w:r w:rsidR="00972E28">
              <w:rPr>
                <w:rFonts w:cs="Arial"/>
                <w:b/>
                <w:bCs/>
                <w:sz w:val="24"/>
                <w:szCs w:val="24"/>
              </w:rPr>
              <w:t>3)</w:t>
            </w:r>
          </w:p>
        </w:tc>
      </w:tr>
      <w:tr w:rsidR="000A1697" w14:paraId="734F9858" w14:textId="77777777" w:rsidTr="00595588">
        <w:trPr>
          <w:trHeight w:val="331"/>
        </w:trPr>
        <w:tc>
          <w:tcPr>
            <w:tcW w:w="2290" w:type="dxa"/>
            <w:hideMark/>
          </w:tcPr>
          <w:p w14:paraId="75E148CD" w14:textId="77777777" w:rsidR="000A1697" w:rsidRDefault="000A1697" w:rsidP="002154FC">
            <w:pPr>
              <w:rPr>
                <w:rFonts w:cs="Arial"/>
                <w:b/>
                <w:bCs/>
                <w:sz w:val="24"/>
                <w:szCs w:val="24"/>
              </w:rPr>
            </w:pPr>
            <w:r>
              <w:rPr>
                <w:rFonts w:cs="Arial"/>
                <w:b/>
                <w:bCs/>
                <w:sz w:val="24"/>
                <w:szCs w:val="24"/>
              </w:rPr>
              <w:t>Aldermen:</w:t>
            </w:r>
          </w:p>
        </w:tc>
        <w:tc>
          <w:tcPr>
            <w:tcW w:w="2290" w:type="dxa"/>
            <w:hideMark/>
          </w:tcPr>
          <w:p w14:paraId="5EB2E5B2" w14:textId="77777777" w:rsidR="000A1697" w:rsidRDefault="000A1697" w:rsidP="002154FC">
            <w:pPr>
              <w:rPr>
                <w:rFonts w:cs="Arial"/>
                <w:b/>
                <w:bCs/>
                <w:sz w:val="24"/>
                <w:szCs w:val="24"/>
              </w:rPr>
            </w:pPr>
            <w:r>
              <w:rPr>
                <w:rFonts w:cs="Arial"/>
                <w:b/>
                <w:bCs/>
                <w:sz w:val="24"/>
                <w:szCs w:val="24"/>
              </w:rPr>
              <w:t>Aldermen:</w:t>
            </w:r>
          </w:p>
        </w:tc>
        <w:tc>
          <w:tcPr>
            <w:tcW w:w="2290" w:type="dxa"/>
            <w:hideMark/>
          </w:tcPr>
          <w:p w14:paraId="1022B602" w14:textId="77777777" w:rsidR="000A1697" w:rsidRDefault="000A1697" w:rsidP="002154FC">
            <w:pPr>
              <w:rPr>
                <w:rFonts w:cs="Arial"/>
                <w:sz w:val="24"/>
                <w:szCs w:val="24"/>
              </w:rPr>
            </w:pPr>
            <w:r>
              <w:rPr>
                <w:rFonts w:cs="Arial"/>
                <w:b/>
                <w:bCs/>
                <w:sz w:val="24"/>
                <w:szCs w:val="24"/>
              </w:rPr>
              <w:t>Aldermen:</w:t>
            </w:r>
          </w:p>
        </w:tc>
        <w:tc>
          <w:tcPr>
            <w:tcW w:w="2290" w:type="dxa"/>
          </w:tcPr>
          <w:p w14:paraId="1EAD2420" w14:textId="77777777" w:rsidR="000A1697" w:rsidRDefault="000A1697" w:rsidP="002154FC">
            <w:pPr>
              <w:rPr>
                <w:rFonts w:cs="Arial"/>
                <w:b/>
                <w:bCs/>
                <w:sz w:val="24"/>
                <w:szCs w:val="24"/>
              </w:rPr>
            </w:pPr>
            <w:r>
              <w:rPr>
                <w:rFonts w:cs="Arial"/>
                <w:b/>
                <w:bCs/>
                <w:sz w:val="24"/>
                <w:szCs w:val="24"/>
              </w:rPr>
              <w:t>Aldermen:</w:t>
            </w:r>
          </w:p>
        </w:tc>
      </w:tr>
      <w:tr w:rsidR="000A1697" w14:paraId="6FB08786" w14:textId="77777777" w:rsidTr="00595588">
        <w:trPr>
          <w:trHeight w:val="331"/>
        </w:trPr>
        <w:tc>
          <w:tcPr>
            <w:tcW w:w="2290" w:type="dxa"/>
          </w:tcPr>
          <w:p w14:paraId="4F945510" w14:textId="203E86CE" w:rsidR="000A1697" w:rsidRDefault="000A1697" w:rsidP="002154FC">
            <w:pPr>
              <w:rPr>
                <w:rFonts w:cs="Arial"/>
                <w:sz w:val="24"/>
                <w:szCs w:val="24"/>
              </w:rPr>
            </w:pPr>
          </w:p>
        </w:tc>
        <w:tc>
          <w:tcPr>
            <w:tcW w:w="2290" w:type="dxa"/>
          </w:tcPr>
          <w:p w14:paraId="089032A3" w14:textId="19C65C7D" w:rsidR="000A1697" w:rsidRDefault="004230A5" w:rsidP="002154FC">
            <w:pPr>
              <w:rPr>
                <w:rFonts w:cs="Arial"/>
                <w:sz w:val="24"/>
                <w:szCs w:val="24"/>
              </w:rPr>
            </w:pPr>
            <w:r>
              <w:rPr>
                <w:rFonts w:cs="Arial"/>
                <w:sz w:val="24"/>
                <w:szCs w:val="24"/>
              </w:rPr>
              <w:t>Irvine</w:t>
            </w:r>
          </w:p>
        </w:tc>
        <w:tc>
          <w:tcPr>
            <w:tcW w:w="2290" w:type="dxa"/>
          </w:tcPr>
          <w:p w14:paraId="1EF3594E" w14:textId="69FFB6A0" w:rsidR="000A1697" w:rsidRDefault="004230A5" w:rsidP="002154FC">
            <w:pPr>
              <w:rPr>
                <w:rFonts w:cs="Arial"/>
                <w:sz w:val="24"/>
                <w:szCs w:val="24"/>
              </w:rPr>
            </w:pPr>
            <w:r>
              <w:rPr>
                <w:rFonts w:cs="Arial"/>
                <w:sz w:val="24"/>
                <w:szCs w:val="24"/>
              </w:rPr>
              <w:t>Carson</w:t>
            </w:r>
          </w:p>
        </w:tc>
        <w:tc>
          <w:tcPr>
            <w:tcW w:w="2290" w:type="dxa"/>
          </w:tcPr>
          <w:p w14:paraId="78B5C0C0" w14:textId="3E3E3AB9" w:rsidR="000A1697" w:rsidRDefault="004230A5" w:rsidP="002154FC">
            <w:pPr>
              <w:rPr>
                <w:rFonts w:cs="Arial"/>
                <w:sz w:val="24"/>
                <w:szCs w:val="24"/>
              </w:rPr>
            </w:pPr>
            <w:r>
              <w:rPr>
                <w:rFonts w:cs="Arial"/>
              </w:rPr>
              <w:t>Wilson</w:t>
            </w:r>
          </w:p>
        </w:tc>
      </w:tr>
      <w:tr w:rsidR="000A1697" w14:paraId="59AEF522" w14:textId="77777777" w:rsidTr="00595588">
        <w:trPr>
          <w:trHeight w:val="301"/>
        </w:trPr>
        <w:tc>
          <w:tcPr>
            <w:tcW w:w="2290" w:type="dxa"/>
          </w:tcPr>
          <w:p w14:paraId="624C1098" w14:textId="77777777" w:rsidR="000A1697" w:rsidRDefault="000A1697" w:rsidP="002154FC">
            <w:pPr>
              <w:rPr>
                <w:rFonts w:cs="Arial"/>
              </w:rPr>
            </w:pPr>
          </w:p>
        </w:tc>
        <w:tc>
          <w:tcPr>
            <w:tcW w:w="2290" w:type="dxa"/>
          </w:tcPr>
          <w:p w14:paraId="1B258D3C" w14:textId="5350C967" w:rsidR="000A1697" w:rsidRDefault="000A1697" w:rsidP="002154FC">
            <w:pPr>
              <w:rPr>
                <w:rFonts w:cs="Arial"/>
              </w:rPr>
            </w:pPr>
          </w:p>
        </w:tc>
        <w:tc>
          <w:tcPr>
            <w:tcW w:w="2290" w:type="dxa"/>
          </w:tcPr>
          <w:p w14:paraId="0AA7ED80" w14:textId="77777777" w:rsidR="000A1697" w:rsidRDefault="000A1697" w:rsidP="002154FC">
            <w:pPr>
              <w:rPr>
                <w:rFonts w:cs="Arial"/>
              </w:rPr>
            </w:pPr>
          </w:p>
        </w:tc>
        <w:tc>
          <w:tcPr>
            <w:tcW w:w="2290" w:type="dxa"/>
          </w:tcPr>
          <w:p w14:paraId="674EEB8A" w14:textId="5C121F0E" w:rsidR="000A1697" w:rsidRDefault="000A1697" w:rsidP="002154FC">
            <w:pPr>
              <w:rPr>
                <w:rFonts w:cs="Arial"/>
              </w:rPr>
            </w:pPr>
          </w:p>
        </w:tc>
      </w:tr>
      <w:tr w:rsidR="000A1697" w14:paraId="7FA6EAB5" w14:textId="77777777" w:rsidTr="00595588">
        <w:trPr>
          <w:trHeight w:val="331"/>
        </w:trPr>
        <w:tc>
          <w:tcPr>
            <w:tcW w:w="2290" w:type="dxa"/>
          </w:tcPr>
          <w:p w14:paraId="27FEF7B0" w14:textId="77777777" w:rsidR="000A1697" w:rsidRDefault="000A1697" w:rsidP="002154FC">
            <w:pPr>
              <w:rPr>
                <w:rFonts w:cs="Arial"/>
                <w:b/>
                <w:bCs/>
                <w:sz w:val="24"/>
                <w:szCs w:val="24"/>
              </w:rPr>
            </w:pPr>
            <w:r>
              <w:rPr>
                <w:rFonts w:cs="Arial"/>
                <w:b/>
                <w:bCs/>
                <w:sz w:val="24"/>
                <w:szCs w:val="24"/>
              </w:rPr>
              <w:t>Councillors</w:t>
            </w:r>
          </w:p>
        </w:tc>
        <w:tc>
          <w:tcPr>
            <w:tcW w:w="2290" w:type="dxa"/>
            <w:hideMark/>
          </w:tcPr>
          <w:p w14:paraId="7B70E8B6" w14:textId="77777777" w:rsidR="000A1697" w:rsidRDefault="000A1697" w:rsidP="002154FC">
            <w:pPr>
              <w:rPr>
                <w:rFonts w:cs="Arial"/>
                <w:sz w:val="24"/>
                <w:szCs w:val="24"/>
              </w:rPr>
            </w:pPr>
            <w:r>
              <w:rPr>
                <w:rFonts w:cs="Arial"/>
                <w:b/>
                <w:bCs/>
                <w:sz w:val="24"/>
                <w:szCs w:val="24"/>
              </w:rPr>
              <w:t>Councillors</w:t>
            </w:r>
            <w:r>
              <w:rPr>
                <w:rFonts w:cs="Arial"/>
                <w:sz w:val="24"/>
                <w:szCs w:val="24"/>
              </w:rPr>
              <w:t>:</w:t>
            </w:r>
          </w:p>
        </w:tc>
        <w:tc>
          <w:tcPr>
            <w:tcW w:w="2290" w:type="dxa"/>
          </w:tcPr>
          <w:p w14:paraId="359C7CCA" w14:textId="77777777" w:rsidR="000A1697" w:rsidRPr="00CB39C3" w:rsidRDefault="000A1697" w:rsidP="002154FC">
            <w:pPr>
              <w:rPr>
                <w:rFonts w:cs="Arial"/>
                <w:b/>
                <w:bCs/>
                <w:sz w:val="24"/>
                <w:szCs w:val="24"/>
              </w:rPr>
            </w:pPr>
            <w:r w:rsidRPr="00CB39C3">
              <w:rPr>
                <w:rFonts w:cs="Arial"/>
                <w:b/>
                <w:bCs/>
                <w:sz w:val="24"/>
                <w:szCs w:val="24"/>
              </w:rPr>
              <w:t>Councillors</w:t>
            </w:r>
          </w:p>
        </w:tc>
        <w:tc>
          <w:tcPr>
            <w:tcW w:w="2290" w:type="dxa"/>
          </w:tcPr>
          <w:p w14:paraId="4F6C0FCC" w14:textId="77777777" w:rsidR="000A1697" w:rsidRPr="00CB39C3" w:rsidRDefault="000A1697" w:rsidP="002154FC">
            <w:pPr>
              <w:rPr>
                <w:rFonts w:cs="Arial"/>
                <w:b/>
                <w:bCs/>
                <w:sz w:val="24"/>
                <w:szCs w:val="24"/>
              </w:rPr>
            </w:pPr>
            <w:r w:rsidRPr="00CB39C3">
              <w:rPr>
                <w:rFonts w:cs="Arial"/>
                <w:b/>
                <w:bCs/>
                <w:sz w:val="24"/>
                <w:szCs w:val="24"/>
              </w:rPr>
              <w:t>Councillors</w:t>
            </w:r>
          </w:p>
        </w:tc>
      </w:tr>
      <w:tr w:rsidR="000A1697" w14:paraId="3CC5E83A" w14:textId="77777777" w:rsidTr="00595588">
        <w:trPr>
          <w:trHeight w:val="331"/>
        </w:trPr>
        <w:tc>
          <w:tcPr>
            <w:tcW w:w="2290" w:type="dxa"/>
          </w:tcPr>
          <w:p w14:paraId="41872DA5" w14:textId="1F6EC151" w:rsidR="000A1697" w:rsidRDefault="004230A5" w:rsidP="002154FC">
            <w:pPr>
              <w:rPr>
                <w:rFonts w:cs="Arial"/>
                <w:sz w:val="24"/>
                <w:szCs w:val="24"/>
              </w:rPr>
            </w:pPr>
            <w:r>
              <w:rPr>
                <w:rFonts w:cs="Arial"/>
                <w:sz w:val="24"/>
                <w:szCs w:val="24"/>
              </w:rPr>
              <w:t>Boyle</w:t>
            </w:r>
          </w:p>
        </w:tc>
        <w:tc>
          <w:tcPr>
            <w:tcW w:w="2290" w:type="dxa"/>
          </w:tcPr>
          <w:p w14:paraId="79EEF193" w14:textId="3493A57A" w:rsidR="000A1697" w:rsidRDefault="004230A5" w:rsidP="002154FC">
            <w:pPr>
              <w:rPr>
                <w:rFonts w:cs="Arial"/>
                <w:sz w:val="24"/>
                <w:szCs w:val="24"/>
              </w:rPr>
            </w:pPr>
            <w:r>
              <w:rPr>
                <w:rFonts w:cs="Arial"/>
                <w:sz w:val="24"/>
                <w:szCs w:val="24"/>
              </w:rPr>
              <w:t>Chambers</w:t>
            </w:r>
          </w:p>
        </w:tc>
        <w:tc>
          <w:tcPr>
            <w:tcW w:w="2290" w:type="dxa"/>
          </w:tcPr>
          <w:p w14:paraId="5EB67E0D" w14:textId="77777777" w:rsidR="000A1697" w:rsidRDefault="000A1697" w:rsidP="002154FC">
            <w:pPr>
              <w:rPr>
                <w:rFonts w:cs="Arial"/>
                <w:sz w:val="24"/>
                <w:szCs w:val="24"/>
              </w:rPr>
            </w:pPr>
          </w:p>
        </w:tc>
        <w:tc>
          <w:tcPr>
            <w:tcW w:w="2290" w:type="dxa"/>
          </w:tcPr>
          <w:p w14:paraId="1A0E970F" w14:textId="77777777" w:rsidR="000A1697" w:rsidRDefault="000A1697" w:rsidP="002154FC">
            <w:pPr>
              <w:rPr>
                <w:rFonts w:cs="Arial"/>
                <w:sz w:val="24"/>
                <w:szCs w:val="24"/>
              </w:rPr>
            </w:pPr>
            <w:r>
              <w:rPr>
                <w:rFonts w:cs="Arial"/>
                <w:sz w:val="24"/>
                <w:szCs w:val="24"/>
              </w:rPr>
              <w:t>Douglas</w:t>
            </w:r>
          </w:p>
        </w:tc>
      </w:tr>
      <w:tr w:rsidR="000A1697" w14:paraId="4C0161BA" w14:textId="77777777" w:rsidTr="00595588">
        <w:trPr>
          <w:trHeight w:val="301"/>
        </w:trPr>
        <w:tc>
          <w:tcPr>
            <w:tcW w:w="2290" w:type="dxa"/>
          </w:tcPr>
          <w:p w14:paraId="0F6AC161" w14:textId="11E95BFA" w:rsidR="000A1697" w:rsidRDefault="006A5270" w:rsidP="002154FC">
            <w:pPr>
              <w:rPr>
                <w:rFonts w:cs="Arial"/>
              </w:rPr>
            </w:pPr>
            <w:r>
              <w:rPr>
                <w:rFonts w:cs="Arial"/>
              </w:rPr>
              <w:t>McRandal</w:t>
            </w:r>
          </w:p>
        </w:tc>
        <w:tc>
          <w:tcPr>
            <w:tcW w:w="2290" w:type="dxa"/>
          </w:tcPr>
          <w:p w14:paraId="0D896495" w14:textId="4716ED27" w:rsidR="000A1697" w:rsidRDefault="006A5270" w:rsidP="002154FC">
            <w:pPr>
              <w:rPr>
                <w:rFonts w:cs="Arial"/>
              </w:rPr>
            </w:pPr>
            <w:r>
              <w:rPr>
                <w:rFonts w:cs="Arial"/>
              </w:rPr>
              <w:t>S Irvine</w:t>
            </w:r>
          </w:p>
        </w:tc>
        <w:tc>
          <w:tcPr>
            <w:tcW w:w="2290" w:type="dxa"/>
          </w:tcPr>
          <w:p w14:paraId="6AE46066" w14:textId="77777777" w:rsidR="000A1697" w:rsidRDefault="000A1697" w:rsidP="002154FC">
            <w:pPr>
              <w:rPr>
                <w:rFonts w:cs="Arial"/>
              </w:rPr>
            </w:pPr>
          </w:p>
        </w:tc>
        <w:tc>
          <w:tcPr>
            <w:tcW w:w="2290" w:type="dxa"/>
          </w:tcPr>
          <w:p w14:paraId="565312B4" w14:textId="77777777" w:rsidR="000A1697" w:rsidRDefault="000A1697" w:rsidP="002154FC">
            <w:pPr>
              <w:rPr>
                <w:rFonts w:cs="Arial"/>
              </w:rPr>
            </w:pPr>
            <w:r>
              <w:rPr>
                <w:rFonts w:cs="Arial"/>
              </w:rPr>
              <w:t>Woods</w:t>
            </w:r>
          </w:p>
        </w:tc>
      </w:tr>
      <w:tr w:rsidR="000A1697" w14:paraId="7A6EB0E6" w14:textId="77777777" w:rsidTr="00595588">
        <w:trPr>
          <w:trHeight w:val="301"/>
        </w:trPr>
        <w:tc>
          <w:tcPr>
            <w:tcW w:w="2290" w:type="dxa"/>
          </w:tcPr>
          <w:p w14:paraId="6C0EEA58" w14:textId="2F532B5F" w:rsidR="000A1697" w:rsidRDefault="006A5270" w:rsidP="002154FC">
            <w:pPr>
              <w:rPr>
                <w:rFonts w:cs="Arial"/>
              </w:rPr>
            </w:pPr>
            <w:r>
              <w:rPr>
                <w:rFonts w:cs="Arial"/>
              </w:rPr>
              <w:t>Moore</w:t>
            </w:r>
          </w:p>
        </w:tc>
        <w:tc>
          <w:tcPr>
            <w:tcW w:w="2290" w:type="dxa"/>
          </w:tcPr>
          <w:p w14:paraId="134120A4" w14:textId="6F7F06EF" w:rsidR="000A1697" w:rsidRDefault="006A5270" w:rsidP="002154FC">
            <w:pPr>
              <w:rPr>
                <w:rFonts w:cs="Arial"/>
              </w:rPr>
            </w:pPr>
            <w:r>
              <w:rPr>
                <w:rFonts w:cs="Arial"/>
              </w:rPr>
              <w:t>Adair</w:t>
            </w:r>
          </w:p>
        </w:tc>
        <w:tc>
          <w:tcPr>
            <w:tcW w:w="2290" w:type="dxa"/>
          </w:tcPr>
          <w:p w14:paraId="448DF1FE" w14:textId="77777777" w:rsidR="000A1697" w:rsidRDefault="000A1697" w:rsidP="002154FC">
            <w:pPr>
              <w:rPr>
                <w:rFonts w:cs="Arial"/>
              </w:rPr>
            </w:pPr>
          </w:p>
        </w:tc>
        <w:tc>
          <w:tcPr>
            <w:tcW w:w="2290" w:type="dxa"/>
          </w:tcPr>
          <w:p w14:paraId="148982E1" w14:textId="77777777" w:rsidR="000A1697" w:rsidRDefault="000A1697" w:rsidP="002154FC">
            <w:pPr>
              <w:rPr>
                <w:rFonts w:cs="Arial"/>
              </w:rPr>
            </w:pPr>
          </w:p>
        </w:tc>
      </w:tr>
      <w:tr w:rsidR="000A1697" w14:paraId="5E6AB2CE" w14:textId="77777777" w:rsidTr="00595588">
        <w:trPr>
          <w:trHeight w:val="301"/>
        </w:trPr>
        <w:tc>
          <w:tcPr>
            <w:tcW w:w="2290" w:type="dxa"/>
          </w:tcPr>
          <w:p w14:paraId="03856C7B" w14:textId="2B33AD9C" w:rsidR="000A1697" w:rsidRDefault="006A5270" w:rsidP="002154FC">
            <w:pPr>
              <w:rPr>
                <w:rFonts w:cs="Arial"/>
              </w:rPr>
            </w:pPr>
            <w:r>
              <w:rPr>
                <w:rFonts w:cs="Arial"/>
              </w:rPr>
              <w:t>T Smith</w:t>
            </w:r>
          </w:p>
        </w:tc>
        <w:tc>
          <w:tcPr>
            <w:tcW w:w="2290" w:type="dxa"/>
          </w:tcPr>
          <w:p w14:paraId="309F6727" w14:textId="59C6A0CB" w:rsidR="000A1697" w:rsidRDefault="006A5270" w:rsidP="002154FC">
            <w:pPr>
              <w:rPr>
                <w:rFonts w:cs="Arial"/>
              </w:rPr>
            </w:pPr>
            <w:r>
              <w:rPr>
                <w:rFonts w:cs="Arial"/>
              </w:rPr>
              <w:t>MacArthur</w:t>
            </w:r>
          </w:p>
        </w:tc>
        <w:tc>
          <w:tcPr>
            <w:tcW w:w="2290" w:type="dxa"/>
          </w:tcPr>
          <w:p w14:paraId="6E450D0B" w14:textId="77777777" w:rsidR="000A1697" w:rsidRDefault="000A1697" w:rsidP="002154FC">
            <w:pPr>
              <w:rPr>
                <w:rFonts w:cs="Arial"/>
              </w:rPr>
            </w:pPr>
          </w:p>
        </w:tc>
        <w:tc>
          <w:tcPr>
            <w:tcW w:w="2290" w:type="dxa"/>
          </w:tcPr>
          <w:p w14:paraId="6A1262F1" w14:textId="77777777" w:rsidR="000A1697" w:rsidRDefault="000A1697" w:rsidP="002154FC">
            <w:pPr>
              <w:rPr>
                <w:rFonts w:cs="Arial"/>
              </w:rPr>
            </w:pPr>
          </w:p>
        </w:tc>
      </w:tr>
      <w:tr w:rsidR="000A1697" w14:paraId="60EA8EDB" w14:textId="77777777" w:rsidTr="00595588">
        <w:trPr>
          <w:trHeight w:val="301"/>
        </w:trPr>
        <w:tc>
          <w:tcPr>
            <w:tcW w:w="2290" w:type="dxa"/>
          </w:tcPr>
          <w:p w14:paraId="3E5A8152" w14:textId="7C7D1FD9" w:rsidR="000A1697" w:rsidRDefault="000A1697" w:rsidP="002154FC">
            <w:pPr>
              <w:rPr>
                <w:rFonts w:cs="Arial"/>
              </w:rPr>
            </w:pPr>
          </w:p>
        </w:tc>
        <w:tc>
          <w:tcPr>
            <w:tcW w:w="2290" w:type="dxa"/>
          </w:tcPr>
          <w:p w14:paraId="312003A0" w14:textId="211B0FFC" w:rsidR="000A1697" w:rsidRDefault="006A5270" w:rsidP="002154FC">
            <w:pPr>
              <w:rPr>
                <w:rFonts w:cs="Arial"/>
              </w:rPr>
            </w:pPr>
            <w:r>
              <w:rPr>
                <w:rFonts w:cs="Arial"/>
              </w:rPr>
              <w:t>Smart</w:t>
            </w:r>
          </w:p>
        </w:tc>
        <w:tc>
          <w:tcPr>
            <w:tcW w:w="2290" w:type="dxa"/>
          </w:tcPr>
          <w:p w14:paraId="3437ECFD" w14:textId="77777777" w:rsidR="000A1697" w:rsidRDefault="000A1697" w:rsidP="002154FC">
            <w:pPr>
              <w:rPr>
                <w:rFonts w:cs="Arial"/>
              </w:rPr>
            </w:pPr>
          </w:p>
        </w:tc>
        <w:tc>
          <w:tcPr>
            <w:tcW w:w="2290" w:type="dxa"/>
          </w:tcPr>
          <w:p w14:paraId="608B73E9" w14:textId="77777777" w:rsidR="000A1697" w:rsidRDefault="000A1697" w:rsidP="002154FC">
            <w:pPr>
              <w:rPr>
                <w:rFonts w:cs="Arial"/>
              </w:rPr>
            </w:pPr>
          </w:p>
        </w:tc>
      </w:tr>
      <w:tr w:rsidR="000A1697" w14:paraId="5932C976" w14:textId="77777777" w:rsidTr="00595588">
        <w:trPr>
          <w:trHeight w:val="301"/>
        </w:trPr>
        <w:tc>
          <w:tcPr>
            <w:tcW w:w="2290" w:type="dxa"/>
          </w:tcPr>
          <w:p w14:paraId="21773FE7" w14:textId="673BB740" w:rsidR="000A1697" w:rsidRDefault="000A1697" w:rsidP="002154FC">
            <w:pPr>
              <w:rPr>
                <w:rFonts w:cs="Arial"/>
              </w:rPr>
            </w:pPr>
          </w:p>
        </w:tc>
        <w:tc>
          <w:tcPr>
            <w:tcW w:w="2290" w:type="dxa"/>
          </w:tcPr>
          <w:p w14:paraId="76DB3A4F" w14:textId="50CAA2F2" w:rsidR="000A1697" w:rsidRDefault="006A5270" w:rsidP="002154FC">
            <w:pPr>
              <w:rPr>
                <w:rFonts w:cs="Arial"/>
              </w:rPr>
            </w:pPr>
            <w:r>
              <w:rPr>
                <w:rFonts w:cs="Arial"/>
              </w:rPr>
              <w:t>Thompson</w:t>
            </w:r>
          </w:p>
        </w:tc>
        <w:tc>
          <w:tcPr>
            <w:tcW w:w="2290" w:type="dxa"/>
          </w:tcPr>
          <w:p w14:paraId="5358EE25" w14:textId="77777777" w:rsidR="000A1697" w:rsidRDefault="000A1697" w:rsidP="002154FC">
            <w:pPr>
              <w:rPr>
                <w:rFonts w:cs="Arial"/>
              </w:rPr>
            </w:pPr>
          </w:p>
        </w:tc>
        <w:tc>
          <w:tcPr>
            <w:tcW w:w="2290" w:type="dxa"/>
          </w:tcPr>
          <w:p w14:paraId="15B4EE9D" w14:textId="77777777" w:rsidR="000A1697" w:rsidRDefault="000A1697" w:rsidP="002154FC">
            <w:pPr>
              <w:rPr>
                <w:rFonts w:cs="Arial"/>
              </w:rPr>
            </w:pPr>
          </w:p>
        </w:tc>
      </w:tr>
      <w:tr w:rsidR="006A5270" w14:paraId="1896C57A" w14:textId="77777777" w:rsidTr="00595588">
        <w:trPr>
          <w:trHeight w:val="301"/>
        </w:trPr>
        <w:tc>
          <w:tcPr>
            <w:tcW w:w="2290" w:type="dxa"/>
          </w:tcPr>
          <w:p w14:paraId="2BEA7AFD" w14:textId="77777777" w:rsidR="006A5270" w:rsidRDefault="006A5270" w:rsidP="002154FC">
            <w:pPr>
              <w:rPr>
                <w:rFonts w:cs="Arial"/>
              </w:rPr>
            </w:pPr>
          </w:p>
        </w:tc>
        <w:tc>
          <w:tcPr>
            <w:tcW w:w="2290" w:type="dxa"/>
          </w:tcPr>
          <w:p w14:paraId="5D7D08DC" w14:textId="6AEE14D1" w:rsidR="006A5270" w:rsidRDefault="006A5270" w:rsidP="002154FC">
            <w:pPr>
              <w:rPr>
                <w:rFonts w:cs="Arial"/>
              </w:rPr>
            </w:pPr>
            <w:r>
              <w:rPr>
                <w:rFonts w:cs="Arial"/>
              </w:rPr>
              <w:t>Edmund</w:t>
            </w:r>
          </w:p>
        </w:tc>
        <w:tc>
          <w:tcPr>
            <w:tcW w:w="2290" w:type="dxa"/>
          </w:tcPr>
          <w:p w14:paraId="20C9CEAB" w14:textId="77777777" w:rsidR="006A5270" w:rsidRDefault="006A5270" w:rsidP="002154FC">
            <w:pPr>
              <w:rPr>
                <w:rFonts w:cs="Arial"/>
              </w:rPr>
            </w:pPr>
          </w:p>
        </w:tc>
        <w:tc>
          <w:tcPr>
            <w:tcW w:w="2290" w:type="dxa"/>
          </w:tcPr>
          <w:p w14:paraId="790A3B6D" w14:textId="77777777" w:rsidR="006A5270" w:rsidRDefault="006A5270" w:rsidP="002154FC">
            <w:pPr>
              <w:rPr>
                <w:rFonts w:cs="Arial"/>
              </w:rPr>
            </w:pPr>
          </w:p>
        </w:tc>
      </w:tr>
    </w:tbl>
    <w:p w14:paraId="04CA94C0" w14:textId="77777777" w:rsidR="00561126" w:rsidRDefault="00561126" w:rsidP="002154FC">
      <w:pPr>
        <w:pStyle w:val="Header"/>
        <w:rPr>
          <w:rFonts w:cs="Arial"/>
        </w:rPr>
      </w:pPr>
    </w:p>
    <w:p w14:paraId="5E88ABA5" w14:textId="728CA8ED" w:rsidR="00673C72" w:rsidRDefault="0044495C" w:rsidP="002154FC">
      <w:pPr>
        <w:rPr>
          <w:rFonts w:cs="Arial"/>
        </w:rPr>
      </w:pPr>
      <w:r>
        <w:rPr>
          <w:rFonts w:cs="Arial"/>
        </w:rPr>
        <w:t xml:space="preserve">Councillor Adair advised that, contrary to Councillor McRandal’s comment, his amendment worked as he had changed the wording of, ‘consider,’ to, ‘adopt,’ and noted that users were willing to pay the price increase. </w:t>
      </w:r>
      <w:r w:rsidR="00007ABA">
        <w:rPr>
          <w:rFonts w:cs="Arial"/>
        </w:rPr>
        <w:t>Councillor McRandal asked if the proposal co</w:t>
      </w:r>
      <w:r w:rsidR="00CD7D4B">
        <w:rPr>
          <w:rFonts w:cs="Arial"/>
        </w:rPr>
        <w:t>u</w:t>
      </w:r>
      <w:r w:rsidR="00007ABA">
        <w:rPr>
          <w:rFonts w:cs="Arial"/>
        </w:rPr>
        <w:t xml:space="preserve">ld be read out in full as his understanding had been that the original statement was different from what he recalled. </w:t>
      </w:r>
    </w:p>
    <w:p w14:paraId="3F88C4E9" w14:textId="320B8220" w:rsidR="00BE5532" w:rsidRDefault="00BE5532" w:rsidP="002154FC">
      <w:pPr>
        <w:rPr>
          <w:rFonts w:cs="Arial"/>
          <w:i/>
          <w:iCs/>
        </w:rPr>
      </w:pPr>
    </w:p>
    <w:p w14:paraId="0888A401" w14:textId="77777777" w:rsidR="00D84B0F" w:rsidRDefault="00D84B0F" w:rsidP="002154FC">
      <w:pPr>
        <w:rPr>
          <w:rFonts w:eastAsia="Times New Roman" w:cs="Arial"/>
          <w:i/>
          <w:iCs/>
        </w:rPr>
      </w:pPr>
      <w:r w:rsidRPr="00C901C3">
        <w:rPr>
          <w:rFonts w:eastAsia="Times New Roman" w:cs="Arial"/>
          <w:i/>
          <w:iCs/>
        </w:rPr>
        <w:t>That Council adopt the recommendations in the report and decides proceed with the development of the Portavogie 3G Pitch.”</w:t>
      </w:r>
    </w:p>
    <w:p w14:paraId="537AEEFA" w14:textId="2E2ED366" w:rsidR="00EF691A" w:rsidRDefault="00EF691A" w:rsidP="002154FC">
      <w:pPr>
        <w:rPr>
          <w:rFonts w:cs="Arial"/>
          <w:i/>
          <w:iCs/>
        </w:rPr>
      </w:pPr>
    </w:p>
    <w:p w14:paraId="5570BD14" w14:textId="40DF96D3" w:rsidR="00EF691A" w:rsidRDefault="00EF691A" w:rsidP="002154FC">
      <w:pPr>
        <w:rPr>
          <w:rFonts w:cs="Arial"/>
        </w:rPr>
      </w:pPr>
      <w:r>
        <w:rPr>
          <w:rFonts w:cs="Arial"/>
        </w:rPr>
        <w:t xml:space="preserve">Councillor Edmund as Chair confirmed with Councillor Adair that the second part of the recommendation in relation to anticipated costs </w:t>
      </w:r>
      <w:r w:rsidR="000059E9">
        <w:rPr>
          <w:rFonts w:cs="Arial"/>
        </w:rPr>
        <w:t>had been met at which time, Councillor McRandal</w:t>
      </w:r>
      <w:r w:rsidR="00765E5D">
        <w:rPr>
          <w:rFonts w:cs="Arial"/>
        </w:rPr>
        <w:t xml:space="preserve"> stated that he would be in favour of the amendment. </w:t>
      </w:r>
    </w:p>
    <w:p w14:paraId="5CA9FA16" w14:textId="7FEC0B3C" w:rsidR="00765E5D" w:rsidRDefault="00765E5D" w:rsidP="002154FC">
      <w:pPr>
        <w:rPr>
          <w:rFonts w:cs="Arial"/>
        </w:rPr>
      </w:pPr>
    </w:p>
    <w:p w14:paraId="63CAD105" w14:textId="1FBE712E" w:rsidR="006A0DDD" w:rsidRPr="006A0DDD" w:rsidRDefault="00765E5D" w:rsidP="002154FC">
      <w:pPr>
        <w:rPr>
          <w:rFonts w:cs="Arial"/>
        </w:rPr>
      </w:pPr>
      <w:r>
        <w:rPr>
          <w:rFonts w:cs="Arial"/>
        </w:rPr>
        <w:t>Councillor Smart</w:t>
      </w:r>
      <w:r w:rsidR="006A0DDD">
        <w:rPr>
          <w:rFonts w:cs="Arial"/>
        </w:rPr>
        <w:t xml:space="preserve"> </w:t>
      </w:r>
      <w:r w:rsidR="006A0DDD" w:rsidRPr="006A0DDD">
        <w:rPr>
          <w:rFonts w:cs="Arial"/>
        </w:rPr>
        <w:t xml:space="preserve">believed </w:t>
      </w:r>
      <w:r w:rsidR="006A0DDD">
        <w:rPr>
          <w:rFonts w:cs="Arial"/>
        </w:rPr>
        <w:t xml:space="preserve">the </w:t>
      </w:r>
      <w:r w:rsidR="006A0DDD" w:rsidRPr="006A0DDD">
        <w:rPr>
          <w:rFonts w:cs="Arial"/>
        </w:rPr>
        <w:t xml:space="preserve">costs were substantial, given pressures of Council across departments, </w:t>
      </w:r>
      <w:r w:rsidR="00085061">
        <w:rPr>
          <w:rFonts w:cs="Arial"/>
        </w:rPr>
        <w:t xml:space="preserve">however </w:t>
      </w:r>
      <w:r w:rsidR="006A0DDD" w:rsidRPr="006A0DDD">
        <w:rPr>
          <w:rFonts w:cs="Arial"/>
        </w:rPr>
        <w:t>the project had been ongoing for some time. He had heard at the recent meeting of the club’s community efforts and believed there was a real opportunity for the club to deliver if the pitch was finished. He thought the situation would only become more difficult in the future and thought it was right to proceed</w:t>
      </w:r>
      <w:r w:rsidR="006A0DDD">
        <w:rPr>
          <w:rFonts w:cs="Arial"/>
        </w:rPr>
        <w:t>, hoping for</w:t>
      </w:r>
      <w:r w:rsidR="006A0DDD" w:rsidRPr="006A0DDD">
        <w:rPr>
          <w:rFonts w:cs="Arial"/>
        </w:rPr>
        <w:t xml:space="preserve"> progress </w:t>
      </w:r>
      <w:r w:rsidR="007E0026">
        <w:rPr>
          <w:rFonts w:cs="Arial"/>
        </w:rPr>
        <w:t xml:space="preserve">to be </w:t>
      </w:r>
      <w:r w:rsidR="006A0DDD" w:rsidRPr="006A0DDD">
        <w:rPr>
          <w:rFonts w:cs="Arial"/>
        </w:rPr>
        <w:t xml:space="preserve">made in the near future. </w:t>
      </w:r>
    </w:p>
    <w:p w14:paraId="76C18D65" w14:textId="77777777" w:rsidR="006A0DDD" w:rsidRPr="006A0DDD" w:rsidRDefault="006A0DDD" w:rsidP="002154FC">
      <w:pPr>
        <w:rPr>
          <w:rFonts w:cs="Arial"/>
        </w:rPr>
      </w:pPr>
    </w:p>
    <w:p w14:paraId="7A5A610F" w14:textId="6D43FEF1" w:rsidR="006A0DDD" w:rsidRPr="006A0DDD" w:rsidRDefault="007E0026" w:rsidP="002154FC">
      <w:pPr>
        <w:rPr>
          <w:rFonts w:cs="Arial"/>
        </w:rPr>
      </w:pPr>
      <w:r>
        <w:rPr>
          <w:rFonts w:cs="Arial"/>
        </w:rPr>
        <w:t xml:space="preserve">Councillor </w:t>
      </w:r>
      <w:r w:rsidR="006A0DDD" w:rsidRPr="006A0DDD">
        <w:rPr>
          <w:rFonts w:cs="Arial"/>
        </w:rPr>
        <w:t>Adair welcomed comments</w:t>
      </w:r>
      <w:r>
        <w:rPr>
          <w:rFonts w:cs="Arial"/>
        </w:rPr>
        <w:t xml:space="preserve"> from Members</w:t>
      </w:r>
      <w:r w:rsidR="006A0DDD" w:rsidRPr="006A0DDD">
        <w:rPr>
          <w:rFonts w:cs="Arial"/>
        </w:rPr>
        <w:t xml:space="preserve"> and </w:t>
      </w:r>
      <w:r>
        <w:rPr>
          <w:rFonts w:cs="Arial"/>
        </w:rPr>
        <w:t xml:space="preserve">again stated the wish </w:t>
      </w:r>
      <w:r w:rsidR="006A0DDD" w:rsidRPr="006A0DDD">
        <w:rPr>
          <w:rFonts w:cs="Arial"/>
        </w:rPr>
        <w:t>to make sure commitments to those in Portavogie w</w:t>
      </w:r>
      <w:r w:rsidR="00BE5532">
        <w:rPr>
          <w:rFonts w:cs="Arial"/>
        </w:rPr>
        <w:t>as</w:t>
      </w:r>
      <w:r w:rsidR="006A0DDD" w:rsidRPr="006A0DDD">
        <w:rPr>
          <w:rFonts w:cs="Arial"/>
        </w:rPr>
        <w:t xml:space="preserve"> honoured. He said that the club</w:t>
      </w:r>
      <w:r w:rsidR="005F3C02">
        <w:rPr>
          <w:rFonts w:cs="Arial"/>
        </w:rPr>
        <w:t xml:space="preserve"> had confirmed they were willing to pay</w:t>
      </w:r>
      <w:r w:rsidR="0094045D">
        <w:rPr>
          <w:rFonts w:cs="Arial"/>
        </w:rPr>
        <w:t xml:space="preserve"> the anticipated costs</w:t>
      </w:r>
      <w:r w:rsidR="006A0DDD" w:rsidRPr="006A0DDD">
        <w:rPr>
          <w:rFonts w:cs="Arial"/>
        </w:rPr>
        <w:t xml:space="preserve">. He reminded </w:t>
      </w:r>
      <w:r w:rsidR="00462F80">
        <w:rPr>
          <w:rFonts w:cs="Arial"/>
        </w:rPr>
        <w:t>M</w:t>
      </w:r>
      <w:r w:rsidR="006A0DDD" w:rsidRPr="006A0DDD">
        <w:rPr>
          <w:rFonts w:cs="Arial"/>
        </w:rPr>
        <w:t xml:space="preserve">embers that </w:t>
      </w:r>
      <w:r w:rsidR="00462F80">
        <w:rPr>
          <w:rFonts w:cs="Arial"/>
        </w:rPr>
        <w:t xml:space="preserve">users </w:t>
      </w:r>
      <w:r w:rsidR="006A0DDD" w:rsidRPr="006A0DDD">
        <w:rPr>
          <w:rFonts w:cs="Arial"/>
        </w:rPr>
        <w:t>could not pay any different than other venues across the borough. He hoped a one to two year timescale woul</w:t>
      </w:r>
      <w:r w:rsidR="00696D89">
        <w:rPr>
          <w:rFonts w:cs="Arial"/>
        </w:rPr>
        <w:t>d be fair, dependent on NI Water’s input.</w:t>
      </w:r>
    </w:p>
    <w:p w14:paraId="1D77F68F" w14:textId="37ECCCC6" w:rsidR="00765E5D" w:rsidRDefault="00765E5D" w:rsidP="002154FC">
      <w:pPr>
        <w:rPr>
          <w:rFonts w:cs="Arial"/>
          <w:b/>
          <w:bCs/>
        </w:rPr>
      </w:pPr>
    </w:p>
    <w:p w14:paraId="38787906" w14:textId="5E62331A" w:rsidR="00696D89" w:rsidRDefault="00696D89" w:rsidP="002154FC">
      <w:r>
        <w:t xml:space="preserve">On being put to the meeting, with 12 voting FOR, 0 voting AGAINST, 1 ABSTAINING and 3 ABSENT, Councillor </w:t>
      </w:r>
      <w:r w:rsidR="000151C2">
        <w:t>Adair’s</w:t>
      </w:r>
      <w:r>
        <w:t xml:space="preserve"> amendment </w:t>
      </w:r>
      <w:r w:rsidR="000151C2">
        <w:t>CARRIED.</w:t>
      </w:r>
    </w:p>
    <w:p w14:paraId="00C7B399" w14:textId="77777777" w:rsidR="00696D89" w:rsidRDefault="00696D89" w:rsidP="002154FC"/>
    <w:p w14:paraId="0841B4F3" w14:textId="77777777" w:rsidR="00696D89" w:rsidRDefault="00696D89" w:rsidP="002154FC">
      <w:r>
        <w:t>The voting was as follows:</w:t>
      </w:r>
    </w:p>
    <w:p w14:paraId="5BC782E0" w14:textId="77777777" w:rsidR="00696D89" w:rsidRDefault="00696D89" w:rsidP="002154FC"/>
    <w:tbl>
      <w:tblPr>
        <w:tblStyle w:val="TableGrid6"/>
        <w:tblW w:w="91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290"/>
        <w:gridCol w:w="2290"/>
        <w:gridCol w:w="2290"/>
      </w:tblGrid>
      <w:tr w:rsidR="00696D89" w14:paraId="039C0786" w14:textId="77777777" w:rsidTr="00D279F7">
        <w:trPr>
          <w:trHeight w:val="331"/>
        </w:trPr>
        <w:tc>
          <w:tcPr>
            <w:tcW w:w="2290" w:type="dxa"/>
            <w:hideMark/>
          </w:tcPr>
          <w:p w14:paraId="0FF4C45A" w14:textId="34674953" w:rsidR="00696D89" w:rsidRDefault="00696D89" w:rsidP="002154FC">
            <w:pPr>
              <w:rPr>
                <w:rFonts w:cs="Arial"/>
                <w:b/>
                <w:bCs/>
                <w:sz w:val="24"/>
                <w:szCs w:val="24"/>
              </w:rPr>
            </w:pPr>
            <w:r>
              <w:rPr>
                <w:rFonts w:cs="Arial"/>
                <w:b/>
                <w:bCs/>
                <w:sz w:val="24"/>
                <w:szCs w:val="24"/>
              </w:rPr>
              <w:t>FOR (</w:t>
            </w:r>
            <w:r w:rsidR="002A63F4">
              <w:rPr>
                <w:rFonts w:cs="Arial"/>
                <w:b/>
                <w:bCs/>
                <w:sz w:val="24"/>
                <w:szCs w:val="24"/>
              </w:rPr>
              <w:t>12</w:t>
            </w:r>
            <w:r>
              <w:rPr>
                <w:rFonts w:cs="Arial"/>
                <w:b/>
                <w:bCs/>
                <w:sz w:val="24"/>
                <w:szCs w:val="24"/>
              </w:rPr>
              <w:t>)</w:t>
            </w:r>
          </w:p>
        </w:tc>
        <w:tc>
          <w:tcPr>
            <w:tcW w:w="2290" w:type="dxa"/>
            <w:hideMark/>
          </w:tcPr>
          <w:p w14:paraId="3C1D5AF5" w14:textId="0D3C25BB" w:rsidR="00696D89" w:rsidRDefault="00696D89" w:rsidP="002154FC">
            <w:pPr>
              <w:rPr>
                <w:rFonts w:cs="Arial"/>
                <w:b/>
                <w:bCs/>
                <w:sz w:val="24"/>
                <w:szCs w:val="24"/>
              </w:rPr>
            </w:pPr>
            <w:r>
              <w:rPr>
                <w:rFonts w:cs="Arial"/>
                <w:b/>
                <w:bCs/>
                <w:sz w:val="24"/>
                <w:szCs w:val="24"/>
              </w:rPr>
              <w:t>AGAINST (</w:t>
            </w:r>
            <w:r w:rsidR="002A63F4">
              <w:rPr>
                <w:rFonts w:cs="Arial"/>
                <w:b/>
                <w:bCs/>
                <w:sz w:val="24"/>
                <w:szCs w:val="24"/>
              </w:rPr>
              <w:t>0</w:t>
            </w:r>
            <w:r>
              <w:rPr>
                <w:rFonts w:cs="Arial"/>
                <w:b/>
                <w:bCs/>
                <w:sz w:val="24"/>
                <w:szCs w:val="24"/>
              </w:rPr>
              <w:t>)</w:t>
            </w:r>
          </w:p>
        </w:tc>
        <w:tc>
          <w:tcPr>
            <w:tcW w:w="2290" w:type="dxa"/>
            <w:hideMark/>
          </w:tcPr>
          <w:p w14:paraId="4D372D90" w14:textId="77777777" w:rsidR="00696D89" w:rsidRDefault="00696D89" w:rsidP="002154FC">
            <w:pPr>
              <w:rPr>
                <w:rFonts w:cs="Arial"/>
                <w:b/>
                <w:bCs/>
                <w:sz w:val="24"/>
                <w:szCs w:val="24"/>
              </w:rPr>
            </w:pPr>
            <w:r>
              <w:rPr>
                <w:rFonts w:cs="Arial"/>
                <w:b/>
                <w:bCs/>
                <w:sz w:val="24"/>
                <w:szCs w:val="24"/>
              </w:rPr>
              <w:t>ABSTAINED (1)</w:t>
            </w:r>
          </w:p>
        </w:tc>
        <w:tc>
          <w:tcPr>
            <w:tcW w:w="2290" w:type="dxa"/>
            <w:hideMark/>
          </w:tcPr>
          <w:p w14:paraId="58DBCEDE" w14:textId="77777777" w:rsidR="00696D89" w:rsidRDefault="00696D89" w:rsidP="002154FC">
            <w:pPr>
              <w:rPr>
                <w:rFonts w:cs="Arial"/>
                <w:b/>
                <w:bCs/>
                <w:sz w:val="24"/>
                <w:szCs w:val="24"/>
              </w:rPr>
            </w:pPr>
            <w:r>
              <w:rPr>
                <w:rFonts w:cs="Arial"/>
                <w:b/>
                <w:bCs/>
                <w:sz w:val="24"/>
                <w:szCs w:val="24"/>
              </w:rPr>
              <w:t>ABSENT (3)</w:t>
            </w:r>
          </w:p>
        </w:tc>
      </w:tr>
      <w:tr w:rsidR="00696D89" w14:paraId="7BB57AF6" w14:textId="77777777" w:rsidTr="00D279F7">
        <w:trPr>
          <w:trHeight w:val="331"/>
        </w:trPr>
        <w:tc>
          <w:tcPr>
            <w:tcW w:w="2290" w:type="dxa"/>
            <w:hideMark/>
          </w:tcPr>
          <w:p w14:paraId="13D9503C" w14:textId="77777777" w:rsidR="00696D89" w:rsidRDefault="00696D89" w:rsidP="002154FC">
            <w:pPr>
              <w:rPr>
                <w:rFonts w:cs="Arial"/>
                <w:b/>
                <w:bCs/>
                <w:sz w:val="24"/>
                <w:szCs w:val="24"/>
              </w:rPr>
            </w:pPr>
            <w:r>
              <w:rPr>
                <w:rFonts w:cs="Arial"/>
                <w:b/>
                <w:bCs/>
                <w:sz w:val="24"/>
                <w:szCs w:val="24"/>
              </w:rPr>
              <w:t>Aldermen:</w:t>
            </w:r>
          </w:p>
        </w:tc>
        <w:tc>
          <w:tcPr>
            <w:tcW w:w="2290" w:type="dxa"/>
            <w:hideMark/>
          </w:tcPr>
          <w:p w14:paraId="12E7DC40" w14:textId="77777777" w:rsidR="00696D89" w:rsidRDefault="00696D89" w:rsidP="002154FC">
            <w:pPr>
              <w:rPr>
                <w:rFonts w:cs="Arial"/>
                <w:b/>
                <w:bCs/>
                <w:sz w:val="24"/>
                <w:szCs w:val="24"/>
              </w:rPr>
            </w:pPr>
            <w:r>
              <w:rPr>
                <w:rFonts w:cs="Arial"/>
                <w:b/>
                <w:bCs/>
                <w:sz w:val="24"/>
                <w:szCs w:val="24"/>
              </w:rPr>
              <w:t>Aldermen:</w:t>
            </w:r>
          </w:p>
        </w:tc>
        <w:tc>
          <w:tcPr>
            <w:tcW w:w="2290" w:type="dxa"/>
            <w:hideMark/>
          </w:tcPr>
          <w:p w14:paraId="63F93D8B" w14:textId="77777777" w:rsidR="00696D89" w:rsidRDefault="00696D89" w:rsidP="002154FC">
            <w:pPr>
              <w:rPr>
                <w:rFonts w:cs="Arial"/>
                <w:sz w:val="24"/>
                <w:szCs w:val="24"/>
              </w:rPr>
            </w:pPr>
            <w:r>
              <w:rPr>
                <w:rFonts w:cs="Arial"/>
                <w:b/>
                <w:bCs/>
                <w:sz w:val="24"/>
                <w:szCs w:val="24"/>
              </w:rPr>
              <w:t>Aldermen:</w:t>
            </w:r>
          </w:p>
        </w:tc>
        <w:tc>
          <w:tcPr>
            <w:tcW w:w="2290" w:type="dxa"/>
          </w:tcPr>
          <w:p w14:paraId="6BBAE379" w14:textId="77777777" w:rsidR="00696D89" w:rsidRDefault="00696D89" w:rsidP="002154FC">
            <w:pPr>
              <w:rPr>
                <w:rFonts w:cs="Arial"/>
                <w:b/>
                <w:bCs/>
                <w:sz w:val="24"/>
                <w:szCs w:val="24"/>
              </w:rPr>
            </w:pPr>
            <w:r>
              <w:rPr>
                <w:rFonts w:cs="Arial"/>
                <w:b/>
                <w:bCs/>
                <w:sz w:val="24"/>
                <w:szCs w:val="24"/>
              </w:rPr>
              <w:t>Aldermen:</w:t>
            </w:r>
          </w:p>
        </w:tc>
      </w:tr>
      <w:tr w:rsidR="00696D89" w14:paraId="3C6A59C3" w14:textId="77777777" w:rsidTr="00D279F7">
        <w:trPr>
          <w:trHeight w:val="331"/>
        </w:trPr>
        <w:tc>
          <w:tcPr>
            <w:tcW w:w="2290" w:type="dxa"/>
          </w:tcPr>
          <w:p w14:paraId="7C3B1FAE" w14:textId="5ABAA6AA" w:rsidR="00696D89" w:rsidRDefault="000151C2" w:rsidP="002154FC">
            <w:pPr>
              <w:rPr>
                <w:rFonts w:cs="Arial"/>
                <w:sz w:val="24"/>
                <w:szCs w:val="24"/>
              </w:rPr>
            </w:pPr>
            <w:r>
              <w:rPr>
                <w:rFonts w:cs="Arial"/>
                <w:sz w:val="24"/>
                <w:szCs w:val="24"/>
              </w:rPr>
              <w:lastRenderedPageBreak/>
              <w:t>Carson</w:t>
            </w:r>
          </w:p>
        </w:tc>
        <w:tc>
          <w:tcPr>
            <w:tcW w:w="2290" w:type="dxa"/>
          </w:tcPr>
          <w:p w14:paraId="033B6135" w14:textId="2F972D71" w:rsidR="00696D89" w:rsidRDefault="00696D89" w:rsidP="002154FC">
            <w:pPr>
              <w:rPr>
                <w:rFonts w:cs="Arial"/>
                <w:sz w:val="24"/>
                <w:szCs w:val="24"/>
              </w:rPr>
            </w:pPr>
          </w:p>
        </w:tc>
        <w:tc>
          <w:tcPr>
            <w:tcW w:w="2290" w:type="dxa"/>
          </w:tcPr>
          <w:p w14:paraId="180CDFA2" w14:textId="55B71DEB" w:rsidR="00696D89" w:rsidRDefault="00696D89" w:rsidP="002154FC">
            <w:pPr>
              <w:rPr>
                <w:rFonts w:cs="Arial"/>
                <w:sz w:val="24"/>
                <w:szCs w:val="24"/>
              </w:rPr>
            </w:pPr>
          </w:p>
        </w:tc>
        <w:tc>
          <w:tcPr>
            <w:tcW w:w="2290" w:type="dxa"/>
          </w:tcPr>
          <w:p w14:paraId="40EC183B" w14:textId="77777777" w:rsidR="00696D89" w:rsidRDefault="00696D89" w:rsidP="002154FC">
            <w:pPr>
              <w:rPr>
                <w:rFonts w:cs="Arial"/>
                <w:sz w:val="24"/>
                <w:szCs w:val="24"/>
              </w:rPr>
            </w:pPr>
            <w:r>
              <w:rPr>
                <w:rFonts w:cs="Arial"/>
              </w:rPr>
              <w:t>Wilson</w:t>
            </w:r>
          </w:p>
        </w:tc>
      </w:tr>
      <w:tr w:rsidR="00696D89" w14:paraId="3A12B92D" w14:textId="77777777" w:rsidTr="00D279F7">
        <w:trPr>
          <w:trHeight w:val="301"/>
        </w:trPr>
        <w:tc>
          <w:tcPr>
            <w:tcW w:w="2290" w:type="dxa"/>
          </w:tcPr>
          <w:p w14:paraId="57026EDF" w14:textId="2C14A8A9" w:rsidR="00696D89" w:rsidRDefault="000151C2" w:rsidP="002154FC">
            <w:pPr>
              <w:rPr>
                <w:rFonts w:cs="Arial"/>
              </w:rPr>
            </w:pPr>
            <w:r>
              <w:rPr>
                <w:rFonts w:cs="Arial"/>
              </w:rPr>
              <w:t>Irvine</w:t>
            </w:r>
          </w:p>
        </w:tc>
        <w:tc>
          <w:tcPr>
            <w:tcW w:w="2290" w:type="dxa"/>
          </w:tcPr>
          <w:p w14:paraId="13644378" w14:textId="77777777" w:rsidR="00696D89" w:rsidRDefault="00696D89" w:rsidP="002154FC">
            <w:pPr>
              <w:rPr>
                <w:rFonts w:cs="Arial"/>
              </w:rPr>
            </w:pPr>
          </w:p>
        </w:tc>
        <w:tc>
          <w:tcPr>
            <w:tcW w:w="2290" w:type="dxa"/>
          </w:tcPr>
          <w:p w14:paraId="087D2000" w14:textId="77777777" w:rsidR="00696D89" w:rsidRDefault="00696D89" w:rsidP="002154FC">
            <w:pPr>
              <w:rPr>
                <w:rFonts w:cs="Arial"/>
              </w:rPr>
            </w:pPr>
          </w:p>
        </w:tc>
        <w:tc>
          <w:tcPr>
            <w:tcW w:w="2290" w:type="dxa"/>
          </w:tcPr>
          <w:p w14:paraId="43414577" w14:textId="77777777" w:rsidR="00696D89" w:rsidRDefault="00696D89" w:rsidP="002154FC">
            <w:pPr>
              <w:rPr>
                <w:rFonts w:cs="Arial"/>
              </w:rPr>
            </w:pPr>
          </w:p>
        </w:tc>
      </w:tr>
      <w:tr w:rsidR="00696D89" w14:paraId="6D875C2A" w14:textId="77777777" w:rsidTr="00D279F7">
        <w:trPr>
          <w:trHeight w:val="331"/>
        </w:trPr>
        <w:tc>
          <w:tcPr>
            <w:tcW w:w="2290" w:type="dxa"/>
          </w:tcPr>
          <w:p w14:paraId="7B56D01B" w14:textId="77777777" w:rsidR="00696D89" w:rsidRDefault="00696D89" w:rsidP="002154FC">
            <w:pPr>
              <w:rPr>
                <w:rFonts w:cs="Arial"/>
                <w:b/>
                <w:bCs/>
                <w:sz w:val="24"/>
                <w:szCs w:val="24"/>
              </w:rPr>
            </w:pPr>
            <w:r>
              <w:rPr>
                <w:rFonts w:cs="Arial"/>
                <w:b/>
                <w:bCs/>
                <w:sz w:val="24"/>
                <w:szCs w:val="24"/>
              </w:rPr>
              <w:t>Councillors</w:t>
            </w:r>
          </w:p>
        </w:tc>
        <w:tc>
          <w:tcPr>
            <w:tcW w:w="2290" w:type="dxa"/>
            <w:hideMark/>
          </w:tcPr>
          <w:p w14:paraId="4C7A9711" w14:textId="77777777" w:rsidR="00696D89" w:rsidRDefault="00696D89" w:rsidP="002154FC">
            <w:pPr>
              <w:rPr>
                <w:rFonts w:cs="Arial"/>
                <w:sz w:val="24"/>
                <w:szCs w:val="24"/>
              </w:rPr>
            </w:pPr>
            <w:r>
              <w:rPr>
                <w:rFonts w:cs="Arial"/>
                <w:b/>
                <w:bCs/>
                <w:sz w:val="24"/>
                <w:szCs w:val="24"/>
              </w:rPr>
              <w:t>Councillors</w:t>
            </w:r>
            <w:r>
              <w:rPr>
                <w:rFonts w:cs="Arial"/>
                <w:sz w:val="24"/>
                <w:szCs w:val="24"/>
              </w:rPr>
              <w:t>:</w:t>
            </w:r>
          </w:p>
        </w:tc>
        <w:tc>
          <w:tcPr>
            <w:tcW w:w="2290" w:type="dxa"/>
          </w:tcPr>
          <w:p w14:paraId="16023960" w14:textId="77777777" w:rsidR="00696D89" w:rsidRPr="00CB39C3" w:rsidRDefault="00696D89" w:rsidP="002154FC">
            <w:pPr>
              <w:rPr>
                <w:rFonts w:cs="Arial"/>
                <w:b/>
                <w:bCs/>
                <w:sz w:val="24"/>
                <w:szCs w:val="24"/>
              </w:rPr>
            </w:pPr>
            <w:r w:rsidRPr="00CB39C3">
              <w:rPr>
                <w:rFonts w:cs="Arial"/>
                <w:b/>
                <w:bCs/>
                <w:sz w:val="24"/>
                <w:szCs w:val="24"/>
              </w:rPr>
              <w:t>Councillors</w:t>
            </w:r>
          </w:p>
        </w:tc>
        <w:tc>
          <w:tcPr>
            <w:tcW w:w="2290" w:type="dxa"/>
          </w:tcPr>
          <w:p w14:paraId="6E5FD550" w14:textId="77777777" w:rsidR="00696D89" w:rsidRPr="00CB39C3" w:rsidRDefault="00696D89" w:rsidP="002154FC">
            <w:pPr>
              <w:rPr>
                <w:rFonts w:cs="Arial"/>
                <w:b/>
                <w:bCs/>
                <w:sz w:val="24"/>
                <w:szCs w:val="24"/>
              </w:rPr>
            </w:pPr>
            <w:r w:rsidRPr="00CB39C3">
              <w:rPr>
                <w:rFonts w:cs="Arial"/>
                <w:b/>
                <w:bCs/>
                <w:sz w:val="24"/>
                <w:szCs w:val="24"/>
              </w:rPr>
              <w:t>Councillors</w:t>
            </w:r>
          </w:p>
        </w:tc>
      </w:tr>
      <w:tr w:rsidR="00696D89" w14:paraId="10246A0B" w14:textId="77777777" w:rsidTr="00D279F7">
        <w:trPr>
          <w:trHeight w:val="331"/>
        </w:trPr>
        <w:tc>
          <w:tcPr>
            <w:tcW w:w="2290" w:type="dxa"/>
          </w:tcPr>
          <w:p w14:paraId="7CE7AC11" w14:textId="06F55A90" w:rsidR="00696D89" w:rsidRDefault="000151C2" w:rsidP="002154FC">
            <w:pPr>
              <w:rPr>
                <w:rFonts w:cs="Arial"/>
                <w:sz w:val="24"/>
                <w:szCs w:val="24"/>
              </w:rPr>
            </w:pPr>
            <w:r>
              <w:rPr>
                <w:rFonts w:cs="Arial"/>
                <w:sz w:val="24"/>
                <w:szCs w:val="24"/>
              </w:rPr>
              <w:t>Adair</w:t>
            </w:r>
          </w:p>
        </w:tc>
        <w:tc>
          <w:tcPr>
            <w:tcW w:w="2290" w:type="dxa"/>
          </w:tcPr>
          <w:p w14:paraId="5EC10F45" w14:textId="6D03A05A" w:rsidR="00696D89" w:rsidRDefault="00696D89" w:rsidP="002154FC">
            <w:pPr>
              <w:rPr>
                <w:rFonts w:cs="Arial"/>
                <w:sz w:val="24"/>
                <w:szCs w:val="24"/>
              </w:rPr>
            </w:pPr>
          </w:p>
        </w:tc>
        <w:tc>
          <w:tcPr>
            <w:tcW w:w="2290" w:type="dxa"/>
          </w:tcPr>
          <w:p w14:paraId="2F73B717" w14:textId="703A6C78" w:rsidR="00696D89" w:rsidRDefault="002A63F4" w:rsidP="002154FC">
            <w:pPr>
              <w:rPr>
                <w:rFonts w:cs="Arial"/>
                <w:sz w:val="24"/>
                <w:szCs w:val="24"/>
              </w:rPr>
            </w:pPr>
            <w:r>
              <w:rPr>
                <w:rFonts w:cs="Arial"/>
                <w:sz w:val="24"/>
                <w:szCs w:val="24"/>
              </w:rPr>
              <w:t>T Smith</w:t>
            </w:r>
          </w:p>
        </w:tc>
        <w:tc>
          <w:tcPr>
            <w:tcW w:w="2290" w:type="dxa"/>
          </w:tcPr>
          <w:p w14:paraId="0543ABD9" w14:textId="77777777" w:rsidR="00696D89" w:rsidRDefault="00696D89" w:rsidP="002154FC">
            <w:pPr>
              <w:rPr>
                <w:rFonts w:cs="Arial"/>
                <w:sz w:val="24"/>
                <w:szCs w:val="24"/>
              </w:rPr>
            </w:pPr>
            <w:r>
              <w:rPr>
                <w:rFonts w:cs="Arial"/>
                <w:sz w:val="24"/>
                <w:szCs w:val="24"/>
              </w:rPr>
              <w:t>Douglas</w:t>
            </w:r>
          </w:p>
        </w:tc>
      </w:tr>
      <w:tr w:rsidR="00696D89" w14:paraId="19AE23D4" w14:textId="77777777" w:rsidTr="00D279F7">
        <w:trPr>
          <w:trHeight w:val="301"/>
        </w:trPr>
        <w:tc>
          <w:tcPr>
            <w:tcW w:w="2290" w:type="dxa"/>
          </w:tcPr>
          <w:p w14:paraId="6004E30A" w14:textId="7E0740CF" w:rsidR="00696D89" w:rsidRDefault="000151C2" w:rsidP="002154FC">
            <w:pPr>
              <w:rPr>
                <w:rFonts w:cs="Arial"/>
              </w:rPr>
            </w:pPr>
            <w:r>
              <w:rPr>
                <w:rFonts w:cs="Arial"/>
              </w:rPr>
              <w:t>Boyle</w:t>
            </w:r>
          </w:p>
        </w:tc>
        <w:tc>
          <w:tcPr>
            <w:tcW w:w="2290" w:type="dxa"/>
          </w:tcPr>
          <w:p w14:paraId="3686D591" w14:textId="055A6A50" w:rsidR="00696D89" w:rsidRDefault="00696D89" w:rsidP="002154FC">
            <w:pPr>
              <w:rPr>
                <w:rFonts w:cs="Arial"/>
              </w:rPr>
            </w:pPr>
          </w:p>
        </w:tc>
        <w:tc>
          <w:tcPr>
            <w:tcW w:w="2290" w:type="dxa"/>
          </w:tcPr>
          <w:p w14:paraId="6DBBFAD5" w14:textId="77777777" w:rsidR="00696D89" w:rsidRDefault="00696D89" w:rsidP="002154FC">
            <w:pPr>
              <w:rPr>
                <w:rFonts w:cs="Arial"/>
              </w:rPr>
            </w:pPr>
          </w:p>
        </w:tc>
        <w:tc>
          <w:tcPr>
            <w:tcW w:w="2290" w:type="dxa"/>
          </w:tcPr>
          <w:p w14:paraId="5F92B171" w14:textId="77777777" w:rsidR="00696D89" w:rsidRDefault="00696D89" w:rsidP="002154FC">
            <w:pPr>
              <w:rPr>
                <w:rFonts w:cs="Arial"/>
              </w:rPr>
            </w:pPr>
            <w:r>
              <w:rPr>
                <w:rFonts w:cs="Arial"/>
              </w:rPr>
              <w:t>Woods</w:t>
            </w:r>
          </w:p>
        </w:tc>
      </w:tr>
      <w:tr w:rsidR="00696D89" w14:paraId="5AE4057F" w14:textId="77777777" w:rsidTr="00D279F7">
        <w:trPr>
          <w:trHeight w:val="301"/>
        </w:trPr>
        <w:tc>
          <w:tcPr>
            <w:tcW w:w="2290" w:type="dxa"/>
          </w:tcPr>
          <w:p w14:paraId="48A14572" w14:textId="5954FC2A" w:rsidR="00696D89" w:rsidRDefault="000151C2" w:rsidP="002154FC">
            <w:pPr>
              <w:rPr>
                <w:rFonts w:cs="Arial"/>
              </w:rPr>
            </w:pPr>
            <w:r>
              <w:rPr>
                <w:rFonts w:cs="Arial"/>
              </w:rPr>
              <w:t>Chambers</w:t>
            </w:r>
          </w:p>
        </w:tc>
        <w:tc>
          <w:tcPr>
            <w:tcW w:w="2290" w:type="dxa"/>
          </w:tcPr>
          <w:p w14:paraId="6DF2008D" w14:textId="2495EB0B" w:rsidR="00696D89" w:rsidRDefault="00696D89" w:rsidP="002154FC">
            <w:pPr>
              <w:rPr>
                <w:rFonts w:cs="Arial"/>
              </w:rPr>
            </w:pPr>
          </w:p>
        </w:tc>
        <w:tc>
          <w:tcPr>
            <w:tcW w:w="2290" w:type="dxa"/>
          </w:tcPr>
          <w:p w14:paraId="780C0EC4" w14:textId="77777777" w:rsidR="00696D89" w:rsidRDefault="00696D89" w:rsidP="002154FC">
            <w:pPr>
              <w:rPr>
                <w:rFonts w:cs="Arial"/>
              </w:rPr>
            </w:pPr>
          </w:p>
        </w:tc>
        <w:tc>
          <w:tcPr>
            <w:tcW w:w="2290" w:type="dxa"/>
          </w:tcPr>
          <w:p w14:paraId="019F64A0" w14:textId="77777777" w:rsidR="00696D89" w:rsidRDefault="00696D89" w:rsidP="002154FC">
            <w:pPr>
              <w:rPr>
                <w:rFonts w:cs="Arial"/>
              </w:rPr>
            </w:pPr>
          </w:p>
        </w:tc>
      </w:tr>
      <w:tr w:rsidR="00696D89" w14:paraId="2E38E2AA" w14:textId="77777777" w:rsidTr="00D279F7">
        <w:trPr>
          <w:trHeight w:val="301"/>
        </w:trPr>
        <w:tc>
          <w:tcPr>
            <w:tcW w:w="2290" w:type="dxa"/>
          </w:tcPr>
          <w:p w14:paraId="78B3BBE4" w14:textId="116AA064" w:rsidR="00696D89" w:rsidRDefault="000151C2" w:rsidP="002154FC">
            <w:pPr>
              <w:rPr>
                <w:rFonts w:cs="Arial"/>
              </w:rPr>
            </w:pPr>
            <w:r>
              <w:rPr>
                <w:rFonts w:cs="Arial"/>
              </w:rPr>
              <w:t xml:space="preserve">Edmund </w:t>
            </w:r>
          </w:p>
        </w:tc>
        <w:tc>
          <w:tcPr>
            <w:tcW w:w="2290" w:type="dxa"/>
          </w:tcPr>
          <w:p w14:paraId="223C0E92" w14:textId="512F640E" w:rsidR="00696D89" w:rsidRDefault="00696D89" w:rsidP="002154FC">
            <w:pPr>
              <w:rPr>
                <w:rFonts w:cs="Arial"/>
              </w:rPr>
            </w:pPr>
          </w:p>
        </w:tc>
        <w:tc>
          <w:tcPr>
            <w:tcW w:w="2290" w:type="dxa"/>
          </w:tcPr>
          <w:p w14:paraId="7507AA83" w14:textId="77777777" w:rsidR="00696D89" w:rsidRDefault="00696D89" w:rsidP="002154FC">
            <w:pPr>
              <w:rPr>
                <w:rFonts w:cs="Arial"/>
              </w:rPr>
            </w:pPr>
          </w:p>
        </w:tc>
        <w:tc>
          <w:tcPr>
            <w:tcW w:w="2290" w:type="dxa"/>
          </w:tcPr>
          <w:p w14:paraId="42255BA0" w14:textId="77777777" w:rsidR="00696D89" w:rsidRDefault="00696D89" w:rsidP="002154FC">
            <w:pPr>
              <w:rPr>
                <w:rFonts w:cs="Arial"/>
              </w:rPr>
            </w:pPr>
          </w:p>
        </w:tc>
      </w:tr>
      <w:tr w:rsidR="00696D89" w14:paraId="47FC6C0C" w14:textId="77777777" w:rsidTr="00D279F7">
        <w:trPr>
          <w:trHeight w:val="301"/>
        </w:trPr>
        <w:tc>
          <w:tcPr>
            <w:tcW w:w="2290" w:type="dxa"/>
          </w:tcPr>
          <w:p w14:paraId="575C6FEB" w14:textId="2F94F664" w:rsidR="00696D89" w:rsidRDefault="000151C2" w:rsidP="002154FC">
            <w:pPr>
              <w:rPr>
                <w:rFonts w:cs="Arial"/>
              </w:rPr>
            </w:pPr>
            <w:r>
              <w:rPr>
                <w:rFonts w:cs="Arial"/>
              </w:rPr>
              <w:t>S Irvine</w:t>
            </w:r>
          </w:p>
        </w:tc>
        <w:tc>
          <w:tcPr>
            <w:tcW w:w="2290" w:type="dxa"/>
          </w:tcPr>
          <w:p w14:paraId="103E743F" w14:textId="7F403C02" w:rsidR="00696D89" w:rsidRDefault="00696D89" w:rsidP="002154FC">
            <w:pPr>
              <w:rPr>
                <w:rFonts w:cs="Arial"/>
              </w:rPr>
            </w:pPr>
          </w:p>
        </w:tc>
        <w:tc>
          <w:tcPr>
            <w:tcW w:w="2290" w:type="dxa"/>
          </w:tcPr>
          <w:p w14:paraId="46FE619D" w14:textId="77777777" w:rsidR="00696D89" w:rsidRDefault="00696D89" w:rsidP="002154FC">
            <w:pPr>
              <w:rPr>
                <w:rFonts w:cs="Arial"/>
              </w:rPr>
            </w:pPr>
          </w:p>
        </w:tc>
        <w:tc>
          <w:tcPr>
            <w:tcW w:w="2290" w:type="dxa"/>
          </w:tcPr>
          <w:p w14:paraId="27F39DE0" w14:textId="77777777" w:rsidR="00696D89" w:rsidRDefault="00696D89" w:rsidP="002154FC">
            <w:pPr>
              <w:rPr>
                <w:rFonts w:cs="Arial"/>
              </w:rPr>
            </w:pPr>
          </w:p>
        </w:tc>
      </w:tr>
      <w:tr w:rsidR="000151C2" w14:paraId="7C928C16" w14:textId="77777777" w:rsidTr="00D279F7">
        <w:trPr>
          <w:trHeight w:val="301"/>
        </w:trPr>
        <w:tc>
          <w:tcPr>
            <w:tcW w:w="2290" w:type="dxa"/>
          </w:tcPr>
          <w:p w14:paraId="00E20254" w14:textId="4C4B1207" w:rsidR="000151C2" w:rsidRDefault="000151C2" w:rsidP="002154FC">
            <w:pPr>
              <w:rPr>
                <w:rFonts w:cs="Arial"/>
              </w:rPr>
            </w:pPr>
            <w:r>
              <w:rPr>
                <w:rFonts w:cs="Arial"/>
              </w:rPr>
              <w:t>MacArthur</w:t>
            </w:r>
          </w:p>
        </w:tc>
        <w:tc>
          <w:tcPr>
            <w:tcW w:w="2290" w:type="dxa"/>
          </w:tcPr>
          <w:p w14:paraId="79800FFA" w14:textId="77777777" w:rsidR="000151C2" w:rsidRDefault="000151C2" w:rsidP="002154FC">
            <w:pPr>
              <w:rPr>
                <w:rFonts w:cs="Arial"/>
              </w:rPr>
            </w:pPr>
          </w:p>
        </w:tc>
        <w:tc>
          <w:tcPr>
            <w:tcW w:w="2290" w:type="dxa"/>
          </w:tcPr>
          <w:p w14:paraId="40F1E441" w14:textId="77777777" w:rsidR="000151C2" w:rsidRDefault="000151C2" w:rsidP="002154FC">
            <w:pPr>
              <w:rPr>
                <w:rFonts w:cs="Arial"/>
              </w:rPr>
            </w:pPr>
          </w:p>
        </w:tc>
        <w:tc>
          <w:tcPr>
            <w:tcW w:w="2290" w:type="dxa"/>
          </w:tcPr>
          <w:p w14:paraId="1ACE6F5A" w14:textId="77777777" w:rsidR="000151C2" w:rsidRDefault="000151C2" w:rsidP="002154FC">
            <w:pPr>
              <w:rPr>
                <w:rFonts w:cs="Arial"/>
              </w:rPr>
            </w:pPr>
          </w:p>
        </w:tc>
      </w:tr>
      <w:tr w:rsidR="00696D89" w14:paraId="08437346" w14:textId="77777777" w:rsidTr="00D279F7">
        <w:trPr>
          <w:trHeight w:val="301"/>
        </w:trPr>
        <w:tc>
          <w:tcPr>
            <w:tcW w:w="2290" w:type="dxa"/>
          </w:tcPr>
          <w:p w14:paraId="39C9E1C0" w14:textId="671D25BB" w:rsidR="00696D89" w:rsidRDefault="000151C2" w:rsidP="002154FC">
            <w:pPr>
              <w:rPr>
                <w:rFonts w:cs="Arial"/>
              </w:rPr>
            </w:pPr>
            <w:r>
              <w:rPr>
                <w:rFonts w:cs="Arial"/>
              </w:rPr>
              <w:t>McRandal</w:t>
            </w:r>
          </w:p>
        </w:tc>
        <w:tc>
          <w:tcPr>
            <w:tcW w:w="2290" w:type="dxa"/>
          </w:tcPr>
          <w:p w14:paraId="10E650FA" w14:textId="5E4B0765" w:rsidR="00696D89" w:rsidRDefault="00696D89" w:rsidP="002154FC">
            <w:pPr>
              <w:rPr>
                <w:rFonts w:cs="Arial"/>
              </w:rPr>
            </w:pPr>
          </w:p>
        </w:tc>
        <w:tc>
          <w:tcPr>
            <w:tcW w:w="2290" w:type="dxa"/>
          </w:tcPr>
          <w:p w14:paraId="6EBD5292" w14:textId="77777777" w:rsidR="00696D89" w:rsidRDefault="00696D89" w:rsidP="002154FC">
            <w:pPr>
              <w:rPr>
                <w:rFonts w:cs="Arial"/>
              </w:rPr>
            </w:pPr>
          </w:p>
        </w:tc>
        <w:tc>
          <w:tcPr>
            <w:tcW w:w="2290" w:type="dxa"/>
          </w:tcPr>
          <w:p w14:paraId="70159D61" w14:textId="77777777" w:rsidR="00696D89" w:rsidRDefault="00696D89" w:rsidP="002154FC">
            <w:pPr>
              <w:rPr>
                <w:rFonts w:cs="Arial"/>
              </w:rPr>
            </w:pPr>
          </w:p>
        </w:tc>
      </w:tr>
      <w:tr w:rsidR="00696D89" w14:paraId="3DBA81C7" w14:textId="77777777" w:rsidTr="00D279F7">
        <w:trPr>
          <w:trHeight w:val="301"/>
        </w:trPr>
        <w:tc>
          <w:tcPr>
            <w:tcW w:w="2290" w:type="dxa"/>
          </w:tcPr>
          <w:p w14:paraId="1EAA0099" w14:textId="52298563" w:rsidR="00696D89" w:rsidRDefault="000151C2" w:rsidP="002154FC">
            <w:pPr>
              <w:rPr>
                <w:rFonts w:cs="Arial"/>
              </w:rPr>
            </w:pPr>
            <w:r>
              <w:rPr>
                <w:rFonts w:cs="Arial"/>
              </w:rPr>
              <w:t>Moore</w:t>
            </w:r>
          </w:p>
        </w:tc>
        <w:tc>
          <w:tcPr>
            <w:tcW w:w="2290" w:type="dxa"/>
          </w:tcPr>
          <w:p w14:paraId="7AE5C1F3" w14:textId="7F679277" w:rsidR="00696D89" w:rsidRDefault="00696D89" w:rsidP="002154FC">
            <w:pPr>
              <w:rPr>
                <w:rFonts w:cs="Arial"/>
              </w:rPr>
            </w:pPr>
          </w:p>
        </w:tc>
        <w:tc>
          <w:tcPr>
            <w:tcW w:w="2290" w:type="dxa"/>
          </w:tcPr>
          <w:p w14:paraId="5B4E7558" w14:textId="77777777" w:rsidR="00696D89" w:rsidRDefault="00696D89" w:rsidP="002154FC">
            <w:pPr>
              <w:rPr>
                <w:rFonts w:cs="Arial"/>
              </w:rPr>
            </w:pPr>
          </w:p>
        </w:tc>
        <w:tc>
          <w:tcPr>
            <w:tcW w:w="2290" w:type="dxa"/>
          </w:tcPr>
          <w:p w14:paraId="6BF8AABA" w14:textId="77777777" w:rsidR="00696D89" w:rsidRDefault="00696D89" w:rsidP="002154FC">
            <w:pPr>
              <w:rPr>
                <w:rFonts w:cs="Arial"/>
              </w:rPr>
            </w:pPr>
          </w:p>
        </w:tc>
      </w:tr>
      <w:tr w:rsidR="000151C2" w14:paraId="0BF13D5E" w14:textId="77777777" w:rsidTr="00D279F7">
        <w:trPr>
          <w:trHeight w:val="301"/>
        </w:trPr>
        <w:tc>
          <w:tcPr>
            <w:tcW w:w="2290" w:type="dxa"/>
          </w:tcPr>
          <w:p w14:paraId="1466216D" w14:textId="4157D2AC" w:rsidR="000151C2" w:rsidRDefault="000151C2" w:rsidP="002154FC">
            <w:pPr>
              <w:rPr>
                <w:rFonts w:cs="Arial"/>
              </w:rPr>
            </w:pPr>
            <w:r>
              <w:rPr>
                <w:rFonts w:cs="Arial"/>
              </w:rPr>
              <w:t>Smart</w:t>
            </w:r>
          </w:p>
        </w:tc>
        <w:tc>
          <w:tcPr>
            <w:tcW w:w="2290" w:type="dxa"/>
          </w:tcPr>
          <w:p w14:paraId="2D1D161C" w14:textId="77777777" w:rsidR="000151C2" w:rsidRDefault="000151C2" w:rsidP="002154FC">
            <w:pPr>
              <w:rPr>
                <w:rFonts w:cs="Arial"/>
              </w:rPr>
            </w:pPr>
          </w:p>
        </w:tc>
        <w:tc>
          <w:tcPr>
            <w:tcW w:w="2290" w:type="dxa"/>
          </w:tcPr>
          <w:p w14:paraId="4FE5FCE6" w14:textId="77777777" w:rsidR="000151C2" w:rsidRDefault="000151C2" w:rsidP="002154FC">
            <w:pPr>
              <w:rPr>
                <w:rFonts w:cs="Arial"/>
              </w:rPr>
            </w:pPr>
          </w:p>
        </w:tc>
        <w:tc>
          <w:tcPr>
            <w:tcW w:w="2290" w:type="dxa"/>
          </w:tcPr>
          <w:p w14:paraId="4523DD65" w14:textId="77777777" w:rsidR="000151C2" w:rsidRDefault="000151C2" w:rsidP="002154FC">
            <w:pPr>
              <w:rPr>
                <w:rFonts w:cs="Arial"/>
              </w:rPr>
            </w:pPr>
          </w:p>
        </w:tc>
      </w:tr>
      <w:tr w:rsidR="000151C2" w14:paraId="32DE3B2B" w14:textId="77777777" w:rsidTr="00D279F7">
        <w:trPr>
          <w:trHeight w:val="301"/>
        </w:trPr>
        <w:tc>
          <w:tcPr>
            <w:tcW w:w="2290" w:type="dxa"/>
          </w:tcPr>
          <w:p w14:paraId="11B196FC" w14:textId="29E859FC" w:rsidR="000151C2" w:rsidRDefault="000151C2" w:rsidP="002154FC">
            <w:pPr>
              <w:rPr>
                <w:rFonts w:cs="Arial"/>
              </w:rPr>
            </w:pPr>
            <w:r>
              <w:rPr>
                <w:rFonts w:cs="Arial"/>
              </w:rPr>
              <w:t>Thompson</w:t>
            </w:r>
          </w:p>
        </w:tc>
        <w:tc>
          <w:tcPr>
            <w:tcW w:w="2290" w:type="dxa"/>
          </w:tcPr>
          <w:p w14:paraId="64F9EB94" w14:textId="77777777" w:rsidR="000151C2" w:rsidRDefault="000151C2" w:rsidP="002154FC">
            <w:pPr>
              <w:rPr>
                <w:rFonts w:cs="Arial"/>
              </w:rPr>
            </w:pPr>
          </w:p>
        </w:tc>
        <w:tc>
          <w:tcPr>
            <w:tcW w:w="2290" w:type="dxa"/>
          </w:tcPr>
          <w:p w14:paraId="62CF8925" w14:textId="77777777" w:rsidR="000151C2" w:rsidRDefault="000151C2" w:rsidP="002154FC">
            <w:pPr>
              <w:rPr>
                <w:rFonts w:cs="Arial"/>
              </w:rPr>
            </w:pPr>
          </w:p>
        </w:tc>
        <w:tc>
          <w:tcPr>
            <w:tcW w:w="2290" w:type="dxa"/>
          </w:tcPr>
          <w:p w14:paraId="4ECD3E5C" w14:textId="77777777" w:rsidR="000151C2" w:rsidRDefault="000151C2" w:rsidP="002154FC">
            <w:pPr>
              <w:rPr>
                <w:rFonts w:cs="Arial"/>
              </w:rPr>
            </w:pPr>
          </w:p>
        </w:tc>
      </w:tr>
    </w:tbl>
    <w:p w14:paraId="43FC089E" w14:textId="6A8DDFD2" w:rsidR="00673C72" w:rsidRDefault="00673C72" w:rsidP="002154FC">
      <w:pPr>
        <w:rPr>
          <w:rFonts w:cs="Arial"/>
        </w:rPr>
      </w:pPr>
    </w:p>
    <w:p w14:paraId="280A885E" w14:textId="55DF04B5" w:rsidR="00561126" w:rsidRPr="002A63F4" w:rsidRDefault="00561126" w:rsidP="002154FC">
      <w:pPr>
        <w:rPr>
          <w:rFonts w:cs="Arial"/>
          <w:b/>
          <w:bCs/>
        </w:rPr>
      </w:pPr>
      <w:r w:rsidRPr="002930E5">
        <w:rPr>
          <w:rFonts w:cs="Arial"/>
          <w:b/>
          <w:bCs/>
        </w:rPr>
        <w:t xml:space="preserve">AGREED TO RECOMMEND, on the </w:t>
      </w:r>
      <w:r w:rsidR="002A63F4">
        <w:rPr>
          <w:rFonts w:cs="Arial"/>
          <w:b/>
          <w:bCs/>
        </w:rPr>
        <w:t xml:space="preserve">proposal of Councillor Adair, seconded by Councillor Thompson, </w:t>
      </w:r>
      <w:r w:rsidR="00DA1FAA">
        <w:rPr>
          <w:rFonts w:cs="Arial"/>
          <w:b/>
          <w:bCs/>
        </w:rPr>
        <w:t xml:space="preserve">that </w:t>
      </w:r>
      <w:r w:rsidR="00DA1FAA" w:rsidRPr="00DA1FAA">
        <w:rPr>
          <w:rFonts w:eastAsia="Times New Roman" w:cs="Arial"/>
          <w:b/>
          <w:bCs/>
        </w:rPr>
        <w:t>Council adopt the recommendations in the report and decides proceed with the development of the Portavogie 3G Pitch.</w:t>
      </w:r>
    </w:p>
    <w:p w14:paraId="72FBD371" w14:textId="77777777" w:rsidR="003F70F3" w:rsidRDefault="003F70F3" w:rsidP="002154FC">
      <w:pPr>
        <w:pStyle w:val="Header"/>
        <w:rPr>
          <w:rFonts w:cs="Arial"/>
        </w:rPr>
      </w:pPr>
    </w:p>
    <w:p w14:paraId="6F28EE0E" w14:textId="1B7BAF2B" w:rsidR="003F70F3" w:rsidRPr="003F70F3" w:rsidRDefault="003F70F3" w:rsidP="002154FC">
      <w:pPr>
        <w:pStyle w:val="Header"/>
        <w:rPr>
          <w:rFonts w:cs="Arial"/>
        </w:rPr>
      </w:pPr>
      <w:r>
        <w:rPr>
          <w:rFonts w:cs="Arial"/>
          <w:b/>
          <w:bCs/>
          <w:sz w:val="28"/>
          <w:szCs w:val="28"/>
          <w:u w:val="single"/>
        </w:rPr>
        <w:t>EXCLUSION OF PUBLIC/PRESS</w:t>
      </w:r>
    </w:p>
    <w:p w14:paraId="104184A7" w14:textId="77777777" w:rsidR="003F70F3" w:rsidRDefault="003F70F3" w:rsidP="002154FC">
      <w:pPr>
        <w:rPr>
          <w:rFonts w:cs="Arial"/>
        </w:rPr>
      </w:pPr>
    </w:p>
    <w:p w14:paraId="3C8AADFF" w14:textId="25C13B6C" w:rsidR="003F70F3" w:rsidRDefault="003F70F3" w:rsidP="002154FC">
      <w:pPr>
        <w:rPr>
          <w:rFonts w:cs="Arial"/>
          <w:b/>
        </w:rPr>
      </w:pPr>
      <w:r>
        <w:rPr>
          <w:rFonts w:cs="Arial"/>
          <w:b/>
        </w:rPr>
        <w:t>AGREED, on the proposal of</w:t>
      </w:r>
      <w:r w:rsidR="00900925">
        <w:rPr>
          <w:rFonts w:cs="Arial"/>
          <w:b/>
        </w:rPr>
        <w:t xml:space="preserve"> Councillor Boyle</w:t>
      </w:r>
      <w:r>
        <w:rPr>
          <w:rFonts w:cs="Arial"/>
          <w:b/>
        </w:rPr>
        <w:t>, seconded by Councillor</w:t>
      </w:r>
      <w:r w:rsidR="00900925">
        <w:rPr>
          <w:rFonts w:cs="Arial"/>
          <w:b/>
        </w:rPr>
        <w:t xml:space="preserve"> Thompson</w:t>
      </w:r>
      <w:r>
        <w:rPr>
          <w:rFonts w:cs="Arial"/>
          <w:b/>
        </w:rPr>
        <w:t xml:space="preserve">, that the public/press be excluded from the meeting at </w:t>
      </w:r>
      <w:r w:rsidR="00900925">
        <w:rPr>
          <w:rFonts w:cs="Arial"/>
          <w:b/>
        </w:rPr>
        <w:t>22:08.</w:t>
      </w:r>
    </w:p>
    <w:p w14:paraId="2531DB74" w14:textId="04BCB6E7" w:rsidR="00AB4604" w:rsidRDefault="00AB4604" w:rsidP="002154FC">
      <w:pPr>
        <w:rPr>
          <w:rFonts w:cs="Arial"/>
          <w:b/>
          <w:bCs/>
        </w:rPr>
      </w:pPr>
    </w:p>
    <w:p w14:paraId="56796040" w14:textId="4CE66ED2" w:rsidR="00AB4604" w:rsidRDefault="00341345" w:rsidP="002154FC">
      <w:pPr>
        <w:pStyle w:val="Heading1"/>
      </w:pPr>
      <w:r>
        <w:rPr>
          <w:u w:val="none"/>
        </w:rPr>
        <w:t>28</w:t>
      </w:r>
      <w:r w:rsidR="00BE5532" w:rsidRPr="00BE5532">
        <w:rPr>
          <w:u w:val="none"/>
        </w:rPr>
        <w:t xml:space="preserve">. </w:t>
      </w:r>
      <w:r w:rsidR="00BE5532">
        <w:rPr>
          <w:u w:val="none"/>
        </w:rPr>
        <w:tab/>
      </w:r>
      <w:r w:rsidR="003F70F3">
        <w:t>pcsp minutes 5</w:t>
      </w:r>
      <w:r w:rsidR="003F70F3" w:rsidRPr="003F70F3">
        <w:rPr>
          <w:vertAlign w:val="superscript"/>
        </w:rPr>
        <w:t>th</w:t>
      </w:r>
      <w:r w:rsidR="003F70F3">
        <w:t xml:space="preserve"> december 2022</w:t>
      </w:r>
    </w:p>
    <w:p w14:paraId="595795F8" w14:textId="1192C871" w:rsidR="003F70F3" w:rsidRPr="00D31FE2" w:rsidRDefault="00D31FE2" w:rsidP="002154FC">
      <w:pPr>
        <w:ind w:left="709"/>
        <w:rPr>
          <w:rFonts w:cs="Arial"/>
        </w:rPr>
      </w:pPr>
      <w:r>
        <w:rPr>
          <w:rFonts w:cs="Arial"/>
        </w:rPr>
        <w:t>(Appendix XVII)</w:t>
      </w:r>
    </w:p>
    <w:p w14:paraId="3E55D3CA" w14:textId="77777777" w:rsidR="00D31FE2" w:rsidRDefault="00D31FE2" w:rsidP="002154FC"/>
    <w:p w14:paraId="00302270" w14:textId="20FF2010" w:rsidR="003F70F3" w:rsidRDefault="003F70F3" w:rsidP="002154FC">
      <w:pPr>
        <w:pStyle w:val="Header"/>
        <w:rPr>
          <w:rFonts w:cs="Arial"/>
          <w:b/>
          <w:bCs/>
          <w:caps/>
          <w:sz w:val="28"/>
          <w:szCs w:val="28"/>
        </w:rPr>
      </w:pPr>
      <w:r w:rsidRPr="005524C5">
        <w:rPr>
          <w:rFonts w:cs="Arial"/>
          <w:b/>
          <w:bCs/>
          <w:caps/>
          <w:sz w:val="28"/>
          <w:szCs w:val="28"/>
        </w:rPr>
        <w:t>**IN CONFIDENCE**</w:t>
      </w:r>
    </w:p>
    <w:p w14:paraId="767DC606" w14:textId="5222C792" w:rsidR="00DF63F9" w:rsidRDefault="00DF63F9" w:rsidP="002154FC">
      <w:pPr>
        <w:pStyle w:val="Header"/>
        <w:rPr>
          <w:rFonts w:cs="Arial"/>
          <w:b/>
          <w:bCs/>
          <w:caps/>
          <w:sz w:val="28"/>
          <w:szCs w:val="28"/>
        </w:rPr>
      </w:pPr>
    </w:p>
    <w:p w14:paraId="400EEC84"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168B3072" w14:textId="77777777" w:rsidR="00FA0E7D" w:rsidRDefault="00FA0E7D" w:rsidP="002154FC">
      <w:pPr>
        <w:rPr>
          <w:rFonts w:cs="Arial"/>
          <w:b/>
          <w:bCs/>
        </w:rPr>
      </w:pPr>
    </w:p>
    <w:p w14:paraId="73925465" w14:textId="36677FB6" w:rsidR="00AB4604" w:rsidRDefault="00341345" w:rsidP="002154FC">
      <w:pPr>
        <w:pStyle w:val="Heading1"/>
      </w:pPr>
      <w:r>
        <w:rPr>
          <w:u w:val="none"/>
        </w:rPr>
        <w:t>29</w:t>
      </w:r>
      <w:r w:rsidR="00BE5532" w:rsidRPr="00BE5532">
        <w:rPr>
          <w:u w:val="none"/>
        </w:rPr>
        <w:t>.</w:t>
      </w:r>
      <w:r w:rsidR="00BE5532" w:rsidRPr="00BE5532">
        <w:rPr>
          <w:u w:val="none"/>
        </w:rPr>
        <w:tab/>
      </w:r>
      <w:r w:rsidR="003F70F3">
        <w:t>pcsp minutes 16</w:t>
      </w:r>
      <w:r w:rsidR="003F70F3" w:rsidRPr="003F70F3">
        <w:rPr>
          <w:vertAlign w:val="superscript"/>
        </w:rPr>
        <w:t>th</w:t>
      </w:r>
      <w:r w:rsidR="003F70F3">
        <w:t xml:space="preserve"> january 2023</w:t>
      </w:r>
    </w:p>
    <w:p w14:paraId="4FBCA385" w14:textId="00283055" w:rsidR="00AB4604" w:rsidRPr="00D31FE2" w:rsidRDefault="00D31FE2" w:rsidP="002154FC">
      <w:pPr>
        <w:ind w:left="709"/>
        <w:rPr>
          <w:rFonts w:cs="Arial"/>
        </w:rPr>
      </w:pPr>
      <w:r>
        <w:rPr>
          <w:rFonts w:cs="Arial"/>
        </w:rPr>
        <w:t>Appendix XVIII)</w:t>
      </w:r>
    </w:p>
    <w:p w14:paraId="3C033849" w14:textId="77777777" w:rsidR="00D31FE2" w:rsidRPr="002930E5" w:rsidRDefault="00D31FE2" w:rsidP="002154FC">
      <w:pPr>
        <w:rPr>
          <w:rFonts w:cs="Arial"/>
          <w:b/>
          <w:bCs/>
        </w:rPr>
      </w:pPr>
    </w:p>
    <w:p w14:paraId="1019C1BA" w14:textId="2A3F7BB4" w:rsidR="003F70F3" w:rsidRDefault="003F70F3" w:rsidP="002154FC">
      <w:pPr>
        <w:pStyle w:val="Header"/>
        <w:rPr>
          <w:rFonts w:cs="Arial"/>
          <w:b/>
          <w:bCs/>
          <w:caps/>
          <w:sz w:val="28"/>
          <w:szCs w:val="28"/>
        </w:rPr>
      </w:pPr>
      <w:r w:rsidRPr="005524C5">
        <w:rPr>
          <w:rFonts w:cs="Arial"/>
          <w:b/>
          <w:bCs/>
          <w:caps/>
          <w:sz w:val="28"/>
          <w:szCs w:val="28"/>
        </w:rPr>
        <w:t>**IN CONFIDENCE**</w:t>
      </w:r>
    </w:p>
    <w:p w14:paraId="60796A1A" w14:textId="2CE84CC0" w:rsidR="00DF63F9" w:rsidRDefault="00DF63F9" w:rsidP="002154FC">
      <w:pPr>
        <w:pStyle w:val="Header"/>
        <w:rPr>
          <w:rFonts w:cs="Arial"/>
          <w:b/>
          <w:bCs/>
          <w:caps/>
          <w:sz w:val="28"/>
          <w:szCs w:val="28"/>
        </w:rPr>
      </w:pPr>
    </w:p>
    <w:p w14:paraId="1AEEFD77"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4729AA80" w14:textId="77777777" w:rsidR="003F70F3" w:rsidRPr="002930E5" w:rsidRDefault="003F70F3" w:rsidP="002154FC">
      <w:pPr>
        <w:rPr>
          <w:rFonts w:cs="Arial"/>
          <w:b/>
          <w:bCs/>
        </w:rPr>
      </w:pPr>
    </w:p>
    <w:p w14:paraId="5801A4B1" w14:textId="4D5C0E93" w:rsidR="00AB4604" w:rsidRDefault="00BE5532" w:rsidP="002154FC">
      <w:pPr>
        <w:pStyle w:val="Heading1"/>
      </w:pPr>
      <w:r w:rsidRPr="00BE5532">
        <w:rPr>
          <w:u w:val="none"/>
        </w:rPr>
        <w:t>3</w:t>
      </w:r>
      <w:r w:rsidR="00341345">
        <w:rPr>
          <w:u w:val="none"/>
        </w:rPr>
        <w:t>0</w:t>
      </w:r>
      <w:r w:rsidRPr="00BE5532">
        <w:rPr>
          <w:u w:val="none"/>
        </w:rPr>
        <w:t>.</w:t>
      </w:r>
      <w:r w:rsidRPr="00BE5532">
        <w:rPr>
          <w:u w:val="none"/>
        </w:rPr>
        <w:tab/>
      </w:r>
      <w:r w:rsidR="003F70F3">
        <w:t>pcsp minutes 6</w:t>
      </w:r>
      <w:r w:rsidR="003F70F3" w:rsidRPr="003F70F3">
        <w:rPr>
          <w:vertAlign w:val="superscript"/>
        </w:rPr>
        <w:t>th</w:t>
      </w:r>
      <w:r w:rsidR="003F70F3">
        <w:t xml:space="preserve"> february 2023</w:t>
      </w:r>
    </w:p>
    <w:p w14:paraId="52181170" w14:textId="36CA3AD5" w:rsidR="00AB4604" w:rsidRPr="00D31FE2" w:rsidRDefault="00D31FE2" w:rsidP="002154FC">
      <w:pPr>
        <w:ind w:left="709"/>
        <w:rPr>
          <w:rFonts w:cs="Arial"/>
        </w:rPr>
      </w:pPr>
      <w:r>
        <w:rPr>
          <w:rFonts w:cs="Arial"/>
        </w:rPr>
        <w:t>(Appendix IXX)</w:t>
      </w:r>
    </w:p>
    <w:p w14:paraId="52D3AD4E" w14:textId="77777777" w:rsidR="00D31FE2" w:rsidRPr="002930E5" w:rsidRDefault="00D31FE2" w:rsidP="002154FC">
      <w:pPr>
        <w:rPr>
          <w:rFonts w:cs="Arial"/>
          <w:b/>
          <w:bCs/>
        </w:rPr>
      </w:pPr>
    </w:p>
    <w:p w14:paraId="4EDF224B" w14:textId="1B09B65C" w:rsidR="003F70F3" w:rsidRDefault="003F70F3" w:rsidP="002154FC">
      <w:pPr>
        <w:pStyle w:val="Header"/>
        <w:rPr>
          <w:rFonts w:cs="Arial"/>
          <w:b/>
          <w:bCs/>
          <w:caps/>
          <w:sz w:val="28"/>
          <w:szCs w:val="28"/>
        </w:rPr>
      </w:pPr>
      <w:r w:rsidRPr="005524C5">
        <w:rPr>
          <w:rFonts w:cs="Arial"/>
          <w:b/>
          <w:bCs/>
          <w:caps/>
          <w:sz w:val="28"/>
          <w:szCs w:val="28"/>
        </w:rPr>
        <w:t>**IN CONFIDENCE**</w:t>
      </w:r>
    </w:p>
    <w:p w14:paraId="5EA5A6BC" w14:textId="13FA66CC" w:rsidR="00DF63F9" w:rsidRDefault="00DF63F9" w:rsidP="002154FC">
      <w:pPr>
        <w:pStyle w:val="Header"/>
        <w:rPr>
          <w:rFonts w:cs="Arial"/>
          <w:b/>
          <w:bCs/>
          <w:caps/>
          <w:sz w:val="28"/>
          <w:szCs w:val="28"/>
        </w:rPr>
      </w:pPr>
    </w:p>
    <w:p w14:paraId="0D187222"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4EE8E763" w14:textId="6E6B9439" w:rsidR="00AB4604" w:rsidRDefault="00AB4604" w:rsidP="002154FC">
      <w:pPr>
        <w:rPr>
          <w:rFonts w:cs="Arial"/>
          <w:b/>
          <w:bCs/>
        </w:rPr>
      </w:pPr>
    </w:p>
    <w:p w14:paraId="2AB96654" w14:textId="440AD26E" w:rsidR="00AB4604" w:rsidRDefault="00341345" w:rsidP="002154FC">
      <w:pPr>
        <w:pStyle w:val="Heading1"/>
        <w:ind w:left="720" w:hanging="720"/>
      </w:pPr>
      <w:r>
        <w:rPr>
          <w:u w:val="none"/>
        </w:rPr>
        <w:t>31.</w:t>
      </w:r>
      <w:r>
        <w:rPr>
          <w:u w:val="none"/>
        </w:rPr>
        <w:tab/>
      </w:r>
      <w:r w:rsidR="003F70F3">
        <w:t>tender for the provision of pre and post bonfire fly-tipping control and cleanup services</w:t>
      </w:r>
    </w:p>
    <w:p w14:paraId="25976867" w14:textId="77777777" w:rsidR="00AB4604" w:rsidRPr="002930E5" w:rsidRDefault="00AB4604" w:rsidP="002154FC">
      <w:pPr>
        <w:rPr>
          <w:rFonts w:cs="Arial"/>
          <w:b/>
          <w:bCs/>
        </w:rPr>
      </w:pPr>
    </w:p>
    <w:p w14:paraId="69EF16D4" w14:textId="69E732D0" w:rsidR="003F70F3" w:rsidRDefault="003F70F3" w:rsidP="002154FC">
      <w:pPr>
        <w:pStyle w:val="Header"/>
        <w:rPr>
          <w:rFonts w:cs="Arial"/>
          <w:b/>
          <w:bCs/>
          <w:caps/>
          <w:sz w:val="28"/>
          <w:szCs w:val="28"/>
        </w:rPr>
      </w:pPr>
      <w:r w:rsidRPr="005524C5">
        <w:rPr>
          <w:rFonts w:cs="Arial"/>
          <w:b/>
          <w:bCs/>
          <w:caps/>
          <w:sz w:val="28"/>
          <w:szCs w:val="28"/>
        </w:rPr>
        <w:t>**IN CONFIDENCE**</w:t>
      </w:r>
    </w:p>
    <w:p w14:paraId="65955191" w14:textId="2C67191E" w:rsidR="00DF63F9" w:rsidRDefault="00DF63F9" w:rsidP="002154FC">
      <w:pPr>
        <w:pStyle w:val="Header"/>
        <w:rPr>
          <w:rFonts w:cs="Arial"/>
          <w:b/>
          <w:bCs/>
          <w:caps/>
          <w:sz w:val="28"/>
          <w:szCs w:val="28"/>
        </w:rPr>
      </w:pPr>
    </w:p>
    <w:p w14:paraId="24F37D13"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144B9FDB" w14:textId="77777777" w:rsidR="003F70F3" w:rsidRPr="002930E5" w:rsidRDefault="003F70F3" w:rsidP="002154FC">
      <w:pPr>
        <w:rPr>
          <w:rFonts w:cs="Arial"/>
          <w:b/>
          <w:bCs/>
        </w:rPr>
      </w:pPr>
    </w:p>
    <w:p w14:paraId="66B507D0" w14:textId="3AF90291" w:rsidR="00AB4604" w:rsidRDefault="00341345" w:rsidP="002154FC">
      <w:pPr>
        <w:pStyle w:val="Heading1"/>
      </w:pPr>
      <w:r>
        <w:rPr>
          <w:u w:val="none"/>
        </w:rPr>
        <w:t>32.</w:t>
      </w:r>
      <w:r>
        <w:rPr>
          <w:u w:val="none"/>
        </w:rPr>
        <w:tab/>
      </w:r>
      <w:r w:rsidR="003F70F3">
        <w:t>northern community leisure trust q3 2022-23</w:t>
      </w:r>
    </w:p>
    <w:p w14:paraId="49F9A070" w14:textId="79BCD211" w:rsidR="00AB4604" w:rsidRPr="00D31FE2" w:rsidRDefault="00D31FE2" w:rsidP="002154FC">
      <w:pPr>
        <w:ind w:left="709"/>
        <w:rPr>
          <w:rFonts w:cs="Arial"/>
        </w:rPr>
      </w:pPr>
      <w:r>
        <w:rPr>
          <w:rFonts w:cs="Arial"/>
        </w:rPr>
        <w:t>(Appendix XX)</w:t>
      </w:r>
    </w:p>
    <w:p w14:paraId="37A62BB7" w14:textId="77777777" w:rsidR="00D31FE2" w:rsidRPr="002930E5" w:rsidRDefault="00D31FE2" w:rsidP="002154FC">
      <w:pPr>
        <w:rPr>
          <w:rFonts w:cs="Arial"/>
          <w:b/>
          <w:bCs/>
        </w:rPr>
      </w:pPr>
    </w:p>
    <w:p w14:paraId="147EA54C" w14:textId="0504199C" w:rsidR="003F70F3" w:rsidRDefault="003F70F3" w:rsidP="002154FC">
      <w:pPr>
        <w:pStyle w:val="Header"/>
        <w:rPr>
          <w:rFonts w:cs="Arial"/>
          <w:b/>
          <w:bCs/>
          <w:caps/>
          <w:sz w:val="28"/>
          <w:szCs w:val="28"/>
        </w:rPr>
      </w:pPr>
      <w:r w:rsidRPr="005524C5">
        <w:rPr>
          <w:rFonts w:cs="Arial"/>
          <w:b/>
          <w:bCs/>
          <w:caps/>
          <w:sz w:val="28"/>
          <w:szCs w:val="28"/>
        </w:rPr>
        <w:t>**IN CONFIDENCE**</w:t>
      </w:r>
    </w:p>
    <w:p w14:paraId="095729AD" w14:textId="6FE68792" w:rsidR="00DF63F9" w:rsidRDefault="00DF63F9" w:rsidP="002154FC">
      <w:pPr>
        <w:pStyle w:val="Header"/>
        <w:rPr>
          <w:rFonts w:cs="Arial"/>
          <w:b/>
          <w:bCs/>
          <w:caps/>
          <w:sz w:val="28"/>
          <w:szCs w:val="28"/>
        </w:rPr>
      </w:pPr>
    </w:p>
    <w:p w14:paraId="666EEAC2"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59981A11" w14:textId="77777777" w:rsidR="003F70F3" w:rsidRPr="002930E5" w:rsidRDefault="003F70F3" w:rsidP="002154FC">
      <w:pPr>
        <w:rPr>
          <w:rFonts w:cs="Arial"/>
          <w:b/>
          <w:bCs/>
        </w:rPr>
      </w:pPr>
    </w:p>
    <w:p w14:paraId="0453815A" w14:textId="2F906F89" w:rsidR="00000B70" w:rsidRPr="002A256F" w:rsidRDefault="00000B70" w:rsidP="002154FC">
      <w:pPr>
        <w:rPr>
          <w:rFonts w:cs="Arial"/>
        </w:rPr>
      </w:pPr>
      <w:r>
        <w:rPr>
          <w:rFonts w:cs="Arial"/>
        </w:rPr>
        <w:t>(Councillor Chambers and Alderman Irvine left the meeting at 22:12 due to Declarations of Interest.)</w:t>
      </w:r>
    </w:p>
    <w:p w14:paraId="449869E8" w14:textId="77777777" w:rsidR="003F70F3" w:rsidRPr="002930E5" w:rsidRDefault="003F70F3" w:rsidP="002154FC">
      <w:pPr>
        <w:pStyle w:val="Header"/>
        <w:rPr>
          <w:rFonts w:cs="Arial"/>
        </w:rPr>
      </w:pPr>
    </w:p>
    <w:p w14:paraId="7F12DEDE" w14:textId="2271FCCA" w:rsidR="00855BF0" w:rsidRPr="00855BF0" w:rsidRDefault="00855BF0" w:rsidP="002154FC">
      <w:pPr>
        <w:rPr>
          <w:rFonts w:cs="Arial"/>
        </w:rPr>
      </w:pPr>
      <w:r>
        <w:rPr>
          <w:rFonts w:cs="Arial"/>
        </w:rPr>
        <w:t>(Alderman Irvine and Councillor Chambers returned to the meeting following the end of the discussion at 22:18)</w:t>
      </w:r>
    </w:p>
    <w:p w14:paraId="7CBE2EEE" w14:textId="77777777" w:rsidR="00FA0E7D" w:rsidRDefault="00FA0E7D" w:rsidP="002154FC">
      <w:pPr>
        <w:rPr>
          <w:rFonts w:cs="Arial"/>
          <w:b/>
          <w:bCs/>
        </w:rPr>
      </w:pPr>
    </w:p>
    <w:p w14:paraId="53675699" w14:textId="410FE0BC" w:rsidR="00AB4604" w:rsidRDefault="00341345" w:rsidP="002154FC">
      <w:pPr>
        <w:pStyle w:val="Heading1"/>
        <w:ind w:left="720" w:hanging="720"/>
      </w:pPr>
      <w:r>
        <w:rPr>
          <w:u w:val="none"/>
        </w:rPr>
        <w:t>33.</w:t>
      </w:r>
      <w:r>
        <w:rPr>
          <w:u w:val="none"/>
        </w:rPr>
        <w:tab/>
      </w:r>
      <w:r w:rsidR="003F70F3">
        <w:t>tender for the appointment of an integrated design team for the ards peninsula multi-use 3g pitch project and lands update</w:t>
      </w:r>
    </w:p>
    <w:p w14:paraId="3E72019A" w14:textId="77777777" w:rsidR="00AB4604" w:rsidRPr="002930E5" w:rsidRDefault="00AB4604" w:rsidP="002154FC">
      <w:pPr>
        <w:rPr>
          <w:rFonts w:cs="Arial"/>
          <w:b/>
          <w:bCs/>
        </w:rPr>
      </w:pPr>
    </w:p>
    <w:p w14:paraId="0D99BEC2" w14:textId="6BDC2CBD" w:rsidR="003F70F3" w:rsidRDefault="003F70F3" w:rsidP="002154FC">
      <w:pPr>
        <w:pStyle w:val="Header"/>
        <w:rPr>
          <w:rFonts w:cs="Arial"/>
          <w:b/>
          <w:bCs/>
          <w:caps/>
          <w:sz w:val="28"/>
          <w:szCs w:val="28"/>
        </w:rPr>
      </w:pPr>
      <w:r w:rsidRPr="005524C5">
        <w:rPr>
          <w:rFonts w:cs="Arial"/>
          <w:b/>
          <w:bCs/>
          <w:caps/>
          <w:sz w:val="28"/>
          <w:szCs w:val="28"/>
        </w:rPr>
        <w:t>**IN CONFIDENCE**</w:t>
      </w:r>
    </w:p>
    <w:p w14:paraId="78AD3097" w14:textId="272DFA48" w:rsidR="00DF63F9" w:rsidRDefault="00DF63F9" w:rsidP="002154FC">
      <w:pPr>
        <w:pStyle w:val="Header"/>
        <w:rPr>
          <w:rFonts w:cs="Arial"/>
          <w:b/>
          <w:bCs/>
          <w:caps/>
          <w:sz w:val="28"/>
          <w:szCs w:val="28"/>
        </w:rPr>
      </w:pPr>
    </w:p>
    <w:p w14:paraId="04D1C9FF"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7FEA6F06" w14:textId="77777777" w:rsidR="007D45D2" w:rsidRPr="002A256F" w:rsidRDefault="007D45D2" w:rsidP="002154FC">
      <w:pPr>
        <w:rPr>
          <w:rFonts w:cs="Arial"/>
        </w:rPr>
      </w:pPr>
    </w:p>
    <w:p w14:paraId="5658E8C2" w14:textId="309DCBEE" w:rsidR="00423789" w:rsidRDefault="00341345" w:rsidP="002154FC">
      <w:pPr>
        <w:pStyle w:val="Heading1"/>
        <w:ind w:left="709" w:hanging="709"/>
      </w:pPr>
      <w:r>
        <w:rPr>
          <w:u w:val="none"/>
        </w:rPr>
        <w:t>34.</w:t>
      </w:r>
      <w:r>
        <w:rPr>
          <w:u w:val="none"/>
        </w:rPr>
        <w:tab/>
      </w:r>
      <w:r w:rsidR="003F70F3">
        <w:t>donaghadee sports facilities outline business case</w:t>
      </w:r>
    </w:p>
    <w:p w14:paraId="2BE6396A" w14:textId="12E92E41" w:rsidR="00423789" w:rsidRDefault="00D31FE2" w:rsidP="002154FC">
      <w:pPr>
        <w:ind w:left="709"/>
        <w:rPr>
          <w:rFonts w:cs="Arial"/>
        </w:rPr>
      </w:pPr>
      <w:r>
        <w:rPr>
          <w:rFonts w:cs="Arial"/>
        </w:rPr>
        <w:t>(Appendix XXI-XXII)</w:t>
      </w:r>
    </w:p>
    <w:p w14:paraId="16A038B3" w14:textId="2E3B6D3D" w:rsidR="00D31FE2" w:rsidRDefault="00D31FE2" w:rsidP="002154FC">
      <w:pPr>
        <w:rPr>
          <w:rFonts w:cs="Arial"/>
        </w:rPr>
      </w:pPr>
    </w:p>
    <w:p w14:paraId="34D42D31" w14:textId="3EA10D24" w:rsidR="00D31FE2" w:rsidRDefault="00D31FE2" w:rsidP="002154FC">
      <w:pPr>
        <w:pStyle w:val="Header"/>
        <w:rPr>
          <w:rFonts w:cs="Arial"/>
          <w:b/>
          <w:bCs/>
          <w:caps/>
          <w:sz w:val="28"/>
          <w:szCs w:val="28"/>
        </w:rPr>
      </w:pPr>
      <w:r w:rsidRPr="005524C5">
        <w:rPr>
          <w:rFonts w:cs="Arial"/>
          <w:b/>
          <w:bCs/>
          <w:caps/>
          <w:sz w:val="28"/>
          <w:szCs w:val="28"/>
        </w:rPr>
        <w:t>**IN CONFIDENCE**</w:t>
      </w:r>
    </w:p>
    <w:p w14:paraId="43820601" w14:textId="6E2D2BBA" w:rsidR="00DF63F9" w:rsidRDefault="00DF63F9" w:rsidP="002154FC">
      <w:pPr>
        <w:pStyle w:val="Header"/>
        <w:rPr>
          <w:rFonts w:cs="Arial"/>
          <w:b/>
          <w:bCs/>
          <w:caps/>
          <w:sz w:val="28"/>
          <w:szCs w:val="28"/>
        </w:rPr>
      </w:pPr>
    </w:p>
    <w:p w14:paraId="78229162" w14:textId="77777777" w:rsidR="00DF63F9" w:rsidRDefault="00DF63F9" w:rsidP="002154FC">
      <w:pPr>
        <w:rPr>
          <w:rFonts w:eastAsia="Times New Roman" w:cs="Arial"/>
        </w:rPr>
      </w:pPr>
      <w:r>
        <w:rPr>
          <w:rFonts w:eastAsia="Times New Roman" w:cs="Arial"/>
          <w:b/>
        </w:rPr>
        <w:lastRenderedPageBreak/>
        <w:t>SCHEDULE 6 – INFORMATION RELATING TO THE FINANCIAL OR BUSINESS AFFAIRS OF ANY PARTICULAR PERSON (INCLUDING THE COUNCIL HOLDING THAT INFORMATION)</w:t>
      </w:r>
    </w:p>
    <w:p w14:paraId="516E2157" w14:textId="10F71ED6" w:rsidR="0095651F" w:rsidRDefault="0095651F" w:rsidP="002154FC">
      <w:pPr>
        <w:rPr>
          <w:rFonts w:cs="Arial"/>
          <w:b/>
          <w:bCs/>
        </w:rPr>
      </w:pPr>
    </w:p>
    <w:p w14:paraId="477535FA" w14:textId="1B240F8E" w:rsidR="0095651F" w:rsidRDefault="00341345" w:rsidP="002154FC">
      <w:pPr>
        <w:pStyle w:val="Heading1"/>
      </w:pPr>
      <w:r>
        <w:rPr>
          <w:u w:val="none"/>
        </w:rPr>
        <w:t>35.</w:t>
      </w:r>
      <w:r>
        <w:rPr>
          <w:u w:val="none"/>
        </w:rPr>
        <w:tab/>
      </w:r>
      <w:r w:rsidR="003F70F3">
        <w:t>portavogie 3g pitch update</w:t>
      </w:r>
    </w:p>
    <w:p w14:paraId="76A499C0" w14:textId="08709EC0" w:rsidR="0095651F" w:rsidRPr="00D31FE2" w:rsidRDefault="00D31FE2" w:rsidP="002154FC">
      <w:pPr>
        <w:ind w:left="709"/>
        <w:rPr>
          <w:rFonts w:cs="Arial"/>
        </w:rPr>
      </w:pPr>
      <w:r>
        <w:rPr>
          <w:rFonts w:cs="Arial"/>
        </w:rPr>
        <w:t>(Appendix XXIII-XXIV)</w:t>
      </w:r>
    </w:p>
    <w:p w14:paraId="2038EDCB" w14:textId="77777777" w:rsidR="00D31FE2" w:rsidRDefault="00D31FE2" w:rsidP="002154FC"/>
    <w:p w14:paraId="126111A7" w14:textId="0DA04F7E" w:rsidR="005524C5" w:rsidRDefault="005524C5" w:rsidP="002154FC">
      <w:pPr>
        <w:rPr>
          <w:rFonts w:cs="Arial"/>
          <w:b/>
          <w:bCs/>
          <w:sz w:val="28"/>
          <w:szCs w:val="28"/>
        </w:rPr>
      </w:pPr>
      <w:r w:rsidRPr="005524C5">
        <w:rPr>
          <w:rFonts w:cs="Arial"/>
          <w:b/>
          <w:bCs/>
          <w:sz w:val="28"/>
          <w:szCs w:val="28"/>
        </w:rPr>
        <w:t>**IN CONFIDENCE**</w:t>
      </w:r>
    </w:p>
    <w:p w14:paraId="5A165091" w14:textId="251DA292" w:rsidR="00DF63F9" w:rsidRDefault="00DF63F9" w:rsidP="002154FC">
      <w:pPr>
        <w:rPr>
          <w:rFonts w:cs="Arial"/>
          <w:b/>
          <w:bCs/>
          <w:sz w:val="28"/>
          <w:szCs w:val="28"/>
        </w:rPr>
      </w:pPr>
    </w:p>
    <w:p w14:paraId="7BE56B5B" w14:textId="77777777" w:rsidR="00DF63F9" w:rsidRDefault="00DF63F9" w:rsidP="002154FC">
      <w:pPr>
        <w:rPr>
          <w:rFonts w:eastAsia="Times New Roman" w:cs="Arial"/>
        </w:rPr>
      </w:pPr>
      <w:r>
        <w:rPr>
          <w:rFonts w:eastAsia="Times New Roman" w:cs="Arial"/>
          <w:b/>
        </w:rPr>
        <w:t>SCHEDULE 6 – INFORMATION RELATING TO THE FINANCIAL OR BUSINESS AFFAIRS OF ANY PARTICULAR PERSON (INCLUDING THE COUNCIL HOLDING THAT INFORMATION)</w:t>
      </w:r>
    </w:p>
    <w:p w14:paraId="78240A7D" w14:textId="19B358E5" w:rsidR="000613D1" w:rsidRDefault="000613D1" w:rsidP="002154FC">
      <w:pPr>
        <w:rPr>
          <w:rFonts w:cs="Arial"/>
          <w:b/>
          <w:bCs/>
        </w:rPr>
      </w:pPr>
    </w:p>
    <w:p w14:paraId="53A5CFEB" w14:textId="77777777" w:rsidR="000613D1" w:rsidRDefault="000613D1" w:rsidP="002154FC">
      <w:pPr>
        <w:rPr>
          <w:rFonts w:cs="Arial"/>
          <w:b/>
          <w:bCs/>
          <w:sz w:val="28"/>
          <w:u w:val="single"/>
        </w:rPr>
      </w:pPr>
      <w:r>
        <w:rPr>
          <w:rFonts w:cs="Arial"/>
          <w:b/>
          <w:bCs/>
          <w:sz w:val="28"/>
          <w:u w:val="single"/>
        </w:rPr>
        <w:t>RE-ADMITTANCE OF PUBLIC/PRESS</w:t>
      </w:r>
    </w:p>
    <w:p w14:paraId="1B264EED" w14:textId="77777777" w:rsidR="000613D1" w:rsidRDefault="000613D1" w:rsidP="002154FC">
      <w:pPr>
        <w:rPr>
          <w:rFonts w:cs="Arial"/>
          <w:b/>
        </w:rPr>
      </w:pPr>
    </w:p>
    <w:p w14:paraId="27AEAACC" w14:textId="671819BA" w:rsidR="000613D1" w:rsidRDefault="000613D1" w:rsidP="002154FC">
      <w:pPr>
        <w:rPr>
          <w:rFonts w:cs="Arial"/>
          <w:b/>
        </w:rPr>
      </w:pPr>
      <w:r>
        <w:rPr>
          <w:rFonts w:cs="Arial"/>
          <w:b/>
        </w:rPr>
        <w:t>AGREED, on the proposal of</w:t>
      </w:r>
      <w:r w:rsidR="00600E4C">
        <w:rPr>
          <w:rFonts w:cs="Arial"/>
          <w:b/>
        </w:rPr>
        <w:t xml:space="preserve"> Councillor</w:t>
      </w:r>
      <w:r w:rsidR="00392EF7">
        <w:rPr>
          <w:rFonts w:cs="Arial"/>
          <w:b/>
        </w:rPr>
        <w:t xml:space="preserve"> T Smith</w:t>
      </w:r>
      <w:r>
        <w:rPr>
          <w:rFonts w:cs="Arial"/>
          <w:b/>
        </w:rPr>
        <w:t>, seconded by</w:t>
      </w:r>
      <w:r w:rsidR="00600E4C">
        <w:rPr>
          <w:rFonts w:cs="Arial"/>
          <w:b/>
        </w:rPr>
        <w:t xml:space="preserve"> Councillor</w:t>
      </w:r>
      <w:r w:rsidR="00392EF7">
        <w:rPr>
          <w:rFonts w:cs="Arial"/>
          <w:b/>
        </w:rPr>
        <w:t xml:space="preserve"> Boyle</w:t>
      </w:r>
      <w:r>
        <w:rPr>
          <w:rFonts w:cs="Arial"/>
          <w:b/>
        </w:rPr>
        <w:t>, that the public/press be re-admitted to the meeting</w:t>
      </w:r>
      <w:r w:rsidR="002154FC">
        <w:rPr>
          <w:rFonts w:cs="Arial"/>
          <w:b/>
        </w:rPr>
        <w:t xml:space="preserve">. </w:t>
      </w:r>
    </w:p>
    <w:p w14:paraId="72DB1FA2" w14:textId="77777777" w:rsidR="000613D1" w:rsidRDefault="000613D1" w:rsidP="002154FC">
      <w:pPr>
        <w:rPr>
          <w:rFonts w:cs="Arial"/>
          <w:b/>
          <w:bCs/>
          <w:sz w:val="28"/>
          <w:szCs w:val="28"/>
          <w:u w:val="single"/>
        </w:rPr>
      </w:pPr>
    </w:p>
    <w:p w14:paraId="67A3FE63" w14:textId="0EDACA46" w:rsidR="00767901" w:rsidRPr="00082818" w:rsidRDefault="00767901" w:rsidP="002154FC">
      <w:pPr>
        <w:rPr>
          <w:rFonts w:cs="Arial"/>
          <w:b/>
          <w:bCs/>
          <w:sz w:val="28"/>
          <w:szCs w:val="28"/>
          <w:u w:val="single"/>
        </w:rPr>
      </w:pPr>
      <w:r w:rsidRPr="00082818">
        <w:rPr>
          <w:rFonts w:cs="Arial"/>
          <w:b/>
          <w:bCs/>
          <w:sz w:val="28"/>
          <w:szCs w:val="28"/>
          <w:u w:val="single"/>
        </w:rPr>
        <w:t xml:space="preserve">TERMINATION OF MEETING </w:t>
      </w:r>
    </w:p>
    <w:p w14:paraId="19630B16" w14:textId="07529B55" w:rsidR="00767901" w:rsidRDefault="00767901" w:rsidP="002154FC">
      <w:pPr>
        <w:rPr>
          <w:rFonts w:cs="Arial"/>
          <w:b/>
          <w:bCs/>
          <w:sz w:val="28"/>
          <w:szCs w:val="28"/>
          <w:u w:val="single"/>
        </w:rPr>
      </w:pPr>
    </w:p>
    <w:p w14:paraId="17F232FC" w14:textId="5756F433" w:rsidR="00B32A10" w:rsidRDefault="00767901" w:rsidP="002154FC">
      <w:pPr>
        <w:rPr>
          <w:rFonts w:cs="Arial"/>
        </w:rPr>
      </w:pPr>
      <w:r w:rsidRPr="00082818">
        <w:rPr>
          <w:rFonts w:cs="Arial"/>
        </w:rPr>
        <w:t xml:space="preserve">The meeting terminated </w:t>
      </w:r>
      <w:r w:rsidR="00501532">
        <w:rPr>
          <w:rFonts w:cs="Arial"/>
        </w:rPr>
        <w:t>at</w:t>
      </w:r>
      <w:bookmarkEnd w:id="0"/>
      <w:r w:rsidR="00392EF7">
        <w:rPr>
          <w:rFonts w:cs="Arial"/>
        </w:rPr>
        <w:t xml:space="preserve"> 22:37</w:t>
      </w:r>
      <w:r w:rsidR="00703971">
        <w:rPr>
          <w:rFonts w:cs="Arial"/>
        </w:rPr>
        <w:t>.</w:t>
      </w:r>
    </w:p>
    <w:p w14:paraId="3DE3225E" w14:textId="77777777" w:rsidR="00917472" w:rsidRPr="00082818" w:rsidRDefault="00917472" w:rsidP="00917472"/>
    <w:sectPr w:rsidR="00917472" w:rsidRPr="00082818" w:rsidSect="003F433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6EEA" w14:textId="77777777" w:rsidR="008F31BA" w:rsidRDefault="008F31BA" w:rsidP="00DC4E0F">
      <w:r>
        <w:separator/>
      </w:r>
    </w:p>
  </w:endnote>
  <w:endnote w:type="continuationSeparator" w:id="0">
    <w:p w14:paraId="3E32BCC5" w14:textId="77777777" w:rsidR="008F31BA" w:rsidRDefault="008F31BA"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4227" w14:textId="77777777" w:rsidR="00917472" w:rsidRDefault="0091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cs="Arial"/>
      </w:rPr>
    </w:pPr>
    <w:r w:rsidRPr="00A63F32">
      <w:rPr>
        <w:rFonts w:cs="Arial"/>
      </w:rPr>
      <w:fldChar w:fldCharType="begin"/>
    </w:r>
    <w:r w:rsidRPr="00A63F32">
      <w:rPr>
        <w:rFonts w:cs="Arial"/>
      </w:rPr>
      <w:instrText xml:space="preserve"> PAGE   \* MERGEFORMAT </w:instrText>
    </w:r>
    <w:r w:rsidRPr="00A63F32">
      <w:rPr>
        <w:rFonts w:cs="Arial"/>
      </w:rPr>
      <w:fldChar w:fldCharType="separate"/>
    </w:r>
    <w:r w:rsidRPr="00A63F32">
      <w:rPr>
        <w:rFonts w:cs="Arial"/>
        <w:noProof/>
      </w:rPr>
      <w:t>64</w:t>
    </w:r>
    <w:r w:rsidRPr="00A63F32">
      <w:rPr>
        <w:rFonts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8E3" w14:textId="77777777" w:rsidR="00917472" w:rsidRDefault="0091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1D7C" w14:textId="77777777" w:rsidR="008F31BA" w:rsidRDefault="008F31BA" w:rsidP="00DC4E0F">
      <w:r>
        <w:separator/>
      </w:r>
    </w:p>
  </w:footnote>
  <w:footnote w:type="continuationSeparator" w:id="0">
    <w:p w14:paraId="0595AC3A" w14:textId="77777777" w:rsidR="008F31BA" w:rsidRDefault="008F31BA"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D509" w14:textId="77777777" w:rsidR="00917472" w:rsidRDefault="0091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4B04F861" w:rsidR="003F4339" w:rsidRPr="00A63F32" w:rsidRDefault="00376340" w:rsidP="003F4339">
    <w:pPr>
      <w:pStyle w:val="Header"/>
      <w:jc w:val="right"/>
      <w:rPr>
        <w:rFonts w:cs="Arial"/>
      </w:rPr>
    </w:pPr>
    <w:r w:rsidRPr="00A63F32">
      <w:rPr>
        <w:rFonts w:cs="Arial"/>
      </w:rPr>
      <w:t xml:space="preserve">CW </w:t>
    </w:r>
    <w:r w:rsidR="008423AE">
      <w:rPr>
        <w:rFonts w:cs="Arial"/>
      </w:rPr>
      <w:t>15.0</w:t>
    </w:r>
    <w:r w:rsidR="00D31FE2">
      <w:rPr>
        <w:rFonts w:cs="Arial"/>
      </w:rPr>
      <w:t>3</w:t>
    </w:r>
    <w:r w:rsidRPr="00A63F32">
      <w:rPr>
        <w:rFonts w:cs="Arial"/>
      </w:rPr>
      <w:t>.202</w:t>
    </w:r>
    <w:r w:rsidR="00537102">
      <w:rPr>
        <w:rFonts w:cs="Arial"/>
      </w:rPr>
      <w:t>3</w:t>
    </w:r>
    <w:r w:rsidR="002154FC">
      <w:rPr>
        <w:rFonts w:cs="Arial"/>
      </w:rPr>
      <w:t xml:space="preserve"> 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07C8D6D6" w:rsidR="003F4339" w:rsidRPr="00F47E01" w:rsidRDefault="003F4339" w:rsidP="00780014">
    <w:pPr>
      <w:pStyle w:val="Header"/>
      <w:jc w:val="right"/>
      <w:rPr>
        <w:rFonts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4046" w:hanging="360"/>
      </w:pPr>
      <w:rPr>
        <w:rFonts w:ascii="Symbol" w:hAnsi="Symbol" w:hint="default"/>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56A5D46"/>
    <w:multiLevelType w:val="multilevel"/>
    <w:tmpl w:val="2EB0680C"/>
    <w:lvl w:ilvl="0">
      <w:numFmt w:val="bullet"/>
      <w:lvlText w:val=""/>
      <w:lvlJc w:val="left"/>
      <w:pPr>
        <w:ind w:left="720" w:hanging="360"/>
      </w:pPr>
      <w:rPr>
        <w:rFonts w:ascii="Wingdings" w:hAnsi="Wingdings"/>
        <w:color w:val="0070C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620A0"/>
    <w:multiLevelType w:val="hybridMultilevel"/>
    <w:tmpl w:val="B7BE8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621709"/>
    <w:multiLevelType w:val="hybridMultilevel"/>
    <w:tmpl w:val="D1E60A2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0BEE6831"/>
    <w:multiLevelType w:val="hybridMultilevel"/>
    <w:tmpl w:val="BC581E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0E8C3DEC"/>
    <w:multiLevelType w:val="multilevel"/>
    <w:tmpl w:val="68FC1E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3956819"/>
    <w:multiLevelType w:val="hybridMultilevel"/>
    <w:tmpl w:val="AD82F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D80849"/>
    <w:multiLevelType w:val="hybridMultilevel"/>
    <w:tmpl w:val="08A60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3A4ECE"/>
    <w:multiLevelType w:val="hybridMultilevel"/>
    <w:tmpl w:val="E8269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93426D"/>
    <w:multiLevelType w:val="hybridMultilevel"/>
    <w:tmpl w:val="6E841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0758BB"/>
    <w:multiLevelType w:val="hybridMultilevel"/>
    <w:tmpl w:val="482AF4DE"/>
    <w:lvl w:ilvl="0" w:tplc="0809000F">
      <w:start w:val="1"/>
      <w:numFmt w:val="decimal"/>
      <w:lvlText w:val="%1."/>
      <w:lvlJc w:val="left"/>
      <w:pPr>
        <w:ind w:left="790" w:hanging="360"/>
      </w:pPr>
    </w:lvl>
    <w:lvl w:ilvl="1" w:tplc="FFFFFFFF">
      <w:start w:val="1"/>
      <w:numFmt w:val="bullet"/>
      <w:lvlText w:val="o"/>
      <w:lvlJc w:val="left"/>
      <w:pPr>
        <w:ind w:left="1510" w:hanging="360"/>
      </w:pPr>
      <w:rPr>
        <w:rFonts w:ascii="Courier New" w:hAnsi="Courier New" w:cs="Courier New" w:hint="default"/>
      </w:rPr>
    </w:lvl>
    <w:lvl w:ilvl="2" w:tplc="FFFFFFFF">
      <w:start w:val="1"/>
      <w:numFmt w:val="bullet"/>
      <w:lvlText w:val=""/>
      <w:lvlJc w:val="left"/>
      <w:pPr>
        <w:ind w:left="2230" w:hanging="360"/>
      </w:pPr>
      <w:rPr>
        <w:rFonts w:ascii="Wingdings" w:hAnsi="Wingdings" w:hint="default"/>
      </w:rPr>
    </w:lvl>
    <w:lvl w:ilvl="3" w:tplc="FFFFFFFF">
      <w:start w:val="1"/>
      <w:numFmt w:val="bullet"/>
      <w:lvlText w:val=""/>
      <w:lvlJc w:val="left"/>
      <w:pPr>
        <w:ind w:left="2950" w:hanging="360"/>
      </w:pPr>
      <w:rPr>
        <w:rFonts w:ascii="Symbol" w:hAnsi="Symbol" w:hint="default"/>
      </w:rPr>
    </w:lvl>
    <w:lvl w:ilvl="4" w:tplc="FFFFFFFF">
      <w:start w:val="1"/>
      <w:numFmt w:val="bullet"/>
      <w:lvlText w:val="o"/>
      <w:lvlJc w:val="left"/>
      <w:pPr>
        <w:ind w:left="3670" w:hanging="360"/>
      </w:pPr>
      <w:rPr>
        <w:rFonts w:ascii="Courier New" w:hAnsi="Courier New" w:cs="Courier New" w:hint="default"/>
      </w:rPr>
    </w:lvl>
    <w:lvl w:ilvl="5" w:tplc="FFFFFFFF">
      <w:start w:val="1"/>
      <w:numFmt w:val="bullet"/>
      <w:lvlText w:val=""/>
      <w:lvlJc w:val="left"/>
      <w:pPr>
        <w:ind w:left="4390" w:hanging="360"/>
      </w:pPr>
      <w:rPr>
        <w:rFonts w:ascii="Wingdings" w:hAnsi="Wingdings" w:hint="default"/>
      </w:rPr>
    </w:lvl>
    <w:lvl w:ilvl="6" w:tplc="FFFFFFFF">
      <w:start w:val="1"/>
      <w:numFmt w:val="bullet"/>
      <w:lvlText w:val=""/>
      <w:lvlJc w:val="left"/>
      <w:pPr>
        <w:ind w:left="5110" w:hanging="360"/>
      </w:pPr>
      <w:rPr>
        <w:rFonts w:ascii="Symbol" w:hAnsi="Symbol" w:hint="default"/>
      </w:rPr>
    </w:lvl>
    <w:lvl w:ilvl="7" w:tplc="FFFFFFFF">
      <w:start w:val="1"/>
      <w:numFmt w:val="bullet"/>
      <w:lvlText w:val="o"/>
      <w:lvlJc w:val="left"/>
      <w:pPr>
        <w:ind w:left="5830" w:hanging="360"/>
      </w:pPr>
      <w:rPr>
        <w:rFonts w:ascii="Courier New" w:hAnsi="Courier New" w:cs="Courier New" w:hint="default"/>
      </w:rPr>
    </w:lvl>
    <w:lvl w:ilvl="8" w:tplc="FFFFFFFF">
      <w:start w:val="1"/>
      <w:numFmt w:val="bullet"/>
      <w:lvlText w:val=""/>
      <w:lvlJc w:val="left"/>
      <w:pPr>
        <w:ind w:left="6550" w:hanging="360"/>
      </w:pPr>
      <w:rPr>
        <w:rFonts w:ascii="Wingdings" w:hAnsi="Wingdings" w:hint="default"/>
      </w:rPr>
    </w:lvl>
  </w:abstractNum>
  <w:abstractNum w:abstractNumId="14" w15:restartNumberingAfterBreak="0">
    <w:nsid w:val="2D9D1504"/>
    <w:multiLevelType w:val="hybridMultilevel"/>
    <w:tmpl w:val="C646F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81C20"/>
    <w:multiLevelType w:val="hybridMultilevel"/>
    <w:tmpl w:val="58284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8C142A"/>
    <w:multiLevelType w:val="hybridMultilevel"/>
    <w:tmpl w:val="A1887FAA"/>
    <w:lvl w:ilvl="0" w:tplc="3366508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BF3B8D"/>
    <w:multiLevelType w:val="multilevel"/>
    <w:tmpl w:val="68FC1E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35CE6622"/>
    <w:multiLevelType w:val="hybridMultilevel"/>
    <w:tmpl w:val="C42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A1396"/>
    <w:multiLevelType w:val="hybridMultilevel"/>
    <w:tmpl w:val="E1C6E6D8"/>
    <w:lvl w:ilvl="0" w:tplc="AC3618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C4591"/>
    <w:multiLevelType w:val="hybridMultilevel"/>
    <w:tmpl w:val="FD261D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B764F88"/>
    <w:multiLevelType w:val="hybridMultilevel"/>
    <w:tmpl w:val="AB3EF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4A0281"/>
    <w:multiLevelType w:val="hybridMultilevel"/>
    <w:tmpl w:val="9AC292A8"/>
    <w:lvl w:ilvl="0" w:tplc="420AC97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C53D01"/>
    <w:multiLevelType w:val="hybridMultilevel"/>
    <w:tmpl w:val="326CA7EE"/>
    <w:lvl w:ilvl="0" w:tplc="D918EB9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22A5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7A83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A48CB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325E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C2438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2A8C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6603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5549EF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FB21D85"/>
    <w:multiLevelType w:val="hybridMultilevel"/>
    <w:tmpl w:val="623AC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4B5E4B"/>
    <w:multiLevelType w:val="hybridMultilevel"/>
    <w:tmpl w:val="4690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913A0"/>
    <w:multiLevelType w:val="hybridMultilevel"/>
    <w:tmpl w:val="1EF6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0B791B"/>
    <w:multiLevelType w:val="hybridMultilevel"/>
    <w:tmpl w:val="BE9C1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13628A2"/>
    <w:multiLevelType w:val="multilevel"/>
    <w:tmpl w:val="68FC1E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61C17D7F"/>
    <w:multiLevelType w:val="hybridMultilevel"/>
    <w:tmpl w:val="791A3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601301"/>
    <w:multiLevelType w:val="hybridMultilevel"/>
    <w:tmpl w:val="9E80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E4D21"/>
    <w:multiLevelType w:val="multilevel"/>
    <w:tmpl w:val="185023A8"/>
    <w:lvl w:ilvl="0">
      <w:start w:val="1"/>
      <w:numFmt w:val="decimal"/>
      <w:lvlText w:val="%1."/>
      <w:lvlJc w:val="left"/>
      <w:pPr>
        <w:ind w:left="360" w:hanging="360"/>
      </w:pPr>
      <w:rPr>
        <w:b/>
        <w:bCs w:val="0"/>
        <w:sz w:val="28"/>
        <w:szCs w:val="28"/>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A416D8"/>
    <w:multiLevelType w:val="hybridMultilevel"/>
    <w:tmpl w:val="011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FE1268"/>
    <w:multiLevelType w:val="hybridMultilevel"/>
    <w:tmpl w:val="9CD8B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2F7488"/>
    <w:multiLevelType w:val="hybridMultilevel"/>
    <w:tmpl w:val="A4E44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4794948">
    <w:abstractNumId w:val="2"/>
  </w:num>
  <w:num w:numId="2" w16cid:durableId="908461386">
    <w:abstractNumId w:val="32"/>
  </w:num>
  <w:num w:numId="3" w16cid:durableId="18622753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518770">
    <w:abstractNumId w:val="24"/>
  </w:num>
  <w:num w:numId="5" w16cid:durableId="1685746336">
    <w:abstractNumId w:val="15"/>
  </w:num>
  <w:num w:numId="6" w16cid:durableId="827549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502866">
    <w:abstractNumId w:val="23"/>
  </w:num>
  <w:num w:numId="8" w16cid:durableId="940383177">
    <w:abstractNumId w:val="5"/>
  </w:num>
  <w:num w:numId="9" w16cid:durableId="1707943853">
    <w:abstractNumId w:val="0"/>
  </w:num>
  <w:num w:numId="10" w16cid:durableId="1677611269">
    <w:abstractNumId w:val="12"/>
  </w:num>
  <w:num w:numId="11" w16cid:durableId="522716901">
    <w:abstractNumId w:val="1"/>
  </w:num>
  <w:num w:numId="12" w16cid:durableId="1872955131">
    <w:abstractNumId w:val="21"/>
  </w:num>
  <w:num w:numId="13" w16cid:durableId="1744837030">
    <w:abstractNumId w:val="10"/>
  </w:num>
  <w:num w:numId="14" w16cid:durableId="100104560">
    <w:abstractNumId w:val="22"/>
  </w:num>
  <w:num w:numId="15" w16cid:durableId="1387947072">
    <w:abstractNumId w:val="34"/>
  </w:num>
  <w:num w:numId="16" w16cid:durableId="1233007908">
    <w:abstractNumId w:val="9"/>
  </w:num>
  <w:num w:numId="17" w16cid:durableId="2010478848">
    <w:abstractNumId w:val="2"/>
  </w:num>
  <w:num w:numId="18" w16cid:durableId="635986133">
    <w:abstractNumId w:val="3"/>
  </w:num>
  <w:num w:numId="19" w16cid:durableId="423916748">
    <w:abstractNumId w:val="11"/>
  </w:num>
  <w:num w:numId="20" w16cid:durableId="1895699839">
    <w:abstractNumId w:val="8"/>
  </w:num>
  <w:num w:numId="21" w16cid:durableId="477694283">
    <w:abstractNumId w:val="16"/>
  </w:num>
  <w:num w:numId="22" w16cid:durableId="1433091912">
    <w:abstractNumId w:val="29"/>
  </w:num>
  <w:num w:numId="23" w16cid:durableId="639263308">
    <w:abstractNumId w:val="7"/>
  </w:num>
  <w:num w:numId="24" w16cid:durableId="13503694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63406">
    <w:abstractNumId w:val="13"/>
    <w:lvlOverride w:ilvl="0">
      <w:startOverride w:val="1"/>
    </w:lvlOverride>
    <w:lvlOverride w:ilvl="1"/>
    <w:lvlOverride w:ilvl="2"/>
    <w:lvlOverride w:ilvl="3"/>
    <w:lvlOverride w:ilvl="4"/>
    <w:lvlOverride w:ilvl="5"/>
    <w:lvlOverride w:ilvl="6"/>
    <w:lvlOverride w:ilvl="7"/>
    <w:lvlOverride w:ilvl="8"/>
  </w:num>
  <w:num w:numId="26" w16cid:durableId="474375912">
    <w:abstractNumId w:val="20"/>
  </w:num>
  <w:num w:numId="27" w16cid:durableId="332103471">
    <w:abstractNumId w:val="18"/>
  </w:num>
  <w:num w:numId="28" w16cid:durableId="1471165245">
    <w:abstractNumId w:val="25"/>
  </w:num>
  <w:num w:numId="29" w16cid:durableId="1615137089">
    <w:abstractNumId w:val="26"/>
  </w:num>
  <w:num w:numId="30" w16cid:durableId="1071999009">
    <w:abstractNumId w:val="30"/>
  </w:num>
  <w:num w:numId="31" w16cid:durableId="65080785">
    <w:abstractNumId w:val="6"/>
  </w:num>
  <w:num w:numId="32" w16cid:durableId="327056305">
    <w:abstractNumId w:val="31"/>
  </w:num>
  <w:num w:numId="33" w16cid:durableId="1356729717">
    <w:abstractNumId w:val="33"/>
  </w:num>
  <w:num w:numId="34" w16cid:durableId="156969649">
    <w:abstractNumId w:val="35"/>
  </w:num>
  <w:num w:numId="35" w16cid:durableId="369451559">
    <w:abstractNumId w:val="14"/>
  </w:num>
  <w:num w:numId="36" w16cid:durableId="697312179">
    <w:abstractNumId w:val="19"/>
  </w:num>
  <w:num w:numId="37" w16cid:durableId="1539852401">
    <w:abstractNumId w:val="13"/>
  </w:num>
  <w:num w:numId="38" w16cid:durableId="574826679">
    <w:abstractNumId w:val="17"/>
  </w:num>
  <w:num w:numId="39" w16cid:durableId="181760260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U3mWBpoYjTS9jGgaJq0Tvls+W6BE1lipCLtTs2953ScvSi2DMuWqIAKDHlGQcM2c/YSMJF17P9MblQsV/JOKw==" w:salt="gu34v7Gg+IUv/I7UdR+p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15 CW 15 March 2023"/>
    <w:docVar w:name="Trove_G_1_Withdraw" w:val="-1"/>
    <w:docVar w:name="Trove_H_Title_1" w:val="230315 CW 15 March 2023"/>
    <w:docVar w:name="Trove_H_Version_1" w:val=" "/>
  </w:docVars>
  <w:rsids>
    <w:rsidRoot w:val="00767901"/>
    <w:rsid w:val="000006E1"/>
    <w:rsid w:val="000007BD"/>
    <w:rsid w:val="00000B70"/>
    <w:rsid w:val="00000C05"/>
    <w:rsid w:val="000010DD"/>
    <w:rsid w:val="00002424"/>
    <w:rsid w:val="0000308C"/>
    <w:rsid w:val="000048EB"/>
    <w:rsid w:val="000054D7"/>
    <w:rsid w:val="000059E9"/>
    <w:rsid w:val="00007ABA"/>
    <w:rsid w:val="00007AFE"/>
    <w:rsid w:val="00010F78"/>
    <w:rsid w:val="0001292E"/>
    <w:rsid w:val="00012C25"/>
    <w:rsid w:val="00012FF1"/>
    <w:rsid w:val="00013277"/>
    <w:rsid w:val="00013E49"/>
    <w:rsid w:val="000151C2"/>
    <w:rsid w:val="00015833"/>
    <w:rsid w:val="000163D8"/>
    <w:rsid w:val="00016EAA"/>
    <w:rsid w:val="0002079D"/>
    <w:rsid w:val="000207E8"/>
    <w:rsid w:val="00020C38"/>
    <w:rsid w:val="000219D7"/>
    <w:rsid w:val="00022970"/>
    <w:rsid w:val="000229BC"/>
    <w:rsid w:val="00023D42"/>
    <w:rsid w:val="00023EF0"/>
    <w:rsid w:val="00025229"/>
    <w:rsid w:val="00027663"/>
    <w:rsid w:val="0002773E"/>
    <w:rsid w:val="00027FB5"/>
    <w:rsid w:val="00030C54"/>
    <w:rsid w:val="00031076"/>
    <w:rsid w:val="000323B4"/>
    <w:rsid w:val="00033304"/>
    <w:rsid w:val="000337E3"/>
    <w:rsid w:val="00036289"/>
    <w:rsid w:val="0003660B"/>
    <w:rsid w:val="00037E18"/>
    <w:rsid w:val="00037E8F"/>
    <w:rsid w:val="00041002"/>
    <w:rsid w:val="00041945"/>
    <w:rsid w:val="00041D85"/>
    <w:rsid w:val="000425D4"/>
    <w:rsid w:val="0004271B"/>
    <w:rsid w:val="00043A43"/>
    <w:rsid w:val="00043D5B"/>
    <w:rsid w:val="00044B72"/>
    <w:rsid w:val="00044E71"/>
    <w:rsid w:val="00046AC7"/>
    <w:rsid w:val="00047E0B"/>
    <w:rsid w:val="000500F0"/>
    <w:rsid w:val="00050539"/>
    <w:rsid w:val="00050D73"/>
    <w:rsid w:val="0005140E"/>
    <w:rsid w:val="000519F2"/>
    <w:rsid w:val="00051E0F"/>
    <w:rsid w:val="000528AE"/>
    <w:rsid w:val="000530BC"/>
    <w:rsid w:val="000538A8"/>
    <w:rsid w:val="000550F3"/>
    <w:rsid w:val="0005534B"/>
    <w:rsid w:val="000554C2"/>
    <w:rsid w:val="00055F97"/>
    <w:rsid w:val="00056130"/>
    <w:rsid w:val="000561CA"/>
    <w:rsid w:val="000566E5"/>
    <w:rsid w:val="00056ECF"/>
    <w:rsid w:val="000613D1"/>
    <w:rsid w:val="00062CE3"/>
    <w:rsid w:val="0006350F"/>
    <w:rsid w:val="0006424E"/>
    <w:rsid w:val="000660EC"/>
    <w:rsid w:val="00066292"/>
    <w:rsid w:val="00066377"/>
    <w:rsid w:val="0006679E"/>
    <w:rsid w:val="00066AA7"/>
    <w:rsid w:val="0007141A"/>
    <w:rsid w:val="00072504"/>
    <w:rsid w:val="00073916"/>
    <w:rsid w:val="00073929"/>
    <w:rsid w:val="00073B38"/>
    <w:rsid w:val="00074297"/>
    <w:rsid w:val="00075860"/>
    <w:rsid w:val="00076268"/>
    <w:rsid w:val="00077E25"/>
    <w:rsid w:val="00082818"/>
    <w:rsid w:val="00083072"/>
    <w:rsid w:val="00083643"/>
    <w:rsid w:val="000845F5"/>
    <w:rsid w:val="00085061"/>
    <w:rsid w:val="00086D36"/>
    <w:rsid w:val="00086DDA"/>
    <w:rsid w:val="00087579"/>
    <w:rsid w:val="00087D12"/>
    <w:rsid w:val="000911B2"/>
    <w:rsid w:val="00092D50"/>
    <w:rsid w:val="00093E92"/>
    <w:rsid w:val="000948E3"/>
    <w:rsid w:val="0009509D"/>
    <w:rsid w:val="0009524F"/>
    <w:rsid w:val="00095F97"/>
    <w:rsid w:val="0009711F"/>
    <w:rsid w:val="00097315"/>
    <w:rsid w:val="000973CB"/>
    <w:rsid w:val="00097BB3"/>
    <w:rsid w:val="00097CF1"/>
    <w:rsid w:val="00097F0D"/>
    <w:rsid w:val="000A1697"/>
    <w:rsid w:val="000A21F5"/>
    <w:rsid w:val="000A2DC0"/>
    <w:rsid w:val="000A3462"/>
    <w:rsid w:val="000A3742"/>
    <w:rsid w:val="000A3A77"/>
    <w:rsid w:val="000A44AE"/>
    <w:rsid w:val="000A473F"/>
    <w:rsid w:val="000A4832"/>
    <w:rsid w:val="000A58E8"/>
    <w:rsid w:val="000A5BD9"/>
    <w:rsid w:val="000A5D55"/>
    <w:rsid w:val="000A6DAA"/>
    <w:rsid w:val="000A7E04"/>
    <w:rsid w:val="000B0E3D"/>
    <w:rsid w:val="000B14B2"/>
    <w:rsid w:val="000B2152"/>
    <w:rsid w:val="000B26B3"/>
    <w:rsid w:val="000B359F"/>
    <w:rsid w:val="000B3ACB"/>
    <w:rsid w:val="000B5B29"/>
    <w:rsid w:val="000B67AB"/>
    <w:rsid w:val="000B70F5"/>
    <w:rsid w:val="000C046F"/>
    <w:rsid w:val="000C0804"/>
    <w:rsid w:val="000C080A"/>
    <w:rsid w:val="000C24F0"/>
    <w:rsid w:val="000C2681"/>
    <w:rsid w:val="000C2D0F"/>
    <w:rsid w:val="000C332E"/>
    <w:rsid w:val="000C62B6"/>
    <w:rsid w:val="000C67B8"/>
    <w:rsid w:val="000C6BE5"/>
    <w:rsid w:val="000C745B"/>
    <w:rsid w:val="000C7C89"/>
    <w:rsid w:val="000D0D56"/>
    <w:rsid w:val="000D0ED3"/>
    <w:rsid w:val="000D0EDA"/>
    <w:rsid w:val="000D1947"/>
    <w:rsid w:val="000D24D7"/>
    <w:rsid w:val="000D45A3"/>
    <w:rsid w:val="000D475E"/>
    <w:rsid w:val="000D6D33"/>
    <w:rsid w:val="000D7CC7"/>
    <w:rsid w:val="000E021C"/>
    <w:rsid w:val="000E04F6"/>
    <w:rsid w:val="000E1868"/>
    <w:rsid w:val="000E18CF"/>
    <w:rsid w:val="000E2CFD"/>
    <w:rsid w:val="000E3AF2"/>
    <w:rsid w:val="000E4237"/>
    <w:rsid w:val="000E4649"/>
    <w:rsid w:val="000E4A4C"/>
    <w:rsid w:val="000E4D7F"/>
    <w:rsid w:val="000E5B15"/>
    <w:rsid w:val="000E6BD2"/>
    <w:rsid w:val="000E7935"/>
    <w:rsid w:val="000F04D9"/>
    <w:rsid w:val="000F1445"/>
    <w:rsid w:val="000F1C0F"/>
    <w:rsid w:val="000F2494"/>
    <w:rsid w:val="000F3286"/>
    <w:rsid w:val="000F401E"/>
    <w:rsid w:val="000F567B"/>
    <w:rsid w:val="000F63C7"/>
    <w:rsid w:val="000F6568"/>
    <w:rsid w:val="000F75FD"/>
    <w:rsid w:val="00100FAB"/>
    <w:rsid w:val="00101DF9"/>
    <w:rsid w:val="001025D6"/>
    <w:rsid w:val="00104B65"/>
    <w:rsid w:val="001050E0"/>
    <w:rsid w:val="00105A1A"/>
    <w:rsid w:val="0011162F"/>
    <w:rsid w:val="001124BD"/>
    <w:rsid w:val="00112954"/>
    <w:rsid w:val="0011314C"/>
    <w:rsid w:val="001139AE"/>
    <w:rsid w:val="0011403D"/>
    <w:rsid w:val="001145E8"/>
    <w:rsid w:val="00114A1E"/>
    <w:rsid w:val="00114E4F"/>
    <w:rsid w:val="00115387"/>
    <w:rsid w:val="001157BB"/>
    <w:rsid w:val="00115C9C"/>
    <w:rsid w:val="001161E8"/>
    <w:rsid w:val="00116C22"/>
    <w:rsid w:val="001177C5"/>
    <w:rsid w:val="00117820"/>
    <w:rsid w:val="00120B6A"/>
    <w:rsid w:val="00123498"/>
    <w:rsid w:val="00124620"/>
    <w:rsid w:val="00124C53"/>
    <w:rsid w:val="00124DD0"/>
    <w:rsid w:val="00124E1F"/>
    <w:rsid w:val="0012509D"/>
    <w:rsid w:val="00125581"/>
    <w:rsid w:val="0012573F"/>
    <w:rsid w:val="00126E8E"/>
    <w:rsid w:val="00130B76"/>
    <w:rsid w:val="00131044"/>
    <w:rsid w:val="001315D4"/>
    <w:rsid w:val="00131E9B"/>
    <w:rsid w:val="001328D8"/>
    <w:rsid w:val="00132CF4"/>
    <w:rsid w:val="00133A53"/>
    <w:rsid w:val="001360D9"/>
    <w:rsid w:val="00136D67"/>
    <w:rsid w:val="00136F93"/>
    <w:rsid w:val="00140316"/>
    <w:rsid w:val="001424F7"/>
    <w:rsid w:val="00142671"/>
    <w:rsid w:val="001437B6"/>
    <w:rsid w:val="00143F29"/>
    <w:rsid w:val="0014401D"/>
    <w:rsid w:val="00144579"/>
    <w:rsid w:val="00144A6C"/>
    <w:rsid w:val="00146250"/>
    <w:rsid w:val="00146810"/>
    <w:rsid w:val="001477CF"/>
    <w:rsid w:val="00147E40"/>
    <w:rsid w:val="001509EE"/>
    <w:rsid w:val="00151232"/>
    <w:rsid w:val="00152B52"/>
    <w:rsid w:val="00153A94"/>
    <w:rsid w:val="00155007"/>
    <w:rsid w:val="001554C5"/>
    <w:rsid w:val="00155BC1"/>
    <w:rsid w:val="001560E6"/>
    <w:rsid w:val="00156FB8"/>
    <w:rsid w:val="00162BFB"/>
    <w:rsid w:val="00162FFE"/>
    <w:rsid w:val="00163729"/>
    <w:rsid w:val="0016384C"/>
    <w:rsid w:val="00163BFC"/>
    <w:rsid w:val="00163D29"/>
    <w:rsid w:val="00164322"/>
    <w:rsid w:val="00166B20"/>
    <w:rsid w:val="0016705D"/>
    <w:rsid w:val="001676D0"/>
    <w:rsid w:val="001701F4"/>
    <w:rsid w:val="001704BA"/>
    <w:rsid w:val="001713EA"/>
    <w:rsid w:val="0017156E"/>
    <w:rsid w:val="0017256C"/>
    <w:rsid w:val="001729A8"/>
    <w:rsid w:val="0017343B"/>
    <w:rsid w:val="00173EBF"/>
    <w:rsid w:val="00174764"/>
    <w:rsid w:val="00174DD4"/>
    <w:rsid w:val="00175532"/>
    <w:rsid w:val="0017566D"/>
    <w:rsid w:val="00177A44"/>
    <w:rsid w:val="00177C6F"/>
    <w:rsid w:val="00177FB6"/>
    <w:rsid w:val="00180026"/>
    <w:rsid w:val="001803AB"/>
    <w:rsid w:val="00180574"/>
    <w:rsid w:val="00181FA1"/>
    <w:rsid w:val="001824ED"/>
    <w:rsid w:val="001829F9"/>
    <w:rsid w:val="00182C42"/>
    <w:rsid w:val="001839C1"/>
    <w:rsid w:val="00183B6A"/>
    <w:rsid w:val="0018403F"/>
    <w:rsid w:val="0018485B"/>
    <w:rsid w:val="0018509B"/>
    <w:rsid w:val="00186799"/>
    <w:rsid w:val="001870C1"/>
    <w:rsid w:val="00187AA0"/>
    <w:rsid w:val="00187B6E"/>
    <w:rsid w:val="00187B79"/>
    <w:rsid w:val="00187BE4"/>
    <w:rsid w:val="0019032E"/>
    <w:rsid w:val="00190471"/>
    <w:rsid w:val="00190B92"/>
    <w:rsid w:val="00190CBE"/>
    <w:rsid w:val="001938E8"/>
    <w:rsid w:val="00194225"/>
    <w:rsid w:val="00194E0B"/>
    <w:rsid w:val="001952AD"/>
    <w:rsid w:val="00195FB0"/>
    <w:rsid w:val="001961C4"/>
    <w:rsid w:val="00197F96"/>
    <w:rsid w:val="001A4133"/>
    <w:rsid w:val="001A521F"/>
    <w:rsid w:val="001A5BD4"/>
    <w:rsid w:val="001A616C"/>
    <w:rsid w:val="001A7209"/>
    <w:rsid w:val="001A7C2D"/>
    <w:rsid w:val="001A7D25"/>
    <w:rsid w:val="001B06D9"/>
    <w:rsid w:val="001B0993"/>
    <w:rsid w:val="001B0ACB"/>
    <w:rsid w:val="001B0B6E"/>
    <w:rsid w:val="001B0E76"/>
    <w:rsid w:val="001B1067"/>
    <w:rsid w:val="001B1FC9"/>
    <w:rsid w:val="001B228C"/>
    <w:rsid w:val="001B2387"/>
    <w:rsid w:val="001B24AB"/>
    <w:rsid w:val="001B3E70"/>
    <w:rsid w:val="001B55F2"/>
    <w:rsid w:val="001B63F6"/>
    <w:rsid w:val="001B6452"/>
    <w:rsid w:val="001C06C1"/>
    <w:rsid w:val="001C0D56"/>
    <w:rsid w:val="001C1DF0"/>
    <w:rsid w:val="001C20F5"/>
    <w:rsid w:val="001C26A2"/>
    <w:rsid w:val="001C3DF3"/>
    <w:rsid w:val="001C3E28"/>
    <w:rsid w:val="001C53F2"/>
    <w:rsid w:val="001C5CFE"/>
    <w:rsid w:val="001C5FAE"/>
    <w:rsid w:val="001C6328"/>
    <w:rsid w:val="001C6368"/>
    <w:rsid w:val="001C66B5"/>
    <w:rsid w:val="001C7571"/>
    <w:rsid w:val="001C786D"/>
    <w:rsid w:val="001D00E8"/>
    <w:rsid w:val="001D0CED"/>
    <w:rsid w:val="001D1006"/>
    <w:rsid w:val="001D1BE6"/>
    <w:rsid w:val="001D1C38"/>
    <w:rsid w:val="001D2310"/>
    <w:rsid w:val="001D27D9"/>
    <w:rsid w:val="001D38BD"/>
    <w:rsid w:val="001D39DB"/>
    <w:rsid w:val="001D5398"/>
    <w:rsid w:val="001D5F78"/>
    <w:rsid w:val="001D671E"/>
    <w:rsid w:val="001D7BE0"/>
    <w:rsid w:val="001E010C"/>
    <w:rsid w:val="001E0A46"/>
    <w:rsid w:val="001E153A"/>
    <w:rsid w:val="001E2235"/>
    <w:rsid w:val="001E373E"/>
    <w:rsid w:val="001E38EE"/>
    <w:rsid w:val="001E446E"/>
    <w:rsid w:val="001E669B"/>
    <w:rsid w:val="001E77A5"/>
    <w:rsid w:val="001E7BAB"/>
    <w:rsid w:val="001F0B3D"/>
    <w:rsid w:val="001F0C7C"/>
    <w:rsid w:val="001F1D87"/>
    <w:rsid w:val="001F1E42"/>
    <w:rsid w:val="001F3909"/>
    <w:rsid w:val="001F3E59"/>
    <w:rsid w:val="001F46C5"/>
    <w:rsid w:val="001F5A18"/>
    <w:rsid w:val="001F6095"/>
    <w:rsid w:val="001F65D2"/>
    <w:rsid w:val="001F7140"/>
    <w:rsid w:val="00200395"/>
    <w:rsid w:val="00200DB6"/>
    <w:rsid w:val="002013AF"/>
    <w:rsid w:val="00201968"/>
    <w:rsid w:val="002023E9"/>
    <w:rsid w:val="00202764"/>
    <w:rsid w:val="0020285F"/>
    <w:rsid w:val="00202BC8"/>
    <w:rsid w:val="00202BFE"/>
    <w:rsid w:val="002038CF"/>
    <w:rsid w:val="00203D72"/>
    <w:rsid w:val="0020507A"/>
    <w:rsid w:val="00205986"/>
    <w:rsid w:val="002059CB"/>
    <w:rsid w:val="00206D35"/>
    <w:rsid w:val="00207C3C"/>
    <w:rsid w:val="002106AA"/>
    <w:rsid w:val="00210C17"/>
    <w:rsid w:val="00210C32"/>
    <w:rsid w:val="00210CC7"/>
    <w:rsid w:val="00212D48"/>
    <w:rsid w:val="00213C8E"/>
    <w:rsid w:val="0021441C"/>
    <w:rsid w:val="00214958"/>
    <w:rsid w:val="00215064"/>
    <w:rsid w:val="002154FC"/>
    <w:rsid w:val="00215A75"/>
    <w:rsid w:val="00216036"/>
    <w:rsid w:val="00216C07"/>
    <w:rsid w:val="00220757"/>
    <w:rsid w:val="00220DFF"/>
    <w:rsid w:val="002210ED"/>
    <w:rsid w:val="00221CEE"/>
    <w:rsid w:val="00222883"/>
    <w:rsid w:val="00222B33"/>
    <w:rsid w:val="0022393E"/>
    <w:rsid w:val="00223FB9"/>
    <w:rsid w:val="00227295"/>
    <w:rsid w:val="002306B8"/>
    <w:rsid w:val="00230817"/>
    <w:rsid w:val="00231501"/>
    <w:rsid w:val="00231DF1"/>
    <w:rsid w:val="0023396E"/>
    <w:rsid w:val="002339A3"/>
    <w:rsid w:val="00233F88"/>
    <w:rsid w:val="00236505"/>
    <w:rsid w:val="00236B7B"/>
    <w:rsid w:val="002374C5"/>
    <w:rsid w:val="002378A1"/>
    <w:rsid w:val="00240194"/>
    <w:rsid w:val="00240C99"/>
    <w:rsid w:val="00241519"/>
    <w:rsid w:val="0024210F"/>
    <w:rsid w:val="00243166"/>
    <w:rsid w:val="00244759"/>
    <w:rsid w:val="00244B2C"/>
    <w:rsid w:val="00245540"/>
    <w:rsid w:val="00245E9F"/>
    <w:rsid w:val="00247426"/>
    <w:rsid w:val="002503B3"/>
    <w:rsid w:val="002506D6"/>
    <w:rsid w:val="00250E2F"/>
    <w:rsid w:val="0025197B"/>
    <w:rsid w:val="0025257E"/>
    <w:rsid w:val="00252765"/>
    <w:rsid w:val="0025277E"/>
    <w:rsid w:val="00252A7D"/>
    <w:rsid w:val="00252D70"/>
    <w:rsid w:val="00253249"/>
    <w:rsid w:val="002537FF"/>
    <w:rsid w:val="00254775"/>
    <w:rsid w:val="002553A0"/>
    <w:rsid w:val="0025645B"/>
    <w:rsid w:val="0026074C"/>
    <w:rsid w:val="00261241"/>
    <w:rsid w:val="00261ADB"/>
    <w:rsid w:val="00262817"/>
    <w:rsid w:val="00265204"/>
    <w:rsid w:val="00266058"/>
    <w:rsid w:val="00266A6B"/>
    <w:rsid w:val="00266C87"/>
    <w:rsid w:val="00270482"/>
    <w:rsid w:val="002707E3"/>
    <w:rsid w:val="00271078"/>
    <w:rsid w:val="002718C9"/>
    <w:rsid w:val="00271D45"/>
    <w:rsid w:val="002724CE"/>
    <w:rsid w:val="00273191"/>
    <w:rsid w:val="002733D5"/>
    <w:rsid w:val="002734EA"/>
    <w:rsid w:val="00273B42"/>
    <w:rsid w:val="002742DD"/>
    <w:rsid w:val="002754E6"/>
    <w:rsid w:val="00281B8D"/>
    <w:rsid w:val="0028254A"/>
    <w:rsid w:val="0028283E"/>
    <w:rsid w:val="00284F6B"/>
    <w:rsid w:val="002852B8"/>
    <w:rsid w:val="0028551F"/>
    <w:rsid w:val="00285B51"/>
    <w:rsid w:val="002862A5"/>
    <w:rsid w:val="00287586"/>
    <w:rsid w:val="00287C12"/>
    <w:rsid w:val="002905E4"/>
    <w:rsid w:val="002913A3"/>
    <w:rsid w:val="00291FFA"/>
    <w:rsid w:val="00292D72"/>
    <w:rsid w:val="002930E5"/>
    <w:rsid w:val="00293100"/>
    <w:rsid w:val="00294693"/>
    <w:rsid w:val="00294F96"/>
    <w:rsid w:val="0029570C"/>
    <w:rsid w:val="00295BA0"/>
    <w:rsid w:val="00295D54"/>
    <w:rsid w:val="002962B2"/>
    <w:rsid w:val="00296328"/>
    <w:rsid w:val="002963A0"/>
    <w:rsid w:val="002966EE"/>
    <w:rsid w:val="00297558"/>
    <w:rsid w:val="00297C2D"/>
    <w:rsid w:val="002A0E9D"/>
    <w:rsid w:val="002A1160"/>
    <w:rsid w:val="002A18B4"/>
    <w:rsid w:val="002A256F"/>
    <w:rsid w:val="002A3BD4"/>
    <w:rsid w:val="002A3C93"/>
    <w:rsid w:val="002A4548"/>
    <w:rsid w:val="002A48B5"/>
    <w:rsid w:val="002A5A92"/>
    <w:rsid w:val="002A63F4"/>
    <w:rsid w:val="002A6ACC"/>
    <w:rsid w:val="002A700E"/>
    <w:rsid w:val="002A7172"/>
    <w:rsid w:val="002A71D2"/>
    <w:rsid w:val="002A73E6"/>
    <w:rsid w:val="002A7AC4"/>
    <w:rsid w:val="002B28DF"/>
    <w:rsid w:val="002B3312"/>
    <w:rsid w:val="002B34D5"/>
    <w:rsid w:val="002B3A87"/>
    <w:rsid w:val="002B4C9A"/>
    <w:rsid w:val="002B5FBA"/>
    <w:rsid w:val="002B6208"/>
    <w:rsid w:val="002B645A"/>
    <w:rsid w:val="002B6960"/>
    <w:rsid w:val="002B7C8E"/>
    <w:rsid w:val="002C1DDC"/>
    <w:rsid w:val="002C2A9B"/>
    <w:rsid w:val="002C713E"/>
    <w:rsid w:val="002C78F4"/>
    <w:rsid w:val="002C7BBD"/>
    <w:rsid w:val="002D0FD4"/>
    <w:rsid w:val="002D1625"/>
    <w:rsid w:val="002D3A53"/>
    <w:rsid w:val="002D5067"/>
    <w:rsid w:val="002D5445"/>
    <w:rsid w:val="002D66C7"/>
    <w:rsid w:val="002D6895"/>
    <w:rsid w:val="002D7120"/>
    <w:rsid w:val="002D7584"/>
    <w:rsid w:val="002D7A6F"/>
    <w:rsid w:val="002D7C12"/>
    <w:rsid w:val="002E10D4"/>
    <w:rsid w:val="002E1AC7"/>
    <w:rsid w:val="002E218E"/>
    <w:rsid w:val="002E3985"/>
    <w:rsid w:val="002E45B7"/>
    <w:rsid w:val="002E4CC1"/>
    <w:rsid w:val="002E5216"/>
    <w:rsid w:val="002E5AAB"/>
    <w:rsid w:val="002E61CA"/>
    <w:rsid w:val="002E68D0"/>
    <w:rsid w:val="002E6F48"/>
    <w:rsid w:val="002E713B"/>
    <w:rsid w:val="002E7EAE"/>
    <w:rsid w:val="002F0D77"/>
    <w:rsid w:val="002F2860"/>
    <w:rsid w:val="002F2B3E"/>
    <w:rsid w:val="002F2D05"/>
    <w:rsid w:val="002F406D"/>
    <w:rsid w:val="002F4B47"/>
    <w:rsid w:val="002F5576"/>
    <w:rsid w:val="002F66A7"/>
    <w:rsid w:val="002F79B4"/>
    <w:rsid w:val="002F7B3A"/>
    <w:rsid w:val="00300409"/>
    <w:rsid w:val="00300786"/>
    <w:rsid w:val="00300BB8"/>
    <w:rsid w:val="003014EE"/>
    <w:rsid w:val="00302709"/>
    <w:rsid w:val="00302AC5"/>
    <w:rsid w:val="00304DB1"/>
    <w:rsid w:val="00304FC9"/>
    <w:rsid w:val="00305D1A"/>
    <w:rsid w:val="003067EB"/>
    <w:rsid w:val="00307015"/>
    <w:rsid w:val="00310A24"/>
    <w:rsid w:val="00310E5B"/>
    <w:rsid w:val="00311616"/>
    <w:rsid w:val="00311B1A"/>
    <w:rsid w:val="0031277A"/>
    <w:rsid w:val="00314271"/>
    <w:rsid w:val="00314A7B"/>
    <w:rsid w:val="0031540D"/>
    <w:rsid w:val="0031606E"/>
    <w:rsid w:val="00316960"/>
    <w:rsid w:val="003173DC"/>
    <w:rsid w:val="00317982"/>
    <w:rsid w:val="00320893"/>
    <w:rsid w:val="00320A60"/>
    <w:rsid w:val="00320C2D"/>
    <w:rsid w:val="00322199"/>
    <w:rsid w:val="0032363C"/>
    <w:rsid w:val="00324007"/>
    <w:rsid w:val="00324F43"/>
    <w:rsid w:val="003255A7"/>
    <w:rsid w:val="003271A0"/>
    <w:rsid w:val="0033012E"/>
    <w:rsid w:val="00330558"/>
    <w:rsid w:val="003309A3"/>
    <w:rsid w:val="003312D8"/>
    <w:rsid w:val="00332323"/>
    <w:rsid w:val="003325AB"/>
    <w:rsid w:val="00332E6B"/>
    <w:rsid w:val="00333D18"/>
    <w:rsid w:val="00334A50"/>
    <w:rsid w:val="00334A7B"/>
    <w:rsid w:val="00335FD0"/>
    <w:rsid w:val="00336B6D"/>
    <w:rsid w:val="00336BF9"/>
    <w:rsid w:val="00336D85"/>
    <w:rsid w:val="00337911"/>
    <w:rsid w:val="00337F18"/>
    <w:rsid w:val="00340E24"/>
    <w:rsid w:val="00341345"/>
    <w:rsid w:val="003415C0"/>
    <w:rsid w:val="00341656"/>
    <w:rsid w:val="00341D70"/>
    <w:rsid w:val="00342FED"/>
    <w:rsid w:val="003431D2"/>
    <w:rsid w:val="003435E6"/>
    <w:rsid w:val="003445FB"/>
    <w:rsid w:val="003457C4"/>
    <w:rsid w:val="00346B50"/>
    <w:rsid w:val="00346C3C"/>
    <w:rsid w:val="003470AB"/>
    <w:rsid w:val="00347879"/>
    <w:rsid w:val="003500BC"/>
    <w:rsid w:val="00350838"/>
    <w:rsid w:val="003515F3"/>
    <w:rsid w:val="0035166E"/>
    <w:rsid w:val="0035169E"/>
    <w:rsid w:val="00351850"/>
    <w:rsid w:val="003519B7"/>
    <w:rsid w:val="00351BF0"/>
    <w:rsid w:val="0035284C"/>
    <w:rsid w:val="00352D16"/>
    <w:rsid w:val="00352DF3"/>
    <w:rsid w:val="0035303B"/>
    <w:rsid w:val="00354242"/>
    <w:rsid w:val="0035425F"/>
    <w:rsid w:val="0035440D"/>
    <w:rsid w:val="0035513C"/>
    <w:rsid w:val="003559D6"/>
    <w:rsid w:val="00355E0F"/>
    <w:rsid w:val="00357974"/>
    <w:rsid w:val="00360064"/>
    <w:rsid w:val="003603CC"/>
    <w:rsid w:val="00362417"/>
    <w:rsid w:val="003629A4"/>
    <w:rsid w:val="003633BD"/>
    <w:rsid w:val="00363BC7"/>
    <w:rsid w:val="00363D21"/>
    <w:rsid w:val="00364129"/>
    <w:rsid w:val="0036413D"/>
    <w:rsid w:val="00364F60"/>
    <w:rsid w:val="00365C74"/>
    <w:rsid w:val="00366879"/>
    <w:rsid w:val="00367CD8"/>
    <w:rsid w:val="00371296"/>
    <w:rsid w:val="00372909"/>
    <w:rsid w:val="00372F1A"/>
    <w:rsid w:val="003748D6"/>
    <w:rsid w:val="00374A19"/>
    <w:rsid w:val="00375B58"/>
    <w:rsid w:val="00376340"/>
    <w:rsid w:val="00377282"/>
    <w:rsid w:val="0037749F"/>
    <w:rsid w:val="0038011D"/>
    <w:rsid w:val="00380ADF"/>
    <w:rsid w:val="003811C5"/>
    <w:rsid w:val="003818D8"/>
    <w:rsid w:val="00381EC4"/>
    <w:rsid w:val="00383747"/>
    <w:rsid w:val="00384FA9"/>
    <w:rsid w:val="00387EDB"/>
    <w:rsid w:val="003901FE"/>
    <w:rsid w:val="00390BD1"/>
    <w:rsid w:val="00390DFF"/>
    <w:rsid w:val="00391B73"/>
    <w:rsid w:val="00391DB4"/>
    <w:rsid w:val="00391DFD"/>
    <w:rsid w:val="003921FB"/>
    <w:rsid w:val="0039229C"/>
    <w:rsid w:val="003926C8"/>
    <w:rsid w:val="00392EF7"/>
    <w:rsid w:val="00393CFE"/>
    <w:rsid w:val="00394DDB"/>
    <w:rsid w:val="003955B7"/>
    <w:rsid w:val="00395868"/>
    <w:rsid w:val="003A073A"/>
    <w:rsid w:val="003A0DE1"/>
    <w:rsid w:val="003A12D7"/>
    <w:rsid w:val="003A23E8"/>
    <w:rsid w:val="003A40A4"/>
    <w:rsid w:val="003A41A7"/>
    <w:rsid w:val="003A58D0"/>
    <w:rsid w:val="003A6467"/>
    <w:rsid w:val="003A6D25"/>
    <w:rsid w:val="003A7B7C"/>
    <w:rsid w:val="003A7DDB"/>
    <w:rsid w:val="003B03D5"/>
    <w:rsid w:val="003B256C"/>
    <w:rsid w:val="003B38D1"/>
    <w:rsid w:val="003B3D4D"/>
    <w:rsid w:val="003B3F05"/>
    <w:rsid w:val="003B4FBA"/>
    <w:rsid w:val="003B55E8"/>
    <w:rsid w:val="003B6AD8"/>
    <w:rsid w:val="003B6E27"/>
    <w:rsid w:val="003B6F19"/>
    <w:rsid w:val="003C015F"/>
    <w:rsid w:val="003C09D4"/>
    <w:rsid w:val="003C226A"/>
    <w:rsid w:val="003C3CE1"/>
    <w:rsid w:val="003C49FF"/>
    <w:rsid w:val="003C4E4B"/>
    <w:rsid w:val="003C5CEE"/>
    <w:rsid w:val="003C606D"/>
    <w:rsid w:val="003C7D58"/>
    <w:rsid w:val="003D229F"/>
    <w:rsid w:val="003D29F8"/>
    <w:rsid w:val="003D4055"/>
    <w:rsid w:val="003D4FDB"/>
    <w:rsid w:val="003D5155"/>
    <w:rsid w:val="003D5974"/>
    <w:rsid w:val="003D793C"/>
    <w:rsid w:val="003E24A3"/>
    <w:rsid w:val="003E2AB1"/>
    <w:rsid w:val="003E4A79"/>
    <w:rsid w:val="003E6097"/>
    <w:rsid w:val="003E6250"/>
    <w:rsid w:val="003E6656"/>
    <w:rsid w:val="003E666A"/>
    <w:rsid w:val="003E66C0"/>
    <w:rsid w:val="003E6728"/>
    <w:rsid w:val="003E6CFC"/>
    <w:rsid w:val="003E6F73"/>
    <w:rsid w:val="003E7E7B"/>
    <w:rsid w:val="003F0D25"/>
    <w:rsid w:val="003F1809"/>
    <w:rsid w:val="003F180A"/>
    <w:rsid w:val="003F1F84"/>
    <w:rsid w:val="003F1FC7"/>
    <w:rsid w:val="003F3E21"/>
    <w:rsid w:val="003F42E4"/>
    <w:rsid w:val="003F4339"/>
    <w:rsid w:val="003F4619"/>
    <w:rsid w:val="003F4662"/>
    <w:rsid w:val="003F4D3F"/>
    <w:rsid w:val="003F5D72"/>
    <w:rsid w:val="003F638A"/>
    <w:rsid w:val="003F6424"/>
    <w:rsid w:val="003F70F3"/>
    <w:rsid w:val="00400C16"/>
    <w:rsid w:val="0040102C"/>
    <w:rsid w:val="00401483"/>
    <w:rsid w:val="00402D59"/>
    <w:rsid w:val="00402E3F"/>
    <w:rsid w:val="004033A8"/>
    <w:rsid w:val="00403480"/>
    <w:rsid w:val="004053EE"/>
    <w:rsid w:val="00405444"/>
    <w:rsid w:val="00405879"/>
    <w:rsid w:val="00406015"/>
    <w:rsid w:val="004061E4"/>
    <w:rsid w:val="00406397"/>
    <w:rsid w:val="0040758D"/>
    <w:rsid w:val="004076BF"/>
    <w:rsid w:val="00411B96"/>
    <w:rsid w:val="0041281D"/>
    <w:rsid w:val="00413CA9"/>
    <w:rsid w:val="00413E6E"/>
    <w:rsid w:val="00415501"/>
    <w:rsid w:val="0041646F"/>
    <w:rsid w:val="004230A5"/>
    <w:rsid w:val="00423469"/>
    <w:rsid w:val="00423789"/>
    <w:rsid w:val="00425030"/>
    <w:rsid w:val="0042511D"/>
    <w:rsid w:val="004257DA"/>
    <w:rsid w:val="00427552"/>
    <w:rsid w:val="00430519"/>
    <w:rsid w:val="0043084C"/>
    <w:rsid w:val="00430D0C"/>
    <w:rsid w:val="00431167"/>
    <w:rsid w:val="00431A56"/>
    <w:rsid w:val="00431B34"/>
    <w:rsid w:val="00433D0D"/>
    <w:rsid w:val="004346F6"/>
    <w:rsid w:val="00434ADE"/>
    <w:rsid w:val="00434B2A"/>
    <w:rsid w:val="00436B2E"/>
    <w:rsid w:val="00436FAA"/>
    <w:rsid w:val="00437B77"/>
    <w:rsid w:val="0044245E"/>
    <w:rsid w:val="0044297A"/>
    <w:rsid w:val="0044495C"/>
    <w:rsid w:val="004454AE"/>
    <w:rsid w:val="00445689"/>
    <w:rsid w:val="0044603A"/>
    <w:rsid w:val="004475AD"/>
    <w:rsid w:val="004479AD"/>
    <w:rsid w:val="00451009"/>
    <w:rsid w:val="00451247"/>
    <w:rsid w:val="00451532"/>
    <w:rsid w:val="00452066"/>
    <w:rsid w:val="0045483C"/>
    <w:rsid w:val="00454E2C"/>
    <w:rsid w:val="00455266"/>
    <w:rsid w:val="00455C65"/>
    <w:rsid w:val="00455E79"/>
    <w:rsid w:val="00456B77"/>
    <w:rsid w:val="004570AA"/>
    <w:rsid w:val="004574C3"/>
    <w:rsid w:val="00457DB1"/>
    <w:rsid w:val="004613EB"/>
    <w:rsid w:val="00461931"/>
    <w:rsid w:val="0046231A"/>
    <w:rsid w:val="0046289F"/>
    <w:rsid w:val="00462A1E"/>
    <w:rsid w:val="00462A94"/>
    <w:rsid w:val="00462F80"/>
    <w:rsid w:val="004633B0"/>
    <w:rsid w:val="00463879"/>
    <w:rsid w:val="004644B1"/>
    <w:rsid w:val="00466472"/>
    <w:rsid w:val="004673CC"/>
    <w:rsid w:val="00470C7D"/>
    <w:rsid w:val="00471BA2"/>
    <w:rsid w:val="00472F1F"/>
    <w:rsid w:val="00472FC3"/>
    <w:rsid w:val="00473641"/>
    <w:rsid w:val="00474404"/>
    <w:rsid w:val="00474498"/>
    <w:rsid w:val="00474E6A"/>
    <w:rsid w:val="00475195"/>
    <w:rsid w:val="00475A01"/>
    <w:rsid w:val="00477019"/>
    <w:rsid w:val="00481019"/>
    <w:rsid w:val="00481B3C"/>
    <w:rsid w:val="00482F46"/>
    <w:rsid w:val="00483567"/>
    <w:rsid w:val="00483F15"/>
    <w:rsid w:val="004847CC"/>
    <w:rsid w:val="00484C7F"/>
    <w:rsid w:val="00485FBB"/>
    <w:rsid w:val="0048655B"/>
    <w:rsid w:val="0048694B"/>
    <w:rsid w:val="00486A7B"/>
    <w:rsid w:val="00490CA5"/>
    <w:rsid w:val="00490F8E"/>
    <w:rsid w:val="00491005"/>
    <w:rsid w:val="00491ECB"/>
    <w:rsid w:val="00492294"/>
    <w:rsid w:val="0049318D"/>
    <w:rsid w:val="004942F2"/>
    <w:rsid w:val="00497F12"/>
    <w:rsid w:val="004A1650"/>
    <w:rsid w:val="004A451F"/>
    <w:rsid w:val="004A5756"/>
    <w:rsid w:val="004A5CA5"/>
    <w:rsid w:val="004A5D8C"/>
    <w:rsid w:val="004B051C"/>
    <w:rsid w:val="004B0D31"/>
    <w:rsid w:val="004B16AE"/>
    <w:rsid w:val="004B3A30"/>
    <w:rsid w:val="004B3C42"/>
    <w:rsid w:val="004B4C34"/>
    <w:rsid w:val="004B54BE"/>
    <w:rsid w:val="004B5DFF"/>
    <w:rsid w:val="004B74BD"/>
    <w:rsid w:val="004B7743"/>
    <w:rsid w:val="004B79F8"/>
    <w:rsid w:val="004C0DB2"/>
    <w:rsid w:val="004C0F59"/>
    <w:rsid w:val="004C14A4"/>
    <w:rsid w:val="004C1A26"/>
    <w:rsid w:val="004C3D83"/>
    <w:rsid w:val="004C4E65"/>
    <w:rsid w:val="004C64B9"/>
    <w:rsid w:val="004C7FF4"/>
    <w:rsid w:val="004D147B"/>
    <w:rsid w:val="004D1773"/>
    <w:rsid w:val="004D1F54"/>
    <w:rsid w:val="004D3E49"/>
    <w:rsid w:val="004D43E2"/>
    <w:rsid w:val="004D49AD"/>
    <w:rsid w:val="004D4BC3"/>
    <w:rsid w:val="004D5023"/>
    <w:rsid w:val="004D7D50"/>
    <w:rsid w:val="004E17D8"/>
    <w:rsid w:val="004E23CF"/>
    <w:rsid w:val="004E3275"/>
    <w:rsid w:val="004E4D5F"/>
    <w:rsid w:val="004E564E"/>
    <w:rsid w:val="004E7045"/>
    <w:rsid w:val="004E79A0"/>
    <w:rsid w:val="004F0A10"/>
    <w:rsid w:val="004F20DF"/>
    <w:rsid w:val="004F2330"/>
    <w:rsid w:val="004F268F"/>
    <w:rsid w:val="004F3075"/>
    <w:rsid w:val="004F36ED"/>
    <w:rsid w:val="004F37AD"/>
    <w:rsid w:val="004F3F54"/>
    <w:rsid w:val="004F4263"/>
    <w:rsid w:val="004F429E"/>
    <w:rsid w:val="004F47FD"/>
    <w:rsid w:val="004F4961"/>
    <w:rsid w:val="004F4AA1"/>
    <w:rsid w:val="004F6E0B"/>
    <w:rsid w:val="004F6F99"/>
    <w:rsid w:val="004F7AC8"/>
    <w:rsid w:val="00501161"/>
    <w:rsid w:val="00501532"/>
    <w:rsid w:val="005018AA"/>
    <w:rsid w:val="00504A9F"/>
    <w:rsid w:val="00505A6E"/>
    <w:rsid w:val="0050607D"/>
    <w:rsid w:val="00506515"/>
    <w:rsid w:val="00506648"/>
    <w:rsid w:val="005074AB"/>
    <w:rsid w:val="00507B9E"/>
    <w:rsid w:val="00510440"/>
    <w:rsid w:val="0051058A"/>
    <w:rsid w:val="00510C1B"/>
    <w:rsid w:val="005113F1"/>
    <w:rsid w:val="005118B5"/>
    <w:rsid w:val="005122CD"/>
    <w:rsid w:val="0051562F"/>
    <w:rsid w:val="00515F41"/>
    <w:rsid w:val="0051750F"/>
    <w:rsid w:val="00517B5B"/>
    <w:rsid w:val="00517D91"/>
    <w:rsid w:val="0052085E"/>
    <w:rsid w:val="00523EF3"/>
    <w:rsid w:val="0052400D"/>
    <w:rsid w:val="00524413"/>
    <w:rsid w:val="00525A52"/>
    <w:rsid w:val="00525DDF"/>
    <w:rsid w:val="00526BC5"/>
    <w:rsid w:val="00527486"/>
    <w:rsid w:val="00527C83"/>
    <w:rsid w:val="005303DE"/>
    <w:rsid w:val="005314A1"/>
    <w:rsid w:val="0053153E"/>
    <w:rsid w:val="00532B18"/>
    <w:rsid w:val="00533957"/>
    <w:rsid w:val="00534D34"/>
    <w:rsid w:val="005354D9"/>
    <w:rsid w:val="005357DA"/>
    <w:rsid w:val="005359CC"/>
    <w:rsid w:val="005364F6"/>
    <w:rsid w:val="00537102"/>
    <w:rsid w:val="00537B2E"/>
    <w:rsid w:val="0054085C"/>
    <w:rsid w:val="005417B4"/>
    <w:rsid w:val="00543221"/>
    <w:rsid w:val="005433F1"/>
    <w:rsid w:val="00544440"/>
    <w:rsid w:val="005444E6"/>
    <w:rsid w:val="0054479D"/>
    <w:rsid w:val="00544998"/>
    <w:rsid w:val="00545511"/>
    <w:rsid w:val="00545DD8"/>
    <w:rsid w:val="00545F56"/>
    <w:rsid w:val="00546C8B"/>
    <w:rsid w:val="0054760B"/>
    <w:rsid w:val="0055027D"/>
    <w:rsid w:val="00551C6F"/>
    <w:rsid w:val="005524C5"/>
    <w:rsid w:val="00552B2C"/>
    <w:rsid w:val="00552F2F"/>
    <w:rsid w:val="0055310C"/>
    <w:rsid w:val="00553A92"/>
    <w:rsid w:val="005549ED"/>
    <w:rsid w:val="0055535B"/>
    <w:rsid w:val="00555E47"/>
    <w:rsid w:val="00556639"/>
    <w:rsid w:val="00556DB7"/>
    <w:rsid w:val="00557416"/>
    <w:rsid w:val="005576E7"/>
    <w:rsid w:val="00561126"/>
    <w:rsid w:val="00565D11"/>
    <w:rsid w:val="00566027"/>
    <w:rsid w:val="00567547"/>
    <w:rsid w:val="0057031C"/>
    <w:rsid w:val="00571B38"/>
    <w:rsid w:val="00571B7E"/>
    <w:rsid w:val="00572F42"/>
    <w:rsid w:val="00573252"/>
    <w:rsid w:val="00573617"/>
    <w:rsid w:val="00573F80"/>
    <w:rsid w:val="00575F5C"/>
    <w:rsid w:val="0057636C"/>
    <w:rsid w:val="0057695A"/>
    <w:rsid w:val="005777D8"/>
    <w:rsid w:val="005802B0"/>
    <w:rsid w:val="00580E92"/>
    <w:rsid w:val="00581088"/>
    <w:rsid w:val="0058165B"/>
    <w:rsid w:val="00581B7A"/>
    <w:rsid w:val="0058387D"/>
    <w:rsid w:val="00583C4F"/>
    <w:rsid w:val="00584583"/>
    <w:rsid w:val="0058498B"/>
    <w:rsid w:val="005852DE"/>
    <w:rsid w:val="0058593C"/>
    <w:rsid w:val="00590956"/>
    <w:rsid w:val="00590B76"/>
    <w:rsid w:val="0059134A"/>
    <w:rsid w:val="0059225C"/>
    <w:rsid w:val="00593981"/>
    <w:rsid w:val="00594DF0"/>
    <w:rsid w:val="005956C6"/>
    <w:rsid w:val="005960E5"/>
    <w:rsid w:val="00596A57"/>
    <w:rsid w:val="00597CD0"/>
    <w:rsid w:val="005A0ED0"/>
    <w:rsid w:val="005A0F9C"/>
    <w:rsid w:val="005A0FB2"/>
    <w:rsid w:val="005A10E6"/>
    <w:rsid w:val="005A132B"/>
    <w:rsid w:val="005A153B"/>
    <w:rsid w:val="005A2203"/>
    <w:rsid w:val="005A3BB7"/>
    <w:rsid w:val="005A4D18"/>
    <w:rsid w:val="005A54F3"/>
    <w:rsid w:val="005A5D33"/>
    <w:rsid w:val="005A6175"/>
    <w:rsid w:val="005A72FC"/>
    <w:rsid w:val="005B0E6E"/>
    <w:rsid w:val="005B0F84"/>
    <w:rsid w:val="005B15F1"/>
    <w:rsid w:val="005B1D5D"/>
    <w:rsid w:val="005B25D6"/>
    <w:rsid w:val="005B3F0D"/>
    <w:rsid w:val="005B5621"/>
    <w:rsid w:val="005B63A6"/>
    <w:rsid w:val="005B74F3"/>
    <w:rsid w:val="005B7F57"/>
    <w:rsid w:val="005C03FF"/>
    <w:rsid w:val="005C24CF"/>
    <w:rsid w:val="005C2AE0"/>
    <w:rsid w:val="005C32F7"/>
    <w:rsid w:val="005C51AA"/>
    <w:rsid w:val="005C5492"/>
    <w:rsid w:val="005C680D"/>
    <w:rsid w:val="005C6B3A"/>
    <w:rsid w:val="005C7785"/>
    <w:rsid w:val="005C7E92"/>
    <w:rsid w:val="005D01C5"/>
    <w:rsid w:val="005D03DE"/>
    <w:rsid w:val="005D10AC"/>
    <w:rsid w:val="005D2754"/>
    <w:rsid w:val="005D312A"/>
    <w:rsid w:val="005D36DB"/>
    <w:rsid w:val="005D370C"/>
    <w:rsid w:val="005D5492"/>
    <w:rsid w:val="005D673C"/>
    <w:rsid w:val="005D718C"/>
    <w:rsid w:val="005D718E"/>
    <w:rsid w:val="005D7777"/>
    <w:rsid w:val="005E0F3B"/>
    <w:rsid w:val="005E125A"/>
    <w:rsid w:val="005E2687"/>
    <w:rsid w:val="005E2B4D"/>
    <w:rsid w:val="005E3343"/>
    <w:rsid w:val="005E37B7"/>
    <w:rsid w:val="005E3C58"/>
    <w:rsid w:val="005E3FBE"/>
    <w:rsid w:val="005E415A"/>
    <w:rsid w:val="005E4DDB"/>
    <w:rsid w:val="005E66A3"/>
    <w:rsid w:val="005E6767"/>
    <w:rsid w:val="005E6AC9"/>
    <w:rsid w:val="005E79FB"/>
    <w:rsid w:val="005E7EF7"/>
    <w:rsid w:val="005F0054"/>
    <w:rsid w:val="005F057B"/>
    <w:rsid w:val="005F08B2"/>
    <w:rsid w:val="005F0DB0"/>
    <w:rsid w:val="005F32C8"/>
    <w:rsid w:val="005F33E5"/>
    <w:rsid w:val="005F37EF"/>
    <w:rsid w:val="005F39D5"/>
    <w:rsid w:val="005F3C02"/>
    <w:rsid w:val="005F5DA6"/>
    <w:rsid w:val="005F7A9F"/>
    <w:rsid w:val="005F7C5E"/>
    <w:rsid w:val="0060074F"/>
    <w:rsid w:val="00600DDB"/>
    <w:rsid w:val="00600E4C"/>
    <w:rsid w:val="0060299A"/>
    <w:rsid w:val="0060463C"/>
    <w:rsid w:val="0060665A"/>
    <w:rsid w:val="00606BBA"/>
    <w:rsid w:val="00606FDD"/>
    <w:rsid w:val="00607887"/>
    <w:rsid w:val="006079B5"/>
    <w:rsid w:val="00610514"/>
    <w:rsid w:val="00610980"/>
    <w:rsid w:val="00612192"/>
    <w:rsid w:val="006123DA"/>
    <w:rsid w:val="00613426"/>
    <w:rsid w:val="00613724"/>
    <w:rsid w:val="00613B21"/>
    <w:rsid w:val="00613DF9"/>
    <w:rsid w:val="006149B9"/>
    <w:rsid w:val="00614AC8"/>
    <w:rsid w:val="00614D08"/>
    <w:rsid w:val="00615022"/>
    <w:rsid w:val="006154AB"/>
    <w:rsid w:val="00616D78"/>
    <w:rsid w:val="006173DF"/>
    <w:rsid w:val="00617D5A"/>
    <w:rsid w:val="00620C9D"/>
    <w:rsid w:val="00621999"/>
    <w:rsid w:val="006222C0"/>
    <w:rsid w:val="00622565"/>
    <w:rsid w:val="00622FD2"/>
    <w:rsid w:val="006231E8"/>
    <w:rsid w:val="006239E1"/>
    <w:rsid w:val="00623D43"/>
    <w:rsid w:val="0062517C"/>
    <w:rsid w:val="0062761A"/>
    <w:rsid w:val="0063083A"/>
    <w:rsid w:val="00630FD2"/>
    <w:rsid w:val="00631EA1"/>
    <w:rsid w:val="00632A94"/>
    <w:rsid w:val="00632ADC"/>
    <w:rsid w:val="00632F46"/>
    <w:rsid w:val="00633205"/>
    <w:rsid w:val="00634748"/>
    <w:rsid w:val="006351FB"/>
    <w:rsid w:val="00635DE6"/>
    <w:rsid w:val="0063647C"/>
    <w:rsid w:val="006423E1"/>
    <w:rsid w:val="00642F73"/>
    <w:rsid w:val="00644119"/>
    <w:rsid w:val="00644565"/>
    <w:rsid w:val="00646757"/>
    <w:rsid w:val="00647865"/>
    <w:rsid w:val="0065016E"/>
    <w:rsid w:val="0065093B"/>
    <w:rsid w:val="0065098A"/>
    <w:rsid w:val="00651A42"/>
    <w:rsid w:val="0065335A"/>
    <w:rsid w:val="00654786"/>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3C72"/>
    <w:rsid w:val="0067597A"/>
    <w:rsid w:val="006761E2"/>
    <w:rsid w:val="00676C5E"/>
    <w:rsid w:val="00677586"/>
    <w:rsid w:val="006777C5"/>
    <w:rsid w:val="00677B32"/>
    <w:rsid w:val="00680E58"/>
    <w:rsid w:val="006818EF"/>
    <w:rsid w:val="00681AE5"/>
    <w:rsid w:val="00681FD3"/>
    <w:rsid w:val="0068290A"/>
    <w:rsid w:val="00682C4A"/>
    <w:rsid w:val="00683B17"/>
    <w:rsid w:val="00683C92"/>
    <w:rsid w:val="00684212"/>
    <w:rsid w:val="00684216"/>
    <w:rsid w:val="006847C3"/>
    <w:rsid w:val="00684886"/>
    <w:rsid w:val="00685A5A"/>
    <w:rsid w:val="0068629B"/>
    <w:rsid w:val="006870DE"/>
    <w:rsid w:val="00687B45"/>
    <w:rsid w:val="006901D0"/>
    <w:rsid w:val="00690361"/>
    <w:rsid w:val="00690AF7"/>
    <w:rsid w:val="0069241B"/>
    <w:rsid w:val="00692B37"/>
    <w:rsid w:val="00693448"/>
    <w:rsid w:val="0069398D"/>
    <w:rsid w:val="00694336"/>
    <w:rsid w:val="006944DC"/>
    <w:rsid w:val="00694607"/>
    <w:rsid w:val="006948A9"/>
    <w:rsid w:val="00694D92"/>
    <w:rsid w:val="0069501D"/>
    <w:rsid w:val="00695BB7"/>
    <w:rsid w:val="00696D89"/>
    <w:rsid w:val="006A0DDD"/>
    <w:rsid w:val="006A1435"/>
    <w:rsid w:val="006A1937"/>
    <w:rsid w:val="006A1F2F"/>
    <w:rsid w:val="006A2E7E"/>
    <w:rsid w:val="006A319E"/>
    <w:rsid w:val="006A4228"/>
    <w:rsid w:val="006A5270"/>
    <w:rsid w:val="006A6D4F"/>
    <w:rsid w:val="006A749F"/>
    <w:rsid w:val="006A74D6"/>
    <w:rsid w:val="006A7A42"/>
    <w:rsid w:val="006B0229"/>
    <w:rsid w:val="006B0B0F"/>
    <w:rsid w:val="006B1790"/>
    <w:rsid w:val="006B223A"/>
    <w:rsid w:val="006B2461"/>
    <w:rsid w:val="006B2DBF"/>
    <w:rsid w:val="006B3B1D"/>
    <w:rsid w:val="006B3C10"/>
    <w:rsid w:val="006B5505"/>
    <w:rsid w:val="006B5A19"/>
    <w:rsid w:val="006C0A7B"/>
    <w:rsid w:val="006C4563"/>
    <w:rsid w:val="006C5F34"/>
    <w:rsid w:val="006C63B1"/>
    <w:rsid w:val="006C6882"/>
    <w:rsid w:val="006C6CD8"/>
    <w:rsid w:val="006D0A4B"/>
    <w:rsid w:val="006D0B2A"/>
    <w:rsid w:val="006D0C1C"/>
    <w:rsid w:val="006D1898"/>
    <w:rsid w:val="006D1AA5"/>
    <w:rsid w:val="006D2CFA"/>
    <w:rsid w:val="006D32C4"/>
    <w:rsid w:val="006D334E"/>
    <w:rsid w:val="006D477C"/>
    <w:rsid w:val="006D547F"/>
    <w:rsid w:val="006D656D"/>
    <w:rsid w:val="006D7677"/>
    <w:rsid w:val="006D7A65"/>
    <w:rsid w:val="006D7BE8"/>
    <w:rsid w:val="006E01AE"/>
    <w:rsid w:val="006E0EFF"/>
    <w:rsid w:val="006E2440"/>
    <w:rsid w:val="006E535C"/>
    <w:rsid w:val="006E6624"/>
    <w:rsid w:val="006F0F1B"/>
    <w:rsid w:val="006F1D47"/>
    <w:rsid w:val="006F37D2"/>
    <w:rsid w:val="006F4BC3"/>
    <w:rsid w:val="006F4CF5"/>
    <w:rsid w:val="006F50F6"/>
    <w:rsid w:val="006F7331"/>
    <w:rsid w:val="006F795A"/>
    <w:rsid w:val="006F7AC8"/>
    <w:rsid w:val="00703391"/>
    <w:rsid w:val="00703826"/>
    <w:rsid w:val="00703971"/>
    <w:rsid w:val="00703A17"/>
    <w:rsid w:val="00703B16"/>
    <w:rsid w:val="007044EB"/>
    <w:rsid w:val="00704BEC"/>
    <w:rsid w:val="007050E5"/>
    <w:rsid w:val="00705C08"/>
    <w:rsid w:val="00705C1B"/>
    <w:rsid w:val="00706219"/>
    <w:rsid w:val="00707B52"/>
    <w:rsid w:val="00710465"/>
    <w:rsid w:val="0071054C"/>
    <w:rsid w:val="007105EF"/>
    <w:rsid w:val="00710620"/>
    <w:rsid w:val="00710A8D"/>
    <w:rsid w:val="00711E97"/>
    <w:rsid w:val="00713082"/>
    <w:rsid w:val="00713942"/>
    <w:rsid w:val="007139AF"/>
    <w:rsid w:val="00713FFE"/>
    <w:rsid w:val="00714081"/>
    <w:rsid w:val="007142ED"/>
    <w:rsid w:val="0071449F"/>
    <w:rsid w:val="007156AA"/>
    <w:rsid w:val="007173B2"/>
    <w:rsid w:val="00717CE7"/>
    <w:rsid w:val="00720BE6"/>
    <w:rsid w:val="007219D5"/>
    <w:rsid w:val="00722384"/>
    <w:rsid w:val="00722734"/>
    <w:rsid w:val="00724A7A"/>
    <w:rsid w:val="00724A8F"/>
    <w:rsid w:val="00724BCA"/>
    <w:rsid w:val="00725249"/>
    <w:rsid w:val="00725F09"/>
    <w:rsid w:val="0072613A"/>
    <w:rsid w:val="00726192"/>
    <w:rsid w:val="00726382"/>
    <w:rsid w:val="0073002F"/>
    <w:rsid w:val="00730ACE"/>
    <w:rsid w:val="0073153F"/>
    <w:rsid w:val="007323B4"/>
    <w:rsid w:val="00732B06"/>
    <w:rsid w:val="00733ECD"/>
    <w:rsid w:val="0073494B"/>
    <w:rsid w:val="007355EF"/>
    <w:rsid w:val="007357C7"/>
    <w:rsid w:val="00736A57"/>
    <w:rsid w:val="00741478"/>
    <w:rsid w:val="00741889"/>
    <w:rsid w:val="00743306"/>
    <w:rsid w:val="0074359C"/>
    <w:rsid w:val="00743608"/>
    <w:rsid w:val="00743628"/>
    <w:rsid w:val="00743CC0"/>
    <w:rsid w:val="00745BDD"/>
    <w:rsid w:val="00745CDE"/>
    <w:rsid w:val="00745D0A"/>
    <w:rsid w:val="00745FFD"/>
    <w:rsid w:val="007465B6"/>
    <w:rsid w:val="007476E2"/>
    <w:rsid w:val="00747A1F"/>
    <w:rsid w:val="007502C9"/>
    <w:rsid w:val="00750E29"/>
    <w:rsid w:val="00751376"/>
    <w:rsid w:val="007518AE"/>
    <w:rsid w:val="00751C0F"/>
    <w:rsid w:val="007522E5"/>
    <w:rsid w:val="0075511A"/>
    <w:rsid w:val="007563DA"/>
    <w:rsid w:val="0076009F"/>
    <w:rsid w:val="00760464"/>
    <w:rsid w:val="007606CE"/>
    <w:rsid w:val="00760B14"/>
    <w:rsid w:val="00761BBA"/>
    <w:rsid w:val="00762115"/>
    <w:rsid w:val="007640BF"/>
    <w:rsid w:val="0076445A"/>
    <w:rsid w:val="00765871"/>
    <w:rsid w:val="00765E5D"/>
    <w:rsid w:val="007660AC"/>
    <w:rsid w:val="007667DD"/>
    <w:rsid w:val="00767901"/>
    <w:rsid w:val="00767A2C"/>
    <w:rsid w:val="007700ED"/>
    <w:rsid w:val="007712EE"/>
    <w:rsid w:val="00773750"/>
    <w:rsid w:val="00773A0A"/>
    <w:rsid w:val="00775142"/>
    <w:rsid w:val="0077547F"/>
    <w:rsid w:val="00776BD2"/>
    <w:rsid w:val="00777801"/>
    <w:rsid w:val="00780014"/>
    <w:rsid w:val="00780305"/>
    <w:rsid w:val="00782597"/>
    <w:rsid w:val="00782C52"/>
    <w:rsid w:val="007836E9"/>
    <w:rsid w:val="00784C42"/>
    <w:rsid w:val="007854A0"/>
    <w:rsid w:val="00785563"/>
    <w:rsid w:val="007859A1"/>
    <w:rsid w:val="00786317"/>
    <w:rsid w:val="007870AD"/>
    <w:rsid w:val="00790292"/>
    <w:rsid w:val="007906D6"/>
    <w:rsid w:val="00790EE3"/>
    <w:rsid w:val="00791BE6"/>
    <w:rsid w:val="00791FF3"/>
    <w:rsid w:val="00792845"/>
    <w:rsid w:val="00792CF7"/>
    <w:rsid w:val="007932BE"/>
    <w:rsid w:val="00793FD1"/>
    <w:rsid w:val="0079485F"/>
    <w:rsid w:val="00796D1D"/>
    <w:rsid w:val="00797358"/>
    <w:rsid w:val="007A038D"/>
    <w:rsid w:val="007A0E24"/>
    <w:rsid w:val="007A278C"/>
    <w:rsid w:val="007A4397"/>
    <w:rsid w:val="007A4A1E"/>
    <w:rsid w:val="007A4D26"/>
    <w:rsid w:val="007A5ACD"/>
    <w:rsid w:val="007A63E0"/>
    <w:rsid w:val="007A66F8"/>
    <w:rsid w:val="007A7AAF"/>
    <w:rsid w:val="007A7BE6"/>
    <w:rsid w:val="007A7F1A"/>
    <w:rsid w:val="007B002A"/>
    <w:rsid w:val="007B215A"/>
    <w:rsid w:val="007B2409"/>
    <w:rsid w:val="007B25D0"/>
    <w:rsid w:val="007B28B5"/>
    <w:rsid w:val="007B28C1"/>
    <w:rsid w:val="007B3E96"/>
    <w:rsid w:val="007B4491"/>
    <w:rsid w:val="007B525D"/>
    <w:rsid w:val="007B5520"/>
    <w:rsid w:val="007B6630"/>
    <w:rsid w:val="007B67F4"/>
    <w:rsid w:val="007B6E93"/>
    <w:rsid w:val="007B7352"/>
    <w:rsid w:val="007B76DE"/>
    <w:rsid w:val="007B7DC7"/>
    <w:rsid w:val="007C051E"/>
    <w:rsid w:val="007C0D8C"/>
    <w:rsid w:val="007C1771"/>
    <w:rsid w:val="007C1C2A"/>
    <w:rsid w:val="007C1F00"/>
    <w:rsid w:val="007C24A7"/>
    <w:rsid w:val="007C25BD"/>
    <w:rsid w:val="007C32A7"/>
    <w:rsid w:val="007C45BD"/>
    <w:rsid w:val="007C47C5"/>
    <w:rsid w:val="007C62AB"/>
    <w:rsid w:val="007C7419"/>
    <w:rsid w:val="007C7448"/>
    <w:rsid w:val="007C7FE5"/>
    <w:rsid w:val="007D1DD3"/>
    <w:rsid w:val="007D1EFE"/>
    <w:rsid w:val="007D2F88"/>
    <w:rsid w:val="007D3614"/>
    <w:rsid w:val="007D3FE8"/>
    <w:rsid w:val="007D45D2"/>
    <w:rsid w:val="007D4B35"/>
    <w:rsid w:val="007D5379"/>
    <w:rsid w:val="007D5705"/>
    <w:rsid w:val="007D607C"/>
    <w:rsid w:val="007D7BEB"/>
    <w:rsid w:val="007E0026"/>
    <w:rsid w:val="007E0345"/>
    <w:rsid w:val="007E086F"/>
    <w:rsid w:val="007E0989"/>
    <w:rsid w:val="007E1929"/>
    <w:rsid w:val="007E24D1"/>
    <w:rsid w:val="007E3429"/>
    <w:rsid w:val="007E3BCB"/>
    <w:rsid w:val="007E4E49"/>
    <w:rsid w:val="007E5FF2"/>
    <w:rsid w:val="007E76C7"/>
    <w:rsid w:val="007E79B1"/>
    <w:rsid w:val="007F0B26"/>
    <w:rsid w:val="007F185F"/>
    <w:rsid w:val="007F2D53"/>
    <w:rsid w:val="007F3A51"/>
    <w:rsid w:val="007F4D92"/>
    <w:rsid w:val="007F56B5"/>
    <w:rsid w:val="007F70D6"/>
    <w:rsid w:val="007F797E"/>
    <w:rsid w:val="00800F50"/>
    <w:rsid w:val="008010B4"/>
    <w:rsid w:val="00801249"/>
    <w:rsid w:val="00801750"/>
    <w:rsid w:val="008022BD"/>
    <w:rsid w:val="0080343D"/>
    <w:rsid w:val="00804E49"/>
    <w:rsid w:val="00807684"/>
    <w:rsid w:val="00810238"/>
    <w:rsid w:val="008108A0"/>
    <w:rsid w:val="00810E54"/>
    <w:rsid w:val="00812E29"/>
    <w:rsid w:val="00815238"/>
    <w:rsid w:val="00815E96"/>
    <w:rsid w:val="008166F8"/>
    <w:rsid w:val="00816D89"/>
    <w:rsid w:val="00817D55"/>
    <w:rsid w:val="0082240B"/>
    <w:rsid w:val="00823F00"/>
    <w:rsid w:val="00825389"/>
    <w:rsid w:val="00826037"/>
    <w:rsid w:val="00827D54"/>
    <w:rsid w:val="00830546"/>
    <w:rsid w:val="00831D09"/>
    <w:rsid w:val="008323C4"/>
    <w:rsid w:val="00832541"/>
    <w:rsid w:val="00833B3B"/>
    <w:rsid w:val="00833B81"/>
    <w:rsid w:val="008340F1"/>
    <w:rsid w:val="008341A2"/>
    <w:rsid w:val="008349E5"/>
    <w:rsid w:val="008351B3"/>
    <w:rsid w:val="008352BC"/>
    <w:rsid w:val="00835D9B"/>
    <w:rsid w:val="008371F5"/>
    <w:rsid w:val="0084063A"/>
    <w:rsid w:val="00841636"/>
    <w:rsid w:val="00842312"/>
    <w:rsid w:val="008423AE"/>
    <w:rsid w:val="008433ED"/>
    <w:rsid w:val="0084419F"/>
    <w:rsid w:val="008456CC"/>
    <w:rsid w:val="008456ED"/>
    <w:rsid w:val="00846F16"/>
    <w:rsid w:val="00847182"/>
    <w:rsid w:val="008476AC"/>
    <w:rsid w:val="00847A61"/>
    <w:rsid w:val="0085004B"/>
    <w:rsid w:val="0085022C"/>
    <w:rsid w:val="008536E6"/>
    <w:rsid w:val="00853D2D"/>
    <w:rsid w:val="0085475C"/>
    <w:rsid w:val="00854E27"/>
    <w:rsid w:val="00855602"/>
    <w:rsid w:val="00855BF0"/>
    <w:rsid w:val="00857044"/>
    <w:rsid w:val="008579AB"/>
    <w:rsid w:val="008606D4"/>
    <w:rsid w:val="0086122E"/>
    <w:rsid w:val="008626D4"/>
    <w:rsid w:val="008632E5"/>
    <w:rsid w:val="00864FDF"/>
    <w:rsid w:val="00865D22"/>
    <w:rsid w:val="00866F60"/>
    <w:rsid w:val="00867073"/>
    <w:rsid w:val="008671F5"/>
    <w:rsid w:val="00870784"/>
    <w:rsid w:val="00870CC6"/>
    <w:rsid w:val="00871265"/>
    <w:rsid w:val="0087238A"/>
    <w:rsid w:val="008726FC"/>
    <w:rsid w:val="00873044"/>
    <w:rsid w:val="008741A2"/>
    <w:rsid w:val="00875053"/>
    <w:rsid w:val="008752DE"/>
    <w:rsid w:val="008755C5"/>
    <w:rsid w:val="008755C7"/>
    <w:rsid w:val="0087635D"/>
    <w:rsid w:val="00877B95"/>
    <w:rsid w:val="00877E48"/>
    <w:rsid w:val="00880342"/>
    <w:rsid w:val="00880418"/>
    <w:rsid w:val="00880749"/>
    <w:rsid w:val="00880DE6"/>
    <w:rsid w:val="00881B57"/>
    <w:rsid w:val="00882CD2"/>
    <w:rsid w:val="0088495A"/>
    <w:rsid w:val="00884EB8"/>
    <w:rsid w:val="0088725E"/>
    <w:rsid w:val="00887327"/>
    <w:rsid w:val="00887B01"/>
    <w:rsid w:val="0089118A"/>
    <w:rsid w:val="008914D1"/>
    <w:rsid w:val="00891724"/>
    <w:rsid w:val="00893438"/>
    <w:rsid w:val="0089388D"/>
    <w:rsid w:val="00893DC4"/>
    <w:rsid w:val="00894C03"/>
    <w:rsid w:val="00895257"/>
    <w:rsid w:val="00895B1C"/>
    <w:rsid w:val="00895EEE"/>
    <w:rsid w:val="008966EA"/>
    <w:rsid w:val="00896C29"/>
    <w:rsid w:val="00896E72"/>
    <w:rsid w:val="008975F0"/>
    <w:rsid w:val="00897D1C"/>
    <w:rsid w:val="008A0ECA"/>
    <w:rsid w:val="008A11D7"/>
    <w:rsid w:val="008A13CE"/>
    <w:rsid w:val="008A154A"/>
    <w:rsid w:val="008A1970"/>
    <w:rsid w:val="008A1B8B"/>
    <w:rsid w:val="008A1EE0"/>
    <w:rsid w:val="008A23E0"/>
    <w:rsid w:val="008A25F2"/>
    <w:rsid w:val="008A34AB"/>
    <w:rsid w:val="008A35AC"/>
    <w:rsid w:val="008A36A0"/>
    <w:rsid w:val="008A36D1"/>
    <w:rsid w:val="008A3C0A"/>
    <w:rsid w:val="008A5263"/>
    <w:rsid w:val="008A5F1A"/>
    <w:rsid w:val="008A6506"/>
    <w:rsid w:val="008A68EA"/>
    <w:rsid w:val="008A6959"/>
    <w:rsid w:val="008A6FF8"/>
    <w:rsid w:val="008A71D4"/>
    <w:rsid w:val="008B0AD4"/>
    <w:rsid w:val="008B19E3"/>
    <w:rsid w:val="008B2386"/>
    <w:rsid w:val="008B4179"/>
    <w:rsid w:val="008B624E"/>
    <w:rsid w:val="008B6386"/>
    <w:rsid w:val="008B68D6"/>
    <w:rsid w:val="008B69CF"/>
    <w:rsid w:val="008B7023"/>
    <w:rsid w:val="008B7881"/>
    <w:rsid w:val="008B78C3"/>
    <w:rsid w:val="008C07E2"/>
    <w:rsid w:val="008C1E2C"/>
    <w:rsid w:val="008C23A3"/>
    <w:rsid w:val="008C3464"/>
    <w:rsid w:val="008C3CCB"/>
    <w:rsid w:val="008C443A"/>
    <w:rsid w:val="008C505E"/>
    <w:rsid w:val="008C5653"/>
    <w:rsid w:val="008C634C"/>
    <w:rsid w:val="008C74F4"/>
    <w:rsid w:val="008C76CD"/>
    <w:rsid w:val="008C7816"/>
    <w:rsid w:val="008C7859"/>
    <w:rsid w:val="008D0B53"/>
    <w:rsid w:val="008D1064"/>
    <w:rsid w:val="008D16AA"/>
    <w:rsid w:val="008D1F59"/>
    <w:rsid w:val="008D24FB"/>
    <w:rsid w:val="008D2689"/>
    <w:rsid w:val="008D28FD"/>
    <w:rsid w:val="008D2A6F"/>
    <w:rsid w:val="008D3FC7"/>
    <w:rsid w:val="008D5CDF"/>
    <w:rsid w:val="008D5E79"/>
    <w:rsid w:val="008D6BA6"/>
    <w:rsid w:val="008D6EA5"/>
    <w:rsid w:val="008E058A"/>
    <w:rsid w:val="008E0A52"/>
    <w:rsid w:val="008E21B5"/>
    <w:rsid w:val="008E3591"/>
    <w:rsid w:val="008E40EF"/>
    <w:rsid w:val="008E4C0E"/>
    <w:rsid w:val="008E4D7F"/>
    <w:rsid w:val="008E60E1"/>
    <w:rsid w:val="008E64DE"/>
    <w:rsid w:val="008E7986"/>
    <w:rsid w:val="008E7E9E"/>
    <w:rsid w:val="008F005F"/>
    <w:rsid w:val="008F11C4"/>
    <w:rsid w:val="008F12F1"/>
    <w:rsid w:val="008F14F4"/>
    <w:rsid w:val="008F2251"/>
    <w:rsid w:val="008F27A1"/>
    <w:rsid w:val="008F28E1"/>
    <w:rsid w:val="008F31BA"/>
    <w:rsid w:val="008F36BC"/>
    <w:rsid w:val="008F39C3"/>
    <w:rsid w:val="008F3B61"/>
    <w:rsid w:val="008F4EC6"/>
    <w:rsid w:val="008F58E0"/>
    <w:rsid w:val="008F77F7"/>
    <w:rsid w:val="00900925"/>
    <w:rsid w:val="0090216B"/>
    <w:rsid w:val="00902659"/>
    <w:rsid w:val="0090265E"/>
    <w:rsid w:val="009033B4"/>
    <w:rsid w:val="00903983"/>
    <w:rsid w:val="009040B8"/>
    <w:rsid w:val="00904911"/>
    <w:rsid w:val="009049DF"/>
    <w:rsid w:val="00905593"/>
    <w:rsid w:val="00906067"/>
    <w:rsid w:val="009067E8"/>
    <w:rsid w:val="00907CDC"/>
    <w:rsid w:val="00907E46"/>
    <w:rsid w:val="00907F70"/>
    <w:rsid w:val="0091096B"/>
    <w:rsid w:val="00911002"/>
    <w:rsid w:val="009116FA"/>
    <w:rsid w:val="00911C6A"/>
    <w:rsid w:val="00912A11"/>
    <w:rsid w:val="00913662"/>
    <w:rsid w:val="00913A29"/>
    <w:rsid w:val="00914BFC"/>
    <w:rsid w:val="00915FB0"/>
    <w:rsid w:val="009161B7"/>
    <w:rsid w:val="009169C5"/>
    <w:rsid w:val="00917472"/>
    <w:rsid w:val="0092036B"/>
    <w:rsid w:val="009208FD"/>
    <w:rsid w:val="00920CA0"/>
    <w:rsid w:val="00924E33"/>
    <w:rsid w:val="009252DF"/>
    <w:rsid w:val="00925CF3"/>
    <w:rsid w:val="0092687F"/>
    <w:rsid w:val="00927A81"/>
    <w:rsid w:val="00927D0A"/>
    <w:rsid w:val="009310E3"/>
    <w:rsid w:val="00933C55"/>
    <w:rsid w:val="0093446E"/>
    <w:rsid w:val="00934774"/>
    <w:rsid w:val="00935213"/>
    <w:rsid w:val="0093557C"/>
    <w:rsid w:val="00936A62"/>
    <w:rsid w:val="00937A72"/>
    <w:rsid w:val="00940062"/>
    <w:rsid w:val="0094045D"/>
    <w:rsid w:val="009418EB"/>
    <w:rsid w:val="009419C6"/>
    <w:rsid w:val="009436DA"/>
    <w:rsid w:val="0094587E"/>
    <w:rsid w:val="00946811"/>
    <w:rsid w:val="00946884"/>
    <w:rsid w:val="00947C9D"/>
    <w:rsid w:val="00950235"/>
    <w:rsid w:val="009506D8"/>
    <w:rsid w:val="009524A4"/>
    <w:rsid w:val="00952AA1"/>
    <w:rsid w:val="00954404"/>
    <w:rsid w:val="00954AFB"/>
    <w:rsid w:val="00955BB0"/>
    <w:rsid w:val="0095651F"/>
    <w:rsid w:val="00956F09"/>
    <w:rsid w:val="009610A0"/>
    <w:rsid w:val="00961807"/>
    <w:rsid w:val="00962222"/>
    <w:rsid w:val="00962555"/>
    <w:rsid w:val="009627EA"/>
    <w:rsid w:val="009629EC"/>
    <w:rsid w:val="00963625"/>
    <w:rsid w:val="0096464D"/>
    <w:rsid w:val="00964796"/>
    <w:rsid w:val="00965534"/>
    <w:rsid w:val="00965582"/>
    <w:rsid w:val="00965CE6"/>
    <w:rsid w:val="009661ED"/>
    <w:rsid w:val="009665E7"/>
    <w:rsid w:val="00966E21"/>
    <w:rsid w:val="00967F87"/>
    <w:rsid w:val="00967FD3"/>
    <w:rsid w:val="0097074E"/>
    <w:rsid w:val="00970B3C"/>
    <w:rsid w:val="00972E28"/>
    <w:rsid w:val="0097491D"/>
    <w:rsid w:val="009762F2"/>
    <w:rsid w:val="00976438"/>
    <w:rsid w:val="00976BC8"/>
    <w:rsid w:val="009770AE"/>
    <w:rsid w:val="009772C9"/>
    <w:rsid w:val="00977C8B"/>
    <w:rsid w:val="009801E4"/>
    <w:rsid w:val="0098033A"/>
    <w:rsid w:val="009804A7"/>
    <w:rsid w:val="00980708"/>
    <w:rsid w:val="00981916"/>
    <w:rsid w:val="0098294D"/>
    <w:rsid w:val="00982A1F"/>
    <w:rsid w:val="0098397C"/>
    <w:rsid w:val="00983C2B"/>
    <w:rsid w:val="0098511F"/>
    <w:rsid w:val="00986C2C"/>
    <w:rsid w:val="009879E8"/>
    <w:rsid w:val="00987CAB"/>
    <w:rsid w:val="00987E97"/>
    <w:rsid w:val="009905DE"/>
    <w:rsid w:val="00990FEB"/>
    <w:rsid w:val="0099120B"/>
    <w:rsid w:val="009935A2"/>
    <w:rsid w:val="00994B66"/>
    <w:rsid w:val="00996036"/>
    <w:rsid w:val="00996C80"/>
    <w:rsid w:val="0099764E"/>
    <w:rsid w:val="00997910"/>
    <w:rsid w:val="009A023A"/>
    <w:rsid w:val="009A02DD"/>
    <w:rsid w:val="009A0493"/>
    <w:rsid w:val="009A168A"/>
    <w:rsid w:val="009A1C96"/>
    <w:rsid w:val="009A63C9"/>
    <w:rsid w:val="009B085F"/>
    <w:rsid w:val="009B3B6C"/>
    <w:rsid w:val="009B3EE6"/>
    <w:rsid w:val="009B5009"/>
    <w:rsid w:val="009B554D"/>
    <w:rsid w:val="009B5845"/>
    <w:rsid w:val="009B5851"/>
    <w:rsid w:val="009B6735"/>
    <w:rsid w:val="009B725B"/>
    <w:rsid w:val="009B7D0D"/>
    <w:rsid w:val="009C0177"/>
    <w:rsid w:val="009C2952"/>
    <w:rsid w:val="009C3FCE"/>
    <w:rsid w:val="009C4065"/>
    <w:rsid w:val="009C53CB"/>
    <w:rsid w:val="009C5D6E"/>
    <w:rsid w:val="009C69F5"/>
    <w:rsid w:val="009C6B1B"/>
    <w:rsid w:val="009C731D"/>
    <w:rsid w:val="009C766A"/>
    <w:rsid w:val="009D08C1"/>
    <w:rsid w:val="009D108E"/>
    <w:rsid w:val="009D11C8"/>
    <w:rsid w:val="009D13A1"/>
    <w:rsid w:val="009D1DE9"/>
    <w:rsid w:val="009D1EF1"/>
    <w:rsid w:val="009D253D"/>
    <w:rsid w:val="009D340C"/>
    <w:rsid w:val="009D3D28"/>
    <w:rsid w:val="009D455F"/>
    <w:rsid w:val="009D5C73"/>
    <w:rsid w:val="009D6A71"/>
    <w:rsid w:val="009D6F7C"/>
    <w:rsid w:val="009D7C9B"/>
    <w:rsid w:val="009E0742"/>
    <w:rsid w:val="009E0CAF"/>
    <w:rsid w:val="009E194A"/>
    <w:rsid w:val="009E2503"/>
    <w:rsid w:val="009E29DC"/>
    <w:rsid w:val="009E2A5C"/>
    <w:rsid w:val="009E2BD7"/>
    <w:rsid w:val="009E3140"/>
    <w:rsid w:val="009E3290"/>
    <w:rsid w:val="009E384A"/>
    <w:rsid w:val="009E3CF1"/>
    <w:rsid w:val="009E477A"/>
    <w:rsid w:val="009E6294"/>
    <w:rsid w:val="009E6E79"/>
    <w:rsid w:val="009E74E7"/>
    <w:rsid w:val="009F103F"/>
    <w:rsid w:val="009F3468"/>
    <w:rsid w:val="009F3CA8"/>
    <w:rsid w:val="009F5782"/>
    <w:rsid w:val="009F57FE"/>
    <w:rsid w:val="009F6806"/>
    <w:rsid w:val="009F6AAA"/>
    <w:rsid w:val="009F75FC"/>
    <w:rsid w:val="00A00804"/>
    <w:rsid w:val="00A02620"/>
    <w:rsid w:val="00A027B4"/>
    <w:rsid w:val="00A02F6C"/>
    <w:rsid w:val="00A043FE"/>
    <w:rsid w:val="00A0475A"/>
    <w:rsid w:val="00A06A73"/>
    <w:rsid w:val="00A15799"/>
    <w:rsid w:val="00A16AED"/>
    <w:rsid w:val="00A16CA3"/>
    <w:rsid w:val="00A1744C"/>
    <w:rsid w:val="00A17B4B"/>
    <w:rsid w:val="00A17F52"/>
    <w:rsid w:val="00A20E0D"/>
    <w:rsid w:val="00A21A70"/>
    <w:rsid w:val="00A2364A"/>
    <w:rsid w:val="00A23E30"/>
    <w:rsid w:val="00A24583"/>
    <w:rsid w:val="00A2489E"/>
    <w:rsid w:val="00A24C11"/>
    <w:rsid w:val="00A25C32"/>
    <w:rsid w:val="00A2606A"/>
    <w:rsid w:val="00A26E65"/>
    <w:rsid w:val="00A30646"/>
    <w:rsid w:val="00A30C83"/>
    <w:rsid w:val="00A30EA2"/>
    <w:rsid w:val="00A31D93"/>
    <w:rsid w:val="00A3232D"/>
    <w:rsid w:val="00A3301D"/>
    <w:rsid w:val="00A33CD2"/>
    <w:rsid w:val="00A34182"/>
    <w:rsid w:val="00A34591"/>
    <w:rsid w:val="00A36165"/>
    <w:rsid w:val="00A368ED"/>
    <w:rsid w:val="00A376FB"/>
    <w:rsid w:val="00A40490"/>
    <w:rsid w:val="00A406B7"/>
    <w:rsid w:val="00A41D4E"/>
    <w:rsid w:val="00A42D79"/>
    <w:rsid w:val="00A43119"/>
    <w:rsid w:val="00A440B9"/>
    <w:rsid w:val="00A44642"/>
    <w:rsid w:val="00A44855"/>
    <w:rsid w:val="00A44C85"/>
    <w:rsid w:val="00A44F7B"/>
    <w:rsid w:val="00A45000"/>
    <w:rsid w:val="00A45105"/>
    <w:rsid w:val="00A45F30"/>
    <w:rsid w:val="00A460CD"/>
    <w:rsid w:val="00A46B4B"/>
    <w:rsid w:val="00A46C79"/>
    <w:rsid w:val="00A4799C"/>
    <w:rsid w:val="00A47A2F"/>
    <w:rsid w:val="00A5114C"/>
    <w:rsid w:val="00A51703"/>
    <w:rsid w:val="00A52170"/>
    <w:rsid w:val="00A52DEB"/>
    <w:rsid w:val="00A53389"/>
    <w:rsid w:val="00A533DB"/>
    <w:rsid w:val="00A554B6"/>
    <w:rsid w:val="00A56091"/>
    <w:rsid w:val="00A61ADE"/>
    <w:rsid w:val="00A62A68"/>
    <w:rsid w:val="00A6315A"/>
    <w:rsid w:val="00A63DA8"/>
    <w:rsid w:val="00A63F32"/>
    <w:rsid w:val="00A71519"/>
    <w:rsid w:val="00A71F2F"/>
    <w:rsid w:val="00A75DA5"/>
    <w:rsid w:val="00A75DBA"/>
    <w:rsid w:val="00A773B9"/>
    <w:rsid w:val="00A77DB5"/>
    <w:rsid w:val="00A81825"/>
    <w:rsid w:val="00A8220E"/>
    <w:rsid w:val="00A828B7"/>
    <w:rsid w:val="00A82A89"/>
    <w:rsid w:val="00A82AC1"/>
    <w:rsid w:val="00A82F15"/>
    <w:rsid w:val="00A82FE0"/>
    <w:rsid w:val="00A8360C"/>
    <w:rsid w:val="00A83FF4"/>
    <w:rsid w:val="00A84644"/>
    <w:rsid w:val="00A84756"/>
    <w:rsid w:val="00A90747"/>
    <w:rsid w:val="00A90ED0"/>
    <w:rsid w:val="00A912C3"/>
    <w:rsid w:val="00A91E14"/>
    <w:rsid w:val="00A9655E"/>
    <w:rsid w:val="00A977BE"/>
    <w:rsid w:val="00A97B24"/>
    <w:rsid w:val="00A97D2E"/>
    <w:rsid w:val="00AA0304"/>
    <w:rsid w:val="00AA0C7C"/>
    <w:rsid w:val="00AA2EDF"/>
    <w:rsid w:val="00AA3352"/>
    <w:rsid w:val="00AA3703"/>
    <w:rsid w:val="00AA3ABC"/>
    <w:rsid w:val="00AA41BC"/>
    <w:rsid w:val="00AA44CA"/>
    <w:rsid w:val="00AA6228"/>
    <w:rsid w:val="00AA6619"/>
    <w:rsid w:val="00AA7492"/>
    <w:rsid w:val="00AA7B0C"/>
    <w:rsid w:val="00AA7CBF"/>
    <w:rsid w:val="00AB02D3"/>
    <w:rsid w:val="00AB15B7"/>
    <w:rsid w:val="00AB2979"/>
    <w:rsid w:val="00AB31FB"/>
    <w:rsid w:val="00AB3ABA"/>
    <w:rsid w:val="00AB3CA8"/>
    <w:rsid w:val="00AB3F42"/>
    <w:rsid w:val="00AB40E8"/>
    <w:rsid w:val="00AB4604"/>
    <w:rsid w:val="00AB4DFA"/>
    <w:rsid w:val="00AB5721"/>
    <w:rsid w:val="00AB5F62"/>
    <w:rsid w:val="00AB625C"/>
    <w:rsid w:val="00AB6E8B"/>
    <w:rsid w:val="00AB6F50"/>
    <w:rsid w:val="00AB7EEE"/>
    <w:rsid w:val="00AC08D6"/>
    <w:rsid w:val="00AC2529"/>
    <w:rsid w:val="00AC3039"/>
    <w:rsid w:val="00AC3A42"/>
    <w:rsid w:val="00AC424F"/>
    <w:rsid w:val="00AC426B"/>
    <w:rsid w:val="00AC453C"/>
    <w:rsid w:val="00AC4866"/>
    <w:rsid w:val="00AC4BEB"/>
    <w:rsid w:val="00AC5891"/>
    <w:rsid w:val="00AC739D"/>
    <w:rsid w:val="00AD02C7"/>
    <w:rsid w:val="00AD0A36"/>
    <w:rsid w:val="00AD0BB9"/>
    <w:rsid w:val="00AD2818"/>
    <w:rsid w:val="00AD2C9D"/>
    <w:rsid w:val="00AD4B40"/>
    <w:rsid w:val="00AD561A"/>
    <w:rsid w:val="00AD5A0F"/>
    <w:rsid w:val="00AD64E6"/>
    <w:rsid w:val="00AD656A"/>
    <w:rsid w:val="00AE0F47"/>
    <w:rsid w:val="00AE21A0"/>
    <w:rsid w:val="00AE2F37"/>
    <w:rsid w:val="00AE4FB5"/>
    <w:rsid w:val="00AE7283"/>
    <w:rsid w:val="00AE778B"/>
    <w:rsid w:val="00AF04A1"/>
    <w:rsid w:val="00AF090C"/>
    <w:rsid w:val="00AF0B31"/>
    <w:rsid w:val="00AF18A6"/>
    <w:rsid w:val="00AF2195"/>
    <w:rsid w:val="00AF366E"/>
    <w:rsid w:val="00AF3AC0"/>
    <w:rsid w:val="00AF446E"/>
    <w:rsid w:val="00AF4F02"/>
    <w:rsid w:val="00AF562F"/>
    <w:rsid w:val="00AF61FD"/>
    <w:rsid w:val="00AF687A"/>
    <w:rsid w:val="00AF6F25"/>
    <w:rsid w:val="00B00B69"/>
    <w:rsid w:val="00B01B9D"/>
    <w:rsid w:val="00B01EA6"/>
    <w:rsid w:val="00B0249E"/>
    <w:rsid w:val="00B02C92"/>
    <w:rsid w:val="00B03062"/>
    <w:rsid w:val="00B03468"/>
    <w:rsid w:val="00B03A62"/>
    <w:rsid w:val="00B0527D"/>
    <w:rsid w:val="00B05538"/>
    <w:rsid w:val="00B06156"/>
    <w:rsid w:val="00B06205"/>
    <w:rsid w:val="00B06975"/>
    <w:rsid w:val="00B07CEF"/>
    <w:rsid w:val="00B07F5C"/>
    <w:rsid w:val="00B102C5"/>
    <w:rsid w:val="00B10BFD"/>
    <w:rsid w:val="00B111BA"/>
    <w:rsid w:val="00B124D8"/>
    <w:rsid w:val="00B133C0"/>
    <w:rsid w:val="00B137F2"/>
    <w:rsid w:val="00B13F47"/>
    <w:rsid w:val="00B14613"/>
    <w:rsid w:val="00B14FF2"/>
    <w:rsid w:val="00B151A7"/>
    <w:rsid w:val="00B16478"/>
    <w:rsid w:val="00B167CD"/>
    <w:rsid w:val="00B16FC8"/>
    <w:rsid w:val="00B17092"/>
    <w:rsid w:val="00B2049F"/>
    <w:rsid w:val="00B214C5"/>
    <w:rsid w:val="00B24AFA"/>
    <w:rsid w:val="00B2556E"/>
    <w:rsid w:val="00B256A8"/>
    <w:rsid w:val="00B25874"/>
    <w:rsid w:val="00B2668B"/>
    <w:rsid w:val="00B32A10"/>
    <w:rsid w:val="00B33761"/>
    <w:rsid w:val="00B34B96"/>
    <w:rsid w:val="00B359A8"/>
    <w:rsid w:val="00B366AA"/>
    <w:rsid w:val="00B36BEF"/>
    <w:rsid w:val="00B37517"/>
    <w:rsid w:val="00B376CC"/>
    <w:rsid w:val="00B4008A"/>
    <w:rsid w:val="00B4064D"/>
    <w:rsid w:val="00B40BB0"/>
    <w:rsid w:val="00B4108B"/>
    <w:rsid w:val="00B411B2"/>
    <w:rsid w:val="00B4191C"/>
    <w:rsid w:val="00B41F0C"/>
    <w:rsid w:val="00B42357"/>
    <w:rsid w:val="00B42585"/>
    <w:rsid w:val="00B4356F"/>
    <w:rsid w:val="00B44412"/>
    <w:rsid w:val="00B44FFC"/>
    <w:rsid w:val="00B46F9A"/>
    <w:rsid w:val="00B50BBE"/>
    <w:rsid w:val="00B51A8B"/>
    <w:rsid w:val="00B532DA"/>
    <w:rsid w:val="00B5347F"/>
    <w:rsid w:val="00B534F2"/>
    <w:rsid w:val="00B54ADE"/>
    <w:rsid w:val="00B55005"/>
    <w:rsid w:val="00B55367"/>
    <w:rsid w:val="00B55C5D"/>
    <w:rsid w:val="00B55EAC"/>
    <w:rsid w:val="00B56682"/>
    <w:rsid w:val="00B567BF"/>
    <w:rsid w:val="00B579C0"/>
    <w:rsid w:val="00B6055E"/>
    <w:rsid w:val="00B60562"/>
    <w:rsid w:val="00B60EDE"/>
    <w:rsid w:val="00B61242"/>
    <w:rsid w:val="00B61251"/>
    <w:rsid w:val="00B61902"/>
    <w:rsid w:val="00B62771"/>
    <w:rsid w:val="00B62810"/>
    <w:rsid w:val="00B62986"/>
    <w:rsid w:val="00B62E69"/>
    <w:rsid w:val="00B638CD"/>
    <w:rsid w:val="00B648CC"/>
    <w:rsid w:val="00B64BC1"/>
    <w:rsid w:val="00B65FA4"/>
    <w:rsid w:val="00B67C9F"/>
    <w:rsid w:val="00B70230"/>
    <w:rsid w:val="00B708B4"/>
    <w:rsid w:val="00B70A86"/>
    <w:rsid w:val="00B72069"/>
    <w:rsid w:val="00B720AD"/>
    <w:rsid w:val="00B74545"/>
    <w:rsid w:val="00B74E4C"/>
    <w:rsid w:val="00B757A0"/>
    <w:rsid w:val="00B75B74"/>
    <w:rsid w:val="00B75FE4"/>
    <w:rsid w:val="00B767C1"/>
    <w:rsid w:val="00B76BF2"/>
    <w:rsid w:val="00B76C19"/>
    <w:rsid w:val="00B77082"/>
    <w:rsid w:val="00B77F03"/>
    <w:rsid w:val="00B80523"/>
    <w:rsid w:val="00B805F0"/>
    <w:rsid w:val="00B8070F"/>
    <w:rsid w:val="00B80F48"/>
    <w:rsid w:val="00B815A1"/>
    <w:rsid w:val="00B8167D"/>
    <w:rsid w:val="00B826A4"/>
    <w:rsid w:val="00B82742"/>
    <w:rsid w:val="00B82A49"/>
    <w:rsid w:val="00B83A84"/>
    <w:rsid w:val="00B8650E"/>
    <w:rsid w:val="00B8657E"/>
    <w:rsid w:val="00B8660C"/>
    <w:rsid w:val="00B8689A"/>
    <w:rsid w:val="00B87A65"/>
    <w:rsid w:val="00B904BD"/>
    <w:rsid w:val="00B90C3D"/>
    <w:rsid w:val="00B90E78"/>
    <w:rsid w:val="00B910D5"/>
    <w:rsid w:val="00B91C26"/>
    <w:rsid w:val="00B92289"/>
    <w:rsid w:val="00B93109"/>
    <w:rsid w:val="00B94381"/>
    <w:rsid w:val="00B945E6"/>
    <w:rsid w:val="00B96704"/>
    <w:rsid w:val="00B9752B"/>
    <w:rsid w:val="00B97AEE"/>
    <w:rsid w:val="00BA0922"/>
    <w:rsid w:val="00BA0F13"/>
    <w:rsid w:val="00BA1D6A"/>
    <w:rsid w:val="00BA1EC3"/>
    <w:rsid w:val="00BA4A66"/>
    <w:rsid w:val="00BA5C67"/>
    <w:rsid w:val="00BA6664"/>
    <w:rsid w:val="00BA6708"/>
    <w:rsid w:val="00BA6818"/>
    <w:rsid w:val="00BA681F"/>
    <w:rsid w:val="00BA778C"/>
    <w:rsid w:val="00BB1729"/>
    <w:rsid w:val="00BB3147"/>
    <w:rsid w:val="00BB566C"/>
    <w:rsid w:val="00BB57F9"/>
    <w:rsid w:val="00BB6140"/>
    <w:rsid w:val="00BB6ED8"/>
    <w:rsid w:val="00BC0C92"/>
    <w:rsid w:val="00BC2095"/>
    <w:rsid w:val="00BC2A39"/>
    <w:rsid w:val="00BC2C36"/>
    <w:rsid w:val="00BC4A3E"/>
    <w:rsid w:val="00BC5AA3"/>
    <w:rsid w:val="00BC7400"/>
    <w:rsid w:val="00BC78E8"/>
    <w:rsid w:val="00BD0F1F"/>
    <w:rsid w:val="00BD13E1"/>
    <w:rsid w:val="00BD1763"/>
    <w:rsid w:val="00BD1B1B"/>
    <w:rsid w:val="00BD29E5"/>
    <w:rsid w:val="00BD340C"/>
    <w:rsid w:val="00BD4F88"/>
    <w:rsid w:val="00BD580B"/>
    <w:rsid w:val="00BD68AD"/>
    <w:rsid w:val="00BD7E07"/>
    <w:rsid w:val="00BE1016"/>
    <w:rsid w:val="00BE1FF9"/>
    <w:rsid w:val="00BE2B03"/>
    <w:rsid w:val="00BE41AE"/>
    <w:rsid w:val="00BE44B4"/>
    <w:rsid w:val="00BE508D"/>
    <w:rsid w:val="00BE520A"/>
    <w:rsid w:val="00BE5532"/>
    <w:rsid w:val="00BE584A"/>
    <w:rsid w:val="00BE6383"/>
    <w:rsid w:val="00BE6E33"/>
    <w:rsid w:val="00BE6EDB"/>
    <w:rsid w:val="00BE6FEF"/>
    <w:rsid w:val="00BF0DBF"/>
    <w:rsid w:val="00BF11F6"/>
    <w:rsid w:val="00BF16A5"/>
    <w:rsid w:val="00BF1973"/>
    <w:rsid w:val="00BF27C7"/>
    <w:rsid w:val="00BF381E"/>
    <w:rsid w:val="00BF4254"/>
    <w:rsid w:val="00BF5083"/>
    <w:rsid w:val="00BF555D"/>
    <w:rsid w:val="00BF5571"/>
    <w:rsid w:val="00BF6770"/>
    <w:rsid w:val="00BF678C"/>
    <w:rsid w:val="00C000F1"/>
    <w:rsid w:val="00C005E7"/>
    <w:rsid w:val="00C0152F"/>
    <w:rsid w:val="00C01997"/>
    <w:rsid w:val="00C02C4D"/>
    <w:rsid w:val="00C02FF9"/>
    <w:rsid w:val="00C035C9"/>
    <w:rsid w:val="00C04073"/>
    <w:rsid w:val="00C05947"/>
    <w:rsid w:val="00C05FE8"/>
    <w:rsid w:val="00C0603E"/>
    <w:rsid w:val="00C10134"/>
    <w:rsid w:val="00C1022A"/>
    <w:rsid w:val="00C1161F"/>
    <w:rsid w:val="00C1171D"/>
    <w:rsid w:val="00C11A51"/>
    <w:rsid w:val="00C14B0F"/>
    <w:rsid w:val="00C15464"/>
    <w:rsid w:val="00C16640"/>
    <w:rsid w:val="00C16CC4"/>
    <w:rsid w:val="00C16E45"/>
    <w:rsid w:val="00C17D26"/>
    <w:rsid w:val="00C17EA7"/>
    <w:rsid w:val="00C207B7"/>
    <w:rsid w:val="00C21518"/>
    <w:rsid w:val="00C21A85"/>
    <w:rsid w:val="00C21B42"/>
    <w:rsid w:val="00C22378"/>
    <w:rsid w:val="00C23097"/>
    <w:rsid w:val="00C230E8"/>
    <w:rsid w:val="00C239CD"/>
    <w:rsid w:val="00C2493C"/>
    <w:rsid w:val="00C249FD"/>
    <w:rsid w:val="00C2528F"/>
    <w:rsid w:val="00C25DCE"/>
    <w:rsid w:val="00C26D2C"/>
    <w:rsid w:val="00C27330"/>
    <w:rsid w:val="00C309AF"/>
    <w:rsid w:val="00C30B66"/>
    <w:rsid w:val="00C310D8"/>
    <w:rsid w:val="00C31763"/>
    <w:rsid w:val="00C31BC5"/>
    <w:rsid w:val="00C325DD"/>
    <w:rsid w:val="00C32CAD"/>
    <w:rsid w:val="00C3386A"/>
    <w:rsid w:val="00C33DA9"/>
    <w:rsid w:val="00C34FDA"/>
    <w:rsid w:val="00C35654"/>
    <w:rsid w:val="00C35C11"/>
    <w:rsid w:val="00C360C6"/>
    <w:rsid w:val="00C366EA"/>
    <w:rsid w:val="00C3723D"/>
    <w:rsid w:val="00C37B84"/>
    <w:rsid w:val="00C37F42"/>
    <w:rsid w:val="00C37F54"/>
    <w:rsid w:val="00C417A5"/>
    <w:rsid w:val="00C4190A"/>
    <w:rsid w:val="00C42634"/>
    <w:rsid w:val="00C43EAF"/>
    <w:rsid w:val="00C460C1"/>
    <w:rsid w:val="00C46691"/>
    <w:rsid w:val="00C46DDF"/>
    <w:rsid w:val="00C47CE6"/>
    <w:rsid w:val="00C47E16"/>
    <w:rsid w:val="00C50964"/>
    <w:rsid w:val="00C5231E"/>
    <w:rsid w:val="00C525E3"/>
    <w:rsid w:val="00C52A32"/>
    <w:rsid w:val="00C52E8E"/>
    <w:rsid w:val="00C53B2A"/>
    <w:rsid w:val="00C53F7F"/>
    <w:rsid w:val="00C53F93"/>
    <w:rsid w:val="00C550C9"/>
    <w:rsid w:val="00C55DEF"/>
    <w:rsid w:val="00C55F04"/>
    <w:rsid w:val="00C5615F"/>
    <w:rsid w:val="00C57B4B"/>
    <w:rsid w:val="00C57CFD"/>
    <w:rsid w:val="00C603EB"/>
    <w:rsid w:val="00C6094E"/>
    <w:rsid w:val="00C60D83"/>
    <w:rsid w:val="00C6163D"/>
    <w:rsid w:val="00C62340"/>
    <w:rsid w:val="00C623E7"/>
    <w:rsid w:val="00C62477"/>
    <w:rsid w:val="00C62B5A"/>
    <w:rsid w:val="00C633D1"/>
    <w:rsid w:val="00C6359A"/>
    <w:rsid w:val="00C63B95"/>
    <w:rsid w:val="00C63E4D"/>
    <w:rsid w:val="00C642B3"/>
    <w:rsid w:val="00C65D86"/>
    <w:rsid w:val="00C66768"/>
    <w:rsid w:val="00C66832"/>
    <w:rsid w:val="00C67157"/>
    <w:rsid w:val="00C671D8"/>
    <w:rsid w:val="00C677FD"/>
    <w:rsid w:val="00C67FF4"/>
    <w:rsid w:val="00C70269"/>
    <w:rsid w:val="00C70399"/>
    <w:rsid w:val="00C70FCA"/>
    <w:rsid w:val="00C71C15"/>
    <w:rsid w:val="00C71D24"/>
    <w:rsid w:val="00C72A29"/>
    <w:rsid w:val="00C7349A"/>
    <w:rsid w:val="00C73AB3"/>
    <w:rsid w:val="00C73D34"/>
    <w:rsid w:val="00C74963"/>
    <w:rsid w:val="00C74B0F"/>
    <w:rsid w:val="00C75158"/>
    <w:rsid w:val="00C757DA"/>
    <w:rsid w:val="00C75A31"/>
    <w:rsid w:val="00C75AA1"/>
    <w:rsid w:val="00C75D38"/>
    <w:rsid w:val="00C777F1"/>
    <w:rsid w:val="00C77994"/>
    <w:rsid w:val="00C800FF"/>
    <w:rsid w:val="00C8287D"/>
    <w:rsid w:val="00C82BDA"/>
    <w:rsid w:val="00C840F1"/>
    <w:rsid w:val="00C854E9"/>
    <w:rsid w:val="00C85DE0"/>
    <w:rsid w:val="00C901C3"/>
    <w:rsid w:val="00C901F9"/>
    <w:rsid w:val="00C9025D"/>
    <w:rsid w:val="00C9081D"/>
    <w:rsid w:val="00C90E79"/>
    <w:rsid w:val="00C91C40"/>
    <w:rsid w:val="00C93C39"/>
    <w:rsid w:val="00C944E3"/>
    <w:rsid w:val="00C94673"/>
    <w:rsid w:val="00C94A3D"/>
    <w:rsid w:val="00C95257"/>
    <w:rsid w:val="00C95BD1"/>
    <w:rsid w:val="00C97F7F"/>
    <w:rsid w:val="00CA102C"/>
    <w:rsid w:val="00CA2439"/>
    <w:rsid w:val="00CA2B94"/>
    <w:rsid w:val="00CA3E46"/>
    <w:rsid w:val="00CA438E"/>
    <w:rsid w:val="00CA480C"/>
    <w:rsid w:val="00CA708F"/>
    <w:rsid w:val="00CA72F5"/>
    <w:rsid w:val="00CA7B39"/>
    <w:rsid w:val="00CB0346"/>
    <w:rsid w:val="00CB039A"/>
    <w:rsid w:val="00CB113B"/>
    <w:rsid w:val="00CB126B"/>
    <w:rsid w:val="00CB161F"/>
    <w:rsid w:val="00CB1D7D"/>
    <w:rsid w:val="00CB222E"/>
    <w:rsid w:val="00CB26CD"/>
    <w:rsid w:val="00CB3E78"/>
    <w:rsid w:val="00CB4240"/>
    <w:rsid w:val="00CB4439"/>
    <w:rsid w:val="00CB6655"/>
    <w:rsid w:val="00CB742A"/>
    <w:rsid w:val="00CB7584"/>
    <w:rsid w:val="00CB7D1C"/>
    <w:rsid w:val="00CC018E"/>
    <w:rsid w:val="00CC0359"/>
    <w:rsid w:val="00CC0B66"/>
    <w:rsid w:val="00CC1377"/>
    <w:rsid w:val="00CC1652"/>
    <w:rsid w:val="00CC29BF"/>
    <w:rsid w:val="00CC3124"/>
    <w:rsid w:val="00CC40AB"/>
    <w:rsid w:val="00CC42EF"/>
    <w:rsid w:val="00CC470B"/>
    <w:rsid w:val="00CC4A4B"/>
    <w:rsid w:val="00CC609B"/>
    <w:rsid w:val="00CC6561"/>
    <w:rsid w:val="00CD010B"/>
    <w:rsid w:val="00CD02E1"/>
    <w:rsid w:val="00CD0583"/>
    <w:rsid w:val="00CD08E4"/>
    <w:rsid w:val="00CD18C3"/>
    <w:rsid w:val="00CD21F1"/>
    <w:rsid w:val="00CD2C34"/>
    <w:rsid w:val="00CD32A9"/>
    <w:rsid w:val="00CD3480"/>
    <w:rsid w:val="00CD404C"/>
    <w:rsid w:val="00CD4542"/>
    <w:rsid w:val="00CD662F"/>
    <w:rsid w:val="00CD6920"/>
    <w:rsid w:val="00CD7D4B"/>
    <w:rsid w:val="00CE0CB6"/>
    <w:rsid w:val="00CE1722"/>
    <w:rsid w:val="00CE1E80"/>
    <w:rsid w:val="00CE2838"/>
    <w:rsid w:val="00CE3050"/>
    <w:rsid w:val="00CE3802"/>
    <w:rsid w:val="00CE43D2"/>
    <w:rsid w:val="00CE4B7B"/>
    <w:rsid w:val="00CE55AC"/>
    <w:rsid w:val="00CE59BD"/>
    <w:rsid w:val="00CE5C4A"/>
    <w:rsid w:val="00CE5CC1"/>
    <w:rsid w:val="00CE67B5"/>
    <w:rsid w:val="00CE6890"/>
    <w:rsid w:val="00CE73A2"/>
    <w:rsid w:val="00CE7CF4"/>
    <w:rsid w:val="00CE7F05"/>
    <w:rsid w:val="00CF0997"/>
    <w:rsid w:val="00CF2E26"/>
    <w:rsid w:val="00CF3EC0"/>
    <w:rsid w:val="00CF4112"/>
    <w:rsid w:val="00CF4BBB"/>
    <w:rsid w:val="00CF5A6E"/>
    <w:rsid w:val="00CF62DD"/>
    <w:rsid w:val="00CF6AF8"/>
    <w:rsid w:val="00CF76EC"/>
    <w:rsid w:val="00D024A1"/>
    <w:rsid w:val="00D03B71"/>
    <w:rsid w:val="00D03F20"/>
    <w:rsid w:val="00D04D0E"/>
    <w:rsid w:val="00D04D32"/>
    <w:rsid w:val="00D0687C"/>
    <w:rsid w:val="00D068CD"/>
    <w:rsid w:val="00D103A2"/>
    <w:rsid w:val="00D10D4A"/>
    <w:rsid w:val="00D12198"/>
    <w:rsid w:val="00D122D2"/>
    <w:rsid w:val="00D12786"/>
    <w:rsid w:val="00D128C4"/>
    <w:rsid w:val="00D13B0F"/>
    <w:rsid w:val="00D14236"/>
    <w:rsid w:val="00D154B1"/>
    <w:rsid w:val="00D16128"/>
    <w:rsid w:val="00D162C9"/>
    <w:rsid w:val="00D166D2"/>
    <w:rsid w:val="00D16C27"/>
    <w:rsid w:val="00D20D18"/>
    <w:rsid w:val="00D25687"/>
    <w:rsid w:val="00D25B3D"/>
    <w:rsid w:val="00D25D81"/>
    <w:rsid w:val="00D2743E"/>
    <w:rsid w:val="00D27B9D"/>
    <w:rsid w:val="00D27C1C"/>
    <w:rsid w:val="00D30348"/>
    <w:rsid w:val="00D30398"/>
    <w:rsid w:val="00D31FE2"/>
    <w:rsid w:val="00D3282B"/>
    <w:rsid w:val="00D3477B"/>
    <w:rsid w:val="00D3480B"/>
    <w:rsid w:val="00D35528"/>
    <w:rsid w:val="00D355BE"/>
    <w:rsid w:val="00D361FE"/>
    <w:rsid w:val="00D36612"/>
    <w:rsid w:val="00D36CF7"/>
    <w:rsid w:val="00D36F03"/>
    <w:rsid w:val="00D37559"/>
    <w:rsid w:val="00D40364"/>
    <w:rsid w:val="00D406CA"/>
    <w:rsid w:val="00D40864"/>
    <w:rsid w:val="00D41616"/>
    <w:rsid w:val="00D417B3"/>
    <w:rsid w:val="00D4197A"/>
    <w:rsid w:val="00D42E6A"/>
    <w:rsid w:val="00D442C3"/>
    <w:rsid w:val="00D449BD"/>
    <w:rsid w:val="00D44E06"/>
    <w:rsid w:val="00D45532"/>
    <w:rsid w:val="00D45683"/>
    <w:rsid w:val="00D45FE9"/>
    <w:rsid w:val="00D46B29"/>
    <w:rsid w:val="00D500F1"/>
    <w:rsid w:val="00D5099B"/>
    <w:rsid w:val="00D50EA5"/>
    <w:rsid w:val="00D51425"/>
    <w:rsid w:val="00D5395A"/>
    <w:rsid w:val="00D55E6D"/>
    <w:rsid w:val="00D56771"/>
    <w:rsid w:val="00D57216"/>
    <w:rsid w:val="00D606A2"/>
    <w:rsid w:val="00D6164A"/>
    <w:rsid w:val="00D62086"/>
    <w:rsid w:val="00D620DD"/>
    <w:rsid w:val="00D62E05"/>
    <w:rsid w:val="00D63DDA"/>
    <w:rsid w:val="00D64EBF"/>
    <w:rsid w:val="00D651BD"/>
    <w:rsid w:val="00D654A9"/>
    <w:rsid w:val="00D6581C"/>
    <w:rsid w:val="00D67381"/>
    <w:rsid w:val="00D705CA"/>
    <w:rsid w:val="00D714C4"/>
    <w:rsid w:val="00D71C84"/>
    <w:rsid w:val="00D72000"/>
    <w:rsid w:val="00D72E56"/>
    <w:rsid w:val="00D72FF0"/>
    <w:rsid w:val="00D73996"/>
    <w:rsid w:val="00D74077"/>
    <w:rsid w:val="00D74EDF"/>
    <w:rsid w:val="00D7722B"/>
    <w:rsid w:val="00D82F7C"/>
    <w:rsid w:val="00D84B0F"/>
    <w:rsid w:val="00D850C5"/>
    <w:rsid w:val="00D85D8A"/>
    <w:rsid w:val="00D861C8"/>
    <w:rsid w:val="00D862D1"/>
    <w:rsid w:val="00D90674"/>
    <w:rsid w:val="00D90E3A"/>
    <w:rsid w:val="00D917E8"/>
    <w:rsid w:val="00D92610"/>
    <w:rsid w:val="00D95622"/>
    <w:rsid w:val="00D96480"/>
    <w:rsid w:val="00D96A2E"/>
    <w:rsid w:val="00D9707E"/>
    <w:rsid w:val="00D97742"/>
    <w:rsid w:val="00D97831"/>
    <w:rsid w:val="00DA1E01"/>
    <w:rsid w:val="00DA1FAA"/>
    <w:rsid w:val="00DA24AD"/>
    <w:rsid w:val="00DA4E3E"/>
    <w:rsid w:val="00DA4F16"/>
    <w:rsid w:val="00DA5E7E"/>
    <w:rsid w:val="00DA5F7B"/>
    <w:rsid w:val="00DA6367"/>
    <w:rsid w:val="00DA681D"/>
    <w:rsid w:val="00DA69DC"/>
    <w:rsid w:val="00DA7194"/>
    <w:rsid w:val="00DB0868"/>
    <w:rsid w:val="00DB1590"/>
    <w:rsid w:val="00DB1F2B"/>
    <w:rsid w:val="00DB2786"/>
    <w:rsid w:val="00DB2F65"/>
    <w:rsid w:val="00DB4228"/>
    <w:rsid w:val="00DB54A4"/>
    <w:rsid w:val="00DB55B9"/>
    <w:rsid w:val="00DB5ADE"/>
    <w:rsid w:val="00DB7037"/>
    <w:rsid w:val="00DB724C"/>
    <w:rsid w:val="00DB74A5"/>
    <w:rsid w:val="00DC09E8"/>
    <w:rsid w:val="00DC1020"/>
    <w:rsid w:val="00DC1894"/>
    <w:rsid w:val="00DC23BF"/>
    <w:rsid w:val="00DC25E3"/>
    <w:rsid w:val="00DC2FD0"/>
    <w:rsid w:val="00DC34F0"/>
    <w:rsid w:val="00DC3A11"/>
    <w:rsid w:val="00DC4E0F"/>
    <w:rsid w:val="00DC4EB7"/>
    <w:rsid w:val="00DC5FB1"/>
    <w:rsid w:val="00DC698E"/>
    <w:rsid w:val="00DD068B"/>
    <w:rsid w:val="00DD079A"/>
    <w:rsid w:val="00DD0E30"/>
    <w:rsid w:val="00DD111D"/>
    <w:rsid w:val="00DD2220"/>
    <w:rsid w:val="00DD323B"/>
    <w:rsid w:val="00DD45C4"/>
    <w:rsid w:val="00DD49A4"/>
    <w:rsid w:val="00DD5D49"/>
    <w:rsid w:val="00DD647D"/>
    <w:rsid w:val="00DD7516"/>
    <w:rsid w:val="00DE06A9"/>
    <w:rsid w:val="00DE0C8C"/>
    <w:rsid w:val="00DE2F58"/>
    <w:rsid w:val="00DE3989"/>
    <w:rsid w:val="00DE3A5A"/>
    <w:rsid w:val="00DE48E5"/>
    <w:rsid w:val="00DE4BE9"/>
    <w:rsid w:val="00DE53FB"/>
    <w:rsid w:val="00DE75E9"/>
    <w:rsid w:val="00DF03DC"/>
    <w:rsid w:val="00DF10BE"/>
    <w:rsid w:val="00DF1827"/>
    <w:rsid w:val="00DF2DA2"/>
    <w:rsid w:val="00DF376C"/>
    <w:rsid w:val="00DF3882"/>
    <w:rsid w:val="00DF4F15"/>
    <w:rsid w:val="00DF4FDA"/>
    <w:rsid w:val="00DF63F9"/>
    <w:rsid w:val="00DF66FD"/>
    <w:rsid w:val="00DF764C"/>
    <w:rsid w:val="00DF7CF7"/>
    <w:rsid w:val="00E014F5"/>
    <w:rsid w:val="00E01681"/>
    <w:rsid w:val="00E01E3A"/>
    <w:rsid w:val="00E02C13"/>
    <w:rsid w:val="00E02F36"/>
    <w:rsid w:val="00E0343E"/>
    <w:rsid w:val="00E0470E"/>
    <w:rsid w:val="00E04D64"/>
    <w:rsid w:val="00E05467"/>
    <w:rsid w:val="00E05A73"/>
    <w:rsid w:val="00E0631D"/>
    <w:rsid w:val="00E07447"/>
    <w:rsid w:val="00E07FAE"/>
    <w:rsid w:val="00E100A9"/>
    <w:rsid w:val="00E1186E"/>
    <w:rsid w:val="00E16335"/>
    <w:rsid w:val="00E16F00"/>
    <w:rsid w:val="00E171D3"/>
    <w:rsid w:val="00E17392"/>
    <w:rsid w:val="00E1782F"/>
    <w:rsid w:val="00E17F7A"/>
    <w:rsid w:val="00E200C1"/>
    <w:rsid w:val="00E21080"/>
    <w:rsid w:val="00E218EA"/>
    <w:rsid w:val="00E2213B"/>
    <w:rsid w:val="00E22D00"/>
    <w:rsid w:val="00E23194"/>
    <w:rsid w:val="00E23FE1"/>
    <w:rsid w:val="00E244E0"/>
    <w:rsid w:val="00E259C5"/>
    <w:rsid w:val="00E25DB3"/>
    <w:rsid w:val="00E2658B"/>
    <w:rsid w:val="00E27E04"/>
    <w:rsid w:val="00E30602"/>
    <w:rsid w:val="00E31576"/>
    <w:rsid w:val="00E31836"/>
    <w:rsid w:val="00E32301"/>
    <w:rsid w:val="00E341FF"/>
    <w:rsid w:val="00E34F41"/>
    <w:rsid w:val="00E35B7A"/>
    <w:rsid w:val="00E368A6"/>
    <w:rsid w:val="00E37267"/>
    <w:rsid w:val="00E37869"/>
    <w:rsid w:val="00E37D85"/>
    <w:rsid w:val="00E406CF"/>
    <w:rsid w:val="00E41264"/>
    <w:rsid w:val="00E430E9"/>
    <w:rsid w:val="00E44231"/>
    <w:rsid w:val="00E44FB0"/>
    <w:rsid w:val="00E4536B"/>
    <w:rsid w:val="00E461CA"/>
    <w:rsid w:val="00E46407"/>
    <w:rsid w:val="00E46486"/>
    <w:rsid w:val="00E5142A"/>
    <w:rsid w:val="00E53463"/>
    <w:rsid w:val="00E55545"/>
    <w:rsid w:val="00E56518"/>
    <w:rsid w:val="00E5750B"/>
    <w:rsid w:val="00E57B5C"/>
    <w:rsid w:val="00E60B36"/>
    <w:rsid w:val="00E60C90"/>
    <w:rsid w:val="00E60E63"/>
    <w:rsid w:val="00E62052"/>
    <w:rsid w:val="00E626B3"/>
    <w:rsid w:val="00E629D9"/>
    <w:rsid w:val="00E63921"/>
    <w:rsid w:val="00E63EDA"/>
    <w:rsid w:val="00E640DB"/>
    <w:rsid w:val="00E65D54"/>
    <w:rsid w:val="00E65FFE"/>
    <w:rsid w:val="00E673CD"/>
    <w:rsid w:val="00E67989"/>
    <w:rsid w:val="00E7054F"/>
    <w:rsid w:val="00E710EB"/>
    <w:rsid w:val="00E72A86"/>
    <w:rsid w:val="00E73F2B"/>
    <w:rsid w:val="00E74C07"/>
    <w:rsid w:val="00E74E66"/>
    <w:rsid w:val="00E7569E"/>
    <w:rsid w:val="00E776F1"/>
    <w:rsid w:val="00E80716"/>
    <w:rsid w:val="00E80A87"/>
    <w:rsid w:val="00E80F8F"/>
    <w:rsid w:val="00E81A29"/>
    <w:rsid w:val="00E81DC6"/>
    <w:rsid w:val="00E81E5F"/>
    <w:rsid w:val="00E82522"/>
    <w:rsid w:val="00E8449A"/>
    <w:rsid w:val="00E84509"/>
    <w:rsid w:val="00E846FE"/>
    <w:rsid w:val="00E85438"/>
    <w:rsid w:val="00E85B18"/>
    <w:rsid w:val="00E866DE"/>
    <w:rsid w:val="00E86A3F"/>
    <w:rsid w:val="00E86C0E"/>
    <w:rsid w:val="00E871BB"/>
    <w:rsid w:val="00E8720C"/>
    <w:rsid w:val="00E8784D"/>
    <w:rsid w:val="00E9060E"/>
    <w:rsid w:val="00E9177D"/>
    <w:rsid w:val="00E91C24"/>
    <w:rsid w:val="00E93397"/>
    <w:rsid w:val="00E93462"/>
    <w:rsid w:val="00EA0321"/>
    <w:rsid w:val="00EA0A84"/>
    <w:rsid w:val="00EA1BF0"/>
    <w:rsid w:val="00EA1DD8"/>
    <w:rsid w:val="00EA288D"/>
    <w:rsid w:val="00EA33B1"/>
    <w:rsid w:val="00EA33F5"/>
    <w:rsid w:val="00EA46B6"/>
    <w:rsid w:val="00EA54C4"/>
    <w:rsid w:val="00EA5689"/>
    <w:rsid w:val="00EA6869"/>
    <w:rsid w:val="00EA68D3"/>
    <w:rsid w:val="00EA6A29"/>
    <w:rsid w:val="00EA6FA5"/>
    <w:rsid w:val="00EA78C1"/>
    <w:rsid w:val="00EB131B"/>
    <w:rsid w:val="00EB2FCF"/>
    <w:rsid w:val="00EB30ED"/>
    <w:rsid w:val="00EB3668"/>
    <w:rsid w:val="00EB5C16"/>
    <w:rsid w:val="00EB5E7B"/>
    <w:rsid w:val="00EB610C"/>
    <w:rsid w:val="00EB6150"/>
    <w:rsid w:val="00EB6550"/>
    <w:rsid w:val="00EB665D"/>
    <w:rsid w:val="00EB770E"/>
    <w:rsid w:val="00EC0D92"/>
    <w:rsid w:val="00EC135D"/>
    <w:rsid w:val="00EC1CB8"/>
    <w:rsid w:val="00EC23AC"/>
    <w:rsid w:val="00EC3EA3"/>
    <w:rsid w:val="00EC4DDA"/>
    <w:rsid w:val="00EC58AE"/>
    <w:rsid w:val="00EC5BD7"/>
    <w:rsid w:val="00EC761B"/>
    <w:rsid w:val="00EC7AAD"/>
    <w:rsid w:val="00ED0D51"/>
    <w:rsid w:val="00ED1010"/>
    <w:rsid w:val="00ED1267"/>
    <w:rsid w:val="00ED134D"/>
    <w:rsid w:val="00ED1351"/>
    <w:rsid w:val="00ED1452"/>
    <w:rsid w:val="00ED15F1"/>
    <w:rsid w:val="00ED1A9F"/>
    <w:rsid w:val="00ED1CE3"/>
    <w:rsid w:val="00ED2588"/>
    <w:rsid w:val="00ED25C3"/>
    <w:rsid w:val="00ED2840"/>
    <w:rsid w:val="00ED290D"/>
    <w:rsid w:val="00ED2A5C"/>
    <w:rsid w:val="00ED56BC"/>
    <w:rsid w:val="00ED597E"/>
    <w:rsid w:val="00ED5E89"/>
    <w:rsid w:val="00ED6A10"/>
    <w:rsid w:val="00ED6C49"/>
    <w:rsid w:val="00ED7128"/>
    <w:rsid w:val="00ED7393"/>
    <w:rsid w:val="00ED78A0"/>
    <w:rsid w:val="00ED7DEA"/>
    <w:rsid w:val="00EE0C00"/>
    <w:rsid w:val="00EE22B4"/>
    <w:rsid w:val="00EE3407"/>
    <w:rsid w:val="00EE3690"/>
    <w:rsid w:val="00EE4F7A"/>
    <w:rsid w:val="00EF0340"/>
    <w:rsid w:val="00EF0E3D"/>
    <w:rsid w:val="00EF1B71"/>
    <w:rsid w:val="00EF2055"/>
    <w:rsid w:val="00EF2369"/>
    <w:rsid w:val="00EF2502"/>
    <w:rsid w:val="00EF29BC"/>
    <w:rsid w:val="00EF2B1C"/>
    <w:rsid w:val="00EF3B23"/>
    <w:rsid w:val="00EF4C1E"/>
    <w:rsid w:val="00EF508F"/>
    <w:rsid w:val="00EF54E9"/>
    <w:rsid w:val="00EF691A"/>
    <w:rsid w:val="00EF6C05"/>
    <w:rsid w:val="00EF70A0"/>
    <w:rsid w:val="00F030F5"/>
    <w:rsid w:val="00F03BBC"/>
    <w:rsid w:val="00F0449F"/>
    <w:rsid w:val="00F053FD"/>
    <w:rsid w:val="00F056A8"/>
    <w:rsid w:val="00F05D53"/>
    <w:rsid w:val="00F05F1E"/>
    <w:rsid w:val="00F060D9"/>
    <w:rsid w:val="00F06487"/>
    <w:rsid w:val="00F075A2"/>
    <w:rsid w:val="00F1049E"/>
    <w:rsid w:val="00F10E47"/>
    <w:rsid w:val="00F11560"/>
    <w:rsid w:val="00F122BA"/>
    <w:rsid w:val="00F147B4"/>
    <w:rsid w:val="00F14BCC"/>
    <w:rsid w:val="00F1697B"/>
    <w:rsid w:val="00F17351"/>
    <w:rsid w:val="00F17AA3"/>
    <w:rsid w:val="00F20533"/>
    <w:rsid w:val="00F2071D"/>
    <w:rsid w:val="00F20A2D"/>
    <w:rsid w:val="00F21E33"/>
    <w:rsid w:val="00F2211E"/>
    <w:rsid w:val="00F23131"/>
    <w:rsid w:val="00F232EF"/>
    <w:rsid w:val="00F24000"/>
    <w:rsid w:val="00F24137"/>
    <w:rsid w:val="00F24744"/>
    <w:rsid w:val="00F24EFA"/>
    <w:rsid w:val="00F2508D"/>
    <w:rsid w:val="00F25B56"/>
    <w:rsid w:val="00F26BA1"/>
    <w:rsid w:val="00F31BB0"/>
    <w:rsid w:val="00F32B30"/>
    <w:rsid w:val="00F32DFD"/>
    <w:rsid w:val="00F3461A"/>
    <w:rsid w:val="00F3555E"/>
    <w:rsid w:val="00F358E6"/>
    <w:rsid w:val="00F36677"/>
    <w:rsid w:val="00F36A0A"/>
    <w:rsid w:val="00F376B1"/>
    <w:rsid w:val="00F423D6"/>
    <w:rsid w:val="00F42F89"/>
    <w:rsid w:val="00F4306E"/>
    <w:rsid w:val="00F443DE"/>
    <w:rsid w:val="00F44E46"/>
    <w:rsid w:val="00F46BAF"/>
    <w:rsid w:val="00F47095"/>
    <w:rsid w:val="00F4714D"/>
    <w:rsid w:val="00F47B9A"/>
    <w:rsid w:val="00F47E01"/>
    <w:rsid w:val="00F47E52"/>
    <w:rsid w:val="00F47FF7"/>
    <w:rsid w:val="00F5032F"/>
    <w:rsid w:val="00F528F0"/>
    <w:rsid w:val="00F5344A"/>
    <w:rsid w:val="00F547C7"/>
    <w:rsid w:val="00F55165"/>
    <w:rsid w:val="00F573CF"/>
    <w:rsid w:val="00F577B1"/>
    <w:rsid w:val="00F6119F"/>
    <w:rsid w:val="00F611E2"/>
    <w:rsid w:val="00F61723"/>
    <w:rsid w:val="00F63170"/>
    <w:rsid w:val="00F63CEA"/>
    <w:rsid w:val="00F65882"/>
    <w:rsid w:val="00F664FE"/>
    <w:rsid w:val="00F669FF"/>
    <w:rsid w:val="00F66BE7"/>
    <w:rsid w:val="00F6778E"/>
    <w:rsid w:val="00F67F9D"/>
    <w:rsid w:val="00F7153D"/>
    <w:rsid w:val="00F719D5"/>
    <w:rsid w:val="00F72631"/>
    <w:rsid w:val="00F726B2"/>
    <w:rsid w:val="00F72B4C"/>
    <w:rsid w:val="00F72FC1"/>
    <w:rsid w:val="00F739F6"/>
    <w:rsid w:val="00F740BD"/>
    <w:rsid w:val="00F740EE"/>
    <w:rsid w:val="00F76ACB"/>
    <w:rsid w:val="00F770BD"/>
    <w:rsid w:val="00F77796"/>
    <w:rsid w:val="00F77BAB"/>
    <w:rsid w:val="00F800BC"/>
    <w:rsid w:val="00F808D0"/>
    <w:rsid w:val="00F80A2F"/>
    <w:rsid w:val="00F81CA0"/>
    <w:rsid w:val="00F84490"/>
    <w:rsid w:val="00F90383"/>
    <w:rsid w:val="00F90E5B"/>
    <w:rsid w:val="00F90F54"/>
    <w:rsid w:val="00F9119D"/>
    <w:rsid w:val="00F91C25"/>
    <w:rsid w:val="00F91EEB"/>
    <w:rsid w:val="00F924BE"/>
    <w:rsid w:val="00F94A03"/>
    <w:rsid w:val="00F94E90"/>
    <w:rsid w:val="00F950A7"/>
    <w:rsid w:val="00F958EA"/>
    <w:rsid w:val="00F95BCB"/>
    <w:rsid w:val="00F963BC"/>
    <w:rsid w:val="00F96E44"/>
    <w:rsid w:val="00F9731F"/>
    <w:rsid w:val="00FA056F"/>
    <w:rsid w:val="00FA05F2"/>
    <w:rsid w:val="00FA0A3E"/>
    <w:rsid w:val="00FA0A3F"/>
    <w:rsid w:val="00FA0B18"/>
    <w:rsid w:val="00FA0E7D"/>
    <w:rsid w:val="00FA2BC3"/>
    <w:rsid w:val="00FA2D5E"/>
    <w:rsid w:val="00FA4107"/>
    <w:rsid w:val="00FA479D"/>
    <w:rsid w:val="00FA5F5C"/>
    <w:rsid w:val="00FA5FAC"/>
    <w:rsid w:val="00FA637A"/>
    <w:rsid w:val="00FA651F"/>
    <w:rsid w:val="00FA67BA"/>
    <w:rsid w:val="00FA7AD2"/>
    <w:rsid w:val="00FB0586"/>
    <w:rsid w:val="00FB133E"/>
    <w:rsid w:val="00FB1788"/>
    <w:rsid w:val="00FB1B68"/>
    <w:rsid w:val="00FB1DB2"/>
    <w:rsid w:val="00FB1FD1"/>
    <w:rsid w:val="00FB2CC9"/>
    <w:rsid w:val="00FB2EDE"/>
    <w:rsid w:val="00FB2F40"/>
    <w:rsid w:val="00FB35AF"/>
    <w:rsid w:val="00FB360D"/>
    <w:rsid w:val="00FB3CFB"/>
    <w:rsid w:val="00FB4C80"/>
    <w:rsid w:val="00FB56AB"/>
    <w:rsid w:val="00FB7608"/>
    <w:rsid w:val="00FB767B"/>
    <w:rsid w:val="00FC06F0"/>
    <w:rsid w:val="00FC0F8D"/>
    <w:rsid w:val="00FC1959"/>
    <w:rsid w:val="00FC2AB8"/>
    <w:rsid w:val="00FC2D89"/>
    <w:rsid w:val="00FC320B"/>
    <w:rsid w:val="00FC3E9A"/>
    <w:rsid w:val="00FC4919"/>
    <w:rsid w:val="00FC5211"/>
    <w:rsid w:val="00FC6211"/>
    <w:rsid w:val="00FC6739"/>
    <w:rsid w:val="00FD1438"/>
    <w:rsid w:val="00FD1D78"/>
    <w:rsid w:val="00FD2009"/>
    <w:rsid w:val="00FD3834"/>
    <w:rsid w:val="00FD3DBC"/>
    <w:rsid w:val="00FD485D"/>
    <w:rsid w:val="00FD56B2"/>
    <w:rsid w:val="00FD587D"/>
    <w:rsid w:val="00FD5A75"/>
    <w:rsid w:val="00FD6153"/>
    <w:rsid w:val="00FD72F0"/>
    <w:rsid w:val="00FE0700"/>
    <w:rsid w:val="00FE082A"/>
    <w:rsid w:val="00FE0C9A"/>
    <w:rsid w:val="00FE1C60"/>
    <w:rsid w:val="00FE2C9A"/>
    <w:rsid w:val="00FE384A"/>
    <w:rsid w:val="00FE3BA3"/>
    <w:rsid w:val="00FE3CF0"/>
    <w:rsid w:val="00FE3E7F"/>
    <w:rsid w:val="00FE429A"/>
    <w:rsid w:val="00FE55F0"/>
    <w:rsid w:val="00FE5CC0"/>
    <w:rsid w:val="00FE6CE7"/>
    <w:rsid w:val="00FE73AE"/>
    <w:rsid w:val="00FF147F"/>
    <w:rsid w:val="00FF3F0F"/>
    <w:rsid w:val="00FF3FC6"/>
    <w:rsid w:val="00FF49FC"/>
    <w:rsid w:val="00FF51A6"/>
    <w:rsid w:val="00FF584D"/>
    <w:rsid w:val="00FF5B67"/>
    <w:rsid w:val="00FF5BBF"/>
    <w:rsid w:val="00FF5E34"/>
    <w:rsid w:val="00FF6AAA"/>
    <w:rsid w:val="00FF6D7E"/>
    <w:rsid w:val="00FF71CD"/>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FC"/>
    <w:pPr>
      <w:spacing w:after="0"/>
    </w:pPr>
    <w:rPr>
      <w:rFonts w:ascii="Arial" w:hAnsi="Arial"/>
    </w:rPr>
  </w:style>
  <w:style w:type="paragraph" w:styleId="Heading1">
    <w:name w:val="heading 1"/>
    <w:basedOn w:val="Normal"/>
    <w:next w:val="Normal"/>
    <w:link w:val="Heading1Char"/>
    <w:autoRedefine/>
    <w:uiPriority w:val="9"/>
    <w:qFormat/>
    <w:rsid w:val="00CD21F1"/>
    <w:pPr>
      <w:keepNext/>
      <w:keepLines/>
      <w:ind w:right="141"/>
      <w:outlineLvl w:val="0"/>
    </w:pPr>
    <w:rPr>
      <w:rFonts w:cs="Arial"/>
      <w:b/>
      <w:caps/>
      <w:sz w:val="28"/>
      <w:szCs w:val="28"/>
      <w:u w:val="single"/>
    </w:rPr>
  </w:style>
  <w:style w:type="paragraph" w:styleId="Heading2">
    <w:name w:val="heading 2"/>
    <w:basedOn w:val="Normal"/>
    <w:next w:val="Normal"/>
    <w:link w:val="Heading2Char"/>
    <w:semiHidden/>
    <w:unhideWhenUsed/>
    <w:qFormat/>
    <w:rsid w:val="00767901"/>
    <w:pPr>
      <w:keepNext/>
      <w:spacing w:before="240" w:after="60"/>
      <w:outlineLvl w:val="1"/>
    </w:pPr>
    <w:rPr>
      <w:rFonts w:ascii="Calibri Light" w:eastAsia="Times New Roman" w:hAnsi="Calibri Light"/>
      <w:b/>
      <w:bCs/>
      <w:i/>
      <w:iCs/>
      <w:sz w:val="28"/>
      <w:szCs w:val="28"/>
      <w:lang w:eastAsia="en-GB"/>
    </w:rPr>
  </w:style>
  <w:style w:type="paragraph" w:styleId="Heading3">
    <w:name w:val="heading 3"/>
    <w:basedOn w:val="Normal"/>
    <w:next w:val="Normal"/>
    <w:link w:val="Heading3Char"/>
    <w:uiPriority w:val="9"/>
    <w:semiHidden/>
    <w:unhideWhenUsed/>
    <w:qFormat/>
    <w:rsid w:val="00DB55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1F1"/>
    <w:rPr>
      <w:rFonts w:ascii="Arial" w:hAnsi="Arial" w:cs="Arial"/>
      <w:b/>
      <w:caps/>
      <w:sz w:val="28"/>
      <w:szCs w:val="28"/>
      <w:u w:val="single"/>
    </w:rPr>
  </w:style>
  <w:style w:type="character" w:customStyle="1" w:styleId="Heading2Char">
    <w:name w:val="Heading 2 Char"/>
    <w:basedOn w:val="DefaultParagraphFont"/>
    <w:link w:val="Heading2"/>
    <w:semiHidden/>
    <w:rsid w:val="00767901"/>
    <w:rPr>
      <w:rFonts w:ascii="Calibri Light" w:eastAsia="Times New Roman" w:hAnsi="Calibri Light" w:cs="Times New Roman"/>
      <w:b/>
      <w:bCs/>
      <w:i/>
      <w:iCs/>
      <w:sz w:val="28"/>
      <w:szCs w:val="28"/>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767901"/>
    <w:pPr>
      <w:ind w:left="720"/>
    </w:pPr>
    <w:rPr>
      <w:rFonts w:ascii="Calibri" w:hAnsi="Calibri"/>
      <w:sz w:val="22"/>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locked/>
    <w:rsid w:val="00767901"/>
    <w:rPr>
      <w:rFonts w:ascii="Calibri" w:eastAsia="Calibri" w:hAnsi="Calibri" w:cs="Times New Roman"/>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unhideWhenUsed/>
    <w:rsid w:val="005C03FF"/>
    <w:rPr>
      <w:sz w:val="20"/>
      <w:szCs w:val="20"/>
    </w:rPr>
  </w:style>
  <w:style w:type="character" w:customStyle="1" w:styleId="CommentTextChar">
    <w:name w:val="Comment Text Char"/>
    <w:basedOn w:val="DefaultParagraphFont"/>
    <w:link w:val="CommentText"/>
    <w:uiPriority w:val="99"/>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uiPriority w:val="99"/>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54242"/>
    <w:pPr>
      <w:autoSpaceDE w:val="0"/>
      <w:autoSpaceDN w:val="0"/>
    </w:pPr>
    <w:rPr>
      <w:rFonts w:cs="Arial"/>
      <w:color w:val="000000"/>
      <w:lang w:eastAsia="en-GB"/>
    </w:rPr>
  </w:style>
  <w:style w:type="table" w:styleId="GridTable4-Accent5">
    <w:name w:val="Grid Table 4 Accent 5"/>
    <w:basedOn w:val="TableNormal"/>
    <w:uiPriority w:val="49"/>
    <w:rsid w:val="00C17EA7"/>
    <w:pPr>
      <w:spacing w:after="0"/>
    </w:pPr>
    <w:rPr>
      <w:rFonts w:ascii="Arial" w:hAnsi="Arial"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i1">
    <w:name w:val="li1"/>
    <w:basedOn w:val="Normal"/>
    <w:rsid w:val="002B6208"/>
    <w:pPr>
      <w:spacing w:before="100" w:beforeAutospacing="1" w:after="100" w:afterAutospacing="1"/>
    </w:pPr>
    <w:rPr>
      <w:rFonts w:ascii="Calibri" w:hAnsi="Calibri" w:cs="Calibri"/>
      <w:sz w:val="22"/>
      <w:szCs w:val="22"/>
      <w:lang w:eastAsia="en-GB"/>
    </w:rPr>
  </w:style>
  <w:style w:type="character" w:customStyle="1" w:styleId="s1">
    <w:name w:val="s1"/>
    <w:basedOn w:val="DefaultParagraphFont"/>
    <w:rsid w:val="002B6208"/>
  </w:style>
  <w:style w:type="character" w:customStyle="1" w:styleId="s2">
    <w:name w:val="s2"/>
    <w:basedOn w:val="DefaultParagraphFont"/>
    <w:rsid w:val="002B6208"/>
  </w:style>
  <w:style w:type="character" w:customStyle="1" w:styleId="apple-converted-space">
    <w:name w:val="apple-converted-space"/>
    <w:basedOn w:val="DefaultParagraphFont"/>
    <w:rsid w:val="002B6208"/>
  </w:style>
  <w:style w:type="table" w:customStyle="1" w:styleId="TableGrid6">
    <w:name w:val="Table Grid6"/>
    <w:basedOn w:val="TableNormal"/>
    <w:uiPriority w:val="39"/>
    <w:rsid w:val="00BD1763"/>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C3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16008908">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136651323">
      <w:bodyDiv w:val="1"/>
      <w:marLeft w:val="0"/>
      <w:marRight w:val="0"/>
      <w:marTop w:val="0"/>
      <w:marBottom w:val="0"/>
      <w:divBdr>
        <w:top w:val="none" w:sz="0" w:space="0" w:color="auto"/>
        <w:left w:val="none" w:sz="0" w:space="0" w:color="auto"/>
        <w:bottom w:val="none" w:sz="0" w:space="0" w:color="auto"/>
        <w:right w:val="none" w:sz="0" w:space="0" w:color="auto"/>
      </w:divBdr>
    </w:div>
    <w:div w:id="146672770">
      <w:bodyDiv w:val="1"/>
      <w:marLeft w:val="0"/>
      <w:marRight w:val="0"/>
      <w:marTop w:val="0"/>
      <w:marBottom w:val="0"/>
      <w:divBdr>
        <w:top w:val="none" w:sz="0" w:space="0" w:color="auto"/>
        <w:left w:val="none" w:sz="0" w:space="0" w:color="auto"/>
        <w:bottom w:val="none" w:sz="0" w:space="0" w:color="auto"/>
        <w:right w:val="none" w:sz="0" w:space="0" w:color="auto"/>
      </w:divBdr>
    </w:div>
    <w:div w:id="179127434">
      <w:bodyDiv w:val="1"/>
      <w:marLeft w:val="0"/>
      <w:marRight w:val="0"/>
      <w:marTop w:val="0"/>
      <w:marBottom w:val="0"/>
      <w:divBdr>
        <w:top w:val="none" w:sz="0" w:space="0" w:color="auto"/>
        <w:left w:val="none" w:sz="0" w:space="0" w:color="auto"/>
        <w:bottom w:val="none" w:sz="0" w:space="0" w:color="auto"/>
        <w:right w:val="none" w:sz="0" w:space="0" w:color="auto"/>
      </w:divBdr>
    </w:div>
    <w:div w:id="182018995">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0652751">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411859253">
      <w:bodyDiv w:val="1"/>
      <w:marLeft w:val="0"/>
      <w:marRight w:val="0"/>
      <w:marTop w:val="0"/>
      <w:marBottom w:val="0"/>
      <w:divBdr>
        <w:top w:val="none" w:sz="0" w:space="0" w:color="auto"/>
        <w:left w:val="none" w:sz="0" w:space="0" w:color="auto"/>
        <w:bottom w:val="none" w:sz="0" w:space="0" w:color="auto"/>
        <w:right w:val="none" w:sz="0" w:space="0" w:color="auto"/>
      </w:divBdr>
    </w:div>
    <w:div w:id="418210922">
      <w:bodyDiv w:val="1"/>
      <w:marLeft w:val="0"/>
      <w:marRight w:val="0"/>
      <w:marTop w:val="0"/>
      <w:marBottom w:val="0"/>
      <w:divBdr>
        <w:top w:val="none" w:sz="0" w:space="0" w:color="auto"/>
        <w:left w:val="none" w:sz="0" w:space="0" w:color="auto"/>
        <w:bottom w:val="none" w:sz="0" w:space="0" w:color="auto"/>
        <w:right w:val="none" w:sz="0" w:space="0" w:color="auto"/>
      </w:divBdr>
    </w:div>
    <w:div w:id="464667806">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2043949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562067150">
      <w:bodyDiv w:val="1"/>
      <w:marLeft w:val="0"/>
      <w:marRight w:val="0"/>
      <w:marTop w:val="0"/>
      <w:marBottom w:val="0"/>
      <w:divBdr>
        <w:top w:val="none" w:sz="0" w:space="0" w:color="auto"/>
        <w:left w:val="none" w:sz="0" w:space="0" w:color="auto"/>
        <w:bottom w:val="none" w:sz="0" w:space="0" w:color="auto"/>
        <w:right w:val="none" w:sz="0" w:space="0" w:color="auto"/>
      </w:divBdr>
    </w:div>
    <w:div w:id="594477449">
      <w:bodyDiv w:val="1"/>
      <w:marLeft w:val="0"/>
      <w:marRight w:val="0"/>
      <w:marTop w:val="0"/>
      <w:marBottom w:val="0"/>
      <w:divBdr>
        <w:top w:val="none" w:sz="0" w:space="0" w:color="auto"/>
        <w:left w:val="none" w:sz="0" w:space="0" w:color="auto"/>
        <w:bottom w:val="none" w:sz="0" w:space="0" w:color="auto"/>
        <w:right w:val="none" w:sz="0" w:space="0" w:color="auto"/>
      </w:divBdr>
    </w:div>
    <w:div w:id="607353989">
      <w:bodyDiv w:val="1"/>
      <w:marLeft w:val="0"/>
      <w:marRight w:val="0"/>
      <w:marTop w:val="0"/>
      <w:marBottom w:val="0"/>
      <w:divBdr>
        <w:top w:val="none" w:sz="0" w:space="0" w:color="auto"/>
        <w:left w:val="none" w:sz="0" w:space="0" w:color="auto"/>
        <w:bottom w:val="none" w:sz="0" w:space="0" w:color="auto"/>
        <w:right w:val="none" w:sz="0" w:space="0" w:color="auto"/>
      </w:divBdr>
    </w:div>
    <w:div w:id="636105401">
      <w:bodyDiv w:val="1"/>
      <w:marLeft w:val="0"/>
      <w:marRight w:val="0"/>
      <w:marTop w:val="0"/>
      <w:marBottom w:val="0"/>
      <w:divBdr>
        <w:top w:val="none" w:sz="0" w:space="0" w:color="auto"/>
        <w:left w:val="none" w:sz="0" w:space="0" w:color="auto"/>
        <w:bottom w:val="none" w:sz="0" w:space="0" w:color="auto"/>
        <w:right w:val="none" w:sz="0" w:space="0" w:color="auto"/>
      </w:divBdr>
    </w:div>
    <w:div w:id="710150360">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876969887">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974532365">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1341058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593314741">
      <w:bodyDiv w:val="1"/>
      <w:marLeft w:val="0"/>
      <w:marRight w:val="0"/>
      <w:marTop w:val="0"/>
      <w:marBottom w:val="0"/>
      <w:divBdr>
        <w:top w:val="none" w:sz="0" w:space="0" w:color="auto"/>
        <w:left w:val="none" w:sz="0" w:space="0" w:color="auto"/>
        <w:bottom w:val="none" w:sz="0" w:space="0" w:color="auto"/>
        <w:right w:val="none" w:sz="0" w:space="0" w:color="auto"/>
      </w:divBdr>
    </w:div>
    <w:div w:id="159497563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1725511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853448344">
      <w:bodyDiv w:val="1"/>
      <w:marLeft w:val="0"/>
      <w:marRight w:val="0"/>
      <w:marTop w:val="0"/>
      <w:marBottom w:val="0"/>
      <w:divBdr>
        <w:top w:val="none" w:sz="0" w:space="0" w:color="auto"/>
        <w:left w:val="none" w:sz="0" w:space="0" w:color="auto"/>
        <w:bottom w:val="none" w:sz="0" w:space="0" w:color="auto"/>
        <w:right w:val="none" w:sz="0" w:space="0" w:color="auto"/>
      </w:divBdr>
    </w:div>
    <w:div w:id="1912041341">
      <w:bodyDiv w:val="1"/>
      <w:marLeft w:val="0"/>
      <w:marRight w:val="0"/>
      <w:marTop w:val="0"/>
      <w:marBottom w:val="0"/>
      <w:divBdr>
        <w:top w:val="none" w:sz="0" w:space="0" w:color="auto"/>
        <w:left w:val="none" w:sz="0" w:space="0" w:color="auto"/>
        <w:bottom w:val="none" w:sz="0" w:space="0" w:color="auto"/>
        <w:right w:val="none" w:sz="0" w:space="0" w:color="auto"/>
      </w:divBdr>
    </w:div>
    <w:div w:id="1928924394">
      <w:bodyDiv w:val="1"/>
      <w:marLeft w:val="0"/>
      <w:marRight w:val="0"/>
      <w:marTop w:val="0"/>
      <w:marBottom w:val="0"/>
      <w:divBdr>
        <w:top w:val="none" w:sz="0" w:space="0" w:color="auto"/>
        <w:left w:val="none" w:sz="0" w:space="0" w:color="auto"/>
        <w:bottom w:val="none" w:sz="0" w:space="0" w:color="auto"/>
        <w:right w:val="none" w:sz="0" w:space="0" w:color="auto"/>
      </w:divBdr>
    </w:div>
    <w:div w:id="1941986579">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5078729">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 w:id="21083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F5B0D-EC30-49D2-805A-1C1BADB7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3.xml><?xml version="1.0" encoding="utf-8"?>
<ds:datastoreItem xmlns:ds="http://schemas.openxmlformats.org/officeDocument/2006/customXml" ds:itemID="{CB518B6A-F53F-4936-832C-437D2E0F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D3B10B-0F6E-4618-8ABD-5E4EFA3AD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66</Pages>
  <Words>22540</Words>
  <Characters>128479</Characters>
  <Application>Microsoft Office Word</Application>
  <DocSecurity>8</DocSecurity>
  <Lines>1070</Lines>
  <Paragraphs>301</Paragraphs>
  <ScaleCrop>false</ScaleCrop>
  <HeadingPairs>
    <vt:vector size="2" baseType="variant">
      <vt:variant>
        <vt:lpstr>Title</vt:lpstr>
      </vt:variant>
      <vt:variant>
        <vt:i4>1</vt:i4>
      </vt:variant>
    </vt:vector>
  </HeadingPairs>
  <TitlesOfParts>
    <vt:vector size="1" baseType="lpstr">
      <vt:lpstr>230315 CW 15 March 2023</vt:lpstr>
    </vt:vector>
  </TitlesOfParts>
  <Company>Ards and North Down Borough Council</Company>
  <LinksUpToDate>false</LinksUpToDate>
  <CharactersWithSpaces>150718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230315 CW 15 March 2023</dc:title>
  <dc:subject/>
  <dc:creator>Foster, Paulene</dc:creator>
  <cp:keywords/>
  <dc:description/>
  <cp:lastModifiedBy>Cull, Joshua</cp:lastModifiedBy>
  <cp:revision>13</cp:revision>
  <cp:lastPrinted>2022-03-29T13:44:00Z</cp:lastPrinted>
  <dcterms:created xsi:type="dcterms:W3CDTF">2023-03-28T10:49:00Z</dcterms:created>
  <dcterms:modified xsi:type="dcterms:W3CDTF">2026-01-09T10:46:00Z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