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2970" w14:textId="77777777" w:rsidR="001350FC" w:rsidRPr="00600EA9" w:rsidRDefault="001350FC" w:rsidP="001350FC">
      <w:pPr>
        <w:jc w:val="center"/>
        <w:rPr>
          <w:rFonts w:ascii="Arial Bold" w:hAnsi="Arial Bold"/>
          <w:b/>
          <w:caps/>
          <w:sz w:val="28"/>
          <w:u w:val="single"/>
        </w:rPr>
      </w:pPr>
      <w:r w:rsidRPr="00600EA9">
        <w:rPr>
          <w:rFonts w:ascii="Arial Bold" w:hAnsi="Arial Bold"/>
          <w:b/>
          <w:caps/>
          <w:sz w:val="28"/>
          <w:u w:val="single"/>
        </w:rPr>
        <w:t>Ards and North Down Borough Council</w:t>
      </w:r>
    </w:p>
    <w:p w14:paraId="6E8A5F5D" w14:textId="77777777" w:rsidR="001350FC" w:rsidRPr="00600EA9" w:rsidRDefault="001350FC" w:rsidP="001350FC">
      <w:pPr>
        <w:rPr>
          <w:sz w:val="32"/>
        </w:rPr>
      </w:pPr>
    </w:p>
    <w:p w14:paraId="4D795D08" w14:textId="5D5B5197" w:rsidR="001350FC" w:rsidRPr="00600EA9" w:rsidRDefault="001350FC" w:rsidP="001350FC">
      <w:pPr>
        <w:rPr>
          <w:szCs w:val="24"/>
        </w:rPr>
      </w:pPr>
      <w:r w:rsidRPr="00600EA9">
        <w:rPr>
          <w:szCs w:val="24"/>
        </w:rPr>
        <w:t xml:space="preserve">A </w:t>
      </w:r>
      <w:r>
        <w:rPr>
          <w:szCs w:val="24"/>
        </w:rPr>
        <w:t xml:space="preserve">hybrid </w:t>
      </w:r>
      <w:r w:rsidRPr="00600EA9">
        <w:rPr>
          <w:szCs w:val="24"/>
        </w:rPr>
        <w:t xml:space="preserve">meeting of the Ards and North Down Borough Council was held </w:t>
      </w:r>
      <w:r>
        <w:rPr>
          <w:szCs w:val="24"/>
        </w:rPr>
        <w:t xml:space="preserve">at the </w:t>
      </w:r>
      <w:r w:rsidR="00375664">
        <w:rPr>
          <w:szCs w:val="24"/>
        </w:rPr>
        <w:t xml:space="preserve">City </w:t>
      </w:r>
      <w:r>
        <w:rPr>
          <w:szCs w:val="24"/>
        </w:rPr>
        <w:t>Hall, The Castle, Bangor and via Zoom, o</w:t>
      </w:r>
      <w:r w:rsidRPr="00600EA9">
        <w:rPr>
          <w:szCs w:val="24"/>
        </w:rPr>
        <w:t xml:space="preserve">n Wednesday, </w:t>
      </w:r>
      <w:r>
        <w:rPr>
          <w:szCs w:val="24"/>
        </w:rPr>
        <w:t xml:space="preserve">29 March 2023 </w:t>
      </w:r>
      <w:r w:rsidRPr="00600EA9">
        <w:rPr>
          <w:szCs w:val="24"/>
        </w:rPr>
        <w:t xml:space="preserve">commencing at 7.00pm. </w:t>
      </w:r>
    </w:p>
    <w:p w14:paraId="43F2EBA0" w14:textId="77777777" w:rsidR="001350FC" w:rsidRPr="00600EA9" w:rsidRDefault="001350FC" w:rsidP="001350FC"/>
    <w:tbl>
      <w:tblPr>
        <w:tblW w:w="8345" w:type="dxa"/>
        <w:jc w:val="center"/>
        <w:tblLayout w:type="fixed"/>
        <w:tblLook w:val="0000" w:firstRow="0" w:lastRow="0" w:firstColumn="0" w:lastColumn="0" w:noHBand="0" w:noVBand="0"/>
      </w:tblPr>
      <w:tblGrid>
        <w:gridCol w:w="3030"/>
        <w:gridCol w:w="2380"/>
        <w:gridCol w:w="2935"/>
      </w:tblGrid>
      <w:tr w:rsidR="001350FC" w:rsidRPr="00600EA9" w14:paraId="5C6A5060" w14:textId="77777777" w:rsidTr="00753F46">
        <w:trPr>
          <w:jc w:val="center"/>
        </w:trPr>
        <w:tc>
          <w:tcPr>
            <w:tcW w:w="3030" w:type="dxa"/>
          </w:tcPr>
          <w:p w14:paraId="59462C4B" w14:textId="77777777" w:rsidR="001350FC" w:rsidRPr="00600EA9" w:rsidRDefault="001350FC" w:rsidP="00753F46">
            <w:pPr>
              <w:rPr>
                <w:rFonts w:cs="Times New Roman"/>
                <w:b/>
                <w:szCs w:val="20"/>
              </w:rPr>
            </w:pPr>
            <w:r w:rsidRPr="00600EA9">
              <w:rPr>
                <w:rFonts w:cs="Times New Roman"/>
                <w:b/>
                <w:szCs w:val="20"/>
              </w:rPr>
              <w:t>In the Chair:</w:t>
            </w:r>
          </w:p>
          <w:p w14:paraId="741E2AE9" w14:textId="77777777" w:rsidR="001350FC" w:rsidRPr="00600EA9" w:rsidRDefault="001350FC" w:rsidP="00753F46">
            <w:pPr>
              <w:rPr>
                <w:rFonts w:cs="Times New Roman"/>
                <w:b/>
                <w:szCs w:val="20"/>
              </w:rPr>
            </w:pPr>
          </w:p>
        </w:tc>
        <w:tc>
          <w:tcPr>
            <w:tcW w:w="5315" w:type="dxa"/>
            <w:gridSpan w:val="2"/>
          </w:tcPr>
          <w:p w14:paraId="44611B8A" w14:textId="77777777" w:rsidR="001350FC" w:rsidRPr="00600EA9" w:rsidRDefault="001350FC" w:rsidP="00753F46">
            <w:pPr>
              <w:rPr>
                <w:rFonts w:cs="Times New Roman"/>
                <w:szCs w:val="20"/>
              </w:rPr>
            </w:pPr>
            <w:r w:rsidRPr="00600EA9">
              <w:rPr>
                <w:rFonts w:cs="Times New Roman"/>
                <w:szCs w:val="20"/>
              </w:rPr>
              <w:t xml:space="preserve">The Mayor (Councillor </w:t>
            </w:r>
            <w:r>
              <w:rPr>
                <w:rFonts w:cs="Times New Roman"/>
                <w:szCs w:val="20"/>
              </w:rPr>
              <w:t>Douglas</w:t>
            </w:r>
            <w:r w:rsidRPr="00600EA9">
              <w:rPr>
                <w:rFonts w:cs="Times New Roman"/>
                <w:szCs w:val="20"/>
              </w:rPr>
              <w:t>)</w:t>
            </w:r>
          </w:p>
        </w:tc>
      </w:tr>
      <w:tr w:rsidR="001350FC" w:rsidRPr="00600EA9" w14:paraId="4856AB90" w14:textId="77777777" w:rsidTr="00753F46">
        <w:trPr>
          <w:trHeight w:val="1341"/>
          <w:jc w:val="center"/>
        </w:trPr>
        <w:tc>
          <w:tcPr>
            <w:tcW w:w="3030" w:type="dxa"/>
          </w:tcPr>
          <w:p w14:paraId="759A6B82" w14:textId="77777777" w:rsidR="001350FC" w:rsidRPr="00600EA9" w:rsidRDefault="001350FC" w:rsidP="00753F46">
            <w:pPr>
              <w:rPr>
                <w:rFonts w:cs="Times New Roman"/>
                <w:b/>
                <w:szCs w:val="20"/>
              </w:rPr>
            </w:pPr>
            <w:r w:rsidRPr="00600EA9">
              <w:rPr>
                <w:rFonts w:cs="Times New Roman"/>
                <w:b/>
                <w:szCs w:val="20"/>
              </w:rPr>
              <w:t>Aldermen:</w:t>
            </w:r>
          </w:p>
          <w:p w14:paraId="401B4500" w14:textId="77777777" w:rsidR="001350FC" w:rsidRPr="00600EA9" w:rsidRDefault="001350FC" w:rsidP="00753F46">
            <w:pPr>
              <w:rPr>
                <w:rFonts w:cs="Times New Roman"/>
                <w:b/>
                <w:szCs w:val="20"/>
              </w:rPr>
            </w:pPr>
          </w:p>
          <w:p w14:paraId="7132E4B1" w14:textId="77777777" w:rsidR="001350FC" w:rsidRPr="00600EA9" w:rsidRDefault="001350FC" w:rsidP="00753F46">
            <w:pPr>
              <w:rPr>
                <w:rFonts w:cs="Times New Roman"/>
                <w:b/>
                <w:szCs w:val="20"/>
              </w:rPr>
            </w:pPr>
          </w:p>
          <w:p w14:paraId="487C5662" w14:textId="77777777" w:rsidR="001350FC" w:rsidRPr="00600EA9" w:rsidRDefault="001350FC" w:rsidP="00753F46">
            <w:pPr>
              <w:rPr>
                <w:rFonts w:cs="Times New Roman"/>
                <w:b/>
                <w:szCs w:val="20"/>
              </w:rPr>
            </w:pPr>
          </w:p>
          <w:p w14:paraId="650ABFA5" w14:textId="77777777" w:rsidR="001350FC" w:rsidRPr="00600EA9" w:rsidRDefault="001350FC" w:rsidP="00753F46">
            <w:pPr>
              <w:rPr>
                <w:rFonts w:cs="Times New Roman"/>
                <w:b/>
                <w:szCs w:val="20"/>
              </w:rPr>
            </w:pPr>
          </w:p>
        </w:tc>
        <w:tc>
          <w:tcPr>
            <w:tcW w:w="2380" w:type="dxa"/>
          </w:tcPr>
          <w:p w14:paraId="6402A44E" w14:textId="77777777" w:rsidR="001350FC" w:rsidRDefault="00FE2985" w:rsidP="001350FC">
            <w:pPr>
              <w:rPr>
                <w:rFonts w:cs="Times New Roman"/>
                <w:szCs w:val="20"/>
              </w:rPr>
            </w:pPr>
            <w:r>
              <w:rPr>
                <w:rFonts w:cs="Times New Roman"/>
                <w:szCs w:val="20"/>
              </w:rPr>
              <w:t>Armstrong-Cotter</w:t>
            </w:r>
          </w:p>
          <w:p w14:paraId="10C894FB" w14:textId="77777777" w:rsidR="00FE2985" w:rsidRDefault="00FE2985" w:rsidP="001350FC">
            <w:pPr>
              <w:rPr>
                <w:rFonts w:cs="Times New Roman"/>
                <w:szCs w:val="20"/>
              </w:rPr>
            </w:pPr>
            <w:r>
              <w:rPr>
                <w:rFonts w:cs="Times New Roman"/>
                <w:szCs w:val="20"/>
              </w:rPr>
              <w:t>Carson (Zoom)</w:t>
            </w:r>
          </w:p>
          <w:p w14:paraId="0479D3D0" w14:textId="77777777" w:rsidR="00FE2985" w:rsidRDefault="00FE2985" w:rsidP="001350FC">
            <w:pPr>
              <w:rPr>
                <w:rFonts w:cs="Times New Roman"/>
                <w:szCs w:val="20"/>
              </w:rPr>
            </w:pPr>
            <w:r>
              <w:rPr>
                <w:rFonts w:cs="Times New Roman"/>
                <w:szCs w:val="20"/>
              </w:rPr>
              <w:t>Gibson</w:t>
            </w:r>
          </w:p>
          <w:p w14:paraId="06D92112" w14:textId="77777777" w:rsidR="00FE2985" w:rsidRDefault="00FE2985" w:rsidP="001350FC">
            <w:pPr>
              <w:rPr>
                <w:rFonts w:cs="Times New Roman"/>
                <w:szCs w:val="20"/>
              </w:rPr>
            </w:pPr>
            <w:r>
              <w:rPr>
                <w:rFonts w:cs="Times New Roman"/>
                <w:szCs w:val="20"/>
              </w:rPr>
              <w:t>Irvine</w:t>
            </w:r>
          </w:p>
          <w:p w14:paraId="2910665A" w14:textId="1D7BE95A" w:rsidR="00FE2985" w:rsidRPr="00600EA9" w:rsidRDefault="00FE2985" w:rsidP="001350FC">
            <w:pPr>
              <w:rPr>
                <w:rFonts w:cs="Times New Roman"/>
                <w:szCs w:val="20"/>
              </w:rPr>
            </w:pPr>
            <w:r>
              <w:rPr>
                <w:rFonts w:cs="Times New Roman"/>
                <w:szCs w:val="20"/>
              </w:rPr>
              <w:t>Keery</w:t>
            </w:r>
          </w:p>
        </w:tc>
        <w:tc>
          <w:tcPr>
            <w:tcW w:w="2935" w:type="dxa"/>
          </w:tcPr>
          <w:p w14:paraId="03F2E000" w14:textId="77777777" w:rsidR="001350FC" w:rsidRDefault="00FE2985" w:rsidP="00753F46">
            <w:pPr>
              <w:rPr>
                <w:rFonts w:cs="Times New Roman"/>
                <w:szCs w:val="20"/>
              </w:rPr>
            </w:pPr>
            <w:r>
              <w:rPr>
                <w:rFonts w:cs="Times New Roman"/>
                <w:szCs w:val="20"/>
              </w:rPr>
              <w:t>McDowell</w:t>
            </w:r>
          </w:p>
          <w:p w14:paraId="707FD66E" w14:textId="77777777" w:rsidR="00FE2985" w:rsidRDefault="00FE2985" w:rsidP="00753F46">
            <w:pPr>
              <w:rPr>
                <w:rFonts w:cs="Times New Roman"/>
                <w:szCs w:val="20"/>
              </w:rPr>
            </w:pPr>
            <w:r>
              <w:rPr>
                <w:rFonts w:cs="Times New Roman"/>
                <w:szCs w:val="20"/>
              </w:rPr>
              <w:t>McIlveen</w:t>
            </w:r>
          </w:p>
          <w:p w14:paraId="6A499CE2" w14:textId="77777777" w:rsidR="00FE2985" w:rsidRDefault="00FE2985" w:rsidP="00753F46">
            <w:pPr>
              <w:rPr>
                <w:rFonts w:cs="Times New Roman"/>
                <w:szCs w:val="20"/>
              </w:rPr>
            </w:pPr>
            <w:r>
              <w:rPr>
                <w:rFonts w:cs="Times New Roman"/>
                <w:szCs w:val="20"/>
              </w:rPr>
              <w:t>Smith (Zoom)</w:t>
            </w:r>
          </w:p>
          <w:p w14:paraId="335E6BB4" w14:textId="79935288" w:rsidR="00FE2985" w:rsidRPr="00600EA9" w:rsidRDefault="00FE2985" w:rsidP="00753F46">
            <w:pPr>
              <w:rPr>
                <w:rFonts w:cs="Times New Roman"/>
                <w:szCs w:val="20"/>
              </w:rPr>
            </w:pPr>
            <w:r>
              <w:rPr>
                <w:rFonts w:cs="Times New Roman"/>
                <w:szCs w:val="20"/>
              </w:rPr>
              <w:t>Wilson (Zoom)</w:t>
            </w:r>
          </w:p>
        </w:tc>
      </w:tr>
      <w:tr w:rsidR="001350FC" w:rsidRPr="00600EA9" w14:paraId="1BE16C06" w14:textId="77777777" w:rsidTr="00753F46">
        <w:trPr>
          <w:trHeight w:val="4206"/>
          <w:jc w:val="center"/>
        </w:trPr>
        <w:tc>
          <w:tcPr>
            <w:tcW w:w="3030" w:type="dxa"/>
          </w:tcPr>
          <w:p w14:paraId="40007E9E" w14:textId="77777777" w:rsidR="001350FC" w:rsidRPr="00600EA9" w:rsidRDefault="001350FC" w:rsidP="00753F46">
            <w:pPr>
              <w:rPr>
                <w:rFonts w:cs="Times New Roman"/>
                <w:b/>
                <w:szCs w:val="20"/>
              </w:rPr>
            </w:pPr>
            <w:r w:rsidRPr="00600EA9">
              <w:rPr>
                <w:rFonts w:cs="Times New Roman"/>
                <w:b/>
                <w:szCs w:val="20"/>
              </w:rPr>
              <w:t>Councillors:</w:t>
            </w:r>
          </w:p>
          <w:p w14:paraId="6E063BED" w14:textId="77777777" w:rsidR="001350FC" w:rsidRPr="00600EA9" w:rsidRDefault="001350FC" w:rsidP="00753F46">
            <w:pPr>
              <w:rPr>
                <w:rFonts w:cs="Times New Roman"/>
                <w:b/>
                <w:szCs w:val="20"/>
              </w:rPr>
            </w:pPr>
          </w:p>
          <w:p w14:paraId="0035ECB6" w14:textId="77777777" w:rsidR="001350FC" w:rsidRPr="00600EA9" w:rsidRDefault="001350FC" w:rsidP="00753F46">
            <w:pPr>
              <w:rPr>
                <w:rFonts w:cs="Times New Roman"/>
                <w:b/>
                <w:szCs w:val="20"/>
              </w:rPr>
            </w:pPr>
          </w:p>
          <w:p w14:paraId="2FC6AE1A" w14:textId="77777777" w:rsidR="001350FC" w:rsidRPr="00600EA9" w:rsidRDefault="001350FC" w:rsidP="00753F46">
            <w:pPr>
              <w:rPr>
                <w:rFonts w:cs="Times New Roman"/>
                <w:b/>
                <w:szCs w:val="20"/>
              </w:rPr>
            </w:pPr>
          </w:p>
        </w:tc>
        <w:tc>
          <w:tcPr>
            <w:tcW w:w="2380" w:type="dxa"/>
          </w:tcPr>
          <w:p w14:paraId="5D174E74" w14:textId="7005D986" w:rsidR="00FE2985" w:rsidRDefault="00FE2985" w:rsidP="00753F46">
            <w:pPr>
              <w:rPr>
                <w:rFonts w:cs="Times New Roman"/>
                <w:szCs w:val="20"/>
              </w:rPr>
            </w:pPr>
            <w:r>
              <w:rPr>
                <w:rFonts w:cs="Times New Roman"/>
                <w:szCs w:val="20"/>
              </w:rPr>
              <w:t>Adair</w:t>
            </w:r>
          </w:p>
          <w:p w14:paraId="0EA70CBE" w14:textId="77777777" w:rsidR="00FE2985" w:rsidRDefault="00FE2985" w:rsidP="00753F46">
            <w:pPr>
              <w:rPr>
                <w:rFonts w:cs="Times New Roman"/>
                <w:szCs w:val="20"/>
              </w:rPr>
            </w:pPr>
            <w:r>
              <w:rPr>
                <w:rFonts w:cs="Times New Roman"/>
                <w:szCs w:val="20"/>
              </w:rPr>
              <w:t>Blaney (7.15pm)</w:t>
            </w:r>
          </w:p>
          <w:p w14:paraId="59B917D0" w14:textId="77777777" w:rsidR="00FE2985" w:rsidRDefault="00FE2985" w:rsidP="00753F46">
            <w:pPr>
              <w:rPr>
                <w:rFonts w:cs="Times New Roman"/>
                <w:szCs w:val="20"/>
              </w:rPr>
            </w:pPr>
            <w:r>
              <w:rPr>
                <w:rFonts w:cs="Times New Roman"/>
                <w:szCs w:val="20"/>
              </w:rPr>
              <w:t>Boyle (Zoom)</w:t>
            </w:r>
          </w:p>
          <w:p w14:paraId="490FD096" w14:textId="77777777" w:rsidR="00FE2985" w:rsidRDefault="00FE2985" w:rsidP="00753F46">
            <w:pPr>
              <w:rPr>
                <w:rFonts w:cs="Times New Roman"/>
                <w:szCs w:val="20"/>
              </w:rPr>
            </w:pPr>
            <w:r>
              <w:rPr>
                <w:rFonts w:cs="Times New Roman"/>
                <w:szCs w:val="20"/>
              </w:rPr>
              <w:t>Brooks (Zoom)</w:t>
            </w:r>
          </w:p>
          <w:p w14:paraId="1E29877E" w14:textId="77777777" w:rsidR="00FE2985" w:rsidRDefault="00FE2985" w:rsidP="00753F46">
            <w:pPr>
              <w:rPr>
                <w:rFonts w:cs="Times New Roman"/>
                <w:szCs w:val="20"/>
              </w:rPr>
            </w:pPr>
            <w:r>
              <w:rPr>
                <w:rFonts w:cs="Times New Roman"/>
                <w:szCs w:val="20"/>
              </w:rPr>
              <w:t>Cathcart</w:t>
            </w:r>
          </w:p>
          <w:p w14:paraId="4E26DADC" w14:textId="77777777" w:rsidR="00FE2985" w:rsidRDefault="00FE2985" w:rsidP="00753F46">
            <w:pPr>
              <w:rPr>
                <w:rFonts w:cs="Times New Roman"/>
                <w:szCs w:val="20"/>
              </w:rPr>
            </w:pPr>
            <w:r>
              <w:rPr>
                <w:rFonts w:cs="Times New Roman"/>
                <w:szCs w:val="20"/>
              </w:rPr>
              <w:t>Chambers (Zoom)</w:t>
            </w:r>
          </w:p>
          <w:p w14:paraId="30A3D71F" w14:textId="77777777" w:rsidR="00FE2985" w:rsidRDefault="00FE2985" w:rsidP="00753F46">
            <w:pPr>
              <w:rPr>
                <w:rFonts w:cs="Times New Roman"/>
                <w:szCs w:val="20"/>
              </w:rPr>
            </w:pPr>
            <w:r>
              <w:rPr>
                <w:rFonts w:cs="Times New Roman"/>
                <w:szCs w:val="20"/>
              </w:rPr>
              <w:t>Cooper</w:t>
            </w:r>
          </w:p>
          <w:p w14:paraId="5857BBC6" w14:textId="77777777" w:rsidR="00FE2985" w:rsidRDefault="00FE2985" w:rsidP="00753F46">
            <w:pPr>
              <w:rPr>
                <w:rFonts w:cs="Times New Roman"/>
                <w:szCs w:val="20"/>
              </w:rPr>
            </w:pPr>
            <w:r>
              <w:rPr>
                <w:rFonts w:cs="Times New Roman"/>
                <w:szCs w:val="20"/>
              </w:rPr>
              <w:t>Cummings</w:t>
            </w:r>
          </w:p>
          <w:p w14:paraId="5065B3E6" w14:textId="77777777" w:rsidR="00FE2985" w:rsidRDefault="00FE2985" w:rsidP="00753F46">
            <w:pPr>
              <w:rPr>
                <w:rFonts w:cs="Times New Roman"/>
                <w:szCs w:val="20"/>
              </w:rPr>
            </w:pPr>
            <w:r>
              <w:rPr>
                <w:rFonts w:cs="Times New Roman"/>
                <w:szCs w:val="20"/>
              </w:rPr>
              <w:t>Dunlop (Zoom)</w:t>
            </w:r>
          </w:p>
          <w:p w14:paraId="3FA7B656" w14:textId="77777777" w:rsidR="00FE2985" w:rsidRDefault="00FE2985" w:rsidP="00753F46">
            <w:pPr>
              <w:rPr>
                <w:rFonts w:cs="Times New Roman"/>
                <w:szCs w:val="20"/>
              </w:rPr>
            </w:pPr>
            <w:r>
              <w:rPr>
                <w:rFonts w:cs="Times New Roman"/>
                <w:szCs w:val="20"/>
              </w:rPr>
              <w:t>Edmund (Zoom)</w:t>
            </w:r>
          </w:p>
          <w:p w14:paraId="5288A418" w14:textId="77777777" w:rsidR="00FE2985" w:rsidRDefault="00FE2985" w:rsidP="00753F46">
            <w:pPr>
              <w:rPr>
                <w:rFonts w:cs="Times New Roman"/>
                <w:szCs w:val="20"/>
              </w:rPr>
            </w:pPr>
            <w:r>
              <w:rPr>
                <w:rFonts w:cs="Times New Roman"/>
                <w:szCs w:val="20"/>
              </w:rPr>
              <w:t>Gilmour</w:t>
            </w:r>
          </w:p>
          <w:p w14:paraId="566D3A54" w14:textId="77777777" w:rsidR="00FE2985" w:rsidRDefault="00FE2985" w:rsidP="00753F46">
            <w:pPr>
              <w:rPr>
                <w:rFonts w:cs="Times New Roman"/>
                <w:szCs w:val="20"/>
              </w:rPr>
            </w:pPr>
            <w:r>
              <w:rPr>
                <w:rFonts w:cs="Times New Roman"/>
                <w:szCs w:val="20"/>
              </w:rPr>
              <w:t>Greer</w:t>
            </w:r>
          </w:p>
          <w:p w14:paraId="3F7D89DE" w14:textId="77777777" w:rsidR="00FE2985" w:rsidRDefault="00FE2985" w:rsidP="00753F46">
            <w:pPr>
              <w:rPr>
                <w:rFonts w:cs="Times New Roman"/>
                <w:szCs w:val="20"/>
              </w:rPr>
            </w:pPr>
            <w:r>
              <w:rPr>
                <w:rFonts w:cs="Times New Roman"/>
                <w:szCs w:val="20"/>
              </w:rPr>
              <w:t>Irvine</w:t>
            </w:r>
          </w:p>
          <w:p w14:paraId="54336402" w14:textId="77777777" w:rsidR="00FE2985" w:rsidRDefault="00FE2985" w:rsidP="00753F46">
            <w:pPr>
              <w:rPr>
                <w:rFonts w:cs="Times New Roman"/>
                <w:szCs w:val="20"/>
              </w:rPr>
            </w:pPr>
            <w:r>
              <w:rPr>
                <w:rFonts w:cs="Times New Roman"/>
                <w:szCs w:val="20"/>
              </w:rPr>
              <w:t>Irwin</w:t>
            </w:r>
          </w:p>
          <w:p w14:paraId="138F38FE" w14:textId="7AC3D075" w:rsidR="00FE2985" w:rsidRPr="00600EA9" w:rsidRDefault="00FE2985" w:rsidP="00753F46">
            <w:pPr>
              <w:rPr>
                <w:rFonts w:cs="Times New Roman"/>
                <w:szCs w:val="20"/>
              </w:rPr>
            </w:pPr>
            <w:r>
              <w:rPr>
                <w:rFonts w:cs="Times New Roman"/>
                <w:szCs w:val="20"/>
              </w:rPr>
              <w:t>Johnson (Zoom)</w:t>
            </w:r>
          </w:p>
        </w:tc>
        <w:tc>
          <w:tcPr>
            <w:tcW w:w="2935" w:type="dxa"/>
          </w:tcPr>
          <w:p w14:paraId="65F749E0" w14:textId="77777777" w:rsidR="001350FC" w:rsidRDefault="00FE2985" w:rsidP="00753F46">
            <w:pPr>
              <w:rPr>
                <w:rFonts w:cs="Times New Roman"/>
                <w:szCs w:val="20"/>
              </w:rPr>
            </w:pPr>
            <w:r>
              <w:rPr>
                <w:rFonts w:cs="Times New Roman"/>
                <w:szCs w:val="20"/>
              </w:rPr>
              <w:t>Kennedy</w:t>
            </w:r>
          </w:p>
          <w:p w14:paraId="5A939628" w14:textId="77777777" w:rsidR="00FE2985" w:rsidRDefault="00FE2985" w:rsidP="00753F46">
            <w:pPr>
              <w:rPr>
                <w:rFonts w:cs="Times New Roman"/>
                <w:szCs w:val="20"/>
              </w:rPr>
            </w:pPr>
            <w:r>
              <w:rPr>
                <w:rFonts w:cs="Times New Roman"/>
                <w:szCs w:val="20"/>
              </w:rPr>
              <w:t>MacArthur (Zoom)</w:t>
            </w:r>
          </w:p>
          <w:p w14:paraId="1680DCE7" w14:textId="77777777" w:rsidR="00FE2985" w:rsidRDefault="00FE2985" w:rsidP="00753F46">
            <w:pPr>
              <w:rPr>
                <w:rFonts w:cs="Times New Roman"/>
                <w:szCs w:val="20"/>
              </w:rPr>
            </w:pPr>
            <w:r>
              <w:rPr>
                <w:rFonts w:cs="Times New Roman"/>
                <w:szCs w:val="20"/>
              </w:rPr>
              <w:t>McAlpine (Zoom)</w:t>
            </w:r>
          </w:p>
          <w:p w14:paraId="4F04EB53" w14:textId="77777777" w:rsidR="00FE2985" w:rsidRDefault="00FE2985" w:rsidP="00753F46">
            <w:pPr>
              <w:rPr>
                <w:rFonts w:cs="Times New Roman"/>
                <w:szCs w:val="20"/>
              </w:rPr>
            </w:pPr>
            <w:r>
              <w:rPr>
                <w:rFonts w:cs="Times New Roman"/>
                <w:szCs w:val="20"/>
              </w:rPr>
              <w:t>McClean (7.25pm)</w:t>
            </w:r>
          </w:p>
          <w:p w14:paraId="2B5F8058" w14:textId="77777777" w:rsidR="00FE2985" w:rsidRDefault="00FE2985" w:rsidP="00753F46">
            <w:pPr>
              <w:rPr>
                <w:rFonts w:cs="Times New Roman"/>
                <w:szCs w:val="20"/>
              </w:rPr>
            </w:pPr>
            <w:r>
              <w:rPr>
                <w:rFonts w:cs="Times New Roman"/>
                <w:szCs w:val="20"/>
              </w:rPr>
              <w:t>McKee (Zoom)</w:t>
            </w:r>
          </w:p>
          <w:p w14:paraId="299D664E" w14:textId="77777777" w:rsidR="00FE2985" w:rsidRDefault="00FE2985" w:rsidP="00753F46">
            <w:pPr>
              <w:rPr>
                <w:rFonts w:cs="Times New Roman"/>
                <w:szCs w:val="20"/>
              </w:rPr>
            </w:pPr>
            <w:r>
              <w:rPr>
                <w:rFonts w:cs="Times New Roman"/>
                <w:szCs w:val="20"/>
              </w:rPr>
              <w:t>McKimm</w:t>
            </w:r>
          </w:p>
          <w:p w14:paraId="21EE64F3" w14:textId="77777777" w:rsidR="00FE2985" w:rsidRDefault="00FE2985" w:rsidP="00753F46">
            <w:pPr>
              <w:rPr>
                <w:rFonts w:cs="Times New Roman"/>
                <w:szCs w:val="20"/>
              </w:rPr>
            </w:pPr>
            <w:r>
              <w:rPr>
                <w:rFonts w:cs="Times New Roman"/>
                <w:szCs w:val="20"/>
              </w:rPr>
              <w:t>McRandal</w:t>
            </w:r>
          </w:p>
          <w:p w14:paraId="3636A67B" w14:textId="77777777" w:rsidR="00FE2985" w:rsidRDefault="00FE2985" w:rsidP="00753F46">
            <w:pPr>
              <w:rPr>
                <w:rFonts w:cs="Times New Roman"/>
                <w:szCs w:val="20"/>
              </w:rPr>
            </w:pPr>
            <w:r>
              <w:rPr>
                <w:rFonts w:cs="Times New Roman"/>
                <w:szCs w:val="20"/>
              </w:rPr>
              <w:t>Moore</w:t>
            </w:r>
          </w:p>
          <w:p w14:paraId="5DA1BBF4" w14:textId="77777777" w:rsidR="00FE2985" w:rsidRDefault="00FE2985" w:rsidP="00753F46">
            <w:pPr>
              <w:rPr>
                <w:rFonts w:cs="Times New Roman"/>
                <w:szCs w:val="20"/>
              </w:rPr>
            </w:pPr>
            <w:r>
              <w:rPr>
                <w:rFonts w:cs="Times New Roman"/>
                <w:szCs w:val="20"/>
              </w:rPr>
              <w:t>Morgan</w:t>
            </w:r>
          </w:p>
          <w:p w14:paraId="61FDF3FA" w14:textId="77777777" w:rsidR="00FE2985" w:rsidRDefault="00FE2985" w:rsidP="00753F46">
            <w:pPr>
              <w:rPr>
                <w:rFonts w:cs="Times New Roman"/>
                <w:szCs w:val="20"/>
              </w:rPr>
            </w:pPr>
            <w:r>
              <w:rPr>
                <w:rFonts w:cs="Times New Roman"/>
                <w:szCs w:val="20"/>
              </w:rPr>
              <w:t>Smart</w:t>
            </w:r>
          </w:p>
          <w:p w14:paraId="37DA50EE" w14:textId="77777777" w:rsidR="00FE2985" w:rsidRDefault="00FE2985" w:rsidP="00753F46">
            <w:pPr>
              <w:rPr>
                <w:rFonts w:cs="Times New Roman"/>
                <w:szCs w:val="20"/>
              </w:rPr>
            </w:pPr>
            <w:r>
              <w:rPr>
                <w:rFonts w:cs="Times New Roman"/>
                <w:szCs w:val="20"/>
              </w:rPr>
              <w:t>Smith P</w:t>
            </w:r>
          </w:p>
          <w:p w14:paraId="7BA018C7" w14:textId="77777777" w:rsidR="00FE2985" w:rsidRDefault="00FE2985" w:rsidP="00753F46">
            <w:pPr>
              <w:rPr>
                <w:rFonts w:cs="Times New Roman"/>
                <w:szCs w:val="20"/>
              </w:rPr>
            </w:pPr>
            <w:r>
              <w:rPr>
                <w:rFonts w:cs="Times New Roman"/>
                <w:szCs w:val="20"/>
              </w:rPr>
              <w:t>Smith T</w:t>
            </w:r>
          </w:p>
          <w:p w14:paraId="5C622D17" w14:textId="77777777" w:rsidR="00FE2985" w:rsidRDefault="00FE2985" w:rsidP="00753F46">
            <w:pPr>
              <w:rPr>
                <w:rFonts w:cs="Times New Roman"/>
                <w:szCs w:val="20"/>
              </w:rPr>
            </w:pPr>
            <w:r>
              <w:rPr>
                <w:rFonts w:cs="Times New Roman"/>
                <w:szCs w:val="20"/>
              </w:rPr>
              <w:t>Thompson</w:t>
            </w:r>
          </w:p>
          <w:p w14:paraId="0E346955" w14:textId="77777777" w:rsidR="00FE2985" w:rsidRDefault="00FE2985" w:rsidP="00753F46">
            <w:pPr>
              <w:rPr>
                <w:rFonts w:cs="Times New Roman"/>
                <w:szCs w:val="20"/>
              </w:rPr>
            </w:pPr>
            <w:r>
              <w:rPr>
                <w:rFonts w:cs="Times New Roman"/>
                <w:szCs w:val="20"/>
              </w:rPr>
              <w:t>Walker</w:t>
            </w:r>
          </w:p>
          <w:p w14:paraId="4F2A112B" w14:textId="73754245" w:rsidR="00FE2985" w:rsidRPr="00600EA9" w:rsidRDefault="00FE2985" w:rsidP="00753F46">
            <w:pPr>
              <w:rPr>
                <w:rFonts w:cs="Times New Roman"/>
                <w:szCs w:val="20"/>
              </w:rPr>
            </w:pPr>
            <w:r>
              <w:rPr>
                <w:rFonts w:cs="Times New Roman"/>
                <w:szCs w:val="20"/>
              </w:rPr>
              <w:t>Woods (Zoom)</w:t>
            </w:r>
          </w:p>
        </w:tc>
      </w:tr>
    </w:tbl>
    <w:p w14:paraId="31F9EE02" w14:textId="77777777" w:rsidR="001350FC" w:rsidRDefault="001350FC" w:rsidP="001350FC">
      <w:pPr>
        <w:rPr>
          <w:b/>
        </w:rPr>
      </w:pPr>
    </w:p>
    <w:p w14:paraId="5C2C95AC" w14:textId="6A7343F5" w:rsidR="001350FC" w:rsidRPr="00600EA9" w:rsidRDefault="001350FC" w:rsidP="001350FC">
      <w:pPr>
        <w:ind w:left="1134" w:hanging="1134"/>
      </w:pPr>
      <w:r w:rsidRPr="00600EA9">
        <w:rPr>
          <w:b/>
        </w:rPr>
        <w:t>Officers:</w:t>
      </w:r>
      <w:r w:rsidRPr="00600EA9">
        <w:tab/>
        <w:t xml:space="preserve">Chief Executive (S Reid), Director of </w:t>
      </w:r>
      <w:r>
        <w:t xml:space="preserve">Corporate Services (M Steele), </w:t>
      </w:r>
      <w:r w:rsidRPr="00600EA9">
        <w:t xml:space="preserve">Director of </w:t>
      </w:r>
      <w:r>
        <w:t>Place</w:t>
      </w:r>
      <w:r w:rsidRPr="00600EA9">
        <w:t xml:space="preserve"> (S McCullough), </w:t>
      </w:r>
      <w:r>
        <w:t xml:space="preserve">Director of Prosperity (A McCullough), </w:t>
      </w:r>
      <w:r w:rsidRPr="00600EA9">
        <w:t xml:space="preserve">Director of Environment (D Lindsay), </w:t>
      </w:r>
      <w:r>
        <w:t xml:space="preserve">Director of Community &amp; Wellbeing (G Bannister), </w:t>
      </w:r>
      <w:r w:rsidR="0042700F">
        <w:rPr>
          <w:rFonts w:cs="Arial"/>
          <w:szCs w:val="24"/>
        </w:rPr>
        <w:t xml:space="preserve">Head of </w:t>
      </w:r>
      <w:r w:rsidRPr="003D3C39">
        <w:rPr>
          <w:rFonts w:cs="Arial"/>
          <w:szCs w:val="24"/>
        </w:rPr>
        <w:t>Com</w:t>
      </w:r>
      <w:r w:rsidRPr="00600EA9">
        <w:t>munications</w:t>
      </w:r>
      <w:r w:rsidR="00400F9D">
        <w:t xml:space="preserve"> and Marketing</w:t>
      </w:r>
      <w:r w:rsidRPr="00600EA9">
        <w:t xml:space="preserve"> (C Jackson)</w:t>
      </w:r>
      <w:r>
        <w:t xml:space="preserve">, </w:t>
      </w:r>
      <w:r w:rsidR="001C3F2C">
        <w:t xml:space="preserve">Head of Administration (A Curtis), </w:t>
      </w:r>
      <w:r>
        <w:t xml:space="preserve">Democratic Services Manager (J Wilson) </w:t>
      </w:r>
      <w:r w:rsidRPr="00600EA9">
        <w:t>and Democratic Services Officer</w:t>
      </w:r>
      <w:r>
        <w:t xml:space="preserve"> </w:t>
      </w:r>
      <w:r w:rsidRPr="00600EA9">
        <w:t>(</w:t>
      </w:r>
      <w:r>
        <w:t>P Foster</w:t>
      </w:r>
      <w:r w:rsidRPr="00600EA9">
        <w:t xml:space="preserve">) </w:t>
      </w:r>
    </w:p>
    <w:p w14:paraId="3576C43F" w14:textId="77777777" w:rsidR="001350FC" w:rsidRPr="00600EA9" w:rsidRDefault="001350FC" w:rsidP="001350FC">
      <w:pPr>
        <w:ind w:left="1134" w:hanging="1134"/>
      </w:pPr>
    </w:p>
    <w:p w14:paraId="285379C8" w14:textId="77777777" w:rsidR="001350FC" w:rsidRPr="0056023E" w:rsidRDefault="001350FC" w:rsidP="001E6450">
      <w:pPr>
        <w:pStyle w:val="Heading1"/>
      </w:pPr>
      <w:r w:rsidRPr="00AC57A1">
        <w:rPr>
          <w:u w:val="none"/>
        </w:rPr>
        <w:t>1.</w:t>
      </w:r>
      <w:r w:rsidRPr="00AC57A1">
        <w:rPr>
          <w:u w:val="none"/>
        </w:rPr>
        <w:tab/>
      </w:r>
      <w:r w:rsidRPr="0056023E">
        <w:t>PRAYER</w:t>
      </w:r>
    </w:p>
    <w:p w14:paraId="2573BFC8" w14:textId="77777777" w:rsidR="001350FC" w:rsidRDefault="001350FC" w:rsidP="001350FC"/>
    <w:p w14:paraId="64911221" w14:textId="77777777" w:rsidR="001350FC" w:rsidRPr="00600EA9" w:rsidRDefault="001350FC" w:rsidP="001350FC">
      <w:r>
        <w:t>The Mayor (Councillor Douglas)</w:t>
      </w:r>
      <w:r w:rsidRPr="00600EA9">
        <w:t xml:space="preserve"> welcomed everyone to the meeting </w:t>
      </w:r>
      <w:r>
        <w:t>and</w:t>
      </w:r>
      <w:r w:rsidRPr="00600EA9">
        <w:t xml:space="preserve"> commenc</w:t>
      </w:r>
      <w:r>
        <w:t>ed</w:t>
      </w:r>
      <w:r w:rsidRPr="00600EA9">
        <w:t xml:space="preserve"> with</w:t>
      </w:r>
      <w:r>
        <w:t xml:space="preserve"> the Chief Executive reading the </w:t>
      </w:r>
      <w:r w:rsidRPr="00600EA9">
        <w:t xml:space="preserve">Council prayer. </w:t>
      </w:r>
    </w:p>
    <w:p w14:paraId="2C7157DA" w14:textId="77777777" w:rsidR="001350FC" w:rsidRPr="00600EA9" w:rsidRDefault="001350FC" w:rsidP="001350FC"/>
    <w:p w14:paraId="13441433" w14:textId="77777777" w:rsidR="001350FC" w:rsidRDefault="001350FC" w:rsidP="001350FC">
      <w:pPr>
        <w:rPr>
          <w:b/>
        </w:rPr>
      </w:pPr>
      <w:r w:rsidRPr="00600EA9">
        <w:rPr>
          <w:b/>
        </w:rPr>
        <w:t>NOTED.</w:t>
      </w:r>
    </w:p>
    <w:p w14:paraId="35C79F60" w14:textId="77777777" w:rsidR="001350FC" w:rsidRDefault="001350FC" w:rsidP="001350FC">
      <w:pPr>
        <w:rPr>
          <w:b/>
        </w:rPr>
      </w:pPr>
    </w:p>
    <w:p w14:paraId="4639FE37" w14:textId="77777777" w:rsidR="001350FC" w:rsidRDefault="001350FC" w:rsidP="001350FC">
      <w:pPr>
        <w:rPr>
          <w:b/>
        </w:rPr>
      </w:pPr>
    </w:p>
    <w:p w14:paraId="39DA63BD" w14:textId="77777777" w:rsidR="001350FC" w:rsidRDefault="001350FC" w:rsidP="001350FC">
      <w:pPr>
        <w:rPr>
          <w:b/>
        </w:rPr>
      </w:pPr>
    </w:p>
    <w:p w14:paraId="0A3128BF" w14:textId="77777777" w:rsidR="001350FC" w:rsidRDefault="001350FC" w:rsidP="001350FC">
      <w:pPr>
        <w:rPr>
          <w:b/>
        </w:rPr>
      </w:pPr>
    </w:p>
    <w:p w14:paraId="1AF4EE1F" w14:textId="77777777" w:rsidR="001350FC" w:rsidRDefault="001350FC" w:rsidP="001350FC">
      <w:pPr>
        <w:rPr>
          <w:b/>
        </w:rPr>
      </w:pPr>
    </w:p>
    <w:p w14:paraId="415FE0B8" w14:textId="77777777" w:rsidR="001350FC" w:rsidRDefault="001350FC" w:rsidP="001350FC"/>
    <w:p w14:paraId="163CDB4C" w14:textId="77777777" w:rsidR="001350FC" w:rsidRPr="0065621B" w:rsidRDefault="001350FC" w:rsidP="001E6450">
      <w:pPr>
        <w:pStyle w:val="Heading1"/>
      </w:pPr>
      <w:r w:rsidRPr="00AC57A1">
        <w:rPr>
          <w:u w:val="none"/>
        </w:rPr>
        <w:lastRenderedPageBreak/>
        <w:t>2.</w:t>
      </w:r>
      <w:r w:rsidRPr="00AC57A1">
        <w:rPr>
          <w:u w:val="none"/>
        </w:rPr>
        <w:tab/>
      </w:r>
      <w:r w:rsidRPr="0056023E">
        <w:t xml:space="preserve">APOLOGIES </w:t>
      </w:r>
    </w:p>
    <w:p w14:paraId="37B5AE07" w14:textId="77777777" w:rsidR="001350FC" w:rsidRDefault="001350FC" w:rsidP="001350FC"/>
    <w:p w14:paraId="4DCCEDC6" w14:textId="4B53DAD9" w:rsidR="001350FC" w:rsidRDefault="001350FC" w:rsidP="001350FC">
      <w:r>
        <w:t>The Mayor sought apologie</w:t>
      </w:r>
      <w:r w:rsidR="00D86B55">
        <w:t>s at this stage, and none were received.</w:t>
      </w:r>
    </w:p>
    <w:p w14:paraId="6AFF86EE" w14:textId="77777777" w:rsidR="00D86B55" w:rsidRDefault="00D86B55" w:rsidP="001350FC"/>
    <w:p w14:paraId="49CA9374" w14:textId="77777777" w:rsidR="001350FC" w:rsidRPr="00600EA9" w:rsidRDefault="001350FC" w:rsidP="001350FC">
      <w:pPr>
        <w:rPr>
          <w:b/>
        </w:rPr>
      </w:pPr>
      <w:r w:rsidRPr="00600EA9">
        <w:rPr>
          <w:b/>
        </w:rPr>
        <w:t xml:space="preserve">NOTED. </w:t>
      </w:r>
    </w:p>
    <w:p w14:paraId="7B87B0C3" w14:textId="77777777" w:rsidR="001350FC" w:rsidRPr="00600EA9" w:rsidRDefault="001350FC" w:rsidP="001350FC"/>
    <w:p w14:paraId="1F953110" w14:textId="77777777" w:rsidR="001350FC" w:rsidRPr="0065621B" w:rsidRDefault="001350FC" w:rsidP="001E6450">
      <w:pPr>
        <w:pStyle w:val="Heading1"/>
      </w:pPr>
      <w:r w:rsidRPr="00AC57A1">
        <w:rPr>
          <w:u w:val="none"/>
        </w:rPr>
        <w:t>3.</w:t>
      </w:r>
      <w:r w:rsidRPr="00AC57A1">
        <w:rPr>
          <w:u w:val="none"/>
        </w:rPr>
        <w:tab/>
      </w:r>
      <w:r w:rsidRPr="0056023E">
        <w:t>DECLARATIONS OF INTEREST</w:t>
      </w:r>
      <w:r w:rsidRPr="0065621B">
        <w:t xml:space="preserve"> </w:t>
      </w:r>
    </w:p>
    <w:p w14:paraId="3987EEFB" w14:textId="77777777" w:rsidR="001350FC" w:rsidRPr="00600EA9" w:rsidRDefault="001350FC" w:rsidP="001350FC"/>
    <w:p w14:paraId="2EE7E78E" w14:textId="77777777" w:rsidR="001350FC" w:rsidRDefault="001350FC" w:rsidP="001350FC">
      <w:pPr>
        <w:rPr>
          <w:rFonts w:cs="Arial"/>
          <w:szCs w:val="24"/>
        </w:rPr>
      </w:pPr>
      <w:r w:rsidRPr="00600EA9">
        <w:rPr>
          <w:rFonts w:cs="Arial"/>
          <w:szCs w:val="24"/>
        </w:rPr>
        <w:t>The Mayor asked for any Declarations of Interest and the following were made:</w:t>
      </w:r>
    </w:p>
    <w:p w14:paraId="11AAFA4C" w14:textId="77777777" w:rsidR="001350FC" w:rsidRDefault="001350FC" w:rsidP="001350FC">
      <w:pPr>
        <w:rPr>
          <w:rFonts w:cs="Arial"/>
          <w:szCs w:val="24"/>
        </w:rPr>
      </w:pPr>
    </w:p>
    <w:p w14:paraId="6750E290" w14:textId="6A8F35C0" w:rsidR="001350FC" w:rsidRDefault="001350FC" w:rsidP="001350FC">
      <w:pPr>
        <w:rPr>
          <w:rFonts w:cs="Arial"/>
          <w:szCs w:val="24"/>
        </w:rPr>
      </w:pPr>
      <w:r>
        <w:rPr>
          <w:rFonts w:cs="Arial"/>
          <w:szCs w:val="24"/>
        </w:rPr>
        <w:t xml:space="preserve">Councillor </w:t>
      </w:r>
      <w:r w:rsidR="00D86B55">
        <w:rPr>
          <w:rFonts w:cs="Arial"/>
          <w:szCs w:val="24"/>
        </w:rPr>
        <w:t xml:space="preserve">Morgan </w:t>
      </w:r>
      <w:r>
        <w:rPr>
          <w:rFonts w:cs="Arial"/>
          <w:szCs w:val="24"/>
        </w:rPr>
        <w:t>– Item</w:t>
      </w:r>
      <w:r w:rsidR="00D86B55">
        <w:rPr>
          <w:rFonts w:cs="Arial"/>
          <w:szCs w:val="24"/>
        </w:rPr>
        <w:t>s 8.3. and 24</w:t>
      </w:r>
      <w:r>
        <w:rPr>
          <w:rFonts w:cs="Arial"/>
          <w:szCs w:val="24"/>
        </w:rPr>
        <w:t xml:space="preserve">  </w:t>
      </w:r>
    </w:p>
    <w:p w14:paraId="130E0023" w14:textId="360B831F" w:rsidR="00D86B55" w:rsidRDefault="00D86B55" w:rsidP="001350FC">
      <w:pPr>
        <w:rPr>
          <w:rFonts w:cs="Arial"/>
          <w:szCs w:val="24"/>
        </w:rPr>
      </w:pPr>
      <w:r>
        <w:rPr>
          <w:rFonts w:cs="Arial"/>
          <w:szCs w:val="24"/>
        </w:rPr>
        <w:t>Councillor MacArthur – Item 13</w:t>
      </w:r>
    </w:p>
    <w:p w14:paraId="170DB764" w14:textId="77777777" w:rsidR="001350FC" w:rsidRDefault="001350FC" w:rsidP="001350FC">
      <w:pPr>
        <w:rPr>
          <w:rFonts w:cs="Arial"/>
          <w:b/>
          <w:szCs w:val="24"/>
        </w:rPr>
      </w:pPr>
    </w:p>
    <w:p w14:paraId="0441428F" w14:textId="65A59AA4" w:rsidR="001350FC" w:rsidRDefault="001350FC" w:rsidP="001350FC">
      <w:pPr>
        <w:rPr>
          <w:rFonts w:cs="Arial"/>
          <w:b/>
          <w:szCs w:val="24"/>
        </w:rPr>
      </w:pPr>
      <w:r w:rsidRPr="00600EA9">
        <w:rPr>
          <w:rFonts w:cs="Arial"/>
          <w:b/>
          <w:szCs w:val="24"/>
        </w:rPr>
        <w:t>NOTED.</w:t>
      </w:r>
    </w:p>
    <w:p w14:paraId="1D2A8363" w14:textId="02FF1F78" w:rsidR="00F37222" w:rsidRDefault="00F37222" w:rsidP="001350FC">
      <w:pPr>
        <w:rPr>
          <w:rFonts w:cs="Arial"/>
          <w:b/>
          <w:szCs w:val="24"/>
        </w:rPr>
      </w:pPr>
    </w:p>
    <w:p w14:paraId="191AA58D" w14:textId="53C867B4" w:rsidR="00F37222" w:rsidRDefault="00A3604A" w:rsidP="00F37222">
      <w:pPr>
        <w:shd w:val="clear" w:color="auto" w:fill="FFFFFF"/>
        <w:spacing w:after="240"/>
        <w:rPr>
          <w:b/>
          <w:bCs/>
          <w:color w:val="000000"/>
          <w:sz w:val="28"/>
          <w:szCs w:val="28"/>
          <w:u w:val="single"/>
        </w:rPr>
      </w:pPr>
      <w:r>
        <w:rPr>
          <w:b/>
          <w:bCs/>
          <w:color w:val="000000"/>
          <w:sz w:val="28"/>
          <w:szCs w:val="28"/>
          <w:u w:val="single"/>
        </w:rPr>
        <w:t>ORDER OF BUSINESS</w:t>
      </w:r>
    </w:p>
    <w:p w14:paraId="487733F5" w14:textId="0AD9F104" w:rsidR="00F37222" w:rsidRDefault="00703929" w:rsidP="00F37222">
      <w:pPr>
        <w:shd w:val="clear" w:color="auto" w:fill="FFFFFF"/>
        <w:spacing w:after="240"/>
        <w:rPr>
          <w:color w:val="000000"/>
        </w:rPr>
      </w:pPr>
      <w:r>
        <w:rPr>
          <w:color w:val="000000"/>
          <w:szCs w:val="24"/>
        </w:rPr>
        <w:t>At this stage Alderman McIlveen stated that u</w:t>
      </w:r>
      <w:r w:rsidR="00F37222">
        <w:rPr>
          <w:color w:val="000000"/>
        </w:rPr>
        <w:t xml:space="preserve">nder Standing Order 13 Order of Business, </w:t>
      </w:r>
      <w:r w:rsidR="009677FB">
        <w:rPr>
          <w:color w:val="000000"/>
        </w:rPr>
        <w:t>he wished to p</w:t>
      </w:r>
      <w:r w:rsidR="00F37222">
        <w:rPr>
          <w:color w:val="000000"/>
        </w:rPr>
        <w:t>ropo</w:t>
      </w:r>
      <w:r w:rsidR="009677FB">
        <w:rPr>
          <w:color w:val="000000"/>
        </w:rPr>
        <w:t>se</w:t>
      </w:r>
      <w:r w:rsidR="00F37222">
        <w:rPr>
          <w:color w:val="000000"/>
        </w:rPr>
        <w:t xml:space="preserve"> to have the discussion and vote in relation to </w:t>
      </w:r>
      <w:r w:rsidR="009677FB">
        <w:rPr>
          <w:color w:val="000000"/>
        </w:rPr>
        <w:t>I</w:t>
      </w:r>
      <w:r w:rsidR="00F37222">
        <w:rPr>
          <w:color w:val="000000"/>
        </w:rPr>
        <w:t>tem 25</w:t>
      </w:r>
      <w:r w:rsidR="009C3761">
        <w:rPr>
          <w:color w:val="000000"/>
        </w:rPr>
        <w:t xml:space="preserve">, </w:t>
      </w:r>
      <w:r w:rsidR="009C3761" w:rsidRPr="000D0F53">
        <w:rPr>
          <w:rFonts w:cs="Arial"/>
          <w:szCs w:val="24"/>
        </w:rPr>
        <w:t>Call-In of the Council Decision on the EQIA on the Flying of the Union Flag</w:t>
      </w:r>
      <w:r w:rsidR="009C3761">
        <w:rPr>
          <w:rFonts w:cs="Arial"/>
          <w:szCs w:val="24"/>
        </w:rPr>
        <w:t>,</w:t>
      </w:r>
      <w:r w:rsidR="00F37222">
        <w:rPr>
          <w:color w:val="000000"/>
        </w:rPr>
        <w:t xml:space="preserve"> taken </w:t>
      </w:r>
      <w:r w:rsidR="009C3761">
        <w:rPr>
          <w:color w:val="000000"/>
        </w:rPr>
        <w:t>O</w:t>
      </w:r>
      <w:r w:rsidR="00F37222">
        <w:rPr>
          <w:color w:val="000000"/>
        </w:rPr>
        <w:t xml:space="preserve">ut of </w:t>
      </w:r>
      <w:r w:rsidR="009C3761">
        <w:rPr>
          <w:color w:val="000000"/>
        </w:rPr>
        <w:t>C</w:t>
      </w:r>
      <w:r w:rsidR="00F37222">
        <w:rPr>
          <w:color w:val="000000"/>
        </w:rPr>
        <w:t>ommittee.</w:t>
      </w:r>
    </w:p>
    <w:p w14:paraId="4D04DE52" w14:textId="31E90D7F" w:rsidR="009C3761" w:rsidRDefault="009C3761" w:rsidP="00F37222">
      <w:pPr>
        <w:shd w:val="clear" w:color="auto" w:fill="FFFFFF"/>
        <w:spacing w:after="240"/>
        <w:rPr>
          <w:color w:val="000000"/>
        </w:rPr>
      </w:pPr>
      <w:r>
        <w:rPr>
          <w:color w:val="000000"/>
        </w:rPr>
        <w:t>Councillor T Smith indicated that he would be content to second the proposal adding that he</w:t>
      </w:r>
      <w:r w:rsidR="00375664">
        <w:rPr>
          <w:color w:val="000000"/>
        </w:rPr>
        <w:t xml:space="preserve"> had</w:t>
      </w:r>
      <w:r>
        <w:rPr>
          <w:color w:val="000000"/>
        </w:rPr>
        <w:t xml:space="preserve"> intended to make a similar proposal himself. </w:t>
      </w:r>
    </w:p>
    <w:p w14:paraId="389A2410" w14:textId="18768FC5" w:rsidR="009C3761" w:rsidRDefault="009C3761" w:rsidP="00F37222">
      <w:pPr>
        <w:shd w:val="clear" w:color="auto" w:fill="FFFFFF"/>
        <w:spacing w:after="240"/>
        <w:rPr>
          <w:color w:val="000000"/>
          <w:szCs w:val="24"/>
        </w:rPr>
      </w:pPr>
      <w:r>
        <w:rPr>
          <w:color w:val="000000"/>
          <w:szCs w:val="24"/>
        </w:rPr>
        <w:t xml:space="preserve">The Chief Executive advised </w:t>
      </w:r>
      <w:r w:rsidR="008E6ED5">
        <w:rPr>
          <w:color w:val="000000"/>
          <w:szCs w:val="24"/>
        </w:rPr>
        <w:t>M</w:t>
      </w:r>
      <w:r>
        <w:rPr>
          <w:color w:val="000000"/>
          <w:szCs w:val="24"/>
        </w:rPr>
        <w:t xml:space="preserve">embers that the reason the matter had been listed as to be heard In Committee </w:t>
      </w:r>
      <w:r w:rsidR="00375664">
        <w:rPr>
          <w:color w:val="000000"/>
          <w:szCs w:val="24"/>
        </w:rPr>
        <w:t>was due to</w:t>
      </w:r>
      <w:r>
        <w:rPr>
          <w:color w:val="000000"/>
          <w:szCs w:val="24"/>
        </w:rPr>
        <w:t xml:space="preserve"> the legal</w:t>
      </w:r>
      <w:r w:rsidR="00200DC4">
        <w:rPr>
          <w:color w:val="000000"/>
          <w:szCs w:val="24"/>
        </w:rPr>
        <w:t xml:space="preserve">ly </w:t>
      </w:r>
      <w:r w:rsidR="008B7718">
        <w:rPr>
          <w:color w:val="000000"/>
          <w:szCs w:val="24"/>
        </w:rPr>
        <w:t>privileged</w:t>
      </w:r>
      <w:r>
        <w:rPr>
          <w:color w:val="000000"/>
          <w:szCs w:val="24"/>
        </w:rPr>
        <w:t xml:space="preserve"> advice contained within the report from the Council’s </w:t>
      </w:r>
      <w:r w:rsidR="008B7718">
        <w:rPr>
          <w:color w:val="000000"/>
          <w:szCs w:val="24"/>
        </w:rPr>
        <w:t>B</w:t>
      </w:r>
      <w:r>
        <w:rPr>
          <w:color w:val="000000"/>
          <w:szCs w:val="24"/>
        </w:rPr>
        <w:t xml:space="preserve">arrister. As such if the matter was to be taken </w:t>
      </w:r>
      <w:r w:rsidR="008E6ED5">
        <w:rPr>
          <w:color w:val="000000"/>
          <w:szCs w:val="24"/>
        </w:rPr>
        <w:t>o</w:t>
      </w:r>
      <w:r>
        <w:rPr>
          <w:color w:val="000000"/>
          <w:szCs w:val="24"/>
        </w:rPr>
        <w:t xml:space="preserve">ut of Committee </w:t>
      </w:r>
      <w:r w:rsidR="008B7718">
        <w:rPr>
          <w:color w:val="000000"/>
          <w:szCs w:val="24"/>
        </w:rPr>
        <w:t>M</w:t>
      </w:r>
      <w:r>
        <w:rPr>
          <w:color w:val="000000"/>
          <w:szCs w:val="24"/>
        </w:rPr>
        <w:t xml:space="preserve">embers could not </w:t>
      </w:r>
      <w:r w:rsidR="00502097">
        <w:rPr>
          <w:color w:val="000000"/>
          <w:szCs w:val="24"/>
        </w:rPr>
        <w:t>refer</w:t>
      </w:r>
      <w:r>
        <w:rPr>
          <w:color w:val="000000"/>
          <w:szCs w:val="24"/>
        </w:rPr>
        <w:t xml:space="preserve"> to that legal advice</w:t>
      </w:r>
      <w:r w:rsidR="004B22D7">
        <w:rPr>
          <w:color w:val="000000"/>
          <w:szCs w:val="24"/>
        </w:rPr>
        <w:t xml:space="preserve"> and it would be difficult to see how the matter could be debated and voted upon without referring to the </w:t>
      </w:r>
      <w:r w:rsidR="00DE3412">
        <w:rPr>
          <w:color w:val="000000"/>
          <w:szCs w:val="24"/>
        </w:rPr>
        <w:t>legal ad</w:t>
      </w:r>
      <w:r w:rsidR="00EB5356">
        <w:rPr>
          <w:color w:val="000000"/>
          <w:szCs w:val="24"/>
        </w:rPr>
        <w:t>vice</w:t>
      </w:r>
      <w:r>
        <w:rPr>
          <w:color w:val="000000"/>
          <w:szCs w:val="24"/>
        </w:rPr>
        <w:t>. As such his recommendation would be for the matter to remain In Committee given the legal</w:t>
      </w:r>
      <w:r w:rsidR="003D7EAE">
        <w:rPr>
          <w:color w:val="000000"/>
          <w:szCs w:val="24"/>
        </w:rPr>
        <w:t xml:space="preserve"> advice</w:t>
      </w:r>
      <w:r>
        <w:rPr>
          <w:color w:val="000000"/>
          <w:szCs w:val="24"/>
        </w:rPr>
        <w:t xml:space="preserve"> contained within the report. </w:t>
      </w:r>
    </w:p>
    <w:p w14:paraId="2DFBF98A" w14:textId="325CC3A7" w:rsidR="0043789F" w:rsidRDefault="009C3761" w:rsidP="00F37222">
      <w:pPr>
        <w:shd w:val="clear" w:color="auto" w:fill="FFFFFF"/>
        <w:spacing w:after="240"/>
        <w:rPr>
          <w:color w:val="000000"/>
          <w:szCs w:val="24"/>
        </w:rPr>
      </w:pPr>
      <w:r>
        <w:rPr>
          <w:color w:val="000000"/>
          <w:szCs w:val="24"/>
        </w:rPr>
        <w:t xml:space="preserve">At this stage </w:t>
      </w:r>
      <w:r w:rsidR="0043789F">
        <w:rPr>
          <w:color w:val="000000"/>
          <w:szCs w:val="24"/>
        </w:rPr>
        <w:t xml:space="preserve">Alderman McDowell noted the important legal advice contained within the report adding that he believed it was important for </w:t>
      </w:r>
      <w:r w:rsidR="00076968">
        <w:rPr>
          <w:color w:val="000000"/>
          <w:szCs w:val="24"/>
        </w:rPr>
        <w:t>M</w:t>
      </w:r>
      <w:r w:rsidR="0043789F">
        <w:rPr>
          <w:color w:val="000000"/>
          <w:szCs w:val="24"/>
        </w:rPr>
        <w:t>embers to be able to consider this and as such he would be against the proposal.  Alderman McDowell asked for a recorded vote to be taken on this matter.</w:t>
      </w:r>
    </w:p>
    <w:p w14:paraId="0CF4789A" w14:textId="18AAB068" w:rsidR="0043789F" w:rsidRDefault="0043789F" w:rsidP="00F37222">
      <w:pPr>
        <w:shd w:val="clear" w:color="auto" w:fill="FFFFFF"/>
        <w:spacing w:after="240"/>
        <w:rPr>
          <w:color w:val="000000"/>
          <w:szCs w:val="24"/>
        </w:rPr>
      </w:pPr>
      <w:r>
        <w:rPr>
          <w:color w:val="000000"/>
          <w:szCs w:val="24"/>
        </w:rPr>
        <w:t>The proposer, Alderman McIlveen</w:t>
      </w:r>
      <w:r w:rsidR="008E5106">
        <w:rPr>
          <w:color w:val="000000"/>
          <w:szCs w:val="24"/>
        </w:rPr>
        <w:t xml:space="preserve"> recalled the numerous debates which had taken place on this matter noting that at that time legal advice had also been obtained on those occasions. He was </w:t>
      </w:r>
      <w:r w:rsidR="00375664">
        <w:rPr>
          <w:color w:val="000000"/>
          <w:szCs w:val="24"/>
        </w:rPr>
        <w:t xml:space="preserve">however </w:t>
      </w:r>
      <w:r w:rsidR="008E5106">
        <w:rPr>
          <w:color w:val="000000"/>
          <w:szCs w:val="24"/>
        </w:rPr>
        <w:t xml:space="preserve">mindful there was significant public interest in this and as such constituents were keen for the majority of the Council to consider this issue. </w:t>
      </w:r>
    </w:p>
    <w:p w14:paraId="3D954792" w14:textId="2C47EAE0" w:rsidR="008E5106" w:rsidRDefault="00B23E34" w:rsidP="00F37222">
      <w:pPr>
        <w:shd w:val="clear" w:color="auto" w:fill="FFFFFF"/>
        <w:spacing w:after="240"/>
        <w:rPr>
          <w:color w:val="000000"/>
          <w:szCs w:val="24"/>
        </w:rPr>
      </w:pPr>
      <w:r>
        <w:rPr>
          <w:color w:val="000000"/>
          <w:szCs w:val="24"/>
        </w:rPr>
        <w:t>Commenting as seconder, Councillor T Smith concurred with Alderman McIlveen particularly given the public interest in it</w:t>
      </w:r>
      <w:r w:rsidR="00A2202D">
        <w:rPr>
          <w:color w:val="000000"/>
          <w:szCs w:val="24"/>
        </w:rPr>
        <w:t>.</w:t>
      </w:r>
    </w:p>
    <w:p w14:paraId="75D8D431" w14:textId="1B02E6FF" w:rsidR="00B23E34" w:rsidRDefault="00B23E34" w:rsidP="00F37222">
      <w:pPr>
        <w:shd w:val="clear" w:color="auto" w:fill="FFFFFF"/>
        <w:spacing w:after="240"/>
        <w:rPr>
          <w:color w:val="000000"/>
          <w:szCs w:val="24"/>
        </w:rPr>
      </w:pPr>
      <w:r>
        <w:rPr>
          <w:color w:val="000000"/>
          <w:szCs w:val="24"/>
        </w:rPr>
        <w:t xml:space="preserve">Councillor Cooper commented that this issue had been one of the most emotive the Council had been asked to consider. </w:t>
      </w:r>
      <w:r w:rsidR="00D75486">
        <w:rPr>
          <w:color w:val="000000"/>
          <w:szCs w:val="24"/>
        </w:rPr>
        <w:t xml:space="preserve">He stated that it was important for the Council </w:t>
      </w:r>
      <w:r w:rsidR="00D75486">
        <w:rPr>
          <w:color w:val="000000"/>
          <w:szCs w:val="24"/>
        </w:rPr>
        <w:lastRenderedPageBreak/>
        <w:t xml:space="preserve">to have this discussion in public and he encouraged </w:t>
      </w:r>
      <w:r w:rsidR="00A2202D">
        <w:rPr>
          <w:color w:val="000000"/>
          <w:szCs w:val="24"/>
        </w:rPr>
        <w:t>M</w:t>
      </w:r>
      <w:r w:rsidR="00D75486">
        <w:rPr>
          <w:color w:val="000000"/>
          <w:szCs w:val="24"/>
        </w:rPr>
        <w:t>embers to debate the matter in a mature manner.</w:t>
      </w:r>
    </w:p>
    <w:p w14:paraId="3AD5078C" w14:textId="426FD9D8" w:rsidR="00D75486" w:rsidRPr="00703929" w:rsidRDefault="00D75486" w:rsidP="00F37222">
      <w:pPr>
        <w:shd w:val="clear" w:color="auto" w:fill="FFFFFF"/>
        <w:spacing w:after="240"/>
        <w:rPr>
          <w:color w:val="000000"/>
          <w:szCs w:val="24"/>
        </w:rPr>
      </w:pPr>
      <w:r>
        <w:rPr>
          <w:color w:val="000000"/>
          <w:szCs w:val="24"/>
        </w:rPr>
        <w:t>(Councillor Blaney entered the meeting at this stage – 7.15pm)</w:t>
      </w:r>
    </w:p>
    <w:p w14:paraId="7ECA72CB" w14:textId="77777777" w:rsidR="00D75486" w:rsidRPr="0080614F" w:rsidRDefault="00D75486" w:rsidP="00D75486">
      <w:pPr>
        <w:rPr>
          <w:rFonts w:eastAsia="Calibri" w:cs="Arial"/>
          <w:color w:val="000000" w:themeColor="text1"/>
          <w:szCs w:val="24"/>
        </w:rPr>
      </w:pPr>
      <w:r w:rsidRPr="0080614F">
        <w:rPr>
          <w:rFonts w:eastAsia="Calibri" w:cs="Arial"/>
          <w:color w:val="000000" w:themeColor="text1"/>
          <w:szCs w:val="24"/>
        </w:rPr>
        <w:t>On the propos</w:t>
      </w:r>
      <w:r>
        <w:rPr>
          <w:rFonts w:eastAsia="Calibri" w:cs="Arial"/>
          <w:color w:val="000000" w:themeColor="text1"/>
          <w:szCs w:val="24"/>
        </w:rPr>
        <w:t xml:space="preserve">al being put to the meeting </w:t>
      </w:r>
      <w:r w:rsidRPr="0080614F">
        <w:rPr>
          <w:rFonts w:eastAsia="Calibri" w:cs="Arial"/>
          <w:color w:val="000000" w:themeColor="text1"/>
          <w:szCs w:val="24"/>
        </w:rPr>
        <w:t xml:space="preserve">with </w:t>
      </w:r>
      <w:r>
        <w:rPr>
          <w:rFonts w:eastAsia="Calibri" w:cs="Arial"/>
          <w:color w:val="000000" w:themeColor="text1"/>
          <w:szCs w:val="24"/>
        </w:rPr>
        <w:t>25</w:t>
      </w:r>
      <w:r w:rsidRPr="0080614F">
        <w:rPr>
          <w:rFonts w:eastAsia="Calibri" w:cs="Arial"/>
          <w:color w:val="000000" w:themeColor="text1"/>
          <w:szCs w:val="24"/>
        </w:rPr>
        <w:t xml:space="preserve"> voting For, </w:t>
      </w:r>
      <w:r>
        <w:rPr>
          <w:rFonts w:eastAsia="Calibri" w:cs="Arial"/>
          <w:color w:val="000000" w:themeColor="text1"/>
          <w:szCs w:val="24"/>
        </w:rPr>
        <w:t>13</w:t>
      </w:r>
      <w:r w:rsidRPr="0080614F">
        <w:rPr>
          <w:rFonts w:eastAsia="Calibri" w:cs="Arial"/>
          <w:color w:val="000000" w:themeColor="text1"/>
          <w:szCs w:val="24"/>
        </w:rPr>
        <w:t xml:space="preserve"> voting Against and </w:t>
      </w:r>
      <w:r>
        <w:rPr>
          <w:rFonts w:eastAsia="Calibri" w:cs="Arial"/>
          <w:color w:val="000000" w:themeColor="text1"/>
          <w:szCs w:val="24"/>
        </w:rPr>
        <w:t>0 Abstained and 2 Absent i</w:t>
      </w:r>
      <w:r w:rsidRPr="0080614F">
        <w:rPr>
          <w:rFonts w:eastAsia="Calibri" w:cs="Arial"/>
          <w:color w:val="000000" w:themeColor="text1"/>
          <w:szCs w:val="24"/>
        </w:rPr>
        <w:t xml:space="preserve">t was declared </w:t>
      </w:r>
      <w:r>
        <w:rPr>
          <w:rFonts w:eastAsia="Calibri" w:cs="Arial"/>
          <w:color w:val="000000" w:themeColor="text1"/>
          <w:szCs w:val="24"/>
        </w:rPr>
        <w:t>CARRIED</w:t>
      </w:r>
      <w:r w:rsidRPr="0080614F">
        <w:rPr>
          <w:rFonts w:eastAsia="Calibri" w:cs="Arial"/>
          <w:color w:val="000000" w:themeColor="text1"/>
          <w:szCs w:val="24"/>
        </w:rPr>
        <w:t>.</w:t>
      </w:r>
    </w:p>
    <w:p w14:paraId="37A2C949" w14:textId="77777777" w:rsidR="00D75486" w:rsidRPr="0080614F" w:rsidRDefault="00D75486" w:rsidP="00D75486">
      <w:pPr>
        <w:rPr>
          <w:rFonts w:eastAsia="Calibri" w:cs="Arial"/>
          <w:color w:val="000000" w:themeColor="text1"/>
          <w:szCs w:val="24"/>
        </w:rPr>
      </w:pPr>
    </w:p>
    <w:tbl>
      <w:tblPr>
        <w:tblW w:w="0" w:type="auto"/>
        <w:tblInd w:w="108" w:type="dxa"/>
        <w:tblLook w:val="04A0" w:firstRow="1" w:lastRow="0" w:firstColumn="1" w:lastColumn="0" w:noHBand="0" w:noVBand="1"/>
      </w:tblPr>
      <w:tblGrid>
        <w:gridCol w:w="2081"/>
        <w:gridCol w:w="2081"/>
        <w:gridCol w:w="2504"/>
        <w:gridCol w:w="2252"/>
      </w:tblGrid>
      <w:tr w:rsidR="00D75486" w:rsidRPr="0080614F" w14:paraId="30B0D24D" w14:textId="77777777" w:rsidTr="001B5251">
        <w:tc>
          <w:tcPr>
            <w:tcW w:w="2127" w:type="dxa"/>
            <w:hideMark/>
          </w:tcPr>
          <w:p w14:paraId="7B10D2F4" w14:textId="77777777" w:rsidR="00D75486" w:rsidRPr="0080614F" w:rsidRDefault="00D75486" w:rsidP="001B5251">
            <w:pPr>
              <w:rPr>
                <w:rFonts w:eastAsia="Calibri" w:cs="Times New Roman"/>
                <w:b/>
                <w:color w:val="000000"/>
              </w:rPr>
            </w:pPr>
            <w:r w:rsidRPr="0080614F">
              <w:rPr>
                <w:rFonts w:eastAsia="Calibri" w:cs="Times New Roman"/>
                <w:b/>
                <w:color w:val="000000"/>
              </w:rPr>
              <w:t>FOR (</w:t>
            </w:r>
            <w:r>
              <w:rPr>
                <w:rFonts w:eastAsia="Calibri" w:cs="Times New Roman"/>
                <w:b/>
                <w:color w:val="000000"/>
              </w:rPr>
              <w:t>25</w:t>
            </w:r>
            <w:r w:rsidRPr="0080614F">
              <w:rPr>
                <w:rFonts w:eastAsia="Calibri" w:cs="Times New Roman"/>
                <w:b/>
                <w:color w:val="000000"/>
              </w:rPr>
              <w:t>)</w:t>
            </w:r>
          </w:p>
        </w:tc>
        <w:tc>
          <w:tcPr>
            <w:tcW w:w="2126" w:type="dxa"/>
            <w:hideMark/>
          </w:tcPr>
          <w:p w14:paraId="4F79C7E3" w14:textId="77777777" w:rsidR="00D75486" w:rsidRPr="0080614F" w:rsidRDefault="00D75486" w:rsidP="001B5251">
            <w:pPr>
              <w:rPr>
                <w:rFonts w:eastAsia="Calibri" w:cs="Times New Roman"/>
                <w:b/>
                <w:color w:val="000000"/>
              </w:rPr>
            </w:pPr>
            <w:r w:rsidRPr="0080614F">
              <w:rPr>
                <w:rFonts w:eastAsia="Calibri" w:cs="Times New Roman"/>
                <w:b/>
                <w:color w:val="000000"/>
              </w:rPr>
              <w:t>AGAINST (</w:t>
            </w:r>
            <w:r>
              <w:rPr>
                <w:rFonts w:eastAsia="Calibri" w:cs="Times New Roman"/>
                <w:b/>
                <w:color w:val="000000"/>
              </w:rPr>
              <w:t>13</w:t>
            </w:r>
            <w:r w:rsidRPr="0080614F">
              <w:rPr>
                <w:rFonts w:eastAsia="Calibri" w:cs="Times New Roman"/>
                <w:b/>
                <w:color w:val="000000"/>
              </w:rPr>
              <w:t>)</w:t>
            </w:r>
          </w:p>
        </w:tc>
        <w:tc>
          <w:tcPr>
            <w:tcW w:w="2570" w:type="dxa"/>
            <w:hideMark/>
          </w:tcPr>
          <w:p w14:paraId="0DF62303" w14:textId="77777777" w:rsidR="00D75486" w:rsidRPr="0080614F" w:rsidRDefault="00D75486" w:rsidP="001B5251">
            <w:pPr>
              <w:rPr>
                <w:rFonts w:eastAsia="Calibri" w:cs="Times New Roman"/>
                <w:b/>
                <w:color w:val="000000"/>
              </w:rPr>
            </w:pPr>
            <w:r w:rsidRPr="0080614F">
              <w:rPr>
                <w:rFonts w:eastAsia="Calibri" w:cs="Times New Roman"/>
                <w:b/>
                <w:color w:val="000000"/>
              </w:rPr>
              <w:t>ABSTAINING (</w:t>
            </w:r>
            <w:r>
              <w:rPr>
                <w:rFonts w:eastAsia="Calibri" w:cs="Times New Roman"/>
                <w:b/>
                <w:color w:val="000000"/>
              </w:rPr>
              <w:t>0</w:t>
            </w:r>
            <w:r w:rsidRPr="0080614F">
              <w:rPr>
                <w:rFonts w:eastAsia="Calibri" w:cs="Times New Roman"/>
                <w:b/>
                <w:color w:val="000000"/>
              </w:rPr>
              <w:t>)</w:t>
            </w:r>
          </w:p>
        </w:tc>
        <w:tc>
          <w:tcPr>
            <w:tcW w:w="2311" w:type="dxa"/>
            <w:hideMark/>
          </w:tcPr>
          <w:p w14:paraId="36A9F1DF" w14:textId="77777777" w:rsidR="00D75486" w:rsidRPr="0080614F" w:rsidRDefault="00D75486" w:rsidP="001B5251">
            <w:pPr>
              <w:rPr>
                <w:rFonts w:eastAsia="Calibri" w:cs="Times New Roman"/>
                <w:b/>
                <w:color w:val="000000"/>
              </w:rPr>
            </w:pPr>
            <w:r w:rsidRPr="0080614F">
              <w:rPr>
                <w:rFonts w:eastAsia="Calibri" w:cs="Times New Roman"/>
                <w:b/>
                <w:color w:val="000000"/>
              </w:rPr>
              <w:t>ABSENT (</w:t>
            </w:r>
            <w:r>
              <w:rPr>
                <w:rFonts w:eastAsia="Calibri" w:cs="Times New Roman"/>
                <w:b/>
                <w:color w:val="000000"/>
              </w:rPr>
              <w:t>2</w:t>
            </w:r>
            <w:r w:rsidRPr="0080614F">
              <w:rPr>
                <w:rFonts w:eastAsia="Calibri" w:cs="Times New Roman"/>
                <w:b/>
                <w:color w:val="000000"/>
              </w:rPr>
              <w:t xml:space="preserve">) </w:t>
            </w:r>
          </w:p>
        </w:tc>
      </w:tr>
      <w:tr w:rsidR="00D75486" w:rsidRPr="0080614F" w14:paraId="6B600B5E" w14:textId="77777777" w:rsidTr="001B5251">
        <w:tc>
          <w:tcPr>
            <w:tcW w:w="2127" w:type="dxa"/>
          </w:tcPr>
          <w:p w14:paraId="0A80A918" w14:textId="77777777" w:rsidR="00D75486" w:rsidRPr="0080614F" w:rsidRDefault="00D75486" w:rsidP="001B5251">
            <w:pPr>
              <w:rPr>
                <w:rFonts w:eastAsia="Calibri" w:cs="Times New Roman"/>
                <w:b/>
                <w:color w:val="000000"/>
              </w:rPr>
            </w:pPr>
            <w:r w:rsidRPr="0080614F">
              <w:rPr>
                <w:rFonts w:eastAsia="Calibri" w:cs="Times New Roman"/>
                <w:b/>
                <w:color w:val="000000"/>
              </w:rPr>
              <w:t>Alderm</w:t>
            </w:r>
            <w:r>
              <w:rPr>
                <w:rFonts w:eastAsia="Calibri" w:cs="Times New Roman"/>
                <w:b/>
                <w:color w:val="000000"/>
              </w:rPr>
              <w:t>e</w:t>
            </w:r>
            <w:r w:rsidRPr="0080614F">
              <w:rPr>
                <w:rFonts w:eastAsia="Calibri" w:cs="Times New Roman"/>
                <w:b/>
                <w:color w:val="000000"/>
              </w:rPr>
              <w:t>n</w:t>
            </w:r>
          </w:p>
          <w:p w14:paraId="04E3BE63" w14:textId="77777777" w:rsidR="00D75486" w:rsidRDefault="00D75486" w:rsidP="001B5251">
            <w:pPr>
              <w:rPr>
                <w:rFonts w:eastAsia="Calibri" w:cs="Times New Roman"/>
                <w:bCs/>
                <w:color w:val="000000"/>
              </w:rPr>
            </w:pPr>
            <w:r>
              <w:rPr>
                <w:rFonts w:eastAsia="Calibri" w:cs="Times New Roman"/>
                <w:bCs/>
                <w:color w:val="000000"/>
              </w:rPr>
              <w:t>Armstrong-Cotter</w:t>
            </w:r>
          </w:p>
          <w:p w14:paraId="300B8613" w14:textId="77777777" w:rsidR="00D75486" w:rsidRDefault="00D75486" w:rsidP="001B5251">
            <w:pPr>
              <w:rPr>
                <w:rFonts w:eastAsia="Calibri" w:cs="Times New Roman"/>
                <w:bCs/>
                <w:color w:val="000000"/>
              </w:rPr>
            </w:pPr>
            <w:r>
              <w:rPr>
                <w:rFonts w:eastAsia="Calibri" w:cs="Times New Roman"/>
                <w:bCs/>
                <w:color w:val="000000"/>
              </w:rPr>
              <w:t xml:space="preserve">Carson </w:t>
            </w:r>
          </w:p>
          <w:p w14:paraId="452363E3" w14:textId="77777777" w:rsidR="00D75486" w:rsidRDefault="00D75486" w:rsidP="001B5251">
            <w:pPr>
              <w:rPr>
                <w:rFonts w:eastAsia="Calibri" w:cs="Times New Roman"/>
                <w:bCs/>
                <w:color w:val="000000"/>
              </w:rPr>
            </w:pPr>
            <w:r>
              <w:rPr>
                <w:rFonts w:eastAsia="Calibri" w:cs="Times New Roman"/>
                <w:bCs/>
                <w:color w:val="000000"/>
              </w:rPr>
              <w:t>Gibson</w:t>
            </w:r>
          </w:p>
          <w:p w14:paraId="79BBE543" w14:textId="77777777" w:rsidR="00D75486" w:rsidRDefault="00D75486" w:rsidP="001B5251">
            <w:pPr>
              <w:rPr>
                <w:rFonts w:eastAsia="Calibri" w:cs="Times New Roman"/>
                <w:bCs/>
                <w:color w:val="000000"/>
              </w:rPr>
            </w:pPr>
            <w:r>
              <w:rPr>
                <w:rFonts w:eastAsia="Calibri" w:cs="Times New Roman"/>
                <w:bCs/>
                <w:color w:val="000000"/>
              </w:rPr>
              <w:t xml:space="preserve">Irvine </w:t>
            </w:r>
          </w:p>
          <w:p w14:paraId="38572776" w14:textId="77777777" w:rsidR="00D75486" w:rsidRDefault="00D75486" w:rsidP="001B5251">
            <w:pPr>
              <w:rPr>
                <w:rFonts w:eastAsia="Calibri" w:cs="Times New Roman"/>
                <w:bCs/>
                <w:color w:val="000000"/>
              </w:rPr>
            </w:pPr>
            <w:r>
              <w:rPr>
                <w:rFonts w:eastAsia="Calibri" w:cs="Times New Roman"/>
                <w:bCs/>
                <w:color w:val="000000"/>
              </w:rPr>
              <w:t xml:space="preserve">Keery </w:t>
            </w:r>
          </w:p>
          <w:p w14:paraId="0291B7E8" w14:textId="77777777" w:rsidR="00D75486" w:rsidRDefault="00D75486" w:rsidP="001B5251">
            <w:pPr>
              <w:rPr>
                <w:rFonts w:eastAsia="Calibri" w:cs="Times New Roman"/>
                <w:bCs/>
                <w:color w:val="000000"/>
              </w:rPr>
            </w:pPr>
            <w:r>
              <w:rPr>
                <w:rFonts w:eastAsia="Calibri" w:cs="Times New Roman"/>
                <w:bCs/>
                <w:color w:val="000000"/>
              </w:rPr>
              <w:t xml:space="preserve">McIlveen </w:t>
            </w:r>
          </w:p>
          <w:p w14:paraId="2B48F12F" w14:textId="77777777" w:rsidR="00D75486" w:rsidRDefault="00D75486" w:rsidP="001B5251">
            <w:pPr>
              <w:rPr>
                <w:rFonts w:eastAsia="Calibri" w:cs="Times New Roman"/>
                <w:bCs/>
                <w:color w:val="000000"/>
              </w:rPr>
            </w:pPr>
            <w:r>
              <w:rPr>
                <w:rFonts w:eastAsia="Calibri" w:cs="Times New Roman"/>
                <w:bCs/>
                <w:color w:val="000000"/>
              </w:rPr>
              <w:t xml:space="preserve">M Smith </w:t>
            </w:r>
          </w:p>
          <w:p w14:paraId="285970DE" w14:textId="77777777" w:rsidR="00D75486" w:rsidRPr="0080614F" w:rsidRDefault="00D75486" w:rsidP="001B5251">
            <w:pPr>
              <w:rPr>
                <w:rFonts w:eastAsia="Calibri" w:cs="Times New Roman"/>
                <w:b/>
                <w:color w:val="000000"/>
              </w:rPr>
            </w:pPr>
            <w:r>
              <w:rPr>
                <w:rFonts w:eastAsia="Calibri" w:cs="Times New Roman"/>
                <w:b/>
                <w:color w:val="000000"/>
              </w:rPr>
              <w:t>C</w:t>
            </w:r>
            <w:r w:rsidRPr="0080614F">
              <w:rPr>
                <w:rFonts w:eastAsia="Calibri" w:cs="Times New Roman"/>
                <w:b/>
                <w:color w:val="000000"/>
              </w:rPr>
              <w:t>ouncillors</w:t>
            </w:r>
          </w:p>
          <w:p w14:paraId="0A4BC87F" w14:textId="77777777" w:rsidR="00D75486" w:rsidRDefault="00D75486" w:rsidP="001B5251">
            <w:pPr>
              <w:rPr>
                <w:rFonts w:eastAsia="Calibri" w:cs="Times New Roman"/>
                <w:bCs/>
                <w:color w:val="000000"/>
              </w:rPr>
            </w:pPr>
            <w:r>
              <w:rPr>
                <w:rFonts w:eastAsia="Calibri" w:cs="Times New Roman"/>
                <w:bCs/>
                <w:color w:val="000000"/>
              </w:rPr>
              <w:t xml:space="preserve">Adair </w:t>
            </w:r>
          </w:p>
          <w:p w14:paraId="18576D6E" w14:textId="77777777" w:rsidR="00D75486" w:rsidRDefault="00D75486" w:rsidP="001B5251">
            <w:pPr>
              <w:rPr>
                <w:rFonts w:eastAsia="Calibri" w:cs="Times New Roman"/>
                <w:bCs/>
                <w:color w:val="000000"/>
              </w:rPr>
            </w:pPr>
            <w:r>
              <w:rPr>
                <w:rFonts w:eastAsia="Calibri" w:cs="Times New Roman"/>
                <w:bCs/>
                <w:color w:val="000000"/>
              </w:rPr>
              <w:t xml:space="preserve">Blaney </w:t>
            </w:r>
          </w:p>
          <w:p w14:paraId="6D0DDEC3" w14:textId="77777777" w:rsidR="00D75486" w:rsidRDefault="00D75486" w:rsidP="001B5251">
            <w:pPr>
              <w:rPr>
                <w:rFonts w:eastAsia="Calibri" w:cs="Times New Roman"/>
                <w:bCs/>
                <w:color w:val="000000"/>
              </w:rPr>
            </w:pPr>
            <w:r>
              <w:rPr>
                <w:rFonts w:eastAsia="Calibri" w:cs="Times New Roman"/>
                <w:bCs/>
                <w:color w:val="000000"/>
              </w:rPr>
              <w:t xml:space="preserve">Brooks </w:t>
            </w:r>
          </w:p>
          <w:p w14:paraId="4827DBD2" w14:textId="77777777" w:rsidR="00D75486" w:rsidRDefault="00D75486" w:rsidP="001B5251">
            <w:pPr>
              <w:rPr>
                <w:rFonts w:eastAsia="Calibri" w:cs="Times New Roman"/>
                <w:bCs/>
                <w:color w:val="000000"/>
              </w:rPr>
            </w:pPr>
            <w:r>
              <w:rPr>
                <w:rFonts w:eastAsia="Calibri" w:cs="Times New Roman"/>
                <w:bCs/>
                <w:color w:val="000000"/>
              </w:rPr>
              <w:t xml:space="preserve">Cathcart </w:t>
            </w:r>
          </w:p>
          <w:p w14:paraId="3C28E03B" w14:textId="77777777" w:rsidR="00D75486" w:rsidRDefault="00D75486" w:rsidP="001B5251">
            <w:pPr>
              <w:rPr>
                <w:rFonts w:eastAsia="Calibri" w:cs="Times New Roman"/>
                <w:bCs/>
                <w:color w:val="000000"/>
              </w:rPr>
            </w:pPr>
            <w:r>
              <w:rPr>
                <w:rFonts w:eastAsia="Calibri" w:cs="Times New Roman"/>
                <w:bCs/>
                <w:color w:val="000000"/>
              </w:rPr>
              <w:t xml:space="preserve">Chambers </w:t>
            </w:r>
          </w:p>
          <w:p w14:paraId="072F0237" w14:textId="77777777" w:rsidR="00D75486" w:rsidRDefault="00D75486" w:rsidP="001B5251">
            <w:pPr>
              <w:rPr>
                <w:rFonts w:eastAsia="Calibri" w:cs="Times New Roman"/>
                <w:bCs/>
                <w:color w:val="000000"/>
              </w:rPr>
            </w:pPr>
            <w:r>
              <w:rPr>
                <w:rFonts w:eastAsia="Calibri" w:cs="Times New Roman"/>
                <w:bCs/>
                <w:color w:val="000000"/>
              </w:rPr>
              <w:t>Cooper</w:t>
            </w:r>
          </w:p>
          <w:p w14:paraId="3174B619" w14:textId="77777777" w:rsidR="00D75486" w:rsidRDefault="00D75486" w:rsidP="001B5251">
            <w:pPr>
              <w:rPr>
                <w:rFonts w:eastAsia="Calibri" w:cs="Times New Roman"/>
                <w:bCs/>
                <w:color w:val="000000"/>
              </w:rPr>
            </w:pPr>
            <w:r>
              <w:rPr>
                <w:rFonts w:eastAsia="Calibri" w:cs="Times New Roman"/>
                <w:bCs/>
                <w:color w:val="000000"/>
              </w:rPr>
              <w:t xml:space="preserve">Cummings </w:t>
            </w:r>
          </w:p>
          <w:p w14:paraId="657AA6CF" w14:textId="77777777" w:rsidR="00D75486" w:rsidRDefault="00D75486" w:rsidP="001B5251">
            <w:pPr>
              <w:rPr>
                <w:rFonts w:eastAsia="Calibri" w:cs="Times New Roman"/>
                <w:bCs/>
                <w:color w:val="000000"/>
              </w:rPr>
            </w:pPr>
            <w:r>
              <w:rPr>
                <w:rFonts w:eastAsia="Calibri" w:cs="Times New Roman"/>
                <w:bCs/>
                <w:color w:val="000000"/>
              </w:rPr>
              <w:t xml:space="preserve">Edmund </w:t>
            </w:r>
          </w:p>
          <w:p w14:paraId="2D5E4936" w14:textId="77777777" w:rsidR="00D75486" w:rsidRDefault="00D75486" w:rsidP="001B5251">
            <w:pPr>
              <w:rPr>
                <w:rFonts w:eastAsia="Calibri" w:cs="Times New Roman"/>
                <w:bCs/>
                <w:color w:val="000000"/>
              </w:rPr>
            </w:pPr>
            <w:r>
              <w:rPr>
                <w:rFonts w:eastAsia="Calibri" w:cs="Times New Roman"/>
                <w:bCs/>
                <w:color w:val="000000"/>
              </w:rPr>
              <w:t xml:space="preserve">Gilmour </w:t>
            </w:r>
          </w:p>
          <w:p w14:paraId="152B79AE" w14:textId="77777777" w:rsidR="00D75486" w:rsidRDefault="00D75486" w:rsidP="001B5251">
            <w:pPr>
              <w:rPr>
                <w:rFonts w:eastAsia="Calibri" w:cs="Times New Roman"/>
                <w:bCs/>
                <w:color w:val="000000"/>
              </w:rPr>
            </w:pPr>
            <w:r>
              <w:rPr>
                <w:rFonts w:eastAsia="Calibri" w:cs="Times New Roman"/>
                <w:bCs/>
                <w:color w:val="000000"/>
              </w:rPr>
              <w:t xml:space="preserve">Irvine </w:t>
            </w:r>
          </w:p>
          <w:p w14:paraId="3FE7D29D" w14:textId="77777777" w:rsidR="00D75486" w:rsidRDefault="00D75486" w:rsidP="001B5251">
            <w:pPr>
              <w:rPr>
                <w:rFonts w:eastAsia="Calibri" w:cs="Times New Roman"/>
                <w:bCs/>
                <w:color w:val="000000"/>
              </w:rPr>
            </w:pPr>
            <w:r>
              <w:rPr>
                <w:rFonts w:eastAsia="Calibri" w:cs="Times New Roman"/>
                <w:bCs/>
                <w:color w:val="000000"/>
              </w:rPr>
              <w:t xml:space="preserve">Johnson </w:t>
            </w:r>
          </w:p>
          <w:p w14:paraId="3B87B909" w14:textId="77777777" w:rsidR="00D75486" w:rsidRDefault="00D75486" w:rsidP="001B5251">
            <w:pPr>
              <w:rPr>
                <w:rFonts w:eastAsia="Calibri" w:cs="Times New Roman"/>
                <w:bCs/>
                <w:color w:val="000000"/>
              </w:rPr>
            </w:pPr>
            <w:r>
              <w:rPr>
                <w:rFonts w:eastAsia="Calibri" w:cs="Times New Roman"/>
                <w:bCs/>
                <w:color w:val="000000"/>
              </w:rPr>
              <w:t xml:space="preserve">Kennedy </w:t>
            </w:r>
          </w:p>
          <w:p w14:paraId="60D26C9A" w14:textId="77777777" w:rsidR="00D75486" w:rsidRDefault="00D75486" w:rsidP="001B5251">
            <w:pPr>
              <w:rPr>
                <w:rFonts w:eastAsia="Calibri" w:cs="Times New Roman"/>
                <w:bCs/>
                <w:color w:val="000000"/>
              </w:rPr>
            </w:pPr>
            <w:r>
              <w:rPr>
                <w:rFonts w:eastAsia="Calibri" w:cs="Times New Roman"/>
                <w:bCs/>
                <w:color w:val="000000"/>
              </w:rPr>
              <w:t xml:space="preserve">MacArthur </w:t>
            </w:r>
          </w:p>
          <w:p w14:paraId="039D4417" w14:textId="77777777" w:rsidR="00D75486" w:rsidRDefault="00D75486" w:rsidP="001B5251">
            <w:pPr>
              <w:rPr>
                <w:rFonts w:eastAsia="Calibri" w:cs="Times New Roman"/>
                <w:bCs/>
                <w:color w:val="000000"/>
              </w:rPr>
            </w:pPr>
            <w:r>
              <w:rPr>
                <w:rFonts w:eastAsia="Calibri" w:cs="Times New Roman"/>
                <w:bCs/>
                <w:color w:val="000000"/>
              </w:rPr>
              <w:t xml:space="preserve">McKimm </w:t>
            </w:r>
          </w:p>
          <w:p w14:paraId="4349C84C" w14:textId="77777777" w:rsidR="00D75486" w:rsidRDefault="00D75486" w:rsidP="001B5251">
            <w:pPr>
              <w:rPr>
                <w:rFonts w:eastAsia="Calibri" w:cs="Times New Roman"/>
                <w:bCs/>
                <w:color w:val="000000"/>
              </w:rPr>
            </w:pPr>
            <w:r>
              <w:rPr>
                <w:rFonts w:eastAsia="Calibri" w:cs="Times New Roman"/>
                <w:bCs/>
                <w:color w:val="000000"/>
              </w:rPr>
              <w:t xml:space="preserve">Smart  </w:t>
            </w:r>
          </w:p>
          <w:p w14:paraId="0095F051" w14:textId="77777777" w:rsidR="00D75486" w:rsidRDefault="00D75486" w:rsidP="001B5251">
            <w:pPr>
              <w:rPr>
                <w:rFonts w:eastAsia="Calibri" w:cs="Times New Roman"/>
                <w:bCs/>
                <w:color w:val="000000"/>
              </w:rPr>
            </w:pPr>
            <w:r>
              <w:rPr>
                <w:rFonts w:eastAsia="Calibri" w:cs="Times New Roman"/>
                <w:bCs/>
                <w:color w:val="000000"/>
              </w:rPr>
              <w:t xml:space="preserve">P Smith </w:t>
            </w:r>
          </w:p>
          <w:p w14:paraId="13310BB3" w14:textId="77777777" w:rsidR="00D75486" w:rsidRDefault="00D75486" w:rsidP="001B5251">
            <w:pPr>
              <w:rPr>
                <w:rFonts w:eastAsia="Calibri" w:cs="Times New Roman"/>
                <w:bCs/>
                <w:color w:val="000000"/>
              </w:rPr>
            </w:pPr>
            <w:r>
              <w:rPr>
                <w:rFonts w:eastAsia="Calibri" w:cs="Times New Roman"/>
                <w:bCs/>
                <w:color w:val="000000"/>
              </w:rPr>
              <w:t xml:space="preserve">T Smith </w:t>
            </w:r>
          </w:p>
          <w:p w14:paraId="5B9A9550" w14:textId="77777777" w:rsidR="00D75486" w:rsidRDefault="00D75486" w:rsidP="001B5251">
            <w:pPr>
              <w:rPr>
                <w:rFonts w:eastAsia="Calibri" w:cs="Times New Roman"/>
                <w:bCs/>
                <w:color w:val="000000"/>
              </w:rPr>
            </w:pPr>
            <w:r>
              <w:rPr>
                <w:rFonts w:eastAsia="Calibri" w:cs="Times New Roman"/>
                <w:bCs/>
                <w:color w:val="000000"/>
              </w:rPr>
              <w:t xml:space="preserve">Thompson </w:t>
            </w:r>
          </w:p>
          <w:p w14:paraId="5CB91F46" w14:textId="77777777" w:rsidR="00D75486" w:rsidRPr="0080614F" w:rsidRDefault="00D75486" w:rsidP="001B5251">
            <w:pPr>
              <w:rPr>
                <w:rFonts w:eastAsia="Calibri" w:cs="Times New Roman"/>
                <w:color w:val="000000"/>
              </w:rPr>
            </w:pPr>
          </w:p>
        </w:tc>
        <w:tc>
          <w:tcPr>
            <w:tcW w:w="2126" w:type="dxa"/>
            <w:hideMark/>
          </w:tcPr>
          <w:p w14:paraId="44F1A80E" w14:textId="77777777" w:rsidR="00D75486" w:rsidRPr="0080614F" w:rsidRDefault="00D75486" w:rsidP="001B5251">
            <w:pPr>
              <w:rPr>
                <w:rFonts w:eastAsia="Calibri" w:cs="Times New Roman"/>
                <w:b/>
                <w:bCs/>
                <w:color w:val="000000"/>
              </w:rPr>
            </w:pPr>
            <w:r w:rsidRPr="0080614F">
              <w:rPr>
                <w:rFonts w:eastAsia="Calibri" w:cs="Times New Roman"/>
                <w:b/>
                <w:bCs/>
                <w:color w:val="000000"/>
              </w:rPr>
              <w:t>Alderm</w:t>
            </w:r>
            <w:r>
              <w:rPr>
                <w:rFonts w:eastAsia="Calibri" w:cs="Times New Roman"/>
                <w:b/>
                <w:bCs/>
                <w:color w:val="000000"/>
              </w:rPr>
              <w:t>e</w:t>
            </w:r>
            <w:r w:rsidRPr="0080614F">
              <w:rPr>
                <w:rFonts w:eastAsia="Calibri" w:cs="Times New Roman"/>
                <w:b/>
                <w:bCs/>
                <w:color w:val="000000"/>
              </w:rPr>
              <w:t>n</w:t>
            </w:r>
          </w:p>
          <w:p w14:paraId="05C902F2" w14:textId="77777777" w:rsidR="00D75486" w:rsidRDefault="00D75486" w:rsidP="001B5251">
            <w:pPr>
              <w:rPr>
                <w:rFonts w:eastAsia="Calibri" w:cs="Times New Roman"/>
                <w:color w:val="000000"/>
              </w:rPr>
            </w:pPr>
            <w:r>
              <w:rPr>
                <w:rFonts w:eastAsia="Calibri" w:cs="Times New Roman"/>
                <w:color w:val="000000"/>
              </w:rPr>
              <w:t xml:space="preserve">McDowell </w:t>
            </w:r>
          </w:p>
          <w:p w14:paraId="0B82B9EF" w14:textId="77777777" w:rsidR="00D75486" w:rsidRPr="0080614F" w:rsidRDefault="00D75486" w:rsidP="001B5251">
            <w:pPr>
              <w:rPr>
                <w:rFonts w:eastAsia="Calibri" w:cs="Times New Roman"/>
                <w:color w:val="000000"/>
              </w:rPr>
            </w:pPr>
            <w:r>
              <w:rPr>
                <w:rFonts w:eastAsia="Calibri" w:cs="Times New Roman"/>
                <w:color w:val="000000"/>
              </w:rPr>
              <w:t xml:space="preserve">Wilson </w:t>
            </w:r>
          </w:p>
          <w:p w14:paraId="3123CC42" w14:textId="77777777" w:rsidR="00D75486" w:rsidRPr="0080614F" w:rsidRDefault="00D75486" w:rsidP="001B5251">
            <w:pPr>
              <w:rPr>
                <w:rFonts w:eastAsia="Calibri" w:cs="Times New Roman"/>
                <w:b/>
                <w:bCs/>
                <w:color w:val="000000"/>
              </w:rPr>
            </w:pPr>
            <w:r w:rsidRPr="0080614F">
              <w:rPr>
                <w:rFonts w:eastAsia="Calibri" w:cs="Times New Roman"/>
                <w:b/>
                <w:bCs/>
                <w:color w:val="000000"/>
              </w:rPr>
              <w:t>Councillors</w:t>
            </w:r>
          </w:p>
          <w:p w14:paraId="455FCFED" w14:textId="77777777" w:rsidR="00D75486" w:rsidRDefault="00D75486" w:rsidP="001B5251">
            <w:pPr>
              <w:rPr>
                <w:rFonts w:eastAsia="Calibri" w:cs="Times New Roman"/>
                <w:color w:val="000000"/>
              </w:rPr>
            </w:pPr>
            <w:r>
              <w:rPr>
                <w:rFonts w:eastAsia="Calibri" w:cs="Times New Roman"/>
                <w:color w:val="000000"/>
              </w:rPr>
              <w:t>Boyle</w:t>
            </w:r>
          </w:p>
          <w:p w14:paraId="07B889AC" w14:textId="77777777" w:rsidR="00D75486" w:rsidRDefault="00D75486" w:rsidP="001B5251">
            <w:pPr>
              <w:rPr>
                <w:rFonts w:eastAsia="Calibri" w:cs="Times New Roman"/>
                <w:color w:val="000000"/>
              </w:rPr>
            </w:pPr>
            <w:r>
              <w:rPr>
                <w:rFonts w:eastAsia="Calibri" w:cs="Times New Roman"/>
                <w:color w:val="000000"/>
              </w:rPr>
              <w:t>Douglas</w:t>
            </w:r>
          </w:p>
          <w:p w14:paraId="4D864567" w14:textId="77777777" w:rsidR="00D75486" w:rsidRDefault="00D75486" w:rsidP="001B5251">
            <w:pPr>
              <w:rPr>
                <w:rFonts w:eastAsia="Calibri" w:cs="Times New Roman"/>
                <w:color w:val="000000"/>
              </w:rPr>
            </w:pPr>
            <w:r>
              <w:rPr>
                <w:rFonts w:eastAsia="Calibri" w:cs="Times New Roman"/>
                <w:color w:val="000000"/>
              </w:rPr>
              <w:t xml:space="preserve">Greer </w:t>
            </w:r>
          </w:p>
          <w:p w14:paraId="332169EB" w14:textId="77777777" w:rsidR="00D75486" w:rsidRDefault="00D75486" w:rsidP="001B5251">
            <w:pPr>
              <w:rPr>
                <w:rFonts w:eastAsia="Calibri" w:cs="Times New Roman"/>
                <w:color w:val="000000"/>
              </w:rPr>
            </w:pPr>
            <w:r>
              <w:rPr>
                <w:rFonts w:eastAsia="Calibri" w:cs="Times New Roman"/>
                <w:color w:val="000000"/>
              </w:rPr>
              <w:t xml:space="preserve">Irwin </w:t>
            </w:r>
          </w:p>
          <w:p w14:paraId="23E92C9F" w14:textId="77777777" w:rsidR="00D75486" w:rsidRDefault="00D75486" w:rsidP="001B5251">
            <w:pPr>
              <w:rPr>
                <w:rFonts w:eastAsia="Calibri" w:cs="Times New Roman"/>
                <w:color w:val="000000"/>
              </w:rPr>
            </w:pPr>
            <w:r>
              <w:rPr>
                <w:rFonts w:eastAsia="Calibri" w:cs="Times New Roman"/>
                <w:color w:val="000000"/>
              </w:rPr>
              <w:t>McAlpine</w:t>
            </w:r>
          </w:p>
          <w:p w14:paraId="436197D8" w14:textId="77777777" w:rsidR="00D75486" w:rsidRDefault="00D75486" w:rsidP="001B5251">
            <w:pPr>
              <w:rPr>
                <w:rFonts w:eastAsia="Calibri" w:cs="Times New Roman"/>
                <w:color w:val="000000"/>
              </w:rPr>
            </w:pPr>
            <w:r>
              <w:rPr>
                <w:rFonts w:eastAsia="Calibri" w:cs="Times New Roman"/>
                <w:color w:val="000000"/>
              </w:rPr>
              <w:t xml:space="preserve">McKee </w:t>
            </w:r>
          </w:p>
          <w:p w14:paraId="120B0945" w14:textId="77777777" w:rsidR="00D75486" w:rsidRDefault="00D75486" w:rsidP="001B5251">
            <w:pPr>
              <w:rPr>
                <w:rFonts w:eastAsia="Calibri" w:cs="Times New Roman"/>
                <w:color w:val="000000"/>
              </w:rPr>
            </w:pPr>
            <w:r>
              <w:rPr>
                <w:rFonts w:eastAsia="Calibri" w:cs="Times New Roman"/>
                <w:color w:val="000000"/>
              </w:rPr>
              <w:t xml:space="preserve">McRandal </w:t>
            </w:r>
          </w:p>
          <w:p w14:paraId="4C6F60B3" w14:textId="77777777" w:rsidR="00D75486" w:rsidRDefault="00D75486" w:rsidP="001B5251">
            <w:pPr>
              <w:rPr>
                <w:rFonts w:eastAsia="Calibri" w:cs="Times New Roman"/>
                <w:color w:val="000000"/>
              </w:rPr>
            </w:pPr>
            <w:r>
              <w:rPr>
                <w:rFonts w:eastAsia="Calibri" w:cs="Times New Roman"/>
                <w:color w:val="000000"/>
              </w:rPr>
              <w:t>Moore</w:t>
            </w:r>
          </w:p>
          <w:p w14:paraId="67DD9B8D" w14:textId="77777777" w:rsidR="00D75486" w:rsidRDefault="00D75486" w:rsidP="001B5251">
            <w:pPr>
              <w:rPr>
                <w:rFonts w:eastAsia="Calibri" w:cs="Times New Roman"/>
                <w:color w:val="000000"/>
              </w:rPr>
            </w:pPr>
            <w:r>
              <w:rPr>
                <w:rFonts w:eastAsia="Calibri" w:cs="Times New Roman"/>
                <w:color w:val="000000"/>
              </w:rPr>
              <w:t>Morgan</w:t>
            </w:r>
          </w:p>
          <w:p w14:paraId="3BA558F9" w14:textId="77777777" w:rsidR="00D75486" w:rsidRDefault="00D75486" w:rsidP="001B5251">
            <w:pPr>
              <w:rPr>
                <w:rFonts w:eastAsia="Calibri" w:cs="Times New Roman"/>
                <w:color w:val="000000"/>
              </w:rPr>
            </w:pPr>
            <w:r>
              <w:rPr>
                <w:rFonts w:eastAsia="Calibri" w:cs="Times New Roman"/>
                <w:color w:val="000000"/>
              </w:rPr>
              <w:t xml:space="preserve">Walker  </w:t>
            </w:r>
          </w:p>
          <w:p w14:paraId="51531FBF" w14:textId="77777777" w:rsidR="00D75486" w:rsidRPr="0080614F" w:rsidRDefault="00D75486" w:rsidP="001B5251">
            <w:pPr>
              <w:rPr>
                <w:rFonts w:eastAsia="Calibri" w:cs="Times New Roman"/>
                <w:color w:val="000000"/>
              </w:rPr>
            </w:pPr>
            <w:r>
              <w:rPr>
                <w:rFonts w:eastAsia="Calibri" w:cs="Times New Roman"/>
                <w:color w:val="000000"/>
              </w:rPr>
              <w:t xml:space="preserve">Woods </w:t>
            </w:r>
          </w:p>
          <w:p w14:paraId="7CF5D3AD" w14:textId="77777777" w:rsidR="00D75486" w:rsidRPr="0080614F" w:rsidRDefault="00D75486" w:rsidP="001B5251">
            <w:pPr>
              <w:rPr>
                <w:rFonts w:eastAsia="Calibri" w:cs="Times New Roman"/>
                <w:color w:val="000000"/>
              </w:rPr>
            </w:pPr>
          </w:p>
        </w:tc>
        <w:tc>
          <w:tcPr>
            <w:tcW w:w="2570" w:type="dxa"/>
          </w:tcPr>
          <w:p w14:paraId="7DC68642" w14:textId="77777777" w:rsidR="00D75486" w:rsidRPr="0080614F" w:rsidRDefault="00D75486" w:rsidP="001B5251">
            <w:pPr>
              <w:rPr>
                <w:rFonts w:eastAsia="Calibri" w:cs="Times New Roman"/>
                <w:bCs/>
                <w:color w:val="000000"/>
              </w:rPr>
            </w:pPr>
            <w:r>
              <w:rPr>
                <w:rFonts w:eastAsia="Calibri" w:cs="Times New Roman"/>
                <w:bCs/>
                <w:color w:val="000000"/>
              </w:rPr>
              <w:t xml:space="preserve"> </w:t>
            </w:r>
          </w:p>
        </w:tc>
        <w:tc>
          <w:tcPr>
            <w:tcW w:w="2311" w:type="dxa"/>
            <w:hideMark/>
          </w:tcPr>
          <w:p w14:paraId="4419A044" w14:textId="77777777" w:rsidR="00D75486" w:rsidRPr="00CB5A7A" w:rsidRDefault="00D75486" w:rsidP="001B5251">
            <w:pPr>
              <w:rPr>
                <w:rFonts w:eastAsia="Calibri" w:cs="Times New Roman"/>
                <w:b/>
                <w:bCs/>
                <w:color w:val="000000"/>
              </w:rPr>
            </w:pPr>
            <w:r w:rsidRPr="0080614F">
              <w:rPr>
                <w:rFonts w:eastAsia="Calibri" w:cs="Times New Roman"/>
                <w:b/>
                <w:bCs/>
                <w:color w:val="000000"/>
              </w:rPr>
              <w:t>Councillors</w:t>
            </w:r>
            <w:r>
              <w:rPr>
                <w:rFonts w:eastAsia="Calibri" w:cs="Times New Roman"/>
                <w:color w:val="000000"/>
              </w:rPr>
              <w:t xml:space="preserve"> </w:t>
            </w:r>
          </w:p>
          <w:p w14:paraId="26262825" w14:textId="77777777" w:rsidR="00D75486" w:rsidRDefault="00D75486" w:rsidP="001B5251">
            <w:pPr>
              <w:rPr>
                <w:rFonts w:eastAsia="Calibri" w:cs="Times New Roman"/>
                <w:color w:val="000000"/>
              </w:rPr>
            </w:pPr>
            <w:r>
              <w:rPr>
                <w:rFonts w:eastAsia="Calibri" w:cs="Times New Roman"/>
                <w:color w:val="000000"/>
              </w:rPr>
              <w:t xml:space="preserve">Dunlop </w:t>
            </w:r>
          </w:p>
          <w:p w14:paraId="20DEEC4F" w14:textId="77777777" w:rsidR="00D75486" w:rsidRDefault="00D75486" w:rsidP="001B5251">
            <w:pPr>
              <w:rPr>
                <w:rFonts w:eastAsia="Calibri" w:cs="Times New Roman"/>
                <w:color w:val="000000"/>
              </w:rPr>
            </w:pPr>
            <w:r>
              <w:rPr>
                <w:rFonts w:eastAsia="Calibri" w:cs="Times New Roman"/>
                <w:color w:val="000000"/>
              </w:rPr>
              <w:t xml:space="preserve">McClean </w:t>
            </w:r>
          </w:p>
          <w:p w14:paraId="231C5683" w14:textId="77777777" w:rsidR="00D75486" w:rsidRPr="0080614F" w:rsidRDefault="00D75486" w:rsidP="001B5251">
            <w:pPr>
              <w:rPr>
                <w:rFonts w:eastAsia="Calibri" w:cs="Times New Roman"/>
                <w:color w:val="000000"/>
              </w:rPr>
            </w:pPr>
            <w:r>
              <w:rPr>
                <w:rFonts w:eastAsia="Calibri" w:cs="Times New Roman"/>
                <w:color w:val="000000"/>
              </w:rPr>
              <w:t xml:space="preserve"> </w:t>
            </w:r>
          </w:p>
          <w:p w14:paraId="112FA1D4" w14:textId="77777777" w:rsidR="00D75486" w:rsidRPr="0080614F" w:rsidRDefault="00D75486" w:rsidP="001B5251">
            <w:pPr>
              <w:rPr>
                <w:rFonts w:eastAsia="Calibri" w:cs="Times New Roman"/>
                <w:color w:val="000000"/>
              </w:rPr>
            </w:pPr>
          </w:p>
        </w:tc>
      </w:tr>
    </w:tbl>
    <w:p w14:paraId="5FD07C0C" w14:textId="5E68CD83" w:rsidR="00D75486" w:rsidRPr="00520F62" w:rsidRDefault="00D75486" w:rsidP="00520F62">
      <w:pPr>
        <w:shd w:val="clear" w:color="auto" w:fill="FFFFFF"/>
        <w:spacing w:after="240"/>
        <w:rPr>
          <w:color w:val="000000"/>
        </w:rPr>
      </w:pPr>
      <w:r w:rsidRPr="00600EA9">
        <w:rPr>
          <w:b/>
          <w:szCs w:val="24"/>
        </w:rPr>
        <w:t>RESOLVED, on the proposal of</w:t>
      </w:r>
      <w:r>
        <w:rPr>
          <w:b/>
          <w:szCs w:val="24"/>
        </w:rPr>
        <w:t xml:space="preserve"> Alderman McIlveen,</w:t>
      </w:r>
      <w:r w:rsidRPr="00600EA9">
        <w:rPr>
          <w:rFonts w:cs="Arial"/>
          <w:b/>
          <w:bCs/>
          <w:szCs w:val="24"/>
        </w:rPr>
        <w:t xml:space="preserve"> seconded by</w:t>
      </w:r>
      <w:r>
        <w:rPr>
          <w:rFonts w:cs="Arial"/>
          <w:b/>
          <w:bCs/>
          <w:szCs w:val="24"/>
        </w:rPr>
        <w:t xml:space="preserve"> Councillor T Smith, with</w:t>
      </w:r>
      <w:r w:rsidR="00FF0217" w:rsidRPr="0080614F">
        <w:rPr>
          <w:rFonts w:eastAsia="Calibri" w:cs="Arial"/>
          <w:color w:val="000000" w:themeColor="text1"/>
          <w:szCs w:val="24"/>
        </w:rPr>
        <w:t xml:space="preserve"> </w:t>
      </w:r>
      <w:r w:rsidR="00FF0217" w:rsidRPr="00FF0217">
        <w:rPr>
          <w:rFonts w:eastAsia="Calibri" w:cs="Arial"/>
          <w:b/>
          <w:bCs/>
          <w:color w:val="000000" w:themeColor="text1"/>
          <w:szCs w:val="24"/>
        </w:rPr>
        <w:t>25 voting For, 13 voting Against and 0 Abstained and 2 Absent</w:t>
      </w:r>
      <w:r w:rsidR="00FF0217">
        <w:rPr>
          <w:rFonts w:eastAsia="Calibri" w:cs="Arial"/>
          <w:color w:val="000000" w:themeColor="text1"/>
          <w:szCs w:val="24"/>
        </w:rPr>
        <w:t xml:space="preserve"> </w:t>
      </w:r>
      <w:r w:rsidRPr="00600EA9">
        <w:rPr>
          <w:b/>
          <w:szCs w:val="24"/>
        </w:rPr>
        <w:t xml:space="preserve">that </w:t>
      </w:r>
      <w:r w:rsidRPr="00D75486">
        <w:rPr>
          <w:b/>
          <w:bCs/>
          <w:color w:val="000000"/>
        </w:rPr>
        <w:t xml:space="preserve">the discussion and vote in relation to Item 25, </w:t>
      </w:r>
      <w:r w:rsidRPr="00D75486">
        <w:rPr>
          <w:rFonts w:cs="Arial"/>
          <w:b/>
          <w:bCs/>
          <w:szCs w:val="24"/>
        </w:rPr>
        <w:t>Call-In of the Council Decision on the EQIA on the Flying of the Union Flag,</w:t>
      </w:r>
      <w:r w:rsidRPr="00D75486">
        <w:rPr>
          <w:b/>
          <w:bCs/>
          <w:color w:val="000000"/>
        </w:rPr>
        <w:t xml:space="preserve"> taken Out of Committee.</w:t>
      </w:r>
    </w:p>
    <w:p w14:paraId="14A201E7" w14:textId="77777777" w:rsidR="008A7616" w:rsidRDefault="008A7616" w:rsidP="00D75486">
      <w:pPr>
        <w:spacing w:after="160" w:line="259" w:lineRule="auto"/>
        <w:rPr>
          <w:b/>
          <w:bCs/>
          <w:sz w:val="28"/>
          <w:szCs w:val="28"/>
          <w:u w:val="single"/>
        </w:rPr>
      </w:pPr>
      <w:r>
        <w:rPr>
          <w:b/>
          <w:bCs/>
          <w:sz w:val="28"/>
          <w:szCs w:val="28"/>
          <w:u w:val="single"/>
        </w:rPr>
        <w:t xml:space="preserve">ORDER OF BUSINESS </w:t>
      </w:r>
    </w:p>
    <w:p w14:paraId="42B330AD" w14:textId="0FBCA49A" w:rsidR="008A7616" w:rsidRDefault="008A7616" w:rsidP="008A7616">
      <w:pPr>
        <w:shd w:val="clear" w:color="auto" w:fill="FFFFFF"/>
        <w:spacing w:after="160"/>
        <w:rPr>
          <w:rFonts w:ascii="Calibri" w:hAnsi="Calibri"/>
          <w:color w:val="000000"/>
          <w:sz w:val="22"/>
        </w:rPr>
      </w:pPr>
      <w:r>
        <w:rPr>
          <w:szCs w:val="24"/>
        </w:rPr>
        <w:t xml:space="preserve">At this stage Alderman McIlveen referred to Item 6.1. </w:t>
      </w:r>
      <w:r w:rsidRPr="009003FB">
        <w:rPr>
          <w:rFonts w:cs="Arial"/>
          <w:szCs w:val="24"/>
        </w:rPr>
        <w:t>South Eastern Health and Social Care Trust</w:t>
      </w:r>
      <w:r>
        <w:rPr>
          <w:rFonts w:cs="Arial"/>
          <w:szCs w:val="24"/>
        </w:rPr>
        <w:t xml:space="preserve"> that </w:t>
      </w:r>
      <w:r>
        <w:rPr>
          <w:color w:val="000000"/>
        </w:rPr>
        <w:t>under Standing Order 29, he would propose to suspend standing orders in respect of Item 6.1 on the agenda in relation to suspend those aspects of standing order 12 (iii) to allow the following: </w:t>
      </w:r>
    </w:p>
    <w:p w14:paraId="6F5F2992" w14:textId="77777777" w:rsidR="008A7616" w:rsidRPr="008A7616" w:rsidRDefault="008A7616" w:rsidP="008A7616">
      <w:pPr>
        <w:pStyle w:val="xmsonormal0"/>
        <w:shd w:val="clear" w:color="auto" w:fill="FFFFFF"/>
        <w:rPr>
          <w:rFonts w:ascii="Arial" w:hAnsi="Arial" w:cs="Arial"/>
          <w:color w:val="000000"/>
          <w:sz w:val="24"/>
          <w:szCs w:val="24"/>
        </w:rPr>
      </w:pPr>
      <w:r w:rsidRPr="008A7616">
        <w:rPr>
          <w:rStyle w:val="contentpasted1"/>
          <w:rFonts w:ascii="Arial" w:hAnsi="Arial" w:cs="Arial"/>
          <w:color w:val="000000"/>
          <w:sz w:val="24"/>
          <w:szCs w:val="24"/>
        </w:rPr>
        <w:t>The Trust would be permitted to attend with four representatives.</w:t>
      </w:r>
      <w:r w:rsidRPr="008A7616">
        <w:rPr>
          <w:rFonts w:ascii="Arial" w:hAnsi="Arial" w:cs="Arial"/>
          <w:color w:val="000000"/>
          <w:sz w:val="24"/>
          <w:szCs w:val="24"/>
        </w:rPr>
        <w:t> </w:t>
      </w:r>
    </w:p>
    <w:p w14:paraId="30CAC63E" w14:textId="77777777" w:rsidR="008A7616" w:rsidRPr="008A7616" w:rsidRDefault="008A7616" w:rsidP="008A7616">
      <w:pPr>
        <w:pStyle w:val="xmsonormal0"/>
        <w:shd w:val="clear" w:color="auto" w:fill="FFFFFF"/>
        <w:rPr>
          <w:rFonts w:ascii="Arial" w:hAnsi="Arial" w:cs="Arial"/>
          <w:color w:val="000000"/>
          <w:sz w:val="24"/>
          <w:szCs w:val="24"/>
        </w:rPr>
      </w:pPr>
      <w:r w:rsidRPr="008A7616">
        <w:rPr>
          <w:rStyle w:val="contentpasted1"/>
          <w:rFonts w:ascii="Arial" w:hAnsi="Arial" w:cs="Arial"/>
          <w:color w:val="000000"/>
          <w:sz w:val="24"/>
          <w:szCs w:val="24"/>
        </w:rPr>
        <w:t>The Trust would be given 20 minutes (maximum) to present to the Council.</w:t>
      </w:r>
      <w:r w:rsidRPr="008A7616">
        <w:rPr>
          <w:rFonts w:ascii="Arial" w:hAnsi="Arial" w:cs="Arial"/>
          <w:color w:val="000000"/>
          <w:sz w:val="24"/>
          <w:szCs w:val="24"/>
        </w:rPr>
        <w:t> </w:t>
      </w:r>
    </w:p>
    <w:p w14:paraId="6E240A45" w14:textId="5E0A6113" w:rsidR="008A7616" w:rsidRDefault="008A7616" w:rsidP="008A7616">
      <w:pPr>
        <w:pStyle w:val="xmsonormal0"/>
        <w:shd w:val="clear" w:color="auto" w:fill="FFFFFF"/>
        <w:rPr>
          <w:rStyle w:val="contentpasted1"/>
          <w:rFonts w:ascii="Arial" w:hAnsi="Arial" w:cs="Arial"/>
          <w:color w:val="000000"/>
          <w:sz w:val="24"/>
          <w:szCs w:val="24"/>
        </w:rPr>
      </w:pPr>
      <w:r w:rsidRPr="008A7616">
        <w:rPr>
          <w:rStyle w:val="contentpasted1"/>
          <w:rFonts w:ascii="Arial" w:hAnsi="Arial" w:cs="Arial"/>
          <w:color w:val="000000"/>
          <w:sz w:val="24"/>
          <w:szCs w:val="24"/>
        </w:rPr>
        <w:lastRenderedPageBreak/>
        <w:t>This would be followed by a period of 60 minutes (maximum) for questions and answers.  </w:t>
      </w:r>
    </w:p>
    <w:p w14:paraId="4F3AFD9A" w14:textId="77777777" w:rsidR="00EB5356" w:rsidRPr="008A7616" w:rsidRDefault="00EB5356" w:rsidP="008A7616">
      <w:pPr>
        <w:pStyle w:val="xmsonormal0"/>
        <w:shd w:val="clear" w:color="auto" w:fill="FFFFFF"/>
        <w:rPr>
          <w:rFonts w:ascii="Arial" w:hAnsi="Arial" w:cs="Arial"/>
          <w:color w:val="000000"/>
          <w:sz w:val="24"/>
          <w:szCs w:val="24"/>
        </w:rPr>
      </w:pPr>
    </w:p>
    <w:p w14:paraId="77AAD96C" w14:textId="014395BA" w:rsidR="008A7616" w:rsidRDefault="008A7616" w:rsidP="008A7616">
      <w:pPr>
        <w:pStyle w:val="xmsonormal0"/>
        <w:shd w:val="clear" w:color="auto" w:fill="FFFFFF"/>
        <w:rPr>
          <w:rStyle w:val="contentpasted1"/>
          <w:rFonts w:ascii="Arial" w:hAnsi="Arial" w:cs="Arial"/>
          <w:color w:val="000000"/>
          <w:sz w:val="24"/>
          <w:szCs w:val="24"/>
        </w:rPr>
      </w:pPr>
      <w:r w:rsidRPr="008A7616">
        <w:rPr>
          <w:rStyle w:val="contentpasted1"/>
          <w:rFonts w:ascii="Arial" w:hAnsi="Arial" w:cs="Arial"/>
          <w:color w:val="000000"/>
          <w:sz w:val="24"/>
          <w:szCs w:val="24"/>
        </w:rPr>
        <w:t>Each Member be allowed 2 minutes maximum to ask their question and following the answer the</w:t>
      </w:r>
      <w:r>
        <w:rPr>
          <w:rStyle w:val="contentpasted1"/>
          <w:rFonts w:ascii="Arial" w:hAnsi="Arial" w:cs="Arial"/>
          <w:color w:val="000000"/>
          <w:sz w:val="24"/>
          <w:szCs w:val="24"/>
        </w:rPr>
        <w:t xml:space="preserve"> </w:t>
      </w:r>
      <w:r w:rsidRPr="008A7616">
        <w:rPr>
          <w:rStyle w:val="contentpasted1"/>
          <w:rFonts w:ascii="Arial" w:hAnsi="Arial" w:cs="Arial"/>
          <w:color w:val="000000"/>
          <w:sz w:val="24"/>
          <w:szCs w:val="24"/>
        </w:rPr>
        <w:t>option of asking one brief follow up</w:t>
      </w:r>
      <w:r w:rsidR="008A757C">
        <w:rPr>
          <w:rStyle w:val="contentpasted1"/>
          <w:rFonts w:ascii="Arial" w:hAnsi="Arial" w:cs="Arial"/>
          <w:color w:val="000000"/>
          <w:sz w:val="24"/>
          <w:szCs w:val="24"/>
        </w:rPr>
        <w:t xml:space="preserve"> question</w:t>
      </w:r>
      <w:r w:rsidRPr="008A7616">
        <w:rPr>
          <w:rStyle w:val="contentpasted1"/>
          <w:rFonts w:ascii="Arial" w:hAnsi="Arial" w:cs="Arial"/>
          <w:color w:val="000000"/>
          <w:sz w:val="24"/>
          <w:szCs w:val="24"/>
        </w:rPr>
        <w:t>.  </w:t>
      </w:r>
    </w:p>
    <w:p w14:paraId="633563A5" w14:textId="123C8C95" w:rsidR="008A7616" w:rsidRDefault="008A7616" w:rsidP="008A7616">
      <w:pPr>
        <w:pStyle w:val="xmsonormal0"/>
        <w:shd w:val="clear" w:color="auto" w:fill="FFFFFF"/>
        <w:rPr>
          <w:rStyle w:val="contentpasted1"/>
          <w:rFonts w:ascii="Arial" w:hAnsi="Arial" w:cs="Arial"/>
          <w:color w:val="000000"/>
          <w:sz w:val="24"/>
          <w:szCs w:val="24"/>
        </w:rPr>
      </w:pPr>
    </w:p>
    <w:p w14:paraId="1CA34DA6" w14:textId="7B2F8AB7" w:rsidR="00587D38" w:rsidRPr="00587D38" w:rsidRDefault="00587D38" w:rsidP="00587D38">
      <w:pPr>
        <w:shd w:val="clear" w:color="auto" w:fill="FFFFFF"/>
        <w:spacing w:after="160"/>
        <w:rPr>
          <w:rFonts w:ascii="Calibri" w:hAnsi="Calibri"/>
          <w:b/>
          <w:bCs/>
          <w:color w:val="000000"/>
          <w:sz w:val="22"/>
        </w:rPr>
      </w:pPr>
      <w:r w:rsidRPr="00600EA9">
        <w:rPr>
          <w:b/>
          <w:szCs w:val="24"/>
        </w:rPr>
        <w:t xml:space="preserve">RESOLVED, </w:t>
      </w:r>
      <w:r w:rsidR="00352D06">
        <w:rPr>
          <w:b/>
          <w:szCs w:val="24"/>
        </w:rPr>
        <w:t xml:space="preserve">by a Qualified Majority Vote </w:t>
      </w:r>
      <w:r w:rsidRPr="00600EA9">
        <w:rPr>
          <w:b/>
          <w:szCs w:val="24"/>
        </w:rPr>
        <w:t>on the proposal of</w:t>
      </w:r>
      <w:r>
        <w:rPr>
          <w:b/>
          <w:szCs w:val="24"/>
        </w:rPr>
        <w:t xml:space="preserve"> Alderman McIlveen,</w:t>
      </w:r>
      <w:r w:rsidRPr="00600EA9">
        <w:rPr>
          <w:rFonts w:cs="Arial"/>
          <w:b/>
          <w:bCs/>
          <w:szCs w:val="24"/>
        </w:rPr>
        <w:t xml:space="preserve"> seconded by</w:t>
      </w:r>
      <w:r>
        <w:rPr>
          <w:rFonts w:cs="Arial"/>
          <w:b/>
          <w:bCs/>
          <w:szCs w:val="24"/>
        </w:rPr>
        <w:t xml:space="preserve"> Alderman Irvine,</w:t>
      </w:r>
      <w:r w:rsidRPr="00600EA9">
        <w:rPr>
          <w:rFonts w:cs="Arial"/>
          <w:b/>
          <w:bCs/>
          <w:szCs w:val="24"/>
        </w:rPr>
        <w:t xml:space="preserve"> </w:t>
      </w:r>
      <w:r w:rsidRPr="00600EA9">
        <w:rPr>
          <w:b/>
          <w:szCs w:val="24"/>
        </w:rPr>
        <w:t>that</w:t>
      </w:r>
      <w:r>
        <w:rPr>
          <w:b/>
          <w:szCs w:val="24"/>
        </w:rPr>
        <w:t xml:space="preserve"> </w:t>
      </w:r>
      <w:r w:rsidRPr="00587D38">
        <w:rPr>
          <w:b/>
          <w:bCs/>
          <w:color w:val="000000"/>
        </w:rPr>
        <w:t>Standing Orders be suspended in respect of Item 6.1 on the agenda in relation to suspend those aspects of standing order 12 (iii) to allow the following: </w:t>
      </w:r>
    </w:p>
    <w:p w14:paraId="3FE69B8B" w14:textId="77777777" w:rsidR="00587D38" w:rsidRPr="00587D38" w:rsidRDefault="00587D38" w:rsidP="00587D38">
      <w:pPr>
        <w:pStyle w:val="xmsonormal0"/>
        <w:shd w:val="clear" w:color="auto" w:fill="FFFFFF"/>
        <w:rPr>
          <w:rFonts w:ascii="Arial" w:hAnsi="Arial" w:cs="Arial"/>
          <w:b/>
          <w:bCs/>
          <w:color w:val="000000"/>
          <w:sz w:val="24"/>
          <w:szCs w:val="24"/>
        </w:rPr>
      </w:pPr>
      <w:r w:rsidRPr="00587D38">
        <w:rPr>
          <w:rStyle w:val="contentpasted1"/>
          <w:rFonts w:ascii="Arial" w:hAnsi="Arial" w:cs="Arial"/>
          <w:b/>
          <w:bCs/>
          <w:color w:val="000000"/>
          <w:sz w:val="24"/>
          <w:szCs w:val="24"/>
        </w:rPr>
        <w:t>The Trust would be permitted to attend with four representatives.</w:t>
      </w:r>
      <w:r w:rsidRPr="00587D38">
        <w:rPr>
          <w:rFonts w:ascii="Arial" w:hAnsi="Arial" w:cs="Arial"/>
          <w:b/>
          <w:bCs/>
          <w:color w:val="000000"/>
          <w:sz w:val="24"/>
          <w:szCs w:val="24"/>
        </w:rPr>
        <w:t> </w:t>
      </w:r>
    </w:p>
    <w:p w14:paraId="0CE9F85B" w14:textId="77777777" w:rsidR="00587D38" w:rsidRPr="00587D38" w:rsidRDefault="00587D38" w:rsidP="00587D38">
      <w:pPr>
        <w:pStyle w:val="xmsonormal0"/>
        <w:shd w:val="clear" w:color="auto" w:fill="FFFFFF"/>
        <w:rPr>
          <w:rFonts w:ascii="Arial" w:hAnsi="Arial" w:cs="Arial"/>
          <w:b/>
          <w:bCs/>
          <w:color w:val="000000"/>
          <w:sz w:val="24"/>
          <w:szCs w:val="24"/>
        </w:rPr>
      </w:pPr>
      <w:r w:rsidRPr="00587D38">
        <w:rPr>
          <w:rStyle w:val="contentpasted1"/>
          <w:rFonts w:ascii="Arial" w:hAnsi="Arial" w:cs="Arial"/>
          <w:b/>
          <w:bCs/>
          <w:color w:val="000000"/>
          <w:sz w:val="24"/>
          <w:szCs w:val="24"/>
        </w:rPr>
        <w:t>The Trust would be given 20 minutes (maximum) to present to the Council.</w:t>
      </w:r>
      <w:r w:rsidRPr="00587D38">
        <w:rPr>
          <w:rFonts w:ascii="Arial" w:hAnsi="Arial" w:cs="Arial"/>
          <w:b/>
          <w:bCs/>
          <w:color w:val="000000"/>
          <w:sz w:val="24"/>
          <w:szCs w:val="24"/>
        </w:rPr>
        <w:t> </w:t>
      </w:r>
    </w:p>
    <w:p w14:paraId="06E9768E" w14:textId="3C0D094F" w:rsidR="00587D38" w:rsidRDefault="00587D38" w:rsidP="00587D38">
      <w:pPr>
        <w:pStyle w:val="xmsonormal0"/>
        <w:shd w:val="clear" w:color="auto" w:fill="FFFFFF"/>
        <w:rPr>
          <w:rStyle w:val="contentpasted1"/>
          <w:rFonts w:ascii="Arial" w:hAnsi="Arial" w:cs="Arial"/>
          <w:b/>
          <w:bCs/>
          <w:color w:val="000000"/>
          <w:sz w:val="24"/>
          <w:szCs w:val="24"/>
        </w:rPr>
      </w:pPr>
      <w:r w:rsidRPr="00587D38">
        <w:rPr>
          <w:rStyle w:val="contentpasted1"/>
          <w:rFonts w:ascii="Arial" w:hAnsi="Arial" w:cs="Arial"/>
          <w:b/>
          <w:bCs/>
          <w:color w:val="000000"/>
          <w:sz w:val="24"/>
          <w:szCs w:val="24"/>
        </w:rPr>
        <w:t>This would be followed by a period of 60 minutes (maximum) for questions and answers.  </w:t>
      </w:r>
    </w:p>
    <w:p w14:paraId="5B2AE115" w14:textId="77777777" w:rsidR="00E053B1" w:rsidRPr="00587D38" w:rsidRDefault="00E053B1" w:rsidP="00587D38">
      <w:pPr>
        <w:pStyle w:val="xmsonormal0"/>
        <w:shd w:val="clear" w:color="auto" w:fill="FFFFFF"/>
        <w:rPr>
          <w:rFonts w:ascii="Arial" w:hAnsi="Arial" w:cs="Arial"/>
          <w:b/>
          <w:bCs/>
          <w:color w:val="000000"/>
          <w:sz w:val="24"/>
          <w:szCs w:val="24"/>
        </w:rPr>
      </w:pPr>
    </w:p>
    <w:p w14:paraId="6CB54C12" w14:textId="77777777" w:rsidR="00E053B1" w:rsidRDefault="00587D38" w:rsidP="00587D38">
      <w:pPr>
        <w:pStyle w:val="xmsonormal0"/>
        <w:shd w:val="clear" w:color="auto" w:fill="FFFFFF"/>
        <w:rPr>
          <w:rStyle w:val="contentpasted1"/>
          <w:rFonts w:ascii="Arial" w:hAnsi="Arial" w:cs="Arial"/>
          <w:b/>
          <w:bCs/>
          <w:color w:val="000000"/>
          <w:sz w:val="24"/>
          <w:szCs w:val="24"/>
        </w:rPr>
      </w:pPr>
      <w:r w:rsidRPr="00587D38">
        <w:rPr>
          <w:rStyle w:val="contentpasted1"/>
          <w:rFonts w:ascii="Arial" w:hAnsi="Arial" w:cs="Arial"/>
          <w:b/>
          <w:bCs/>
          <w:color w:val="000000"/>
          <w:sz w:val="24"/>
          <w:szCs w:val="24"/>
        </w:rPr>
        <w:t>Each Member be allowed 2 minutes maximum to ask their question and following the answer the option of asking one brief follow up</w:t>
      </w:r>
      <w:r w:rsidR="00FB0664">
        <w:rPr>
          <w:rStyle w:val="contentpasted1"/>
          <w:rFonts w:ascii="Arial" w:hAnsi="Arial" w:cs="Arial"/>
          <w:b/>
          <w:bCs/>
          <w:color w:val="000000"/>
          <w:sz w:val="24"/>
          <w:szCs w:val="24"/>
        </w:rPr>
        <w:t xml:space="preserve"> question</w:t>
      </w:r>
      <w:r w:rsidRPr="00587D38">
        <w:rPr>
          <w:rStyle w:val="contentpasted1"/>
          <w:rFonts w:ascii="Arial" w:hAnsi="Arial" w:cs="Arial"/>
          <w:b/>
          <w:bCs/>
          <w:color w:val="000000"/>
          <w:sz w:val="24"/>
          <w:szCs w:val="24"/>
        </w:rPr>
        <w:t>.</w:t>
      </w:r>
    </w:p>
    <w:p w14:paraId="4575E19A" w14:textId="1709C41D" w:rsidR="00587D38" w:rsidRPr="00587D38" w:rsidRDefault="00587D38" w:rsidP="00426035">
      <w:pPr>
        <w:pStyle w:val="xmsonormal0"/>
        <w:shd w:val="clear" w:color="auto" w:fill="FFFFFF"/>
        <w:rPr>
          <w:rStyle w:val="contentpasted1"/>
          <w:rFonts w:ascii="Arial" w:hAnsi="Arial" w:cs="Arial"/>
          <w:b/>
          <w:bCs/>
          <w:color w:val="000000"/>
          <w:sz w:val="24"/>
          <w:szCs w:val="24"/>
        </w:rPr>
      </w:pPr>
      <w:r w:rsidRPr="00587D38">
        <w:rPr>
          <w:rStyle w:val="contentpasted1"/>
          <w:rFonts w:ascii="Arial" w:hAnsi="Arial" w:cs="Arial"/>
          <w:b/>
          <w:bCs/>
          <w:color w:val="000000"/>
          <w:sz w:val="24"/>
          <w:szCs w:val="24"/>
        </w:rPr>
        <w:t xml:space="preserve">  </w:t>
      </w:r>
    </w:p>
    <w:p w14:paraId="4C7C5DF5" w14:textId="360EF7B3" w:rsidR="001350FC" w:rsidRDefault="001350FC" w:rsidP="00426035">
      <w:pPr>
        <w:pStyle w:val="Classification"/>
        <w:spacing w:before="0" w:after="0"/>
      </w:pPr>
      <w:r w:rsidRPr="00AC57A1">
        <w:rPr>
          <w:b/>
          <w:bCs/>
          <w:sz w:val="28"/>
          <w:szCs w:val="28"/>
        </w:rPr>
        <w:t>4.</w:t>
      </w:r>
      <w:r w:rsidRPr="00AC57A1">
        <w:tab/>
      </w:r>
      <w:r w:rsidRPr="00AC57A1">
        <w:rPr>
          <w:rFonts w:ascii="Arial Bold" w:hAnsi="Arial Bold"/>
          <w:b/>
          <w:bCs/>
          <w:caps/>
          <w:sz w:val="28"/>
          <w:szCs w:val="28"/>
          <w:u w:val="single"/>
        </w:rPr>
        <w:t>MAYOR’S BUSINESS</w:t>
      </w:r>
      <w:r w:rsidRPr="0056023E">
        <w:t xml:space="preserve"> </w:t>
      </w:r>
    </w:p>
    <w:p w14:paraId="77415F52" w14:textId="77777777" w:rsidR="00426035" w:rsidRPr="0056023E" w:rsidRDefault="00426035" w:rsidP="00426035">
      <w:pPr>
        <w:pStyle w:val="Classification"/>
        <w:spacing w:before="0" w:after="0"/>
      </w:pPr>
    </w:p>
    <w:p w14:paraId="104F1B52" w14:textId="21D58C94" w:rsidR="002A58B9" w:rsidRDefault="002A58B9" w:rsidP="00426035">
      <w:pPr>
        <w:rPr>
          <w:rFonts w:cs="Arial"/>
          <w:szCs w:val="24"/>
        </w:rPr>
      </w:pPr>
      <w:r>
        <w:rPr>
          <w:rFonts w:cs="Arial"/>
          <w:szCs w:val="24"/>
        </w:rPr>
        <w:t>The Mayor stated that o</w:t>
      </w:r>
      <w:r w:rsidRPr="002A58B9">
        <w:rPr>
          <w:rFonts w:cs="Arial"/>
          <w:szCs w:val="24"/>
        </w:rPr>
        <w:t xml:space="preserve">n behalf of the Council, </w:t>
      </w:r>
      <w:r>
        <w:rPr>
          <w:rFonts w:cs="Arial"/>
          <w:szCs w:val="24"/>
        </w:rPr>
        <w:t>she wished to</w:t>
      </w:r>
      <w:r w:rsidRPr="002A58B9">
        <w:rPr>
          <w:rFonts w:cs="Arial"/>
          <w:szCs w:val="24"/>
        </w:rPr>
        <w:t xml:space="preserve"> extend</w:t>
      </w:r>
      <w:r>
        <w:rPr>
          <w:rFonts w:cs="Arial"/>
          <w:szCs w:val="24"/>
        </w:rPr>
        <w:t xml:space="preserve"> her </w:t>
      </w:r>
      <w:r w:rsidRPr="002A58B9">
        <w:rPr>
          <w:rFonts w:cs="Arial"/>
          <w:szCs w:val="24"/>
        </w:rPr>
        <w:t>thanks and best wishes to Councillor Greer who ha</w:t>
      </w:r>
      <w:r>
        <w:rPr>
          <w:rFonts w:cs="Arial"/>
          <w:szCs w:val="24"/>
        </w:rPr>
        <w:t>d</w:t>
      </w:r>
      <w:r w:rsidRPr="002A58B9">
        <w:rPr>
          <w:rFonts w:cs="Arial"/>
          <w:szCs w:val="24"/>
        </w:rPr>
        <w:t xml:space="preserve"> </w:t>
      </w:r>
      <w:r w:rsidR="00502097" w:rsidRPr="002A58B9">
        <w:rPr>
          <w:rFonts w:cs="Arial"/>
          <w:szCs w:val="24"/>
        </w:rPr>
        <w:t>resigned</w:t>
      </w:r>
      <w:r w:rsidRPr="002A58B9">
        <w:rPr>
          <w:rFonts w:cs="Arial"/>
          <w:szCs w:val="24"/>
        </w:rPr>
        <w:t xml:space="preserve"> from Council </w:t>
      </w:r>
      <w:r w:rsidR="00554582">
        <w:rPr>
          <w:rFonts w:cs="Arial"/>
          <w:szCs w:val="24"/>
        </w:rPr>
        <w:t xml:space="preserve">effective </w:t>
      </w:r>
      <w:r w:rsidRPr="002A58B9">
        <w:rPr>
          <w:rFonts w:cs="Arial"/>
          <w:szCs w:val="24"/>
        </w:rPr>
        <w:t>from 1 April</w:t>
      </w:r>
      <w:r>
        <w:rPr>
          <w:rFonts w:cs="Arial"/>
          <w:szCs w:val="24"/>
        </w:rPr>
        <w:t xml:space="preserve"> 2023</w:t>
      </w:r>
      <w:r w:rsidRPr="002A58B9">
        <w:rPr>
          <w:rFonts w:cs="Arial"/>
          <w:szCs w:val="24"/>
        </w:rPr>
        <w:t xml:space="preserve">. </w:t>
      </w:r>
      <w:r>
        <w:rPr>
          <w:rFonts w:cs="Arial"/>
          <w:szCs w:val="24"/>
        </w:rPr>
        <w:t>She said that she</w:t>
      </w:r>
      <w:r w:rsidRPr="002A58B9">
        <w:rPr>
          <w:rFonts w:cs="Arial"/>
          <w:szCs w:val="24"/>
        </w:rPr>
        <w:t xml:space="preserve"> would like to thank her for her service to the Borough and wish</w:t>
      </w:r>
      <w:r>
        <w:rPr>
          <w:rFonts w:cs="Arial"/>
          <w:szCs w:val="24"/>
        </w:rPr>
        <w:t>ed</w:t>
      </w:r>
      <w:r w:rsidRPr="002A58B9">
        <w:rPr>
          <w:rFonts w:cs="Arial"/>
          <w:szCs w:val="24"/>
        </w:rPr>
        <w:t xml:space="preserve"> her the very best of luck in her future endeavours.</w:t>
      </w:r>
    </w:p>
    <w:p w14:paraId="153446E9" w14:textId="77777777" w:rsidR="002A58B9" w:rsidRDefault="002A58B9" w:rsidP="00426035">
      <w:pPr>
        <w:rPr>
          <w:rFonts w:cs="Arial"/>
          <w:szCs w:val="24"/>
        </w:rPr>
      </w:pPr>
    </w:p>
    <w:p w14:paraId="45D7C945" w14:textId="427FCE12" w:rsidR="002A58B9" w:rsidRDefault="002A58B9" w:rsidP="00426035">
      <w:pPr>
        <w:rPr>
          <w:rFonts w:cs="Arial"/>
          <w:szCs w:val="24"/>
        </w:rPr>
      </w:pPr>
      <w:r>
        <w:rPr>
          <w:rFonts w:cs="Arial"/>
          <w:szCs w:val="24"/>
        </w:rPr>
        <w:t>Continuing she stated that she was</w:t>
      </w:r>
      <w:r w:rsidRPr="002A58B9">
        <w:rPr>
          <w:rFonts w:cs="Arial"/>
          <w:szCs w:val="24"/>
        </w:rPr>
        <w:t xml:space="preserve"> delighted to see that Donaghadee was named ‘Best Place to Live in Northern Ireland’ in the annual Sunday Times ‘Best Places to Live Guide’ last week. </w:t>
      </w:r>
      <w:r w:rsidR="00375664">
        <w:rPr>
          <w:rFonts w:cs="Arial"/>
          <w:szCs w:val="24"/>
        </w:rPr>
        <w:t>She added that i</w:t>
      </w:r>
      <w:r w:rsidRPr="002A58B9">
        <w:rPr>
          <w:rFonts w:cs="Arial"/>
          <w:szCs w:val="24"/>
        </w:rPr>
        <w:t xml:space="preserve">t </w:t>
      </w:r>
      <w:r>
        <w:rPr>
          <w:rFonts w:cs="Arial"/>
          <w:szCs w:val="24"/>
        </w:rPr>
        <w:t>wa</w:t>
      </w:r>
      <w:r w:rsidRPr="002A58B9">
        <w:rPr>
          <w:rFonts w:cs="Arial"/>
          <w:szCs w:val="24"/>
        </w:rPr>
        <w:t xml:space="preserve">s wonderful to see the Borough recognised in this way as an attractive place to live. </w:t>
      </w:r>
    </w:p>
    <w:p w14:paraId="198826CE" w14:textId="77777777" w:rsidR="002A58B9" w:rsidRPr="002A58B9" w:rsidRDefault="002A58B9" w:rsidP="00426035">
      <w:pPr>
        <w:rPr>
          <w:rFonts w:cs="Arial"/>
          <w:szCs w:val="24"/>
        </w:rPr>
      </w:pPr>
    </w:p>
    <w:p w14:paraId="0251238D" w14:textId="0438A6DE" w:rsidR="002A58B9" w:rsidRPr="002A58B9" w:rsidRDefault="002A58B9" w:rsidP="00426035">
      <w:pPr>
        <w:rPr>
          <w:rFonts w:cs="Arial"/>
          <w:szCs w:val="24"/>
        </w:rPr>
      </w:pPr>
      <w:r w:rsidRPr="002A58B9">
        <w:rPr>
          <w:rFonts w:cs="Arial"/>
          <w:szCs w:val="24"/>
        </w:rPr>
        <w:t xml:space="preserve">Finally, </w:t>
      </w:r>
      <w:r w:rsidR="00C96305">
        <w:rPr>
          <w:rFonts w:cs="Arial"/>
          <w:szCs w:val="24"/>
        </w:rPr>
        <w:t>the Mayor</w:t>
      </w:r>
      <w:r>
        <w:rPr>
          <w:rFonts w:cs="Arial"/>
          <w:szCs w:val="24"/>
        </w:rPr>
        <w:t xml:space="preserve"> took the opportunity to</w:t>
      </w:r>
      <w:r w:rsidRPr="002A58B9">
        <w:rPr>
          <w:rFonts w:cs="Arial"/>
          <w:szCs w:val="24"/>
        </w:rPr>
        <w:t xml:space="preserve"> utterly condemn the recent attacks on residential properties in Bangor and Newtownards. </w:t>
      </w:r>
      <w:r w:rsidR="00375664">
        <w:rPr>
          <w:rFonts w:cs="Arial"/>
          <w:szCs w:val="24"/>
        </w:rPr>
        <w:t>She stated that such</w:t>
      </w:r>
      <w:r w:rsidRPr="002A58B9">
        <w:rPr>
          <w:rFonts w:cs="Arial"/>
          <w:szCs w:val="24"/>
        </w:rPr>
        <w:t xml:space="preserve"> disgraceful acts of violence with intent to endanger life within </w:t>
      </w:r>
      <w:r>
        <w:rPr>
          <w:rFonts w:cs="Arial"/>
          <w:szCs w:val="24"/>
        </w:rPr>
        <w:t>the</w:t>
      </w:r>
      <w:r w:rsidRPr="002A58B9">
        <w:rPr>
          <w:rFonts w:cs="Arial"/>
          <w:szCs w:val="24"/>
        </w:rPr>
        <w:t xml:space="preserve"> local community w</w:t>
      </w:r>
      <w:r>
        <w:rPr>
          <w:rFonts w:cs="Arial"/>
          <w:szCs w:val="24"/>
        </w:rPr>
        <w:t xml:space="preserve">ould </w:t>
      </w:r>
      <w:r w:rsidRPr="002A58B9">
        <w:rPr>
          <w:rFonts w:cs="Arial"/>
          <w:szCs w:val="24"/>
        </w:rPr>
        <w:t xml:space="preserve">not be tolerated. </w:t>
      </w:r>
      <w:r>
        <w:rPr>
          <w:rFonts w:cs="Arial"/>
          <w:szCs w:val="24"/>
        </w:rPr>
        <w:t>She</w:t>
      </w:r>
      <w:r w:rsidRPr="002A58B9">
        <w:rPr>
          <w:rFonts w:cs="Arial"/>
          <w:szCs w:val="24"/>
        </w:rPr>
        <w:t xml:space="preserve"> appeal</w:t>
      </w:r>
      <w:r>
        <w:rPr>
          <w:rFonts w:cs="Arial"/>
          <w:szCs w:val="24"/>
        </w:rPr>
        <w:t>ed</w:t>
      </w:r>
      <w:r w:rsidRPr="002A58B9">
        <w:rPr>
          <w:rFonts w:cs="Arial"/>
          <w:szCs w:val="24"/>
        </w:rPr>
        <w:t xml:space="preserve"> to anyone who ha</w:t>
      </w:r>
      <w:r>
        <w:rPr>
          <w:rFonts w:cs="Arial"/>
          <w:szCs w:val="24"/>
        </w:rPr>
        <w:t>d</w:t>
      </w:r>
      <w:r w:rsidRPr="002A58B9">
        <w:rPr>
          <w:rFonts w:cs="Arial"/>
          <w:szCs w:val="24"/>
        </w:rPr>
        <w:t xml:space="preserve"> witnessed th</w:t>
      </w:r>
      <w:r>
        <w:rPr>
          <w:rFonts w:cs="Arial"/>
          <w:szCs w:val="24"/>
        </w:rPr>
        <w:t>o</w:t>
      </w:r>
      <w:r w:rsidRPr="002A58B9">
        <w:rPr>
          <w:rFonts w:cs="Arial"/>
          <w:szCs w:val="24"/>
        </w:rPr>
        <w:t>se incidents or ha</w:t>
      </w:r>
      <w:r>
        <w:rPr>
          <w:rFonts w:cs="Arial"/>
          <w:szCs w:val="24"/>
        </w:rPr>
        <w:t>d</w:t>
      </w:r>
      <w:r w:rsidRPr="002A58B9">
        <w:rPr>
          <w:rFonts w:cs="Arial"/>
          <w:szCs w:val="24"/>
        </w:rPr>
        <w:t xml:space="preserve"> any information in relation to them, to contact the PSNI immediately.  </w:t>
      </w:r>
    </w:p>
    <w:p w14:paraId="7F76EC2B" w14:textId="77777777" w:rsidR="002A58B9" w:rsidRDefault="002A58B9" w:rsidP="00426035">
      <w:pPr>
        <w:rPr>
          <w:b/>
          <w:szCs w:val="24"/>
        </w:rPr>
      </w:pPr>
    </w:p>
    <w:p w14:paraId="08A63521" w14:textId="7D38A361" w:rsidR="001350FC" w:rsidRPr="001350FC" w:rsidRDefault="001350FC" w:rsidP="00426035">
      <w:pPr>
        <w:rPr>
          <w:b/>
          <w:szCs w:val="24"/>
        </w:rPr>
      </w:pPr>
      <w:r w:rsidRPr="00600EA9">
        <w:rPr>
          <w:b/>
          <w:szCs w:val="24"/>
        </w:rPr>
        <w:t>RESOLVED, on the proposal of</w:t>
      </w:r>
      <w:r>
        <w:rPr>
          <w:b/>
          <w:szCs w:val="24"/>
        </w:rPr>
        <w:t xml:space="preserve"> </w:t>
      </w:r>
      <w:r w:rsidR="00C96305">
        <w:rPr>
          <w:b/>
          <w:szCs w:val="24"/>
        </w:rPr>
        <w:t>Councillor P Smith</w:t>
      </w:r>
      <w:r>
        <w:rPr>
          <w:b/>
          <w:szCs w:val="24"/>
        </w:rPr>
        <w:t>,</w:t>
      </w:r>
      <w:r w:rsidRPr="00600EA9">
        <w:rPr>
          <w:rFonts w:cs="Arial"/>
          <w:b/>
          <w:bCs/>
          <w:szCs w:val="24"/>
        </w:rPr>
        <w:t xml:space="preserve"> seconded by</w:t>
      </w:r>
      <w:r>
        <w:rPr>
          <w:rFonts w:cs="Arial"/>
          <w:b/>
          <w:bCs/>
          <w:szCs w:val="24"/>
        </w:rPr>
        <w:t xml:space="preserve"> </w:t>
      </w:r>
      <w:r w:rsidR="00C96305">
        <w:rPr>
          <w:rFonts w:cs="Arial"/>
          <w:b/>
          <w:bCs/>
          <w:szCs w:val="24"/>
        </w:rPr>
        <w:t xml:space="preserve">Alderman McDowell, </w:t>
      </w:r>
      <w:r w:rsidRPr="00600EA9">
        <w:rPr>
          <w:b/>
          <w:szCs w:val="24"/>
        </w:rPr>
        <w:t xml:space="preserve">that the </w:t>
      </w:r>
      <w:r>
        <w:rPr>
          <w:b/>
          <w:szCs w:val="24"/>
        </w:rPr>
        <w:t>Mayor’s comments be noted</w:t>
      </w:r>
      <w:r w:rsidRPr="00600EA9">
        <w:rPr>
          <w:b/>
          <w:szCs w:val="24"/>
        </w:rPr>
        <w:t xml:space="preserve">. </w:t>
      </w:r>
    </w:p>
    <w:p w14:paraId="6B50EC28" w14:textId="77777777" w:rsidR="001350FC" w:rsidRDefault="001350FC" w:rsidP="001350FC">
      <w:pPr>
        <w:rPr>
          <w:b/>
          <w:bCs/>
          <w:sz w:val="28"/>
          <w:szCs w:val="28"/>
          <w:u w:val="single"/>
        </w:rPr>
      </w:pPr>
    </w:p>
    <w:p w14:paraId="1A80AB13" w14:textId="280F670F" w:rsidR="001350FC" w:rsidRPr="0065621B" w:rsidRDefault="001350FC" w:rsidP="001B19FC">
      <w:pPr>
        <w:pStyle w:val="Heading1"/>
      </w:pPr>
      <w:r w:rsidRPr="00AC57A1">
        <w:rPr>
          <w:u w:val="none"/>
        </w:rPr>
        <w:t xml:space="preserve">5. </w:t>
      </w:r>
      <w:r w:rsidRPr="00AC57A1">
        <w:rPr>
          <w:u w:val="none"/>
        </w:rPr>
        <w:tab/>
      </w:r>
      <w:r w:rsidRPr="0056023E">
        <w:t>MAYOR AND DEPUTY MAYOR ENGAGEMENTS FOR THE MONTH OF MARCH 2023</w:t>
      </w:r>
    </w:p>
    <w:p w14:paraId="552FCB26" w14:textId="77777777" w:rsidR="001350FC" w:rsidRPr="00600EA9" w:rsidRDefault="001350FC" w:rsidP="001350FC">
      <w:pPr>
        <w:rPr>
          <w:szCs w:val="24"/>
        </w:rPr>
      </w:pPr>
      <w:r w:rsidRPr="00600EA9">
        <w:tab/>
      </w:r>
      <w:bookmarkStart w:id="0" w:name="_Hlk50388641"/>
      <w:r w:rsidRPr="00600EA9">
        <w:rPr>
          <w:rFonts w:cs="Arial"/>
          <w:caps/>
          <w:szCs w:val="24"/>
        </w:rPr>
        <w:t>(</w:t>
      </w:r>
      <w:r w:rsidRPr="00600EA9">
        <w:rPr>
          <w:rFonts w:cs="Arial"/>
          <w:szCs w:val="24"/>
        </w:rPr>
        <w:t>Appendix I)</w:t>
      </w:r>
    </w:p>
    <w:p w14:paraId="25914314" w14:textId="77777777" w:rsidR="001350FC" w:rsidRPr="00600EA9" w:rsidRDefault="001350FC" w:rsidP="001350FC"/>
    <w:bookmarkEnd w:id="0"/>
    <w:p w14:paraId="50C71AAD" w14:textId="0DD3DC76" w:rsidR="001350FC" w:rsidRDefault="001350FC" w:rsidP="001350FC">
      <w:r w:rsidRPr="00600EA9">
        <w:t xml:space="preserve">PREVIOUSLY CIRCULATED: - Copy of the Mayor and Deputy Mayor Engagements for the month of </w:t>
      </w:r>
      <w:r>
        <w:t>March 2023.</w:t>
      </w:r>
    </w:p>
    <w:p w14:paraId="13BD5683" w14:textId="61ACA98B" w:rsidR="00C96305" w:rsidRDefault="00C96305" w:rsidP="001350FC"/>
    <w:p w14:paraId="2ED5303D" w14:textId="74D06A6A" w:rsidR="00C96305" w:rsidRDefault="00C96305" w:rsidP="00C96305">
      <w:pPr>
        <w:rPr>
          <w:rFonts w:cs="Arial"/>
          <w:bCs/>
          <w:szCs w:val="24"/>
        </w:rPr>
      </w:pPr>
      <w:r>
        <w:t xml:space="preserve">The Mayor expressed her thanks to those members who had supported her recent reception </w:t>
      </w:r>
      <w:r w:rsidR="00375664">
        <w:t xml:space="preserve">held </w:t>
      </w:r>
      <w:r>
        <w:t xml:space="preserve">in the City Hall for the </w:t>
      </w:r>
      <w:r w:rsidRPr="009F1178">
        <w:rPr>
          <w:rFonts w:cs="Arial"/>
          <w:bCs/>
          <w:szCs w:val="24"/>
        </w:rPr>
        <w:t>K9 Search &amp; Rescue N</w:t>
      </w:r>
      <w:r>
        <w:rPr>
          <w:rFonts w:cs="Arial"/>
          <w:bCs/>
          <w:szCs w:val="24"/>
        </w:rPr>
        <w:t xml:space="preserve">I. Continuing she also referred to a St Patrick’s Day event hosted by Bangor Royal British Legion which she </w:t>
      </w:r>
      <w:r>
        <w:rPr>
          <w:rFonts w:cs="Arial"/>
          <w:bCs/>
          <w:szCs w:val="24"/>
        </w:rPr>
        <w:lastRenderedPageBreak/>
        <w:t xml:space="preserve">had particularly enjoyed as well as the recent </w:t>
      </w:r>
      <w:r w:rsidRPr="00E733BF">
        <w:rPr>
          <w:rFonts w:cs="Arial"/>
          <w:bCs/>
          <w:szCs w:val="24"/>
        </w:rPr>
        <w:t>Ards and North Down Sports Award</w:t>
      </w:r>
      <w:r>
        <w:rPr>
          <w:rFonts w:cs="Arial"/>
          <w:bCs/>
          <w:szCs w:val="24"/>
        </w:rPr>
        <w:t xml:space="preserve">s ceremony at </w:t>
      </w:r>
      <w:r w:rsidRPr="00E733BF">
        <w:rPr>
          <w:rFonts w:cs="Arial"/>
          <w:bCs/>
          <w:szCs w:val="24"/>
        </w:rPr>
        <w:t>Clandeboye Lodge Hotel, Bangor</w:t>
      </w:r>
      <w:r>
        <w:rPr>
          <w:rFonts w:cs="Arial"/>
          <w:bCs/>
          <w:szCs w:val="24"/>
        </w:rPr>
        <w:t>.</w:t>
      </w:r>
    </w:p>
    <w:p w14:paraId="3CB71DAB" w14:textId="57FA02A9" w:rsidR="00C96305" w:rsidRDefault="00C96305" w:rsidP="00C96305">
      <w:pPr>
        <w:rPr>
          <w:rFonts w:cs="Arial"/>
          <w:bCs/>
          <w:szCs w:val="24"/>
        </w:rPr>
      </w:pPr>
    </w:p>
    <w:p w14:paraId="2D44E98F" w14:textId="5964812D" w:rsidR="00C96305" w:rsidRDefault="00C96305" w:rsidP="00C96305">
      <w:pPr>
        <w:rPr>
          <w:rFonts w:cs="Arial"/>
          <w:bCs/>
          <w:szCs w:val="24"/>
        </w:rPr>
      </w:pPr>
      <w:r>
        <w:rPr>
          <w:rFonts w:cs="Arial"/>
          <w:bCs/>
          <w:szCs w:val="24"/>
        </w:rPr>
        <w:t>Continuing</w:t>
      </w:r>
      <w:r w:rsidR="00076968">
        <w:rPr>
          <w:rFonts w:cs="Arial"/>
          <w:bCs/>
          <w:szCs w:val="24"/>
        </w:rPr>
        <w:t>,</w:t>
      </w:r>
      <w:r>
        <w:rPr>
          <w:rFonts w:cs="Arial"/>
          <w:bCs/>
          <w:szCs w:val="24"/>
        </w:rPr>
        <w:t xml:space="preserve"> she also reported on a successful </w:t>
      </w:r>
      <w:r w:rsidRPr="009942BE">
        <w:rPr>
          <w:rFonts w:cs="Arial"/>
          <w:bCs/>
          <w:szCs w:val="24"/>
        </w:rPr>
        <w:t xml:space="preserve">Consultative Panel </w:t>
      </w:r>
      <w:r w:rsidR="00B2133B">
        <w:rPr>
          <w:rFonts w:cs="Arial"/>
          <w:bCs/>
          <w:szCs w:val="24"/>
        </w:rPr>
        <w:t>l</w:t>
      </w:r>
      <w:r w:rsidRPr="009942BE">
        <w:rPr>
          <w:rFonts w:cs="Arial"/>
          <w:bCs/>
          <w:szCs w:val="24"/>
        </w:rPr>
        <w:t>unc</w:t>
      </w:r>
      <w:r>
        <w:rPr>
          <w:rFonts w:cs="Arial"/>
          <w:bCs/>
          <w:szCs w:val="24"/>
        </w:rPr>
        <w:t xml:space="preserve">h held at the City Hall, Bangor to acknowledge the great work of the volunteers. </w:t>
      </w:r>
      <w:r w:rsidR="00375664">
        <w:rPr>
          <w:rFonts w:cs="Arial"/>
          <w:bCs/>
          <w:szCs w:val="24"/>
        </w:rPr>
        <w:t>At this stage t</w:t>
      </w:r>
      <w:r>
        <w:rPr>
          <w:rFonts w:cs="Arial"/>
          <w:bCs/>
          <w:szCs w:val="24"/>
        </w:rPr>
        <w:t>he Mayor</w:t>
      </w:r>
      <w:r w:rsidR="00375664">
        <w:rPr>
          <w:rFonts w:cs="Arial"/>
          <w:bCs/>
          <w:szCs w:val="24"/>
        </w:rPr>
        <w:t xml:space="preserve"> </w:t>
      </w:r>
      <w:r>
        <w:rPr>
          <w:rFonts w:cs="Arial"/>
          <w:bCs/>
          <w:szCs w:val="24"/>
        </w:rPr>
        <w:t>took the opportunity to express her thanks to all of the volunteers who had joined in with the recent Spring Clean at which a total of 89</w:t>
      </w:r>
      <w:r w:rsidR="00375664">
        <w:rPr>
          <w:rFonts w:cs="Arial"/>
          <w:bCs/>
          <w:szCs w:val="24"/>
        </w:rPr>
        <w:t xml:space="preserve"> volunteers</w:t>
      </w:r>
      <w:r>
        <w:rPr>
          <w:rFonts w:cs="Arial"/>
          <w:bCs/>
          <w:szCs w:val="24"/>
        </w:rPr>
        <w:t xml:space="preserve"> had attended. She added that she would look forward to welcoming those volunteers </w:t>
      </w:r>
      <w:r w:rsidR="00294B7D">
        <w:rPr>
          <w:rFonts w:cs="Arial"/>
          <w:bCs/>
          <w:szCs w:val="24"/>
        </w:rPr>
        <w:t>for a l</w:t>
      </w:r>
      <w:r w:rsidRPr="00C124AD">
        <w:rPr>
          <w:rFonts w:cs="Arial"/>
          <w:bCs/>
          <w:szCs w:val="24"/>
        </w:rPr>
        <w:t xml:space="preserve">unch </w:t>
      </w:r>
      <w:r w:rsidR="00294B7D">
        <w:rPr>
          <w:rFonts w:cs="Arial"/>
          <w:bCs/>
          <w:szCs w:val="24"/>
        </w:rPr>
        <w:t xml:space="preserve">at the City Hall, Bangor later that week. </w:t>
      </w:r>
    </w:p>
    <w:p w14:paraId="01573279" w14:textId="77777777" w:rsidR="001350FC" w:rsidRDefault="001350FC" w:rsidP="001350FC"/>
    <w:p w14:paraId="268597E3" w14:textId="2885C3C6" w:rsidR="001350FC" w:rsidRPr="006D60D0" w:rsidRDefault="001350FC" w:rsidP="001350FC">
      <w:pPr>
        <w:rPr>
          <w:b/>
          <w:szCs w:val="24"/>
        </w:rPr>
      </w:pPr>
      <w:r w:rsidRPr="00600EA9">
        <w:rPr>
          <w:b/>
          <w:szCs w:val="24"/>
        </w:rPr>
        <w:t>RESOLVED, on the proposal of</w:t>
      </w:r>
      <w:r w:rsidR="00294B7D">
        <w:rPr>
          <w:b/>
          <w:szCs w:val="24"/>
        </w:rPr>
        <w:t xml:space="preserve"> Alderman Irvine</w:t>
      </w:r>
      <w:r w:rsidRPr="00600EA9">
        <w:rPr>
          <w:rFonts w:cs="Arial"/>
          <w:b/>
          <w:bCs/>
          <w:szCs w:val="24"/>
        </w:rPr>
        <w:t>, seconded by</w:t>
      </w:r>
      <w:r w:rsidR="00294B7D">
        <w:rPr>
          <w:rFonts w:cs="Arial"/>
          <w:b/>
          <w:bCs/>
          <w:szCs w:val="24"/>
        </w:rPr>
        <w:t xml:space="preserve"> Councillor Adair</w:t>
      </w:r>
      <w:r>
        <w:rPr>
          <w:rFonts w:cs="Arial"/>
          <w:b/>
          <w:bCs/>
          <w:szCs w:val="24"/>
        </w:rPr>
        <w:t>,</w:t>
      </w:r>
      <w:r w:rsidRPr="00600EA9">
        <w:rPr>
          <w:rFonts w:cs="Arial"/>
          <w:b/>
          <w:bCs/>
          <w:szCs w:val="24"/>
        </w:rPr>
        <w:t xml:space="preserve"> </w:t>
      </w:r>
      <w:r w:rsidRPr="00600EA9">
        <w:rPr>
          <w:b/>
          <w:szCs w:val="24"/>
        </w:rPr>
        <w:t xml:space="preserve">that the information be noted. </w:t>
      </w:r>
    </w:p>
    <w:p w14:paraId="6E209663" w14:textId="77777777" w:rsidR="001350FC" w:rsidRPr="00600EA9" w:rsidRDefault="001350FC" w:rsidP="001350FC"/>
    <w:p w14:paraId="03745A10" w14:textId="59AC0541" w:rsidR="00E03CCF" w:rsidRPr="00E03CCF" w:rsidRDefault="001350FC" w:rsidP="001E6450">
      <w:pPr>
        <w:pStyle w:val="Heading1"/>
      </w:pPr>
      <w:r w:rsidRPr="00AC57A1">
        <w:rPr>
          <w:u w:val="none"/>
        </w:rPr>
        <w:t>6.</w:t>
      </w:r>
      <w:r w:rsidRPr="00AC57A1">
        <w:rPr>
          <w:u w:val="none"/>
        </w:rPr>
        <w:tab/>
      </w:r>
      <w:r w:rsidR="00216F14" w:rsidRPr="0056023E">
        <w:t>DEPUTATION</w:t>
      </w:r>
    </w:p>
    <w:p w14:paraId="3D8D3A29" w14:textId="6DFD1A79" w:rsidR="00216F14" w:rsidRDefault="00216F14" w:rsidP="00216F14">
      <w:pPr>
        <w:rPr>
          <w:lang w:eastAsia="en-GB"/>
        </w:rPr>
      </w:pPr>
    </w:p>
    <w:p w14:paraId="21ED7D29" w14:textId="5220454D" w:rsidR="00216F14" w:rsidRDefault="00216F14" w:rsidP="00216F14">
      <w:pPr>
        <w:rPr>
          <w:b/>
          <w:bCs/>
          <w:u w:val="single"/>
          <w:lang w:eastAsia="en-GB"/>
        </w:rPr>
      </w:pPr>
      <w:r>
        <w:rPr>
          <w:b/>
          <w:bCs/>
          <w:lang w:eastAsia="en-GB"/>
        </w:rPr>
        <w:t>6.1.</w:t>
      </w:r>
      <w:r>
        <w:rPr>
          <w:b/>
          <w:bCs/>
          <w:lang w:eastAsia="en-GB"/>
        </w:rPr>
        <w:tab/>
      </w:r>
      <w:r>
        <w:rPr>
          <w:b/>
          <w:bCs/>
          <w:u w:val="single"/>
          <w:lang w:eastAsia="en-GB"/>
        </w:rPr>
        <w:t>South Eastern Health and Social Care Trust</w:t>
      </w:r>
      <w:r w:rsidR="004C1327">
        <w:rPr>
          <w:b/>
          <w:bCs/>
          <w:lang w:eastAsia="en-GB"/>
        </w:rPr>
        <w:t xml:space="preserve"> </w:t>
      </w:r>
      <w:r w:rsidR="004C1327">
        <w:rPr>
          <w:lang w:eastAsia="en-GB"/>
        </w:rPr>
        <w:t>(Appendix II)</w:t>
      </w:r>
      <w:r>
        <w:rPr>
          <w:b/>
          <w:bCs/>
          <w:u w:val="single"/>
          <w:lang w:eastAsia="en-GB"/>
        </w:rPr>
        <w:t xml:space="preserve"> </w:t>
      </w:r>
    </w:p>
    <w:p w14:paraId="42EE1234" w14:textId="77777777" w:rsidR="004C1327" w:rsidRPr="00600EA9" w:rsidRDefault="004C1327" w:rsidP="004C1327"/>
    <w:p w14:paraId="135D11C9" w14:textId="4A72EA31" w:rsidR="004C1327" w:rsidRDefault="004C1327" w:rsidP="004C1327">
      <w:pPr>
        <w:rPr>
          <w:rFonts w:cs="Arial"/>
          <w:szCs w:val="24"/>
        </w:rPr>
      </w:pPr>
      <w:r w:rsidRPr="00600EA9">
        <w:rPr>
          <w:szCs w:val="24"/>
        </w:rPr>
        <w:t xml:space="preserve">PREVIOUSLY CIRCULATED: - </w:t>
      </w:r>
      <w:r>
        <w:rPr>
          <w:szCs w:val="24"/>
        </w:rPr>
        <w:t xml:space="preserve">Report from the Chief Executive stating that </w:t>
      </w:r>
      <w:r>
        <w:rPr>
          <w:rFonts w:cs="Arial"/>
          <w:szCs w:val="24"/>
        </w:rPr>
        <w:t>at the</w:t>
      </w:r>
      <w:r w:rsidRPr="008A3C51">
        <w:rPr>
          <w:rFonts w:cs="Arial"/>
          <w:szCs w:val="24"/>
        </w:rPr>
        <w:t xml:space="preserve"> February meeting of the Counci</w:t>
      </w:r>
      <w:r>
        <w:rPr>
          <w:rFonts w:cs="Arial"/>
          <w:szCs w:val="24"/>
        </w:rPr>
        <w:t>l, members considered the proposed public consultation on the future provision of urgent and emergency care in the Borough and agreed to write to the South-Eastern Health and Social Care Trust to:</w:t>
      </w:r>
    </w:p>
    <w:p w14:paraId="748019DE" w14:textId="77777777" w:rsidR="004C1327" w:rsidRDefault="004C1327" w:rsidP="004C1327">
      <w:pPr>
        <w:rPr>
          <w:rFonts w:cs="Arial"/>
          <w:szCs w:val="24"/>
        </w:rPr>
      </w:pPr>
    </w:p>
    <w:p w14:paraId="716D4F48" w14:textId="4FF259E9" w:rsidR="004C1327" w:rsidRDefault="004C1327" w:rsidP="004C1327">
      <w:pPr>
        <w:pStyle w:val="ListParagraph"/>
        <w:numPr>
          <w:ilvl w:val="0"/>
          <w:numId w:val="3"/>
        </w:numPr>
        <w:shd w:val="clear" w:color="auto" w:fill="FFFFFF"/>
        <w:spacing w:after="120"/>
        <w:ind w:left="714" w:hanging="357"/>
        <w:rPr>
          <w:rFonts w:cs="Arial"/>
        </w:rPr>
      </w:pPr>
      <w:r>
        <w:rPr>
          <w:rFonts w:cs="Arial"/>
        </w:rPr>
        <w:t>ask for an extension to the time frame for the consultation to give the Trust time to remove the current survey which, in the opinion of members, is ‘hugely complex and biased, and fails to give the community an understanding of all 4 options’.</w:t>
      </w:r>
    </w:p>
    <w:p w14:paraId="09878441" w14:textId="4A703E16" w:rsidR="004C1327" w:rsidRDefault="004C1327" w:rsidP="004C1327">
      <w:pPr>
        <w:pStyle w:val="ListParagraph"/>
        <w:numPr>
          <w:ilvl w:val="0"/>
          <w:numId w:val="3"/>
        </w:numPr>
        <w:shd w:val="clear" w:color="auto" w:fill="FFFFFF"/>
        <w:spacing w:after="120"/>
        <w:ind w:left="714" w:hanging="357"/>
        <w:rPr>
          <w:rFonts w:cs="Arial"/>
        </w:rPr>
      </w:pPr>
      <w:r>
        <w:rPr>
          <w:rFonts w:cs="Arial"/>
        </w:rPr>
        <w:t xml:space="preserve">express concern around the expectation of the public to manage two large (consultation) documents whilst going back and forth to answer the questions. Members expressed that constituents had written to say that they had ‘given up, finding it too complex’; and </w:t>
      </w:r>
    </w:p>
    <w:p w14:paraId="2EE97846" w14:textId="1FCFDB50" w:rsidR="004C1327" w:rsidRDefault="004C1327" w:rsidP="004C1327">
      <w:pPr>
        <w:pStyle w:val="ListParagraph"/>
        <w:numPr>
          <w:ilvl w:val="0"/>
          <w:numId w:val="3"/>
        </w:numPr>
        <w:shd w:val="clear" w:color="auto" w:fill="FFFFFF"/>
        <w:spacing w:after="120"/>
        <w:ind w:left="714" w:hanging="357"/>
        <w:rPr>
          <w:rFonts w:cs="Arial"/>
        </w:rPr>
      </w:pPr>
      <w:r>
        <w:rPr>
          <w:rFonts w:cs="Arial"/>
        </w:rPr>
        <w:t xml:space="preserve">request that the South-Eastern Health and Social Care Trust send a clinician led delegation to present the Urgent Care Centre and Minor Injuries Unit proposals to the Council meeting on 29 March. Council would then respond to the consultation at its April meeting. </w:t>
      </w:r>
    </w:p>
    <w:p w14:paraId="2049CAF2" w14:textId="489D38A1" w:rsidR="004C1327" w:rsidRDefault="004C1327" w:rsidP="004C1327">
      <w:pPr>
        <w:rPr>
          <w:rFonts w:cs="Arial"/>
          <w:szCs w:val="24"/>
        </w:rPr>
      </w:pPr>
      <w:r>
        <w:rPr>
          <w:rFonts w:cs="Arial"/>
          <w:szCs w:val="24"/>
        </w:rPr>
        <w:t xml:space="preserve">Included as appendices were the letter from the Chief Executive to Roisin Coulter, Chief Executive of the South-Eastern Health and Social Care Trust, and Ms Coulter’s response. </w:t>
      </w:r>
    </w:p>
    <w:p w14:paraId="49FB60F5" w14:textId="77777777" w:rsidR="004C1327" w:rsidRDefault="004C1327" w:rsidP="004C1327">
      <w:pPr>
        <w:rPr>
          <w:rFonts w:cs="Arial"/>
          <w:szCs w:val="24"/>
        </w:rPr>
      </w:pPr>
    </w:p>
    <w:p w14:paraId="4BC375F0" w14:textId="36BA091D" w:rsidR="004C1327" w:rsidRPr="008A3C51" w:rsidRDefault="004C1327" w:rsidP="004C1327">
      <w:pPr>
        <w:rPr>
          <w:rFonts w:cs="Arial"/>
          <w:szCs w:val="24"/>
        </w:rPr>
      </w:pPr>
      <w:r>
        <w:rPr>
          <w:rFonts w:cs="Arial"/>
          <w:szCs w:val="24"/>
        </w:rPr>
        <w:t>F</w:t>
      </w:r>
      <w:r w:rsidRPr="008A3C51">
        <w:rPr>
          <w:rFonts w:cs="Arial"/>
          <w:szCs w:val="24"/>
        </w:rPr>
        <w:t>our representatives from the Trust w</w:t>
      </w:r>
      <w:r>
        <w:rPr>
          <w:rFonts w:cs="Arial"/>
          <w:szCs w:val="24"/>
        </w:rPr>
        <w:t>ould</w:t>
      </w:r>
      <w:r w:rsidRPr="008A3C51">
        <w:rPr>
          <w:rFonts w:cs="Arial"/>
          <w:szCs w:val="24"/>
        </w:rPr>
        <w:t xml:space="preserve"> be in attendance</w:t>
      </w:r>
      <w:r>
        <w:rPr>
          <w:rFonts w:cs="Arial"/>
          <w:szCs w:val="24"/>
        </w:rPr>
        <w:t xml:space="preserve"> at the March Council meeting </w:t>
      </w:r>
      <w:r w:rsidRPr="008A3C51">
        <w:rPr>
          <w:rFonts w:cs="Arial"/>
          <w:szCs w:val="24"/>
        </w:rPr>
        <w:t xml:space="preserve">to deliver a presentation and take questions </w:t>
      </w:r>
      <w:r>
        <w:rPr>
          <w:rFonts w:cs="Arial"/>
          <w:szCs w:val="24"/>
        </w:rPr>
        <w:t xml:space="preserve">from members </w:t>
      </w:r>
      <w:r w:rsidRPr="008A3C51">
        <w:rPr>
          <w:rFonts w:cs="Arial"/>
          <w:szCs w:val="24"/>
        </w:rPr>
        <w:t xml:space="preserve">on the proposals for the Urgent Care Centre and Minor Injuries Unit. </w:t>
      </w:r>
    </w:p>
    <w:p w14:paraId="423D2729" w14:textId="6BF79ED7" w:rsidR="004C1327" w:rsidRDefault="004C1327" w:rsidP="004C1327">
      <w:pPr>
        <w:ind w:left="720" w:hanging="720"/>
        <w:rPr>
          <w:szCs w:val="24"/>
        </w:rPr>
      </w:pPr>
    </w:p>
    <w:p w14:paraId="52A47C2C" w14:textId="7D7E2FE2" w:rsidR="004C1327" w:rsidRDefault="004C1327" w:rsidP="004C1327">
      <w:pPr>
        <w:jc w:val="both"/>
      </w:pPr>
      <w:r>
        <w:rPr>
          <w:szCs w:val="24"/>
        </w:rPr>
        <w:t xml:space="preserve">RECOMMENDED </w:t>
      </w:r>
      <w:r w:rsidRPr="008A3C51">
        <w:t xml:space="preserve">that Council note this report. </w:t>
      </w:r>
    </w:p>
    <w:p w14:paraId="15958EA7" w14:textId="6D3F7806" w:rsidR="004C1327" w:rsidRDefault="004C1327" w:rsidP="0099143B">
      <w:pPr>
        <w:rPr>
          <w:szCs w:val="24"/>
        </w:rPr>
      </w:pPr>
    </w:p>
    <w:p w14:paraId="3153BE15" w14:textId="00911DF4" w:rsidR="005D6BE5" w:rsidRDefault="00520F62" w:rsidP="00520F62">
      <w:pPr>
        <w:rPr>
          <w:bCs/>
          <w:szCs w:val="24"/>
        </w:rPr>
      </w:pPr>
      <w:r>
        <w:rPr>
          <w:bCs/>
          <w:szCs w:val="24"/>
        </w:rPr>
        <w:t xml:space="preserve">At this stage the Mayor invited the delegation from the Trust to make their presentation. </w:t>
      </w:r>
    </w:p>
    <w:p w14:paraId="5A36DC67" w14:textId="77777777" w:rsidR="0099143B" w:rsidRDefault="0099143B" w:rsidP="00520F62">
      <w:pPr>
        <w:rPr>
          <w:bCs/>
          <w:szCs w:val="24"/>
        </w:rPr>
      </w:pPr>
    </w:p>
    <w:p w14:paraId="04985FEA" w14:textId="70A3AEB8" w:rsidR="005D6BE5" w:rsidRDefault="005D6BE5" w:rsidP="00520F62">
      <w:pPr>
        <w:rPr>
          <w:bCs/>
          <w:szCs w:val="24"/>
        </w:rPr>
      </w:pPr>
      <w:r>
        <w:rPr>
          <w:bCs/>
          <w:szCs w:val="24"/>
        </w:rPr>
        <w:t>In attendance from the Trust were:-</w:t>
      </w:r>
    </w:p>
    <w:p w14:paraId="5272CFA4" w14:textId="199497BA" w:rsidR="005D6BE5" w:rsidRDefault="005D6BE5" w:rsidP="00520F62">
      <w:pPr>
        <w:rPr>
          <w:bCs/>
          <w:szCs w:val="24"/>
        </w:rPr>
      </w:pPr>
    </w:p>
    <w:p w14:paraId="74E28491" w14:textId="77777777" w:rsidR="005D6BE5" w:rsidRDefault="005D6BE5" w:rsidP="005D6BE5">
      <w:pPr>
        <w:rPr>
          <w:rFonts w:ascii="Calibri" w:hAnsi="Calibri"/>
          <w:sz w:val="22"/>
        </w:rPr>
      </w:pPr>
      <w:r>
        <w:lastRenderedPageBreak/>
        <w:t>Dr David Robinson</w:t>
      </w:r>
    </w:p>
    <w:p w14:paraId="31049E3F" w14:textId="77777777" w:rsidR="005D6BE5" w:rsidRDefault="005D6BE5" w:rsidP="005D6BE5">
      <w:r>
        <w:t>Dr Andrew Dobbin</w:t>
      </w:r>
    </w:p>
    <w:p w14:paraId="19379C33" w14:textId="77777777" w:rsidR="005D6BE5" w:rsidRDefault="005D6BE5" w:rsidP="005D6BE5">
      <w:r>
        <w:t>Maggie Magowan</w:t>
      </w:r>
    </w:p>
    <w:p w14:paraId="057004AE" w14:textId="77777777" w:rsidR="005D6BE5" w:rsidRDefault="005D6BE5" w:rsidP="005D6BE5">
      <w:r>
        <w:t>Naomi Dunbar</w:t>
      </w:r>
    </w:p>
    <w:p w14:paraId="35704ADF" w14:textId="77777777" w:rsidR="005D6BE5" w:rsidRPr="00741FAA" w:rsidRDefault="005D6BE5" w:rsidP="005D6BE5">
      <w:pPr>
        <w:jc w:val="both"/>
      </w:pPr>
      <w:r w:rsidRPr="00741FAA">
        <w:t>Claire Campbell, Head of Strategic Planning</w:t>
      </w:r>
    </w:p>
    <w:p w14:paraId="35D35CA9" w14:textId="08968AB4" w:rsidR="00520F62" w:rsidRDefault="00520F62" w:rsidP="00520F62">
      <w:pPr>
        <w:rPr>
          <w:bCs/>
          <w:szCs w:val="24"/>
        </w:rPr>
      </w:pPr>
    </w:p>
    <w:p w14:paraId="1253BD90" w14:textId="7FBC928E" w:rsidR="00520F62" w:rsidRDefault="00520F62" w:rsidP="00520F62">
      <w:pPr>
        <w:rPr>
          <w:bCs/>
          <w:szCs w:val="24"/>
        </w:rPr>
      </w:pPr>
      <w:r>
        <w:rPr>
          <w:bCs/>
          <w:szCs w:val="24"/>
        </w:rPr>
        <w:t xml:space="preserve">Ms Dunbar thanked the Council for the opportunity to attend the meeting and address </w:t>
      </w:r>
      <w:r w:rsidR="00DD060D">
        <w:rPr>
          <w:bCs/>
          <w:szCs w:val="24"/>
        </w:rPr>
        <w:t>M</w:t>
      </w:r>
      <w:r>
        <w:rPr>
          <w:bCs/>
          <w:szCs w:val="24"/>
        </w:rPr>
        <w:t>ember</w:t>
      </w:r>
      <w:r w:rsidR="00FA0CA4">
        <w:rPr>
          <w:bCs/>
          <w:szCs w:val="24"/>
        </w:rPr>
        <w:t>s</w:t>
      </w:r>
      <w:r>
        <w:rPr>
          <w:bCs/>
          <w:szCs w:val="24"/>
        </w:rPr>
        <w:t xml:space="preserve"> on the Trust’s proposal for the future provision of urgent and emergency care services</w:t>
      </w:r>
      <w:r w:rsidR="00C24A3C">
        <w:rPr>
          <w:bCs/>
          <w:szCs w:val="24"/>
        </w:rPr>
        <w:t xml:space="preserve">. She guided members through a PowerPoint presentation (copy attached) which provided a background to those services in the Borough and current regional pressures and strategic direction. </w:t>
      </w:r>
    </w:p>
    <w:p w14:paraId="2D812618" w14:textId="4E9F3EE9" w:rsidR="00C24A3C" w:rsidRDefault="00C24A3C" w:rsidP="00520F62">
      <w:pPr>
        <w:rPr>
          <w:bCs/>
          <w:szCs w:val="24"/>
        </w:rPr>
      </w:pPr>
    </w:p>
    <w:p w14:paraId="4E3D4277" w14:textId="30B016C3" w:rsidR="00C24A3C" w:rsidRDefault="00C24A3C" w:rsidP="00520F62">
      <w:pPr>
        <w:rPr>
          <w:bCs/>
          <w:szCs w:val="24"/>
        </w:rPr>
      </w:pPr>
      <w:r>
        <w:rPr>
          <w:bCs/>
          <w:szCs w:val="24"/>
        </w:rPr>
        <w:t>(Councillor McClean joined the meeting at this stage – 7.25pm)</w:t>
      </w:r>
    </w:p>
    <w:p w14:paraId="6E65FB3F" w14:textId="596499DE" w:rsidR="00C24A3C" w:rsidRDefault="00C24A3C" w:rsidP="00520F62">
      <w:pPr>
        <w:rPr>
          <w:bCs/>
          <w:szCs w:val="24"/>
        </w:rPr>
      </w:pPr>
    </w:p>
    <w:p w14:paraId="036FCEC4" w14:textId="42A26E0C" w:rsidR="00C24A3C" w:rsidRDefault="00C24A3C" w:rsidP="00520F62">
      <w:pPr>
        <w:rPr>
          <w:bCs/>
          <w:szCs w:val="24"/>
        </w:rPr>
      </w:pPr>
      <w:r>
        <w:rPr>
          <w:bCs/>
          <w:szCs w:val="24"/>
        </w:rPr>
        <w:t>Dr Andrew Dobbin then proceeded to present details on the current services within the Emergency Department and Ards Minor Injuries Unit.</w:t>
      </w:r>
    </w:p>
    <w:p w14:paraId="6C648DA9" w14:textId="689B7B49" w:rsidR="00B143AF" w:rsidRDefault="00B143AF" w:rsidP="00520F62">
      <w:pPr>
        <w:rPr>
          <w:bCs/>
          <w:szCs w:val="24"/>
        </w:rPr>
      </w:pPr>
    </w:p>
    <w:p w14:paraId="4B068962" w14:textId="004F516B" w:rsidR="00DB5922" w:rsidRDefault="00B143AF" w:rsidP="00DB5922">
      <w:pPr>
        <w:rPr>
          <w:szCs w:val="24"/>
        </w:rPr>
      </w:pPr>
      <w:r>
        <w:rPr>
          <w:bCs/>
          <w:szCs w:val="24"/>
        </w:rPr>
        <w:t xml:space="preserve">Ms Dunbar informed </w:t>
      </w:r>
      <w:r w:rsidR="00EF474D">
        <w:rPr>
          <w:bCs/>
          <w:szCs w:val="24"/>
        </w:rPr>
        <w:t>M</w:t>
      </w:r>
      <w:r>
        <w:rPr>
          <w:bCs/>
          <w:szCs w:val="24"/>
        </w:rPr>
        <w:t>embers about the Trust’s vision for the future of urgent care</w:t>
      </w:r>
      <w:r w:rsidR="00DB5922">
        <w:rPr>
          <w:bCs/>
          <w:szCs w:val="24"/>
        </w:rPr>
        <w:t xml:space="preserve"> and outlined the options which the Trust was currently considering. Option 4 would see a</w:t>
      </w:r>
      <w:r w:rsidR="00FA0CA4">
        <w:rPr>
          <w:bCs/>
          <w:szCs w:val="24"/>
        </w:rPr>
        <w:t xml:space="preserve"> </w:t>
      </w:r>
      <w:r w:rsidR="00DB5922" w:rsidRPr="00DB5922">
        <w:rPr>
          <w:bCs/>
          <w:szCs w:val="24"/>
        </w:rPr>
        <w:t xml:space="preserve">new ‘Urgent Care Centre’ at the Ulster Hospital, co-located </w:t>
      </w:r>
      <w:r w:rsidR="00DB5922" w:rsidRPr="00DB5922">
        <w:rPr>
          <w:szCs w:val="24"/>
        </w:rPr>
        <w:t>but separate from the Emergency Department</w:t>
      </w:r>
      <w:r w:rsidR="00DB5922">
        <w:rPr>
          <w:szCs w:val="24"/>
        </w:rPr>
        <w:t>. This new centre would provide:-</w:t>
      </w:r>
    </w:p>
    <w:p w14:paraId="367BB5FB" w14:textId="43012E95" w:rsidR="00DB5922" w:rsidRDefault="00DB5922" w:rsidP="00DB5922">
      <w:pPr>
        <w:rPr>
          <w:szCs w:val="24"/>
        </w:rPr>
      </w:pPr>
    </w:p>
    <w:p w14:paraId="61B367DD" w14:textId="77777777" w:rsidR="00DB5922" w:rsidRPr="00DB5922" w:rsidRDefault="00DB5922" w:rsidP="00DB5922">
      <w:pPr>
        <w:numPr>
          <w:ilvl w:val="0"/>
          <w:numId w:val="31"/>
        </w:numPr>
        <w:rPr>
          <w:szCs w:val="24"/>
        </w:rPr>
      </w:pPr>
      <w:r w:rsidRPr="00DB5922">
        <w:rPr>
          <w:szCs w:val="24"/>
        </w:rPr>
        <w:t>Emergency Medicine led</w:t>
      </w:r>
    </w:p>
    <w:p w14:paraId="3AA47F73" w14:textId="77777777" w:rsidR="00DB5922" w:rsidRPr="00DB5922" w:rsidRDefault="00DB5922" w:rsidP="00DB5922">
      <w:pPr>
        <w:numPr>
          <w:ilvl w:val="0"/>
          <w:numId w:val="31"/>
        </w:numPr>
        <w:rPr>
          <w:szCs w:val="24"/>
        </w:rPr>
      </w:pPr>
      <w:r w:rsidRPr="00DB5922">
        <w:rPr>
          <w:szCs w:val="24"/>
        </w:rPr>
        <w:t>Wider Multi-Disciplinary Team</w:t>
      </w:r>
    </w:p>
    <w:p w14:paraId="53BA2369" w14:textId="77777777" w:rsidR="00DB5922" w:rsidRPr="00DB5922" w:rsidRDefault="00DB5922" w:rsidP="00DB5922">
      <w:pPr>
        <w:numPr>
          <w:ilvl w:val="0"/>
          <w:numId w:val="31"/>
        </w:numPr>
        <w:rPr>
          <w:szCs w:val="24"/>
        </w:rPr>
      </w:pPr>
      <w:r w:rsidRPr="00DB5922">
        <w:rPr>
          <w:szCs w:val="24"/>
        </w:rPr>
        <w:t>Access to Advanced Imaging</w:t>
      </w:r>
    </w:p>
    <w:p w14:paraId="26ED5BAC" w14:textId="77777777" w:rsidR="00DB5922" w:rsidRPr="00DB5922" w:rsidRDefault="00DB5922" w:rsidP="00DB5922">
      <w:pPr>
        <w:numPr>
          <w:ilvl w:val="0"/>
          <w:numId w:val="31"/>
        </w:numPr>
        <w:rPr>
          <w:szCs w:val="24"/>
        </w:rPr>
      </w:pPr>
      <w:r w:rsidRPr="00DB5922">
        <w:rPr>
          <w:szCs w:val="24"/>
        </w:rPr>
        <w:t>Access to Labs</w:t>
      </w:r>
    </w:p>
    <w:p w14:paraId="7AE297DE" w14:textId="77777777" w:rsidR="00DB5922" w:rsidRPr="00DB5922" w:rsidRDefault="00DB5922" w:rsidP="00DB5922">
      <w:pPr>
        <w:numPr>
          <w:ilvl w:val="0"/>
          <w:numId w:val="31"/>
        </w:numPr>
        <w:rPr>
          <w:szCs w:val="24"/>
        </w:rPr>
      </w:pPr>
      <w:r w:rsidRPr="00DB5922">
        <w:rPr>
          <w:szCs w:val="24"/>
        </w:rPr>
        <w:t>Dedicated Space and Waiting Area</w:t>
      </w:r>
    </w:p>
    <w:p w14:paraId="61E91D4D" w14:textId="77777777" w:rsidR="00DB5922" w:rsidRPr="00DB5922" w:rsidRDefault="00DB5922" w:rsidP="00DB5922">
      <w:pPr>
        <w:numPr>
          <w:ilvl w:val="0"/>
          <w:numId w:val="31"/>
        </w:numPr>
        <w:rPr>
          <w:szCs w:val="24"/>
        </w:rPr>
      </w:pPr>
      <w:r w:rsidRPr="00DB5922">
        <w:rPr>
          <w:szCs w:val="24"/>
        </w:rPr>
        <w:t>Co-located near Emergency Department</w:t>
      </w:r>
    </w:p>
    <w:p w14:paraId="47160457" w14:textId="77777777" w:rsidR="00DB5922" w:rsidRPr="00DB5922" w:rsidRDefault="00DB5922" w:rsidP="00DB5922">
      <w:pPr>
        <w:numPr>
          <w:ilvl w:val="0"/>
          <w:numId w:val="31"/>
        </w:numPr>
        <w:rPr>
          <w:szCs w:val="24"/>
        </w:rPr>
      </w:pPr>
      <w:r w:rsidRPr="00DB5922">
        <w:rPr>
          <w:szCs w:val="24"/>
        </w:rPr>
        <w:t>Speciality Teams on site (Plastics /Orthopaedics/ Frailty)</w:t>
      </w:r>
    </w:p>
    <w:p w14:paraId="32B150A1" w14:textId="77777777" w:rsidR="00DB5922" w:rsidRPr="00DB5922" w:rsidRDefault="00DB5922" w:rsidP="00DB5922">
      <w:pPr>
        <w:numPr>
          <w:ilvl w:val="0"/>
          <w:numId w:val="31"/>
        </w:numPr>
        <w:rPr>
          <w:szCs w:val="24"/>
        </w:rPr>
      </w:pPr>
      <w:r w:rsidRPr="00DB5922">
        <w:rPr>
          <w:szCs w:val="24"/>
        </w:rPr>
        <w:t>Future Recruitment / Career Pathways.</w:t>
      </w:r>
    </w:p>
    <w:p w14:paraId="1F64E026" w14:textId="6C99F7D9" w:rsidR="00DB5922" w:rsidRDefault="00DB5922" w:rsidP="00DB5922">
      <w:pPr>
        <w:rPr>
          <w:szCs w:val="24"/>
        </w:rPr>
      </w:pPr>
    </w:p>
    <w:p w14:paraId="69C63398" w14:textId="7C119592" w:rsidR="00DB5922" w:rsidRDefault="00DB5922" w:rsidP="00DB5922">
      <w:pPr>
        <w:rPr>
          <w:szCs w:val="24"/>
        </w:rPr>
      </w:pPr>
      <w:r>
        <w:rPr>
          <w:szCs w:val="24"/>
        </w:rPr>
        <w:t>Dr Dobbin provided an overview of the benefits of this centre which would include:-</w:t>
      </w:r>
    </w:p>
    <w:p w14:paraId="49A3FBB9" w14:textId="32FCC173" w:rsidR="00DB5922" w:rsidRDefault="00DB5922" w:rsidP="00DB5922">
      <w:pPr>
        <w:rPr>
          <w:szCs w:val="24"/>
        </w:rPr>
      </w:pPr>
    </w:p>
    <w:p w14:paraId="74E84351" w14:textId="7BE4F560" w:rsidR="00DB5922" w:rsidRPr="00DB5922" w:rsidRDefault="00DB5922" w:rsidP="00DB5922">
      <w:pPr>
        <w:rPr>
          <w:szCs w:val="24"/>
        </w:rPr>
      </w:pPr>
      <w:r w:rsidRPr="00DB5922">
        <w:rPr>
          <w:szCs w:val="24"/>
        </w:rPr>
        <w:t>For those patients who currently attended the Emergency Department</w:t>
      </w:r>
      <w:r>
        <w:rPr>
          <w:szCs w:val="24"/>
        </w:rPr>
        <w:t>:</w:t>
      </w:r>
      <w:r w:rsidRPr="00DB5922">
        <w:rPr>
          <w:szCs w:val="24"/>
        </w:rPr>
        <w:t xml:space="preserve"> </w:t>
      </w:r>
    </w:p>
    <w:p w14:paraId="0D6B63C7" w14:textId="366D5FCC" w:rsidR="00DB5922" w:rsidRPr="00DB5922" w:rsidRDefault="00FA0CA4" w:rsidP="00DB5922">
      <w:pPr>
        <w:numPr>
          <w:ilvl w:val="0"/>
          <w:numId w:val="32"/>
        </w:numPr>
        <w:rPr>
          <w:szCs w:val="24"/>
        </w:rPr>
      </w:pPr>
      <w:r>
        <w:rPr>
          <w:szCs w:val="24"/>
        </w:rPr>
        <w:t>One third</w:t>
      </w:r>
      <w:r w:rsidR="00DB5922" w:rsidRPr="00DB5922">
        <w:rPr>
          <w:szCs w:val="24"/>
        </w:rPr>
        <w:t xml:space="preserve"> of patients from 8am – 8pm </w:t>
      </w:r>
      <w:r>
        <w:rPr>
          <w:szCs w:val="24"/>
        </w:rPr>
        <w:t>we</w:t>
      </w:r>
      <w:r w:rsidR="00DB5922" w:rsidRPr="00DB5922">
        <w:rPr>
          <w:szCs w:val="24"/>
        </w:rPr>
        <w:t>re cared for in separate Urgent Care Centre</w:t>
      </w:r>
    </w:p>
    <w:p w14:paraId="6BDF8BC1" w14:textId="77777777" w:rsidR="00DB5922" w:rsidRPr="00DB5922" w:rsidRDefault="00DB5922" w:rsidP="00DB5922">
      <w:pPr>
        <w:numPr>
          <w:ilvl w:val="0"/>
          <w:numId w:val="32"/>
        </w:numPr>
        <w:rPr>
          <w:szCs w:val="24"/>
        </w:rPr>
      </w:pPr>
      <w:r w:rsidRPr="00DB5922">
        <w:rPr>
          <w:szCs w:val="24"/>
        </w:rPr>
        <w:t>Keeping Emergency Departments for emergencies</w:t>
      </w:r>
    </w:p>
    <w:p w14:paraId="7A01495F" w14:textId="77777777" w:rsidR="00DB5922" w:rsidRPr="00DB5922" w:rsidRDefault="00DB5922" w:rsidP="00DB5922">
      <w:pPr>
        <w:numPr>
          <w:ilvl w:val="0"/>
          <w:numId w:val="32"/>
        </w:numPr>
        <w:rPr>
          <w:szCs w:val="24"/>
        </w:rPr>
      </w:pPr>
      <w:r w:rsidRPr="00DB5922">
        <w:rPr>
          <w:szCs w:val="24"/>
        </w:rPr>
        <w:t xml:space="preserve">Timely care in dedicated Urgent Care Centre (time to: triage/ treatment/ in department) </w:t>
      </w:r>
    </w:p>
    <w:p w14:paraId="1E68AED6" w14:textId="0E578CFF" w:rsidR="00DB5922" w:rsidRDefault="00DB5922" w:rsidP="00DB5922">
      <w:pPr>
        <w:numPr>
          <w:ilvl w:val="0"/>
          <w:numId w:val="32"/>
        </w:numPr>
        <w:rPr>
          <w:szCs w:val="24"/>
        </w:rPr>
      </w:pPr>
      <w:r w:rsidRPr="00DB5922">
        <w:rPr>
          <w:szCs w:val="24"/>
        </w:rPr>
        <w:t>Significant Reduction in Crowding in waiting areas.</w:t>
      </w:r>
    </w:p>
    <w:p w14:paraId="4FC8C942" w14:textId="77777777" w:rsidR="00DB5922" w:rsidRPr="00DB5922" w:rsidRDefault="00DB5922" w:rsidP="00DB5922">
      <w:pPr>
        <w:ind w:left="720"/>
        <w:rPr>
          <w:szCs w:val="24"/>
        </w:rPr>
      </w:pPr>
    </w:p>
    <w:p w14:paraId="3107FBD2" w14:textId="2B2A3C49" w:rsidR="00DB5922" w:rsidRPr="00DB5922" w:rsidRDefault="00DB5922" w:rsidP="00DB5922">
      <w:pPr>
        <w:rPr>
          <w:szCs w:val="24"/>
        </w:rPr>
      </w:pPr>
      <w:r w:rsidRPr="00DB5922">
        <w:rPr>
          <w:szCs w:val="24"/>
        </w:rPr>
        <w:t>For those patients who currently attended Minor Injuries Unit</w:t>
      </w:r>
    </w:p>
    <w:p w14:paraId="1A5463FC" w14:textId="77777777" w:rsidR="00DB5922" w:rsidRPr="00DB5922" w:rsidRDefault="00DB5922" w:rsidP="00DB5922">
      <w:pPr>
        <w:numPr>
          <w:ilvl w:val="0"/>
          <w:numId w:val="33"/>
        </w:numPr>
        <w:rPr>
          <w:szCs w:val="24"/>
        </w:rPr>
      </w:pPr>
      <w:r w:rsidRPr="00DB5922">
        <w:rPr>
          <w:szCs w:val="24"/>
        </w:rPr>
        <w:t>Increase in capacity (staff consolidation/ space/ demand)</w:t>
      </w:r>
    </w:p>
    <w:p w14:paraId="328C72F8" w14:textId="77777777" w:rsidR="00DB5922" w:rsidRPr="00DB5922" w:rsidRDefault="00DB5922" w:rsidP="00DB5922">
      <w:pPr>
        <w:numPr>
          <w:ilvl w:val="0"/>
          <w:numId w:val="33"/>
        </w:numPr>
        <w:rPr>
          <w:szCs w:val="24"/>
        </w:rPr>
      </w:pPr>
      <w:r w:rsidRPr="00DB5922">
        <w:rPr>
          <w:szCs w:val="24"/>
        </w:rPr>
        <w:t xml:space="preserve">Increased scope </w:t>
      </w:r>
    </w:p>
    <w:p w14:paraId="51236551" w14:textId="77777777" w:rsidR="00DB5922" w:rsidRPr="00DB5922" w:rsidRDefault="00DB5922" w:rsidP="00DB5922">
      <w:pPr>
        <w:numPr>
          <w:ilvl w:val="0"/>
          <w:numId w:val="33"/>
        </w:numPr>
        <w:rPr>
          <w:szCs w:val="24"/>
        </w:rPr>
      </w:pPr>
      <w:r w:rsidRPr="00DB5922">
        <w:rPr>
          <w:szCs w:val="24"/>
        </w:rPr>
        <w:t>Increased access longer hours / 7days per week</w:t>
      </w:r>
    </w:p>
    <w:p w14:paraId="55F2AA5E" w14:textId="77777777" w:rsidR="00DB5922" w:rsidRPr="00DB5922" w:rsidRDefault="00DB5922" w:rsidP="00DB5922">
      <w:pPr>
        <w:numPr>
          <w:ilvl w:val="0"/>
          <w:numId w:val="33"/>
        </w:numPr>
        <w:rPr>
          <w:szCs w:val="24"/>
        </w:rPr>
      </w:pPr>
      <w:r w:rsidRPr="00DB5922">
        <w:rPr>
          <w:szCs w:val="24"/>
        </w:rPr>
        <w:t>Reduction in Multi-site visits to complete care.</w:t>
      </w:r>
    </w:p>
    <w:p w14:paraId="25961911" w14:textId="77777777" w:rsidR="00DB5922" w:rsidRPr="00DB5922" w:rsidRDefault="00DB5922" w:rsidP="00DB5922">
      <w:pPr>
        <w:rPr>
          <w:szCs w:val="24"/>
        </w:rPr>
      </w:pPr>
    </w:p>
    <w:p w14:paraId="54AF6782" w14:textId="53699D3F" w:rsidR="00813AE1" w:rsidRDefault="00DB5922" w:rsidP="00813AE1">
      <w:r>
        <w:rPr>
          <w:bCs/>
          <w:szCs w:val="24"/>
        </w:rPr>
        <w:t xml:space="preserve">Members were also advised that </w:t>
      </w:r>
      <w:r w:rsidR="00813AE1">
        <w:rPr>
          <w:bCs/>
          <w:szCs w:val="24"/>
        </w:rPr>
        <w:t xml:space="preserve">a consultation exercise had commenced with a number of public engagements already take place with a closing date of 3 May 2023. </w:t>
      </w:r>
      <w:r w:rsidR="00813AE1">
        <w:rPr>
          <w:bCs/>
          <w:szCs w:val="24"/>
        </w:rPr>
        <w:lastRenderedPageBreak/>
        <w:t xml:space="preserve">It was noted that </w:t>
      </w:r>
      <w:r w:rsidR="00FA0CA4">
        <w:rPr>
          <w:bCs/>
          <w:szCs w:val="24"/>
        </w:rPr>
        <w:t xml:space="preserve">in </w:t>
      </w:r>
      <w:r w:rsidR="00813AE1" w:rsidRPr="00813AE1">
        <w:rPr>
          <w:bCs/>
          <w:szCs w:val="24"/>
        </w:rPr>
        <w:t>June 2023</w:t>
      </w:r>
      <w:r w:rsidR="00813AE1">
        <w:rPr>
          <w:bCs/>
          <w:szCs w:val="24"/>
        </w:rPr>
        <w:t xml:space="preserve"> s</w:t>
      </w:r>
      <w:r w:rsidR="00813AE1" w:rsidRPr="00813AE1">
        <w:rPr>
          <w:bCs/>
          <w:szCs w:val="24"/>
        </w:rPr>
        <w:t>ubject to Trust Board approval, Ministerial approva</w:t>
      </w:r>
      <w:r w:rsidR="00813AE1">
        <w:rPr>
          <w:bCs/>
          <w:szCs w:val="24"/>
        </w:rPr>
        <w:t>l for the proposal would be sought</w:t>
      </w:r>
      <w:r w:rsidR="00813AE1">
        <w:t>.</w:t>
      </w:r>
    </w:p>
    <w:p w14:paraId="45EA6853" w14:textId="77777777" w:rsidR="00FA0CA4" w:rsidRDefault="00FA0CA4" w:rsidP="00813AE1"/>
    <w:p w14:paraId="79FB79BC" w14:textId="7DF324D9" w:rsidR="00813AE1" w:rsidRDefault="00813AE1" w:rsidP="00813AE1">
      <w:r>
        <w:t xml:space="preserve">The Mayor thanked the representatives of the Trust for their informative presentation and invited questions from </w:t>
      </w:r>
      <w:r w:rsidR="003047E6">
        <w:t>M</w:t>
      </w:r>
      <w:r>
        <w:t xml:space="preserve">embers at this stage. The following </w:t>
      </w:r>
      <w:r w:rsidR="00EB2E4E">
        <w:t xml:space="preserve">questions </w:t>
      </w:r>
      <w:r w:rsidR="005E4DF1">
        <w:t xml:space="preserve">and </w:t>
      </w:r>
      <w:r>
        <w:t>comments were made:-</w:t>
      </w:r>
    </w:p>
    <w:p w14:paraId="62660EDC" w14:textId="0054FF38" w:rsidR="00813AE1" w:rsidRDefault="00813AE1" w:rsidP="00813AE1"/>
    <w:p w14:paraId="57CFAD08" w14:textId="11D49F1C" w:rsidR="00813AE1" w:rsidRDefault="0013739B" w:rsidP="00813AE1">
      <w:pPr>
        <w:pStyle w:val="ListParagraph"/>
        <w:numPr>
          <w:ilvl w:val="0"/>
          <w:numId w:val="35"/>
        </w:numPr>
      </w:pPr>
      <w:r>
        <w:t xml:space="preserve">Referring to the </w:t>
      </w:r>
      <w:r w:rsidR="009A3C6A">
        <w:t>c</w:t>
      </w:r>
      <w:r>
        <w:t>onsultation documents Councillor Gilmour suggested that they were not very user friendly adding that for many it had prove</w:t>
      </w:r>
      <w:r w:rsidR="009A3C6A">
        <w:t>n</w:t>
      </w:r>
      <w:r>
        <w:t xml:space="preserve"> difficult to cross reference documents in order to complete them. As such she asked if the Trust had any plans to make the consultation more </w:t>
      </w:r>
      <w:r w:rsidR="009A3C6A">
        <w:t>accessible</w:t>
      </w:r>
      <w:r>
        <w:t xml:space="preserve">. Continuing she suggested that it was perhaps a done deal </w:t>
      </w:r>
      <w:r w:rsidR="00F82A6A">
        <w:t xml:space="preserve">but queried whether it would be subject to further funding. In response Ms Dunbar confirmed that the consultation </w:t>
      </w:r>
      <w:r w:rsidR="00736EB9">
        <w:t xml:space="preserve">did meet </w:t>
      </w:r>
      <w:r w:rsidR="0046018F">
        <w:t xml:space="preserve">the Trust’s statutory guidance requirements. In respect of the consultation documents Ms Dunbar advised that consultation could be undertaken by letter, email, telephone or at one of the public engagement events. </w:t>
      </w:r>
      <w:r w:rsidR="00E524FC">
        <w:t xml:space="preserve">She added that hard copies of the consultation document could </w:t>
      </w:r>
      <w:r w:rsidR="009A3C6A">
        <w:t xml:space="preserve">also </w:t>
      </w:r>
      <w:r w:rsidR="00E524FC">
        <w:t>be posted out if required.</w:t>
      </w:r>
    </w:p>
    <w:p w14:paraId="4DAB5A6B" w14:textId="7D2CF5B2" w:rsidR="00994303" w:rsidRDefault="00994303" w:rsidP="00813AE1">
      <w:pPr>
        <w:pStyle w:val="ListParagraph"/>
        <w:numPr>
          <w:ilvl w:val="0"/>
          <w:numId w:val="35"/>
        </w:numPr>
      </w:pPr>
      <w:r>
        <w:t xml:space="preserve">Alderman Irvine suggested that the proposals were more about cost savings measures and as such he asked how much money could potentially be saved as a result of the proposals. </w:t>
      </w:r>
      <w:r w:rsidR="00794B58">
        <w:t xml:space="preserve">In response Dr Dobbin </w:t>
      </w:r>
      <w:r w:rsidR="00007CAC">
        <w:t xml:space="preserve">commented that the proposals were more about improving services rather than saving money. Alderman Irvine noted how the temporary closure of the Bangor Minor Injuries Unit had put extra pressure on the Accident and Emergency </w:t>
      </w:r>
      <w:r w:rsidR="009A3C6A">
        <w:t xml:space="preserve">(A&amp;E) </w:t>
      </w:r>
      <w:r w:rsidR="00CE5697">
        <w:t>D</w:t>
      </w:r>
      <w:r w:rsidR="00007CAC">
        <w:t xml:space="preserve">epartment at the Ulster Hospital as well as local GP surgeries. Dr Dobbin </w:t>
      </w:r>
      <w:r w:rsidR="00FB0619">
        <w:t xml:space="preserve">indicated that the main issue was the </w:t>
      </w:r>
      <w:r w:rsidR="009A3C6A">
        <w:t>build-up</w:t>
      </w:r>
      <w:r w:rsidR="00FB0619">
        <w:t xml:space="preserve"> in the </w:t>
      </w:r>
      <w:r w:rsidR="009A3C6A">
        <w:t>A&amp;E</w:t>
      </w:r>
      <w:r w:rsidR="00FB0619">
        <w:t xml:space="preserve"> </w:t>
      </w:r>
      <w:r w:rsidR="000D0F7F">
        <w:t>D</w:t>
      </w:r>
      <w:r w:rsidR="00FB0619">
        <w:t xml:space="preserve">epartment and added that many patients could now seek telephone advice rather than attend their local GP surgery. </w:t>
      </w:r>
    </w:p>
    <w:p w14:paraId="2D7DFE4C" w14:textId="40DAAD6B" w:rsidR="00994303" w:rsidRDefault="00FB0619" w:rsidP="00813AE1">
      <w:pPr>
        <w:pStyle w:val="ListParagraph"/>
        <w:numPr>
          <w:ilvl w:val="0"/>
          <w:numId w:val="35"/>
        </w:numPr>
      </w:pPr>
      <w:r>
        <w:t xml:space="preserve">Councillor P Smith </w:t>
      </w:r>
      <w:r w:rsidR="0095246B">
        <w:t xml:space="preserve">commented as the </w:t>
      </w:r>
      <w:r w:rsidR="000D0F7F">
        <w:t>M</w:t>
      </w:r>
      <w:r w:rsidR="0095246B">
        <w:t xml:space="preserve">ember who had proposed to invite the Trust representatives to attend the Council </w:t>
      </w:r>
      <w:r w:rsidR="00C10408">
        <w:t>meeting,</w:t>
      </w:r>
      <w:r w:rsidR="0095246B">
        <w:t xml:space="preserve"> </w:t>
      </w:r>
      <w:r w:rsidR="00C10408">
        <w:t>he</w:t>
      </w:r>
      <w:r w:rsidR="0095246B">
        <w:t xml:space="preserve"> asked if the Trust’s preferred option would improve the service and its output. Dr Dobbin stated that there could be no doubt that the proposals would provide a better standard of care. Continuing Councillor Smith suggested that the increased travel time to the new facility could be an issue for some and asked if any mitigations had been made in respect of that. In response Ms Dunbar confirmed that had been raised as an issue but the reality was that it would be an additional journey of 4.7miles </w:t>
      </w:r>
      <w:r w:rsidR="009A3C6A">
        <w:t xml:space="preserve">from Ards </w:t>
      </w:r>
      <w:r w:rsidR="0095246B">
        <w:t>to the new facility</w:t>
      </w:r>
      <w:r w:rsidR="00C10408">
        <w:t xml:space="preserve"> at Dundonald.</w:t>
      </w:r>
    </w:p>
    <w:p w14:paraId="6108E90F" w14:textId="2CE25AB5" w:rsidR="00656CE3" w:rsidRDefault="00656CE3" w:rsidP="00813AE1">
      <w:pPr>
        <w:pStyle w:val="ListParagraph"/>
        <w:numPr>
          <w:ilvl w:val="0"/>
          <w:numId w:val="35"/>
        </w:numPr>
      </w:pPr>
      <w:r>
        <w:t xml:space="preserve">At one of the public meetings held by the Trust Councillor McKimm noted that figures previously quoted in 2012 for this had significantly increased. Continuing he referred to an email which he had received from the Trust’s Chief Executive stating that </w:t>
      </w:r>
      <w:r w:rsidR="00B01646">
        <w:t>an</w:t>
      </w:r>
      <w:r>
        <w:t xml:space="preserve"> additional 51 </w:t>
      </w:r>
      <w:r w:rsidR="00B01646">
        <w:t>cubicles</w:t>
      </w:r>
      <w:r>
        <w:t xml:space="preserve"> would be provided by the new unit to meet demand. Councillor McKimm sought clarity on th</w:t>
      </w:r>
      <w:r w:rsidR="00D060E2">
        <w:t>ose</w:t>
      </w:r>
      <w:r>
        <w:t xml:space="preserve"> matters. </w:t>
      </w:r>
      <w:r w:rsidR="00B01646">
        <w:t xml:space="preserve">In response Dr Dobbin advised that there were 36 cubicles currently in the </w:t>
      </w:r>
      <w:r w:rsidR="009A3C6A">
        <w:t>A&amp;E</w:t>
      </w:r>
      <w:r w:rsidR="00B01646">
        <w:t xml:space="preserve"> Department and this proposal would be increase that capacity to 51 cubicles. He acknowledged that the current facility was inadequate with many patients having to wait a long time to get a bed and added that a</w:t>
      </w:r>
      <w:r w:rsidR="008F03EF">
        <w:t>t a</w:t>
      </w:r>
      <w:r w:rsidR="00B01646">
        <w:t xml:space="preserve"> forthcoming visit to the new facility</w:t>
      </w:r>
      <w:r w:rsidR="008F03EF">
        <w:t>,</w:t>
      </w:r>
      <w:r w:rsidR="00B01646">
        <w:t xml:space="preserve"> which </w:t>
      </w:r>
      <w:r w:rsidR="00BF6B7F">
        <w:t>M</w:t>
      </w:r>
      <w:r w:rsidR="00B01646">
        <w:t>embers would be invited along to</w:t>
      </w:r>
      <w:r w:rsidR="008F03EF">
        <w:t>,</w:t>
      </w:r>
      <w:r w:rsidR="00B01646">
        <w:t xml:space="preserve"> they would be able to see for themselves the extra space which would be provided. He added that he was content with the capacity which would be provided through this proposal. Continuing Councillor McKimm read out </w:t>
      </w:r>
      <w:r w:rsidR="009A3C6A">
        <w:t>an</w:t>
      </w:r>
      <w:r w:rsidR="00B01646">
        <w:t xml:space="preserve"> </w:t>
      </w:r>
      <w:r w:rsidR="00B01646">
        <w:lastRenderedPageBreak/>
        <w:t xml:space="preserve">email which he had received from the Trust’s Chief Executive within which it alluded to the number of cubicles which would be required. He suggested that there were issues with the public messaging in respect of the proposals and suggested there may be design faults within the hospital. Dr Dobbin confirmed that a weekly email as alluded to by Councillor McKimm was circulated to a wide variety of Trust stakeholders. He added that the 51 cubicles within the new facility would significantly improve the needs of </w:t>
      </w:r>
      <w:r w:rsidR="009A3C6A">
        <w:t xml:space="preserve">both </w:t>
      </w:r>
      <w:r w:rsidR="00B01646">
        <w:t xml:space="preserve">patients and staff. </w:t>
      </w:r>
    </w:p>
    <w:p w14:paraId="413EEE70" w14:textId="0EDD4988" w:rsidR="00B01646" w:rsidRDefault="00B01646" w:rsidP="00813AE1">
      <w:pPr>
        <w:pStyle w:val="ListParagraph"/>
        <w:numPr>
          <w:ilvl w:val="0"/>
          <w:numId w:val="35"/>
        </w:numPr>
      </w:pPr>
      <w:r>
        <w:t xml:space="preserve">Expressing his thanks to the Trust, Alderman McIlveen referred the public engagement event recently held in Newtownards at which the ‘phone first’ system was discussed and he </w:t>
      </w:r>
      <w:r w:rsidR="00674418">
        <w:t xml:space="preserve">noted </w:t>
      </w:r>
      <w:r w:rsidR="008F03EF">
        <w:t xml:space="preserve">that </w:t>
      </w:r>
      <w:r w:rsidR="00674418">
        <w:t xml:space="preserve">that service would not be available at the new unit. So in essence those people who previously would have been able to avail of that service would instead be presenting in person at the new unit in Dundonald. Dr Dobbin advised that some patients would be taken directly to the new facility on arrival at Dundonald and this in turn would reduce overall triage time. The ‘phone first’ system was introduced during the Covid 19 </w:t>
      </w:r>
      <w:r w:rsidR="009A3C6A">
        <w:t>p</w:t>
      </w:r>
      <w:r w:rsidR="00674418">
        <w:t>andemic and he had advised that funding</w:t>
      </w:r>
      <w:r w:rsidR="00C10408">
        <w:t xml:space="preserve"> was no longer available</w:t>
      </w:r>
      <w:r w:rsidR="00674418">
        <w:t xml:space="preserve"> to enable that to continue. </w:t>
      </w:r>
      <w:r w:rsidR="009272EC">
        <w:t xml:space="preserve">In light of those comments Alderman McIlveen suggested that could place additional pressure upon the Northern Ireland Ambulance Service (NIAS) as people could use that easier option of calling for an ambulance rather than driving to the new facility at Dundonald. Dr Dobbin informed members that all calls made to the NIAS were screened and prioritised adding that the new facility would provide greater space within which to deliver a wider variety of services that were currently available within the MIU at </w:t>
      </w:r>
      <w:r w:rsidR="009A3C6A">
        <w:t>Ards</w:t>
      </w:r>
      <w:r w:rsidR="009272EC">
        <w:t xml:space="preserve">. </w:t>
      </w:r>
    </w:p>
    <w:p w14:paraId="62C89BE6" w14:textId="155848D4" w:rsidR="009272EC" w:rsidRDefault="009272EC" w:rsidP="00813AE1">
      <w:pPr>
        <w:pStyle w:val="ListParagraph"/>
        <w:numPr>
          <w:ilvl w:val="0"/>
          <w:numId w:val="35"/>
        </w:numPr>
      </w:pPr>
      <w:r>
        <w:t>Alde</w:t>
      </w:r>
      <w:r w:rsidR="00AB7257">
        <w:t xml:space="preserve">rman McDowell also thanked the Trust for their presentation adding that the Alliance Party supported its plans for the new facility at Dundonald as it would provide better care for the residents of the Borough. Continuing he sought clarity on when the facility would be open. In response Dr Dobbin advised that the A&amp;E Unit </w:t>
      </w:r>
      <w:r w:rsidR="009A3C6A">
        <w:t>needed</w:t>
      </w:r>
      <w:r w:rsidR="00AB7257">
        <w:t xml:space="preserve"> to move to its new space first and then the new </w:t>
      </w:r>
      <w:r w:rsidR="009A3C6A">
        <w:t>unit</w:t>
      </w:r>
      <w:r w:rsidR="00AB7257">
        <w:t xml:space="preserve"> would be able to open. He added that it would be a complex process which would require a significant amount of work to be undertaken behind the scenes. </w:t>
      </w:r>
    </w:p>
    <w:p w14:paraId="097009C4" w14:textId="5E7A4328" w:rsidR="005C251D" w:rsidRDefault="00D535A5" w:rsidP="00813AE1">
      <w:pPr>
        <w:pStyle w:val="ListParagraph"/>
        <w:numPr>
          <w:ilvl w:val="0"/>
          <w:numId w:val="35"/>
        </w:numPr>
      </w:pPr>
      <w:r>
        <w:t xml:space="preserve">Councillor Edmund thanked the Trust for their presentation commenting that the additional 4.7 miles to travel to Dundonald could be an issue for those living on the Ards Peninsula. Ms Dunbar acknowledged that some people would have to travel further adding that the Trust was aware of that. Continuing she clarified that the additional travel of 4.7 miles was the distance between the existing MIU at </w:t>
      </w:r>
      <w:r w:rsidR="009A3C6A">
        <w:t>Ards</w:t>
      </w:r>
      <w:r>
        <w:t xml:space="preserve"> to the new facility at Dundonald.</w:t>
      </w:r>
    </w:p>
    <w:p w14:paraId="09FC2D73" w14:textId="6517D6ED" w:rsidR="007B77F8" w:rsidRDefault="00D535A5" w:rsidP="00813AE1">
      <w:pPr>
        <w:pStyle w:val="ListParagraph"/>
        <w:numPr>
          <w:ilvl w:val="0"/>
          <w:numId w:val="35"/>
        </w:numPr>
      </w:pPr>
      <w:r>
        <w:t xml:space="preserve">In response to comments raised by Councillor Chambers, Dr Dobbin stated that the proposals </w:t>
      </w:r>
      <w:r w:rsidR="00D4774F">
        <w:t xml:space="preserve">in respect of the delivery of the service included an </w:t>
      </w:r>
      <w:r w:rsidR="007B77F8">
        <w:t>element</w:t>
      </w:r>
      <w:r w:rsidR="00D4774F">
        <w:t xml:space="preserve"> of staffing </w:t>
      </w:r>
      <w:r w:rsidR="007B77F8">
        <w:t xml:space="preserve">which </w:t>
      </w:r>
      <w:r>
        <w:t xml:space="preserve">would enhance and provide a better overall service for all residents of the Borough. He added that it would also help to improve emergency care. </w:t>
      </w:r>
      <w:r w:rsidR="007B77F8">
        <w:t xml:space="preserve">Councillor Chambers asked for the Trust representative’s thoughts on </w:t>
      </w:r>
      <w:r w:rsidR="009A3C6A">
        <w:t>a</w:t>
      </w:r>
      <w:r w:rsidR="007B77F8">
        <w:t xml:space="preserve"> document which had been signed off by Dr Robin Swann which stated that ‘Urgent care units would not replace existing MIU’s’. Dr Dobbin indicated that he was aware of that statement adding that the MIU was one of only two remaining in the province and suggested his comments may have related to the MIU in Fermanagh given the remoteness within that area. Again he reiterated that the proposals before </w:t>
      </w:r>
      <w:r w:rsidR="008F03EF">
        <w:t>M</w:t>
      </w:r>
      <w:r w:rsidR="007B77F8">
        <w:t>embers were about providing a better overall service to the residents of the Borough.</w:t>
      </w:r>
    </w:p>
    <w:p w14:paraId="79C0CAE5" w14:textId="6421EA6D" w:rsidR="00DC29C4" w:rsidRDefault="007B77F8" w:rsidP="00813AE1">
      <w:pPr>
        <w:pStyle w:val="ListParagraph"/>
        <w:numPr>
          <w:ilvl w:val="0"/>
          <w:numId w:val="35"/>
        </w:numPr>
      </w:pPr>
      <w:r>
        <w:lastRenderedPageBreak/>
        <w:t>Councillor Woods commented that while on a visit to Bangor Academy earlier that day this issue had arisen and she asked how the Trust had engaged with children about the proposals. Ms Dunbar confirmed that children and young people could engage in the consultation process either online or by attending the public engagement events. She added that the T</w:t>
      </w:r>
      <w:r w:rsidR="00DC29C4">
        <w:t>rust would also be happy to meet with those children who were members of special interest groups and could contact the</w:t>
      </w:r>
      <w:r w:rsidR="009A3C6A">
        <w:t xml:space="preserve"> Trust</w:t>
      </w:r>
      <w:r w:rsidR="00DC29C4">
        <w:t xml:space="preserve"> via telephone or email. Continuing Councillor Woods welcomed the comments and suggested that perhaps in the future the Trust could notify local schools and youth groups about future consultations to be undertaken.</w:t>
      </w:r>
    </w:p>
    <w:p w14:paraId="7BE8924A" w14:textId="3E47C102" w:rsidR="004052B1" w:rsidRDefault="003A4A07" w:rsidP="00813AE1">
      <w:pPr>
        <w:pStyle w:val="ListParagraph"/>
        <w:numPr>
          <w:ilvl w:val="0"/>
          <w:numId w:val="35"/>
        </w:numPr>
      </w:pPr>
      <w:r>
        <w:t xml:space="preserve">Thanking the Trust representatives for their presentation, Councillor McKee noted that health workers were already underpaid and overworked and as such consultation with staff and Trade Unions was very important. In light of that he asked how many meetings of that nature had taken place so far, had Agency workers been included in the consultation process and what the Trade Unions views were on the Trust proposals at this stage. In response Mr David Robinson confirmed that a series of meetings had already taken place, three to date with a fourth </w:t>
      </w:r>
      <w:r w:rsidR="009A3C6A">
        <w:t>still</w:t>
      </w:r>
      <w:r>
        <w:t xml:space="preserve"> to take place. He confirmed that conversations remained ongoing with Trade Union and Human Resources representatives adding that there had also been opportunities to talk to groups of staff as well as individuals. </w:t>
      </w:r>
      <w:r w:rsidR="004052B1">
        <w:t>In respect of Councillor Wood’s comments about children and young people, he thanked her for that confirming that would be something which he would endeavour to follow up on.</w:t>
      </w:r>
    </w:p>
    <w:p w14:paraId="291881AC" w14:textId="05C6B39D" w:rsidR="00D535A5" w:rsidRDefault="008F222E" w:rsidP="00813AE1">
      <w:pPr>
        <w:pStyle w:val="ListParagraph"/>
        <w:numPr>
          <w:ilvl w:val="0"/>
          <w:numId w:val="35"/>
        </w:numPr>
      </w:pPr>
      <w:r>
        <w:t>Councillor Boyle thanked the Trust for their presentation</w:t>
      </w:r>
      <w:r w:rsidR="00EE110A">
        <w:t>,</w:t>
      </w:r>
      <w:r>
        <w:t xml:space="preserve"> commenting that he was confused about a number of matters. Bangor MIU was closed for what </w:t>
      </w:r>
      <w:r w:rsidR="00EE110A">
        <w:t>M</w:t>
      </w:r>
      <w:r w:rsidR="009A3C6A">
        <w:t>embers</w:t>
      </w:r>
      <w:r>
        <w:t xml:space="preserve"> were led to believ</w:t>
      </w:r>
      <w:r w:rsidR="009A3C6A">
        <w:t>e</w:t>
      </w:r>
      <w:r>
        <w:t xml:space="preserve"> on a temporary basis but then it was closed permanently. On that basis</w:t>
      </w:r>
      <w:r w:rsidR="00EE110A">
        <w:t>,</w:t>
      </w:r>
      <w:r>
        <w:t xml:space="preserve"> a potential for a lack of trust had been created between residents</w:t>
      </w:r>
      <w:r w:rsidR="00CE50A2">
        <w:t xml:space="preserve"> and the Council</w:t>
      </w:r>
      <w:r>
        <w:t xml:space="preserve"> and the Trust itself. Continuing</w:t>
      </w:r>
      <w:r w:rsidR="00EE110A">
        <w:t>,</w:t>
      </w:r>
      <w:r>
        <w:t xml:space="preserve"> Councillor Boyle suggested that what was being proposed could be considered by many to be a cut in services and he noted the comments made by Dr Dobbin about associated costs, </w:t>
      </w:r>
      <w:r w:rsidR="00CE50A2">
        <w:t>funding,</w:t>
      </w:r>
      <w:r>
        <w:t xml:space="preserve"> and car parking issues. </w:t>
      </w:r>
      <w:r w:rsidR="00380585">
        <w:t xml:space="preserve">He sought clarity that the current Ards MIU would not close until the new facility was to open. In response Dr Dobbin stated that due to the Covid 19 </w:t>
      </w:r>
      <w:r w:rsidR="009A3C6A">
        <w:t>p</w:t>
      </w:r>
      <w:r w:rsidR="00380585">
        <w:t xml:space="preserve">andemic and staffing issues the services offered at both the MIU and A&amp;E </w:t>
      </w:r>
      <w:r w:rsidR="009A3C6A">
        <w:t>had</w:t>
      </w:r>
      <w:r w:rsidR="00380585">
        <w:t xml:space="preserve"> changed. As such he believed the proposals before </w:t>
      </w:r>
      <w:r w:rsidR="00EE110A">
        <w:t>M</w:t>
      </w:r>
      <w:r w:rsidR="00380585">
        <w:t xml:space="preserve">embers were transformational and would make significant changes to the care which could be offered. Stage I of those proposals was moving the MIU from Ards to the Ulster Hospital site at Dundonald and Stage II would be setting the </w:t>
      </w:r>
      <w:r w:rsidR="009A3C6A">
        <w:t>new unit</w:t>
      </w:r>
      <w:r w:rsidR="00380585">
        <w:t xml:space="preserve"> in the space below the new ED </w:t>
      </w:r>
      <w:r w:rsidR="008F03EF">
        <w:t>D</w:t>
      </w:r>
      <w:r w:rsidR="00380585">
        <w:t xml:space="preserve">epartment. In response to a further query from Councillor Boyle about timeframes Dr Dobbin confirmed that </w:t>
      </w:r>
      <w:r w:rsidR="001E6C6F">
        <w:t xml:space="preserve">the </w:t>
      </w:r>
      <w:r w:rsidR="00380585">
        <w:t xml:space="preserve">consultation would close on </w:t>
      </w:r>
      <w:r w:rsidR="009A3C6A">
        <w:t>3</w:t>
      </w:r>
      <w:r w:rsidR="00380585">
        <w:t xml:space="preserve"> May 2023 and approximately six weeks later the outcomes of that would be reported to the Trust Board</w:t>
      </w:r>
      <w:r w:rsidR="00664A69">
        <w:t xml:space="preserve">. He added that a lot of work would need to be undertaken to make the proposals happen. </w:t>
      </w:r>
    </w:p>
    <w:p w14:paraId="69EA628F" w14:textId="22B8519D" w:rsidR="00A24EBD" w:rsidRDefault="00A24EBD" w:rsidP="00813AE1">
      <w:pPr>
        <w:pStyle w:val="ListParagraph"/>
        <w:numPr>
          <w:ilvl w:val="0"/>
          <w:numId w:val="35"/>
        </w:numPr>
      </w:pPr>
      <w:r>
        <w:t>Councillor Cathcart referred to previous reform proposals recalling that those had been much easier to explain to the public. As such he felt this consultation was more difficult to explain and he asked why the Trust felt this proposal would be a much better option for the MIU to be relocate</w:t>
      </w:r>
      <w:r w:rsidR="009A3C6A">
        <w:t>d</w:t>
      </w:r>
      <w:r>
        <w:t xml:space="preserve"> to Dundonald. In response Ms Magowan commented that the current MIU in</w:t>
      </w:r>
      <w:r w:rsidR="009A3C6A">
        <w:t xml:space="preserve"> Ards</w:t>
      </w:r>
      <w:r>
        <w:t xml:space="preserve"> had highly skilled specialised nurses based there but </w:t>
      </w:r>
      <w:r w:rsidR="009A3C6A">
        <w:t xml:space="preserve">they </w:t>
      </w:r>
      <w:r>
        <w:t xml:space="preserve">were limited to their scope of practice. They could not </w:t>
      </w:r>
      <w:r w:rsidR="009A3C6A">
        <w:t>deal with</w:t>
      </w:r>
      <w:r>
        <w:t xml:space="preserve"> head injuries in those aged </w:t>
      </w:r>
      <w:r>
        <w:lastRenderedPageBreak/>
        <w:t xml:space="preserve">64 and over or x-ray young children and she was aware how many calls they </w:t>
      </w:r>
      <w:r w:rsidR="005B1558">
        <w:t xml:space="preserve">had </w:t>
      </w:r>
      <w:r>
        <w:t xml:space="preserve">received about older relatives falling and having to </w:t>
      </w:r>
      <w:r w:rsidR="005B1558">
        <w:t>re</w:t>
      </w:r>
      <w:r>
        <w:t>direct the</w:t>
      </w:r>
      <w:r w:rsidR="005B1558">
        <w:t>m</w:t>
      </w:r>
      <w:r>
        <w:t xml:space="preserve"> to attend A&amp;E at Dundonald. </w:t>
      </w:r>
      <w:r w:rsidR="00463585">
        <w:t xml:space="preserve">She added that what those nurses did in Newtownards they did very well but there were frustrations as they were effectively standalone workers who did not have the back up of medical colleagues and other clinicians. Under the new proposals this would enable a </w:t>
      </w:r>
      <w:r w:rsidR="009A3C6A">
        <w:t xml:space="preserve">much </w:t>
      </w:r>
      <w:r w:rsidR="00463585">
        <w:t xml:space="preserve">more enhanced service to be provided for everyone with clinical backup </w:t>
      </w:r>
      <w:r w:rsidR="008E613B">
        <w:t>on site. Councillor Cathcart asked for examples of where the proposed operating model had already enjoyed success. In response</w:t>
      </w:r>
      <w:r w:rsidR="00DD42D1">
        <w:t>,</w:t>
      </w:r>
      <w:r w:rsidR="008E613B">
        <w:t xml:space="preserve"> Dr Dobbin reiterated that activity at the A&amp;E in Dundonald was incredibl</w:t>
      </w:r>
      <w:r w:rsidR="005B1558">
        <w:t>y busy</w:t>
      </w:r>
      <w:r w:rsidR="008E613B">
        <w:t xml:space="preserve"> </w:t>
      </w:r>
      <w:r w:rsidR="009A3C6A">
        <w:t xml:space="preserve">currently </w:t>
      </w:r>
      <w:r w:rsidR="008E613B">
        <w:t xml:space="preserve">with up to 345 patients being seen every day in the last few weeks. The proposals would enable those patients to be processed more efficiently and he added that other areas within the Trust had successfully streamlined their services. </w:t>
      </w:r>
    </w:p>
    <w:p w14:paraId="019AFC7D" w14:textId="20751B37" w:rsidR="008E613B" w:rsidRDefault="008E613B" w:rsidP="00813AE1">
      <w:pPr>
        <w:pStyle w:val="ListParagraph"/>
        <w:numPr>
          <w:ilvl w:val="0"/>
          <w:numId w:val="35"/>
        </w:numPr>
      </w:pPr>
      <w:r>
        <w:t xml:space="preserve">Alderman Keery </w:t>
      </w:r>
      <w:r w:rsidR="00547DC8">
        <w:t xml:space="preserve">suggested that what was being proposed was essentially a new hospital for East Belfast. He referred to Belfast City Council’s ongoing proposals to get more people into the City adding that similarly within the Council’s Borough there was ongoing development which </w:t>
      </w:r>
      <w:r w:rsidR="009A3C6A">
        <w:t>would ulti</w:t>
      </w:r>
      <w:r w:rsidR="00547DC8">
        <w:t xml:space="preserve">mately increase the population which would be using this new facility. </w:t>
      </w:r>
      <w:r w:rsidR="009A3C6A">
        <w:t>He expressed the view that c</w:t>
      </w:r>
      <w:r w:rsidR="00547DC8">
        <w:t xml:space="preserve">urrent arrangements at the Ulster Hospital were a shambles with lengthy queues to get in and out of the car park. He suggested that it was </w:t>
      </w:r>
      <w:r w:rsidR="009A3C6A">
        <w:t>a</w:t>
      </w:r>
      <w:r w:rsidR="00547DC8">
        <w:t xml:space="preserve"> case that the Trust did not have the funding to build the new primary care and community centre and as such the proposals presented to </w:t>
      </w:r>
      <w:r w:rsidR="001E6C6F">
        <w:t>M</w:t>
      </w:r>
      <w:r w:rsidR="00547DC8">
        <w:t>embers tonight were simply ‘pie in the sky’. He suggested the proposals need</w:t>
      </w:r>
      <w:r w:rsidR="009A3C6A">
        <w:t>ed</w:t>
      </w:r>
      <w:r w:rsidR="00547DC8">
        <w:t xml:space="preserve"> </w:t>
      </w:r>
      <w:r w:rsidR="009A3C6A">
        <w:t xml:space="preserve">further </w:t>
      </w:r>
      <w:r w:rsidR="00547DC8">
        <w:t xml:space="preserve">consideration. In response Dr Dobbin </w:t>
      </w:r>
      <w:r w:rsidR="00F14C68">
        <w:t>advised that 45% of patients visiting the Ulster Hospital came from the Ards and North Down Borough adding that the role of the acute hospital was to serve many more, indeed up to over 300,00 patients. Members were advised that the new facility being proposed would help to improve current service delivery for all patients throughout the Southern Eastern Trust area</w:t>
      </w:r>
      <w:r w:rsidR="00D84F10">
        <w:t xml:space="preserve"> as well as those throughout all of Northern Ireland.</w:t>
      </w:r>
    </w:p>
    <w:p w14:paraId="4A02207B" w14:textId="286BC01C" w:rsidR="00F14C68" w:rsidRDefault="00F14C68" w:rsidP="00813AE1">
      <w:pPr>
        <w:pStyle w:val="ListParagraph"/>
        <w:numPr>
          <w:ilvl w:val="0"/>
          <w:numId w:val="35"/>
        </w:numPr>
      </w:pPr>
      <w:r>
        <w:t xml:space="preserve">Alderman Armstrong-Cotter </w:t>
      </w:r>
      <w:r w:rsidR="00D84F10">
        <w:t xml:space="preserve">indicated that she wished to focus on the reasons why the Ards MIU could not continue </w:t>
      </w:r>
      <w:r w:rsidR="00EB6793">
        <w:t>i</w:t>
      </w:r>
      <w:r w:rsidR="00D84F10">
        <w:t>n its current format in tandem as alluded to in one of the options</w:t>
      </w:r>
      <w:r w:rsidR="00EB6793">
        <w:t xml:space="preserve"> presented by the Trust</w:t>
      </w:r>
      <w:r w:rsidR="00D84F10">
        <w:t xml:space="preserve">. She reported that she had spoken to some nurses and asked them if they had a job offer to work in Ards MIU or at the Ulster Hospital which would be their preference. She advised that every single one of the of </w:t>
      </w:r>
      <w:r w:rsidR="00EB6793">
        <w:t xml:space="preserve">the </w:t>
      </w:r>
      <w:r w:rsidR="00D84F10">
        <w:t xml:space="preserve">nurses she had spoken to had </w:t>
      </w:r>
      <w:r w:rsidR="00FB3158">
        <w:t>stated they would not touch the Ulster Hospital with a barge</w:t>
      </w:r>
      <w:r w:rsidR="001E6C6F">
        <w:t xml:space="preserve"> </w:t>
      </w:r>
      <w:r w:rsidR="00FB3158">
        <w:t>pole. Continuing she indicated that she would like to ask about the recruitment which had taken place for Ards MIU as it was her belief that the Trust should continue with its vision but she could not understand how it could all be done at once without keeping</w:t>
      </w:r>
      <w:r w:rsidR="001E6C6F">
        <w:t xml:space="preserve"> the</w:t>
      </w:r>
      <w:r w:rsidR="00FB3158">
        <w:t xml:space="preserve"> Ards MIU open. In response Ms Magowan stated that she could not disagree with the additional 4.7miles to be travelled from Newtownards to Dundonald</w:t>
      </w:r>
      <w:r w:rsidR="00435D5D">
        <w:t xml:space="preserve">, acknowledging that may be an issue for some of the Council’s </w:t>
      </w:r>
      <w:r w:rsidR="00B70BF8">
        <w:t>constituents</w:t>
      </w:r>
      <w:r w:rsidR="00435D5D">
        <w:t>. However she would completely disagree with Alderman Armstrong-Cotter’s comments that she had spoken to many nurses who had stated they did not want to work at the Ulster Hospital. Ms Magowan stated that was simply untrue and added that many of her colleagues had been working at the Ulster Hospital for many years and had been proud to do</w:t>
      </w:r>
      <w:r w:rsidR="00EB6793">
        <w:t xml:space="preserve"> so</w:t>
      </w:r>
      <w:r w:rsidR="00435D5D">
        <w:t xml:space="preserve">. </w:t>
      </w:r>
      <w:r w:rsidR="001E6C6F">
        <w:t>However, s</w:t>
      </w:r>
      <w:r w:rsidR="00435D5D">
        <w:t>he</w:t>
      </w:r>
      <w:r w:rsidR="001E6C6F">
        <w:t xml:space="preserve"> did</w:t>
      </w:r>
      <w:r w:rsidR="00435D5D">
        <w:t xml:space="preserve"> agreed that car parking was an issue for staff and most of her colleagues at the Ards MIU did not have car parking at the Ards site </w:t>
      </w:r>
      <w:r w:rsidR="00435D5D">
        <w:lastRenderedPageBreak/>
        <w:t xml:space="preserve">either. Continuing she stated that staff and emergency practitioners were extremely excited about the new proposals and added that her colleagues in Ards MIU were very much in agreement that change needed to happen and </w:t>
      </w:r>
      <w:r w:rsidR="00EB6793">
        <w:t>despite the</w:t>
      </w:r>
      <w:r w:rsidR="00435D5D">
        <w:t xml:space="preserve"> Trust </w:t>
      </w:r>
      <w:r w:rsidR="00EB6793">
        <w:t>being</w:t>
      </w:r>
      <w:r w:rsidR="00435D5D">
        <w:t xml:space="preserve"> tie</w:t>
      </w:r>
      <w:r w:rsidR="00EB6793">
        <w:t>d</w:t>
      </w:r>
      <w:r w:rsidR="00435D5D">
        <w:t xml:space="preserve"> due to viability as to where any new facility should be located. Alderman Armstrong-Cotter c</w:t>
      </w:r>
      <w:r w:rsidR="001E6C6F">
        <w:t>larified</w:t>
      </w:r>
      <w:r w:rsidR="00435D5D">
        <w:t xml:space="preserve"> that she had spoken to a large number of nurses not all of whom were based in Ards so it was not actually untrue and they had all expressed the same opinion. Continuing Alderman Armstrong-Cotter</w:t>
      </w:r>
      <w:r w:rsidR="008E1824">
        <w:t xml:space="preserve"> asked why nurses could not be recruited for the Ards MIU to retain it there until the new space at the Ulster Hospital was ready for occupation. In response Ms Magowan advised that recruitment and retention was extremely difficult across the region and particularly in the area of emergency practitioners given their specialist role.  The Trust had struggled to recruit staff to the Ards site primarily as it was a </w:t>
      </w:r>
      <w:r w:rsidR="00B70BF8">
        <w:t>standalone</w:t>
      </w:r>
      <w:r w:rsidR="008E1824">
        <w:t xml:space="preserve"> unit which had no medical support and the feedback from staff was that they did not want to do that. Members were advised that a recruitment campaign was </w:t>
      </w:r>
      <w:r w:rsidR="00EB6793">
        <w:t xml:space="preserve">however </w:t>
      </w:r>
      <w:r w:rsidR="008E1824">
        <w:t>carried out last summer following which two emergency practitioners were appointed.</w:t>
      </w:r>
    </w:p>
    <w:p w14:paraId="2332D3DF" w14:textId="7B24D8A4" w:rsidR="008E1824" w:rsidRDefault="008E1824" w:rsidP="00813AE1">
      <w:pPr>
        <w:pStyle w:val="ListParagraph"/>
        <w:numPr>
          <w:ilvl w:val="0"/>
          <w:numId w:val="35"/>
        </w:numPr>
      </w:pPr>
      <w:r>
        <w:t>Councillor Cooper referred to reference throughout the last hour being made to timeframes and the process to be followed and noted in the absence of a Health Minister the final decision would be for the</w:t>
      </w:r>
      <w:r w:rsidR="001E6C6F">
        <w:t xml:space="preserve"> Board of the</w:t>
      </w:r>
      <w:r>
        <w:t xml:space="preserve"> Trust to make</w:t>
      </w:r>
      <w:r w:rsidR="008D14C8">
        <w:t xml:space="preserve">. </w:t>
      </w:r>
      <w:r w:rsidR="00EB6793">
        <w:t>He asked i</w:t>
      </w:r>
      <w:r w:rsidR="008D14C8">
        <w:t xml:space="preserve">f the consultation feedback was not in favour of the Trust’s preferred option what reassurance would be given to </w:t>
      </w:r>
      <w:r w:rsidR="001E6C6F">
        <w:t>E</w:t>
      </w:r>
      <w:r w:rsidR="008D14C8">
        <w:t xml:space="preserve">lected </w:t>
      </w:r>
      <w:r w:rsidR="001E6C6F">
        <w:t>M</w:t>
      </w:r>
      <w:r w:rsidR="008D14C8">
        <w:t xml:space="preserve">embers and the general public who had taken part in the consultation. Ms Dunbar reminded members that the consultation period would close on 3 May 2023 following which all of the comments would be summarised and a consultation report produced which would summarise that feedback. She added that </w:t>
      </w:r>
      <w:r w:rsidR="00EB6793">
        <w:t>would then</w:t>
      </w:r>
      <w:r w:rsidR="008D14C8">
        <w:t xml:space="preserve"> be subject to Health Minister</w:t>
      </w:r>
      <w:r w:rsidR="00267BC7">
        <w:t xml:space="preserve"> or</w:t>
      </w:r>
      <w:r w:rsidR="00426035">
        <w:t xml:space="preserve"> </w:t>
      </w:r>
      <w:r w:rsidR="008D14C8">
        <w:t xml:space="preserve">Trust Board approval. If approved the Trust would then publish the outcome report which would be shared with all key stakeholders. Ms Dunbar added that the Trust was invested in genuine consultation and as such it wanted to hear the views of everyone and all of the feedback would be carefully considered. </w:t>
      </w:r>
      <w:r w:rsidR="00260497">
        <w:t xml:space="preserve">Councillor Cooper asked if all of the responses received would be made available and published to all relevant stakeholders.  Ms Dunbar confirmed that the consultation feedback would be themed and collated together and included in a summary report which would be shared with each of the Trust’s 6,000 stakeholders. </w:t>
      </w:r>
    </w:p>
    <w:p w14:paraId="6F48826C" w14:textId="4CACA717" w:rsidR="00260497" w:rsidRDefault="00260497" w:rsidP="00260497"/>
    <w:p w14:paraId="1692E909" w14:textId="2F2BE906" w:rsidR="00260497" w:rsidRDefault="00260497" w:rsidP="00260497">
      <w:r>
        <w:t xml:space="preserve">The Mayor thanked the representatives from the Trust for attending the meeting and </w:t>
      </w:r>
      <w:r w:rsidR="006E41AF">
        <w:t>for</w:t>
      </w:r>
      <w:r>
        <w:t xml:space="preserve"> fielding all of the questions from </w:t>
      </w:r>
      <w:r w:rsidR="00267BC7">
        <w:t>M</w:t>
      </w:r>
      <w:r>
        <w:t xml:space="preserve">embers. </w:t>
      </w:r>
      <w:r w:rsidR="00267BC7">
        <w:t>She advised that any questions that Members still wanted to ask should be put in writing and sent to the Chief Executive and they would be forwarded to the Trust and the responses circulated.</w:t>
      </w:r>
    </w:p>
    <w:p w14:paraId="0CE0A9BB" w14:textId="21DC22C2" w:rsidR="00260497" w:rsidRDefault="00260497" w:rsidP="00260497"/>
    <w:p w14:paraId="152E2C52" w14:textId="7F9BE9F9" w:rsidR="00260497" w:rsidRDefault="00260497" w:rsidP="00260497">
      <w:r>
        <w:t>(</w:t>
      </w:r>
      <w:r w:rsidR="006E41AF">
        <w:t xml:space="preserve">The </w:t>
      </w:r>
      <w:r w:rsidR="00D62CCB">
        <w:t>representatives</w:t>
      </w:r>
      <w:r w:rsidR="006E41AF">
        <w:t xml:space="preserve"> from </w:t>
      </w:r>
      <w:r w:rsidR="00D62CCB">
        <w:t>the Trust left the meeting at this stage – 8.50pm)</w:t>
      </w:r>
    </w:p>
    <w:p w14:paraId="41E7EFA7" w14:textId="14A48507" w:rsidR="00D974A2" w:rsidRPr="00D974A2" w:rsidRDefault="00D974A2" w:rsidP="00D974A2">
      <w:pPr>
        <w:rPr>
          <w:b/>
          <w:szCs w:val="24"/>
        </w:rPr>
      </w:pPr>
    </w:p>
    <w:p w14:paraId="73363345" w14:textId="4AF2C461" w:rsidR="001350FC" w:rsidRPr="0056023E" w:rsidRDefault="00216F14" w:rsidP="00A26C5F">
      <w:pPr>
        <w:pStyle w:val="Heading1"/>
      </w:pPr>
      <w:r w:rsidRPr="00AC57A1">
        <w:rPr>
          <w:u w:val="none"/>
        </w:rPr>
        <w:t>7.</w:t>
      </w:r>
      <w:r w:rsidRPr="00AC57A1">
        <w:rPr>
          <w:u w:val="none"/>
        </w:rPr>
        <w:tab/>
      </w:r>
      <w:r w:rsidR="001350FC" w:rsidRPr="0056023E">
        <w:t>MINUTES OF COUNCIL MEETING HELD ON 22 FEBRUARY 2023</w:t>
      </w:r>
    </w:p>
    <w:p w14:paraId="0159E012" w14:textId="77777777" w:rsidR="001350FC" w:rsidRPr="00600EA9" w:rsidRDefault="001350FC" w:rsidP="001350FC"/>
    <w:p w14:paraId="6FF5CBB5" w14:textId="74B70E7B" w:rsidR="001350FC" w:rsidRDefault="001350FC" w:rsidP="001350FC">
      <w:pPr>
        <w:ind w:left="720" w:hanging="720"/>
        <w:rPr>
          <w:szCs w:val="24"/>
        </w:rPr>
      </w:pPr>
      <w:r w:rsidRPr="00600EA9">
        <w:rPr>
          <w:szCs w:val="24"/>
        </w:rPr>
        <w:t>PREVIOUSLY CIRCULATED: - Copy of the above minutes.</w:t>
      </w:r>
    </w:p>
    <w:p w14:paraId="2DB36E7C" w14:textId="57A250CE" w:rsidR="00636A3A" w:rsidRDefault="00636A3A" w:rsidP="001350FC">
      <w:pPr>
        <w:ind w:left="720" w:hanging="720"/>
        <w:rPr>
          <w:szCs w:val="24"/>
        </w:rPr>
      </w:pPr>
    </w:p>
    <w:p w14:paraId="0902CCCD" w14:textId="06BA9E68" w:rsidR="00636A3A" w:rsidRDefault="00636A3A" w:rsidP="00DE1102">
      <w:pPr>
        <w:rPr>
          <w:szCs w:val="24"/>
        </w:rPr>
      </w:pPr>
      <w:r>
        <w:rPr>
          <w:szCs w:val="24"/>
        </w:rPr>
        <w:t xml:space="preserve">Councillor Adair proposed, seconded by Councillor McKimm, that the </w:t>
      </w:r>
      <w:r w:rsidR="00DE1102">
        <w:rPr>
          <w:szCs w:val="24"/>
        </w:rPr>
        <w:t>minutes be adopted.</w:t>
      </w:r>
    </w:p>
    <w:p w14:paraId="405BAD3C" w14:textId="1811AC25" w:rsidR="00DE1102" w:rsidRDefault="00DE1102" w:rsidP="00DE1102">
      <w:pPr>
        <w:rPr>
          <w:szCs w:val="24"/>
        </w:rPr>
      </w:pPr>
    </w:p>
    <w:p w14:paraId="4394CF4C" w14:textId="4F8F77F9" w:rsidR="001350FC" w:rsidRPr="00F555CA" w:rsidRDefault="00F555CA" w:rsidP="00BD5EED">
      <w:pPr>
        <w:rPr>
          <w:rFonts w:cs="Arial"/>
          <w:szCs w:val="24"/>
          <w:u w:val="single"/>
        </w:rPr>
      </w:pPr>
      <w:r>
        <w:rPr>
          <w:szCs w:val="24"/>
          <w:u w:val="single"/>
        </w:rPr>
        <w:t xml:space="preserve">Page 9  - </w:t>
      </w:r>
      <w:r w:rsidR="00DE1102" w:rsidRPr="00F555CA">
        <w:rPr>
          <w:szCs w:val="24"/>
          <w:u w:val="single"/>
        </w:rPr>
        <w:t xml:space="preserve">Item </w:t>
      </w:r>
      <w:r w:rsidR="00BD5EED" w:rsidRPr="00F555CA">
        <w:rPr>
          <w:szCs w:val="24"/>
          <w:u w:val="single"/>
        </w:rPr>
        <w:t xml:space="preserve">7.6. – </w:t>
      </w:r>
      <w:r w:rsidR="00BD5EED" w:rsidRPr="00F555CA">
        <w:rPr>
          <w:rFonts w:cs="Arial"/>
          <w:szCs w:val="24"/>
          <w:u w:val="single"/>
        </w:rPr>
        <w:t>Minutes of Meeting of Community and Wellbeing Committee dated 15 February 2023</w:t>
      </w:r>
    </w:p>
    <w:p w14:paraId="4AAFE130" w14:textId="4A65FFB1" w:rsidR="00BD5EED" w:rsidRDefault="00BD5EED" w:rsidP="00BD5EED">
      <w:pPr>
        <w:rPr>
          <w:rFonts w:cs="Arial"/>
          <w:szCs w:val="24"/>
        </w:rPr>
      </w:pPr>
    </w:p>
    <w:p w14:paraId="460F1832" w14:textId="7049FEDC" w:rsidR="00BD5EED" w:rsidRDefault="00F555CA" w:rsidP="00BD5EED">
      <w:pPr>
        <w:rPr>
          <w:rFonts w:cs="Arial"/>
          <w:szCs w:val="24"/>
        </w:rPr>
      </w:pPr>
      <w:r>
        <w:rPr>
          <w:rFonts w:cs="Arial"/>
          <w:szCs w:val="24"/>
        </w:rPr>
        <w:t xml:space="preserve">Councillor Gilmour referred to the Council’s decision to award delegated powers </w:t>
      </w:r>
      <w:r w:rsidR="004F57CC">
        <w:rPr>
          <w:rFonts w:cs="Arial"/>
          <w:szCs w:val="24"/>
        </w:rPr>
        <w:t>to the Committee to deal with Item 13 which was a Notice of Motion about the cost of living crisis to ensure funds were distributed as quickly as possible. She noted that Councillor MacArthur had proposed that the £20,000 underspend in funding was</w:t>
      </w:r>
      <w:r>
        <w:rPr>
          <w:rFonts w:cs="Arial"/>
          <w:szCs w:val="24"/>
        </w:rPr>
        <w:t xml:space="preserve"> to be allocated to the Kilcooley Women’s Centre for the provision of their Social Supermarket. </w:t>
      </w:r>
      <w:r w:rsidR="004F57CC">
        <w:rPr>
          <w:rFonts w:cs="Arial"/>
          <w:szCs w:val="24"/>
        </w:rPr>
        <w:t>Councillor Gilmour</w:t>
      </w:r>
      <w:r>
        <w:rPr>
          <w:rFonts w:cs="Arial"/>
          <w:szCs w:val="24"/>
        </w:rPr>
        <w:t xml:space="preserve"> added that as far as she was aware they had still not received any funding and that was disappointing</w:t>
      </w:r>
      <w:r w:rsidR="004F57CC">
        <w:rPr>
          <w:rFonts w:cs="Arial"/>
          <w:szCs w:val="24"/>
        </w:rPr>
        <w:t>.</w:t>
      </w:r>
    </w:p>
    <w:p w14:paraId="0755CFE8" w14:textId="02159E2C" w:rsidR="00F555CA" w:rsidRDefault="00F555CA" w:rsidP="00BD5EED">
      <w:pPr>
        <w:rPr>
          <w:rFonts w:cs="Arial"/>
          <w:szCs w:val="24"/>
        </w:rPr>
      </w:pPr>
    </w:p>
    <w:p w14:paraId="1261BBE1" w14:textId="5E13203B" w:rsidR="00F555CA" w:rsidRDefault="00F555CA" w:rsidP="00BD5EED">
      <w:pPr>
        <w:rPr>
          <w:rFonts w:cs="Arial"/>
          <w:szCs w:val="24"/>
        </w:rPr>
      </w:pPr>
      <w:r>
        <w:rPr>
          <w:rFonts w:cs="Arial"/>
          <w:szCs w:val="24"/>
        </w:rPr>
        <w:t xml:space="preserve">The Director of Community and Wellbeing advised </w:t>
      </w:r>
      <w:r w:rsidR="004F57CC">
        <w:rPr>
          <w:rFonts w:cs="Arial"/>
          <w:szCs w:val="24"/>
        </w:rPr>
        <w:t xml:space="preserve">that he was aware of this and offered his apologies to the </w:t>
      </w:r>
      <w:r w:rsidR="00267BC7">
        <w:rPr>
          <w:rFonts w:cs="Arial"/>
          <w:szCs w:val="24"/>
        </w:rPr>
        <w:t>M</w:t>
      </w:r>
      <w:r w:rsidR="004F57CC">
        <w:rPr>
          <w:rFonts w:cs="Arial"/>
          <w:szCs w:val="24"/>
        </w:rPr>
        <w:t xml:space="preserve">embers adding that </w:t>
      </w:r>
      <w:r>
        <w:rPr>
          <w:rFonts w:cs="Arial"/>
          <w:szCs w:val="24"/>
        </w:rPr>
        <w:t>there was a procedure to be follow</w:t>
      </w:r>
      <w:r w:rsidR="004F57CC">
        <w:rPr>
          <w:rFonts w:cs="Arial"/>
          <w:szCs w:val="24"/>
        </w:rPr>
        <w:t>e</w:t>
      </w:r>
      <w:r>
        <w:rPr>
          <w:rFonts w:cs="Arial"/>
          <w:szCs w:val="24"/>
        </w:rPr>
        <w:t xml:space="preserve">d </w:t>
      </w:r>
      <w:r w:rsidR="004F57CC">
        <w:rPr>
          <w:rFonts w:cs="Arial"/>
          <w:szCs w:val="24"/>
        </w:rPr>
        <w:t>in terms of the administration of that. He added that he hoped to have the matter rectified as quickly as possible.</w:t>
      </w:r>
    </w:p>
    <w:p w14:paraId="71A31980" w14:textId="19162EC3" w:rsidR="004F57CC" w:rsidRDefault="004F57CC" w:rsidP="00BD5EED">
      <w:pPr>
        <w:rPr>
          <w:rFonts w:cs="Arial"/>
          <w:szCs w:val="24"/>
        </w:rPr>
      </w:pPr>
    </w:p>
    <w:p w14:paraId="030CB640" w14:textId="7419897D" w:rsidR="004F57CC" w:rsidRPr="004F57CC" w:rsidRDefault="004F57CC" w:rsidP="00BD5EED">
      <w:pPr>
        <w:rPr>
          <w:rFonts w:cs="Arial"/>
          <w:b/>
          <w:bCs/>
          <w:szCs w:val="24"/>
        </w:rPr>
      </w:pPr>
      <w:r>
        <w:rPr>
          <w:rFonts w:cs="Arial"/>
          <w:b/>
          <w:bCs/>
          <w:szCs w:val="24"/>
        </w:rPr>
        <w:t>NOTED.</w:t>
      </w:r>
    </w:p>
    <w:p w14:paraId="4A7D77B4" w14:textId="77777777" w:rsidR="00BD5EED" w:rsidRDefault="00BD5EED" w:rsidP="00BD5EED">
      <w:pPr>
        <w:rPr>
          <w:szCs w:val="24"/>
        </w:rPr>
      </w:pPr>
    </w:p>
    <w:p w14:paraId="62B53933" w14:textId="0A854934" w:rsidR="001350FC" w:rsidRDefault="001350FC" w:rsidP="001350FC">
      <w:pPr>
        <w:rPr>
          <w:b/>
          <w:szCs w:val="24"/>
        </w:rPr>
      </w:pPr>
      <w:r w:rsidRPr="00600EA9">
        <w:rPr>
          <w:b/>
          <w:szCs w:val="24"/>
        </w:rPr>
        <w:t>RESOLVED, on the proposal o</w:t>
      </w:r>
      <w:r w:rsidR="004F57CC">
        <w:rPr>
          <w:b/>
          <w:szCs w:val="24"/>
        </w:rPr>
        <w:t>f Councillor Adair</w:t>
      </w:r>
      <w:r w:rsidRPr="00600EA9">
        <w:rPr>
          <w:rFonts w:cs="Arial"/>
          <w:b/>
          <w:bCs/>
          <w:szCs w:val="24"/>
        </w:rPr>
        <w:t>, seconded by</w:t>
      </w:r>
      <w:r w:rsidR="004F57CC">
        <w:rPr>
          <w:rFonts w:cs="Arial"/>
          <w:b/>
          <w:bCs/>
          <w:szCs w:val="24"/>
        </w:rPr>
        <w:t xml:space="preserve"> Councillor McKimm</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r w:rsidRPr="00600EA9">
        <w:rPr>
          <w:b/>
          <w:szCs w:val="24"/>
        </w:rPr>
        <w:t xml:space="preserve">. </w:t>
      </w:r>
    </w:p>
    <w:p w14:paraId="7577F2DB" w14:textId="15ACAAD4" w:rsidR="005D0BD4" w:rsidRDefault="005D0BD4" w:rsidP="001350FC">
      <w:pPr>
        <w:rPr>
          <w:b/>
          <w:szCs w:val="24"/>
        </w:rPr>
      </w:pPr>
    </w:p>
    <w:p w14:paraId="1C2256D1" w14:textId="10345786" w:rsidR="005D0BD4" w:rsidRDefault="005D0BD4" w:rsidP="005D0BD4">
      <w:pPr>
        <w:ind w:left="720" w:hanging="720"/>
        <w:rPr>
          <w:rFonts w:ascii="Arial Bold" w:hAnsi="Arial Bold" w:cs="Arial"/>
          <w:b/>
          <w:bCs/>
          <w:caps/>
          <w:szCs w:val="24"/>
          <w:u w:val="single"/>
        </w:rPr>
      </w:pPr>
      <w:r>
        <w:rPr>
          <w:b/>
          <w:szCs w:val="24"/>
        </w:rPr>
        <w:t>7.1.</w:t>
      </w:r>
      <w:r>
        <w:rPr>
          <w:b/>
          <w:szCs w:val="24"/>
        </w:rPr>
        <w:tab/>
      </w:r>
      <w:r w:rsidRPr="005D0BD4">
        <w:rPr>
          <w:rFonts w:ascii="Arial Bold" w:hAnsi="Arial Bold" w:cs="Arial"/>
          <w:b/>
          <w:bCs/>
          <w:caps/>
          <w:szCs w:val="24"/>
          <w:u w:val="single"/>
        </w:rPr>
        <w:t>Matters Arising from Minutes of Council meeting dated 22 February- Invite to Musical Tribute to HM Queen Elizabeth II</w:t>
      </w:r>
    </w:p>
    <w:p w14:paraId="430E56CB" w14:textId="48AFA524" w:rsidR="004C1327" w:rsidRPr="004C1327" w:rsidRDefault="004C1327" w:rsidP="005D0BD4">
      <w:pPr>
        <w:ind w:left="720" w:hanging="720"/>
        <w:rPr>
          <w:rFonts w:ascii="Arial Bold" w:hAnsi="Arial Bold"/>
          <w:bCs/>
          <w:caps/>
          <w:szCs w:val="24"/>
          <w:u w:val="single"/>
        </w:rPr>
      </w:pPr>
      <w:r>
        <w:rPr>
          <w:bCs/>
          <w:szCs w:val="24"/>
        </w:rPr>
        <w:tab/>
        <w:t>(Appendix III)</w:t>
      </w:r>
    </w:p>
    <w:p w14:paraId="5D603D7B" w14:textId="38855509" w:rsidR="001350FC" w:rsidRDefault="001350FC" w:rsidP="001350FC">
      <w:pPr>
        <w:rPr>
          <w:rFonts w:ascii="Arial Bold" w:hAnsi="Arial Bold"/>
          <w:b/>
          <w:bCs/>
          <w:caps/>
          <w:szCs w:val="24"/>
          <w:u w:val="single"/>
        </w:rPr>
      </w:pPr>
    </w:p>
    <w:p w14:paraId="4F388397" w14:textId="57FFA22E" w:rsidR="004C1327" w:rsidRPr="009E3433" w:rsidRDefault="005D0BD4" w:rsidP="004C1327">
      <w:pPr>
        <w:rPr>
          <w:rFonts w:cs="Arial"/>
          <w:szCs w:val="24"/>
        </w:rPr>
      </w:pPr>
      <w:r w:rsidRPr="0082368F">
        <w:rPr>
          <w:rFonts w:cs="Arial"/>
          <w:szCs w:val="24"/>
        </w:rPr>
        <w:t xml:space="preserve">PREVIOUSLY CIRCULATED: - Report from the </w:t>
      </w:r>
      <w:r w:rsidR="004C1327">
        <w:rPr>
          <w:rFonts w:cs="Arial"/>
          <w:szCs w:val="24"/>
        </w:rPr>
        <w:t>Chief Executive stating that a</w:t>
      </w:r>
      <w:r w:rsidR="004C1327" w:rsidRPr="009E3433">
        <w:rPr>
          <w:rFonts w:cs="Arial"/>
          <w:szCs w:val="24"/>
        </w:rPr>
        <w:t xml:space="preserve">t the February meeting of the Council, </w:t>
      </w:r>
      <w:r w:rsidR="004C1327">
        <w:rPr>
          <w:rFonts w:cs="Arial"/>
          <w:szCs w:val="24"/>
        </w:rPr>
        <w:t>m</w:t>
      </w:r>
      <w:r w:rsidR="004C1327" w:rsidRPr="009E3433">
        <w:rPr>
          <w:rFonts w:cs="Arial"/>
          <w:szCs w:val="24"/>
        </w:rPr>
        <w:t>embers considered a Matters Arising report, from the Minutes of the Corporate Services Committee dated 14 February 2023. The report detailed an invitation received from The Viscount Brookeborough KG, Hon Regional President of ABF The Soldiers’ Charity, to the tribute concert at the Waterfront Hall on the 15 April 2023, as a commemoration of Her Majesty’s long reign, through the medium of music and to raise funds for soldiers, ex-soldiers and their families.</w:t>
      </w:r>
    </w:p>
    <w:p w14:paraId="461D19C9" w14:textId="77777777" w:rsidR="004C1327" w:rsidRPr="009E3433" w:rsidRDefault="004C1327" w:rsidP="004C1327">
      <w:pPr>
        <w:rPr>
          <w:rFonts w:cs="Arial"/>
          <w:szCs w:val="24"/>
        </w:rPr>
      </w:pPr>
    </w:p>
    <w:p w14:paraId="65731D5E" w14:textId="04FDAA3D" w:rsidR="004C1327" w:rsidRDefault="004C1327" w:rsidP="004C1327">
      <w:pPr>
        <w:rPr>
          <w:rFonts w:cs="Arial"/>
          <w:szCs w:val="24"/>
        </w:rPr>
      </w:pPr>
      <w:r w:rsidRPr="009E3433">
        <w:rPr>
          <w:rFonts w:cs="Arial"/>
          <w:szCs w:val="24"/>
        </w:rPr>
        <w:t>At the meeting, it was agreed</w:t>
      </w:r>
      <w:r>
        <w:rPr>
          <w:rFonts w:cs="Arial"/>
          <w:szCs w:val="24"/>
        </w:rPr>
        <w:t xml:space="preserve"> that</w:t>
      </w:r>
      <w:r w:rsidRPr="009E3433">
        <w:rPr>
          <w:rFonts w:cs="Arial"/>
          <w:szCs w:val="24"/>
        </w:rPr>
        <w:t>:</w:t>
      </w:r>
    </w:p>
    <w:p w14:paraId="12788C60" w14:textId="77777777" w:rsidR="004C1327" w:rsidRPr="009E3433" w:rsidRDefault="004C1327" w:rsidP="004C1327">
      <w:pPr>
        <w:rPr>
          <w:rFonts w:cs="Arial"/>
          <w:szCs w:val="24"/>
        </w:rPr>
      </w:pPr>
    </w:p>
    <w:p w14:paraId="0C3A87D4" w14:textId="77777777" w:rsidR="004C1327" w:rsidRPr="004B1C26" w:rsidRDefault="004C1327" w:rsidP="004C1327">
      <w:pPr>
        <w:rPr>
          <w:rFonts w:cs="Arial"/>
          <w:bCs/>
          <w:szCs w:val="24"/>
        </w:rPr>
      </w:pPr>
      <w:r w:rsidRPr="004B1C26">
        <w:rPr>
          <w:rFonts w:cs="Arial"/>
          <w:bCs/>
          <w:szCs w:val="24"/>
        </w:rPr>
        <w:t xml:space="preserve">“the invitation be noted and that the Armed Forces Champion (Councillor Cummings), the Mayor (Councillor Douglas) and Councillor Greer be nominated to attend”.  </w:t>
      </w:r>
    </w:p>
    <w:p w14:paraId="3C7979FA" w14:textId="77777777" w:rsidR="004C1327" w:rsidRPr="009E3433" w:rsidRDefault="004C1327" w:rsidP="004C1327">
      <w:pPr>
        <w:rPr>
          <w:rFonts w:cs="Arial"/>
          <w:bCs/>
          <w:szCs w:val="24"/>
        </w:rPr>
      </w:pPr>
    </w:p>
    <w:p w14:paraId="1B493ADF" w14:textId="600F2963" w:rsidR="004C1327" w:rsidRDefault="004C1327" w:rsidP="004C1327">
      <w:pPr>
        <w:rPr>
          <w:rFonts w:cs="Arial"/>
          <w:bCs/>
          <w:szCs w:val="24"/>
        </w:rPr>
      </w:pPr>
      <w:r w:rsidRPr="009E3433">
        <w:rPr>
          <w:rFonts w:cs="Arial"/>
          <w:bCs/>
          <w:szCs w:val="24"/>
        </w:rPr>
        <w:t>Since then, Councillor Greer ha</w:t>
      </w:r>
      <w:r>
        <w:rPr>
          <w:rFonts w:cs="Arial"/>
          <w:bCs/>
          <w:szCs w:val="24"/>
        </w:rPr>
        <w:t>d</w:t>
      </w:r>
      <w:r w:rsidRPr="009E3433">
        <w:rPr>
          <w:rFonts w:cs="Arial"/>
          <w:bCs/>
          <w:szCs w:val="24"/>
        </w:rPr>
        <w:t xml:space="preserve"> tendered her resignation from Council effective 1 April and w</w:t>
      </w:r>
      <w:r>
        <w:rPr>
          <w:rFonts w:cs="Arial"/>
          <w:bCs/>
          <w:szCs w:val="24"/>
        </w:rPr>
        <w:t>ould</w:t>
      </w:r>
      <w:r w:rsidRPr="009E3433">
        <w:rPr>
          <w:rFonts w:cs="Arial"/>
          <w:bCs/>
          <w:szCs w:val="24"/>
        </w:rPr>
        <w:t xml:space="preserve"> no longer be </w:t>
      </w:r>
      <w:r>
        <w:rPr>
          <w:rFonts w:cs="Arial"/>
          <w:bCs/>
          <w:szCs w:val="24"/>
        </w:rPr>
        <w:t xml:space="preserve">in a position </w:t>
      </w:r>
      <w:r w:rsidRPr="009E3433">
        <w:rPr>
          <w:rFonts w:cs="Arial"/>
          <w:bCs/>
          <w:szCs w:val="24"/>
        </w:rPr>
        <w:t xml:space="preserve">to attend the event. </w:t>
      </w:r>
      <w:r>
        <w:rPr>
          <w:rFonts w:cs="Arial"/>
          <w:bCs/>
          <w:szCs w:val="24"/>
        </w:rPr>
        <w:t xml:space="preserve">This seat would remain vacant until the Local Government Election on 18 May. </w:t>
      </w:r>
    </w:p>
    <w:p w14:paraId="636448B0" w14:textId="77777777" w:rsidR="004C1327" w:rsidRDefault="004C1327" w:rsidP="004C1327">
      <w:pPr>
        <w:rPr>
          <w:rFonts w:cs="Arial"/>
          <w:bCs/>
          <w:szCs w:val="24"/>
        </w:rPr>
      </w:pPr>
    </w:p>
    <w:p w14:paraId="7E59E001" w14:textId="7FFF0DB8" w:rsidR="005D0BD4" w:rsidRDefault="004C1327" w:rsidP="004C1327">
      <w:pPr>
        <w:rPr>
          <w:rFonts w:cs="Arial"/>
          <w:szCs w:val="24"/>
        </w:rPr>
      </w:pPr>
      <w:r>
        <w:rPr>
          <w:rFonts w:cs="Arial"/>
          <w:szCs w:val="24"/>
        </w:rPr>
        <w:t xml:space="preserve">As such, a nomination was now sought to re-allocate this place at the concert. </w:t>
      </w:r>
    </w:p>
    <w:p w14:paraId="76BE4FB7" w14:textId="6A3A6D79" w:rsidR="004C1327" w:rsidRDefault="005D0BD4" w:rsidP="004C1327">
      <w:pPr>
        <w:rPr>
          <w:rFonts w:cs="Arial"/>
          <w:szCs w:val="24"/>
        </w:rPr>
      </w:pPr>
      <w:r w:rsidRPr="00CF5686">
        <w:rPr>
          <w:rFonts w:cs="Arial"/>
          <w:szCs w:val="24"/>
        </w:rPr>
        <w:t>RECOMMENDED</w:t>
      </w:r>
      <w:r>
        <w:t xml:space="preserve"> </w:t>
      </w:r>
      <w:r>
        <w:rPr>
          <w:rFonts w:cs="Arial"/>
          <w:szCs w:val="24"/>
        </w:rPr>
        <w:t xml:space="preserve">that </w:t>
      </w:r>
      <w:r w:rsidR="004C1327" w:rsidRPr="009E3433">
        <w:rPr>
          <w:rFonts w:cs="Arial"/>
          <w:szCs w:val="24"/>
        </w:rPr>
        <w:t xml:space="preserve">Council nominate a Member to attend </w:t>
      </w:r>
      <w:r w:rsidR="004C1327">
        <w:rPr>
          <w:rFonts w:cs="Arial"/>
          <w:szCs w:val="24"/>
        </w:rPr>
        <w:t xml:space="preserve">the concert </w:t>
      </w:r>
      <w:r w:rsidR="004C1327" w:rsidRPr="009E3433">
        <w:rPr>
          <w:rFonts w:cs="Arial"/>
          <w:szCs w:val="24"/>
        </w:rPr>
        <w:t>in the place</w:t>
      </w:r>
      <w:r w:rsidR="004C1327">
        <w:rPr>
          <w:rFonts w:cs="Arial"/>
          <w:szCs w:val="24"/>
        </w:rPr>
        <w:t xml:space="preserve"> </w:t>
      </w:r>
      <w:r w:rsidR="004C1327" w:rsidRPr="009E3433">
        <w:rPr>
          <w:rFonts w:cs="Arial"/>
          <w:szCs w:val="24"/>
        </w:rPr>
        <w:t xml:space="preserve">of Councillor Greer, who will have ceased to be a </w:t>
      </w:r>
      <w:r w:rsidR="004C1327">
        <w:rPr>
          <w:rFonts w:cs="Arial"/>
          <w:szCs w:val="24"/>
        </w:rPr>
        <w:t>Member</w:t>
      </w:r>
      <w:r w:rsidR="004C1327" w:rsidRPr="009E3433">
        <w:rPr>
          <w:rFonts w:cs="Arial"/>
          <w:szCs w:val="24"/>
        </w:rPr>
        <w:t xml:space="preserve"> from 1 April 2023. </w:t>
      </w:r>
    </w:p>
    <w:p w14:paraId="5E86A641" w14:textId="6EA4E9A5" w:rsidR="00A0607A" w:rsidRDefault="00A0607A" w:rsidP="004C1327">
      <w:pPr>
        <w:rPr>
          <w:rFonts w:cs="Arial"/>
          <w:szCs w:val="24"/>
        </w:rPr>
      </w:pPr>
    </w:p>
    <w:p w14:paraId="47A45D92" w14:textId="3DEF361F" w:rsidR="00A0607A" w:rsidRDefault="00A0607A" w:rsidP="004C1327">
      <w:pPr>
        <w:rPr>
          <w:rFonts w:cs="Arial"/>
          <w:szCs w:val="24"/>
        </w:rPr>
      </w:pPr>
      <w:r>
        <w:rPr>
          <w:rFonts w:cs="Arial"/>
          <w:szCs w:val="24"/>
        </w:rPr>
        <w:lastRenderedPageBreak/>
        <w:t>Councillor Irvine proposed, seconded by Councillor Thompson, that the recommendation be adopted.</w:t>
      </w:r>
    </w:p>
    <w:p w14:paraId="1CFC287E" w14:textId="10AA2C76" w:rsidR="00A0607A" w:rsidRDefault="00A0607A" w:rsidP="004C1327">
      <w:pPr>
        <w:rPr>
          <w:rFonts w:cs="Arial"/>
          <w:szCs w:val="24"/>
        </w:rPr>
      </w:pPr>
    </w:p>
    <w:p w14:paraId="6B7877AB" w14:textId="4A4427AA" w:rsidR="00A0607A" w:rsidRPr="009E3433" w:rsidRDefault="00A0607A" w:rsidP="004C1327">
      <w:pPr>
        <w:rPr>
          <w:rFonts w:cs="Arial"/>
          <w:szCs w:val="24"/>
        </w:rPr>
      </w:pPr>
      <w:r>
        <w:rPr>
          <w:rFonts w:cs="Arial"/>
          <w:szCs w:val="24"/>
        </w:rPr>
        <w:t>Councillor Irvine proposed, seconded by Councillor T Smith, that Councillor Cooper be nominated to attend the</w:t>
      </w:r>
      <w:r w:rsidRPr="009E3433">
        <w:rPr>
          <w:rFonts w:cs="Arial"/>
          <w:szCs w:val="24"/>
        </w:rPr>
        <w:t xml:space="preserve"> tribute concert at the Waterfront Hall on the 15 April 2023</w:t>
      </w:r>
      <w:r>
        <w:rPr>
          <w:rFonts w:cs="Arial"/>
          <w:szCs w:val="24"/>
        </w:rPr>
        <w:t>.</w:t>
      </w:r>
    </w:p>
    <w:p w14:paraId="0E567ED7" w14:textId="77777777" w:rsidR="005D0BD4" w:rsidRDefault="005D0BD4" w:rsidP="005D0BD4">
      <w:pPr>
        <w:rPr>
          <w:rFonts w:cs="Arial"/>
          <w:szCs w:val="24"/>
        </w:rPr>
      </w:pPr>
    </w:p>
    <w:p w14:paraId="18C749E4" w14:textId="77777777" w:rsidR="00A0607A" w:rsidRPr="00A0607A" w:rsidRDefault="005D0BD4" w:rsidP="00A0607A">
      <w:pPr>
        <w:rPr>
          <w:rFonts w:cs="Arial"/>
          <w:b/>
          <w:bCs/>
          <w:szCs w:val="24"/>
        </w:rPr>
      </w:pPr>
      <w:r w:rsidRPr="003A6B90">
        <w:rPr>
          <w:rFonts w:cs="Arial"/>
          <w:b/>
          <w:bCs/>
          <w:szCs w:val="24"/>
        </w:rPr>
        <w:t>RESOLVED, on the proposal of</w:t>
      </w:r>
      <w:r>
        <w:rPr>
          <w:rFonts w:cs="Arial"/>
          <w:b/>
          <w:bCs/>
          <w:szCs w:val="24"/>
        </w:rPr>
        <w:t xml:space="preserve"> </w:t>
      </w:r>
      <w:r w:rsidR="00A0607A">
        <w:rPr>
          <w:rFonts w:cs="Arial"/>
          <w:b/>
          <w:bCs/>
          <w:szCs w:val="24"/>
        </w:rPr>
        <w:t>Councillor Irvine</w:t>
      </w:r>
      <w:r w:rsidRPr="003A6B90">
        <w:rPr>
          <w:rFonts w:cs="Arial"/>
          <w:b/>
          <w:bCs/>
          <w:szCs w:val="24"/>
        </w:rPr>
        <w:t>, seconded by</w:t>
      </w:r>
      <w:r w:rsidR="00A0607A">
        <w:rPr>
          <w:rFonts w:cs="Arial"/>
          <w:b/>
          <w:bCs/>
          <w:szCs w:val="24"/>
        </w:rPr>
        <w:t xml:space="preserve"> Councillor T Smith</w:t>
      </w:r>
      <w:r>
        <w:rPr>
          <w:rFonts w:cs="Arial"/>
          <w:b/>
          <w:bCs/>
          <w:szCs w:val="24"/>
        </w:rPr>
        <w:t>,</w:t>
      </w:r>
      <w:r w:rsidRPr="00910EA0">
        <w:rPr>
          <w:rFonts w:cs="Arial"/>
          <w:b/>
          <w:bCs/>
          <w:szCs w:val="24"/>
        </w:rPr>
        <w:t xml:space="preserve"> </w:t>
      </w:r>
      <w:r>
        <w:rPr>
          <w:rFonts w:cs="Arial"/>
          <w:b/>
          <w:bCs/>
          <w:szCs w:val="24"/>
        </w:rPr>
        <w:t>that the recommendation be adopted</w:t>
      </w:r>
      <w:r w:rsidR="00A0607A">
        <w:rPr>
          <w:rFonts w:cs="Arial"/>
          <w:b/>
          <w:bCs/>
          <w:szCs w:val="24"/>
        </w:rPr>
        <w:t xml:space="preserve"> and that </w:t>
      </w:r>
      <w:r w:rsidR="00A0607A" w:rsidRPr="00A0607A">
        <w:rPr>
          <w:rFonts w:cs="Arial"/>
          <w:b/>
          <w:bCs/>
          <w:szCs w:val="24"/>
        </w:rPr>
        <w:t>Councillor Cooper be nominated to attend the tribute concert at the Waterfront Hall on the 15 April 2023.</w:t>
      </w:r>
    </w:p>
    <w:p w14:paraId="6E1C02DF" w14:textId="77777777" w:rsidR="005D0BD4" w:rsidRPr="005D0BD4" w:rsidRDefault="005D0BD4" w:rsidP="001350FC">
      <w:pPr>
        <w:rPr>
          <w:rFonts w:ascii="Arial Bold" w:hAnsi="Arial Bold"/>
          <w:b/>
          <w:bCs/>
          <w:caps/>
          <w:szCs w:val="24"/>
          <w:u w:val="single"/>
        </w:rPr>
      </w:pPr>
    </w:p>
    <w:p w14:paraId="50237D5C" w14:textId="6A456012" w:rsidR="001350FC" w:rsidRPr="0065621B" w:rsidRDefault="00216F14" w:rsidP="001E6450">
      <w:pPr>
        <w:pStyle w:val="Heading1"/>
      </w:pPr>
      <w:r w:rsidRPr="00AC57A1">
        <w:rPr>
          <w:u w:val="none"/>
        </w:rPr>
        <w:t>8</w:t>
      </w:r>
      <w:r w:rsidR="001350FC" w:rsidRPr="00AC57A1">
        <w:rPr>
          <w:u w:val="none"/>
        </w:rPr>
        <w:t>.</w:t>
      </w:r>
      <w:r w:rsidR="001350FC" w:rsidRPr="00AC57A1">
        <w:rPr>
          <w:u w:val="none"/>
        </w:rPr>
        <w:tab/>
      </w:r>
      <w:r w:rsidR="001350FC" w:rsidRPr="0056023E">
        <w:t>MINUTES OF COMMITTEES</w:t>
      </w:r>
    </w:p>
    <w:p w14:paraId="7C8D1EEA" w14:textId="77777777" w:rsidR="001350FC" w:rsidRPr="00600EA9" w:rsidRDefault="001350FC" w:rsidP="001350FC"/>
    <w:p w14:paraId="4CE7F7CF" w14:textId="0A796D88" w:rsidR="001350FC" w:rsidRPr="002F33C8" w:rsidRDefault="00216F14" w:rsidP="001350FC">
      <w:pPr>
        <w:pStyle w:val="Heading2"/>
      </w:pPr>
      <w:r>
        <w:rPr>
          <w:u w:val="none"/>
        </w:rPr>
        <w:t>8</w:t>
      </w:r>
      <w:r w:rsidR="001350FC" w:rsidRPr="00E01CD4">
        <w:rPr>
          <w:u w:val="none"/>
        </w:rPr>
        <w:t>.1</w:t>
      </w:r>
      <w:r w:rsidR="001350FC" w:rsidRPr="00E01CD4">
        <w:rPr>
          <w:u w:val="none"/>
        </w:rPr>
        <w:tab/>
      </w:r>
      <w:r w:rsidR="001350FC">
        <w:t>Planning Committee dated 7 March 2023</w:t>
      </w:r>
    </w:p>
    <w:p w14:paraId="7A1AA353" w14:textId="77777777" w:rsidR="001350FC" w:rsidRDefault="001350FC" w:rsidP="001350FC">
      <w:pPr>
        <w:rPr>
          <w:b/>
        </w:rPr>
      </w:pPr>
    </w:p>
    <w:p w14:paraId="6AF8B344" w14:textId="77777777" w:rsidR="001350FC" w:rsidRDefault="001350FC" w:rsidP="001350FC">
      <w:pPr>
        <w:rPr>
          <w:szCs w:val="24"/>
        </w:rPr>
      </w:pPr>
      <w:r w:rsidRPr="00600EA9">
        <w:rPr>
          <w:szCs w:val="24"/>
        </w:rPr>
        <w:t>PREVIOUSLY CIRCULATED: - Copy of the above minutes.</w:t>
      </w:r>
    </w:p>
    <w:p w14:paraId="62022B51" w14:textId="77777777" w:rsidR="001350FC" w:rsidRDefault="001350FC" w:rsidP="001350FC">
      <w:pPr>
        <w:rPr>
          <w:szCs w:val="24"/>
        </w:rPr>
      </w:pPr>
    </w:p>
    <w:p w14:paraId="33FF5ED1" w14:textId="151850A4" w:rsidR="004B1C26" w:rsidRDefault="001350FC" w:rsidP="001350FC">
      <w:pPr>
        <w:rPr>
          <w:b/>
          <w:szCs w:val="24"/>
        </w:rPr>
      </w:pPr>
      <w:r w:rsidRPr="00600EA9">
        <w:rPr>
          <w:b/>
          <w:szCs w:val="24"/>
        </w:rPr>
        <w:t>RESOLVED, on the proposal of</w:t>
      </w:r>
      <w:r w:rsidR="00A0607A">
        <w:rPr>
          <w:b/>
          <w:szCs w:val="24"/>
        </w:rPr>
        <w:t xml:space="preserve"> Alderman Gibson</w:t>
      </w:r>
      <w:r w:rsidRPr="00600EA9">
        <w:rPr>
          <w:rFonts w:cs="Arial"/>
          <w:b/>
          <w:bCs/>
          <w:szCs w:val="24"/>
        </w:rPr>
        <w:t>, seconded by</w:t>
      </w:r>
      <w:r w:rsidR="00A0607A">
        <w:rPr>
          <w:rFonts w:cs="Arial"/>
          <w:b/>
          <w:bCs/>
          <w:szCs w:val="24"/>
        </w:rPr>
        <w:t xml:space="preserve"> Councillor McRandal</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r w:rsidRPr="00600EA9">
        <w:rPr>
          <w:b/>
          <w:szCs w:val="24"/>
        </w:rPr>
        <w:t xml:space="preserve">. </w:t>
      </w:r>
    </w:p>
    <w:p w14:paraId="05B656B5" w14:textId="77777777" w:rsidR="001350FC" w:rsidRPr="001350FC" w:rsidRDefault="001350FC" w:rsidP="001350FC">
      <w:pPr>
        <w:rPr>
          <w:b/>
          <w:szCs w:val="24"/>
        </w:rPr>
      </w:pPr>
    </w:p>
    <w:p w14:paraId="344F5AF5" w14:textId="0EC17960" w:rsidR="001350FC" w:rsidRDefault="00216F14" w:rsidP="000F1828">
      <w:pPr>
        <w:pStyle w:val="Heading2"/>
      </w:pPr>
      <w:r w:rsidRPr="000F1828">
        <w:rPr>
          <w:u w:val="none"/>
        </w:rPr>
        <w:t>8</w:t>
      </w:r>
      <w:r w:rsidR="001350FC" w:rsidRPr="000F1828">
        <w:rPr>
          <w:u w:val="none"/>
        </w:rPr>
        <w:t>.2.</w:t>
      </w:r>
      <w:r w:rsidR="001350FC" w:rsidRPr="000F1828">
        <w:rPr>
          <w:u w:val="none"/>
        </w:rPr>
        <w:tab/>
      </w:r>
      <w:r w:rsidR="001350FC" w:rsidRPr="00C12FAC">
        <w:t>Environment Committee dated</w:t>
      </w:r>
      <w:r w:rsidR="001350FC">
        <w:t xml:space="preserve"> 8 March 2023</w:t>
      </w:r>
    </w:p>
    <w:p w14:paraId="63614550" w14:textId="77777777" w:rsidR="001350FC" w:rsidRDefault="001350FC" w:rsidP="001350FC">
      <w:pPr>
        <w:rPr>
          <w:rFonts w:cs="Arial"/>
          <w:b/>
          <w:bCs/>
          <w:szCs w:val="24"/>
          <w:u w:val="single"/>
        </w:rPr>
      </w:pPr>
    </w:p>
    <w:p w14:paraId="25AD05E0" w14:textId="740852D5" w:rsidR="001350FC" w:rsidRDefault="001350FC" w:rsidP="001350FC">
      <w:pPr>
        <w:rPr>
          <w:szCs w:val="24"/>
        </w:rPr>
      </w:pPr>
      <w:r w:rsidRPr="00600EA9">
        <w:rPr>
          <w:szCs w:val="24"/>
        </w:rPr>
        <w:t>PREVIOUSLY CIRCULATED: - Copy of the above minutes.</w:t>
      </w:r>
    </w:p>
    <w:p w14:paraId="7E5EAAA3" w14:textId="10C539C3" w:rsidR="00A0607A" w:rsidRDefault="00A0607A" w:rsidP="001350FC">
      <w:pPr>
        <w:rPr>
          <w:szCs w:val="24"/>
        </w:rPr>
      </w:pPr>
    </w:p>
    <w:p w14:paraId="79459BC5" w14:textId="6211CFDF" w:rsidR="00A0607A" w:rsidRDefault="00A0607A" w:rsidP="001350FC">
      <w:pPr>
        <w:rPr>
          <w:szCs w:val="24"/>
        </w:rPr>
      </w:pPr>
      <w:r>
        <w:rPr>
          <w:szCs w:val="24"/>
        </w:rPr>
        <w:t xml:space="preserve">Alderman McDowell proposed, seconded by Councillor Boyle, that the minutes be adopted. </w:t>
      </w:r>
    </w:p>
    <w:p w14:paraId="606086D6" w14:textId="72219E00" w:rsidR="00A0607A" w:rsidRDefault="00A0607A" w:rsidP="001350FC">
      <w:pPr>
        <w:rPr>
          <w:szCs w:val="24"/>
        </w:rPr>
      </w:pPr>
    </w:p>
    <w:p w14:paraId="0D379B4C" w14:textId="67C7F9A2" w:rsidR="002F4D88" w:rsidRDefault="00A11819" w:rsidP="002F4D88">
      <w:pPr>
        <w:rPr>
          <w:szCs w:val="24"/>
        </w:rPr>
      </w:pPr>
      <w:r w:rsidRPr="00A11819">
        <w:rPr>
          <w:szCs w:val="24"/>
          <w:u w:val="single"/>
        </w:rPr>
        <w:t xml:space="preserve">Item </w:t>
      </w:r>
      <w:r w:rsidR="002F4D88" w:rsidRPr="00A11819">
        <w:rPr>
          <w:szCs w:val="24"/>
          <w:u w:val="single"/>
        </w:rPr>
        <w:t>4.2</w:t>
      </w:r>
      <w:r w:rsidRPr="00A11819">
        <w:rPr>
          <w:szCs w:val="24"/>
          <w:u w:val="single"/>
        </w:rPr>
        <w:t xml:space="preserve"> - </w:t>
      </w:r>
      <w:r w:rsidR="002F4D88" w:rsidRPr="00A11819">
        <w:rPr>
          <w:szCs w:val="24"/>
          <w:u w:val="single"/>
        </w:rPr>
        <w:t>Waste</w:t>
      </w:r>
      <w:r w:rsidR="002F4D88" w:rsidRPr="002F4D88">
        <w:rPr>
          <w:szCs w:val="24"/>
          <w:u w:val="single"/>
        </w:rPr>
        <w:t xml:space="preserve"> and Cleansing Services</w:t>
      </w:r>
      <w:r w:rsidR="002F4D88" w:rsidRPr="002F4D88">
        <w:rPr>
          <w:szCs w:val="24"/>
        </w:rPr>
        <w:t xml:space="preserve"> </w:t>
      </w:r>
    </w:p>
    <w:p w14:paraId="57148FFC" w14:textId="4AE48F09" w:rsidR="002F4D88" w:rsidRDefault="002F4D88" w:rsidP="002F4D88">
      <w:pPr>
        <w:rPr>
          <w:szCs w:val="24"/>
        </w:rPr>
      </w:pPr>
    </w:p>
    <w:p w14:paraId="3D5039F7" w14:textId="1EC85579" w:rsidR="002F4D88" w:rsidRDefault="002F4D88" w:rsidP="002F4D88">
      <w:pPr>
        <w:rPr>
          <w:szCs w:val="24"/>
        </w:rPr>
      </w:pPr>
      <w:r>
        <w:rPr>
          <w:szCs w:val="24"/>
        </w:rPr>
        <w:t xml:space="preserve">Councillor Thompson took the opportunity to congratulate those members of staff who had been </w:t>
      </w:r>
      <w:r w:rsidR="00267BC7">
        <w:rPr>
          <w:szCs w:val="24"/>
        </w:rPr>
        <w:t>received</w:t>
      </w:r>
      <w:r>
        <w:rPr>
          <w:szCs w:val="24"/>
        </w:rPr>
        <w:t xml:space="preserve"> Cleanliness Awards. Continuing he did express some disappointment that the Council’s street washing machine was </w:t>
      </w:r>
      <w:r w:rsidR="004B1C26">
        <w:rPr>
          <w:szCs w:val="24"/>
        </w:rPr>
        <w:t xml:space="preserve">currently </w:t>
      </w:r>
      <w:r>
        <w:rPr>
          <w:szCs w:val="24"/>
        </w:rPr>
        <w:t xml:space="preserve">out of commission due to equipment failure and sought some further clarity on that from the Director. </w:t>
      </w:r>
    </w:p>
    <w:p w14:paraId="59670D60" w14:textId="617903B9" w:rsidR="002F4D88" w:rsidRDefault="002F4D88" w:rsidP="002F4D88">
      <w:pPr>
        <w:rPr>
          <w:szCs w:val="24"/>
        </w:rPr>
      </w:pPr>
    </w:p>
    <w:p w14:paraId="7A90C6F7" w14:textId="0683B4DD" w:rsidR="002F4D88" w:rsidRDefault="002F4D88" w:rsidP="002F4D88">
      <w:pPr>
        <w:rPr>
          <w:szCs w:val="24"/>
        </w:rPr>
      </w:pPr>
      <w:r>
        <w:rPr>
          <w:szCs w:val="24"/>
        </w:rPr>
        <w:t xml:space="preserve">In response the Director of Environment confirmed that the new street washing machine acquired through DAERA grant funding </w:t>
      </w:r>
      <w:r w:rsidR="00267BC7">
        <w:rPr>
          <w:szCs w:val="24"/>
        </w:rPr>
        <w:t>was experiencing</w:t>
      </w:r>
      <w:r w:rsidR="009C66A3">
        <w:rPr>
          <w:szCs w:val="24"/>
        </w:rPr>
        <w:t xml:space="preserve"> a few problems as it was unlike the conventional street cleaning machines previously used by the Council. He confirmed that officers were working alongside the suppliers to try to resolve the situation but there appeared to be an issue with parts as well as repeated failures generally with the machine. </w:t>
      </w:r>
      <w:r w:rsidR="00A11819">
        <w:rPr>
          <w:szCs w:val="24"/>
        </w:rPr>
        <w:t xml:space="preserve">He agreed that it was frustrating for all but he hoped to have it resolved </w:t>
      </w:r>
      <w:r w:rsidR="004B1C26">
        <w:rPr>
          <w:szCs w:val="24"/>
        </w:rPr>
        <w:t>in the near future</w:t>
      </w:r>
      <w:r w:rsidR="00A11819">
        <w:rPr>
          <w:szCs w:val="24"/>
        </w:rPr>
        <w:t>.</w:t>
      </w:r>
    </w:p>
    <w:p w14:paraId="36AB29EA" w14:textId="5F73D564" w:rsidR="00A11819" w:rsidRDefault="00A11819" w:rsidP="002F4D88">
      <w:pPr>
        <w:rPr>
          <w:szCs w:val="24"/>
        </w:rPr>
      </w:pPr>
    </w:p>
    <w:p w14:paraId="79CE3FEE" w14:textId="55895517" w:rsidR="00A11819" w:rsidRPr="00A11819" w:rsidRDefault="00A11819" w:rsidP="002F4D88">
      <w:pPr>
        <w:rPr>
          <w:b/>
          <w:bCs/>
          <w:szCs w:val="24"/>
        </w:rPr>
      </w:pPr>
      <w:r>
        <w:rPr>
          <w:b/>
          <w:bCs/>
          <w:szCs w:val="24"/>
        </w:rPr>
        <w:t>NOTED.</w:t>
      </w:r>
    </w:p>
    <w:p w14:paraId="79C726DB" w14:textId="77777777" w:rsidR="001350FC" w:rsidRDefault="001350FC" w:rsidP="001350FC">
      <w:pPr>
        <w:rPr>
          <w:szCs w:val="24"/>
        </w:rPr>
      </w:pPr>
    </w:p>
    <w:p w14:paraId="2D13FE84" w14:textId="61EE22CB" w:rsidR="001350FC" w:rsidRPr="001350FC" w:rsidRDefault="001350FC" w:rsidP="001350FC">
      <w:pPr>
        <w:rPr>
          <w:b/>
          <w:szCs w:val="24"/>
        </w:rPr>
      </w:pPr>
      <w:r w:rsidRPr="00600EA9">
        <w:rPr>
          <w:b/>
          <w:szCs w:val="24"/>
        </w:rPr>
        <w:t>RESOLVED, on the proposal of</w:t>
      </w:r>
      <w:r w:rsidR="00A11819">
        <w:rPr>
          <w:b/>
          <w:szCs w:val="24"/>
        </w:rPr>
        <w:t xml:space="preserve"> Alderman McDowell</w:t>
      </w:r>
      <w:r w:rsidRPr="00600EA9">
        <w:rPr>
          <w:rFonts w:cs="Arial"/>
          <w:b/>
          <w:bCs/>
          <w:szCs w:val="24"/>
        </w:rPr>
        <w:t>, seconded by</w:t>
      </w:r>
      <w:r w:rsidR="00A11819">
        <w:rPr>
          <w:rFonts w:cs="Arial"/>
          <w:b/>
          <w:bCs/>
          <w:szCs w:val="24"/>
        </w:rPr>
        <w:t xml:space="preserve"> Councillor Boyle</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r w:rsidRPr="00600EA9">
        <w:rPr>
          <w:b/>
          <w:szCs w:val="24"/>
        </w:rPr>
        <w:t xml:space="preserve">. </w:t>
      </w:r>
    </w:p>
    <w:p w14:paraId="7C3C643D" w14:textId="069019F0" w:rsidR="001350FC" w:rsidRDefault="001350FC" w:rsidP="001350FC">
      <w:pPr>
        <w:rPr>
          <w:rFonts w:cs="Arial"/>
          <w:b/>
          <w:szCs w:val="24"/>
        </w:rPr>
      </w:pPr>
    </w:p>
    <w:p w14:paraId="613FCF19" w14:textId="77777777" w:rsidR="00426035" w:rsidRDefault="00426035" w:rsidP="001350FC">
      <w:pPr>
        <w:rPr>
          <w:rFonts w:cs="Arial"/>
          <w:b/>
          <w:szCs w:val="24"/>
        </w:rPr>
      </w:pPr>
    </w:p>
    <w:p w14:paraId="33DE7837" w14:textId="300A23FC" w:rsidR="001350FC" w:rsidRPr="00C12FAC" w:rsidRDefault="00216F14" w:rsidP="000F1828">
      <w:pPr>
        <w:pStyle w:val="Heading2"/>
      </w:pPr>
      <w:r w:rsidRPr="000F1828">
        <w:rPr>
          <w:u w:val="none"/>
        </w:rPr>
        <w:lastRenderedPageBreak/>
        <w:t>8</w:t>
      </w:r>
      <w:r w:rsidR="001350FC" w:rsidRPr="000F1828">
        <w:rPr>
          <w:u w:val="none"/>
        </w:rPr>
        <w:t>.3.</w:t>
      </w:r>
      <w:r w:rsidR="001350FC" w:rsidRPr="000F1828">
        <w:rPr>
          <w:u w:val="none"/>
        </w:rPr>
        <w:tab/>
      </w:r>
      <w:r w:rsidR="001350FC">
        <w:t>Place and Prosperity</w:t>
      </w:r>
      <w:r w:rsidR="001350FC" w:rsidRPr="00C12FAC">
        <w:t xml:space="preserve"> Committee dated </w:t>
      </w:r>
      <w:r w:rsidR="001350FC">
        <w:t>9 March 2023</w:t>
      </w:r>
    </w:p>
    <w:p w14:paraId="78B699CA" w14:textId="77777777" w:rsidR="001350FC" w:rsidRPr="00C12FAC" w:rsidRDefault="001350FC" w:rsidP="001350FC">
      <w:pPr>
        <w:rPr>
          <w:rFonts w:cs="Arial"/>
          <w:b/>
          <w:bCs/>
          <w:szCs w:val="24"/>
        </w:rPr>
      </w:pPr>
    </w:p>
    <w:p w14:paraId="1036C2FC" w14:textId="77777777" w:rsidR="001350FC" w:rsidRDefault="001350FC" w:rsidP="001350FC">
      <w:pPr>
        <w:rPr>
          <w:szCs w:val="24"/>
        </w:rPr>
      </w:pPr>
      <w:r w:rsidRPr="00600EA9">
        <w:rPr>
          <w:szCs w:val="24"/>
        </w:rPr>
        <w:t>PREVIOUSLY CIRCULATED: - Copy of the above minutes.</w:t>
      </w:r>
    </w:p>
    <w:p w14:paraId="1FE306E7" w14:textId="7DC0B42F" w:rsidR="001350FC" w:rsidRDefault="001350FC" w:rsidP="001350FC">
      <w:pPr>
        <w:rPr>
          <w:szCs w:val="24"/>
        </w:rPr>
      </w:pPr>
    </w:p>
    <w:p w14:paraId="64CD6456" w14:textId="70E30BE2" w:rsidR="00A11819" w:rsidRDefault="00A11819" w:rsidP="001350FC">
      <w:pPr>
        <w:rPr>
          <w:szCs w:val="24"/>
        </w:rPr>
      </w:pPr>
      <w:r>
        <w:rPr>
          <w:szCs w:val="24"/>
        </w:rPr>
        <w:t>Councillor Walker proposed, seconded by Councillor McKimm, that the minutes be adopted.</w:t>
      </w:r>
    </w:p>
    <w:p w14:paraId="514BD98F" w14:textId="65E6118C" w:rsidR="00A11819" w:rsidRDefault="00A11819" w:rsidP="001350FC">
      <w:pPr>
        <w:rPr>
          <w:szCs w:val="24"/>
        </w:rPr>
      </w:pPr>
    </w:p>
    <w:p w14:paraId="463C1674" w14:textId="367DC0E7" w:rsidR="00A11819" w:rsidRDefault="00A11819" w:rsidP="001350FC">
      <w:pPr>
        <w:rPr>
          <w:rFonts w:eastAsia="Calibri" w:cs="Arial"/>
          <w:noProof/>
          <w:szCs w:val="24"/>
          <w:u w:val="single"/>
        </w:rPr>
      </w:pPr>
      <w:r w:rsidRPr="00A11819">
        <w:rPr>
          <w:szCs w:val="24"/>
          <w:u w:val="single"/>
        </w:rPr>
        <w:t xml:space="preserve">Item 24 - </w:t>
      </w:r>
      <w:r w:rsidRPr="00A11819">
        <w:rPr>
          <w:rFonts w:eastAsia="Calibri" w:cs="Arial"/>
          <w:noProof/>
          <w:szCs w:val="24"/>
          <w:u w:val="single"/>
        </w:rPr>
        <w:t>ND Events and Festivals Fund 23/24 – Tranche One</w:t>
      </w:r>
    </w:p>
    <w:p w14:paraId="2B544A9D" w14:textId="5BBF2D5E" w:rsidR="00A11819" w:rsidRDefault="00A11819" w:rsidP="001350FC">
      <w:pPr>
        <w:rPr>
          <w:rFonts w:eastAsia="Calibri" w:cs="Arial"/>
          <w:noProof/>
          <w:szCs w:val="24"/>
          <w:u w:val="single"/>
        </w:rPr>
      </w:pPr>
    </w:p>
    <w:p w14:paraId="503C622A" w14:textId="2F6DD22D" w:rsidR="00A11819" w:rsidRDefault="00A11819" w:rsidP="001350FC">
      <w:pPr>
        <w:rPr>
          <w:rFonts w:eastAsia="Calibri" w:cs="Arial"/>
          <w:noProof/>
          <w:szCs w:val="24"/>
        </w:rPr>
      </w:pPr>
      <w:r>
        <w:rPr>
          <w:rFonts w:eastAsia="Calibri" w:cs="Arial"/>
          <w:noProof/>
          <w:szCs w:val="24"/>
        </w:rPr>
        <w:t xml:space="preserve">Alderman Irvine asked that this item be considered </w:t>
      </w:r>
      <w:r w:rsidR="004B1C26">
        <w:rPr>
          <w:rFonts w:eastAsia="Calibri" w:cs="Arial"/>
          <w:noProof/>
          <w:szCs w:val="24"/>
        </w:rPr>
        <w:t>I</w:t>
      </w:r>
      <w:r>
        <w:rPr>
          <w:rFonts w:eastAsia="Calibri" w:cs="Arial"/>
          <w:noProof/>
          <w:szCs w:val="24"/>
        </w:rPr>
        <w:t xml:space="preserve">n </w:t>
      </w:r>
      <w:r w:rsidR="004B1C26">
        <w:rPr>
          <w:rFonts w:eastAsia="Calibri" w:cs="Arial"/>
          <w:noProof/>
          <w:szCs w:val="24"/>
        </w:rPr>
        <w:t>C</w:t>
      </w:r>
      <w:r>
        <w:rPr>
          <w:rFonts w:eastAsia="Calibri" w:cs="Arial"/>
          <w:noProof/>
          <w:szCs w:val="24"/>
        </w:rPr>
        <w:t>ommittee.</w:t>
      </w:r>
    </w:p>
    <w:p w14:paraId="597C5025" w14:textId="111B92BB" w:rsidR="00A11819" w:rsidRDefault="00A11819" w:rsidP="001350FC">
      <w:pPr>
        <w:rPr>
          <w:rFonts w:eastAsia="Calibri" w:cs="Arial"/>
          <w:noProof/>
          <w:szCs w:val="24"/>
        </w:rPr>
      </w:pPr>
    </w:p>
    <w:p w14:paraId="69D8CA00" w14:textId="3FE92441" w:rsidR="00A11819" w:rsidRPr="00A11819" w:rsidRDefault="00A11819" w:rsidP="001350FC">
      <w:pPr>
        <w:rPr>
          <w:b/>
          <w:bCs/>
          <w:szCs w:val="24"/>
        </w:rPr>
      </w:pPr>
      <w:r>
        <w:rPr>
          <w:rFonts w:eastAsia="Calibri" w:cs="Arial"/>
          <w:b/>
          <w:bCs/>
          <w:noProof/>
          <w:szCs w:val="24"/>
        </w:rPr>
        <w:t xml:space="preserve">NOTED. </w:t>
      </w:r>
    </w:p>
    <w:p w14:paraId="202FC772" w14:textId="77777777" w:rsidR="001350FC" w:rsidRDefault="001350FC" w:rsidP="001350FC"/>
    <w:p w14:paraId="5E77D7C7" w14:textId="67F8D3C9" w:rsidR="001350FC" w:rsidRDefault="001350FC" w:rsidP="001350FC">
      <w:pPr>
        <w:rPr>
          <w:b/>
          <w:szCs w:val="24"/>
        </w:rPr>
      </w:pPr>
      <w:r w:rsidRPr="00600EA9">
        <w:rPr>
          <w:b/>
          <w:szCs w:val="24"/>
        </w:rPr>
        <w:t>RESOLVED, on the proposal of</w:t>
      </w:r>
      <w:r w:rsidR="00A11819">
        <w:rPr>
          <w:rFonts w:cs="Arial"/>
          <w:b/>
          <w:bCs/>
          <w:szCs w:val="24"/>
        </w:rPr>
        <w:t xml:space="preserve"> Councillor Walker, </w:t>
      </w:r>
      <w:r w:rsidRPr="00600EA9">
        <w:rPr>
          <w:rFonts w:cs="Arial"/>
          <w:b/>
          <w:bCs/>
          <w:szCs w:val="24"/>
        </w:rPr>
        <w:t>seconded by</w:t>
      </w:r>
      <w:r w:rsidR="00A11819">
        <w:rPr>
          <w:rFonts w:cs="Arial"/>
          <w:b/>
          <w:bCs/>
          <w:szCs w:val="24"/>
        </w:rPr>
        <w:t xml:space="preserve"> Councillor McKimm</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r w:rsidR="004B1C26">
        <w:rPr>
          <w:b/>
          <w:szCs w:val="24"/>
        </w:rPr>
        <w:t>, subject to the above.</w:t>
      </w:r>
      <w:r w:rsidRPr="00600EA9">
        <w:rPr>
          <w:b/>
          <w:szCs w:val="24"/>
        </w:rPr>
        <w:t xml:space="preserve"> </w:t>
      </w:r>
    </w:p>
    <w:p w14:paraId="17BEACF0" w14:textId="77777777" w:rsidR="001350FC" w:rsidRDefault="001350FC" w:rsidP="001350FC">
      <w:pPr>
        <w:rPr>
          <w:b/>
          <w:bCs/>
          <w:szCs w:val="24"/>
          <w:u w:val="single"/>
        </w:rPr>
      </w:pPr>
    </w:p>
    <w:p w14:paraId="08FD3175" w14:textId="4E60053E" w:rsidR="001350FC" w:rsidRDefault="00216F14" w:rsidP="000F1828">
      <w:pPr>
        <w:pStyle w:val="Heading2"/>
      </w:pPr>
      <w:r w:rsidRPr="000F1828">
        <w:rPr>
          <w:u w:val="none"/>
        </w:rPr>
        <w:t>8</w:t>
      </w:r>
      <w:r w:rsidR="001350FC" w:rsidRPr="000F1828">
        <w:rPr>
          <w:u w:val="none"/>
        </w:rPr>
        <w:t>.4.</w:t>
      </w:r>
      <w:r w:rsidR="001350FC" w:rsidRPr="000F1828">
        <w:rPr>
          <w:u w:val="none"/>
        </w:rPr>
        <w:tab/>
      </w:r>
      <w:r w:rsidR="001350FC" w:rsidRPr="00C12FAC">
        <w:t xml:space="preserve">Corporate </w:t>
      </w:r>
      <w:r w:rsidR="001350FC">
        <w:t xml:space="preserve">Services </w:t>
      </w:r>
      <w:r w:rsidR="001350FC" w:rsidRPr="00C12FAC">
        <w:t xml:space="preserve">Committee dated </w:t>
      </w:r>
      <w:r w:rsidR="001350FC">
        <w:t>14 March 2023</w:t>
      </w:r>
    </w:p>
    <w:p w14:paraId="745F06CE" w14:textId="77777777" w:rsidR="001350FC" w:rsidRDefault="001350FC" w:rsidP="001350FC">
      <w:pPr>
        <w:rPr>
          <w:rFonts w:cs="Arial"/>
          <w:b/>
          <w:bCs/>
          <w:szCs w:val="24"/>
          <w:u w:val="single"/>
        </w:rPr>
      </w:pPr>
    </w:p>
    <w:p w14:paraId="7C94FA9A" w14:textId="39D18D9C" w:rsidR="001350FC" w:rsidRDefault="001350FC" w:rsidP="001350FC">
      <w:pPr>
        <w:rPr>
          <w:szCs w:val="24"/>
        </w:rPr>
      </w:pPr>
      <w:r w:rsidRPr="00600EA9">
        <w:rPr>
          <w:szCs w:val="24"/>
        </w:rPr>
        <w:t>PREVIOUSLY CIRCULATED: - Copy of the above minutes.</w:t>
      </w:r>
    </w:p>
    <w:p w14:paraId="37327276" w14:textId="255DFC13" w:rsidR="002F2D26" w:rsidRDefault="002F2D26" w:rsidP="001350FC">
      <w:pPr>
        <w:rPr>
          <w:szCs w:val="24"/>
        </w:rPr>
      </w:pPr>
    </w:p>
    <w:p w14:paraId="219C2B43" w14:textId="60DA6C68" w:rsidR="002F2D26" w:rsidRDefault="002F2D26" w:rsidP="001350FC">
      <w:pPr>
        <w:rPr>
          <w:szCs w:val="24"/>
        </w:rPr>
      </w:pPr>
      <w:r>
        <w:rPr>
          <w:szCs w:val="24"/>
        </w:rPr>
        <w:t xml:space="preserve">Councillor P Smith proposed, seconded by Alderman McIlveen, that the </w:t>
      </w:r>
      <w:r w:rsidR="00267BC7">
        <w:rPr>
          <w:szCs w:val="24"/>
        </w:rPr>
        <w:t xml:space="preserve">minutes </w:t>
      </w:r>
      <w:r>
        <w:rPr>
          <w:szCs w:val="24"/>
        </w:rPr>
        <w:t xml:space="preserve">be adopted. </w:t>
      </w:r>
    </w:p>
    <w:p w14:paraId="6F21FB21" w14:textId="05AC0219" w:rsidR="002F2D26" w:rsidRDefault="002F2D26" w:rsidP="001350FC">
      <w:pPr>
        <w:rPr>
          <w:szCs w:val="24"/>
        </w:rPr>
      </w:pPr>
    </w:p>
    <w:p w14:paraId="2C73F532" w14:textId="77777777" w:rsidR="002F2D26" w:rsidRPr="002F2D26" w:rsidRDefault="002F2D26" w:rsidP="002F2D26">
      <w:pPr>
        <w:rPr>
          <w:rFonts w:eastAsia="Times New Roman" w:cs="Arial"/>
          <w:szCs w:val="24"/>
          <w:u w:val="single"/>
        </w:rPr>
      </w:pPr>
      <w:r w:rsidRPr="002F2D26">
        <w:rPr>
          <w:szCs w:val="24"/>
          <w:u w:val="single"/>
        </w:rPr>
        <w:t xml:space="preserve">Page 24 – Item 9a - </w:t>
      </w:r>
      <w:r w:rsidRPr="002F2D26">
        <w:rPr>
          <w:rFonts w:eastAsia="Times New Roman" w:cs="Arial"/>
          <w:szCs w:val="24"/>
          <w:u w:val="single"/>
        </w:rPr>
        <w:t xml:space="preserve">Notice of Motion submitted by Councillor P Smith and Councillor Smart </w:t>
      </w:r>
    </w:p>
    <w:p w14:paraId="1FFDFDB2" w14:textId="5D8E0AB2" w:rsidR="00F37222" w:rsidRPr="002F2D26" w:rsidRDefault="002F2D26" w:rsidP="001350FC">
      <w:pPr>
        <w:rPr>
          <w:szCs w:val="24"/>
          <w:u w:val="single"/>
        </w:rPr>
      </w:pPr>
      <w:r>
        <w:rPr>
          <w:szCs w:val="24"/>
          <w:u w:val="single"/>
        </w:rPr>
        <w:t xml:space="preserve"> </w:t>
      </w:r>
    </w:p>
    <w:p w14:paraId="7D809E1D" w14:textId="4FE1C0D4" w:rsidR="00F37222" w:rsidRDefault="00AC2FE4" w:rsidP="00F37222">
      <w:pPr>
        <w:rPr>
          <w:rFonts w:eastAsia="Times New Roman"/>
        </w:rPr>
      </w:pPr>
      <w:r w:rsidRPr="00AC2FE4">
        <w:rPr>
          <w:rFonts w:eastAsia="Times New Roman"/>
          <w:szCs w:val="24"/>
        </w:rPr>
        <w:t>Councillor Adair proposed an amendment, seconded by Alderman McIlveen, that</w:t>
      </w:r>
      <w:r w:rsidRPr="00AC2FE4">
        <w:rPr>
          <w:rFonts w:eastAsia="Times New Roman" w:cs="Arial"/>
          <w:szCs w:val="24"/>
        </w:rPr>
        <w:t xml:space="preserve"> this Council is concerned that recent data shows that the Ards and North Down Borough Council area has the highest level of potholes in Northern Ireland and calls on DfI Roads Service to produce an action plan to improve the quality of roads in the Borough. </w:t>
      </w:r>
      <w:r w:rsidR="00F37222" w:rsidRPr="00AC2FE4">
        <w:rPr>
          <w:rFonts w:eastAsia="Times New Roman"/>
        </w:rPr>
        <w:t xml:space="preserve">Further That this Council </w:t>
      </w:r>
      <w:r w:rsidR="00267BC7">
        <w:rPr>
          <w:rFonts w:eastAsia="Times New Roman"/>
        </w:rPr>
        <w:t>w</w:t>
      </w:r>
      <w:r w:rsidR="00F37222" w:rsidRPr="00AC2FE4">
        <w:rPr>
          <w:rFonts w:eastAsia="Times New Roman"/>
        </w:rPr>
        <w:t xml:space="preserve">rites to </w:t>
      </w:r>
      <w:r w:rsidR="00267BC7">
        <w:rPr>
          <w:rFonts w:eastAsia="Times New Roman"/>
        </w:rPr>
        <w:t>t</w:t>
      </w:r>
      <w:r w:rsidR="00F37222" w:rsidRPr="00AC2FE4">
        <w:rPr>
          <w:rFonts w:eastAsia="Times New Roman"/>
        </w:rPr>
        <w:t>he Permanent Secretary of The Department for Infrastructure expressing concern that Ards and North Down continues to receive the lowest Roads investment across Northern Ireland Councils and requests an increase in funding to make road repairs a priority and for fair allocation in funding for roads pavements resurfacing and Street Lighting investment across our Borough as a matter of urgency.</w:t>
      </w:r>
    </w:p>
    <w:p w14:paraId="3300CC8E" w14:textId="40B42F44" w:rsidR="00AC2FE4" w:rsidRDefault="00AC2FE4" w:rsidP="00F37222">
      <w:pPr>
        <w:rPr>
          <w:rFonts w:eastAsia="Times New Roman"/>
        </w:rPr>
      </w:pPr>
    </w:p>
    <w:p w14:paraId="5B8608B6" w14:textId="22AF53B1" w:rsidR="00AC2FE4" w:rsidRDefault="00AC2FE4" w:rsidP="00F37222">
      <w:pPr>
        <w:rPr>
          <w:rFonts w:eastAsia="Times New Roman"/>
        </w:rPr>
      </w:pPr>
      <w:r>
        <w:rPr>
          <w:rFonts w:eastAsia="Times New Roman"/>
        </w:rPr>
        <w:t xml:space="preserve">The proposer Councillor Adair stated that this matter needed to be urgently addressed particularly as the Borough received the lowest amount of funding roads in Northern Ireland.  Currently many of the roads throughout the Borough </w:t>
      </w:r>
      <w:r w:rsidR="00181810">
        <w:rPr>
          <w:rFonts w:eastAsia="Times New Roman"/>
        </w:rPr>
        <w:t xml:space="preserve">were in a very poor state and as such he been contacted by many constituents about this. </w:t>
      </w:r>
    </w:p>
    <w:p w14:paraId="3EDABC8C" w14:textId="68802365" w:rsidR="00181810" w:rsidRDefault="00181810" w:rsidP="00F37222">
      <w:pPr>
        <w:rPr>
          <w:rFonts w:eastAsia="Times New Roman"/>
        </w:rPr>
      </w:pPr>
    </w:p>
    <w:p w14:paraId="16DAC00C" w14:textId="3ABB217A" w:rsidR="00181810" w:rsidRDefault="00181810" w:rsidP="00F37222">
      <w:pPr>
        <w:rPr>
          <w:rFonts w:eastAsia="Times New Roman"/>
          <w:b/>
          <w:bCs/>
          <w:sz w:val="28"/>
          <w:szCs w:val="28"/>
          <w:u w:val="single"/>
        </w:rPr>
      </w:pPr>
      <w:r>
        <w:rPr>
          <w:rFonts w:eastAsia="Times New Roman"/>
          <w:b/>
          <w:bCs/>
          <w:sz w:val="28"/>
          <w:szCs w:val="28"/>
          <w:u w:val="single"/>
        </w:rPr>
        <w:t>RECESS</w:t>
      </w:r>
    </w:p>
    <w:p w14:paraId="380015A5" w14:textId="764B29FD" w:rsidR="00181810" w:rsidRDefault="00181810" w:rsidP="00F37222">
      <w:pPr>
        <w:rPr>
          <w:rFonts w:eastAsia="Times New Roman"/>
          <w:b/>
          <w:bCs/>
          <w:sz w:val="28"/>
          <w:szCs w:val="28"/>
          <w:u w:val="single"/>
        </w:rPr>
      </w:pPr>
    </w:p>
    <w:p w14:paraId="3C96C0F4" w14:textId="75681CFD" w:rsidR="00181810" w:rsidRDefault="00181810" w:rsidP="00F37222">
      <w:pPr>
        <w:rPr>
          <w:rFonts w:eastAsia="Times New Roman"/>
          <w:szCs w:val="24"/>
        </w:rPr>
      </w:pPr>
      <w:r>
        <w:rPr>
          <w:rFonts w:eastAsia="Times New Roman"/>
          <w:szCs w:val="24"/>
        </w:rPr>
        <w:t>At this stage 9.10pm the meeting went into recess and recommenced at 9.20pm.</w:t>
      </w:r>
    </w:p>
    <w:p w14:paraId="362D14B1" w14:textId="7A7F8AA9" w:rsidR="00181810" w:rsidRDefault="00181810" w:rsidP="00F37222">
      <w:pPr>
        <w:rPr>
          <w:rFonts w:eastAsia="Times New Roman"/>
          <w:szCs w:val="24"/>
        </w:rPr>
      </w:pPr>
    </w:p>
    <w:p w14:paraId="09F776B9" w14:textId="42CFD326" w:rsidR="00181810" w:rsidRDefault="00181810" w:rsidP="00F37222">
      <w:pPr>
        <w:rPr>
          <w:rFonts w:eastAsia="Times New Roman"/>
          <w:b/>
          <w:bCs/>
          <w:szCs w:val="24"/>
        </w:rPr>
      </w:pPr>
      <w:r>
        <w:rPr>
          <w:rFonts w:eastAsia="Times New Roman"/>
          <w:b/>
          <w:bCs/>
          <w:szCs w:val="24"/>
        </w:rPr>
        <w:t>NOTED.</w:t>
      </w:r>
    </w:p>
    <w:p w14:paraId="39E424B5" w14:textId="00610DAC" w:rsidR="00181810" w:rsidRDefault="00181810" w:rsidP="00F37222">
      <w:pPr>
        <w:rPr>
          <w:rFonts w:eastAsia="Times New Roman"/>
          <w:b/>
          <w:bCs/>
          <w:szCs w:val="24"/>
        </w:rPr>
      </w:pPr>
    </w:p>
    <w:p w14:paraId="265631C3" w14:textId="3B2A7C80" w:rsidR="00181810" w:rsidRDefault="00181810" w:rsidP="00F37222">
      <w:pPr>
        <w:rPr>
          <w:rFonts w:eastAsia="Times New Roman"/>
          <w:szCs w:val="24"/>
        </w:rPr>
      </w:pPr>
      <w:r>
        <w:rPr>
          <w:rFonts w:eastAsia="Times New Roman"/>
          <w:szCs w:val="24"/>
        </w:rPr>
        <w:t xml:space="preserve">The seconder, Alderman McIlveen expressed his support for the amendment adding that he too was only too well aware of the condition of many of the roads throughout </w:t>
      </w:r>
      <w:r>
        <w:rPr>
          <w:rFonts w:eastAsia="Times New Roman"/>
          <w:szCs w:val="24"/>
        </w:rPr>
        <w:lastRenderedPageBreak/>
        <w:t>the Borough. He added that</w:t>
      </w:r>
      <w:r w:rsidR="004E5363">
        <w:rPr>
          <w:rFonts w:eastAsia="Times New Roman"/>
          <w:szCs w:val="24"/>
        </w:rPr>
        <w:t xml:space="preserve"> the street surfaces in many of the Borough’s towns and villages were also in a bad state of repair but </w:t>
      </w:r>
      <w:r w:rsidR="00C15116">
        <w:rPr>
          <w:rFonts w:eastAsia="Times New Roman"/>
          <w:szCs w:val="24"/>
        </w:rPr>
        <w:t>ultimately,</w:t>
      </w:r>
      <w:r w:rsidR="004E5363">
        <w:rPr>
          <w:rFonts w:eastAsia="Times New Roman"/>
          <w:szCs w:val="24"/>
        </w:rPr>
        <w:t xml:space="preserve"> he acknowledged that it was all due to a lack of funding. As such he agreed that the amendment was a useful addition to the proposal.</w:t>
      </w:r>
    </w:p>
    <w:p w14:paraId="487176C1" w14:textId="43E59F9B" w:rsidR="00C15116" w:rsidRDefault="00C15116" w:rsidP="00F37222">
      <w:pPr>
        <w:rPr>
          <w:rFonts w:eastAsia="Times New Roman"/>
          <w:szCs w:val="24"/>
        </w:rPr>
      </w:pPr>
    </w:p>
    <w:p w14:paraId="5B28E0D0" w14:textId="065517C3" w:rsidR="00C15116" w:rsidRDefault="00C15116" w:rsidP="00F37222">
      <w:pPr>
        <w:rPr>
          <w:rFonts w:eastAsia="Times New Roman"/>
          <w:szCs w:val="24"/>
        </w:rPr>
      </w:pPr>
      <w:r>
        <w:rPr>
          <w:rFonts w:eastAsia="Times New Roman"/>
          <w:szCs w:val="24"/>
        </w:rPr>
        <w:t>Councillor Boyle commented that he had travelled the roads throughout the Borough for over 18 years and now they were worse than ever</w:t>
      </w:r>
      <w:r w:rsidR="00267D08">
        <w:rPr>
          <w:rFonts w:eastAsia="Times New Roman"/>
          <w:szCs w:val="24"/>
        </w:rPr>
        <w:t xml:space="preserve">. Indeed he expressed the view that he lived in the worst DEA area in the Borough with roads in a terrible state of repair. He added that it would undoubtedly be helpful to have a Minister in place to discuss such matters with as many were aware that Permanent Secretaries would not step out line. Councillor Boyle also acknowledged that DfI did not get a large share of funding generally despite its costings increasing. </w:t>
      </w:r>
    </w:p>
    <w:p w14:paraId="097D4EBD" w14:textId="2742534C" w:rsidR="00267D08" w:rsidRDefault="00267D08" w:rsidP="00F37222">
      <w:pPr>
        <w:rPr>
          <w:rFonts w:eastAsia="Times New Roman"/>
          <w:szCs w:val="24"/>
        </w:rPr>
      </w:pPr>
    </w:p>
    <w:p w14:paraId="36824BA6" w14:textId="1DE20F62" w:rsidR="00267D08" w:rsidRDefault="00267D08" w:rsidP="00F37222">
      <w:pPr>
        <w:rPr>
          <w:rFonts w:eastAsia="Times New Roman"/>
          <w:szCs w:val="24"/>
        </w:rPr>
      </w:pPr>
      <w:r>
        <w:rPr>
          <w:rFonts w:eastAsia="Times New Roman"/>
          <w:szCs w:val="24"/>
        </w:rPr>
        <w:t xml:space="preserve">Councillor Morgan commented that the roads in and around the Comber area were equally in a poor state of repair and agreed that it would be helpful to have a working Executive in place at Stormont which would be able to put the necessary funding into place. </w:t>
      </w:r>
    </w:p>
    <w:p w14:paraId="0474EAD6" w14:textId="1461CB1E" w:rsidR="00267D08" w:rsidRDefault="00267D08" w:rsidP="00F37222">
      <w:pPr>
        <w:rPr>
          <w:rFonts w:eastAsia="Times New Roman"/>
          <w:szCs w:val="24"/>
        </w:rPr>
      </w:pPr>
    </w:p>
    <w:p w14:paraId="46495E4C" w14:textId="52713DA5" w:rsidR="00267D08" w:rsidRDefault="00267D08" w:rsidP="00F37222">
      <w:pPr>
        <w:rPr>
          <w:rFonts w:eastAsia="Times New Roman"/>
          <w:szCs w:val="24"/>
        </w:rPr>
      </w:pPr>
      <w:r>
        <w:rPr>
          <w:rFonts w:eastAsia="Times New Roman"/>
          <w:szCs w:val="24"/>
        </w:rPr>
        <w:t xml:space="preserve">Commenting in support of his colleague, Councillor Edmund recalled how previous correspondence sent to Ministers on this very same matter when the Executive had been functioning had </w:t>
      </w:r>
      <w:r w:rsidR="006A4CAF">
        <w:rPr>
          <w:rFonts w:eastAsia="Times New Roman"/>
          <w:szCs w:val="24"/>
        </w:rPr>
        <w:t xml:space="preserve">not been responded to. He added that </w:t>
      </w:r>
      <w:r w:rsidR="00C02264">
        <w:rPr>
          <w:rFonts w:eastAsia="Times New Roman"/>
          <w:szCs w:val="24"/>
        </w:rPr>
        <w:t>M</w:t>
      </w:r>
      <w:r w:rsidR="006A4CAF">
        <w:rPr>
          <w:rFonts w:eastAsia="Times New Roman"/>
          <w:szCs w:val="24"/>
        </w:rPr>
        <w:t>ember</w:t>
      </w:r>
      <w:r w:rsidR="00C02264">
        <w:rPr>
          <w:rFonts w:eastAsia="Times New Roman"/>
          <w:szCs w:val="24"/>
        </w:rPr>
        <w:t>s</w:t>
      </w:r>
      <w:r w:rsidR="006A4CAF">
        <w:rPr>
          <w:rFonts w:eastAsia="Times New Roman"/>
          <w:szCs w:val="24"/>
        </w:rPr>
        <w:t xml:space="preserve"> would be able to recall who those Ministers were at that time.</w:t>
      </w:r>
    </w:p>
    <w:p w14:paraId="08542072" w14:textId="77777777" w:rsidR="00267D08" w:rsidRDefault="00267D08" w:rsidP="00F37222">
      <w:pPr>
        <w:rPr>
          <w:rFonts w:eastAsia="Times New Roman"/>
          <w:szCs w:val="24"/>
        </w:rPr>
      </w:pPr>
    </w:p>
    <w:p w14:paraId="06B9FA4B" w14:textId="1194D129" w:rsidR="00267D08" w:rsidRDefault="006A4CAF" w:rsidP="00F37222">
      <w:pPr>
        <w:rPr>
          <w:rFonts w:eastAsia="Times New Roman"/>
          <w:szCs w:val="24"/>
        </w:rPr>
      </w:pPr>
      <w:r>
        <w:rPr>
          <w:rFonts w:eastAsia="Times New Roman"/>
          <w:szCs w:val="24"/>
        </w:rPr>
        <w:t xml:space="preserve">Councillor Thompson </w:t>
      </w:r>
      <w:r w:rsidR="00267D08">
        <w:rPr>
          <w:rFonts w:eastAsia="Times New Roman"/>
          <w:szCs w:val="24"/>
        </w:rPr>
        <w:t xml:space="preserve">stated that this issue had been ongoing for many </w:t>
      </w:r>
      <w:r>
        <w:rPr>
          <w:rFonts w:eastAsia="Times New Roman"/>
          <w:szCs w:val="24"/>
        </w:rPr>
        <w:t>years</w:t>
      </w:r>
      <w:r w:rsidR="00267D08">
        <w:rPr>
          <w:rFonts w:eastAsia="Times New Roman"/>
          <w:szCs w:val="24"/>
        </w:rPr>
        <w:t xml:space="preserve"> and was now getting progressively worse. </w:t>
      </w:r>
      <w:r>
        <w:rPr>
          <w:rFonts w:eastAsia="Times New Roman"/>
          <w:szCs w:val="24"/>
        </w:rPr>
        <w:t>He advised that many constituents were of the opinion this was something which the Council was responsible for and as such he agreed that continual lobbying was required to try to resolve the issue and reinstate many of the roads throughout the Borough.</w:t>
      </w:r>
    </w:p>
    <w:p w14:paraId="1528D110" w14:textId="59E90B02" w:rsidR="006A4CAF" w:rsidRDefault="006A4CAF" w:rsidP="00F37222">
      <w:pPr>
        <w:rPr>
          <w:rFonts w:eastAsia="Times New Roman"/>
          <w:szCs w:val="24"/>
        </w:rPr>
      </w:pPr>
    </w:p>
    <w:p w14:paraId="5C582E68" w14:textId="77B46496" w:rsidR="006A4CAF" w:rsidRDefault="006A4CAF" w:rsidP="00F37222">
      <w:pPr>
        <w:rPr>
          <w:rFonts w:eastAsia="Times New Roman"/>
          <w:szCs w:val="24"/>
        </w:rPr>
      </w:pPr>
      <w:r>
        <w:rPr>
          <w:rFonts w:eastAsia="Times New Roman"/>
          <w:szCs w:val="24"/>
        </w:rPr>
        <w:t xml:space="preserve">At this stage Councillor P Smith indicated that he was content to accept the amendment however he acknowledged the challenge would be </w:t>
      </w:r>
      <w:r w:rsidR="002B5DAE">
        <w:rPr>
          <w:rFonts w:eastAsia="Times New Roman"/>
          <w:szCs w:val="24"/>
        </w:rPr>
        <w:t xml:space="preserve">the blackhole currently within the budget but he agreed that it was important that the Department got its fair share. </w:t>
      </w:r>
    </w:p>
    <w:p w14:paraId="5E83D2F7" w14:textId="02412CF8" w:rsidR="002B5DAE" w:rsidRDefault="002B5DAE" w:rsidP="00F37222">
      <w:pPr>
        <w:rPr>
          <w:rFonts w:eastAsia="Times New Roman"/>
          <w:szCs w:val="24"/>
        </w:rPr>
      </w:pPr>
    </w:p>
    <w:p w14:paraId="1966D467" w14:textId="2DC0582C" w:rsidR="002B5DAE" w:rsidRPr="002B5DAE" w:rsidRDefault="002B5DAE" w:rsidP="00F37222">
      <w:pPr>
        <w:rPr>
          <w:rFonts w:eastAsia="Times New Roman"/>
          <w:b/>
          <w:bCs/>
          <w:szCs w:val="24"/>
        </w:rPr>
      </w:pPr>
      <w:r>
        <w:rPr>
          <w:rFonts w:eastAsia="Times New Roman"/>
          <w:b/>
          <w:bCs/>
          <w:szCs w:val="24"/>
        </w:rPr>
        <w:t>AGREED.</w:t>
      </w:r>
    </w:p>
    <w:p w14:paraId="7A5EEA31" w14:textId="77777777" w:rsidR="001350FC" w:rsidRDefault="001350FC" w:rsidP="001350FC">
      <w:pPr>
        <w:rPr>
          <w:szCs w:val="24"/>
        </w:rPr>
      </w:pPr>
    </w:p>
    <w:p w14:paraId="6CA7F981" w14:textId="38A0903F" w:rsidR="001350FC" w:rsidRDefault="001350FC" w:rsidP="001350FC">
      <w:pPr>
        <w:rPr>
          <w:b/>
          <w:szCs w:val="24"/>
        </w:rPr>
      </w:pPr>
      <w:r w:rsidRPr="00600EA9">
        <w:rPr>
          <w:b/>
          <w:szCs w:val="24"/>
        </w:rPr>
        <w:t>RESOLVED, on the proposal of</w:t>
      </w:r>
      <w:r w:rsidR="002B5DAE">
        <w:rPr>
          <w:b/>
          <w:szCs w:val="24"/>
        </w:rPr>
        <w:t xml:space="preserve"> P Smith</w:t>
      </w:r>
      <w:r w:rsidRPr="00600EA9">
        <w:rPr>
          <w:rFonts w:cs="Arial"/>
          <w:b/>
          <w:bCs/>
          <w:szCs w:val="24"/>
        </w:rPr>
        <w:t>, seconded by</w:t>
      </w:r>
      <w:r w:rsidR="002B5DAE">
        <w:rPr>
          <w:rFonts w:cs="Arial"/>
          <w:b/>
          <w:bCs/>
          <w:szCs w:val="24"/>
        </w:rPr>
        <w:t xml:space="preserve"> Alderman McIlveen</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r w:rsidR="002B5DAE">
        <w:rPr>
          <w:b/>
          <w:szCs w:val="24"/>
        </w:rPr>
        <w:t xml:space="preserve">, subject to the </w:t>
      </w:r>
      <w:r w:rsidR="004B1C26">
        <w:rPr>
          <w:b/>
          <w:szCs w:val="24"/>
        </w:rPr>
        <w:t xml:space="preserve">above </w:t>
      </w:r>
      <w:r w:rsidR="002B5DAE">
        <w:rPr>
          <w:b/>
          <w:szCs w:val="24"/>
        </w:rPr>
        <w:t xml:space="preserve">amendment. </w:t>
      </w:r>
    </w:p>
    <w:p w14:paraId="2A7B31E1" w14:textId="53354E3E" w:rsidR="00CB0EB7" w:rsidRDefault="00CB0EB7" w:rsidP="001350FC">
      <w:pPr>
        <w:rPr>
          <w:b/>
          <w:szCs w:val="24"/>
        </w:rPr>
      </w:pPr>
    </w:p>
    <w:p w14:paraId="3F0781A2" w14:textId="4805C276" w:rsidR="00CB0EB7" w:rsidRDefault="00CB0EB7" w:rsidP="000F1828">
      <w:pPr>
        <w:pStyle w:val="Heading2"/>
        <w:ind w:left="720" w:hanging="720"/>
      </w:pPr>
      <w:r w:rsidRPr="000F1828">
        <w:rPr>
          <w:u w:val="none"/>
        </w:rPr>
        <w:t>8.4.1.</w:t>
      </w:r>
      <w:r w:rsidRPr="000F1828">
        <w:rPr>
          <w:u w:val="none"/>
        </w:rPr>
        <w:tab/>
      </w:r>
      <w:r w:rsidRPr="00CB0EB7">
        <w:rPr>
          <w:rFonts w:eastAsia="Calibri"/>
        </w:rPr>
        <w:t>Matters arising from Item 8 Corporate Services Committee, 14 March 2023 - Equality Consultative Panel Constitution</w:t>
      </w:r>
      <w:r>
        <w:t xml:space="preserve"> (File EQ33) </w:t>
      </w:r>
    </w:p>
    <w:p w14:paraId="2001F6A5" w14:textId="77777777" w:rsidR="00CB0EB7" w:rsidRPr="001350FC" w:rsidRDefault="00CB0EB7" w:rsidP="001350FC">
      <w:pPr>
        <w:rPr>
          <w:b/>
          <w:szCs w:val="24"/>
        </w:rPr>
      </w:pPr>
    </w:p>
    <w:p w14:paraId="474ACFF3" w14:textId="126BD7D5" w:rsidR="00CB0EB7" w:rsidRPr="004903AD" w:rsidRDefault="00027739" w:rsidP="00CB0EB7">
      <w:pPr>
        <w:rPr>
          <w:iCs/>
        </w:rPr>
      </w:pPr>
      <w:r>
        <w:rPr>
          <w:szCs w:val="24"/>
        </w:rPr>
        <w:t>At this stage the Mayor informed members that this item would be considered ‘In Committee’.</w:t>
      </w:r>
    </w:p>
    <w:p w14:paraId="422E9F3D" w14:textId="1C18770B" w:rsidR="00CB0EB7" w:rsidRDefault="00CB0EB7" w:rsidP="00CB0EB7">
      <w:pPr>
        <w:rPr>
          <w:szCs w:val="24"/>
        </w:rPr>
      </w:pPr>
    </w:p>
    <w:p w14:paraId="5D4DD754" w14:textId="63ACDE01" w:rsidR="00CB0EB7" w:rsidRDefault="00027739" w:rsidP="00CB0EB7">
      <w:pPr>
        <w:rPr>
          <w:b/>
          <w:bCs/>
          <w:szCs w:val="24"/>
        </w:rPr>
      </w:pPr>
      <w:r>
        <w:rPr>
          <w:b/>
          <w:bCs/>
          <w:szCs w:val="24"/>
        </w:rPr>
        <w:t>NOTED.</w:t>
      </w:r>
    </w:p>
    <w:p w14:paraId="79CDB004" w14:textId="77777777" w:rsidR="00027739" w:rsidRPr="00027739" w:rsidRDefault="00027739" w:rsidP="00CB0EB7">
      <w:pPr>
        <w:rPr>
          <w:b/>
          <w:bCs/>
          <w:szCs w:val="24"/>
        </w:rPr>
      </w:pPr>
    </w:p>
    <w:p w14:paraId="5EEDED6E" w14:textId="650E3162" w:rsidR="001350FC" w:rsidRDefault="00216F14" w:rsidP="000F1828">
      <w:pPr>
        <w:pStyle w:val="Heading2"/>
      </w:pPr>
      <w:r w:rsidRPr="000F1828">
        <w:rPr>
          <w:u w:val="none"/>
        </w:rPr>
        <w:t>8</w:t>
      </w:r>
      <w:r w:rsidR="001350FC" w:rsidRPr="000F1828">
        <w:rPr>
          <w:u w:val="none"/>
        </w:rPr>
        <w:t>.5.</w:t>
      </w:r>
      <w:r w:rsidR="001350FC" w:rsidRPr="000F1828">
        <w:rPr>
          <w:u w:val="none"/>
        </w:rPr>
        <w:tab/>
      </w:r>
      <w:r w:rsidR="001350FC" w:rsidRPr="00C12FAC">
        <w:t xml:space="preserve">Community and Wellbeing Committee </w:t>
      </w:r>
      <w:r w:rsidR="001350FC">
        <w:t>dated 15 March 2023</w:t>
      </w:r>
    </w:p>
    <w:p w14:paraId="68BA78FD" w14:textId="77777777" w:rsidR="001350FC" w:rsidRDefault="001350FC" w:rsidP="001350FC">
      <w:pPr>
        <w:rPr>
          <w:rFonts w:cs="Arial"/>
          <w:b/>
          <w:bCs/>
          <w:szCs w:val="24"/>
          <w:u w:val="single"/>
        </w:rPr>
      </w:pPr>
    </w:p>
    <w:p w14:paraId="54C06E8E" w14:textId="77777777" w:rsidR="001350FC" w:rsidRDefault="001350FC" w:rsidP="001350FC">
      <w:pPr>
        <w:rPr>
          <w:szCs w:val="24"/>
        </w:rPr>
      </w:pPr>
      <w:r w:rsidRPr="00600EA9">
        <w:rPr>
          <w:szCs w:val="24"/>
        </w:rPr>
        <w:t>PREVIOUSLY CIRCULATED: - Copy of the above minutes.</w:t>
      </w:r>
    </w:p>
    <w:p w14:paraId="755E25F5" w14:textId="77777777" w:rsidR="001350FC" w:rsidRDefault="001350FC" w:rsidP="001350FC">
      <w:pPr>
        <w:rPr>
          <w:szCs w:val="24"/>
        </w:rPr>
      </w:pPr>
    </w:p>
    <w:p w14:paraId="37E3292E" w14:textId="5F9D516E" w:rsidR="001350FC" w:rsidRDefault="00E3726D" w:rsidP="001350FC">
      <w:pPr>
        <w:rPr>
          <w:szCs w:val="24"/>
        </w:rPr>
      </w:pPr>
      <w:r>
        <w:rPr>
          <w:szCs w:val="24"/>
        </w:rPr>
        <w:t xml:space="preserve">Councillor Edmund </w:t>
      </w:r>
      <w:r w:rsidR="001350FC" w:rsidRPr="002F209B">
        <w:rPr>
          <w:szCs w:val="24"/>
        </w:rPr>
        <w:t xml:space="preserve">proposed, seconded by </w:t>
      </w:r>
      <w:r>
        <w:rPr>
          <w:szCs w:val="24"/>
        </w:rPr>
        <w:t>Councillor Adair</w:t>
      </w:r>
      <w:r w:rsidR="001350FC" w:rsidRPr="002F209B">
        <w:rPr>
          <w:szCs w:val="24"/>
        </w:rPr>
        <w:t>, that the minutes be adopted.</w:t>
      </w:r>
    </w:p>
    <w:p w14:paraId="3149C187" w14:textId="75922657" w:rsidR="00E3726D" w:rsidRDefault="00E3726D" w:rsidP="001350FC">
      <w:pPr>
        <w:rPr>
          <w:szCs w:val="24"/>
        </w:rPr>
      </w:pPr>
    </w:p>
    <w:p w14:paraId="4920331A" w14:textId="0B3F344E" w:rsidR="00E3726D" w:rsidRDefault="00E3726D" w:rsidP="00E3726D">
      <w:pPr>
        <w:rPr>
          <w:rFonts w:cs="Arial"/>
          <w:szCs w:val="24"/>
          <w:u w:val="single"/>
        </w:rPr>
      </w:pPr>
      <w:r w:rsidRPr="00E3726D">
        <w:rPr>
          <w:szCs w:val="24"/>
          <w:u w:val="single"/>
        </w:rPr>
        <w:t xml:space="preserve">Item 3 - </w:t>
      </w:r>
      <w:r w:rsidRPr="00E3726D">
        <w:rPr>
          <w:rFonts w:cs="Arial"/>
          <w:szCs w:val="24"/>
          <w:u w:val="single"/>
        </w:rPr>
        <w:t>Update on Play Area Refurbishments 2023-2024</w:t>
      </w:r>
    </w:p>
    <w:p w14:paraId="12C64F4F" w14:textId="5CDD3B4D" w:rsidR="00E3726D" w:rsidRDefault="00E3726D" w:rsidP="00E3726D">
      <w:pPr>
        <w:rPr>
          <w:rFonts w:cs="Arial"/>
          <w:szCs w:val="24"/>
          <w:u w:val="single"/>
        </w:rPr>
      </w:pPr>
    </w:p>
    <w:p w14:paraId="2E38DC41" w14:textId="0CCB7FAB" w:rsidR="00E3726D" w:rsidRDefault="00E3726D" w:rsidP="00E3726D">
      <w:pPr>
        <w:rPr>
          <w:rFonts w:cs="Arial"/>
          <w:szCs w:val="24"/>
        </w:rPr>
      </w:pPr>
      <w:r>
        <w:rPr>
          <w:rFonts w:cs="Arial"/>
          <w:szCs w:val="24"/>
        </w:rPr>
        <w:t xml:space="preserve">Alderman McIlveen welcomed the update </w:t>
      </w:r>
      <w:r w:rsidR="00A56E75">
        <w:rPr>
          <w:rFonts w:cs="Arial"/>
          <w:szCs w:val="24"/>
        </w:rPr>
        <w:t xml:space="preserve">particularly on the play area in </w:t>
      </w:r>
      <w:r w:rsidR="00426035">
        <w:rPr>
          <w:rFonts w:cs="Arial"/>
          <w:szCs w:val="24"/>
        </w:rPr>
        <w:t>Ballygowan as</w:t>
      </w:r>
      <w:r w:rsidR="00A56E75">
        <w:rPr>
          <w:rFonts w:cs="Arial"/>
          <w:szCs w:val="24"/>
        </w:rPr>
        <w:t xml:space="preserve"> this was something which he and his sister Michelle McIlveen MLA had lobbied for. </w:t>
      </w:r>
      <w:r w:rsidR="002F5587">
        <w:rPr>
          <w:rFonts w:cs="Arial"/>
          <w:szCs w:val="24"/>
        </w:rPr>
        <w:t>He added that they had both also been lobbying for more effective fencing around the playpark and sought an update on that particularly given its close proximity to the Northern Ireland Water facility adjacent to it and the car park.</w:t>
      </w:r>
    </w:p>
    <w:p w14:paraId="29C29406" w14:textId="77777777" w:rsidR="00A017D7" w:rsidRDefault="00A017D7" w:rsidP="00E3726D">
      <w:pPr>
        <w:rPr>
          <w:rFonts w:cs="Arial"/>
          <w:szCs w:val="24"/>
        </w:rPr>
      </w:pPr>
    </w:p>
    <w:p w14:paraId="5544D414" w14:textId="6427AFBB" w:rsidR="002F5587" w:rsidRDefault="002F5587" w:rsidP="00E3726D">
      <w:pPr>
        <w:rPr>
          <w:rFonts w:cs="Arial"/>
          <w:szCs w:val="24"/>
        </w:rPr>
      </w:pPr>
      <w:r>
        <w:rPr>
          <w:rFonts w:cs="Arial"/>
          <w:szCs w:val="24"/>
        </w:rPr>
        <w:t xml:space="preserve">In response the Director of Community </w:t>
      </w:r>
      <w:r w:rsidR="00566B02">
        <w:rPr>
          <w:rFonts w:cs="Arial"/>
          <w:szCs w:val="24"/>
        </w:rPr>
        <w:t>and</w:t>
      </w:r>
      <w:r>
        <w:rPr>
          <w:rFonts w:cs="Arial"/>
          <w:szCs w:val="24"/>
        </w:rPr>
        <w:t xml:space="preserve"> Wellbeing indicated that he was content to ask for that but reminded </w:t>
      </w:r>
      <w:r w:rsidR="00C02264">
        <w:rPr>
          <w:rFonts w:cs="Arial"/>
          <w:szCs w:val="24"/>
        </w:rPr>
        <w:t>M</w:t>
      </w:r>
      <w:r>
        <w:rPr>
          <w:rFonts w:cs="Arial"/>
          <w:szCs w:val="24"/>
        </w:rPr>
        <w:t xml:space="preserve">embers of the fixed budgets in place for each of those facilities. </w:t>
      </w:r>
    </w:p>
    <w:p w14:paraId="5BBFC367" w14:textId="66B83323" w:rsidR="002F5587" w:rsidRDefault="002F5587" w:rsidP="00E3726D">
      <w:pPr>
        <w:rPr>
          <w:rFonts w:cs="Arial"/>
          <w:szCs w:val="24"/>
        </w:rPr>
      </w:pPr>
    </w:p>
    <w:p w14:paraId="5E0170D4" w14:textId="52A592E1" w:rsidR="00405DE1" w:rsidRDefault="002F5587" w:rsidP="00E3726D">
      <w:pPr>
        <w:rPr>
          <w:rFonts w:cs="Arial"/>
          <w:b/>
          <w:bCs/>
          <w:szCs w:val="24"/>
        </w:rPr>
      </w:pPr>
      <w:r>
        <w:rPr>
          <w:rFonts w:cs="Arial"/>
          <w:b/>
          <w:bCs/>
          <w:szCs w:val="24"/>
        </w:rPr>
        <w:t>NOTED.</w:t>
      </w:r>
    </w:p>
    <w:p w14:paraId="3500B62E" w14:textId="77777777" w:rsidR="00A017D7" w:rsidRDefault="00A017D7" w:rsidP="00E3726D">
      <w:pPr>
        <w:rPr>
          <w:rFonts w:cs="Arial"/>
          <w:b/>
          <w:bCs/>
          <w:szCs w:val="24"/>
        </w:rPr>
      </w:pPr>
    </w:p>
    <w:p w14:paraId="60F2294D" w14:textId="09B18F4E" w:rsidR="002F5587" w:rsidRDefault="002F5587" w:rsidP="002F5587">
      <w:pPr>
        <w:rPr>
          <w:rFonts w:cs="Arial"/>
          <w:szCs w:val="24"/>
          <w:u w:val="single"/>
        </w:rPr>
      </w:pPr>
      <w:r w:rsidRPr="00B15543">
        <w:rPr>
          <w:rFonts w:cs="Arial"/>
          <w:szCs w:val="24"/>
          <w:u w:val="single"/>
        </w:rPr>
        <w:t>Item 12 - Dementia Friendly Update</w:t>
      </w:r>
    </w:p>
    <w:p w14:paraId="7BD3638C" w14:textId="779EE53F" w:rsidR="00B15543" w:rsidRDefault="00B15543" w:rsidP="002F5587">
      <w:pPr>
        <w:rPr>
          <w:rFonts w:cs="Arial"/>
          <w:szCs w:val="24"/>
          <w:u w:val="single"/>
        </w:rPr>
      </w:pPr>
    </w:p>
    <w:p w14:paraId="25CD979A" w14:textId="7640A6FC" w:rsidR="00B15543" w:rsidRDefault="00B15543" w:rsidP="002F5587">
      <w:pPr>
        <w:rPr>
          <w:rFonts w:cs="Arial"/>
          <w:szCs w:val="24"/>
        </w:rPr>
      </w:pPr>
      <w:r>
        <w:rPr>
          <w:rFonts w:cs="Arial"/>
          <w:szCs w:val="24"/>
        </w:rPr>
        <w:t>Alderman McIlveen welcomed</w:t>
      </w:r>
      <w:r w:rsidR="005D0B1B">
        <w:rPr>
          <w:rFonts w:cs="Arial"/>
          <w:szCs w:val="24"/>
        </w:rPr>
        <w:t xml:space="preserve"> this update</w:t>
      </w:r>
      <w:r w:rsidR="00F32D8F">
        <w:rPr>
          <w:rFonts w:cs="Arial"/>
          <w:szCs w:val="24"/>
        </w:rPr>
        <w:t xml:space="preserve"> adding that he had previously discussed the matter with officers and as such he was delighted it finally moving in the right direction. </w:t>
      </w:r>
      <w:r w:rsidR="009B5278">
        <w:rPr>
          <w:rFonts w:cs="Arial"/>
          <w:szCs w:val="24"/>
        </w:rPr>
        <w:t>He added that he looked forward to receiving regular update reports on this in the future.</w:t>
      </w:r>
    </w:p>
    <w:p w14:paraId="123F0FFD" w14:textId="185523B8" w:rsidR="00F32D8F" w:rsidRDefault="00F32D8F" w:rsidP="002F5587">
      <w:pPr>
        <w:rPr>
          <w:rFonts w:cs="Arial"/>
          <w:szCs w:val="24"/>
        </w:rPr>
      </w:pPr>
    </w:p>
    <w:p w14:paraId="15481646" w14:textId="2BA6F619" w:rsidR="00F32D8F" w:rsidRDefault="00F32D8F" w:rsidP="002F5587">
      <w:pPr>
        <w:rPr>
          <w:rFonts w:cs="Arial"/>
          <w:b/>
          <w:bCs/>
          <w:szCs w:val="24"/>
        </w:rPr>
      </w:pPr>
      <w:r>
        <w:rPr>
          <w:rFonts w:cs="Arial"/>
          <w:b/>
          <w:bCs/>
          <w:szCs w:val="24"/>
        </w:rPr>
        <w:t>NOTED.</w:t>
      </w:r>
    </w:p>
    <w:p w14:paraId="3F3BD6DA" w14:textId="75AE44C1" w:rsidR="00F32D8F" w:rsidRDefault="00F32D8F" w:rsidP="002F5587">
      <w:pPr>
        <w:rPr>
          <w:rFonts w:cs="Arial"/>
          <w:b/>
          <w:bCs/>
          <w:szCs w:val="24"/>
        </w:rPr>
      </w:pPr>
    </w:p>
    <w:p w14:paraId="7F08F570" w14:textId="77777777" w:rsidR="00F32D8F" w:rsidRPr="00F32D8F" w:rsidRDefault="00F32D8F" w:rsidP="00F32D8F">
      <w:pPr>
        <w:rPr>
          <w:rFonts w:cs="Arial"/>
          <w:sz w:val="32"/>
          <w:szCs w:val="32"/>
          <w:u w:val="single"/>
        </w:rPr>
      </w:pPr>
      <w:r w:rsidRPr="00F32D8F">
        <w:rPr>
          <w:rFonts w:cs="Arial"/>
          <w:szCs w:val="24"/>
          <w:u w:val="single"/>
        </w:rPr>
        <w:t>Item 15 - Movilla Coffin Lids response to Notice of Motion</w:t>
      </w:r>
    </w:p>
    <w:p w14:paraId="39909EF8" w14:textId="2C7A10BC" w:rsidR="00F32D8F" w:rsidRDefault="00F32D8F" w:rsidP="002F5587">
      <w:pPr>
        <w:rPr>
          <w:rFonts w:cs="Arial"/>
          <w:sz w:val="32"/>
          <w:szCs w:val="32"/>
          <w:u w:val="single"/>
        </w:rPr>
      </w:pPr>
    </w:p>
    <w:p w14:paraId="2883CB43" w14:textId="77777777" w:rsidR="00F32D8F" w:rsidRDefault="00F32D8F" w:rsidP="00F32D8F">
      <w:pPr>
        <w:rPr>
          <w:color w:val="000000"/>
          <w:szCs w:val="24"/>
        </w:rPr>
      </w:pPr>
      <w:r>
        <w:rPr>
          <w:rFonts w:cs="Arial"/>
          <w:szCs w:val="24"/>
        </w:rPr>
        <w:t xml:space="preserve">Alderman McIlveen proposed an amendment, seconded by Alderman Armstrong-Cotter that </w:t>
      </w:r>
      <w:r w:rsidR="00F37222" w:rsidRPr="00F32D8F">
        <w:rPr>
          <w:color w:val="000000"/>
          <w:szCs w:val="24"/>
        </w:rPr>
        <w:t>officers write in response to HED expressing concern that a reinstallation of the Movilla Stones to the Movilla Abbey walls might risk further damage to the stones, what reassurance can HED give that this will not be the case, whether alternative means of display of the stones has been given consideration and, if so, that Council offers assistance in this regard</w:t>
      </w:r>
      <w:r>
        <w:rPr>
          <w:color w:val="000000"/>
          <w:szCs w:val="24"/>
        </w:rPr>
        <w:t>.</w:t>
      </w:r>
    </w:p>
    <w:p w14:paraId="699E8CFE" w14:textId="77777777" w:rsidR="00F32D8F" w:rsidRDefault="00F32D8F" w:rsidP="00F32D8F">
      <w:pPr>
        <w:rPr>
          <w:color w:val="000000"/>
          <w:szCs w:val="24"/>
        </w:rPr>
      </w:pPr>
    </w:p>
    <w:p w14:paraId="076AFABB" w14:textId="23D0FD1C" w:rsidR="00F37222" w:rsidRDefault="00F32D8F" w:rsidP="00F32D8F">
      <w:pPr>
        <w:rPr>
          <w:szCs w:val="24"/>
        </w:rPr>
      </w:pPr>
      <w:r>
        <w:rPr>
          <w:color w:val="000000"/>
          <w:szCs w:val="24"/>
        </w:rPr>
        <w:t xml:space="preserve">The proposer Alderman McIlveen expressed surprise that it was planned to reinstall the stones at Movilla Abbey </w:t>
      </w:r>
      <w:r>
        <w:rPr>
          <w:szCs w:val="24"/>
        </w:rPr>
        <w:t>adding that he would have some concerns they could be subject to further damage.  As such he would be keen to establish if they could be displayed at an alternative location to preserve them in a better manner.</w:t>
      </w:r>
      <w:r w:rsidR="009B5278">
        <w:rPr>
          <w:szCs w:val="24"/>
        </w:rPr>
        <w:t xml:space="preserve"> He noted that the stones had only been placed at Movilla Abbey in Victorian times and as such he would have concerns that to simply reinstate them there would cause further damage to those important items. </w:t>
      </w:r>
    </w:p>
    <w:p w14:paraId="2D0393FE" w14:textId="7D513875" w:rsidR="00F32D8F" w:rsidRDefault="00F32D8F" w:rsidP="00F32D8F">
      <w:pPr>
        <w:rPr>
          <w:szCs w:val="24"/>
        </w:rPr>
      </w:pPr>
    </w:p>
    <w:p w14:paraId="2FEFE1C2" w14:textId="15901D0D" w:rsidR="00F32D8F" w:rsidRDefault="00F32D8F" w:rsidP="00F32D8F">
      <w:pPr>
        <w:rPr>
          <w:szCs w:val="24"/>
        </w:rPr>
      </w:pPr>
      <w:r>
        <w:rPr>
          <w:szCs w:val="24"/>
        </w:rPr>
        <w:t>Commenting as seconder, Alderman Armstrong-Cotter acknowle</w:t>
      </w:r>
      <w:r w:rsidR="00251749">
        <w:rPr>
          <w:szCs w:val="24"/>
        </w:rPr>
        <w:t xml:space="preserve">dged her </w:t>
      </w:r>
      <w:r w:rsidR="009B5278">
        <w:rPr>
          <w:szCs w:val="24"/>
        </w:rPr>
        <w:t>colleague’s</w:t>
      </w:r>
      <w:r w:rsidR="00251749">
        <w:rPr>
          <w:szCs w:val="24"/>
        </w:rPr>
        <w:t xml:space="preserve"> passion about this matter particularly as they were of historical interest to the town of Newtownards. Continuing she expressed her thanks to officers for their work to date on this matter</w:t>
      </w:r>
      <w:r w:rsidR="009B5278">
        <w:rPr>
          <w:szCs w:val="24"/>
        </w:rPr>
        <w:t xml:space="preserve"> which was something she felt everyone should be incredibly proud of adding that the Council should be custodians of the Borough.</w:t>
      </w:r>
    </w:p>
    <w:p w14:paraId="0BA11B1B" w14:textId="3E999C72" w:rsidR="00251749" w:rsidRDefault="00251749" w:rsidP="00F32D8F">
      <w:pPr>
        <w:rPr>
          <w:szCs w:val="24"/>
        </w:rPr>
      </w:pPr>
    </w:p>
    <w:p w14:paraId="26139FC0" w14:textId="5976331C" w:rsidR="00251749" w:rsidRDefault="00251749" w:rsidP="00F32D8F">
      <w:pPr>
        <w:rPr>
          <w:b/>
          <w:bCs/>
          <w:szCs w:val="24"/>
        </w:rPr>
      </w:pPr>
      <w:r>
        <w:rPr>
          <w:b/>
          <w:bCs/>
          <w:szCs w:val="24"/>
        </w:rPr>
        <w:lastRenderedPageBreak/>
        <w:t>AGREED.</w:t>
      </w:r>
    </w:p>
    <w:p w14:paraId="26938E11" w14:textId="05BDF44D" w:rsidR="00251749" w:rsidRDefault="00251749" w:rsidP="00F32D8F">
      <w:pPr>
        <w:rPr>
          <w:b/>
          <w:bCs/>
          <w:szCs w:val="24"/>
        </w:rPr>
      </w:pPr>
    </w:p>
    <w:p w14:paraId="374CA5AE" w14:textId="77777777" w:rsidR="00251749" w:rsidRPr="00251749" w:rsidRDefault="00251749" w:rsidP="00251749">
      <w:pPr>
        <w:rPr>
          <w:rFonts w:cs="Arial"/>
          <w:sz w:val="32"/>
          <w:szCs w:val="32"/>
          <w:u w:val="single"/>
        </w:rPr>
      </w:pPr>
      <w:r w:rsidRPr="00251749">
        <w:rPr>
          <w:szCs w:val="24"/>
          <w:u w:val="single"/>
        </w:rPr>
        <w:t xml:space="preserve">Item 25 - </w:t>
      </w:r>
      <w:r w:rsidRPr="00251749">
        <w:rPr>
          <w:rFonts w:cs="Arial"/>
          <w:szCs w:val="24"/>
          <w:u w:val="single"/>
        </w:rPr>
        <w:t>Update on Future Model for Soccer Development</w:t>
      </w:r>
    </w:p>
    <w:p w14:paraId="420117B6" w14:textId="77777777" w:rsidR="00F37222" w:rsidRDefault="00F37222" w:rsidP="001350FC">
      <w:pPr>
        <w:rPr>
          <w:szCs w:val="24"/>
        </w:rPr>
      </w:pPr>
    </w:p>
    <w:p w14:paraId="217BD643" w14:textId="618D8654" w:rsidR="00AC57A1" w:rsidRPr="00AC57A1" w:rsidRDefault="00AC57A1" w:rsidP="00AC57A1">
      <w:r w:rsidRPr="00AC57A1">
        <w:t xml:space="preserve">Alderman McIlveen thanked officers for the report adding that the recognition of the cliff edge date of 31 March 2023 was in no way a satisfactory situation. He suggested this was something which could have been highlighted further during the rates setting process and he acknowledged that Alderman Irvine had asked many questions during that process. Reassurance had been provided to </w:t>
      </w:r>
      <w:r w:rsidR="00C02264">
        <w:t>M</w:t>
      </w:r>
      <w:r w:rsidRPr="00AC57A1">
        <w:t>embers at that time and as such the report had come as a bit of a surprise the previous month and he had queried what would happen to those casual coaches who worked in football development. He asked if opportunities would continue to be made available for them during that transition period.</w:t>
      </w:r>
    </w:p>
    <w:p w14:paraId="06475A72" w14:textId="77777777" w:rsidR="00AC57A1" w:rsidRPr="00AC57A1" w:rsidRDefault="00AC57A1" w:rsidP="00AC57A1">
      <w:pPr>
        <w:rPr>
          <w:lang w:eastAsia="en-GB"/>
        </w:rPr>
      </w:pPr>
    </w:p>
    <w:p w14:paraId="780E9033" w14:textId="0D6725DA" w:rsidR="00BE02AD" w:rsidRDefault="00BE02AD" w:rsidP="00BE02AD">
      <w:pPr>
        <w:rPr>
          <w:lang w:eastAsia="en-GB"/>
        </w:rPr>
      </w:pPr>
      <w:r>
        <w:rPr>
          <w:lang w:eastAsia="en-GB"/>
        </w:rPr>
        <w:t xml:space="preserve">In response the Director of Community </w:t>
      </w:r>
      <w:r w:rsidR="00566B02">
        <w:rPr>
          <w:lang w:eastAsia="en-GB"/>
        </w:rPr>
        <w:t>and</w:t>
      </w:r>
      <w:r>
        <w:rPr>
          <w:lang w:eastAsia="en-GB"/>
        </w:rPr>
        <w:t xml:space="preserve"> Wellbeing advised that would be a staffing matter and as such he would not have those details to hand at this meeting. He indicated that he would be happy to provide that information to the </w:t>
      </w:r>
      <w:r w:rsidR="00C02264">
        <w:rPr>
          <w:lang w:eastAsia="en-GB"/>
        </w:rPr>
        <w:t>M</w:t>
      </w:r>
      <w:r>
        <w:rPr>
          <w:lang w:eastAsia="en-GB"/>
        </w:rPr>
        <w:t>ember in due course.</w:t>
      </w:r>
    </w:p>
    <w:p w14:paraId="642FE311" w14:textId="1C26E51C" w:rsidR="00BE02AD" w:rsidRDefault="00BE02AD" w:rsidP="00BE02AD">
      <w:pPr>
        <w:rPr>
          <w:lang w:eastAsia="en-GB"/>
        </w:rPr>
      </w:pPr>
    </w:p>
    <w:p w14:paraId="0FC3CC05" w14:textId="6F5836FE" w:rsidR="00385A33" w:rsidRPr="00566B02" w:rsidRDefault="00086637" w:rsidP="00385A33">
      <w:pPr>
        <w:shd w:val="clear" w:color="auto" w:fill="FFFFFF"/>
        <w:rPr>
          <w:rFonts w:ascii="Calibri" w:eastAsia="Times New Roman" w:hAnsi="Calibri"/>
          <w:color w:val="242424"/>
          <w:szCs w:val="24"/>
        </w:rPr>
      </w:pPr>
      <w:r w:rsidRPr="00566B02">
        <w:rPr>
          <w:szCs w:val="24"/>
          <w:lang w:eastAsia="en-GB"/>
        </w:rPr>
        <w:t xml:space="preserve">Councillor Irvine proposed an amendment, seconded by Councillor Cooper, that </w:t>
      </w:r>
      <w:r w:rsidR="00385A33" w:rsidRPr="00566B02">
        <w:rPr>
          <w:rFonts w:eastAsia="Times New Roman"/>
          <w:color w:val="242424"/>
          <w:szCs w:val="24"/>
        </w:rPr>
        <w:t xml:space="preserve">this Council allocates appropriate funding to deliver our soccer development programmes and throughout the incoming year it consults with all local clubs, the Irish Football Association, and the Education Authority to ease the transaction from the </w:t>
      </w:r>
      <w:r w:rsidR="00405718" w:rsidRPr="00566B02">
        <w:rPr>
          <w:rFonts w:eastAsia="Times New Roman"/>
          <w:color w:val="242424"/>
          <w:szCs w:val="24"/>
        </w:rPr>
        <w:t>C</w:t>
      </w:r>
      <w:r w:rsidR="00385A33" w:rsidRPr="00566B02">
        <w:rPr>
          <w:rFonts w:eastAsia="Times New Roman"/>
          <w:color w:val="242424"/>
          <w:szCs w:val="24"/>
        </w:rPr>
        <w:t>ouncil's responsibility over to them for the following fiscal year and explores all revenue streams including funding to alleviate running costs going forward for all.</w:t>
      </w:r>
    </w:p>
    <w:p w14:paraId="4B349234" w14:textId="77777777" w:rsidR="00B17FD0" w:rsidRDefault="00B17FD0" w:rsidP="00B17FD0">
      <w:pPr>
        <w:rPr>
          <w:rFonts w:cs="Arial"/>
          <w:b/>
          <w:bCs/>
          <w:color w:val="242424"/>
          <w:sz w:val="23"/>
          <w:szCs w:val="23"/>
        </w:rPr>
      </w:pPr>
    </w:p>
    <w:p w14:paraId="1E2EFA07" w14:textId="1BF31CD1" w:rsidR="00B17FD0" w:rsidRPr="00E96927" w:rsidRDefault="00E96927" w:rsidP="00B17FD0">
      <w:pPr>
        <w:rPr>
          <w:rFonts w:cs="Arial"/>
          <w:color w:val="242424"/>
          <w:szCs w:val="24"/>
        </w:rPr>
      </w:pPr>
      <w:r w:rsidRPr="00E96927">
        <w:rPr>
          <w:rFonts w:cs="Arial"/>
          <w:color w:val="242424"/>
          <w:szCs w:val="24"/>
        </w:rPr>
        <w:t xml:space="preserve">The proposer, Councillor Irvine </w:t>
      </w:r>
      <w:r>
        <w:rPr>
          <w:rFonts w:cs="Arial"/>
          <w:color w:val="242424"/>
          <w:szCs w:val="24"/>
        </w:rPr>
        <w:t>stated that to retain</w:t>
      </w:r>
      <w:r w:rsidR="00B17FD0" w:rsidRPr="00E96927">
        <w:rPr>
          <w:rFonts w:cs="Arial"/>
          <w:color w:val="242424"/>
          <w:szCs w:val="24"/>
        </w:rPr>
        <w:t xml:space="preserve"> this important </w:t>
      </w:r>
      <w:r>
        <w:rPr>
          <w:rFonts w:cs="Arial"/>
          <w:color w:val="242424"/>
          <w:szCs w:val="24"/>
        </w:rPr>
        <w:t>P</w:t>
      </w:r>
      <w:r w:rsidR="00B17FD0" w:rsidRPr="00E96927">
        <w:rPr>
          <w:rFonts w:cs="Arial"/>
          <w:color w:val="242424"/>
          <w:szCs w:val="24"/>
        </w:rPr>
        <w:t>rogram</w:t>
      </w:r>
      <w:r>
        <w:rPr>
          <w:rFonts w:cs="Arial"/>
          <w:color w:val="242424"/>
          <w:szCs w:val="24"/>
        </w:rPr>
        <w:t>me</w:t>
      </w:r>
      <w:r w:rsidR="00B17FD0" w:rsidRPr="00E96927">
        <w:rPr>
          <w:rFonts w:cs="Arial"/>
          <w:color w:val="242424"/>
          <w:szCs w:val="24"/>
        </w:rPr>
        <w:t xml:space="preserve"> for </w:t>
      </w:r>
      <w:r>
        <w:rPr>
          <w:rFonts w:cs="Arial"/>
          <w:color w:val="242424"/>
          <w:szCs w:val="24"/>
        </w:rPr>
        <w:t xml:space="preserve">one </w:t>
      </w:r>
      <w:r w:rsidR="00B17FD0" w:rsidRPr="00E96927">
        <w:rPr>
          <w:rFonts w:cs="Arial"/>
          <w:color w:val="242424"/>
          <w:szCs w:val="24"/>
        </w:rPr>
        <w:t xml:space="preserve">more year for young people </w:t>
      </w:r>
      <w:r w:rsidR="00566B02">
        <w:rPr>
          <w:rFonts w:cs="Arial"/>
          <w:color w:val="242424"/>
          <w:szCs w:val="24"/>
        </w:rPr>
        <w:t>would be seen as</w:t>
      </w:r>
      <w:r w:rsidR="00B17FD0" w:rsidRPr="00E96927">
        <w:rPr>
          <w:rFonts w:cs="Arial"/>
          <w:color w:val="242424"/>
          <w:szCs w:val="24"/>
        </w:rPr>
        <w:t xml:space="preserve"> an investment from </w:t>
      </w:r>
      <w:r>
        <w:rPr>
          <w:rFonts w:cs="Arial"/>
          <w:color w:val="242424"/>
          <w:szCs w:val="24"/>
        </w:rPr>
        <w:t>by the</w:t>
      </w:r>
      <w:r w:rsidR="00B17FD0" w:rsidRPr="00E96927">
        <w:rPr>
          <w:rFonts w:cs="Arial"/>
          <w:color w:val="242424"/>
          <w:szCs w:val="24"/>
        </w:rPr>
        <w:t xml:space="preserve"> </w:t>
      </w:r>
      <w:r>
        <w:rPr>
          <w:rFonts w:cs="Arial"/>
          <w:color w:val="242424"/>
          <w:szCs w:val="24"/>
        </w:rPr>
        <w:t>C</w:t>
      </w:r>
      <w:r w:rsidR="00B17FD0" w:rsidRPr="00E96927">
        <w:rPr>
          <w:rFonts w:cs="Arial"/>
          <w:color w:val="242424"/>
          <w:szCs w:val="24"/>
        </w:rPr>
        <w:t xml:space="preserve">ouncil in </w:t>
      </w:r>
      <w:r>
        <w:rPr>
          <w:rFonts w:cs="Arial"/>
          <w:color w:val="242424"/>
          <w:szCs w:val="24"/>
        </w:rPr>
        <w:t>the</w:t>
      </w:r>
      <w:r w:rsidR="00B17FD0" w:rsidRPr="00E96927">
        <w:rPr>
          <w:rFonts w:cs="Arial"/>
          <w:color w:val="242424"/>
          <w:szCs w:val="24"/>
        </w:rPr>
        <w:t xml:space="preserve"> next generation of young people.</w:t>
      </w:r>
      <w:r>
        <w:rPr>
          <w:rFonts w:cs="Arial"/>
          <w:color w:val="242424"/>
          <w:szCs w:val="24"/>
        </w:rPr>
        <w:t xml:space="preserve"> He stated that he could discuss the benefits of s</w:t>
      </w:r>
      <w:r w:rsidR="00B17FD0" w:rsidRPr="00E96927">
        <w:rPr>
          <w:rFonts w:cs="Arial"/>
          <w:color w:val="242424"/>
          <w:szCs w:val="24"/>
        </w:rPr>
        <w:t>occer development all day</w:t>
      </w:r>
      <w:r>
        <w:rPr>
          <w:rFonts w:cs="Arial"/>
          <w:color w:val="242424"/>
          <w:szCs w:val="24"/>
        </w:rPr>
        <w:t>, adding that those benefits included</w:t>
      </w:r>
      <w:r w:rsidR="00B17FD0" w:rsidRPr="00E96927">
        <w:rPr>
          <w:rFonts w:cs="Arial"/>
          <w:color w:val="242424"/>
          <w:szCs w:val="24"/>
        </w:rPr>
        <w:t xml:space="preserve"> </w:t>
      </w:r>
      <w:r>
        <w:rPr>
          <w:rFonts w:cs="Arial"/>
          <w:color w:val="242424"/>
          <w:szCs w:val="24"/>
        </w:rPr>
        <w:t>p</w:t>
      </w:r>
      <w:r w:rsidR="00B17FD0" w:rsidRPr="00E96927">
        <w:rPr>
          <w:rFonts w:cs="Arial"/>
          <w:color w:val="242424"/>
          <w:szCs w:val="24"/>
        </w:rPr>
        <w:t>hysical health</w:t>
      </w:r>
      <w:r>
        <w:rPr>
          <w:rFonts w:cs="Arial"/>
          <w:color w:val="242424"/>
          <w:szCs w:val="24"/>
        </w:rPr>
        <w:t xml:space="preserve">, </w:t>
      </w:r>
      <w:r w:rsidR="00B17FD0" w:rsidRPr="00E96927">
        <w:rPr>
          <w:rFonts w:cs="Arial"/>
          <w:color w:val="242424"/>
          <w:szCs w:val="24"/>
        </w:rPr>
        <w:t>mental health</w:t>
      </w:r>
      <w:r>
        <w:rPr>
          <w:rFonts w:cs="Arial"/>
          <w:color w:val="242424"/>
          <w:szCs w:val="24"/>
        </w:rPr>
        <w:t xml:space="preserve">, </w:t>
      </w:r>
      <w:r w:rsidR="00B17FD0" w:rsidRPr="00E96927">
        <w:rPr>
          <w:rFonts w:cs="Arial"/>
          <w:color w:val="242424"/>
          <w:szCs w:val="24"/>
        </w:rPr>
        <w:t>social skills</w:t>
      </w:r>
      <w:r>
        <w:rPr>
          <w:rFonts w:cs="Arial"/>
          <w:color w:val="242424"/>
          <w:szCs w:val="24"/>
        </w:rPr>
        <w:t xml:space="preserve">, </w:t>
      </w:r>
      <w:r w:rsidR="00B17FD0" w:rsidRPr="00E96927">
        <w:rPr>
          <w:rFonts w:cs="Arial"/>
          <w:color w:val="242424"/>
          <w:szCs w:val="24"/>
        </w:rPr>
        <w:t>cultural exchange</w:t>
      </w:r>
      <w:r>
        <w:rPr>
          <w:rFonts w:cs="Arial"/>
          <w:color w:val="242424"/>
          <w:szCs w:val="24"/>
        </w:rPr>
        <w:t xml:space="preserve">, </w:t>
      </w:r>
      <w:r w:rsidR="00B17FD0" w:rsidRPr="00E96927">
        <w:rPr>
          <w:rFonts w:cs="Arial"/>
          <w:color w:val="242424"/>
          <w:szCs w:val="24"/>
        </w:rPr>
        <w:t>economic benefits</w:t>
      </w:r>
      <w:r>
        <w:rPr>
          <w:rFonts w:cs="Arial"/>
          <w:color w:val="242424"/>
          <w:szCs w:val="24"/>
        </w:rPr>
        <w:t xml:space="preserve"> and </w:t>
      </w:r>
      <w:r w:rsidR="00B17FD0" w:rsidRPr="00E96927">
        <w:rPr>
          <w:rFonts w:cs="Arial"/>
          <w:color w:val="242424"/>
          <w:szCs w:val="24"/>
        </w:rPr>
        <w:t>community building</w:t>
      </w:r>
      <w:r>
        <w:rPr>
          <w:rFonts w:cs="Arial"/>
          <w:color w:val="242424"/>
          <w:szCs w:val="24"/>
        </w:rPr>
        <w:t>. Continuing he suggested that ultimately the Council should not be seen to</w:t>
      </w:r>
      <w:r w:rsidR="00B17FD0" w:rsidRPr="00E96927">
        <w:rPr>
          <w:rFonts w:cs="Arial"/>
          <w:color w:val="242424"/>
          <w:szCs w:val="24"/>
        </w:rPr>
        <w:t xml:space="preserve"> rob </w:t>
      </w:r>
      <w:r>
        <w:rPr>
          <w:rFonts w:cs="Arial"/>
          <w:color w:val="242424"/>
          <w:szCs w:val="24"/>
        </w:rPr>
        <w:t>P</w:t>
      </w:r>
      <w:r w:rsidR="00B17FD0" w:rsidRPr="00E96927">
        <w:rPr>
          <w:rFonts w:cs="Arial"/>
          <w:color w:val="242424"/>
          <w:szCs w:val="24"/>
        </w:rPr>
        <w:t xml:space="preserve">eter to pay </w:t>
      </w:r>
      <w:r>
        <w:rPr>
          <w:rFonts w:cs="Arial"/>
          <w:color w:val="242424"/>
          <w:szCs w:val="24"/>
        </w:rPr>
        <w:t>P</w:t>
      </w:r>
      <w:r w:rsidR="00B17FD0" w:rsidRPr="00E96927">
        <w:rPr>
          <w:rFonts w:cs="Arial"/>
          <w:color w:val="242424"/>
          <w:szCs w:val="24"/>
        </w:rPr>
        <w:t>aul</w:t>
      </w:r>
      <w:r>
        <w:rPr>
          <w:rFonts w:cs="Arial"/>
          <w:color w:val="242424"/>
          <w:szCs w:val="24"/>
        </w:rPr>
        <w:t xml:space="preserve"> and as such it was essential to secure b</w:t>
      </w:r>
      <w:r w:rsidR="00B17FD0" w:rsidRPr="00E96927">
        <w:rPr>
          <w:rFonts w:cs="Arial"/>
          <w:color w:val="242424"/>
          <w:szCs w:val="24"/>
        </w:rPr>
        <w:t>uy in from individual</w:t>
      </w:r>
      <w:r>
        <w:rPr>
          <w:rFonts w:cs="Arial"/>
          <w:color w:val="242424"/>
          <w:szCs w:val="24"/>
        </w:rPr>
        <w:t>s,</w:t>
      </w:r>
      <w:r w:rsidR="00B17FD0" w:rsidRPr="00E96927">
        <w:rPr>
          <w:rFonts w:cs="Arial"/>
          <w:color w:val="242424"/>
          <w:szCs w:val="24"/>
        </w:rPr>
        <w:t xml:space="preserve"> clubs </w:t>
      </w:r>
      <w:r>
        <w:rPr>
          <w:rFonts w:cs="Arial"/>
          <w:color w:val="242424"/>
          <w:szCs w:val="24"/>
        </w:rPr>
        <w:t xml:space="preserve">and </w:t>
      </w:r>
      <w:r w:rsidR="004D46B9" w:rsidRPr="00E96927">
        <w:rPr>
          <w:rFonts w:cs="Arial"/>
          <w:color w:val="242424"/>
          <w:szCs w:val="24"/>
        </w:rPr>
        <w:t>schools’</w:t>
      </w:r>
      <w:r w:rsidR="00B17FD0" w:rsidRPr="00E96927">
        <w:rPr>
          <w:rFonts w:cs="Arial"/>
          <w:color w:val="242424"/>
          <w:szCs w:val="24"/>
        </w:rPr>
        <w:t xml:space="preserve"> sponsorship to try and fill </w:t>
      </w:r>
      <w:r>
        <w:rPr>
          <w:rFonts w:cs="Arial"/>
          <w:color w:val="242424"/>
          <w:szCs w:val="24"/>
        </w:rPr>
        <w:t xml:space="preserve">those </w:t>
      </w:r>
      <w:r w:rsidR="00B17FD0" w:rsidRPr="00E96927">
        <w:rPr>
          <w:rFonts w:cs="Arial"/>
          <w:color w:val="242424"/>
          <w:szCs w:val="24"/>
        </w:rPr>
        <w:t>gaps</w:t>
      </w:r>
      <w:r>
        <w:rPr>
          <w:rFonts w:cs="Arial"/>
          <w:color w:val="242424"/>
          <w:szCs w:val="24"/>
        </w:rPr>
        <w:t>.</w:t>
      </w:r>
    </w:p>
    <w:p w14:paraId="0B3AA308" w14:textId="77777777" w:rsidR="00B17FD0" w:rsidRPr="00E96927" w:rsidRDefault="00B17FD0" w:rsidP="00B17FD0">
      <w:pPr>
        <w:rPr>
          <w:rFonts w:cs="Arial"/>
          <w:color w:val="242424"/>
          <w:szCs w:val="24"/>
        </w:rPr>
      </w:pPr>
    </w:p>
    <w:p w14:paraId="77A4808A" w14:textId="266ED4E4" w:rsidR="00B17FD0" w:rsidRPr="004D46B9" w:rsidRDefault="004D46B9" w:rsidP="00B17FD0">
      <w:pPr>
        <w:rPr>
          <w:rFonts w:cs="Arial"/>
          <w:color w:val="242424"/>
          <w:szCs w:val="24"/>
        </w:rPr>
      </w:pPr>
      <w:r>
        <w:rPr>
          <w:rFonts w:cs="Arial"/>
          <w:color w:val="242424"/>
          <w:szCs w:val="24"/>
        </w:rPr>
        <w:t>Councillor Irvine agreed that</w:t>
      </w:r>
      <w:r w:rsidR="00B17FD0" w:rsidRPr="00E96927">
        <w:rPr>
          <w:rFonts w:cs="Arial"/>
          <w:color w:val="242424"/>
          <w:szCs w:val="24"/>
        </w:rPr>
        <w:t xml:space="preserve"> a transition year </w:t>
      </w:r>
      <w:r>
        <w:rPr>
          <w:rFonts w:cs="Arial"/>
          <w:color w:val="242424"/>
          <w:szCs w:val="24"/>
        </w:rPr>
        <w:t xml:space="preserve">was required </w:t>
      </w:r>
      <w:r w:rsidR="00B17FD0" w:rsidRPr="00E96927">
        <w:rPr>
          <w:rFonts w:cs="Arial"/>
          <w:color w:val="242424"/>
          <w:szCs w:val="24"/>
        </w:rPr>
        <w:t xml:space="preserve">before </w:t>
      </w:r>
      <w:r>
        <w:rPr>
          <w:rFonts w:cs="Arial"/>
          <w:color w:val="242424"/>
          <w:szCs w:val="24"/>
        </w:rPr>
        <w:t>the Council could hand this over and he asked w</w:t>
      </w:r>
      <w:r w:rsidR="00B17FD0" w:rsidRPr="00E96927">
        <w:rPr>
          <w:rFonts w:cs="Arial"/>
          <w:color w:val="242424"/>
          <w:szCs w:val="24"/>
        </w:rPr>
        <w:t xml:space="preserve">hy </w:t>
      </w:r>
      <w:r w:rsidR="00566B02" w:rsidRPr="00E96927">
        <w:rPr>
          <w:rFonts w:cs="Arial"/>
          <w:color w:val="242424"/>
          <w:szCs w:val="24"/>
        </w:rPr>
        <w:t>young people should</w:t>
      </w:r>
      <w:r w:rsidR="00B17FD0" w:rsidRPr="00E96927">
        <w:rPr>
          <w:rFonts w:cs="Arial"/>
          <w:color w:val="242424"/>
          <w:szCs w:val="24"/>
        </w:rPr>
        <w:t xml:space="preserve"> suffer </w:t>
      </w:r>
      <w:r>
        <w:rPr>
          <w:rFonts w:cs="Arial"/>
          <w:color w:val="242424"/>
          <w:szCs w:val="24"/>
        </w:rPr>
        <w:t xml:space="preserve">as the result of this decision. </w:t>
      </w:r>
      <w:r w:rsidR="00B17FD0" w:rsidRPr="00E96927">
        <w:rPr>
          <w:rFonts w:cs="Arial"/>
          <w:color w:val="242424"/>
          <w:szCs w:val="24"/>
        </w:rPr>
        <w:t xml:space="preserve"> </w:t>
      </w:r>
      <w:r>
        <w:rPr>
          <w:rFonts w:cs="Arial"/>
          <w:color w:val="242424"/>
          <w:szCs w:val="24"/>
        </w:rPr>
        <w:t>In summing up he suggested that it would take up to a</w:t>
      </w:r>
      <w:r w:rsidR="00B17FD0" w:rsidRPr="00E96927">
        <w:rPr>
          <w:rFonts w:cs="Arial"/>
          <w:color w:val="242424"/>
          <w:szCs w:val="24"/>
        </w:rPr>
        <w:t xml:space="preserve"> year to bring </w:t>
      </w:r>
      <w:r w:rsidR="00C02264" w:rsidRPr="00E96927">
        <w:rPr>
          <w:rFonts w:cs="Arial"/>
          <w:color w:val="242424"/>
          <w:szCs w:val="24"/>
        </w:rPr>
        <w:t>clubs</w:t>
      </w:r>
      <w:r w:rsidR="00C02264">
        <w:rPr>
          <w:rFonts w:cs="Arial"/>
          <w:color w:val="242424"/>
          <w:szCs w:val="24"/>
        </w:rPr>
        <w:t xml:space="preserve">, </w:t>
      </w:r>
      <w:r w:rsidR="00C02264" w:rsidRPr="00E96927">
        <w:rPr>
          <w:rFonts w:cs="Arial"/>
          <w:color w:val="242424"/>
          <w:szCs w:val="24"/>
        </w:rPr>
        <w:t>the</w:t>
      </w:r>
      <w:r>
        <w:rPr>
          <w:rFonts w:cs="Arial"/>
          <w:color w:val="242424"/>
          <w:szCs w:val="24"/>
        </w:rPr>
        <w:t xml:space="preserve"> IFA</w:t>
      </w:r>
      <w:r w:rsidR="00B17FD0" w:rsidRPr="00E96927">
        <w:rPr>
          <w:rFonts w:cs="Arial"/>
          <w:color w:val="242424"/>
          <w:szCs w:val="24"/>
        </w:rPr>
        <w:t xml:space="preserve"> and </w:t>
      </w:r>
      <w:r>
        <w:rPr>
          <w:rFonts w:cs="Arial"/>
          <w:color w:val="242424"/>
          <w:szCs w:val="24"/>
        </w:rPr>
        <w:t>the EA</w:t>
      </w:r>
      <w:r w:rsidR="00B17FD0" w:rsidRPr="00E96927">
        <w:rPr>
          <w:rFonts w:cs="Arial"/>
          <w:color w:val="242424"/>
          <w:szCs w:val="24"/>
        </w:rPr>
        <w:t xml:space="preserve"> on board for the hand over.</w:t>
      </w:r>
    </w:p>
    <w:p w14:paraId="6691170C" w14:textId="672E2670" w:rsidR="00405718" w:rsidRPr="00E96927" w:rsidRDefault="00405718" w:rsidP="00BE02AD">
      <w:pPr>
        <w:rPr>
          <w:b/>
          <w:bCs/>
          <w:szCs w:val="24"/>
          <w:lang w:eastAsia="en-GB"/>
        </w:rPr>
      </w:pPr>
    </w:p>
    <w:p w14:paraId="708572EC" w14:textId="0D95A0E2" w:rsidR="00405718" w:rsidRDefault="00405718" w:rsidP="00BE02AD">
      <w:r>
        <w:rPr>
          <w:szCs w:val="24"/>
          <w:lang w:eastAsia="en-GB"/>
        </w:rPr>
        <w:t>At this stage Councillor Greer indicated that she wished to raise a point of order and reminded members of the Council’ earlier decision take</w:t>
      </w:r>
      <w:r w:rsidR="00566B02">
        <w:rPr>
          <w:szCs w:val="24"/>
          <w:lang w:eastAsia="en-GB"/>
        </w:rPr>
        <w:t>n</w:t>
      </w:r>
      <w:r>
        <w:rPr>
          <w:szCs w:val="24"/>
          <w:lang w:eastAsia="en-GB"/>
        </w:rPr>
        <w:t xml:space="preserve"> as part of the rates setting process that this would not take place this year. She referred to Standing Order 26.1. “</w:t>
      </w:r>
      <w:r>
        <w:t xml:space="preserve">No motion to rescind any resolution passed within the preceding six months, and no motion or amendment to the same effect as one which has been rejected within the preceding six months, shall be proposed by a Member unless the notice thereof given in pursuance of Standing Order 17.1 bears the names of at least 15% of the Members of the Council”. She added that she was happy to be guided by the Chief Executive on that matter. </w:t>
      </w:r>
    </w:p>
    <w:p w14:paraId="38FD062C" w14:textId="5DE2A7B0" w:rsidR="00405718" w:rsidRDefault="00405718" w:rsidP="00BE02AD"/>
    <w:p w14:paraId="5B4805BE" w14:textId="04EA05E6" w:rsidR="00405718" w:rsidRDefault="00405718" w:rsidP="00BE02AD">
      <w:r>
        <w:lastRenderedPageBreak/>
        <w:t>The Chief Executive indicated that he would need to check with the Director if th</w:t>
      </w:r>
      <w:r w:rsidR="00C02264">
        <w:t>e amendment</w:t>
      </w:r>
      <w:r>
        <w:t xml:space="preserve"> was exactly</w:t>
      </w:r>
      <w:r w:rsidR="00C02264">
        <w:t xml:space="preserve"> the opposite</w:t>
      </w:r>
      <w:r>
        <w:t xml:space="preserve"> what had previously been agreed. </w:t>
      </w:r>
    </w:p>
    <w:p w14:paraId="570FE719" w14:textId="18219D1A" w:rsidR="00405718" w:rsidRDefault="00405718" w:rsidP="00BE02AD"/>
    <w:p w14:paraId="3952424B" w14:textId="58634C2E" w:rsidR="00405718" w:rsidRDefault="00405718" w:rsidP="00BE02AD">
      <w:r>
        <w:t xml:space="preserve">The Director of Community </w:t>
      </w:r>
      <w:r w:rsidR="00566B02">
        <w:t xml:space="preserve">and </w:t>
      </w:r>
      <w:r>
        <w:t xml:space="preserve">Wellbeing suggested that based upon what the </w:t>
      </w:r>
      <w:r w:rsidR="00C02264">
        <w:t>M</w:t>
      </w:r>
      <w:r>
        <w:t xml:space="preserve">ember had said it would appear to be a reinstatement of what had been taken out during the rate setting process. He added that everything the </w:t>
      </w:r>
      <w:r w:rsidR="00C02264">
        <w:t>M</w:t>
      </w:r>
      <w:r>
        <w:t>ember had said was correct and this year would be a transition year</w:t>
      </w:r>
      <w:r w:rsidR="00DF1732">
        <w:t>.</w:t>
      </w:r>
    </w:p>
    <w:p w14:paraId="6A689CE8" w14:textId="4A584D1E" w:rsidR="00DF1732" w:rsidRDefault="00DF1732" w:rsidP="00BE02AD"/>
    <w:p w14:paraId="389353C3" w14:textId="35987E10" w:rsidR="00DF1732" w:rsidRDefault="00DF1732" w:rsidP="00BE02AD">
      <w:r>
        <w:t>The Chief Executive alluded to the two separate issues</w:t>
      </w:r>
      <w:r w:rsidR="00C02264">
        <w:t xml:space="preserve">, </w:t>
      </w:r>
      <w:r>
        <w:t>being the budget and the policy</w:t>
      </w:r>
      <w:r w:rsidR="00C02264">
        <w:t>. These were separate matters and the decision not to make provision</w:t>
      </w:r>
      <w:r>
        <w:t xml:space="preserve"> </w:t>
      </w:r>
      <w:r w:rsidR="008E192E">
        <w:t>in the Rates did not make it a policy decision. Therefore he was not of the opinion that the amendment would require a Rescinding Motion.</w:t>
      </w:r>
      <w:r w:rsidR="004F0C7C">
        <w:t xml:space="preserve"> </w:t>
      </w:r>
    </w:p>
    <w:p w14:paraId="3713CAC8" w14:textId="0D573D31" w:rsidR="004F0C7C" w:rsidRDefault="004F0C7C" w:rsidP="00BE02AD"/>
    <w:p w14:paraId="66D32ECE" w14:textId="3628E9DB" w:rsidR="004F0C7C" w:rsidRPr="00405718" w:rsidRDefault="004F0C7C" w:rsidP="00BE02AD">
      <w:r>
        <w:t xml:space="preserve">At this stage Councillor Gilmour indicated that </w:t>
      </w:r>
      <w:r w:rsidR="008E192E">
        <w:t>M</w:t>
      </w:r>
      <w:r>
        <w:t>embers had previously been advised that it was the budget which had been removed from the Programme rather than the budget itself.</w:t>
      </w:r>
    </w:p>
    <w:p w14:paraId="33B4A8B1" w14:textId="77777777" w:rsidR="00426035" w:rsidRPr="00426035" w:rsidRDefault="00426035" w:rsidP="00BE02AD">
      <w:pPr>
        <w:rPr>
          <w:b/>
          <w:bCs/>
          <w:szCs w:val="24"/>
          <w:lang w:eastAsia="en-GB"/>
        </w:rPr>
      </w:pPr>
    </w:p>
    <w:p w14:paraId="57AE5D71" w14:textId="75ED8282" w:rsidR="00385A33" w:rsidRDefault="00385A33" w:rsidP="00BE02AD">
      <w:pPr>
        <w:rPr>
          <w:szCs w:val="24"/>
          <w:lang w:eastAsia="en-GB"/>
        </w:rPr>
      </w:pPr>
      <w:r>
        <w:rPr>
          <w:szCs w:val="24"/>
          <w:lang w:eastAsia="en-GB"/>
        </w:rPr>
        <w:t xml:space="preserve">The seconder Councillor Cooper </w:t>
      </w:r>
      <w:r w:rsidR="004F0C7C">
        <w:rPr>
          <w:szCs w:val="24"/>
          <w:lang w:eastAsia="en-GB"/>
        </w:rPr>
        <w:t>s</w:t>
      </w:r>
      <w:r w:rsidR="008E192E">
        <w:rPr>
          <w:szCs w:val="24"/>
          <w:lang w:eastAsia="en-GB"/>
        </w:rPr>
        <w:t>ought</w:t>
      </w:r>
      <w:r w:rsidR="004F0C7C">
        <w:rPr>
          <w:szCs w:val="24"/>
          <w:lang w:eastAsia="en-GB"/>
        </w:rPr>
        <w:t xml:space="preserve"> clarity on whether or not funding was available for this. Continuing he also commented that the effect sport had within the Borough could not be ignored particularly given the opportunities it provided for many young people. As such to remove those opportunities would be a backwards step and instead the Council should be considering how best to reach out to those other statutory bodies during the transition period. The amendment was in his opinion strategic, sensible and logical and as such he encourage</w:t>
      </w:r>
      <w:r w:rsidR="008E192E">
        <w:rPr>
          <w:szCs w:val="24"/>
          <w:lang w:eastAsia="en-GB"/>
        </w:rPr>
        <w:t>d</w:t>
      </w:r>
      <w:r w:rsidR="004F0C7C">
        <w:rPr>
          <w:szCs w:val="24"/>
          <w:lang w:eastAsia="en-GB"/>
        </w:rPr>
        <w:t xml:space="preserve"> </w:t>
      </w:r>
      <w:r w:rsidR="008E192E">
        <w:rPr>
          <w:szCs w:val="24"/>
          <w:lang w:eastAsia="en-GB"/>
        </w:rPr>
        <w:t>M</w:t>
      </w:r>
      <w:r w:rsidR="004F0C7C">
        <w:rPr>
          <w:szCs w:val="24"/>
          <w:lang w:eastAsia="en-GB"/>
        </w:rPr>
        <w:t xml:space="preserve">embers to support it. </w:t>
      </w:r>
    </w:p>
    <w:p w14:paraId="386415A3" w14:textId="729EE62E" w:rsidR="004F0C7C" w:rsidRDefault="004F0C7C" w:rsidP="00BE02AD">
      <w:pPr>
        <w:rPr>
          <w:szCs w:val="24"/>
          <w:lang w:eastAsia="en-GB"/>
        </w:rPr>
      </w:pPr>
    </w:p>
    <w:p w14:paraId="54F155FD" w14:textId="306563A5" w:rsidR="004F0C7C" w:rsidRDefault="004F0C7C" w:rsidP="00BE02AD">
      <w:pPr>
        <w:rPr>
          <w:szCs w:val="24"/>
          <w:lang w:eastAsia="en-GB"/>
        </w:rPr>
      </w:pPr>
      <w:r>
        <w:rPr>
          <w:szCs w:val="24"/>
          <w:lang w:eastAsia="en-GB"/>
        </w:rPr>
        <w:t xml:space="preserve">Rising to support the amendment Alderman Irvine noted the grant was being removed and that would impact how the programme would be delivered. </w:t>
      </w:r>
      <w:r w:rsidR="00816936">
        <w:rPr>
          <w:szCs w:val="24"/>
          <w:lang w:eastAsia="en-GB"/>
        </w:rPr>
        <w:t>He added that it was only after the completion of the rate setting process it had come light that no discussions had taken place. As such he would be supportive of funds being allocated through this transition year to enable clubs and schools to have more capacity.</w:t>
      </w:r>
    </w:p>
    <w:p w14:paraId="3CAC8BC1" w14:textId="427A4AA6" w:rsidR="00816936" w:rsidRDefault="00816936" w:rsidP="00BE02AD">
      <w:pPr>
        <w:rPr>
          <w:szCs w:val="24"/>
          <w:lang w:eastAsia="en-GB"/>
        </w:rPr>
      </w:pPr>
    </w:p>
    <w:p w14:paraId="688E8C7B" w14:textId="6E5FFF23" w:rsidR="00816936" w:rsidRDefault="00816936" w:rsidP="00BE02AD">
      <w:pPr>
        <w:rPr>
          <w:szCs w:val="24"/>
          <w:lang w:eastAsia="en-GB"/>
        </w:rPr>
      </w:pPr>
      <w:r>
        <w:rPr>
          <w:szCs w:val="24"/>
          <w:lang w:eastAsia="en-GB"/>
        </w:rPr>
        <w:t xml:space="preserve">Councillor Boyle commented that he was an avid sports fan and as such was only too well aware of the good work undertaken by sports clubs. He reminded </w:t>
      </w:r>
      <w:r w:rsidR="008E192E">
        <w:rPr>
          <w:szCs w:val="24"/>
          <w:lang w:eastAsia="en-GB"/>
        </w:rPr>
        <w:t>M</w:t>
      </w:r>
      <w:r>
        <w:rPr>
          <w:szCs w:val="24"/>
          <w:lang w:eastAsia="en-GB"/>
        </w:rPr>
        <w:t>embers that</w:t>
      </w:r>
      <w:r w:rsidR="008E192E">
        <w:rPr>
          <w:szCs w:val="24"/>
          <w:lang w:eastAsia="en-GB"/>
        </w:rPr>
        <w:t xml:space="preserve"> the whole</w:t>
      </w:r>
      <w:r>
        <w:rPr>
          <w:szCs w:val="24"/>
          <w:lang w:eastAsia="en-GB"/>
        </w:rPr>
        <w:t xml:space="preserve"> Council voted for the removal of £60,000 of for Sports Development. He noted the previous success of the programme and as such having recently set the rate he would question where the funding would now come from.</w:t>
      </w:r>
    </w:p>
    <w:p w14:paraId="624793E8" w14:textId="6F0217ED" w:rsidR="00DC098B" w:rsidRDefault="00DC098B" w:rsidP="00BE02AD">
      <w:pPr>
        <w:rPr>
          <w:szCs w:val="24"/>
          <w:lang w:eastAsia="en-GB"/>
        </w:rPr>
      </w:pPr>
    </w:p>
    <w:p w14:paraId="3E5CC779" w14:textId="73CBDE51" w:rsidR="00DC098B" w:rsidRDefault="00DC098B" w:rsidP="00BE02AD">
      <w:pPr>
        <w:rPr>
          <w:szCs w:val="24"/>
          <w:lang w:eastAsia="en-GB"/>
        </w:rPr>
      </w:pPr>
      <w:r>
        <w:rPr>
          <w:szCs w:val="24"/>
          <w:lang w:eastAsia="en-GB"/>
        </w:rPr>
        <w:t>Alderman Armstrong-Cotter indicated that she had previously raised this matter at the last Committee meeting in respect of interaction with schools</w:t>
      </w:r>
      <w:r w:rsidR="00A22256">
        <w:rPr>
          <w:szCs w:val="24"/>
          <w:lang w:eastAsia="en-GB"/>
        </w:rPr>
        <w:t>. She noted that it now appeared the Council was not in a position to deliver the Soccer Development Strategy and parent</w:t>
      </w:r>
      <w:r w:rsidR="00566B02">
        <w:rPr>
          <w:szCs w:val="24"/>
          <w:lang w:eastAsia="en-GB"/>
        </w:rPr>
        <w:t>s</w:t>
      </w:r>
      <w:r w:rsidR="00A22256">
        <w:rPr>
          <w:szCs w:val="24"/>
          <w:lang w:eastAsia="en-GB"/>
        </w:rPr>
        <w:t xml:space="preserve"> were expecting the summer schemes to be in place. As such she would be supportive </w:t>
      </w:r>
      <w:r w:rsidR="00566B02">
        <w:rPr>
          <w:szCs w:val="24"/>
          <w:lang w:eastAsia="en-GB"/>
        </w:rPr>
        <w:t xml:space="preserve">of </w:t>
      </w:r>
      <w:r w:rsidR="00A22256">
        <w:rPr>
          <w:szCs w:val="24"/>
          <w:lang w:eastAsia="en-GB"/>
        </w:rPr>
        <w:t xml:space="preserve">the amendment which </w:t>
      </w:r>
      <w:r w:rsidR="00566B02">
        <w:rPr>
          <w:szCs w:val="24"/>
          <w:lang w:eastAsia="en-GB"/>
        </w:rPr>
        <w:t xml:space="preserve">would </w:t>
      </w:r>
      <w:r w:rsidR="00A22256">
        <w:rPr>
          <w:szCs w:val="24"/>
          <w:lang w:eastAsia="en-GB"/>
        </w:rPr>
        <w:t xml:space="preserve">enable them to have time to put the Strategy into place. </w:t>
      </w:r>
    </w:p>
    <w:p w14:paraId="2C0B1E16" w14:textId="418DEE9C" w:rsidR="00A22256" w:rsidRDefault="00A22256" w:rsidP="00BE02AD">
      <w:pPr>
        <w:rPr>
          <w:szCs w:val="24"/>
          <w:lang w:eastAsia="en-GB"/>
        </w:rPr>
      </w:pPr>
    </w:p>
    <w:p w14:paraId="7D07AE7C" w14:textId="67301CF8" w:rsidR="00A22256" w:rsidRDefault="00A7447C" w:rsidP="00BE02AD">
      <w:pPr>
        <w:rPr>
          <w:szCs w:val="24"/>
          <w:lang w:eastAsia="en-GB"/>
        </w:rPr>
      </w:pPr>
      <w:r>
        <w:rPr>
          <w:szCs w:val="24"/>
          <w:lang w:eastAsia="en-GB"/>
        </w:rPr>
        <w:t xml:space="preserve">Councillor T Smith rising in support of the amendment stated that during the rate setting process he had suggested that consultation should take place in respect of this matter but regrettably that had not been taken forward. </w:t>
      </w:r>
      <w:r w:rsidR="00BF10A1">
        <w:rPr>
          <w:szCs w:val="24"/>
          <w:lang w:eastAsia="en-GB"/>
        </w:rPr>
        <w:t xml:space="preserve">Continuing he stated that consultation could have addressed issues such as this and as such he stated that </w:t>
      </w:r>
      <w:r w:rsidR="00BF10A1">
        <w:rPr>
          <w:szCs w:val="24"/>
          <w:lang w:eastAsia="en-GB"/>
        </w:rPr>
        <w:lastRenderedPageBreak/>
        <w:t>greater consideration should be given to carrying out consultation particularly in relation to the provision of Council services.</w:t>
      </w:r>
    </w:p>
    <w:p w14:paraId="3BD451E0" w14:textId="5B55DAE9" w:rsidR="00BF10A1" w:rsidRDefault="00BF10A1" w:rsidP="00BE02AD">
      <w:pPr>
        <w:rPr>
          <w:szCs w:val="24"/>
          <w:lang w:eastAsia="en-GB"/>
        </w:rPr>
      </w:pPr>
    </w:p>
    <w:p w14:paraId="07BC0300" w14:textId="6F1CCC53" w:rsidR="00BF10A1" w:rsidRDefault="00BF10A1" w:rsidP="00BE02AD">
      <w:pPr>
        <w:rPr>
          <w:szCs w:val="24"/>
          <w:lang w:eastAsia="en-GB"/>
        </w:rPr>
      </w:pPr>
      <w:r>
        <w:rPr>
          <w:szCs w:val="24"/>
          <w:lang w:eastAsia="en-GB"/>
        </w:rPr>
        <w:t xml:space="preserve">Reminding </w:t>
      </w:r>
      <w:r w:rsidR="008E192E">
        <w:rPr>
          <w:szCs w:val="24"/>
          <w:lang w:eastAsia="en-GB"/>
        </w:rPr>
        <w:t>M</w:t>
      </w:r>
      <w:r>
        <w:rPr>
          <w:szCs w:val="24"/>
          <w:lang w:eastAsia="en-GB"/>
        </w:rPr>
        <w:t xml:space="preserve">embers of the robust rate setting process which had just been completed Councillor Greer noted the removal of this funding had been part of those considerations. If a decision was taken tonight to reinstate this she would question where the required £60,000 would come from. </w:t>
      </w:r>
    </w:p>
    <w:p w14:paraId="4AB3E3CF" w14:textId="72374B78" w:rsidR="00BF10A1" w:rsidRDefault="00BF10A1" w:rsidP="00BE02AD">
      <w:pPr>
        <w:rPr>
          <w:szCs w:val="24"/>
          <w:lang w:eastAsia="en-GB"/>
        </w:rPr>
      </w:pPr>
    </w:p>
    <w:p w14:paraId="4E57418A" w14:textId="6A537D4B" w:rsidR="00BF10A1" w:rsidRDefault="00BF10A1" w:rsidP="00BE02AD">
      <w:pPr>
        <w:rPr>
          <w:szCs w:val="24"/>
          <w:lang w:eastAsia="en-GB"/>
        </w:rPr>
      </w:pPr>
      <w:r>
        <w:rPr>
          <w:szCs w:val="24"/>
          <w:lang w:eastAsia="en-GB"/>
        </w:rPr>
        <w:t xml:space="preserve">At this stage the Director of Community and Wellbeing </w:t>
      </w:r>
      <w:r w:rsidR="00E854EF">
        <w:rPr>
          <w:szCs w:val="24"/>
          <w:lang w:eastAsia="en-GB"/>
        </w:rPr>
        <w:t xml:space="preserve">confirmed that £15,000 had been secured </w:t>
      </w:r>
      <w:r w:rsidR="008E192E">
        <w:rPr>
          <w:szCs w:val="24"/>
          <w:lang w:eastAsia="en-GB"/>
        </w:rPr>
        <w:t>but if agreed then</w:t>
      </w:r>
      <w:r w:rsidR="00E854EF">
        <w:rPr>
          <w:szCs w:val="24"/>
          <w:lang w:eastAsia="en-GB"/>
        </w:rPr>
        <w:t xml:space="preserve"> office</w:t>
      </w:r>
      <w:r w:rsidR="00566B02">
        <w:rPr>
          <w:szCs w:val="24"/>
          <w:lang w:eastAsia="en-GB"/>
        </w:rPr>
        <w:t>r</w:t>
      </w:r>
      <w:r w:rsidR="00E854EF">
        <w:rPr>
          <w:szCs w:val="24"/>
          <w:lang w:eastAsia="en-GB"/>
        </w:rPr>
        <w:t xml:space="preserve">s would need to consider where the additional funding could be obtained. He added that detail would be the subject of a future report for </w:t>
      </w:r>
      <w:r w:rsidR="008E192E">
        <w:rPr>
          <w:szCs w:val="24"/>
          <w:lang w:eastAsia="en-GB"/>
        </w:rPr>
        <w:t>M</w:t>
      </w:r>
      <w:r w:rsidR="00E854EF">
        <w:rPr>
          <w:szCs w:val="24"/>
          <w:lang w:eastAsia="en-GB"/>
        </w:rPr>
        <w:t>embers to consider.</w:t>
      </w:r>
    </w:p>
    <w:p w14:paraId="10632FB1" w14:textId="482940F0" w:rsidR="00E854EF" w:rsidRDefault="00E854EF" w:rsidP="00BE02AD">
      <w:pPr>
        <w:rPr>
          <w:szCs w:val="24"/>
          <w:lang w:eastAsia="en-GB"/>
        </w:rPr>
      </w:pPr>
    </w:p>
    <w:p w14:paraId="71AD1465" w14:textId="5397CE6C" w:rsidR="00E854EF" w:rsidRDefault="00E854EF" w:rsidP="00BE02AD">
      <w:pPr>
        <w:rPr>
          <w:szCs w:val="24"/>
          <w:lang w:eastAsia="en-GB"/>
        </w:rPr>
      </w:pPr>
      <w:r>
        <w:rPr>
          <w:szCs w:val="24"/>
          <w:lang w:eastAsia="en-GB"/>
        </w:rPr>
        <w:t xml:space="preserve">Councillor Greer asked then if Councillor Irvine would be willing to include that a report outlining that was included within his amendment. </w:t>
      </w:r>
    </w:p>
    <w:p w14:paraId="01D6F302" w14:textId="2E354B2D" w:rsidR="00E854EF" w:rsidRDefault="00E854EF" w:rsidP="00BE02AD">
      <w:pPr>
        <w:rPr>
          <w:szCs w:val="24"/>
          <w:lang w:eastAsia="en-GB"/>
        </w:rPr>
      </w:pPr>
    </w:p>
    <w:p w14:paraId="4D91C0B6" w14:textId="762FF44B" w:rsidR="00E854EF" w:rsidRDefault="00566B02" w:rsidP="00BE02AD">
      <w:pPr>
        <w:rPr>
          <w:szCs w:val="24"/>
          <w:lang w:eastAsia="en-GB"/>
        </w:rPr>
      </w:pPr>
      <w:r>
        <w:rPr>
          <w:szCs w:val="24"/>
          <w:lang w:eastAsia="en-GB"/>
        </w:rPr>
        <w:t>Councillor</w:t>
      </w:r>
      <w:r w:rsidR="00E854EF">
        <w:rPr>
          <w:szCs w:val="24"/>
          <w:lang w:eastAsia="en-GB"/>
        </w:rPr>
        <w:t xml:space="preserve"> Irvine indicated that he would not be willing to do so.</w:t>
      </w:r>
    </w:p>
    <w:p w14:paraId="579D6937" w14:textId="4CDA53D2" w:rsidR="00E854EF" w:rsidRDefault="00E854EF" w:rsidP="00BE02AD">
      <w:pPr>
        <w:rPr>
          <w:szCs w:val="24"/>
          <w:lang w:eastAsia="en-GB"/>
        </w:rPr>
      </w:pPr>
    </w:p>
    <w:p w14:paraId="6ECE8E41" w14:textId="1FFA84CF" w:rsidR="00E854EF" w:rsidRDefault="00E854EF" w:rsidP="00BE02AD">
      <w:pPr>
        <w:rPr>
          <w:szCs w:val="24"/>
          <w:lang w:eastAsia="en-GB"/>
        </w:rPr>
      </w:pPr>
      <w:r>
        <w:rPr>
          <w:szCs w:val="24"/>
          <w:lang w:eastAsia="en-GB"/>
        </w:rPr>
        <w:t xml:space="preserve">In response to a further query from Councillor Greer the Director of Community and Wellbeing reiterated that other budgets would need to be considered </w:t>
      </w:r>
      <w:r w:rsidR="008E192E">
        <w:rPr>
          <w:szCs w:val="24"/>
          <w:lang w:eastAsia="en-GB"/>
        </w:rPr>
        <w:t>to</w:t>
      </w:r>
      <w:r>
        <w:rPr>
          <w:szCs w:val="24"/>
          <w:lang w:eastAsia="en-GB"/>
        </w:rPr>
        <w:t xml:space="preserve"> achieve the outstanding funding amount of £45,000.</w:t>
      </w:r>
    </w:p>
    <w:p w14:paraId="4F0F9163" w14:textId="23495FF4" w:rsidR="00E854EF" w:rsidRDefault="00E854EF" w:rsidP="00BE02AD">
      <w:pPr>
        <w:rPr>
          <w:szCs w:val="24"/>
          <w:lang w:eastAsia="en-GB"/>
        </w:rPr>
      </w:pPr>
    </w:p>
    <w:p w14:paraId="50F2D713" w14:textId="68C5B584" w:rsidR="00E854EF" w:rsidRDefault="00574F73" w:rsidP="00BE02AD">
      <w:pPr>
        <w:rPr>
          <w:szCs w:val="24"/>
          <w:lang w:eastAsia="en-GB"/>
        </w:rPr>
      </w:pPr>
      <w:r>
        <w:rPr>
          <w:szCs w:val="24"/>
          <w:lang w:eastAsia="en-GB"/>
        </w:rPr>
        <w:t xml:space="preserve">Concurring with Councillor Greer’s comments Councillor McRandal also stated that he was sympathetic to the issue but noted that </w:t>
      </w:r>
      <w:r w:rsidR="008E192E">
        <w:rPr>
          <w:szCs w:val="24"/>
          <w:lang w:eastAsia="en-GB"/>
        </w:rPr>
        <w:t>M</w:t>
      </w:r>
      <w:r>
        <w:rPr>
          <w:szCs w:val="24"/>
          <w:lang w:eastAsia="en-GB"/>
        </w:rPr>
        <w:t>embers now appeared to be back tracking on previous decisions made. He acknowledged the work officers had undertaken on how to fill those funding gaps but sought clarity on how much of what was previously provided would now not able to be provided.</w:t>
      </w:r>
    </w:p>
    <w:p w14:paraId="169A0B63" w14:textId="2EB38DFD" w:rsidR="00574F73" w:rsidRDefault="00574F73" w:rsidP="00BE02AD">
      <w:pPr>
        <w:rPr>
          <w:szCs w:val="24"/>
          <w:lang w:eastAsia="en-GB"/>
        </w:rPr>
      </w:pPr>
    </w:p>
    <w:p w14:paraId="395ADF27" w14:textId="03D16B43" w:rsidR="00574F73" w:rsidRDefault="00574F73" w:rsidP="00BE02AD">
      <w:pPr>
        <w:rPr>
          <w:szCs w:val="24"/>
          <w:lang w:eastAsia="en-GB"/>
        </w:rPr>
      </w:pPr>
      <w:r>
        <w:rPr>
          <w:szCs w:val="24"/>
          <w:lang w:eastAsia="en-GB"/>
        </w:rPr>
        <w:t xml:space="preserve">The Director of Community and Wellbeing advised all of that detail had been included in the report presented to the Community and Wellbeing </w:t>
      </w:r>
      <w:r w:rsidR="008E192E">
        <w:rPr>
          <w:szCs w:val="24"/>
          <w:lang w:eastAsia="en-GB"/>
        </w:rPr>
        <w:t>C</w:t>
      </w:r>
      <w:r>
        <w:rPr>
          <w:szCs w:val="24"/>
          <w:lang w:eastAsia="en-GB"/>
        </w:rPr>
        <w:t xml:space="preserve">ommittee. In </w:t>
      </w:r>
      <w:r w:rsidR="00566B02">
        <w:rPr>
          <w:szCs w:val="24"/>
          <w:lang w:eastAsia="en-GB"/>
        </w:rPr>
        <w:t>principle</w:t>
      </w:r>
      <w:r>
        <w:rPr>
          <w:szCs w:val="24"/>
          <w:lang w:eastAsia="en-GB"/>
        </w:rPr>
        <w:t xml:space="preserve"> the programme would be moving from direct delivery to facilitation. The figure of £60,000 had been derived from previous delivery costs and to carry out the new revised function would cost less.</w:t>
      </w:r>
    </w:p>
    <w:p w14:paraId="1E694B7C" w14:textId="4881A6B1" w:rsidR="00574F73" w:rsidRDefault="00574F73" w:rsidP="00BE02AD">
      <w:pPr>
        <w:rPr>
          <w:szCs w:val="24"/>
          <w:lang w:eastAsia="en-GB"/>
        </w:rPr>
      </w:pPr>
    </w:p>
    <w:p w14:paraId="30E4BB8E" w14:textId="6FB7BEE7" w:rsidR="00574F73" w:rsidRDefault="00574F73" w:rsidP="00BE02AD">
      <w:pPr>
        <w:rPr>
          <w:szCs w:val="24"/>
          <w:lang w:eastAsia="en-GB"/>
        </w:rPr>
      </w:pPr>
      <w:r>
        <w:rPr>
          <w:szCs w:val="24"/>
          <w:lang w:eastAsia="en-GB"/>
        </w:rPr>
        <w:t>Councillor McRandal also asked Councillor Irvine to reconsider his amendment to await the outcome of the report referred to by Councillor Greer to be presented to the April Council meeting.</w:t>
      </w:r>
      <w:r w:rsidR="00B9105A">
        <w:rPr>
          <w:szCs w:val="24"/>
          <w:lang w:eastAsia="en-GB"/>
        </w:rPr>
        <w:t xml:space="preserve"> He added that from what he had heard it would appear that £60,000 would not be required to deliver the programme in its new format. </w:t>
      </w:r>
    </w:p>
    <w:p w14:paraId="772385EC" w14:textId="28D59F0E" w:rsidR="00B9105A" w:rsidRDefault="00B9105A" w:rsidP="00BE02AD">
      <w:pPr>
        <w:rPr>
          <w:szCs w:val="24"/>
          <w:lang w:eastAsia="en-GB"/>
        </w:rPr>
      </w:pPr>
    </w:p>
    <w:p w14:paraId="26439A5A" w14:textId="2ED25FBF" w:rsidR="00B9105A" w:rsidRDefault="00B9105A" w:rsidP="00BE02AD">
      <w:pPr>
        <w:rPr>
          <w:szCs w:val="24"/>
          <w:lang w:eastAsia="en-GB"/>
        </w:rPr>
      </w:pPr>
      <w:r>
        <w:rPr>
          <w:szCs w:val="24"/>
          <w:lang w:eastAsia="en-GB"/>
        </w:rPr>
        <w:t xml:space="preserve">Councillor P Smith acknowledged the impact that could be felt by schools and welcomed the £15,000 which officers had allocated to the programme. He noted that it would cost £45,000 to give the programme an additional year and while he sympathised with Councillor Irvine the issue really lay with the process and best practice. As such he agreed that the report which had been asked for would be a good mitigating measure and enable the Council to make a more informed decision on this matter. </w:t>
      </w:r>
    </w:p>
    <w:p w14:paraId="57B00045" w14:textId="160747C3" w:rsidR="00B9105A" w:rsidRDefault="00B9105A" w:rsidP="00BE02AD">
      <w:pPr>
        <w:rPr>
          <w:szCs w:val="24"/>
          <w:lang w:eastAsia="en-GB"/>
        </w:rPr>
      </w:pPr>
    </w:p>
    <w:p w14:paraId="3058BE83" w14:textId="140CA8CF" w:rsidR="00B9105A" w:rsidRDefault="00846A4A" w:rsidP="00BE02AD">
      <w:pPr>
        <w:rPr>
          <w:szCs w:val="24"/>
          <w:lang w:eastAsia="en-GB"/>
        </w:rPr>
      </w:pPr>
      <w:r>
        <w:rPr>
          <w:szCs w:val="24"/>
          <w:lang w:eastAsia="en-GB"/>
        </w:rPr>
        <w:t xml:space="preserve">At this stage Alderman McDowell stated that he felt torn in respect of this matter being supportive of local football but yet the Council only a number of weeks ago had set its budgets after a robust rate setting process. He added that the difficulty for </w:t>
      </w:r>
      <w:r w:rsidR="008C6412">
        <w:rPr>
          <w:szCs w:val="24"/>
          <w:lang w:eastAsia="en-GB"/>
        </w:rPr>
        <w:lastRenderedPageBreak/>
        <w:t>M</w:t>
      </w:r>
      <w:r>
        <w:rPr>
          <w:szCs w:val="24"/>
          <w:lang w:eastAsia="en-GB"/>
        </w:rPr>
        <w:t xml:space="preserve">embers at this stage was that they did not have all of the information available to them but he acknowledged the will within the Chamber to continue to support local football. </w:t>
      </w:r>
    </w:p>
    <w:p w14:paraId="4F854292" w14:textId="4657B268" w:rsidR="00120A1A" w:rsidRDefault="00120A1A" w:rsidP="00BE02AD">
      <w:pPr>
        <w:rPr>
          <w:szCs w:val="24"/>
          <w:lang w:eastAsia="en-GB"/>
        </w:rPr>
      </w:pPr>
    </w:p>
    <w:p w14:paraId="2D6411AE" w14:textId="5C87F8F7" w:rsidR="00120A1A" w:rsidRDefault="00120A1A" w:rsidP="00BE02AD">
      <w:pPr>
        <w:rPr>
          <w:szCs w:val="24"/>
          <w:lang w:eastAsia="en-GB"/>
        </w:rPr>
      </w:pPr>
      <w:r>
        <w:rPr>
          <w:szCs w:val="24"/>
          <w:lang w:eastAsia="en-GB"/>
        </w:rPr>
        <w:t xml:space="preserve">Councillor MacArthur thanked Councillor Irvine for </w:t>
      </w:r>
      <w:r w:rsidR="00566B02">
        <w:rPr>
          <w:szCs w:val="24"/>
          <w:lang w:eastAsia="en-GB"/>
        </w:rPr>
        <w:t>bringing</w:t>
      </w:r>
      <w:r>
        <w:rPr>
          <w:szCs w:val="24"/>
          <w:lang w:eastAsia="en-GB"/>
        </w:rPr>
        <w:t xml:space="preserve"> forward his amendment adding that at the Committee meeting while she had seconded the proposal, she had done so with the proviso that it did not sit well with her, and as such had grave concerns with it. Continuing she reiterated her view that there would be too many moving parts under the proposed arrangements and she had felt very uncomfortable with the proposals particularly as sport was such a great leveller. She also noted that schools currently did not have any extra capacity and as such she would be supportive of the amendment. </w:t>
      </w:r>
    </w:p>
    <w:p w14:paraId="6AC66152" w14:textId="57906BF1" w:rsidR="00120A1A" w:rsidRDefault="00120A1A" w:rsidP="00BE02AD">
      <w:pPr>
        <w:rPr>
          <w:szCs w:val="24"/>
          <w:lang w:eastAsia="en-GB"/>
        </w:rPr>
      </w:pPr>
    </w:p>
    <w:p w14:paraId="5A89DEC8" w14:textId="44B4BAE8" w:rsidR="00120A1A" w:rsidRDefault="00120A1A" w:rsidP="00BE02AD">
      <w:r>
        <w:t>Councillor McAlpine indicated that she had spoken to officers about this matter as she had great concerns about it. Sport was very important and she was aware that funding was currently an issue and as such she asked how much engagement had been undertaken with the various stakeholders. She added that information co</w:t>
      </w:r>
      <w:r w:rsidR="00C57462">
        <w:t xml:space="preserve">uld be included within a report which could be further considered by </w:t>
      </w:r>
      <w:r w:rsidR="008C6412">
        <w:t>M</w:t>
      </w:r>
      <w:r w:rsidR="00C57462">
        <w:t xml:space="preserve">embers at the April Council meeting. </w:t>
      </w:r>
    </w:p>
    <w:p w14:paraId="5346529C" w14:textId="4BDC106D" w:rsidR="00C57462" w:rsidRDefault="00C57462" w:rsidP="00BE02AD"/>
    <w:p w14:paraId="546EF2B3" w14:textId="0CE0F729" w:rsidR="00C57462" w:rsidRDefault="00C57462" w:rsidP="00BE02AD">
      <w:r>
        <w:t xml:space="preserve">The Director Community and Wellbeing commented that he would envisage a four way partnership being undertaken and while he had no further information to report </w:t>
      </w:r>
      <w:r w:rsidR="00566B02">
        <w:t>on</w:t>
      </w:r>
      <w:r>
        <w:t xml:space="preserve"> that presently he would do so in the future. </w:t>
      </w:r>
    </w:p>
    <w:p w14:paraId="4DA6FF86" w14:textId="1AA59CE9" w:rsidR="00C57462" w:rsidRDefault="00C57462" w:rsidP="00BE02AD"/>
    <w:p w14:paraId="5E815954" w14:textId="6473287A" w:rsidR="00C57462" w:rsidRDefault="00C57462" w:rsidP="00BE02AD">
      <w:r>
        <w:t xml:space="preserve">Councillor McAlpine also asked Councillor Irvine at this stage if he would delay the matter to enable a report to come back with further information to enable </w:t>
      </w:r>
      <w:r w:rsidR="008C6412">
        <w:t>M</w:t>
      </w:r>
      <w:r>
        <w:t xml:space="preserve">embers to make a more informed decision. </w:t>
      </w:r>
    </w:p>
    <w:p w14:paraId="5B05AB57" w14:textId="038B0B84" w:rsidR="00C57462" w:rsidRDefault="00C57462" w:rsidP="00BE02AD"/>
    <w:p w14:paraId="08457171" w14:textId="41227ABF" w:rsidR="00C57462" w:rsidRDefault="00C57462" w:rsidP="00BE02AD">
      <w:r>
        <w:t xml:space="preserve">At this stage Councillor Smart expressed his support for soccer development and Councillor Irvine’s amendment adding that it would appear the Council had been a victim of its own success. He too noted that this had been one of many difficult decisions which had to be taken as part of the recent rate setting process and he agreed that if the Council had engaged in more </w:t>
      </w:r>
      <w:r w:rsidR="00566B02">
        <w:t>consultation,</w:t>
      </w:r>
      <w:r>
        <w:t xml:space="preserve"> it may</w:t>
      </w:r>
      <w:r w:rsidR="00566B02">
        <w:t xml:space="preserve"> have</w:t>
      </w:r>
      <w:r>
        <w:t xml:space="preserve"> provided the Council with an opportunity to test out the programme going forwards.</w:t>
      </w:r>
      <w:r w:rsidR="00FB3935">
        <w:t xml:space="preserve"> Continuing he agreed that it did appear to be the case that Soccer Development had fallen off a bit of cliff edge this year and if it could be maintained in more cost effective manner that would be helpful. He also would like to know what the next steps would be if the amendment was to go through.</w:t>
      </w:r>
    </w:p>
    <w:p w14:paraId="44732AD3" w14:textId="113EBE9E" w:rsidR="00FB3935" w:rsidRDefault="00FB3935" w:rsidP="00BE02AD"/>
    <w:p w14:paraId="2F235E55" w14:textId="4FC5E7B3" w:rsidR="00FB3935" w:rsidRDefault="00FB3935" w:rsidP="00BE02AD">
      <w:r>
        <w:t xml:space="preserve">In response the Director of Community and Wellbeing </w:t>
      </w:r>
      <w:r w:rsidR="008C6412">
        <w:t>sought clarity</w:t>
      </w:r>
      <w:r>
        <w:t xml:space="preserve"> if it was the wish of </w:t>
      </w:r>
      <w:r w:rsidR="008C6412">
        <w:t>M</w:t>
      </w:r>
      <w:r>
        <w:t>embers for the Programme to continue</w:t>
      </w:r>
      <w:r w:rsidR="008C6412">
        <w:t>.</w:t>
      </w:r>
    </w:p>
    <w:p w14:paraId="64E1ACB4" w14:textId="40AB5932" w:rsidR="00FB3935" w:rsidRDefault="00FB3935" w:rsidP="00BE02AD"/>
    <w:p w14:paraId="280DBFA8" w14:textId="2EA99D40" w:rsidR="00E96927" w:rsidRDefault="00FB3935" w:rsidP="00BE02AD">
      <w:r>
        <w:t>Councillor McKimm expressed the view that this was about revisiting budget cuts and instead he would suggest that the Council had inadvertently made a cut to a service which meant a lot to</w:t>
      </w:r>
      <w:r w:rsidR="008C6412">
        <w:t xml:space="preserve"> many</w:t>
      </w:r>
      <w:r>
        <w:t xml:space="preserve"> people. He acknowledged the will for the amendment within the Chamber and as such he did not believe there would be any benefit to delay taking a decision on this. Continuing he asked if there would be any possibility of securing any additional budget for this which could be applied to this situation as he believed the Council had dropped the ball in respect of this matter. </w:t>
      </w:r>
      <w:r w:rsidR="00E25107">
        <w:lastRenderedPageBreak/>
        <w:t xml:space="preserve">He added that he agreed that it was imperative to retain the momentum rather than delay for a further month. </w:t>
      </w:r>
    </w:p>
    <w:p w14:paraId="3C48BAF6" w14:textId="77777777" w:rsidR="00A017D7" w:rsidRDefault="00A017D7" w:rsidP="00BE02AD"/>
    <w:p w14:paraId="507686D0" w14:textId="7B3F08FD" w:rsidR="00E96927" w:rsidRDefault="00E96927" w:rsidP="00BE02AD">
      <w:r>
        <w:t xml:space="preserve">By way of summing up Councillor Edmund stated that sport was iconic throughout the Borough and as such he agreed there was a need for this to be reconsidered. He acknowledged that it was a large sum of money which was being sought but if the Directors could report back to the Council meeting in </w:t>
      </w:r>
      <w:r w:rsidR="00566B02">
        <w:t>April,</w:t>
      </w:r>
      <w:r>
        <w:t xml:space="preserve"> he would encourage Councillor Irvine to support that in order to get that right.</w:t>
      </w:r>
    </w:p>
    <w:p w14:paraId="13459458" w14:textId="6F58BD3F" w:rsidR="00E96927" w:rsidRDefault="00E96927" w:rsidP="00BE02AD"/>
    <w:p w14:paraId="3A610C74" w14:textId="3E90AE66" w:rsidR="00E96927" w:rsidRPr="00E96927" w:rsidRDefault="00E96927" w:rsidP="00BE02AD">
      <w:pPr>
        <w:rPr>
          <w:b/>
          <w:bCs/>
        </w:rPr>
      </w:pPr>
      <w:r>
        <w:rPr>
          <w:b/>
          <w:bCs/>
        </w:rPr>
        <w:t>AGREED.</w:t>
      </w:r>
    </w:p>
    <w:p w14:paraId="370B8F76" w14:textId="77777777" w:rsidR="00E3298D" w:rsidRDefault="00E3298D" w:rsidP="00BE02AD"/>
    <w:p w14:paraId="5ED6DE6C" w14:textId="30CEFD4A" w:rsidR="00F67E4F" w:rsidRPr="00E3298D" w:rsidRDefault="001350FC" w:rsidP="00F67E4F">
      <w:pPr>
        <w:rPr>
          <w:rFonts w:cs="Arial"/>
          <w:sz w:val="32"/>
          <w:szCs w:val="32"/>
          <w:u w:val="single"/>
        </w:rPr>
      </w:pPr>
      <w:r w:rsidRPr="00F67E4F">
        <w:rPr>
          <w:u w:val="single"/>
        </w:rPr>
        <w:t>Item</w:t>
      </w:r>
      <w:r w:rsidR="007A238E" w:rsidRPr="00F67E4F">
        <w:rPr>
          <w:u w:val="single"/>
        </w:rPr>
        <w:t>s 32 &amp; 3</w:t>
      </w:r>
      <w:r w:rsidR="00F67E4F">
        <w:rPr>
          <w:u w:val="single"/>
        </w:rPr>
        <w:t>5</w:t>
      </w:r>
      <w:r w:rsidR="007A238E" w:rsidRPr="00F67E4F">
        <w:rPr>
          <w:u w:val="single"/>
        </w:rPr>
        <w:t xml:space="preserve"> </w:t>
      </w:r>
      <w:r w:rsidRPr="00F67E4F">
        <w:rPr>
          <w:u w:val="single"/>
        </w:rPr>
        <w:t xml:space="preserve">  – </w:t>
      </w:r>
      <w:r w:rsidR="007A238E" w:rsidRPr="00F67E4F">
        <w:rPr>
          <w:rFonts w:cs="Arial"/>
          <w:szCs w:val="24"/>
          <w:u w:val="single"/>
        </w:rPr>
        <w:t>Northern Community Leisure Trust Quarter 3 2022</w:t>
      </w:r>
      <w:r w:rsidR="007A238E" w:rsidRPr="00F67E4F">
        <w:rPr>
          <w:u w:val="single"/>
        </w:rPr>
        <w:t xml:space="preserve"> and </w:t>
      </w:r>
      <w:r w:rsidR="00F67E4F" w:rsidRPr="00E3298D">
        <w:rPr>
          <w:rFonts w:cs="Arial"/>
          <w:szCs w:val="24"/>
          <w:u w:val="single"/>
        </w:rPr>
        <w:t>Portavogie 3G Update</w:t>
      </w:r>
    </w:p>
    <w:p w14:paraId="0DFCA012" w14:textId="741FC879" w:rsidR="001350FC" w:rsidRPr="006F6AF6" w:rsidRDefault="001350FC" w:rsidP="00F67E4F"/>
    <w:p w14:paraId="2F957F46" w14:textId="40B6DEA6" w:rsidR="001350FC" w:rsidRDefault="007A238E" w:rsidP="001350FC">
      <w:pPr>
        <w:rPr>
          <w:rFonts w:cs="Arial"/>
          <w:szCs w:val="24"/>
        </w:rPr>
      </w:pPr>
      <w:r>
        <w:rPr>
          <w:rFonts w:cs="Arial"/>
          <w:szCs w:val="24"/>
        </w:rPr>
        <w:t>Councillor Woods indicated that she wished to raise a number of queries on both items ‘In Committee’.</w:t>
      </w:r>
    </w:p>
    <w:p w14:paraId="428861B8" w14:textId="05199A67" w:rsidR="007A238E" w:rsidRDefault="007A238E" w:rsidP="001350FC">
      <w:pPr>
        <w:rPr>
          <w:rFonts w:cs="Arial"/>
          <w:szCs w:val="24"/>
        </w:rPr>
      </w:pPr>
    </w:p>
    <w:p w14:paraId="42450AA1" w14:textId="58BA6326" w:rsidR="007A238E" w:rsidRDefault="007A238E" w:rsidP="001350FC">
      <w:pPr>
        <w:rPr>
          <w:rFonts w:cs="Arial"/>
          <w:b/>
          <w:bCs/>
          <w:szCs w:val="24"/>
        </w:rPr>
      </w:pPr>
      <w:r>
        <w:rPr>
          <w:rFonts w:cs="Arial"/>
          <w:b/>
          <w:bCs/>
          <w:szCs w:val="24"/>
        </w:rPr>
        <w:t xml:space="preserve">NOTED. </w:t>
      </w:r>
    </w:p>
    <w:p w14:paraId="0B720184" w14:textId="2FB0E5FE" w:rsidR="007A238E" w:rsidRDefault="007A238E" w:rsidP="001350FC">
      <w:pPr>
        <w:rPr>
          <w:rFonts w:cs="Arial"/>
          <w:b/>
          <w:bCs/>
          <w:szCs w:val="24"/>
        </w:rPr>
      </w:pPr>
    </w:p>
    <w:p w14:paraId="30740E3A" w14:textId="11F61F7A" w:rsidR="007A238E" w:rsidRDefault="007A238E" w:rsidP="001350FC">
      <w:pPr>
        <w:rPr>
          <w:rFonts w:cs="Arial"/>
          <w:szCs w:val="24"/>
          <w:u w:val="single"/>
        </w:rPr>
      </w:pPr>
      <w:r w:rsidRPr="00F67E4F">
        <w:rPr>
          <w:rFonts w:cs="Arial"/>
          <w:szCs w:val="24"/>
          <w:u w:val="single"/>
        </w:rPr>
        <w:t xml:space="preserve">Item 3 -  </w:t>
      </w:r>
      <w:r w:rsidR="00F67E4F" w:rsidRPr="00F67E4F">
        <w:rPr>
          <w:rFonts w:cs="Arial"/>
          <w:szCs w:val="24"/>
          <w:u w:val="single"/>
        </w:rPr>
        <w:t>Update on Play Area Refurbishments 2023-2024</w:t>
      </w:r>
    </w:p>
    <w:p w14:paraId="2A225281" w14:textId="01C3F346" w:rsidR="00F67E4F" w:rsidRDefault="00F67E4F" w:rsidP="001350FC">
      <w:pPr>
        <w:rPr>
          <w:rFonts w:cs="Arial"/>
          <w:szCs w:val="24"/>
          <w:u w:val="single"/>
        </w:rPr>
      </w:pPr>
    </w:p>
    <w:p w14:paraId="55587C70" w14:textId="7A092712" w:rsidR="00F67E4F" w:rsidRDefault="00F67E4F" w:rsidP="001350FC">
      <w:pPr>
        <w:rPr>
          <w:rFonts w:cs="Arial"/>
          <w:szCs w:val="24"/>
        </w:rPr>
      </w:pPr>
      <w:r>
        <w:rPr>
          <w:rFonts w:cs="Arial"/>
          <w:szCs w:val="24"/>
        </w:rPr>
        <w:t xml:space="preserve">Councillor Gilmour welcomed the update report and in particular welcomed the progress for the play area at Kilcooley Square, Bangor </w:t>
      </w:r>
      <w:r w:rsidR="005A62D5">
        <w:rPr>
          <w:rFonts w:cs="Arial"/>
          <w:szCs w:val="24"/>
        </w:rPr>
        <w:t xml:space="preserve">adding that she was aware the proposed completion date for this was Autumn. Continuing she asked when the details of the proposed upgrade would be made available to the local community. </w:t>
      </w:r>
    </w:p>
    <w:p w14:paraId="47E1E089" w14:textId="3F6FB851" w:rsidR="005A62D5" w:rsidRDefault="005A62D5" w:rsidP="001350FC">
      <w:pPr>
        <w:rPr>
          <w:rFonts w:cs="Arial"/>
          <w:szCs w:val="24"/>
        </w:rPr>
      </w:pPr>
    </w:p>
    <w:p w14:paraId="3BFEDF61" w14:textId="445FD788" w:rsidR="005A62D5" w:rsidRDefault="005A62D5" w:rsidP="001350FC">
      <w:pPr>
        <w:rPr>
          <w:rFonts w:cs="Arial"/>
          <w:szCs w:val="24"/>
        </w:rPr>
      </w:pPr>
      <w:r>
        <w:rPr>
          <w:rFonts w:cs="Arial"/>
          <w:szCs w:val="24"/>
        </w:rPr>
        <w:t xml:space="preserve">In response the Director of Community and Wellbeing </w:t>
      </w:r>
      <w:r w:rsidR="00F904A5">
        <w:rPr>
          <w:rFonts w:cs="Arial"/>
          <w:szCs w:val="24"/>
        </w:rPr>
        <w:t xml:space="preserve">confirmed the contractors concerned were now on call and as such the Council could ask it to provide the design and that could be made available in advance of the works being carried out. </w:t>
      </w:r>
    </w:p>
    <w:p w14:paraId="2BDC4F94" w14:textId="3DE5AC12" w:rsidR="00F904A5" w:rsidRDefault="00F904A5" w:rsidP="001350FC">
      <w:pPr>
        <w:rPr>
          <w:rFonts w:cs="Arial"/>
          <w:szCs w:val="24"/>
        </w:rPr>
      </w:pPr>
    </w:p>
    <w:p w14:paraId="2F06F712" w14:textId="098F72B9" w:rsidR="00F904A5" w:rsidRDefault="00F904A5" w:rsidP="001350FC">
      <w:pPr>
        <w:rPr>
          <w:rFonts w:cs="Arial"/>
          <w:szCs w:val="24"/>
        </w:rPr>
      </w:pPr>
      <w:r>
        <w:rPr>
          <w:rFonts w:cs="Arial"/>
          <w:szCs w:val="24"/>
        </w:rPr>
        <w:t xml:space="preserve">Councillor Gilmour welcomed this update from the Director. </w:t>
      </w:r>
    </w:p>
    <w:p w14:paraId="678C06CE" w14:textId="01EE0613" w:rsidR="00F904A5" w:rsidRDefault="00F904A5" w:rsidP="001350FC">
      <w:pPr>
        <w:rPr>
          <w:rFonts w:cs="Arial"/>
          <w:szCs w:val="24"/>
        </w:rPr>
      </w:pPr>
    </w:p>
    <w:p w14:paraId="236BB656" w14:textId="5F30D09D" w:rsidR="00F904A5" w:rsidRDefault="00F904A5" w:rsidP="001350FC">
      <w:pPr>
        <w:rPr>
          <w:rFonts w:cs="Arial"/>
          <w:b/>
          <w:bCs/>
          <w:szCs w:val="24"/>
        </w:rPr>
      </w:pPr>
      <w:r>
        <w:rPr>
          <w:rFonts w:cs="Arial"/>
          <w:b/>
          <w:bCs/>
          <w:szCs w:val="24"/>
        </w:rPr>
        <w:t>NOTED.</w:t>
      </w:r>
    </w:p>
    <w:p w14:paraId="6EBFF3B8" w14:textId="54F5CE22" w:rsidR="00F904A5" w:rsidRDefault="00F904A5" w:rsidP="001350FC">
      <w:pPr>
        <w:rPr>
          <w:rFonts w:cs="Arial"/>
          <w:b/>
          <w:bCs/>
          <w:szCs w:val="24"/>
        </w:rPr>
      </w:pPr>
    </w:p>
    <w:p w14:paraId="1CC39AC5" w14:textId="5259C47A" w:rsidR="00F904A5" w:rsidRDefault="00F904A5" w:rsidP="00F904A5">
      <w:pPr>
        <w:rPr>
          <w:rFonts w:cs="Arial"/>
          <w:szCs w:val="24"/>
          <w:u w:val="single"/>
        </w:rPr>
      </w:pPr>
      <w:r w:rsidRPr="00F904A5">
        <w:rPr>
          <w:rFonts w:cs="Arial"/>
          <w:szCs w:val="24"/>
          <w:u w:val="single"/>
        </w:rPr>
        <w:t>Item 20 - Community Development Grants</w:t>
      </w:r>
    </w:p>
    <w:p w14:paraId="58D36299" w14:textId="407A5F19" w:rsidR="00F904A5" w:rsidRDefault="00F904A5" w:rsidP="00F904A5">
      <w:pPr>
        <w:rPr>
          <w:rFonts w:cs="Arial"/>
          <w:szCs w:val="24"/>
          <w:u w:val="single"/>
        </w:rPr>
      </w:pPr>
    </w:p>
    <w:p w14:paraId="319F21EB" w14:textId="753467CF" w:rsidR="00F904A5" w:rsidRDefault="00F904A5" w:rsidP="00F904A5">
      <w:pPr>
        <w:rPr>
          <w:rFonts w:cs="Arial"/>
          <w:szCs w:val="24"/>
        </w:rPr>
      </w:pPr>
      <w:r>
        <w:rPr>
          <w:rFonts w:cs="Arial"/>
          <w:szCs w:val="24"/>
        </w:rPr>
        <w:t>Councillor Cummings referred to the application submitted by Comber Youth for Christ Group – The Net and asked if that had been turned down purely on the faith basis.</w:t>
      </w:r>
    </w:p>
    <w:p w14:paraId="767F586C" w14:textId="0E701A8D" w:rsidR="00F904A5" w:rsidRDefault="00F904A5" w:rsidP="00F904A5">
      <w:pPr>
        <w:rPr>
          <w:rFonts w:cs="Arial"/>
          <w:szCs w:val="24"/>
        </w:rPr>
      </w:pPr>
    </w:p>
    <w:p w14:paraId="7DB75BAD" w14:textId="7656AD98" w:rsidR="00F904A5" w:rsidRDefault="00F904A5" w:rsidP="00F904A5">
      <w:pPr>
        <w:rPr>
          <w:rFonts w:cs="Arial"/>
          <w:szCs w:val="24"/>
        </w:rPr>
      </w:pPr>
      <w:r>
        <w:rPr>
          <w:rFonts w:cs="Arial"/>
          <w:szCs w:val="24"/>
        </w:rPr>
        <w:t>The Director of Community and Wellbeing confirmed that it was ruled to be ineligible due to the criteria surrounding religious groups which was something which was embedded within DfC’s criteria</w:t>
      </w:r>
      <w:r w:rsidR="008C6412">
        <w:rPr>
          <w:rFonts w:cs="Arial"/>
          <w:szCs w:val="24"/>
        </w:rPr>
        <w:t>.</w:t>
      </w:r>
    </w:p>
    <w:p w14:paraId="78F4BFD2" w14:textId="606FE35B" w:rsidR="00F904A5" w:rsidRDefault="00F904A5" w:rsidP="00F904A5">
      <w:pPr>
        <w:rPr>
          <w:rFonts w:cs="Arial"/>
          <w:szCs w:val="24"/>
        </w:rPr>
      </w:pPr>
    </w:p>
    <w:p w14:paraId="3F7214DE" w14:textId="5A4951AC" w:rsidR="00F904A5" w:rsidRDefault="00F904A5" w:rsidP="00F904A5">
      <w:pPr>
        <w:rPr>
          <w:rFonts w:cs="Arial"/>
          <w:szCs w:val="24"/>
        </w:rPr>
      </w:pPr>
      <w:r>
        <w:rPr>
          <w:rFonts w:cs="Arial"/>
          <w:szCs w:val="24"/>
        </w:rPr>
        <w:t xml:space="preserve">Councillor Cummings thanked the Director for his comments </w:t>
      </w:r>
      <w:r w:rsidR="00A05CA0">
        <w:rPr>
          <w:rFonts w:cs="Arial"/>
          <w:szCs w:val="24"/>
        </w:rPr>
        <w:t xml:space="preserve">stating that it was becoming clear that faith was becoming an obstacle to obtaining funding </w:t>
      </w:r>
      <w:r w:rsidR="00E6279D">
        <w:rPr>
          <w:rFonts w:cs="Arial"/>
          <w:szCs w:val="24"/>
        </w:rPr>
        <w:t>and he acknowledged that officers had to adhere to any required criteria.  However in recent weeks similar situations had arisen and the question asked was it base</w:t>
      </w:r>
      <w:r w:rsidR="000A4225">
        <w:rPr>
          <w:rFonts w:cs="Arial"/>
          <w:szCs w:val="24"/>
        </w:rPr>
        <w:t xml:space="preserve">d </w:t>
      </w:r>
      <w:r w:rsidR="00E6279D">
        <w:rPr>
          <w:rFonts w:cs="Arial"/>
          <w:szCs w:val="24"/>
        </w:rPr>
        <w:t xml:space="preserve">upon faith or community and in his opinion the two were not mutually exclusive. </w:t>
      </w:r>
      <w:r w:rsidR="00537C2B">
        <w:rPr>
          <w:rFonts w:cs="Arial"/>
          <w:szCs w:val="24"/>
        </w:rPr>
        <w:t xml:space="preserve">At this stage Councillor Cummings </w:t>
      </w:r>
      <w:r w:rsidR="000A4225">
        <w:rPr>
          <w:rFonts w:cs="Arial"/>
          <w:szCs w:val="24"/>
        </w:rPr>
        <w:t>referred</w:t>
      </w:r>
      <w:r w:rsidR="00537C2B">
        <w:rPr>
          <w:rFonts w:cs="Arial"/>
          <w:szCs w:val="24"/>
        </w:rPr>
        <w:t xml:space="preserve"> to a document which had been shared with the </w:t>
      </w:r>
      <w:r w:rsidR="00537C2B">
        <w:rPr>
          <w:rFonts w:cs="Arial"/>
          <w:szCs w:val="24"/>
        </w:rPr>
        <w:lastRenderedPageBreak/>
        <w:t xml:space="preserve">Northern Ireland Assembly a number of years ago that being ‘Acting in Good Faith’ within which it recognised community faith based Groups. As such he would ask officers to highlight this issue when providing feedback to those Groups </w:t>
      </w:r>
      <w:r w:rsidR="00A47870">
        <w:rPr>
          <w:rFonts w:cs="Arial"/>
          <w:szCs w:val="24"/>
        </w:rPr>
        <w:t>that there was in place an effective delivery method and encouraged officers to provide such Groups with equity.</w:t>
      </w:r>
    </w:p>
    <w:p w14:paraId="1F97D970" w14:textId="1F7D4EEB" w:rsidR="00A47870" w:rsidRDefault="00A47870" w:rsidP="00F904A5">
      <w:pPr>
        <w:rPr>
          <w:rFonts w:cs="Arial"/>
          <w:szCs w:val="24"/>
        </w:rPr>
      </w:pPr>
    </w:p>
    <w:p w14:paraId="3F7AAFEA" w14:textId="5C9D3D9E" w:rsidR="00A1654E" w:rsidRDefault="00A47870" w:rsidP="00F904A5">
      <w:pPr>
        <w:rPr>
          <w:rFonts w:cs="Arial"/>
          <w:szCs w:val="24"/>
        </w:rPr>
      </w:pPr>
      <w:r>
        <w:rPr>
          <w:rFonts w:cs="Arial"/>
          <w:szCs w:val="24"/>
        </w:rPr>
        <w:t>Councillor McKimm</w:t>
      </w:r>
      <w:r w:rsidR="00A1654E">
        <w:rPr>
          <w:rFonts w:cs="Arial"/>
          <w:szCs w:val="24"/>
        </w:rPr>
        <w:t xml:space="preserve"> referred to a similar discussion which had taken place at another Committee </w:t>
      </w:r>
      <w:r w:rsidR="000A4225">
        <w:rPr>
          <w:rFonts w:cs="Arial"/>
          <w:szCs w:val="24"/>
        </w:rPr>
        <w:t>where it was</w:t>
      </w:r>
      <w:r w:rsidR="00A1654E">
        <w:rPr>
          <w:rFonts w:cs="Arial"/>
          <w:szCs w:val="24"/>
        </w:rPr>
        <w:t xml:space="preserve"> clear that when considering political or faith based groups there was no clear operational definition of how those would be defined. He added that he was aware in one such case an officer had found themselves just having to go for it and as such he felt the Council needed to take the opportunity to reflect on matters such as this in order to achieve a usable working definition.</w:t>
      </w:r>
    </w:p>
    <w:p w14:paraId="2D581AD0" w14:textId="28096319" w:rsidR="00A1654E" w:rsidRDefault="00A1654E" w:rsidP="00F904A5">
      <w:pPr>
        <w:rPr>
          <w:rFonts w:cs="Arial"/>
          <w:szCs w:val="24"/>
        </w:rPr>
      </w:pPr>
    </w:p>
    <w:p w14:paraId="0B2B7F24" w14:textId="4620F127" w:rsidR="00A1654E" w:rsidRDefault="00A1654E" w:rsidP="00F904A5">
      <w:pPr>
        <w:rPr>
          <w:rFonts w:cs="Arial"/>
          <w:szCs w:val="24"/>
        </w:rPr>
      </w:pPr>
      <w:r>
        <w:rPr>
          <w:rFonts w:cs="Arial"/>
          <w:szCs w:val="24"/>
        </w:rPr>
        <w:t>Alderman McIlveen stated that the key issue was that the Council was assessing the organisation rather than the programme. As such just because an organisation was run as faith based it should not be ruled out if it had the potential for community benefit.</w:t>
      </w:r>
    </w:p>
    <w:p w14:paraId="78D05016" w14:textId="6A9D63E9" w:rsidR="00B249DF" w:rsidRDefault="00B249DF" w:rsidP="00F904A5">
      <w:pPr>
        <w:rPr>
          <w:rFonts w:cs="Arial"/>
          <w:szCs w:val="24"/>
        </w:rPr>
      </w:pPr>
    </w:p>
    <w:p w14:paraId="330ECEAB" w14:textId="11D9A08C" w:rsidR="00B249DF" w:rsidRDefault="00B249DF" w:rsidP="00F904A5">
      <w:pPr>
        <w:rPr>
          <w:rFonts w:cs="Arial"/>
          <w:szCs w:val="24"/>
        </w:rPr>
      </w:pPr>
      <w:r>
        <w:rPr>
          <w:rFonts w:cs="Arial"/>
          <w:szCs w:val="24"/>
        </w:rPr>
        <w:t xml:space="preserve">At this stage the Director of Community and Wellbeing acknowledged those concerns adding that those projects which were being delivered in the community </w:t>
      </w:r>
      <w:r w:rsidR="000A4225">
        <w:rPr>
          <w:rFonts w:cs="Arial"/>
          <w:szCs w:val="24"/>
        </w:rPr>
        <w:t>could be considered for Council funding</w:t>
      </w:r>
      <w:r>
        <w:rPr>
          <w:rFonts w:cs="Arial"/>
          <w:szCs w:val="24"/>
        </w:rPr>
        <w:t xml:space="preserve"> includ</w:t>
      </w:r>
      <w:r w:rsidR="000A4225">
        <w:rPr>
          <w:rFonts w:cs="Arial"/>
          <w:szCs w:val="24"/>
        </w:rPr>
        <w:t>ing</w:t>
      </w:r>
      <w:r>
        <w:rPr>
          <w:rFonts w:cs="Arial"/>
          <w:szCs w:val="24"/>
        </w:rPr>
        <w:t xml:space="preserve"> all Groups included which were faith based. What was before </w:t>
      </w:r>
      <w:r w:rsidR="008C6412">
        <w:rPr>
          <w:rFonts w:cs="Arial"/>
          <w:szCs w:val="24"/>
        </w:rPr>
        <w:t>M</w:t>
      </w:r>
      <w:r>
        <w:rPr>
          <w:rFonts w:cs="Arial"/>
          <w:szCs w:val="24"/>
        </w:rPr>
        <w:t xml:space="preserve">embers </w:t>
      </w:r>
      <w:r w:rsidR="000A4225">
        <w:rPr>
          <w:rFonts w:cs="Arial"/>
          <w:szCs w:val="24"/>
        </w:rPr>
        <w:t>for consideration in this case was for</w:t>
      </w:r>
      <w:r>
        <w:rPr>
          <w:rFonts w:cs="Arial"/>
          <w:szCs w:val="24"/>
        </w:rPr>
        <w:t xml:space="preserve"> running costs for those organisations and as such the Council needed to exercise caution that it was not contributing to that, especially as the DfC have stated that was not something which the Council could contribute to.</w:t>
      </w:r>
    </w:p>
    <w:p w14:paraId="0FE0E6E0" w14:textId="4205E98E" w:rsidR="00B249DF" w:rsidRDefault="00B249DF" w:rsidP="00F904A5">
      <w:pPr>
        <w:rPr>
          <w:rFonts w:cs="Arial"/>
          <w:szCs w:val="24"/>
        </w:rPr>
      </w:pPr>
    </w:p>
    <w:p w14:paraId="77DDD6AE" w14:textId="1598A424" w:rsidR="00B249DF" w:rsidRDefault="00755F8B" w:rsidP="00F904A5">
      <w:pPr>
        <w:rPr>
          <w:rFonts w:cs="Arial"/>
          <w:szCs w:val="24"/>
        </w:rPr>
      </w:pPr>
      <w:r>
        <w:rPr>
          <w:rFonts w:cs="Arial"/>
          <w:szCs w:val="24"/>
        </w:rPr>
        <w:t xml:space="preserve">Alderman Armstrong-Cotter noted that Councillor Cummings was suggesting that such representations were made to the DfC. By way of example she referred to a church in Newtownards which ran a lunch club for anyone within the local community  who was in need as well as making available clothing and some food maybe coming up to its use by date. She stated that faith was the driving force behind their decision to make all of that available for the local community and as such she felt that the DfC needed to be challenged on this and made aware of the massive impact churches had within local communities. </w:t>
      </w:r>
    </w:p>
    <w:p w14:paraId="21CD3A0A" w14:textId="59384E2C" w:rsidR="00537C2B" w:rsidRDefault="00537C2B" w:rsidP="00F904A5">
      <w:pPr>
        <w:rPr>
          <w:rFonts w:cs="Arial"/>
          <w:szCs w:val="24"/>
        </w:rPr>
      </w:pPr>
    </w:p>
    <w:p w14:paraId="6F8C345A" w14:textId="15FCFDBA" w:rsidR="001350FC" w:rsidRDefault="00755F8B" w:rsidP="001350FC">
      <w:pPr>
        <w:rPr>
          <w:b/>
          <w:bCs/>
        </w:rPr>
      </w:pPr>
      <w:r>
        <w:rPr>
          <w:b/>
          <w:bCs/>
        </w:rPr>
        <w:t>NOTED.</w:t>
      </w:r>
    </w:p>
    <w:p w14:paraId="259E7E39" w14:textId="77777777" w:rsidR="00755F8B" w:rsidRDefault="00755F8B" w:rsidP="001350FC">
      <w:pPr>
        <w:rPr>
          <w:b/>
          <w:bCs/>
        </w:rPr>
      </w:pPr>
    </w:p>
    <w:p w14:paraId="4295CCFF" w14:textId="47BD0F8C" w:rsidR="001350FC" w:rsidRPr="00755F8B" w:rsidRDefault="001350FC" w:rsidP="001350FC">
      <w:pPr>
        <w:rPr>
          <w:b/>
          <w:szCs w:val="24"/>
        </w:rPr>
      </w:pPr>
      <w:r w:rsidRPr="00600EA9">
        <w:rPr>
          <w:b/>
          <w:szCs w:val="24"/>
        </w:rPr>
        <w:t>RESOLVED, on the proposal of</w:t>
      </w:r>
      <w:r w:rsidR="00755F8B">
        <w:rPr>
          <w:b/>
          <w:szCs w:val="24"/>
        </w:rPr>
        <w:t xml:space="preserve"> Councillor Edmund</w:t>
      </w:r>
      <w:r w:rsidRPr="00600EA9">
        <w:rPr>
          <w:rFonts w:cs="Arial"/>
          <w:b/>
          <w:bCs/>
          <w:szCs w:val="24"/>
        </w:rPr>
        <w:t>, seconded by</w:t>
      </w:r>
      <w:r w:rsidR="00755F8B">
        <w:rPr>
          <w:rFonts w:cs="Arial"/>
          <w:b/>
          <w:bCs/>
          <w:szCs w:val="24"/>
        </w:rPr>
        <w:t xml:space="preserve"> Councillor Adair,</w:t>
      </w:r>
      <w:r w:rsidRPr="00600EA9">
        <w:rPr>
          <w:rFonts w:cs="Arial"/>
          <w:b/>
          <w:bCs/>
          <w:szCs w:val="24"/>
        </w:rPr>
        <w:t xml:space="preserve"> </w:t>
      </w:r>
      <w:r w:rsidRPr="00600EA9">
        <w:rPr>
          <w:b/>
          <w:szCs w:val="24"/>
        </w:rPr>
        <w:t xml:space="preserve">that the </w:t>
      </w:r>
      <w:r>
        <w:rPr>
          <w:b/>
          <w:szCs w:val="24"/>
        </w:rPr>
        <w:t>minutes be adopted</w:t>
      </w:r>
      <w:r w:rsidR="00E96927">
        <w:rPr>
          <w:b/>
          <w:szCs w:val="24"/>
        </w:rPr>
        <w:t xml:space="preserve"> subject to the above amendments</w:t>
      </w:r>
      <w:r w:rsidRPr="00600EA9">
        <w:rPr>
          <w:b/>
          <w:szCs w:val="24"/>
        </w:rPr>
        <w:t xml:space="preserve">. </w:t>
      </w:r>
    </w:p>
    <w:p w14:paraId="10ADE35F" w14:textId="77777777" w:rsidR="001350FC" w:rsidRDefault="001350FC" w:rsidP="001350FC">
      <w:pPr>
        <w:rPr>
          <w:b/>
          <w:bCs/>
        </w:rPr>
      </w:pPr>
    </w:p>
    <w:p w14:paraId="1D17939A" w14:textId="62E6799E" w:rsidR="001350FC" w:rsidRDefault="00216F14" w:rsidP="00956646">
      <w:pPr>
        <w:pStyle w:val="Heading2"/>
      </w:pPr>
      <w:r w:rsidRPr="00956646">
        <w:rPr>
          <w:u w:val="none"/>
        </w:rPr>
        <w:t>8</w:t>
      </w:r>
      <w:r w:rsidR="001350FC" w:rsidRPr="00956646">
        <w:rPr>
          <w:u w:val="none"/>
        </w:rPr>
        <w:t>.6.</w:t>
      </w:r>
      <w:r w:rsidR="001350FC" w:rsidRPr="00956646">
        <w:rPr>
          <w:u w:val="none"/>
        </w:rPr>
        <w:tab/>
      </w:r>
      <w:r w:rsidR="001350FC">
        <w:t>Audit Committee dated 20 March 2023</w:t>
      </w:r>
    </w:p>
    <w:p w14:paraId="571FAE9F" w14:textId="77777777" w:rsidR="0056023E" w:rsidRDefault="0056023E" w:rsidP="001350FC">
      <w:pPr>
        <w:rPr>
          <w:szCs w:val="24"/>
        </w:rPr>
      </w:pPr>
    </w:p>
    <w:p w14:paraId="33566F68" w14:textId="1413D003" w:rsidR="001350FC" w:rsidRDefault="001350FC" w:rsidP="001350FC">
      <w:pPr>
        <w:rPr>
          <w:szCs w:val="24"/>
        </w:rPr>
      </w:pPr>
      <w:r w:rsidRPr="00600EA9">
        <w:rPr>
          <w:szCs w:val="24"/>
        </w:rPr>
        <w:t>PREVIOUSLY CIRCULATED: - Copy of the above minutes.</w:t>
      </w:r>
    </w:p>
    <w:p w14:paraId="15FCB955" w14:textId="77777777" w:rsidR="001350FC" w:rsidRDefault="001350FC" w:rsidP="001350FC">
      <w:pPr>
        <w:rPr>
          <w:szCs w:val="24"/>
        </w:rPr>
      </w:pPr>
    </w:p>
    <w:p w14:paraId="30FDF996" w14:textId="0E18F77C" w:rsidR="001350FC" w:rsidRDefault="001350FC" w:rsidP="001350FC">
      <w:pPr>
        <w:rPr>
          <w:b/>
          <w:szCs w:val="24"/>
        </w:rPr>
      </w:pPr>
      <w:r w:rsidRPr="00600EA9">
        <w:rPr>
          <w:b/>
          <w:szCs w:val="24"/>
        </w:rPr>
        <w:t>RESOLVED, on the proposal of</w:t>
      </w:r>
      <w:r w:rsidR="00027739">
        <w:rPr>
          <w:b/>
          <w:szCs w:val="24"/>
        </w:rPr>
        <w:t xml:space="preserve"> Councillor Gilmour</w:t>
      </w:r>
      <w:r w:rsidRPr="00600EA9">
        <w:rPr>
          <w:rFonts w:cs="Arial"/>
          <w:b/>
          <w:bCs/>
          <w:szCs w:val="24"/>
        </w:rPr>
        <w:t>, seconded by</w:t>
      </w:r>
      <w:r w:rsidR="00027739">
        <w:rPr>
          <w:rFonts w:cs="Arial"/>
          <w:b/>
          <w:bCs/>
          <w:szCs w:val="24"/>
        </w:rPr>
        <w:t xml:space="preserve"> Alderman Armstrong-Cotter</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r w:rsidRPr="00600EA9">
        <w:rPr>
          <w:b/>
          <w:szCs w:val="24"/>
        </w:rPr>
        <w:t xml:space="preserve">. </w:t>
      </w:r>
    </w:p>
    <w:p w14:paraId="6EDAFFD9" w14:textId="629623B0" w:rsidR="00027739" w:rsidRDefault="00027739" w:rsidP="001350FC">
      <w:pPr>
        <w:rPr>
          <w:b/>
          <w:szCs w:val="24"/>
        </w:rPr>
      </w:pPr>
    </w:p>
    <w:p w14:paraId="34E3FA85" w14:textId="4D394A8E" w:rsidR="00027739" w:rsidRDefault="00027739" w:rsidP="001350FC">
      <w:pPr>
        <w:rPr>
          <w:bCs/>
          <w:szCs w:val="24"/>
        </w:rPr>
      </w:pPr>
      <w:r>
        <w:rPr>
          <w:bCs/>
          <w:szCs w:val="24"/>
        </w:rPr>
        <w:t>(Councillor Morgan left the meeting at this stage – 10.35pm)</w:t>
      </w:r>
    </w:p>
    <w:p w14:paraId="29EE0599" w14:textId="2B599A85" w:rsidR="00A017D7" w:rsidRDefault="00A017D7" w:rsidP="001350FC">
      <w:pPr>
        <w:rPr>
          <w:bCs/>
          <w:szCs w:val="24"/>
        </w:rPr>
      </w:pPr>
    </w:p>
    <w:p w14:paraId="2789B549" w14:textId="2DE4C134" w:rsidR="00A017D7" w:rsidRDefault="00A017D7" w:rsidP="001350FC">
      <w:pPr>
        <w:rPr>
          <w:bCs/>
          <w:szCs w:val="24"/>
        </w:rPr>
      </w:pPr>
    </w:p>
    <w:p w14:paraId="73993F93" w14:textId="77777777" w:rsidR="001350FC" w:rsidRDefault="001350FC" w:rsidP="000F1828">
      <w:bookmarkStart w:id="1" w:name="_Hlk76386783"/>
    </w:p>
    <w:p w14:paraId="27D97366" w14:textId="03DC910F" w:rsidR="001350FC" w:rsidRPr="00A017D7" w:rsidRDefault="00216F14" w:rsidP="001E6450">
      <w:pPr>
        <w:pStyle w:val="Heading1"/>
      </w:pPr>
      <w:r w:rsidRPr="00A017D7">
        <w:rPr>
          <w:u w:val="none"/>
        </w:rPr>
        <w:t>9</w:t>
      </w:r>
      <w:r w:rsidR="001350FC" w:rsidRPr="00A017D7">
        <w:rPr>
          <w:u w:val="none"/>
        </w:rPr>
        <w:t>.</w:t>
      </w:r>
      <w:r w:rsidR="001350FC" w:rsidRPr="00A017D7">
        <w:rPr>
          <w:u w:val="none"/>
        </w:rPr>
        <w:tab/>
      </w:r>
      <w:bookmarkStart w:id="2" w:name="_Hlk92202885"/>
      <w:bookmarkEnd w:id="1"/>
      <w:r w:rsidR="001350FC" w:rsidRPr="00A017D7">
        <w:t>C</w:t>
      </w:r>
      <w:r w:rsidR="005D0BD4" w:rsidRPr="00A017D7">
        <w:t>onferences &amp; invitations</w:t>
      </w:r>
    </w:p>
    <w:p w14:paraId="5C2CCCE5" w14:textId="77777777" w:rsidR="001350FC" w:rsidRPr="00A017D7" w:rsidRDefault="001350FC" w:rsidP="001350FC">
      <w:pPr>
        <w:tabs>
          <w:tab w:val="left" w:pos="567"/>
        </w:tabs>
        <w:rPr>
          <w:rFonts w:ascii="Arial Bold" w:hAnsi="Arial Bold" w:cs="Arial"/>
          <w:caps/>
          <w:szCs w:val="24"/>
        </w:rPr>
      </w:pPr>
    </w:p>
    <w:p w14:paraId="4F9F4FA5" w14:textId="376EE103" w:rsidR="00956646" w:rsidRPr="00956646" w:rsidRDefault="00216F14" w:rsidP="00956646">
      <w:pPr>
        <w:pStyle w:val="Heading2"/>
        <w:ind w:left="709" w:hanging="709"/>
        <w:rPr>
          <w:rStyle w:val="Heading2Char"/>
          <w:b/>
        </w:rPr>
      </w:pPr>
      <w:r w:rsidRPr="00956646">
        <w:rPr>
          <w:rStyle w:val="Heading2Char"/>
          <w:b/>
          <w:u w:val="none"/>
        </w:rPr>
        <w:t>9</w:t>
      </w:r>
      <w:r w:rsidR="001350FC" w:rsidRPr="00956646">
        <w:rPr>
          <w:rStyle w:val="Heading2Char"/>
          <w:b/>
          <w:u w:val="none"/>
        </w:rPr>
        <w:t xml:space="preserve">.1 </w:t>
      </w:r>
      <w:r w:rsidR="001350FC" w:rsidRPr="00956646">
        <w:rPr>
          <w:rStyle w:val="Heading2Char"/>
          <w:b/>
          <w:u w:val="none"/>
        </w:rPr>
        <w:tab/>
      </w:r>
      <w:r w:rsidRPr="00956646">
        <w:rPr>
          <w:rStyle w:val="Heading2Char"/>
          <w:b/>
        </w:rPr>
        <w:t>NAC UK CONFERENCE LEARNING WEEKEND 14-16 APRIL 2023 – SCARBOROUGH – MENTAL HEALTH &amp; WELLBEING</w:t>
      </w:r>
      <w:r w:rsidR="003C64FD" w:rsidRPr="00956646">
        <w:rPr>
          <w:rStyle w:val="Heading2Char"/>
          <w:b/>
        </w:rPr>
        <w:t xml:space="preserve"> </w:t>
      </w:r>
    </w:p>
    <w:p w14:paraId="3DBD59EA" w14:textId="2021E047" w:rsidR="001350FC" w:rsidRPr="003C64FD" w:rsidRDefault="00956646" w:rsidP="001350FC">
      <w:pPr>
        <w:tabs>
          <w:tab w:val="left" w:pos="0"/>
        </w:tabs>
        <w:ind w:left="709" w:hanging="1276"/>
        <w:rPr>
          <w:rFonts w:cs="Arial"/>
          <w:szCs w:val="24"/>
        </w:rPr>
      </w:pPr>
      <w:r>
        <w:rPr>
          <w:rStyle w:val="Heading2Char"/>
          <w:u w:val="none"/>
        </w:rPr>
        <w:tab/>
      </w:r>
      <w:r>
        <w:rPr>
          <w:rStyle w:val="Heading2Char"/>
          <w:u w:val="none"/>
        </w:rPr>
        <w:tab/>
      </w:r>
      <w:r w:rsidR="003C64FD" w:rsidRPr="00956646">
        <w:rPr>
          <w:rStyle w:val="Heading2Char"/>
          <w:b w:val="0"/>
          <w:bCs/>
          <w:u w:val="none"/>
        </w:rPr>
        <w:t>(</w:t>
      </w:r>
      <w:r w:rsidR="003C64FD">
        <w:rPr>
          <w:rFonts w:cs="Arial"/>
          <w:szCs w:val="24"/>
        </w:rPr>
        <w:t>Appendix IV)</w:t>
      </w:r>
    </w:p>
    <w:p w14:paraId="4FD35C04" w14:textId="218624A6" w:rsidR="003C64FD" w:rsidRDefault="001350FC" w:rsidP="003C64FD">
      <w:pPr>
        <w:spacing w:before="100" w:beforeAutospacing="1" w:after="100" w:afterAutospacing="1"/>
        <w:rPr>
          <w:rFonts w:cs="Arial"/>
          <w:szCs w:val="24"/>
        </w:rPr>
      </w:pPr>
      <w:r>
        <w:rPr>
          <w:rFonts w:cs="Arial"/>
          <w:szCs w:val="24"/>
        </w:rPr>
        <w:t xml:space="preserve">PREVIOUSLY CIRCULATED:- </w:t>
      </w:r>
      <w:r w:rsidR="003C64FD">
        <w:rPr>
          <w:rFonts w:cs="Arial"/>
          <w:szCs w:val="24"/>
        </w:rPr>
        <w:t xml:space="preserve">Report from the Chief Executive advising that </w:t>
      </w:r>
      <w:r w:rsidR="003C64FD">
        <w:rPr>
          <w:rFonts w:cs="Arial"/>
          <w:color w:val="000000"/>
          <w:szCs w:val="24"/>
        </w:rPr>
        <w:t>t</w:t>
      </w:r>
      <w:r w:rsidR="003C64FD" w:rsidRPr="0090530A">
        <w:rPr>
          <w:rFonts w:cs="Arial"/>
          <w:color w:val="000000"/>
          <w:szCs w:val="24"/>
        </w:rPr>
        <w:t xml:space="preserve">he </w:t>
      </w:r>
      <w:r w:rsidR="003C64FD">
        <w:rPr>
          <w:rFonts w:cs="Arial"/>
          <w:color w:val="000000"/>
          <w:szCs w:val="24"/>
        </w:rPr>
        <w:t>National</w:t>
      </w:r>
      <w:r w:rsidR="003C64FD" w:rsidRPr="0090530A">
        <w:rPr>
          <w:rFonts w:cs="Arial"/>
          <w:color w:val="000000"/>
          <w:szCs w:val="24"/>
        </w:rPr>
        <w:t xml:space="preserve"> Secretary of the NAC ha</w:t>
      </w:r>
      <w:r w:rsidR="003C64FD">
        <w:rPr>
          <w:rFonts w:cs="Arial"/>
          <w:color w:val="000000"/>
          <w:szCs w:val="24"/>
        </w:rPr>
        <w:t>d</w:t>
      </w:r>
      <w:r w:rsidR="003C64FD" w:rsidRPr="0090530A">
        <w:rPr>
          <w:rFonts w:cs="Arial"/>
          <w:color w:val="000000"/>
          <w:szCs w:val="24"/>
        </w:rPr>
        <w:t xml:space="preserve"> invited members to its </w:t>
      </w:r>
      <w:r w:rsidR="003C64FD" w:rsidRPr="00EF2C18">
        <w:rPr>
          <w:rFonts w:cs="Arial"/>
          <w:szCs w:val="24"/>
          <w:lang w:val="en-US"/>
        </w:rPr>
        <w:t>NAC UK</w:t>
      </w:r>
      <w:r w:rsidR="003C64FD">
        <w:rPr>
          <w:rFonts w:cs="Arial"/>
          <w:szCs w:val="24"/>
          <w:lang w:val="en-US"/>
        </w:rPr>
        <w:t xml:space="preserve"> Learning Weekend</w:t>
      </w:r>
      <w:r w:rsidR="003C64FD" w:rsidRPr="00EF2C18">
        <w:rPr>
          <w:rFonts w:cs="Arial"/>
          <w:szCs w:val="24"/>
          <w:lang w:val="en-US"/>
        </w:rPr>
        <w:t xml:space="preserve">14–16 April 2023 </w:t>
      </w:r>
      <w:r w:rsidR="003C64FD">
        <w:rPr>
          <w:rFonts w:cs="Arial"/>
          <w:szCs w:val="24"/>
          <w:lang w:val="en-US"/>
        </w:rPr>
        <w:t xml:space="preserve">in </w:t>
      </w:r>
      <w:r w:rsidR="003C64FD" w:rsidRPr="00EF2C18">
        <w:rPr>
          <w:rFonts w:cs="Arial"/>
          <w:szCs w:val="24"/>
          <w:lang w:val="en-US"/>
        </w:rPr>
        <w:t>Scarborough</w:t>
      </w:r>
      <w:r w:rsidR="003C64FD">
        <w:rPr>
          <w:rFonts w:cs="Arial"/>
          <w:szCs w:val="24"/>
        </w:rPr>
        <w:t xml:space="preserve"> on</w:t>
      </w:r>
      <w:r w:rsidR="003C64FD" w:rsidRPr="00EF2C18">
        <w:rPr>
          <w:rFonts w:cs="Arial"/>
          <w:szCs w:val="24"/>
        </w:rPr>
        <w:t xml:space="preserve"> Mental Health &amp; Wellbeing</w:t>
      </w:r>
      <w:r w:rsidR="003C64FD">
        <w:rPr>
          <w:rFonts w:cs="Arial"/>
          <w:szCs w:val="24"/>
        </w:rPr>
        <w:t>.</w:t>
      </w:r>
    </w:p>
    <w:p w14:paraId="7A7DEAE7" w14:textId="4280CF15" w:rsidR="003C64FD" w:rsidRPr="0090530A" w:rsidRDefault="003C64FD" w:rsidP="003C64FD">
      <w:pPr>
        <w:spacing w:before="100" w:beforeAutospacing="1" w:after="100" w:afterAutospacing="1"/>
        <w:rPr>
          <w:color w:val="000000"/>
          <w:szCs w:val="24"/>
        </w:rPr>
      </w:pPr>
      <w:r w:rsidRPr="0090530A">
        <w:rPr>
          <w:rFonts w:cs="Arial"/>
          <w:color w:val="000000"/>
          <w:szCs w:val="24"/>
        </w:rPr>
        <w:t xml:space="preserve">Information on the event </w:t>
      </w:r>
      <w:r>
        <w:rPr>
          <w:rFonts w:cs="Arial"/>
          <w:color w:val="000000"/>
          <w:szCs w:val="24"/>
        </w:rPr>
        <w:t>wa</w:t>
      </w:r>
      <w:r w:rsidRPr="0090530A">
        <w:rPr>
          <w:rFonts w:cs="Arial"/>
          <w:color w:val="000000"/>
          <w:szCs w:val="24"/>
        </w:rPr>
        <w:t xml:space="preserve">s included in the attached </w:t>
      </w:r>
      <w:r>
        <w:rPr>
          <w:rFonts w:cs="Arial"/>
          <w:color w:val="000000"/>
          <w:szCs w:val="24"/>
        </w:rPr>
        <w:t>correspondence</w:t>
      </w:r>
      <w:r w:rsidRPr="0090530A">
        <w:rPr>
          <w:rFonts w:cs="Arial"/>
          <w:color w:val="000000"/>
          <w:szCs w:val="24"/>
        </w:rPr>
        <w:t xml:space="preserve"> and booking form. Delegate fees </w:t>
      </w:r>
      <w:r>
        <w:rPr>
          <w:rFonts w:cs="Arial"/>
          <w:color w:val="000000"/>
          <w:szCs w:val="24"/>
        </w:rPr>
        <w:t>we</w:t>
      </w:r>
      <w:r w:rsidRPr="0090530A">
        <w:rPr>
          <w:rFonts w:cs="Arial"/>
          <w:color w:val="000000"/>
          <w:szCs w:val="24"/>
        </w:rPr>
        <w:t xml:space="preserve">re £350 </w:t>
      </w:r>
      <w:r>
        <w:rPr>
          <w:rFonts w:cs="Arial"/>
          <w:color w:val="000000"/>
          <w:szCs w:val="24"/>
        </w:rPr>
        <w:t>plus</w:t>
      </w:r>
      <w:r w:rsidRPr="0090530A">
        <w:rPr>
          <w:rFonts w:cs="Arial"/>
          <w:color w:val="000000"/>
          <w:szCs w:val="24"/>
        </w:rPr>
        <w:t xml:space="preserve"> VAT, accommodation </w:t>
      </w:r>
      <w:r>
        <w:rPr>
          <w:rFonts w:cs="Arial"/>
          <w:color w:val="000000"/>
          <w:szCs w:val="24"/>
        </w:rPr>
        <w:t>wa</w:t>
      </w:r>
      <w:r w:rsidRPr="0090530A">
        <w:rPr>
          <w:rFonts w:cs="Arial"/>
          <w:color w:val="000000"/>
          <w:szCs w:val="24"/>
        </w:rPr>
        <w:t>s £</w:t>
      </w:r>
      <w:r>
        <w:rPr>
          <w:rFonts w:cs="Arial"/>
          <w:color w:val="000000"/>
          <w:szCs w:val="24"/>
        </w:rPr>
        <w:t xml:space="preserve">85 plus </w:t>
      </w:r>
      <w:r w:rsidRPr="0090530A">
        <w:rPr>
          <w:rFonts w:cs="Arial"/>
          <w:color w:val="000000"/>
          <w:szCs w:val="24"/>
        </w:rPr>
        <w:t xml:space="preserve">VAT per night, plus there would be costs associated with flights and travel. </w:t>
      </w:r>
    </w:p>
    <w:p w14:paraId="356346C5" w14:textId="77777777" w:rsidR="003C64FD" w:rsidRDefault="003C64FD" w:rsidP="003C64FD">
      <w:r>
        <w:rPr>
          <w:rFonts w:cs="Arial"/>
          <w:szCs w:val="24"/>
        </w:rPr>
        <w:t xml:space="preserve">RECOMMENDED </w:t>
      </w:r>
      <w:r w:rsidRPr="0090530A">
        <w:rPr>
          <w:szCs w:val="24"/>
        </w:rPr>
        <w:t xml:space="preserve">that Council considers whether it wishes to nominate a Member(s) to attend the </w:t>
      </w:r>
      <w:r w:rsidRPr="005E293E">
        <w:rPr>
          <w:szCs w:val="24"/>
        </w:rPr>
        <w:t xml:space="preserve">NAC </w:t>
      </w:r>
      <w:r>
        <w:rPr>
          <w:szCs w:val="24"/>
        </w:rPr>
        <w:t>Learning Weekend – Mental Health &amp; Wellbeing.</w:t>
      </w:r>
    </w:p>
    <w:p w14:paraId="1514D1DB" w14:textId="77777777" w:rsidR="001350FC" w:rsidRDefault="001350FC" w:rsidP="001350FC">
      <w:pPr>
        <w:rPr>
          <w:rFonts w:cs="Arial"/>
          <w:b/>
          <w:szCs w:val="24"/>
        </w:rPr>
      </w:pPr>
    </w:p>
    <w:p w14:paraId="1D69B2A1" w14:textId="29829DA0" w:rsidR="00296575" w:rsidRDefault="00296575" w:rsidP="00296575">
      <w:pPr>
        <w:rPr>
          <w:rFonts w:cs="Arial"/>
          <w:b/>
          <w:bCs/>
          <w:szCs w:val="24"/>
        </w:rPr>
      </w:pPr>
      <w:r w:rsidRPr="003A6B90">
        <w:rPr>
          <w:rFonts w:cs="Arial"/>
          <w:b/>
          <w:bCs/>
          <w:szCs w:val="24"/>
        </w:rPr>
        <w:t>RESOLVED, on the proposal of</w:t>
      </w:r>
      <w:r>
        <w:rPr>
          <w:rFonts w:cs="Arial"/>
          <w:b/>
          <w:bCs/>
          <w:szCs w:val="24"/>
        </w:rPr>
        <w:t xml:space="preserve"> </w:t>
      </w:r>
      <w:r w:rsidR="00C728DF">
        <w:rPr>
          <w:rFonts w:cs="Arial"/>
          <w:b/>
          <w:bCs/>
          <w:szCs w:val="24"/>
        </w:rPr>
        <w:t>Councillor P Smith</w:t>
      </w:r>
      <w:r w:rsidRPr="003A6B90">
        <w:rPr>
          <w:rFonts w:cs="Arial"/>
          <w:b/>
          <w:bCs/>
          <w:szCs w:val="24"/>
        </w:rPr>
        <w:t>, seconded by</w:t>
      </w:r>
      <w:r w:rsidR="00C728DF">
        <w:rPr>
          <w:rFonts w:cs="Arial"/>
          <w:b/>
          <w:bCs/>
          <w:szCs w:val="24"/>
        </w:rPr>
        <w:t xml:space="preserve"> Councillor T Smith</w:t>
      </w:r>
      <w:r>
        <w:rPr>
          <w:rFonts w:cs="Arial"/>
          <w:b/>
          <w:bCs/>
          <w:szCs w:val="24"/>
        </w:rPr>
        <w:t>,</w:t>
      </w:r>
      <w:r w:rsidRPr="00910EA0">
        <w:rPr>
          <w:rFonts w:cs="Arial"/>
          <w:b/>
          <w:bCs/>
          <w:szCs w:val="24"/>
        </w:rPr>
        <w:t xml:space="preserve"> </w:t>
      </w:r>
      <w:r>
        <w:rPr>
          <w:rFonts w:cs="Arial"/>
          <w:b/>
          <w:bCs/>
          <w:szCs w:val="24"/>
        </w:rPr>
        <w:t xml:space="preserve">that the </w:t>
      </w:r>
      <w:r w:rsidR="00C728DF">
        <w:rPr>
          <w:rFonts w:cs="Arial"/>
          <w:b/>
          <w:bCs/>
          <w:szCs w:val="24"/>
        </w:rPr>
        <w:t>correspondence be noted.</w:t>
      </w:r>
    </w:p>
    <w:p w14:paraId="23BDAAEB" w14:textId="77777777" w:rsidR="001350FC" w:rsidRDefault="001350FC" w:rsidP="001350FC">
      <w:pPr>
        <w:tabs>
          <w:tab w:val="left" w:pos="567"/>
        </w:tabs>
      </w:pPr>
      <w:bookmarkStart w:id="3" w:name="_Hlk85539342"/>
      <w:bookmarkEnd w:id="2"/>
    </w:p>
    <w:p w14:paraId="40F99A73" w14:textId="57633141" w:rsidR="00216F14" w:rsidRPr="00216F14" w:rsidRDefault="001350FC" w:rsidP="00956646">
      <w:pPr>
        <w:pStyle w:val="Heading1"/>
      </w:pPr>
      <w:r w:rsidRPr="00956646">
        <w:rPr>
          <w:u w:val="none"/>
        </w:rPr>
        <w:t>10.</w:t>
      </w:r>
      <w:r w:rsidRPr="00956646">
        <w:rPr>
          <w:u w:val="none"/>
        </w:rPr>
        <w:tab/>
      </w:r>
      <w:bookmarkEnd w:id="3"/>
      <w:r w:rsidR="00216F14">
        <w:t>RESOLUTIONS</w:t>
      </w:r>
    </w:p>
    <w:p w14:paraId="1DBC3FFC" w14:textId="77777777" w:rsidR="00216F14" w:rsidRDefault="00216F14" w:rsidP="00C85AB4">
      <w:pPr>
        <w:tabs>
          <w:tab w:val="left" w:pos="567"/>
        </w:tabs>
        <w:rPr>
          <w:b/>
          <w:bCs/>
          <w:sz w:val="28"/>
          <w:szCs w:val="28"/>
        </w:rPr>
      </w:pPr>
    </w:p>
    <w:p w14:paraId="587A0D45" w14:textId="5D5BF358" w:rsidR="00956646" w:rsidRDefault="00216F14" w:rsidP="00956646">
      <w:pPr>
        <w:pStyle w:val="Heading2"/>
      </w:pPr>
      <w:r>
        <w:t xml:space="preserve">10.1. </w:t>
      </w:r>
      <w:r w:rsidR="00956646">
        <w:t xml:space="preserve"> </w:t>
      </w:r>
      <w:r>
        <w:t xml:space="preserve">FERMANAGH &amp; OMAGH DISTRICT COUNCIL – SOUTH WEST ACUTE </w:t>
      </w:r>
    </w:p>
    <w:p w14:paraId="24F33DD1" w14:textId="341659A6" w:rsidR="001350FC" w:rsidRPr="00C85AB4" w:rsidRDefault="00216F14" w:rsidP="00956646">
      <w:pPr>
        <w:pStyle w:val="Heading2"/>
        <w:ind w:firstLine="720"/>
        <w:rPr>
          <w:sz w:val="28"/>
          <w:szCs w:val="28"/>
        </w:rPr>
      </w:pPr>
      <w:r>
        <w:t xml:space="preserve">HOSPITAL </w:t>
      </w:r>
    </w:p>
    <w:p w14:paraId="22973419" w14:textId="77777777" w:rsidR="001350FC" w:rsidRDefault="001350FC" w:rsidP="001350FC">
      <w:pPr>
        <w:rPr>
          <w:rFonts w:cs="Arial"/>
          <w:szCs w:val="24"/>
        </w:rPr>
      </w:pPr>
    </w:p>
    <w:p w14:paraId="2CEE6B06" w14:textId="3E748DB4" w:rsidR="001350FC" w:rsidRDefault="001350FC" w:rsidP="00C85AB4">
      <w:r w:rsidRPr="0082368F">
        <w:rPr>
          <w:rFonts w:cs="Arial"/>
          <w:szCs w:val="24"/>
        </w:rPr>
        <w:t xml:space="preserve">PREVIOUSLY CIRCULATED: - </w:t>
      </w:r>
      <w:r w:rsidR="00216F14">
        <w:rPr>
          <w:rFonts w:cs="Arial"/>
          <w:szCs w:val="24"/>
        </w:rPr>
        <w:t>Correspondence</w:t>
      </w:r>
      <w:r w:rsidRPr="0082368F">
        <w:rPr>
          <w:rFonts w:cs="Arial"/>
          <w:szCs w:val="24"/>
        </w:rPr>
        <w:t xml:space="preserve"> from </w:t>
      </w:r>
      <w:r w:rsidR="00296575">
        <w:rPr>
          <w:rFonts w:cs="Arial"/>
          <w:szCs w:val="24"/>
        </w:rPr>
        <w:t xml:space="preserve">the Chief Executive of Fermanagh &amp; Omagh District Council advising that </w:t>
      </w:r>
      <w:r w:rsidR="00296575">
        <w:t xml:space="preserve">at the Policy and Resources Committee meeting held on 15 February 2023, members asked that she write to the Council with regard to the WHSCT Public Consultation on the South West Acute Hospital (SWAH) and ask that the Council respond to the consultation in a positive manner and argue for the retention of the full suite of services at the Hospital. The Council trusted that the issue would be given due consideration and looked forward to receiving your response. </w:t>
      </w:r>
    </w:p>
    <w:p w14:paraId="1BF64C0C" w14:textId="77777777" w:rsidR="001350FC" w:rsidRDefault="001350FC" w:rsidP="001350FC"/>
    <w:p w14:paraId="52D01B03" w14:textId="5D3FA587" w:rsidR="001350FC" w:rsidRDefault="001350FC" w:rsidP="001350FC">
      <w:pPr>
        <w:rPr>
          <w:rFonts w:cs="Arial"/>
          <w:b/>
          <w:bCs/>
          <w:szCs w:val="24"/>
        </w:rPr>
      </w:pPr>
      <w:r w:rsidRPr="003A6B90">
        <w:rPr>
          <w:rFonts w:cs="Arial"/>
          <w:b/>
          <w:bCs/>
          <w:szCs w:val="24"/>
        </w:rPr>
        <w:t>RESOLVED, on the proposal of</w:t>
      </w:r>
      <w:r>
        <w:rPr>
          <w:rFonts w:cs="Arial"/>
          <w:b/>
          <w:bCs/>
          <w:szCs w:val="24"/>
        </w:rPr>
        <w:t xml:space="preserve"> </w:t>
      </w:r>
      <w:r w:rsidR="00C728DF">
        <w:rPr>
          <w:rFonts w:cs="Arial"/>
          <w:b/>
          <w:bCs/>
          <w:szCs w:val="24"/>
        </w:rPr>
        <w:t>Councillor P Smith</w:t>
      </w:r>
      <w:r w:rsidRPr="003A6B90">
        <w:rPr>
          <w:rFonts w:cs="Arial"/>
          <w:b/>
          <w:bCs/>
          <w:szCs w:val="24"/>
        </w:rPr>
        <w:t>, seconded by</w:t>
      </w:r>
      <w:r w:rsidR="00C728DF">
        <w:rPr>
          <w:rFonts w:cs="Arial"/>
          <w:b/>
          <w:bCs/>
          <w:szCs w:val="24"/>
        </w:rPr>
        <w:t xml:space="preserve"> Alderman McIlveen</w:t>
      </w:r>
      <w:r>
        <w:rPr>
          <w:rFonts w:cs="Arial"/>
          <w:b/>
          <w:bCs/>
          <w:szCs w:val="24"/>
        </w:rPr>
        <w:t>,</w:t>
      </w:r>
      <w:r w:rsidRPr="00910EA0">
        <w:rPr>
          <w:rFonts w:cs="Arial"/>
          <w:b/>
          <w:bCs/>
          <w:szCs w:val="24"/>
        </w:rPr>
        <w:t xml:space="preserve"> </w:t>
      </w:r>
      <w:r>
        <w:rPr>
          <w:rFonts w:cs="Arial"/>
          <w:b/>
          <w:bCs/>
          <w:szCs w:val="24"/>
        </w:rPr>
        <w:t xml:space="preserve">that </w:t>
      </w:r>
      <w:r w:rsidR="00C728DF">
        <w:rPr>
          <w:rFonts w:cs="Arial"/>
          <w:b/>
          <w:bCs/>
          <w:szCs w:val="24"/>
        </w:rPr>
        <w:t>the correspondence be noted.</w:t>
      </w:r>
    </w:p>
    <w:p w14:paraId="14A913D7" w14:textId="77777777" w:rsidR="001350FC" w:rsidRDefault="001350FC" w:rsidP="001350FC">
      <w:pPr>
        <w:rPr>
          <w:rFonts w:cs="Arial"/>
          <w:b/>
          <w:bCs/>
          <w:szCs w:val="24"/>
        </w:rPr>
      </w:pPr>
    </w:p>
    <w:p w14:paraId="356AD91A" w14:textId="7C8CC024" w:rsidR="001350FC" w:rsidRPr="00216F14" w:rsidRDefault="00216F14" w:rsidP="00956646">
      <w:pPr>
        <w:pStyle w:val="Heading2"/>
        <w:ind w:left="720" w:hanging="720"/>
      </w:pPr>
      <w:r w:rsidRPr="00956646">
        <w:rPr>
          <w:u w:val="none"/>
        </w:rPr>
        <w:t>10.2.</w:t>
      </w:r>
      <w:r w:rsidR="00956646" w:rsidRPr="00956646">
        <w:rPr>
          <w:u w:val="none"/>
        </w:rPr>
        <w:tab/>
      </w:r>
      <w:r>
        <w:t xml:space="preserve">NEWRY, MOURNE &amp; DOWN DISTRICT COUNCIL – REDUCTION IN VOTING AGE </w:t>
      </w:r>
    </w:p>
    <w:p w14:paraId="58711398" w14:textId="7F1E74B9" w:rsidR="00216F14" w:rsidRDefault="00216F14" w:rsidP="001350FC">
      <w:pPr>
        <w:rPr>
          <w:rFonts w:cs="Arial"/>
          <w:b/>
          <w:bCs/>
          <w:szCs w:val="24"/>
        </w:rPr>
      </w:pPr>
    </w:p>
    <w:p w14:paraId="5D94853A" w14:textId="77777777" w:rsidR="003A5EC8" w:rsidRDefault="00216F14" w:rsidP="00216F14">
      <w:r w:rsidRPr="0082368F">
        <w:rPr>
          <w:rFonts w:cs="Arial"/>
          <w:szCs w:val="24"/>
        </w:rPr>
        <w:t xml:space="preserve">PREVIOUSLY CIRCULATED: - </w:t>
      </w:r>
      <w:r>
        <w:rPr>
          <w:rFonts w:cs="Arial"/>
          <w:szCs w:val="24"/>
        </w:rPr>
        <w:t>Correspondence</w:t>
      </w:r>
      <w:r w:rsidRPr="0082368F">
        <w:rPr>
          <w:rFonts w:cs="Arial"/>
          <w:szCs w:val="24"/>
        </w:rPr>
        <w:t xml:space="preserve"> from the </w:t>
      </w:r>
      <w:r w:rsidR="003A5EC8">
        <w:rPr>
          <w:rFonts w:cs="Arial"/>
          <w:szCs w:val="24"/>
        </w:rPr>
        <w:t xml:space="preserve">Chief Executive of Newry, Mourne &amp; Down District Council advising that </w:t>
      </w:r>
      <w:r w:rsidR="003A5EC8">
        <w:t xml:space="preserve">at a Meeting of Newry, Mourne and Down District Council held on 6 March 2023 the following motion was agreed: “Newry Mourne and Down District Council calls for the voting age of 18 to be reduced to 16 and if this motion is adopted seeks the support of the remaining councils in Northern Ireland to write to the Secretary of State calling him to amend the necessary legislation to enable 16 year old and upwards to vote." </w:t>
      </w:r>
    </w:p>
    <w:p w14:paraId="03A1D967" w14:textId="77777777" w:rsidR="003A5EC8" w:rsidRDefault="003A5EC8" w:rsidP="00216F14"/>
    <w:p w14:paraId="4DE9E6AE" w14:textId="19ED7B3F" w:rsidR="003A5EC8" w:rsidRDefault="003A5EC8" w:rsidP="00216F14">
      <w:pPr>
        <w:rPr>
          <w:rFonts w:cs="Arial"/>
          <w:szCs w:val="24"/>
        </w:rPr>
      </w:pPr>
      <w:r>
        <w:lastRenderedPageBreak/>
        <w:t>On speaking to the motion, many members agreed this would be a positive way forward and would encourage young people, who were the future, to engage more fully in political life. The proposer of the motion asked that the motion be circulated to the other 10 Council Chief Executives asking them to table at a future meeting of their Council.</w:t>
      </w:r>
    </w:p>
    <w:p w14:paraId="06EFD550" w14:textId="77777777" w:rsidR="00216F14" w:rsidRDefault="00216F14" w:rsidP="00216F14"/>
    <w:p w14:paraId="44C31762" w14:textId="05B3E2B0" w:rsidR="0002365C" w:rsidRDefault="00C728DF" w:rsidP="00C728DF">
      <w:pPr>
        <w:rPr>
          <w:rFonts w:cs="Arial"/>
          <w:b/>
          <w:bCs/>
          <w:szCs w:val="24"/>
        </w:rPr>
      </w:pPr>
      <w:r w:rsidRPr="003A6B90">
        <w:rPr>
          <w:rFonts w:cs="Arial"/>
          <w:b/>
          <w:bCs/>
          <w:szCs w:val="24"/>
        </w:rPr>
        <w:t>RESOLVED, on the proposal of</w:t>
      </w:r>
      <w:r>
        <w:rPr>
          <w:rFonts w:cs="Arial"/>
          <w:b/>
          <w:bCs/>
          <w:szCs w:val="24"/>
        </w:rPr>
        <w:t xml:space="preserve"> Councillor P Smith</w:t>
      </w:r>
      <w:r w:rsidRPr="003A6B90">
        <w:rPr>
          <w:rFonts w:cs="Arial"/>
          <w:b/>
          <w:bCs/>
          <w:szCs w:val="24"/>
        </w:rPr>
        <w:t>, seconded by</w:t>
      </w:r>
      <w:r>
        <w:rPr>
          <w:rFonts w:cs="Arial"/>
          <w:b/>
          <w:bCs/>
          <w:szCs w:val="24"/>
        </w:rPr>
        <w:t xml:space="preserve"> Alderman McIlveen,</w:t>
      </w:r>
      <w:r w:rsidRPr="00910EA0">
        <w:rPr>
          <w:rFonts w:cs="Arial"/>
          <w:b/>
          <w:bCs/>
          <w:szCs w:val="24"/>
        </w:rPr>
        <w:t xml:space="preserve"> </w:t>
      </w:r>
      <w:r>
        <w:rPr>
          <w:rFonts w:cs="Arial"/>
          <w:b/>
          <w:bCs/>
          <w:szCs w:val="24"/>
        </w:rPr>
        <w:t>that the correspondence be noted.</w:t>
      </w:r>
    </w:p>
    <w:p w14:paraId="526DB615" w14:textId="55EF2DBA" w:rsidR="00C54FAD" w:rsidRDefault="00C54FAD" w:rsidP="00216F14">
      <w:pPr>
        <w:rPr>
          <w:rFonts w:cs="Arial"/>
          <w:b/>
          <w:bCs/>
          <w:szCs w:val="24"/>
        </w:rPr>
      </w:pPr>
    </w:p>
    <w:p w14:paraId="53BA1A33" w14:textId="1675BB64" w:rsidR="00C54FAD" w:rsidRDefault="00C54FAD" w:rsidP="00956646">
      <w:pPr>
        <w:pStyle w:val="Heading2"/>
        <w:ind w:left="720" w:hanging="720"/>
      </w:pPr>
      <w:r w:rsidRPr="00956646">
        <w:rPr>
          <w:u w:val="none"/>
        </w:rPr>
        <w:t>10.3.</w:t>
      </w:r>
      <w:r w:rsidRPr="00956646">
        <w:rPr>
          <w:u w:val="none"/>
        </w:rPr>
        <w:tab/>
      </w:r>
      <w:r w:rsidRPr="00C54FAD">
        <w:t>Armagh City, Banbridge &amp; Craigavon Borough Council – Energy Company Profits</w:t>
      </w:r>
    </w:p>
    <w:p w14:paraId="4E70EBDF" w14:textId="5D159DDB" w:rsidR="00216F14" w:rsidRDefault="00216F14" w:rsidP="001350FC">
      <w:pPr>
        <w:rPr>
          <w:rFonts w:cs="Arial"/>
          <w:b/>
          <w:bCs/>
          <w:szCs w:val="24"/>
        </w:rPr>
      </w:pPr>
    </w:p>
    <w:p w14:paraId="1C488F7C" w14:textId="5F13D6D8" w:rsidR="00C54FAD" w:rsidRDefault="00C54FAD" w:rsidP="00C54FAD">
      <w:pPr>
        <w:rPr>
          <w:rFonts w:cs="Arial"/>
          <w:szCs w:val="24"/>
        </w:rPr>
      </w:pPr>
      <w:r w:rsidRPr="0082368F">
        <w:rPr>
          <w:rFonts w:cs="Arial"/>
          <w:szCs w:val="24"/>
        </w:rPr>
        <w:t xml:space="preserve">PREVIOUSLY CIRCULATED: - </w:t>
      </w:r>
      <w:r>
        <w:rPr>
          <w:rFonts w:cs="Arial"/>
          <w:szCs w:val="24"/>
        </w:rPr>
        <w:t>Correspondence</w:t>
      </w:r>
      <w:r w:rsidRPr="0082368F">
        <w:rPr>
          <w:rFonts w:cs="Arial"/>
          <w:szCs w:val="24"/>
        </w:rPr>
        <w:t xml:space="preserve"> from the </w:t>
      </w:r>
      <w:r w:rsidR="00FC5C79">
        <w:rPr>
          <w:rFonts w:cs="Arial"/>
          <w:szCs w:val="24"/>
        </w:rPr>
        <w:t>Chief Executive of Armagh City Banbridge &amp; Craigavon Borough Council advising that the Council at its meeting held on 27 February 2023 agreed the following Notice of Motion –</w:t>
      </w:r>
    </w:p>
    <w:p w14:paraId="2874A80E" w14:textId="1725F9C2" w:rsidR="00FC5C79" w:rsidRDefault="00FC5C79" w:rsidP="00C54FAD">
      <w:pPr>
        <w:rPr>
          <w:rFonts w:cs="Arial"/>
          <w:szCs w:val="24"/>
        </w:rPr>
      </w:pPr>
    </w:p>
    <w:p w14:paraId="26EB406D" w14:textId="05014C95" w:rsidR="00FC5C79" w:rsidRDefault="00FC5C79" w:rsidP="00C54FAD">
      <w:pPr>
        <w:rPr>
          <w:rFonts w:cs="Arial"/>
          <w:szCs w:val="24"/>
        </w:rPr>
      </w:pPr>
      <w:r>
        <w:rPr>
          <w:rFonts w:cs="Arial"/>
          <w:szCs w:val="24"/>
        </w:rPr>
        <w:t>“That this Council notes the obscene profits recently announced by energy companies such as BP who have announced profits for 2022 of £22bn. At a time when families are facing the worst cost of living crisis in living memory these profits and the resultant increasing dividends for wealth investors are an affront.</w:t>
      </w:r>
    </w:p>
    <w:p w14:paraId="1DE3A182" w14:textId="40B7C69A" w:rsidR="00FC5C79" w:rsidRDefault="00FC5C79" w:rsidP="00C54FAD">
      <w:pPr>
        <w:rPr>
          <w:rFonts w:cs="Arial"/>
          <w:szCs w:val="24"/>
        </w:rPr>
      </w:pPr>
    </w:p>
    <w:p w14:paraId="654ADBA2" w14:textId="16C801B3" w:rsidR="00FC5C79" w:rsidRDefault="00FC5C79" w:rsidP="00C54FAD">
      <w:pPr>
        <w:rPr>
          <w:rFonts w:cs="Arial"/>
          <w:szCs w:val="24"/>
        </w:rPr>
      </w:pPr>
      <w:r>
        <w:rPr>
          <w:rFonts w:cs="Arial"/>
          <w:szCs w:val="24"/>
        </w:rPr>
        <w:t>That this Council writes to the Chancellor of the Exchequer, Jeremy Hunt MP, requesting that he look as a matter of urgency at a meaningful windfall tax on the profits of energy companies so that the money can be diverted to help workers and families during the challenging times we all face.</w:t>
      </w:r>
    </w:p>
    <w:p w14:paraId="11F5FAE2" w14:textId="24A67530" w:rsidR="00FC5C79" w:rsidRDefault="00FC5C79" w:rsidP="00C54FAD">
      <w:pPr>
        <w:rPr>
          <w:rFonts w:cs="Arial"/>
          <w:szCs w:val="24"/>
        </w:rPr>
      </w:pPr>
    </w:p>
    <w:p w14:paraId="20EA780C" w14:textId="11D74459" w:rsidR="00FC5C79" w:rsidRDefault="00FC5C79" w:rsidP="00C54FAD">
      <w:pPr>
        <w:rPr>
          <w:rFonts w:cs="Arial"/>
          <w:szCs w:val="24"/>
        </w:rPr>
      </w:pPr>
      <w:r>
        <w:rPr>
          <w:rFonts w:cs="Arial"/>
          <w:szCs w:val="24"/>
        </w:rPr>
        <w:t>Also, that this Council writes to the Chief Executives of the other Councils asking them to also write to the Chancellor in similar terms.”</w:t>
      </w:r>
    </w:p>
    <w:p w14:paraId="0A65CC1F" w14:textId="7E54872B" w:rsidR="00FC5C79" w:rsidRDefault="00FC5C79" w:rsidP="00C54FAD">
      <w:pPr>
        <w:rPr>
          <w:rFonts w:cs="Arial"/>
          <w:szCs w:val="24"/>
        </w:rPr>
      </w:pPr>
    </w:p>
    <w:p w14:paraId="0BD26885" w14:textId="2136AA34" w:rsidR="00FC5C79" w:rsidRDefault="00FC5C79" w:rsidP="00C54FAD">
      <w:pPr>
        <w:rPr>
          <w:rFonts w:cs="Arial"/>
          <w:szCs w:val="24"/>
        </w:rPr>
      </w:pPr>
      <w:r>
        <w:rPr>
          <w:rFonts w:cs="Arial"/>
          <w:szCs w:val="24"/>
        </w:rPr>
        <w:t>The Council would ask that a letter be sent to the Chancellor of the Exchequer in similar terms.</w:t>
      </w:r>
    </w:p>
    <w:p w14:paraId="099B86CE" w14:textId="77777777" w:rsidR="00C728DF" w:rsidRDefault="00C728DF" w:rsidP="00C54FAD"/>
    <w:p w14:paraId="7AC46AC6" w14:textId="6A98970B" w:rsidR="00C728DF" w:rsidRDefault="00C728DF" w:rsidP="00C728DF">
      <w:pPr>
        <w:rPr>
          <w:rFonts w:cs="Arial"/>
          <w:b/>
          <w:bCs/>
          <w:szCs w:val="24"/>
        </w:rPr>
      </w:pPr>
      <w:r w:rsidRPr="003A6B90">
        <w:rPr>
          <w:rFonts w:cs="Arial"/>
          <w:b/>
          <w:bCs/>
          <w:szCs w:val="24"/>
        </w:rPr>
        <w:t>RESOLVED, on the proposal of</w:t>
      </w:r>
      <w:r>
        <w:rPr>
          <w:rFonts w:cs="Arial"/>
          <w:b/>
          <w:bCs/>
          <w:szCs w:val="24"/>
        </w:rPr>
        <w:t xml:space="preserve"> Councillor P Smith</w:t>
      </w:r>
      <w:r w:rsidRPr="003A6B90">
        <w:rPr>
          <w:rFonts w:cs="Arial"/>
          <w:b/>
          <w:bCs/>
          <w:szCs w:val="24"/>
        </w:rPr>
        <w:t>, seconded by</w:t>
      </w:r>
      <w:r>
        <w:rPr>
          <w:rFonts w:cs="Arial"/>
          <w:b/>
          <w:bCs/>
          <w:szCs w:val="24"/>
        </w:rPr>
        <w:t xml:space="preserve"> Alderman McIlveen,</w:t>
      </w:r>
      <w:r w:rsidRPr="00910EA0">
        <w:rPr>
          <w:rFonts w:cs="Arial"/>
          <w:b/>
          <w:bCs/>
          <w:szCs w:val="24"/>
        </w:rPr>
        <w:t xml:space="preserve"> </w:t>
      </w:r>
      <w:r>
        <w:rPr>
          <w:rFonts w:cs="Arial"/>
          <w:b/>
          <w:bCs/>
          <w:szCs w:val="24"/>
        </w:rPr>
        <w:t>with the exception of Councillor Woods, that the correspondence be noted.</w:t>
      </w:r>
    </w:p>
    <w:p w14:paraId="2155BE37" w14:textId="48F5DE4E" w:rsidR="00216F14" w:rsidRDefault="00216F14" w:rsidP="001350FC">
      <w:pPr>
        <w:rPr>
          <w:rFonts w:cs="Arial"/>
          <w:b/>
          <w:bCs/>
          <w:szCs w:val="24"/>
        </w:rPr>
      </w:pPr>
    </w:p>
    <w:p w14:paraId="5F17848C" w14:textId="7F912599" w:rsidR="001350FC" w:rsidRPr="002C6C4A" w:rsidRDefault="001350FC" w:rsidP="00956646">
      <w:pPr>
        <w:pStyle w:val="Heading1"/>
        <w:rPr>
          <w:rFonts w:eastAsia="Calibri"/>
          <w:noProof/>
          <w:szCs w:val="24"/>
        </w:rPr>
      </w:pPr>
      <w:r w:rsidRPr="00956646">
        <w:rPr>
          <w:u w:val="none"/>
        </w:rPr>
        <w:t>1</w:t>
      </w:r>
      <w:r w:rsidR="00C85AB4" w:rsidRPr="00956646">
        <w:rPr>
          <w:u w:val="none"/>
        </w:rPr>
        <w:t>1</w:t>
      </w:r>
      <w:r w:rsidRPr="00956646">
        <w:rPr>
          <w:u w:val="none"/>
        </w:rPr>
        <w:t>.</w:t>
      </w:r>
      <w:r w:rsidRPr="00956646">
        <w:rPr>
          <w:u w:val="none"/>
        </w:rPr>
        <w:tab/>
      </w:r>
      <w:r w:rsidR="00216F14">
        <w:t>GRANT OF ENTERTAINMENT LICENCE (FILE</w:t>
      </w:r>
      <w:r w:rsidR="007F1F7B">
        <w:t xml:space="preserve"> LR100</w:t>
      </w:r>
      <w:r w:rsidR="00216F14">
        <w:t>)</w:t>
      </w:r>
      <w:r w:rsidR="00216F14">
        <w:rPr>
          <w:szCs w:val="24"/>
        </w:rPr>
        <w:t xml:space="preserve"> </w:t>
      </w:r>
    </w:p>
    <w:p w14:paraId="2444E15A" w14:textId="77777777" w:rsidR="001350FC" w:rsidRDefault="001350FC" w:rsidP="001350FC">
      <w:pPr>
        <w:rPr>
          <w:rFonts w:cs="Arial"/>
          <w:szCs w:val="24"/>
        </w:rPr>
      </w:pPr>
    </w:p>
    <w:p w14:paraId="2C08F0A0" w14:textId="41000BBA" w:rsidR="007F1F7B" w:rsidRPr="00C21A95" w:rsidRDefault="001350FC" w:rsidP="007F1F7B">
      <w:r w:rsidRPr="0082368F">
        <w:rPr>
          <w:rFonts w:cs="Arial"/>
          <w:szCs w:val="24"/>
        </w:rPr>
        <w:t xml:space="preserve">PREVIOUSLY CIRCULATED: - Report from the </w:t>
      </w:r>
      <w:r w:rsidR="007F1F7B">
        <w:rPr>
          <w:rFonts w:cs="Arial"/>
          <w:szCs w:val="24"/>
        </w:rPr>
        <w:t xml:space="preserve">Director of Environment stating that </w:t>
      </w:r>
      <w:r w:rsidR="007F1F7B">
        <w:t xml:space="preserve">an application had been received for the grant of entertainment licence as follows: </w:t>
      </w:r>
    </w:p>
    <w:p w14:paraId="6E0407A2" w14:textId="77777777" w:rsidR="007F1F7B" w:rsidRDefault="007F1F7B" w:rsidP="007F1F7B">
      <w:pPr>
        <w:rPr>
          <w:rFonts w:cs="Arial"/>
          <w:b/>
          <w:szCs w:val="24"/>
          <w:u w:val="single"/>
          <w:lang w:eastAsia="en-GB"/>
        </w:rPr>
      </w:pPr>
    </w:p>
    <w:p w14:paraId="2BA5C611" w14:textId="77777777" w:rsidR="007F1F7B" w:rsidRPr="00DA17D5" w:rsidRDefault="007F1F7B" w:rsidP="007F1F7B">
      <w:pPr>
        <w:rPr>
          <w:rFonts w:cs="Arial"/>
          <w:b/>
          <w:szCs w:val="24"/>
          <w:u w:val="single"/>
          <w:lang w:eastAsia="en-GB"/>
        </w:rPr>
      </w:pPr>
      <w:r>
        <w:rPr>
          <w:rFonts w:cs="Arial"/>
          <w:b/>
          <w:szCs w:val="24"/>
          <w:u w:val="single"/>
          <w:lang w:eastAsia="en-GB"/>
        </w:rPr>
        <w:t>Barn, Adjacent to 3 Lisbane Road, Kircubbin</w:t>
      </w:r>
    </w:p>
    <w:p w14:paraId="11AC4987" w14:textId="77777777" w:rsidR="007F1F7B" w:rsidRPr="004968D6" w:rsidRDefault="007F1F7B" w:rsidP="007F1F7B">
      <w:pPr>
        <w:pStyle w:val="ListParagraph"/>
        <w:rPr>
          <w:rFonts w:cs="Arial"/>
          <w:b/>
          <w:szCs w:val="24"/>
          <w:lang w:eastAsia="en-GB"/>
        </w:rPr>
      </w:pPr>
    </w:p>
    <w:p w14:paraId="198D813C" w14:textId="77777777" w:rsidR="007F1F7B" w:rsidRDefault="007F1F7B" w:rsidP="007F1F7B">
      <w:pPr>
        <w:rPr>
          <w:rFonts w:cs="Arial"/>
          <w:szCs w:val="24"/>
          <w:lang w:eastAsia="en-GB"/>
        </w:rPr>
      </w:pPr>
      <w:r>
        <w:rPr>
          <w:rFonts w:cs="Arial"/>
          <w:b/>
          <w:szCs w:val="24"/>
          <w:lang w:eastAsia="en-GB"/>
        </w:rPr>
        <w:t xml:space="preserve">Applicant: </w:t>
      </w:r>
      <w:r>
        <w:rPr>
          <w:rFonts w:cs="Arial"/>
          <w:szCs w:val="24"/>
          <w:lang w:eastAsia="en-GB"/>
        </w:rPr>
        <w:t>Mr Brian McCarthy, 46 Rowreagh Road, Kircubbin</w:t>
      </w:r>
    </w:p>
    <w:p w14:paraId="64A38F52" w14:textId="77777777" w:rsidR="007F1F7B" w:rsidRDefault="007F1F7B" w:rsidP="007F1F7B">
      <w:pPr>
        <w:rPr>
          <w:rFonts w:cs="Arial"/>
          <w:szCs w:val="24"/>
          <w:lang w:eastAsia="en-GB"/>
        </w:rPr>
      </w:pPr>
    </w:p>
    <w:p w14:paraId="71BE234A" w14:textId="21E979FC" w:rsidR="007F1F7B" w:rsidRDefault="007F1F7B" w:rsidP="007F1F7B">
      <w:pPr>
        <w:rPr>
          <w:rFonts w:cs="Arial"/>
          <w:szCs w:val="24"/>
          <w:lang w:eastAsia="en-GB"/>
        </w:rPr>
      </w:pPr>
      <w:r w:rsidRPr="00C21A95">
        <w:rPr>
          <w:rFonts w:cs="Arial"/>
          <w:b/>
          <w:szCs w:val="24"/>
          <w:lang w:eastAsia="en-GB"/>
        </w:rPr>
        <w:t>Days and Hours</w:t>
      </w:r>
      <w:r w:rsidRPr="00C21A95">
        <w:rPr>
          <w:rFonts w:cs="Arial"/>
          <w:szCs w:val="24"/>
          <w:lang w:eastAsia="en-GB"/>
        </w:rPr>
        <w:t xml:space="preserve">: </w:t>
      </w:r>
      <w:r>
        <w:rPr>
          <w:rFonts w:cs="Arial"/>
          <w:szCs w:val="24"/>
          <w:lang w:eastAsia="en-GB"/>
        </w:rPr>
        <w:t>16 &amp; 17 June 2023</w:t>
      </w:r>
    </w:p>
    <w:p w14:paraId="265CBA4E" w14:textId="77777777" w:rsidR="007F1F7B" w:rsidRDefault="007F1F7B" w:rsidP="007F1F7B">
      <w:pPr>
        <w:rPr>
          <w:rFonts w:cs="Arial"/>
          <w:szCs w:val="24"/>
          <w:lang w:eastAsia="en-GB"/>
        </w:rPr>
      </w:pPr>
    </w:p>
    <w:p w14:paraId="4E6415E1" w14:textId="77777777" w:rsidR="007F1F7B" w:rsidRPr="006D31D0" w:rsidRDefault="007F1F7B" w:rsidP="007F1F7B">
      <w:pPr>
        <w:rPr>
          <w:rFonts w:cs="Arial"/>
        </w:rPr>
      </w:pPr>
      <w:r w:rsidRPr="008101B6">
        <w:rPr>
          <w:rFonts w:cs="Arial"/>
          <w:b/>
          <w:bCs/>
          <w:szCs w:val="24"/>
          <w:lang w:eastAsia="en-GB"/>
        </w:rPr>
        <w:t>Type of entertainment</w:t>
      </w:r>
      <w:r>
        <w:rPr>
          <w:rFonts w:cs="Arial"/>
          <w:szCs w:val="24"/>
          <w:lang w:eastAsia="en-GB"/>
        </w:rPr>
        <w:t xml:space="preserve">: Indoor dancing, singing and music or any other </w:t>
      </w:r>
      <w:r w:rsidRPr="006D31D0">
        <w:rPr>
          <w:rFonts w:cs="Arial"/>
          <w:szCs w:val="24"/>
          <w:lang w:eastAsia="en-GB"/>
        </w:rPr>
        <w:t>entertainment of a like kind</w:t>
      </w:r>
      <w:r>
        <w:rPr>
          <w:rFonts w:cs="Arial"/>
          <w:szCs w:val="24"/>
          <w:lang w:eastAsia="en-GB"/>
        </w:rPr>
        <w:t>.</w:t>
      </w:r>
    </w:p>
    <w:p w14:paraId="70A846E1" w14:textId="77777777" w:rsidR="007F1F7B" w:rsidRDefault="007F1F7B" w:rsidP="000F1828"/>
    <w:p w14:paraId="6274A797" w14:textId="021F7989" w:rsidR="00C85AB4" w:rsidRDefault="007F1F7B" w:rsidP="000F1828">
      <w:r>
        <w:lastRenderedPageBreak/>
        <w:t>The Environmental Health, PSNI and NIFRS had been consulted and there were no objections.</w:t>
      </w:r>
    </w:p>
    <w:p w14:paraId="30D0B795" w14:textId="77777777" w:rsidR="007F1F7B" w:rsidRPr="007F1F7B" w:rsidRDefault="007F1F7B" w:rsidP="000F1828"/>
    <w:p w14:paraId="521F9DA7" w14:textId="77777777" w:rsidR="007F1F7B" w:rsidRPr="00982A42" w:rsidRDefault="001350FC" w:rsidP="007F1F7B">
      <w:pPr>
        <w:suppressAutoHyphens/>
        <w:autoSpaceDN w:val="0"/>
        <w:textAlignment w:val="baseline"/>
        <w:rPr>
          <w:rFonts w:eastAsia="Calibri" w:cs="Arial"/>
          <w:szCs w:val="24"/>
        </w:rPr>
      </w:pPr>
      <w:r w:rsidRPr="00CF5686">
        <w:rPr>
          <w:rFonts w:cs="Arial"/>
          <w:szCs w:val="24"/>
        </w:rPr>
        <w:t>RECOMMENDED</w:t>
      </w:r>
      <w:r>
        <w:t xml:space="preserve"> </w:t>
      </w:r>
      <w:r>
        <w:rPr>
          <w:rFonts w:cs="Arial"/>
          <w:szCs w:val="24"/>
        </w:rPr>
        <w:t xml:space="preserve">that </w:t>
      </w:r>
      <w:r w:rsidR="007F1F7B">
        <w:rPr>
          <w:rFonts w:eastAsia="Calibri" w:cs="Arial"/>
          <w:szCs w:val="24"/>
        </w:rPr>
        <w:t xml:space="preserve">Council grant the application. </w:t>
      </w:r>
    </w:p>
    <w:p w14:paraId="7C7D67FC" w14:textId="720B2A2D" w:rsidR="00C85AB4" w:rsidRDefault="00C85AB4" w:rsidP="001350FC">
      <w:pPr>
        <w:rPr>
          <w:rFonts w:cs="Arial"/>
          <w:szCs w:val="24"/>
        </w:rPr>
      </w:pPr>
    </w:p>
    <w:p w14:paraId="0C47FEF9" w14:textId="518B79D5" w:rsidR="001350FC" w:rsidRDefault="00C85AB4" w:rsidP="001350FC">
      <w:pPr>
        <w:rPr>
          <w:rFonts w:cs="Arial"/>
          <w:b/>
          <w:bCs/>
          <w:szCs w:val="24"/>
        </w:rPr>
      </w:pPr>
      <w:r w:rsidRPr="003A6B90">
        <w:rPr>
          <w:rFonts w:cs="Arial"/>
          <w:b/>
          <w:bCs/>
          <w:szCs w:val="24"/>
        </w:rPr>
        <w:t>RESOLVED, on the proposal of</w:t>
      </w:r>
      <w:r>
        <w:rPr>
          <w:rFonts w:cs="Arial"/>
          <w:b/>
          <w:bCs/>
          <w:szCs w:val="24"/>
        </w:rPr>
        <w:t xml:space="preserve"> </w:t>
      </w:r>
      <w:r w:rsidR="0056703D">
        <w:rPr>
          <w:rFonts w:cs="Arial"/>
          <w:b/>
          <w:bCs/>
          <w:szCs w:val="24"/>
        </w:rPr>
        <w:t>Alderman Gibson</w:t>
      </w:r>
      <w:r w:rsidRPr="003A6B90">
        <w:rPr>
          <w:rFonts w:cs="Arial"/>
          <w:b/>
          <w:bCs/>
          <w:szCs w:val="24"/>
        </w:rPr>
        <w:t>, seconded by</w:t>
      </w:r>
      <w:r w:rsidR="0056703D">
        <w:rPr>
          <w:rFonts w:cs="Arial"/>
          <w:b/>
          <w:bCs/>
          <w:szCs w:val="24"/>
        </w:rPr>
        <w:t xml:space="preserve"> Alderman Keery</w:t>
      </w:r>
      <w:r>
        <w:rPr>
          <w:rFonts w:cs="Arial"/>
          <w:b/>
          <w:bCs/>
          <w:szCs w:val="24"/>
        </w:rPr>
        <w:t>,</w:t>
      </w:r>
      <w:r w:rsidRPr="00910EA0">
        <w:rPr>
          <w:rFonts w:cs="Arial"/>
          <w:b/>
          <w:bCs/>
          <w:szCs w:val="24"/>
        </w:rPr>
        <w:t xml:space="preserve"> </w:t>
      </w:r>
      <w:r>
        <w:rPr>
          <w:rFonts w:cs="Arial"/>
          <w:b/>
          <w:bCs/>
          <w:szCs w:val="24"/>
        </w:rPr>
        <w:t>that the recommendation be adopted.</w:t>
      </w:r>
    </w:p>
    <w:p w14:paraId="410D5386" w14:textId="65BA3D45" w:rsidR="001350FC" w:rsidRDefault="001350FC" w:rsidP="001350FC">
      <w:pPr>
        <w:rPr>
          <w:rFonts w:cs="Arial"/>
          <w:b/>
          <w:bCs/>
          <w:sz w:val="28"/>
          <w:szCs w:val="28"/>
        </w:rPr>
      </w:pPr>
    </w:p>
    <w:p w14:paraId="34CD79E7" w14:textId="1530F926" w:rsidR="00216F14" w:rsidRDefault="00216F14" w:rsidP="00956646">
      <w:pPr>
        <w:pStyle w:val="Heading1"/>
      </w:pPr>
      <w:r w:rsidRPr="00956646">
        <w:rPr>
          <w:u w:val="none"/>
        </w:rPr>
        <w:t>12.</w:t>
      </w:r>
      <w:r w:rsidRPr="00956646">
        <w:rPr>
          <w:u w:val="none"/>
        </w:rPr>
        <w:tab/>
      </w:r>
      <w:r>
        <w:t>GRANT OF OUTDOOR ENTERTAINMENT LICENCE (FILE</w:t>
      </w:r>
      <w:r w:rsidR="00B97BCF">
        <w:t xml:space="preserve"> LR100</w:t>
      </w:r>
      <w:r>
        <w:t xml:space="preserve">) </w:t>
      </w:r>
    </w:p>
    <w:p w14:paraId="152ED8F5" w14:textId="77777777" w:rsidR="007F1F7B" w:rsidRDefault="007F1F7B" w:rsidP="00216F14">
      <w:pPr>
        <w:rPr>
          <w:rFonts w:cs="Arial"/>
          <w:szCs w:val="24"/>
        </w:rPr>
      </w:pPr>
    </w:p>
    <w:p w14:paraId="2B69E92B" w14:textId="23C36ECF" w:rsidR="00B97BCF" w:rsidRDefault="00216F14" w:rsidP="00B97BCF">
      <w:pPr>
        <w:suppressAutoHyphens/>
        <w:autoSpaceDN w:val="0"/>
        <w:textAlignment w:val="baseline"/>
      </w:pPr>
      <w:r w:rsidRPr="0082368F">
        <w:rPr>
          <w:rFonts w:cs="Arial"/>
          <w:szCs w:val="24"/>
        </w:rPr>
        <w:t xml:space="preserve">PREVIOUSLY CIRCULATED: - Report from the </w:t>
      </w:r>
      <w:r w:rsidR="00B97BCF">
        <w:rPr>
          <w:rFonts w:cs="Arial"/>
          <w:szCs w:val="24"/>
        </w:rPr>
        <w:t xml:space="preserve">Director of Environment stating that </w:t>
      </w:r>
      <w:r w:rsidR="00B97BCF">
        <w:t>applications for outdoor entertainment licences had been received from:</w:t>
      </w:r>
    </w:p>
    <w:p w14:paraId="1922E41A" w14:textId="77777777" w:rsidR="00B97BCF" w:rsidRDefault="00B97BCF" w:rsidP="00B97BCF">
      <w:pPr>
        <w:suppressAutoHyphens/>
        <w:autoSpaceDN w:val="0"/>
        <w:textAlignment w:val="baseline"/>
      </w:pPr>
    </w:p>
    <w:p w14:paraId="6A957CE1" w14:textId="77777777" w:rsidR="00B97BCF" w:rsidRPr="00B3527A" w:rsidRDefault="00B97BCF" w:rsidP="00B97BCF">
      <w:pPr>
        <w:pStyle w:val="ListParagraph"/>
        <w:numPr>
          <w:ilvl w:val="0"/>
          <w:numId w:val="5"/>
        </w:numPr>
        <w:suppressAutoHyphens/>
        <w:autoSpaceDN w:val="0"/>
        <w:textAlignment w:val="baseline"/>
        <w:rPr>
          <w:b/>
          <w:bCs/>
        </w:rPr>
      </w:pPr>
      <w:r w:rsidRPr="00B3527A">
        <w:rPr>
          <w:b/>
          <w:bCs/>
        </w:rPr>
        <w:t>Let’s Rock Northern Ireland</w:t>
      </w:r>
    </w:p>
    <w:p w14:paraId="03E4AFDD" w14:textId="77777777" w:rsidR="00B97BCF" w:rsidRPr="00B95EAC" w:rsidRDefault="00B97BCF" w:rsidP="00B97BCF">
      <w:pPr>
        <w:suppressAutoHyphens/>
        <w:autoSpaceDN w:val="0"/>
        <w:textAlignment w:val="baseline"/>
      </w:pPr>
    </w:p>
    <w:p w14:paraId="773B68E1" w14:textId="77777777" w:rsidR="00B97BCF" w:rsidRDefault="00B97BCF" w:rsidP="00B97BCF">
      <w:pPr>
        <w:suppressAutoHyphens/>
        <w:autoSpaceDN w:val="0"/>
        <w:textAlignment w:val="baseline"/>
      </w:pPr>
      <w:r w:rsidRPr="00B95EAC">
        <w:rPr>
          <w:b/>
          <w:bCs/>
        </w:rPr>
        <w:t>Applicant</w:t>
      </w:r>
      <w:r>
        <w:t xml:space="preserve">: UK Live Limited, </w:t>
      </w:r>
      <w:r w:rsidRPr="009201E5">
        <w:t>14a Spittal Street, Marlow, Bucks, SL7 1DB</w:t>
      </w:r>
    </w:p>
    <w:p w14:paraId="3D337766" w14:textId="77777777" w:rsidR="00B97BCF" w:rsidRDefault="00B97BCF" w:rsidP="00B97BCF">
      <w:pPr>
        <w:suppressAutoHyphens/>
        <w:autoSpaceDN w:val="0"/>
        <w:textAlignment w:val="baseline"/>
      </w:pPr>
    </w:p>
    <w:p w14:paraId="7A78610A" w14:textId="70DC998A" w:rsidR="00B97BCF" w:rsidRDefault="00B97BCF" w:rsidP="00B97BCF">
      <w:pPr>
        <w:suppressAutoHyphens/>
        <w:autoSpaceDN w:val="0"/>
        <w:textAlignment w:val="baseline"/>
      </w:pPr>
      <w:r>
        <w:t>The event was proposed for 5 August 2023 and would be similar to the event held by them in August 2021.</w:t>
      </w:r>
    </w:p>
    <w:p w14:paraId="772FA66E" w14:textId="77777777" w:rsidR="00B97BCF" w:rsidRDefault="00B97BCF" w:rsidP="00B97BCF">
      <w:pPr>
        <w:suppressAutoHyphens/>
        <w:autoSpaceDN w:val="0"/>
        <w:textAlignment w:val="baseline"/>
      </w:pPr>
    </w:p>
    <w:p w14:paraId="7A10B614" w14:textId="0FA0F4CF" w:rsidR="00B97BCF" w:rsidRDefault="00B97BCF" w:rsidP="00B97BCF">
      <w:pPr>
        <w:suppressAutoHyphens/>
        <w:autoSpaceDN w:val="0"/>
        <w:textAlignment w:val="baseline"/>
      </w:pPr>
      <w:r>
        <w:t>The proposal was for an audience of over 19,999.</w:t>
      </w:r>
    </w:p>
    <w:p w14:paraId="6E2621A9" w14:textId="77777777" w:rsidR="00B97BCF" w:rsidRDefault="00B97BCF" w:rsidP="00B97BCF">
      <w:pPr>
        <w:suppressAutoHyphens/>
        <w:autoSpaceDN w:val="0"/>
        <w:textAlignment w:val="baseline"/>
      </w:pPr>
    </w:p>
    <w:p w14:paraId="47E64F19" w14:textId="77777777" w:rsidR="00B97BCF" w:rsidRPr="00B3527A" w:rsidRDefault="00B97BCF" w:rsidP="00B97BCF">
      <w:pPr>
        <w:pStyle w:val="ListParagraph"/>
        <w:numPr>
          <w:ilvl w:val="0"/>
          <w:numId w:val="5"/>
        </w:numPr>
        <w:suppressAutoHyphens/>
        <w:autoSpaceDN w:val="0"/>
        <w:textAlignment w:val="baseline"/>
        <w:rPr>
          <w:b/>
          <w:bCs/>
        </w:rPr>
      </w:pPr>
      <w:r w:rsidRPr="00B3527A">
        <w:rPr>
          <w:b/>
          <w:bCs/>
        </w:rPr>
        <w:t xml:space="preserve">Parkway Outdoor Concerts </w:t>
      </w:r>
    </w:p>
    <w:p w14:paraId="697551EA" w14:textId="77777777" w:rsidR="00B97BCF" w:rsidRPr="00B95EAC" w:rsidRDefault="00B97BCF" w:rsidP="00B97BCF">
      <w:pPr>
        <w:suppressAutoHyphens/>
        <w:autoSpaceDN w:val="0"/>
        <w:textAlignment w:val="baseline"/>
      </w:pPr>
    </w:p>
    <w:p w14:paraId="54D4640F" w14:textId="77777777" w:rsidR="00B97BCF" w:rsidRDefault="00B97BCF" w:rsidP="00B97BCF">
      <w:pPr>
        <w:suppressAutoHyphens/>
        <w:autoSpaceDN w:val="0"/>
        <w:textAlignment w:val="baseline"/>
      </w:pPr>
      <w:r w:rsidRPr="00B95EAC">
        <w:rPr>
          <w:b/>
          <w:bCs/>
        </w:rPr>
        <w:t>Applicant</w:t>
      </w:r>
      <w:r>
        <w:t>: Roy Murray, 29 Dermott Avenue, Comber BT23 5JE</w:t>
      </w:r>
    </w:p>
    <w:p w14:paraId="730F7C6C" w14:textId="77777777" w:rsidR="00B97BCF" w:rsidRDefault="00B97BCF" w:rsidP="00B97BCF">
      <w:pPr>
        <w:suppressAutoHyphens/>
        <w:autoSpaceDN w:val="0"/>
        <w:textAlignment w:val="baseline"/>
      </w:pPr>
    </w:p>
    <w:p w14:paraId="3425276F" w14:textId="63EF0D9E" w:rsidR="00B97BCF" w:rsidRDefault="00B97BCF" w:rsidP="00B97BCF">
      <w:pPr>
        <w:suppressAutoHyphens/>
        <w:autoSpaceDN w:val="0"/>
        <w:textAlignment w:val="baseline"/>
      </w:pPr>
      <w:r>
        <w:t>The events were proposed for 23 June 2023 &amp; 2 September 2023</w:t>
      </w:r>
    </w:p>
    <w:p w14:paraId="10668BE4" w14:textId="77777777" w:rsidR="00B97BCF" w:rsidRDefault="00B97BCF" w:rsidP="00B97BCF">
      <w:pPr>
        <w:suppressAutoHyphens/>
        <w:autoSpaceDN w:val="0"/>
        <w:textAlignment w:val="baseline"/>
      </w:pPr>
    </w:p>
    <w:p w14:paraId="49117701" w14:textId="44C6DAAB" w:rsidR="00B97BCF" w:rsidRDefault="00B97BCF" w:rsidP="00B97BCF">
      <w:pPr>
        <w:suppressAutoHyphens/>
        <w:autoSpaceDN w:val="0"/>
        <w:textAlignment w:val="baseline"/>
      </w:pPr>
      <w:r>
        <w:t>The proposal was for an audience approximately 3000.</w:t>
      </w:r>
    </w:p>
    <w:p w14:paraId="2AC7513B" w14:textId="77777777" w:rsidR="00216F14" w:rsidRDefault="00216F14" w:rsidP="00216F14">
      <w:pPr>
        <w:rPr>
          <w:rFonts w:cs="Arial"/>
          <w:szCs w:val="24"/>
        </w:rPr>
      </w:pPr>
    </w:p>
    <w:p w14:paraId="3AF1A7EC" w14:textId="77777777" w:rsidR="00B97BCF" w:rsidRDefault="00216F14" w:rsidP="00B97BCF">
      <w:pPr>
        <w:suppressAutoHyphens/>
        <w:autoSpaceDN w:val="0"/>
        <w:textAlignment w:val="baseline"/>
        <w:rPr>
          <w:rFonts w:eastAsia="Calibri" w:cs="Arial"/>
          <w:szCs w:val="24"/>
        </w:rPr>
      </w:pPr>
      <w:r w:rsidRPr="00CF5686">
        <w:rPr>
          <w:rFonts w:cs="Arial"/>
          <w:szCs w:val="24"/>
        </w:rPr>
        <w:t>RECOMMENDED</w:t>
      </w:r>
      <w:r>
        <w:t xml:space="preserve"> </w:t>
      </w:r>
      <w:r>
        <w:rPr>
          <w:rFonts w:cs="Arial"/>
          <w:szCs w:val="24"/>
        </w:rPr>
        <w:t xml:space="preserve">that </w:t>
      </w:r>
      <w:r w:rsidR="00B97BCF">
        <w:rPr>
          <w:rFonts w:eastAsia="Calibri" w:cs="Arial"/>
          <w:szCs w:val="24"/>
        </w:rPr>
        <w:t>the Council approve the applications subject to the following:</w:t>
      </w:r>
    </w:p>
    <w:p w14:paraId="63C3EC3B" w14:textId="77777777" w:rsidR="00B97BCF" w:rsidRDefault="00B97BCF" w:rsidP="00B97BCF">
      <w:pPr>
        <w:suppressAutoHyphens/>
        <w:autoSpaceDN w:val="0"/>
        <w:textAlignment w:val="baseline"/>
        <w:rPr>
          <w:rFonts w:eastAsia="Calibri" w:cs="Arial"/>
          <w:szCs w:val="24"/>
        </w:rPr>
      </w:pPr>
    </w:p>
    <w:p w14:paraId="6E4A88EB" w14:textId="77777777" w:rsidR="00B97BCF" w:rsidRDefault="00B97BCF" w:rsidP="00B97BCF">
      <w:pPr>
        <w:numPr>
          <w:ilvl w:val="0"/>
          <w:numId w:val="4"/>
        </w:numPr>
        <w:suppressAutoHyphens/>
        <w:autoSpaceDN w:val="0"/>
        <w:contextualSpacing/>
        <w:textAlignment w:val="baseline"/>
        <w:rPr>
          <w:rFonts w:eastAsia="Calibri" w:cs="Arial"/>
          <w:szCs w:val="24"/>
        </w:rPr>
      </w:pPr>
      <w:r>
        <w:rPr>
          <w:rFonts w:eastAsia="Calibri" w:cs="Arial"/>
          <w:szCs w:val="24"/>
        </w:rPr>
        <w:t>The applications being completed satisfactorily with all the Council’s requirements being met.</w:t>
      </w:r>
    </w:p>
    <w:p w14:paraId="3C739861" w14:textId="77777777" w:rsidR="00B97BCF" w:rsidRDefault="00B97BCF" w:rsidP="00B97BCF">
      <w:pPr>
        <w:suppressAutoHyphens/>
        <w:autoSpaceDN w:val="0"/>
        <w:ind w:left="360"/>
        <w:textAlignment w:val="baseline"/>
        <w:rPr>
          <w:rFonts w:eastAsia="Calibri" w:cs="Arial"/>
          <w:szCs w:val="24"/>
        </w:rPr>
      </w:pPr>
    </w:p>
    <w:p w14:paraId="39A9A891" w14:textId="77777777" w:rsidR="00B97BCF" w:rsidRDefault="00B97BCF" w:rsidP="00B97BCF">
      <w:pPr>
        <w:numPr>
          <w:ilvl w:val="0"/>
          <w:numId w:val="4"/>
        </w:numPr>
        <w:suppressAutoHyphens/>
        <w:autoSpaceDN w:val="0"/>
        <w:textAlignment w:val="baseline"/>
        <w:rPr>
          <w:rFonts w:eastAsia="Calibri" w:cs="Arial"/>
          <w:szCs w:val="24"/>
        </w:rPr>
      </w:pPr>
      <w:r>
        <w:rPr>
          <w:rFonts w:eastAsia="Calibri" w:cs="Arial"/>
          <w:szCs w:val="24"/>
        </w:rPr>
        <w:t>The PSNI, Northern Ireland Fire and Rescue Service or members of the public not objecting to the issue of the licence.</w:t>
      </w:r>
    </w:p>
    <w:p w14:paraId="3CB488A9" w14:textId="77777777" w:rsidR="00B97BCF" w:rsidRDefault="00B97BCF" w:rsidP="00B97BCF">
      <w:pPr>
        <w:suppressAutoHyphens/>
        <w:autoSpaceDN w:val="0"/>
        <w:textAlignment w:val="baseline"/>
        <w:rPr>
          <w:rFonts w:eastAsia="Calibri" w:cs="Arial"/>
          <w:szCs w:val="24"/>
        </w:rPr>
      </w:pPr>
    </w:p>
    <w:p w14:paraId="74EB87E5" w14:textId="77777777" w:rsidR="00B97BCF" w:rsidRPr="00FF0682" w:rsidRDefault="00B97BCF" w:rsidP="00B97BCF">
      <w:pPr>
        <w:numPr>
          <w:ilvl w:val="0"/>
          <w:numId w:val="4"/>
        </w:numPr>
        <w:suppressAutoHyphens/>
        <w:autoSpaceDN w:val="0"/>
        <w:textAlignment w:val="baseline"/>
      </w:pPr>
      <w:r>
        <w:rPr>
          <w:rFonts w:eastAsia="Calibri" w:cs="Arial"/>
          <w:szCs w:val="24"/>
        </w:rPr>
        <w:t>The applicant foregoing his right to appear before and be heard by the Council.</w:t>
      </w:r>
    </w:p>
    <w:p w14:paraId="52150871" w14:textId="77777777" w:rsidR="00216F14" w:rsidRDefault="00216F14" w:rsidP="00216F14">
      <w:pPr>
        <w:rPr>
          <w:rFonts w:cs="Arial"/>
          <w:szCs w:val="24"/>
        </w:rPr>
      </w:pPr>
    </w:p>
    <w:p w14:paraId="0BF1C93F" w14:textId="50C9300E" w:rsidR="00216F14" w:rsidRDefault="00216F14" w:rsidP="00216F14">
      <w:pPr>
        <w:rPr>
          <w:rFonts w:cs="Arial"/>
          <w:b/>
          <w:bCs/>
          <w:szCs w:val="24"/>
        </w:rPr>
      </w:pPr>
      <w:r w:rsidRPr="003A6B90">
        <w:rPr>
          <w:rFonts w:cs="Arial"/>
          <w:b/>
          <w:bCs/>
          <w:szCs w:val="24"/>
        </w:rPr>
        <w:t>RESOLVED, on the proposal of</w:t>
      </w:r>
      <w:r>
        <w:rPr>
          <w:rFonts w:cs="Arial"/>
          <w:b/>
          <w:bCs/>
          <w:szCs w:val="24"/>
        </w:rPr>
        <w:t xml:space="preserve"> </w:t>
      </w:r>
      <w:r w:rsidR="0056703D">
        <w:rPr>
          <w:rFonts w:cs="Arial"/>
          <w:b/>
          <w:bCs/>
          <w:szCs w:val="24"/>
        </w:rPr>
        <w:t>Alderman Gibson</w:t>
      </w:r>
      <w:r w:rsidRPr="003A6B90">
        <w:rPr>
          <w:rFonts w:cs="Arial"/>
          <w:b/>
          <w:bCs/>
          <w:szCs w:val="24"/>
        </w:rPr>
        <w:t>, seconded by</w:t>
      </w:r>
      <w:r w:rsidR="0056703D">
        <w:rPr>
          <w:rFonts w:cs="Arial"/>
          <w:b/>
          <w:bCs/>
          <w:szCs w:val="24"/>
        </w:rPr>
        <w:t xml:space="preserve"> Alderman Irvine</w:t>
      </w:r>
      <w:r>
        <w:rPr>
          <w:rFonts w:cs="Arial"/>
          <w:b/>
          <w:bCs/>
          <w:szCs w:val="24"/>
        </w:rPr>
        <w:t>,</w:t>
      </w:r>
      <w:r w:rsidRPr="00910EA0">
        <w:rPr>
          <w:rFonts w:cs="Arial"/>
          <w:b/>
          <w:bCs/>
          <w:szCs w:val="24"/>
        </w:rPr>
        <w:t xml:space="preserve"> </w:t>
      </w:r>
      <w:r>
        <w:rPr>
          <w:rFonts w:cs="Arial"/>
          <w:b/>
          <w:bCs/>
          <w:szCs w:val="24"/>
        </w:rPr>
        <w:t>that the recommendation be adopted.</w:t>
      </w:r>
    </w:p>
    <w:p w14:paraId="13E4F93E" w14:textId="77777777" w:rsidR="00216F14" w:rsidRPr="00216F14" w:rsidRDefault="00216F14" w:rsidP="001350FC">
      <w:pPr>
        <w:rPr>
          <w:rFonts w:cs="Arial"/>
          <w:b/>
          <w:bCs/>
          <w:sz w:val="28"/>
          <w:szCs w:val="28"/>
          <w:u w:val="single"/>
        </w:rPr>
      </w:pPr>
    </w:p>
    <w:p w14:paraId="71FB0B57" w14:textId="2CC7219E" w:rsidR="00216F14" w:rsidRDefault="0056703D" w:rsidP="001350FC">
      <w:pPr>
        <w:rPr>
          <w:rFonts w:cs="Arial"/>
          <w:szCs w:val="24"/>
        </w:rPr>
      </w:pPr>
      <w:r>
        <w:rPr>
          <w:rFonts w:cs="Arial"/>
          <w:szCs w:val="24"/>
        </w:rPr>
        <w:t>(Having declared an interest in the next item, Councillors Morgan &amp; MacArthur left the meeting at this stage – 10.37pm)</w:t>
      </w:r>
    </w:p>
    <w:p w14:paraId="6E6173C0" w14:textId="77777777" w:rsidR="0056703D" w:rsidRPr="0056703D" w:rsidRDefault="0056703D" w:rsidP="001350FC">
      <w:pPr>
        <w:rPr>
          <w:rFonts w:cs="Arial"/>
          <w:szCs w:val="24"/>
        </w:rPr>
      </w:pPr>
    </w:p>
    <w:p w14:paraId="032D582E" w14:textId="77777777" w:rsidR="00956646" w:rsidRDefault="001350FC" w:rsidP="00956646">
      <w:pPr>
        <w:pStyle w:val="Heading1"/>
      </w:pPr>
      <w:r w:rsidRPr="00956646">
        <w:rPr>
          <w:u w:val="none"/>
        </w:rPr>
        <w:lastRenderedPageBreak/>
        <w:t>13.</w:t>
      </w:r>
      <w:r w:rsidRPr="00956646">
        <w:rPr>
          <w:u w:val="none"/>
        </w:rPr>
        <w:tab/>
      </w:r>
      <w:r w:rsidR="00216F14">
        <w:t xml:space="preserve">APPROVAL OF GRANTS FOR KINGS CORONATION </w:t>
      </w:r>
      <w:r w:rsidRPr="001F073F">
        <w:t>(</w:t>
      </w:r>
      <w:r w:rsidRPr="00FD6307">
        <w:t>FILE</w:t>
      </w:r>
      <w:r w:rsidR="00F3194A">
        <w:t xml:space="preserve"> </w:t>
      </w:r>
      <w:r w:rsidR="00F3194A" w:rsidRPr="00F3194A">
        <w:t>CW-157</w:t>
      </w:r>
      <w:r w:rsidRPr="00F3194A">
        <w:t xml:space="preserve">) </w:t>
      </w:r>
    </w:p>
    <w:p w14:paraId="374A16F1" w14:textId="4B39CAFE" w:rsidR="001350FC" w:rsidRPr="00F3194A" w:rsidRDefault="00F3194A" w:rsidP="00956646">
      <w:pPr>
        <w:ind w:left="720"/>
        <w:rPr>
          <w:rFonts w:eastAsia="Calibri" w:cs="Arial"/>
          <w:noProof/>
          <w:szCs w:val="24"/>
        </w:rPr>
      </w:pPr>
      <w:r>
        <w:rPr>
          <w:rFonts w:cs="Arial"/>
          <w:caps/>
          <w:szCs w:val="24"/>
        </w:rPr>
        <w:t>(A</w:t>
      </w:r>
      <w:r>
        <w:rPr>
          <w:rFonts w:cs="Arial"/>
          <w:szCs w:val="24"/>
        </w:rPr>
        <w:t>ppendix V)</w:t>
      </w:r>
    </w:p>
    <w:p w14:paraId="305EFE88" w14:textId="77777777" w:rsidR="001350FC" w:rsidRDefault="001350FC" w:rsidP="001350FC">
      <w:pPr>
        <w:rPr>
          <w:rFonts w:cs="Arial"/>
          <w:szCs w:val="24"/>
        </w:rPr>
      </w:pPr>
    </w:p>
    <w:p w14:paraId="653E0569" w14:textId="0BE6EB7B" w:rsidR="00F3194A" w:rsidRDefault="00904DF2" w:rsidP="00F3194A">
      <w:r w:rsidRPr="0082368F">
        <w:rPr>
          <w:rFonts w:cs="Arial"/>
          <w:szCs w:val="24"/>
        </w:rPr>
        <w:t xml:space="preserve">PREVIOUSLY CIRCULATED: - Report from the </w:t>
      </w:r>
      <w:r w:rsidR="00F3194A">
        <w:rPr>
          <w:rFonts w:cs="Arial"/>
          <w:szCs w:val="24"/>
        </w:rPr>
        <w:t xml:space="preserve">Director of Community &amp; Wellbeing stating that </w:t>
      </w:r>
      <w:r w:rsidR="00F3194A">
        <w:t>Council agreed in January 2023 to put in place a simplified grants scheme to mark the Coronation of King Charles III in May 2023. The scheme enable</w:t>
      </w:r>
      <w:r w:rsidR="00945107">
        <w:t>d</w:t>
      </w:r>
      <w:r w:rsidR="00F3194A">
        <w:t xml:space="preserve"> locally constituted community organisations within the Borough to avail of grant assistance from the Council to celebrate the King’s Coronation, with grants to the value of £500 being made available to local constituted community /voluntary groups and residents associations.  </w:t>
      </w:r>
    </w:p>
    <w:p w14:paraId="17628063" w14:textId="77777777" w:rsidR="00F3194A" w:rsidRDefault="00F3194A" w:rsidP="00F3194A"/>
    <w:p w14:paraId="38E41761" w14:textId="608A4B59" w:rsidR="00F3194A" w:rsidRPr="000805D5" w:rsidRDefault="00F3194A" w:rsidP="00F3194A">
      <w:r>
        <w:t xml:space="preserve">The purpose of the grant scheme </w:t>
      </w:r>
      <w:r w:rsidR="00945107">
        <w:t>wa</w:t>
      </w:r>
      <w:r>
        <w:t>s to enable groups to mark the Coronation with a street party or organising volunteering event s around the Coronation weekend.</w:t>
      </w:r>
    </w:p>
    <w:p w14:paraId="2161ADAC" w14:textId="77777777" w:rsidR="00F3194A" w:rsidRDefault="00F3194A" w:rsidP="00F3194A"/>
    <w:p w14:paraId="3B505343" w14:textId="77777777" w:rsidR="00F3194A" w:rsidRDefault="00F3194A" w:rsidP="00F3194A">
      <w:r>
        <w:t xml:space="preserve">A total of £30,000 was allocated to the grant scheme and a further £3,000 was made available for part packs for groups who were deemed ineligible to apply for more substantial funding for example, un-constituted groups etc. </w:t>
      </w:r>
    </w:p>
    <w:p w14:paraId="1396F886" w14:textId="77777777" w:rsidR="00F3194A" w:rsidRDefault="00F3194A" w:rsidP="00F3194A"/>
    <w:p w14:paraId="35824B38" w14:textId="1E237A81" w:rsidR="00F3194A" w:rsidRPr="00945107" w:rsidRDefault="00F3194A" w:rsidP="00F3194A">
      <w:r>
        <w:t xml:space="preserve">Applications were considered by an officer panel and their recommendations </w:t>
      </w:r>
      <w:r w:rsidR="00945107">
        <w:t>we</w:t>
      </w:r>
      <w:r>
        <w:t xml:space="preserve">re detailed in Tables 1 and 2 below. </w:t>
      </w:r>
    </w:p>
    <w:p w14:paraId="3E72765F" w14:textId="77777777" w:rsidR="00F3194A" w:rsidRDefault="00F3194A" w:rsidP="00F3194A">
      <w:pPr>
        <w:jc w:val="both"/>
        <w:rPr>
          <w:b/>
          <w:bCs/>
        </w:rPr>
      </w:pPr>
    </w:p>
    <w:tbl>
      <w:tblPr>
        <w:tblStyle w:val="TableGrid"/>
        <w:tblW w:w="0" w:type="auto"/>
        <w:tblLook w:val="04A0" w:firstRow="1" w:lastRow="0" w:firstColumn="1" w:lastColumn="0" w:noHBand="0" w:noVBand="1"/>
      </w:tblPr>
      <w:tblGrid>
        <w:gridCol w:w="535"/>
        <w:gridCol w:w="3505"/>
        <w:gridCol w:w="944"/>
        <w:gridCol w:w="883"/>
        <w:gridCol w:w="1502"/>
        <w:gridCol w:w="1647"/>
      </w:tblGrid>
      <w:tr w:rsidR="00F3194A" w:rsidRPr="006F4444" w14:paraId="0E5F9948" w14:textId="77777777" w:rsidTr="00077C74">
        <w:trPr>
          <w:trHeight w:val="300"/>
        </w:trPr>
        <w:tc>
          <w:tcPr>
            <w:tcW w:w="9016" w:type="dxa"/>
            <w:gridSpan w:val="6"/>
            <w:shd w:val="clear" w:color="auto" w:fill="92D050"/>
            <w:noWrap/>
            <w:hideMark/>
          </w:tcPr>
          <w:p w14:paraId="483402E3" w14:textId="77777777" w:rsidR="00F3194A" w:rsidRPr="006F4444" w:rsidRDefault="00F3194A" w:rsidP="00077C74">
            <w:pPr>
              <w:jc w:val="both"/>
              <w:rPr>
                <w:b/>
                <w:bCs/>
              </w:rPr>
            </w:pPr>
            <w:r>
              <w:rPr>
                <w:b/>
                <w:bCs/>
              </w:rPr>
              <w:t xml:space="preserve">Table 1 </w:t>
            </w:r>
            <w:r w:rsidRPr="006F4444">
              <w:rPr>
                <w:b/>
                <w:bCs/>
              </w:rPr>
              <w:t>Successful applications - pass mark 45%</w:t>
            </w:r>
          </w:p>
        </w:tc>
      </w:tr>
      <w:tr w:rsidR="00F3194A" w:rsidRPr="006F4444" w14:paraId="7FDFD601" w14:textId="77777777" w:rsidTr="00077C74">
        <w:trPr>
          <w:trHeight w:val="300"/>
        </w:trPr>
        <w:tc>
          <w:tcPr>
            <w:tcW w:w="535" w:type="dxa"/>
            <w:shd w:val="clear" w:color="auto" w:fill="FFC000"/>
            <w:noWrap/>
            <w:hideMark/>
          </w:tcPr>
          <w:p w14:paraId="04881855" w14:textId="77777777" w:rsidR="00F3194A" w:rsidRPr="006F4444" w:rsidRDefault="00F3194A" w:rsidP="00077C74">
            <w:pPr>
              <w:jc w:val="both"/>
              <w:rPr>
                <w:b/>
                <w:bCs/>
              </w:rPr>
            </w:pPr>
            <w:r w:rsidRPr="006F4444">
              <w:rPr>
                <w:b/>
                <w:bCs/>
              </w:rPr>
              <w:t>#</w:t>
            </w:r>
          </w:p>
        </w:tc>
        <w:tc>
          <w:tcPr>
            <w:tcW w:w="3512" w:type="dxa"/>
            <w:shd w:val="clear" w:color="auto" w:fill="FFC000"/>
            <w:noWrap/>
            <w:hideMark/>
          </w:tcPr>
          <w:p w14:paraId="741A18B1" w14:textId="77777777" w:rsidR="00F3194A" w:rsidRPr="006F4444" w:rsidRDefault="00F3194A" w:rsidP="00077C74">
            <w:pPr>
              <w:jc w:val="both"/>
              <w:rPr>
                <w:b/>
                <w:bCs/>
              </w:rPr>
            </w:pPr>
            <w:r w:rsidRPr="006F4444">
              <w:rPr>
                <w:b/>
                <w:bCs/>
              </w:rPr>
              <w:t>Name Of Group</w:t>
            </w:r>
          </w:p>
        </w:tc>
        <w:tc>
          <w:tcPr>
            <w:tcW w:w="946" w:type="dxa"/>
            <w:shd w:val="clear" w:color="auto" w:fill="FFC000"/>
            <w:noWrap/>
            <w:hideMark/>
          </w:tcPr>
          <w:p w14:paraId="283237C3" w14:textId="77777777" w:rsidR="00F3194A" w:rsidRPr="006F4444" w:rsidRDefault="00F3194A" w:rsidP="00077C74">
            <w:pPr>
              <w:jc w:val="both"/>
              <w:rPr>
                <w:b/>
                <w:bCs/>
              </w:rPr>
            </w:pPr>
            <w:r w:rsidRPr="006F4444">
              <w:rPr>
                <w:b/>
                <w:bCs/>
              </w:rPr>
              <w:t>Score mark</w:t>
            </w:r>
          </w:p>
        </w:tc>
        <w:tc>
          <w:tcPr>
            <w:tcW w:w="868" w:type="dxa"/>
            <w:shd w:val="clear" w:color="auto" w:fill="FFC000"/>
            <w:noWrap/>
            <w:hideMark/>
          </w:tcPr>
          <w:p w14:paraId="2991F840" w14:textId="77777777" w:rsidR="00F3194A" w:rsidRPr="006F4444" w:rsidRDefault="00F3194A" w:rsidP="00077C74">
            <w:pPr>
              <w:jc w:val="both"/>
              <w:rPr>
                <w:b/>
                <w:bCs/>
              </w:rPr>
            </w:pPr>
            <w:r w:rsidRPr="006F4444">
              <w:rPr>
                <w:b/>
                <w:bCs/>
              </w:rPr>
              <w:t>Score %</w:t>
            </w:r>
          </w:p>
        </w:tc>
        <w:tc>
          <w:tcPr>
            <w:tcW w:w="1505" w:type="dxa"/>
            <w:shd w:val="clear" w:color="auto" w:fill="FFC000"/>
            <w:noWrap/>
            <w:hideMark/>
          </w:tcPr>
          <w:p w14:paraId="5FED82DE" w14:textId="77777777" w:rsidR="00F3194A" w:rsidRPr="006F4444" w:rsidRDefault="00F3194A" w:rsidP="00077C74">
            <w:pPr>
              <w:jc w:val="both"/>
              <w:rPr>
                <w:b/>
                <w:bCs/>
              </w:rPr>
            </w:pPr>
            <w:r w:rsidRPr="006F4444">
              <w:rPr>
                <w:b/>
                <w:bCs/>
              </w:rPr>
              <w:t>Eligible Amount</w:t>
            </w:r>
          </w:p>
        </w:tc>
        <w:tc>
          <w:tcPr>
            <w:tcW w:w="1650" w:type="dxa"/>
            <w:shd w:val="clear" w:color="auto" w:fill="FFC000"/>
            <w:noWrap/>
            <w:hideMark/>
          </w:tcPr>
          <w:p w14:paraId="35C273C3" w14:textId="77777777" w:rsidR="00F3194A" w:rsidRPr="006F4444" w:rsidRDefault="00F3194A" w:rsidP="00077C74">
            <w:pPr>
              <w:jc w:val="both"/>
              <w:rPr>
                <w:b/>
                <w:bCs/>
              </w:rPr>
            </w:pPr>
            <w:r w:rsidRPr="006F4444">
              <w:rPr>
                <w:b/>
                <w:bCs/>
              </w:rPr>
              <w:t>Amount Awarded</w:t>
            </w:r>
          </w:p>
        </w:tc>
      </w:tr>
      <w:tr w:rsidR="00F3194A" w:rsidRPr="006F4444" w14:paraId="0ADFE46F" w14:textId="77777777" w:rsidTr="00077C74">
        <w:trPr>
          <w:trHeight w:val="300"/>
        </w:trPr>
        <w:tc>
          <w:tcPr>
            <w:tcW w:w="535" w:type="dxa"/>
            <w:shd w:val="clear" w:color="auto" w:fill="FFC000"/>
            <w:noWrap/>
            <w:hideMark/>
          </w:tcPr>
          <w:p w14:paraId="4921E038" w14:textId="77777777" w:rsidR="00F3194A" w:rsidRPr="006F4444" w:rsidRDefault="00F3194A" w:rsidP="00077C74">
            <w:pPr>
              <w:jc w:val="both"/>
              <w:rPr>
                <w:b/>
                <w:bCs/>
              </w:rPr>
            </w:pPr>
            <w:r w:rsidRPr="006F4444">
              <w:rPr>
                <w:b/>
                <w:bCs/>
              </w:rPr>
              <w:t>1</w:t>
            </w:r>
          </w:p>
        </w:tc>
        <w:tc>
          <w:tcPr>
            <w:tcW w:w="3512" w:type="dxa"/>
            <w:noWrap/>
            <w:hideMark/>
          </w:tcPr>
          <w:p w14:paraId="33A3A7ED" w14:textId="77777777" w:rsidR="00F3194A" w:rsidRPr="006F4444" w:rsidRDefault="00F3194A" w:rsidP="00077C74">
            <w:pPr>
              <w:jc w:val="both"/>
              <w:rPr>
                <w:b/>
                <w:bCs/>
              </w:rPr>
            </w:pPr>
            <w:r w:rsidRPr="006F4444">
              <w:rPr>
                <w:b/>
                <w:bCs/>
              </w:rPr>
              <w:t>1st Newtownards Somme &amp; Historical Society</w:t>
            </w:r>
          </w:p>
        </w:tc>
        <w:tc>
          <w:tcPr>
            <w:tcW w:w="946" w:type="dxa"/>
            <w:noWrap/>
            <w:hideMark/>
          </w:tcPr>
          <w:p w14:paraId="286DF1EF" w14:textId="77777777" w:rsidR="00F3194A" w:rsidRPr="006F4444" w:rsidRDefault="00F3194A" w:rsidP="00077C74">
            <w:pPr>
              <w:jc w:val="both"/>
              <w:rPr>
                <w:b/>
                <w:bCs/>
              </w:rPr>
            </w:pPr>
            <w:r w:rsidRPr="006F4444">
              <w:rPr>
                <w:b/>
                <w:bCs/>
              </w:rPr>
              <w:t>9</w:t>
            </w:r>
          </w:p>
        </w:tc>
        <w:tc>
          <w:tcPr>
            <w:tcW w:w="868" w:type="dxa"/>
            <w:noWrap/>
            <w:hideMark/>
          </w:tcPr>
          <w:p w14:paraId="1CE73891" w14:textId="77777777" w:rsidR="00F3194A" w:rsidRPr="006F4444" w:rsidRDefault="00F3194A" w:rsidP="00077C74">
            <w:pPr>
              <w:jc w:val="both"/>
              <w:rPr>
                <w:b/>
                <w:bCs/>
              </w:rPr>
            </w:pPr>
            <w:r w:rsidRPr="006F4444">
              <w:rPr>
                <w:b/>
                <w:bCs/>
              </w:rPr>
              <w:t>45%</w:t>
            </w:r>
          </w:p>
        </w:tc>
        <w:tc>
          <w:tcPr>
            <w:tcW w:w="1505" w:type="dxa"/>
            <w:noWrap/>
            <w:hideMark/>
          </w:tcPr>
          <w:p w14:paraId="6D71C4E0" w14:textId="77777777" w:rsidR="00F3194A" w:rsidRPr="006F4444" w:rsidRDefault="00F3194A" w:rsidP="00077C74">
            <w:pPr>
              <w:jc w:val="both"/>
              <w:rPr>
                <w:b/>
                <w:bCs/>
              </w:rPr>
            </w:pPr>
            <w:r w:rsidRPr="006F4444">
              <w:rPr>
                <w:b/>
                <w:bCs/>
              </w:rPr>
              <w:t>£500.00</w:t>
            </w:r>
          </w:p>
        </w:tc>
        <w:tc>
          <w:tcPr>
            <w:tcW w:w="1650" w:type="dxa"/>
            <w:noWrap/>
            <w:hideMark/>
          </w:tcPr>
          <w:p w14:paraId="409ABA0A"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65B7568F" w14:textId="77777777" w:rsidTr="00077C74">
        <w:trPr>
          <w:trHeight w:val="300"/>
        </w:trPr>
        <w:tc>
          <w:tcPr>
            <w:tcW w:w="535" w:type="dxa"/>
            <w:shd w:val="clear" w:color="auto" w:fill="FFC000"/>
            <w:noWrap/>
            <w:hideMark/>
          </w:tcPr>
          <w:p w14:paraId="4A4B1EC9" w14:textId="77777777" w:rsidR="00F3194A" w:rsidRPr="006F4444" w:rsidRDefault="00F3194A" w:rsidP="00077C74">
            <w:pPr>
              <w:jc w:val="both"/>
              <w:rPr>
                <w:b/>
                <w:bCs/>
              </w:rPr>
            </w:pPr>
            <w:r w:rsidRPr="006F4444">
              <w:rPr>
                <w:b/>
                <w:bCs/>
              </w:rPr>
              <w:t>2</w:t>
            </w:r>
          </w:p>
        </w:tc>
        <w:tc>
          <w:tcPr>
            <w:tcW w:w="3512" w:type="dxa"/>
            <w:noWrap/>
            <w:hideMark/>
          </w:tcPr>
          <w:p w14:paraId="3EE8E228" w14:textId="77777777" w:rsidR="00F3194A" w:rsidRPr="006F4444" w:rsidRDefault="00F3194A" w:rsidP="00077C74">
            <w:pPr>
              <w:jc w:val="both"/>
              <w:rPr>
                <w:b/>
                <w:bCs/>
              </w:rPr>
            </w:pPr>
            <w:r w:rsidRPr="006F4444">
              <w:rPr>
                <w:b/>
                <w:bCs/>
              </w:rPr>
              <w:t>Ards Local Voluntary Welfare Group</w:t>
            </w:r>
          </w:p>
        </w:tc>
        <w:tc>
          <w:tcPr>
            <w:tcW w:w="946" w:type="dxa"/>
            <w:noWrap/>
            <w:hideMark/>
          </w:tcPr>
          <w:p w14:paraId="0738E9E8" w14:textId="77777777" w:rsidR="00F3194A" w:rsidRPr="006F4444" w:rsidRDefault="00F3194A" w:rsidP="00077C74">
            <w:pPr>
              <w:jc w:val="both"/>
              <w:rPr>
                <w:b/>
                <w:bCs/>
              </w:rPr>
            </w:pPr>
            <w:r w:rsidRPr="006F4444">
              <w:rPr>
                <w:b/>
                <w:bCs/>
              </w:rPr>
              <w:t>10</w:t>
            </w:r>
          </w:p>
        </w:tc>
        <w:tc>
          <w:tcPr>
            <w:tcW w:w="868" w:type="dxa"/>
            <w:noWrap/>
            <w:hideMark/>
          </w:tcPr>
          <w:p w14:paraId="2D7226CD" w14:textId="77777777" w:rsidR="00F3194A" w:rsidRPr="006F4444" w:rsidRDefault="00F3194A" w:rsidP="00077C74">
            <w:pPr>
              <w:jc w:val="both"/>
              <w:rPr>
                <w:b/>
                <w:bCs/>
              </w:rPr>
            </w:pPr>
            <w:r w:rsidRPr="006F4444">
              <w:rPr>
                <w:b/>
                <w:bCs/>
              </w:rPr>
              <w:t>50%</w:t>
            </w:r>
          </w:p>
        </w:tc>
        <w:tc>
          <w:tcPr>
            <w:tcW w:w="1505" w:type="dxa"/>
            <w:noWrap/>
            <w:hideMark/>
          </w:tcPr>
          <w:p w14:paraId="0F473ED2" w14:textId="77777777" w:rsidR="00F3194A" w:rsidRPr="006F4444" w:rsidRDefault="00F3194A" w:rsidP="00077C74">
            <w:pPr>
              <w:jc w:val="both"/>
              <w:rPr>
                <w:b/>
                <w:bCs/>
              </w:rPr>
            </w:pPr>
            <w:r w:rsidRPr="006F4444">
              <w:rPr>
                <w:b/>
                <w:bCs/>
              </w:rPr>
              <w:t>£500.00</w:t>
            </w:r>
          </w:p>
        </w:tc>
        <w:tc>
          <w:tcPr>
            <w:tcW w:w="1650" w:type="dxa"/>
            <w:noWrap/>
            <w:hideMark/>
          </w:tcPr>
          <w:p w14:paraId="3B41C88B"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1B1A236F" w14:textId="77777777" w:rsidTr="00077C74">
        <w:trPr>
          <w:trHeight w:val="300"/>
        </w:trPr>
        <w:tc>
          <w:tcPr>
            <w:tcW w:w="535" w:type="dxa"/>
            <w:shd w:val="clear" w:color="auto" w:fill="FFC000"/>
            <w:noWrap/>
            <w:hideMark/>
          </w:tcPr>
          <w:p w14:paraId="45809287" w14:textId="77777777" w:rsidR="00F3194A" w:rsidRPr="006F4444" w:rsidRDefault="00F3194A" w:rsidP="00077C74">
            <w:pPr>
              <w:jc w:val="both"/>
              <w:rPr>
                <w:b/>
                <w:bCs/>
              </w:rPr>
            </w:pPr>
            <w:r w:rsidRPr="006F4444">
              <w:rPr>
                <w:b/>
                <w:bCs/>
              </w:rPr>
              <w:t>3</w:t>
            </w:r>
          </w:p>
        </w:tc>
        <w:tc>
          <w:tcPr>
            <w:tcW w:w="3512" w:type="dxa"/>
            <w:noWrap/>
            <w:hideMark/>
          </w:tcPr>
          <w:p w14:paraId="70821211" w14:textId="77777777" w:rsidR="00F3194A" w:rsidRPr="006F4444" w:rsidRDefault="00F3194A" w:rsidP="00077C74">
            <w:pPr>
              <w:jc w:val="both"/>
              <w:rPr>
                <w:b/>
                <w:bCs/>
              </w:rPr>
            </w:pPr>
            <w:r w:rsidRPr="006F4444">
              <w:rPr>
                <w:b/>
                <w:bCs/>
              </w:rPr>
              <w:t>Ards Rangers Football Club</w:t>
            </w:r>
          </w:p>
        </w:tc>
        <w:tc>
          <w:tcPr>
            <w:tcW w:w="946" w:type="dxa"/>
            <w:noWrap/>
            <w:hideMark/>
          </w:tcPr>
          <w:p w14:paraId="48FC0BE3" w14:textId="77777777" w:rsidR="00F3194A" w:rsidRPr="006F4444" w:rsidRDefault="00F3194A" w:rsidP="00077C74">
            <w:pPr>
              <w:jc w:val="both"/>
              <w:rPr>
                <w:b/>
                <w:bCs/>
              </w:rPr>
            </w:pPr>
            <w:r w:rsidRPr="006F4444">
              <w:rPr>
                <w:b/>
                <w:bCs/>
              </w:rPr>
              <w:t>10</w:t>
            </w:r>
          </w:p>
        </w:tc>
        <w:tc>
          <w:tcPr>
            <w:tcW w:w="868" w:type="dxa"/>
            <w:noWrap/>
            <w:hideMark/>
          </w:tcPr>
          <w:p w14:paraId="0860EB18" w14:textId="77777777" w:rsidR="00F3194A" w:rsidRPr="006F4444" w:rsidRDefault="00F3194A" w:rsidP="00077C74">
            <w:pPr>
              <w:jc w:val="both"/>
              <w:rPr>
                <w:b/>
                <w:bCs/>
              </w:rPr>
            </w:pPr>
            <w:r w:rsidRPr="006F4444">
              <w:rPr>
                <w:b/>
                <w:bCs/>
              </w:rPr>
              <w:t>50%</w:t>
            </w:r>
          </w:p>
        </w:tc>
        <w:tc>
          <w:tcPr>
            <w:tcW w:w="1505" w:type="dxa"/>
            <w:noWrap/>
            <w:hideMark/>
          </w:tcPr>
          <w:p w14:paraId="0927B337" w14:textId="77777777" w:rsidR="00F3194A" w:rsidRPr="006F4444" w:rsidRDefault="00F3194A" w:rsidP="00077C74">
            <w:pPr>
              <w:jc w:val="both"/>
              <w:rPr>
                <w:b/>
                <w:bCs/>
              </w:rPr>
            </w:pPr>
            <w:r w:rsidRPr="006F4444">
              <w:rPr>
                <w:b/>
                <w:bCs/>
              </w:rPr>
              <w:t>£500.00</w:t>
            </w:r>
          </w:p>
        </w:tc>
        <w:tc>
          <w:tcPr>
            <w:tcW w:w="1650" w:type="dxa"/>
            <w:noWrap/>
            <w:hideMark/>
          </w:tcPr>
          <w:p w14:paraId="531300FF"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13A712F6" w14:textId="77777777" w:rsidTr="00077C74">
        <w:trPr>
          <w:trHeight w:val="300"/>
        </w:trPr>
        <w:tc>
          <w:tcPr>
            <w:tcW w:w="535" w:type="dxa"/>
            <w:shd w:val="clear" w:color="auto" w:fill="FFC000"/>
            <w:noWrap/>
            <w:hideMark/>
          </w:tcPr>
          <w:p w14:paraId="54CE2946" w14:textId="77777777" w:rsidR="00F3194A" w:rsidRPr="006F4444" w:rsidRDefault="00F3194A" w:rsidP="00077C74">
            <w:pPr>
              <w:jc w:val="both"/>
              <w:rPr>
                <w:b/>
                <w:bCs/>
              </w:rPr>
            </w:pPr>
            <w:r w:rsidRPr="006F4444">
              <w:rPr>
                <w:b/>
                <w:bCs/>
              </w:rPr>
              <w:t>4</w:t>
            </w:r>
          </w:p>
        </w:tc>
        <w:tc>
          <w:tcPr>
            <w:tcW w:w="3512" w:type="dxa"/>
            <w:noWrap/>
            <w:hideMark/>
          </w:tcPr>
          <w:p w14:paraId="04123501" w14:textId="77777777" w:rsidR="00F3194A" w:rsidRPr="006F4444" w:rsidRDefault="00F3194A" w:rsidP="00077C74">
            <w:pPr>
              <w:jc w:val="both"/>
              <w:rPr>
                <w:b/>
                <w:bCs/>
              </w:rPr>
            </w:pPr>
            <w:r w:rsidRPr="006F4444">
              <w:rPr>
                <w:b/>
                <w:bCs/>
              </w:rPr>
              <w:t>Ballycrochan Presbyterian Church</w:t>
            </w:r>
          </w:p>
        </w:tc>
        <w:tc>
          <w:tcPr>
            <w:tcW w:w="946" w:type="dxa"/>
            <w:noWrap/>
            <w:hideMark/>
          </w:tcPr>
          <w:p w14:paraId="49882148" w14:textId="77777777" w:rsidR="00F3194A" w:rsidRPr="006F4444" w:rsidRDefault="00F3194A" w:rsidP="00077C74">
            <w:pPr>
              <w:jc w:val="both"/>
              <w:rPr>
                <w:b/>
                <w:bCs/>
              </w:rPr>
            </w:pPr>
            <w:r w:rsidRPr="006F4444">
              <w:rPr>
                <w:b/>
                <w:bCs/>
              </w:rPr>
              <w:t>12</w:t>
            </w:r>
          </w:p>
        </w:tc>
        <w:tc>
          <w:tcPr>
            <w:tcW w:w="868" w:type="dxa"/>
            <w:noWrap/>
            <w:hideMark/>
          </w:tcPr>
          <w:p w14:paraId="0671B0A9" w14:textId="77777777" w:rsidR="00F3194A" w:rsidRPr="006F4444" w:rsidRDefault="00F3194A" w:rsidP="00077C74">
            <w:pPr>
              <w:jc w:val="both"/>
              <w:rPr>
                <w:b/>
                <w:bCs/>
              </w:rPr>
            </w:pPr>
            <w:r w:rsidRPr="006F4444">
              <w:rPr>
                <w:b/>
                <w:bCs/>
              </w:rPr>
              <w:t>60%</w:t>
            </w:r>
          </w:p>
        </w:tc>
        <w:tc>
          <w:tcPr>
            <w:tcW w:w="1505" w:type="dxa"/>
            <w:noWrap/>
            <w:hideMark/>
          </w:tcPr>
          <w:p w14:paraId="5292ED47" w14:textId="77777777" w:rsidR="00F3194A" w:rsidRPr="006F4444" w:rsidRDefault="00F3194A" w:rsidP="00077C74">
            <w:pPr>
              <w:jc w:val="both"/>
              <w:rPr>
                <w:b/>
                <w:bCs/>
              </w:rPr>
            </w:pPr>
            <w:r w:rsidRPr="006F4444">
              <w:rPr>
                <w:b/>
                <w:bCs/>
              </w:rPr>
              <w:t>£500.00</w:t>
            </w:r>
          </w:p>
        </w:tc>
        <w:tc>
          <w:tcPr>
            <w:tcW w:w="1650" w:type="dxa"/>
            <w:noWrap/>
            <w:hideMark/>
          </w:tcPr>
          <w:p w14:paraId="69A5AB3C"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2CAA749A" w14:textId="77777777" w:rsidTr="00077C74">
        <w:trPr>
          <w:trHeight w:val="300"/>
        </w:trPr>
        <w:tc>
          <w:tcPr>
            <w:tcW w:w="535" w:type="dxa"/>
            <w:shd w:val="clear" w:color="auto" w:fill="FFC000"/>
            <w:noWrap/>
            <w:hideMark/>
          </w:tcPr>
          <w:p w14:paraId="0B8F2C01" w14:textId="77777777" w:rsidR="00F3194A" w:rsidRPr="006F4444" w:rsidRDefault="00F3194A" w:rsidP="00077C74">
            <w:pPr>
              <w:jc w:val="both"/>
              <w:rPr>
                <w:b/>
                <w:bCs/>
              </w:rPr>
            </w:pPr>
            <w:r w:rsidRPr="006F4444">
              <w:rPr>
                <w:b/>
                <w:bCs/>
              </w:rPr>
              <w:t>5</w:t>
            </w:r>
          </w:p>
        </w:tc>
        <w:tc>
          <w:tcPr>
            <w:tcW w:w="3512" w:type="dxa"/>
            <w:noWrap/>
            <w:hideMark/>
          </w:tcPr>
          <w:p w14:paraId="0E97E487" w14:textId="77777777" w:rsidR="00F3194A" w:rsidRPr="006F4444" w:rsidRDefault="00F3194A" w:rsidP="00077C74">
            <w:pPr>
              <w:jc w:val="both"/>
              <w:rPr>
                <w:b/>
                <w:bCs/>
              </w:rPr>
            </w:pPr>
            <w:r w:rsidRPr="006F4444">
              <w:rPr>
                <w:b/>
                <w:bCs/>
              </w:rPr>
              <w:t>Ballygowan &amp; District CA</w:t>
            </w:r>
          </w:p>
        </w:tc>
        <w:tc>
          <w:tcPr>
            <w:tcW w:w="946" w:type="dxa"/>
            <w:noWrap/>
            <w:hideMark/>
          </w:tcPr>
          <w:p w14:paraId="7426D16D" w14:textId="77777777" w:rsidR="00F3194A" w:rsidRPr="006F4444" w:rsidRDefault="00F3194A" w:rsidP="00077C74">
            <w:pPr>
              <w:jc w:val="both"/>
              <w:rPr>
                <w:b/>
                <w:bCs/>
              </w:rPr>
            </w:pPr>
            <w:r w:rsidRPr="006F4444">
              <w:rPr>
                <w:b/>
                <w:bCs/>
              </w:rPr>
              <w:t>14</w:t>
            </w:r>
          </w:p>
        </w:tc>
        <w:tc>
          <w:tcPr>
            <w:tcW w:w="868" w:type="dxa"/>
            <w:noWrap/>
            <w:hideMark/>
          </w:tcPr>
          <w:p w14:paraId="103D4041" w14:textId="77777777" w:rsidR="00F3194A" w:rsidRPr="006F4444" w:rsidRDefault="00F3194A" w:rsidP="00077C74">
            <w:pPr>
              <w:jc w:val="both"/>
              <w:rPr>
                <w:b/>
                <w:bCs/>
              </w:rPr>
            </w:pPr>
            <w:r w:rsidRPr="006F4444">
              <w:rPr>
                <w:b/>
                <w:bCs/>
              </w:rPr>
              <w:t>70%</w:t>
            </w:r>
          </w:p>
        </w:tc>
        <w:tc>
          <w:tcPr>
            <w:tcW w:w="1505" w:type="dxa"/>
            <w:noWrap/>
            <w:hideMark/>
          </w:tcPr>
          <w:p w14:paraId="18D6C89F" w14:textId="77777777" w:rsidR="00F3194A" w:rsidRPr="006F4444" w:rsidRDefault="00F3194A" w:rsidP="00077C74">
            <w:pPr>
              <w:jc w:val="both"/>
              <w:rPr>
                <w:b/>
                <w:bCs/>
              </w:rPr>
            </w:pPr>
            <w:r w:rsidRPr="006F4444">
              <w:rPr>
                <w:b/>
                <w:bCs/>
              </w:rPr>
              <w:t>£500.00</w:t>
            </w:r>
          </w:p>
        </w:tc>
        <w:tc>
          <w:tcPr>
            <w:tcW w:w="1650" w:type="dxa"/>
            <w:noWrap/>
            <w:hideMark/>
          </w:tcPr>
          <w:p w14:paraId="02DB286C"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22907E77" w14:textId="77777777" w:rsidTr="00077C74">
        <w:trPr>
          <w:trHeight w:val="300"/>
        </w:trPr>
        <w:tc>
          <w:tcPr>
            <w:tcW w:w="535" w:type="dxa"/>
            <w:shd w:val="clear" w:color="auto" w:fill="FFC000"/>
            <w:noWrap/>
            <w:hideMark/>
          </w:tcPr>
          <w:p w14:paraId="224808B9" w14:textId="77777777" w:rsidR="00F3194A" w:rsidRPr="006F4444" w:rsidRDefault="00F3194A" w:rsidP="00077C74">
            <w:pPr>
              <w:jc w:val="both"/>
              <w:rPr>
                <w:b/>
                <w:bCs/>
              </w:rPr>
            </w:pPr>
            <w:r w:rsidRPr="006F4444">
              <w:rPr>
                <w:b/>
                <w:bCs/>
              </w:rPr>
              <w:t>6</w:t>
            </w:r>
          </w:p>
        </w:tc>
        <w:tc>
          <w:tcPr>
            <w:tcW w:w="3512" w:type="dxa"/>
            <w:noWrap/>
            <w:hideMark/>
          </w:tcPr>
          <w:p w14:paraId="40836458" w14:textId="77777777" w:rsidR="00F3194A" w:rsidRPr="006F4444" w:rsidRDefault="00F3194A" w:rsidP="00077C74">
            <w:pPr>
              <w:jc w:val="both"/>
              <w:rPr>
                <w:b/>
                <w:bCs/>
              </w:rPr>
            </w:pPr>
            <w:r w:rsidRPr="006F4444">
              <w:rPr>
                <w:b/>
                <w:bCs/>
              </w:rPr>
              <w:t>Ballygowan Ulster Scots Association</w:t>
            </w:r>
          </w:p>
        </w:tc>
        <w:tc>
          <w:tcPr>
            <w:tcW w:w="946" w:type="dxa"/>
            <w:noWrap/>
            <w:hideMark/>
          </w:tcPr>
          <w:p w14:paraId="0BAD5438" w14:textId="77777777" w:rsidR="00F3194A" w:rsidRPr="006F4444" w:rsidRDefault="00F3194A" w:rsidP="00077C74">
            <w:pPr>
              <w:jc w:val="both"/>
              <w:rPr>
                <w:b/>
                <w:bCs/>
              </w:rPr>
            </w:pPr>
            <w:r w:rsidRPr="006F4444">
              <w:rPr>
                <w:b/>
                <w:bCs/>
              </w:rPr>
              <w:t>12</w:t>
            </w:r>
          </w:p>
        </w:tc>
        <w:tc>
          <w:tcPr>
            <w:tcW w:w="868" w:type="dxa"/>
            <w:noWrap/>
            <w:hideMark/>
          </w:tcPr>
          <w:p w14:paraId="1384B06E" w14:textId="77777777" w:rsidR="00F3194A" w:rsidRPr="006F4444" w:rsidRDefault="00F3194A" w:rsidP="00077C74">
            <w:pPr>
              <w:jc w:val="both"/>
              <w:rPr>
                <w:b/>
                <w:bCs/>
              </w:rPr>
            </w:pPr>
            <w:r w:rsidRPr="006F4444">
              <w:rPr>
                <w:b/>
                <w:bCs/>
              </w:rPr>
              <w:t>60%</w:t>
            </w:r>
          </w:p>
        </w:tc>
        <w:tc>
          <w:tcPr>
            <w:tcW w:w="1505" w:type="dxa"/>
            <w:noWrap/>
            <w:hideMark/>
          </w:tcPr>
          <w:p w14:paraId="64711565" w14:textId="77777777" w:rsidR="00F3194A" w:rsidRPr="006F4444" w:rsidRDefault="00F3194A" w:rsidP="00077C74">
            <w:pPr>
              <w:jc w:val="both"/>
              <w:rPr>
                <w:b/>
                <w:bCs/>
              </w:rPr>
            </w:pPr>
            <w:r w:rsidRPr="006F4444">
              <w:rPr>
                <w:b/>
                <w:bCs/>
              </w:rPr>
              <w:t>£500.00</w:t>
            </w:r>
          </w:p>
        </w:tc>
        <w:tc>
          <w:tcPr>
            <w:tcW w:w="1650" w:type="dxa"/>
            <w:noWrap/>
            <w:hideMark/>
          </w:tcPr>
          <w:p w14:paraId="614EAEB0"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7CC826A8" w14:textId="77777777" w:rsidTr="00077C74">
        <w:trPr>
          <w:trHeight w:val="300"/>
        </w:trPr>
        <w:tc>
          <w:tcPr>
            <w:tcW w:w="535" w:type="dxa"/>
            <w:shd w:val="clear" w:color="auto" w:fill="FFC000"/>
            <w:noWrap/>
            <w:hideMark/>
          </w:tcPr>
          <w:p w14:paraId="1C505D9F" w14:textId="77777777" w:rsidR="00F3194A" w:rsidRPr="006F4444" w:rsidRDefault="00F3194A" w:rsidP="00077C74">
            <w:pPr>
              <w:jc w:val="both"/>
              <w:rPr>
                <w:b/>
                <w:bCs/>
              </w:rPr>
            </w:pPr>
            <w:r w:rsidRPr="006F4444">
              <w:rPr>
                <w:b/>
                <w:bCs/>
              </w:rPr>
              <w:t>7</w:t>
            </w:r>
          </w:p>
        </w:tc>
        <w:tc>
          <w:tcPr>
            <w:tcW w:w="3512" w:type="dxa"/>
            <w:noWrap/>
            <w:hideMark/>
          </w:tcPr>
          <w:p w14:paraId="52244DB0" w14:textId="77777777" w:rsidR="00F3194A" w:rsidRPr="006F4444" w:rsidRDefault="00F3194A" w:rsidP="00077C74">
            <w:pPr>
              <w:jc w:val="both"/>
              <w:rPr>
                <w:b/>
                <w:bCs/>
              </w:rPr>
            </w:pPr>
            <w:r w:rsidRPr="006F4444">
              <w:rPr>
                <w:b/>
                <w:bCs/>
              </w:rPr>
              <w:t>Ballyhalbert &amp; District Community Association</w:t>
            </w:r>
          </w:p>
        </w:tc>
        <w:tc>
          <w:tcPr>
            <w:tcW w:w="946" w:type="dxa"/>
            <w:noWrap/>
            <w:hideMark/>
          </w:tcPr>
          <w:p w14:paraId="55C54A3A" w14:textId="77777777" w:rsidR="00F3194A" w:rsidRPr="006F4444" w:rsidRDefault="00F3194A" w:rsidP="00077C74">
            <w:pPr>
              <w:jc w:val="both"/>
              <w:rPr>
                <w:b/>
                <w:bCs/>
              </w:rPr>
            </w:pPr>
            <w:r w:rsidRPr="006F4444">
              <w:rPr>
                <w:b/>
                <w:bCs/>
              </w:rPr>
              <w:t>15</w:t>
            </w:r>
          </w:p>
        </w:tc>
        <w:tc>
          <w:tcPr>
            <w:tcW w:w="868" w:type="dxa"/>
            <w:noWrap/>
            <w:hideMark/>
          </w:tcPr>
          <w:p w14:paraId="0CBD857D" w14:textId="77777777" w:rsidR="00F3194A" w:rsidRPr="006F4444" w:rsidRDefault="00F3194A" w:rsidP="00077C74">
            <w:pPr>
              <w:jc w:val="both"/>
              <w:rPr>
                <w:b/>
                <w:bCs/>
              </w:rPr>
            </w:pPr>
            <w:r w:rsidRPr="006F4444">
              <w:rPr>
                <w:b/>
                <w:bCs/>
              </w:rPr>
              <w:t>75%</w:t>
            </w:r>
          </w:p>
        </w:tc>
        <w:tc>
          <w:tcPr>
            <w:tcW w:w="1505" w:type="dxa"/>
            <w:noWrap/>
            <w:hideMark/>
          </w:tcPr>
          <w:p w14:paraId="5DB6CDE5" w14:textId="77777777" w:rsidR="00F3194A" w:rsidRPr="006F4444" w:rsidRDefault="00F3194A" w:rsidP="00077C74">
            <w:pPr>
              <w:jc w:val="both"/>
              <w:rPr>
                <w:b/>
                <w:bCs/>
              </w:rPr>
            </w:pPr>
            <w:r w:rsidRPr="006F4444">
              <w:rPr>
                <w:b/>
                <w:bCs/>
              </w:rPr>
              <w:t>£500.00</w:t>
            </w:r>
          </w:p>
        </w:tc>
        <w:tc>
          <w:tcPr>
            <w:tcW w:w="1650" w:type="dxa"/>
            <w:noWrap/>
            <w:hideMark/>
          </w:tcPr>
          <w:p w14:paraId="4905C0F4"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203E6E53" w14:textId="77777777" w:rsidTr="00077C74">
        <w:trPr>
          <w:trHeight w:val="300"/>
        </w:trPr>
        <w:tc>
          <w:tcPr>
            <w:tcW w:w="535" w:type="dxa"/>
            <w:shd w:val="clear" w:color="auto" w:fill="FFC000"/>
            <w:noWrap/>
            <w:hideMark/>
          </w:tcPr>
          <w:p w14:paraId="257FE8F4" w14:textId="77777777" w:rsidR="00F3194A" w:rsidRPr="006F4444" w:rsidRDefault="00F3194A" w:rsidP="00077C74">
            <w:pPr>
              <w:jc w:val="both"/>
              <w:rPr>
                <w:b/>
                <w:bCs/>
              </w:rPr>
            </w:pPr>
            <w:r w:rsidRPr="006F4444">
              <w:rPr>
                <w:b/>
                <w:bCs/>
              </w:rPr>
              <w:t>8</w:t>
            </w:r>
          </w:p>
        </w:tc>
        <w:tc>
          <w:tcPr>
            <w:tcW w:w="3512" w:type="dxa"/>
            <w:noWrap/>
            <w:hideMark/>
          </w:tcPr>
          <w:p w14:paraId="37189E1A" w14:textId="77777777" w:rsidR="00F3194A" w:rsidRPr="006F4444" w:rsidRDefault="00F3194A" w:rsidP="00077C74">
            <w:pPr>
              <w:jc w:val="both"/>
              <w:rPr>
                <w:b/>
                <w:bCs/>
              </w:rPr>
            </w:pPr>
            <w:r w:rsidRPr="006F4444">
              <w:rPr>
                <w:b/>
                <w:bCs/>
              </w:rPr>
              <w:t>Ballywalter Community Action Group</w:t>
            </w:r>
          </w:p>
        </w:tc>
        <w:tc>
          <w:tcPr>
            <w:tcW w:w="946" w:type="dxa"/>
            <w:noWrap/>
            <w:hideMark/>
          </w:tcPr>
          <w:p w14:paraId="46760D88" w14:textId="77777777" w:rsidR="00F3194A" w:rsidRPr="006F4444" w:rsidRDefault="00F3194A" w:rsidP="00077C74">
            <w:pPr>
              <w:jc w:val="both"/>
              <w:rPr>
                <w:b/>
                <w:bCs/>
              </w:rPr>
            </w:pPr>
            <w:r w:rsidRPr="006F4444">
              <w:rPr>
                <w:b/>
                <w:bCs/>
              </w:rPr>
              <w:t>15</w:t>
            </w:r>
          </w:p>
        </w:tc>
        <w:tc>
          <w:tcPr>
            <w:tcW w:w="868" w:type="dxa"/>
            <w:noWrap/>
            <w:hideMark/>
          </w:tcPr>
          <w:p w14:paraId="39F1FC30" w14:textId="77777777" w:rsidR="00F3194A" w:rsidRPr="006F4444" w:rsidRDefault="00F3194A" w:rsidP="00077C74">
            <w:pPr>
              <w:jc w:val="both"/>
              <w:rPr>
                <w:b/>
                <w:bCs/>
              </w:rPr>
            </w:pPr>
            <w:r w:rsidRPr="006F4444">
              <w:rPr>
                <w:b/>
                <w:bCs/>
              </w:rPr>
              <w:t>75%</w:t>
            </w:r>
          </w:p>
        </w:tc>
        <w:tc>
          <w:tcPr>
            <w:tcW w:w="1505" w:type="dxa"/>
            <w:noWrap/>
            <w:hideMark/>
          </w:tcPr>
          <w:p w14:paraId="136498DA" w14:textId="77777777" w:rsidR="00F3194A" w:rsidRPr="006F4444" w:rsidRDefault="00F3194A" w:rsidP="00077C74">
            <w:pPr>
              <w:jc w:val="both"/>
              <w:rPr>
                <w:b/>
                <w:bCs/>
              </w:rPr>
            </w:pPr>
            <w:r w:rsidRPr="006F4444">
              <w:rPr>
                <w:b/>
                <w:bCs/>
              </w:rPr>
              <w:t>£500.00</w:t>
            </w:r>
          </w:p>
        </w:tc>
        <w:tc>
          <w:tcPr>
            <w:tcW w:w="1650" w:type="dxa"/>
            <w:noWrap/>
            <w:hideMark/>
          </w:tcPr>
          <w:p w14:paraId="1548ADC0"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71EFF41B" w14:textId="77777777" w:rsidTr="00077C74">
        <w:trPr>
          <w:trHeight w:val="300"/>
        </w:trPr>
        <w:tc>
          <w:tcPr>
            <w:tcW w:w="535" w:type="dxa"/>
            <w:shd w:val="clear" w:color="auto" w:fill="FFC000"/>
            <w:noWrap/>
            <w:hideMark/>
          </w:tcPr>
          <w:p w14:paraId="161B3C3F" w14:textId="77777777" w:rsidR="00F3194A" w:rsidRPr="006F4444" w:rsidRDefault="00F3194A" w:rsidP="00077C74">
            <w:pPr>
              <w:jc w:val="both"/>
              <w:rPr>
                <w:b/>
                <w:bCs/>
              </w:rPr>
            </w:pPr>
            <w:r w:rsidRPr="006F4444">
              <w:rPr>
                <w:b/>
                <w:bCs/>
              </w:rPr>
              <w:t>9</w:t>
            </w:r>
          </w:p>
        </w:tc>
        <w:tc>
          <w:tcPr>
            <w:tcW w:w="3512" w:type="dxa"/>
            <w:noWrap/>
            <w:hideMark/>
          </w:tcPr>
          <w:p w14:paraId="2DE30B6A" w14:textId="77777777" w:rsidR="00F3194A" w:rsidRPr="006F4444" w:rsidRDefault="00F3194A" w:rsidP="00077C74">
            <w:pPr>
              <w:jc w:val="both"/>
              <w:rPr>
                <w:b/>
                <w:bCs/>
              </w:rPr>
            </w:pPr>
            <w:r w:rsidRPr="006F4444">
              <w:rPr>
                <w:b/>
                <w:bCs/>
              </w:rPr>
              <w:t>Bangor District LOL No 18</w:t>
            </w:r>
          </w:p>
        </w:tc>
        <w:tc>
          <w:tcPr>
            <w:tcW w:w="946" w:type="dxa"/>
            <w:noWrap/>
            <w:hideMark/>
          </w:tcPr>
          <w:p w14:paraId="7A39A2C4" w14:textId="77777777" w:rsidR="00F3194A" w:rsidRPr="006F4444" w:rsidRDefault="00F3194A" w:rsidP="00077C74">
            <w:pPr>
              <w:jc w:val="both"/>
              <w:rPr>
                <w:b/>
                <w:bCs/>
              </w:rPr>
            </w:pPr>
            <w:r w:rsidRPr="006F4444">
              <w:rPr>
                <w:b/>
                <w:bCs/>
              </w:rPr>
              <w:t>12</w:t>
            </w:r>
          </w:p>
        </w:tc>
        <w:tc>
          <w:tcPr>
            <w:tcW w:w="868" w:type="dxa"/>
            <w:noWrap/>
            <w:hideMark/>
          </w:tcPr>
          <w:p w14:paraId="1026416D" w14:textId="77777777" w:rsidR="00F3194A" w:rsidRPr="006F4444" w:rsidRDefault="00F3194A" w:rsidP="00077C74">
            <w:pPr>
              <w:jc w:val="both"/>
              <w:rPr>
                <w:b/>
                <w:bCs/>
              </w:rPr>
            </w:pPr>
            <w:r w:rsidRPr="006F4444">
              <w:rPr>
                <w:b/>
                <w:bCs/>
              </w:rPr>
              <w:t>60%</w:t>
            </w:r>
          </w:p>
        </w:tc>
        <w:tc>
          <w:tcPr>
            <w:tcW w:w="1505" w:type="dxa"/>
            <w:noWrap/>
            <w:hideMark/>
          </w:tcPr>
          <w:p w14:paraId="26A8AEC4" w14:textId="77777777" w:rsidR="00F3194A" w:rsidRPr="006F4444" w:rsidRDefault="00F3194A" w:rsidP="00077C74">
            <w:pPr>
              <w:jc w:val="both"/>
              <w:rPr>
                <w:b/>
                <w:bCs/>
              </w:rPr>
            </w:pPr>
            <w:r w:rsidRPr="006F4444">
              <w:rPr>
                <w:b/>
                <w:bCs/>
              </w:rPr>
              <w:t>£500.00</w:t>
            </w:r>
          </w:p>
        </w:tc>
        <w:tc>
          <w:tcPr>
            <w:tcW w:w="1650" w:type="dxa"/>
            <w:noWrap/>
            <w:hideMark/>
          </w:tcPr>
          <w:p w14:paraId="30456993"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5CBC5B19" w14:textId="77777777" w:rsidTr="00077C74">
        <w:trPr>
          <w:trHeight w:val="300"/>
        </w:trPr>
        <w:tc>
          <w:tcPr>
            <w:tcW w:w="535" w:type="dxa"/>
            <w:shd w:val="clear" w:color="auto" w:fill="FFC000"/>
            <w:noWrap/>
            <w:hideMark/>
          </w:tcPr>
          <w:p w14:paraId="1D74A97F" w14:textId="77777777" w:rsidR="00F3194A" w:rsidRPr="006F4444" w:rsidRDefault="00F3194A" w:rsidP="00077C74">
            <w:pPr>
              <w:jc w:val="both"/>
              <w:rPr>
                <w:b/>
                <w:bCs/>
              </w:rPr>
            </w:pPr>
            <w:r w:rsidRPr="006F4444">
              <w:rPr>
                <w:b/>
                <w:bCs/>
              </w:rPr>
              <w:t>10</w:t>
            </w:r>
          </w:p>
        </w:tc>
        <w:tc>
          <w:tcPr>
            <w:tcW w:w="3512" w:type="dxa"/>
            <w:noWrap/>
            <w:hideMark/>
          </w:tcPr>
          <w:p w14:paraId="1F972004" w14:textId="77777777" w:rsidR="00F3194A" w:rsidRPr="006F4444" w:rsidRDefault="00F3194A" w:rsidP="00077C74">
            <w:pPr>
              <w:jc w:val="both"/>
              <w:rPr>
                <w:b/>
                <w:bCs/>
              </w:rPr>
            </w:pPr>
            <w:r w:rsidRPr="006F4444">
              <w:rPr>
                <w:b/>
                <w:bCs/>
              </w:rPr>
              <w:t>Bangor Ex Services Club</w:t>
            </w:r>
          </w:p>
        </w:tc>
        <w:tc>
          <w:tcPr>
            <w:tcW w:w="946" w:type="dxa"/>
            <w:noWrap/>
            <w:hideMark/>
          </w:tcPr>
          <w:p w14:paraId="03B3F9BF" w14:textId="77777777" w:rsidR="00F3194A" w:rsidRPr="006F4444" w:rsidRDefault="00F3194A" w:rsidP="00077C74">
            <w:pPr>
              <w:jc w:val="both"/>
              <w:rPr>
                <w:b/>
                <w:bCs/>
              </w:rPr>
            </w:pPr>
            <w:r w:rsidRPr="006F4444">
              <w:rPr>
                <w:b/>
                <w:bCs/>
              </w:rPr>
              <w:t>12</w:t>
            </w:r>
          </w:p>
        </w:tc>
        <w:tc>
          <w:tcPr>
            <w:tcW w:w="868" w:type="dxa"/>
            <w:noWrap/>
            <w:hideMark/>
          </w:tcPr>
          <w:p w14:paraId="2A80C205" w14:textId="77777777" w:rsidR="00F3194A" w:rsidRPr="006F4444" w:rsidRDefault="00F3194A" w:rsidP="00077C74">
            <w:pPr>
              <w:jc w:val="both"/>
              <w:rPr>
                <w:b/>
                <w:bCs/>
              </w:rPr>
            </w:pPr>
            <w:r w:rsidRPr="006F4444">
              <w:rPr>
                <w:b/>
                <w:bCs/>
              </w:rPr>
              <w:t>60%</w:t>
            </w:r>
          </w:p>
        </w:tc>
        <w:tc>
          <w:tcPr>
            <w:tcW w:w="1505" w:type="dxa"/>
            <w:noWrap/>
            <w:hideMark/>
          </w:tcPr>
          <w:p w14:paraId="28A0050C" w14:textId="77777777" w:rsidR="00F3194A" w:rsidRPr="006F4444" w:rsidRDefault="00F3194A" w:rsidP="00077C74">
            <w:pPr>
              <w:jc w:val="both"/>
              <w:rPr>
                <w:b/>
                <w:bCs/>
              </w:rPr>
            </w:pPr>
            <w:r w:rsidRPr="006F4444">
              <w:rPr>
                <w:b/>
                <w:bCs/>
              </w:rPr>
              <w:t>£500.00</w:t>
            </w:r>
          </w:p>
        </w:tc>
        <w:tc>
          <w:tcPr>
            <w:tcW w:w="1650" w:type="dxa"/>
            <w:hideMark/>
          </w:tcPr>
          <w:p w14:paraId="1DEE5EED"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3DBEED01" w14:textId="77777777" w:rsidTr="00077C74">
        <w:trPr>
          <w:trHeight w:val="300"/>
        </w:trPr>
        <w:tc>
          <w:tcPr>
            <w:tcW w:w="535" w:type="dxa"/>
            <w:shd w:val="clear" w:color="auto" w:fill="FFC000"/>
            <w:noWrap/>
            <w:hideMark/>
          </w:tcPr>
          <w:p w14:paraId="40FFC658" w14:textId="77777777" w:rsidR="00F3194A" w:rsidRPr="006F4444" w:rsidRDefault="00F3194A" w:rsidP="00077C74">
            <w:pPr>
              <w:jc w:val="both"/>
              <w:rPr>
                <w:b/>
                <w:bCs/>
              </w:rPr>
            </w:pPr>
            <w:r w:rsidRPr="006F4444">
              <w:rPr>
                <w:b/>
                <w:bCs/>
              </w:rPr>
              <w:t>11</w:t>
            </w:r>
          </w:p>
        </w:tc>
        <w:tc>
          <w:tcPr>
            <w:tcW w:w="3512" w:type="dxa"/>
            <w:noWrap/>
            <w:hideMark/>
          </w:tcPr>
          <w:p w14:paraId="2F68E5E7" w14:textId="77777777" w:rsidR="00F3194A" w:rsidRPr="006F4444" w:rsidRDefault="00F3194A" w:rsidP="00077C74">
            <w:pPr>
              <w:jc w:val="both"/>
              <w:rPr>
                <w:b/>
                <w:bCs/>
              </w:rPr>
            </w:pPr>
            <w:r w:rsidRPr="006F4444">
              <w:rPr>
                <w:b/>
                <w:bCs/>
              </w:rPr>
              <w:t>Bangor Free Presbyterian Church</w:t>
            </w:r>
          </w:p>
        </w:tc>
        <w:tc>
          <w:tcPr>
            <w:tcW w:w="946" w:type="dxa"/>
            <w:noWrap/>
            <w:hideMark/>
          </w:tcPr>
          <w:p w14:paraId="664890C7" w14:textId="77777777" w:rsidR="00F3194A" w:rsidRPr="006F4444" w:rsidRDefault="00F3194A" w:rsidP="00077C74">
            <w:pPr>
              <w:jc w:val="both"/>
              <w:rPr>
                <w:b/>
                <w:bCs/>
              </w:rPr>
            </w:pPr>
            <w:r w:rsidRPr="006F4444">
              <w:rPr>
                <w:b/>
                <w:bCs/>
              </w:rPr>
              <w:t>13</w:t>
            </w:r>
          </w:p>
        </w:tc>
        <w:tc>
          <w:tcPr>
            <w:tcW w:w="868" w:type="dxa"/>
            <w:noWrap/>
            <w:hideMark/>
          </w:tcPr>
          <w:p w14:paraId="08E71589" w14:textId="77777777" w:rsidR="00F3194A" w:rsidRPr="006F4444" w:rsidRDefault="00F3194A" w:rsidP="00077C74">
            <w:pPr>
              <w:jc w:val="both"/>
              <w:rPr>
                <w:b/>
                <w:bCs/>
              </w:rPr>
            </w:pPr>
            <w:r w:rsidRPr="006F4444">
              <w:rPr>
                <w:b/>
                <w:bCs/>
              </w:rPr>
              <w:t>65%</w:t>
            </w:r>
          </w:p>
        </w:tc>
        <w:tc>
          <w:tcPr>
            <w:tcW w:w="1505" w:type="dxa"/>
            <w:noWrap/>
            <w:hideMark/>
          </w:tcPr>
          <w:p w14:paraId="2431EA2F" w14:textId="77777777" w:rsidR="00F3194A" w:rsidRPr="006F4444" w:rsidRDefault="00F3194A" w:rsidP="00077C74">
            <w:pPr>
              <w:jc w:val="both"/>
              <w:rPr>
                <w:b/>
                <w:bCs/>
              </w:rPr>
            </w:pPr>
            <w:r w:rsidRPr="006F4444">
              <w:rPr>
                <w:b/>
                <w:bCs/>
              </w:rPr>
              <w:t>£500.00</w:t>
            </w:r>
          </w:p>
        </w:tc>
        <w:tc>
          <w:tcPr>
            <w:tcW w:w="1650" w:type="dxa"/>
            <w:hideMark/>
          </w:tcPr>
          <w:p w14:paraId="29F1D681"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2FE3D7F1" w14:textId="77777777" w:rsidTr="00077C74">
        <w:trPr>
          <w:trHeight w:val="300"/>
        </w:trPr>
        <w:tc>
          <w:tcPr>
            <w:tcW w:w="535" w:type="dxa"/>
            <w:shd w:val="clear" w:color="auto" w:fill="FFC000"/>
            <w:noWrap/>
            <w:hideMark/>
          </w:tcPr>
          <w:p w14:paraId="6097068B" w14:textId="77777777" w:rsidR="00F3194A" w:rsidRPr="006F4444" w:rsidRDefault="00F3194A" w:rsidP="00077C74">
            <w:pPr>
              <w:jc w:val="both"/>
              <w:rPr>
                <w:b/>
                <w:bCs/>
              </w:rPr>
            </w:pPr>
            <w:r w:rsidRPr="006F4444">
              <w:rPr>
                <w:b/>
                <w:bCs/>
              </w:rPr>
              <w:t>12</w:t>
            </w:r>
          </w:p>
        </w:tc>
        <w:tc>
          <w:tcPr>
            <w:tcW w:w="3512" w:type="dxa"/>
            <w:noWrap/>
            <w:hideMark/>
          </w:tcPr>
          <w:p w14:paraId="1CE2F1C4" w14:textId="77777777" w:rsidR="00F3194A" w:rsidRPr="006F4444" w:rsidRDefault="00F3194A" w:rsidP="00077C74">
            <w:pPr>
              <w:jc w:val="both"/>
              <w:rPr>
                <w:b/>
                <w:bCs/>
              </w:rPr>
            </w:pPr>
            <w:r w:rsidRPr="006F4444">
              <w:rPr>
                <w:b/>
                <w:bCs/>
              </w:rPr>
              <w:t>Bees Nees Early Years</w:t>
            </w:r>
          </w:p>
        </w:tc>
        <w:tc>
          <w:tcPr>
            <w:tcW w:w="946" w:type="dxa"/>
            <w:noWrap/>
            <w:hideMark/>
          </w:tcPr>
          <w:p w14:paraId="4961BBED" w14:textId="77777777" w:rsidR="00F3194A" w:rsidRPr="006F4444" w:rsidRDefault="00F3194A" w:rsidP="00077C74">
            <w:pPr>
              <w:jc w:val="both"/>
              <w:rPr>
                <w:b/>
                <w:bCs/>
              </w:rPr>
            </w:pPr>
            <w:r w:rsidRPr="006F4444">
              <w:rPr>
                <w:b/>
                <w:bCs/>
              </w:rPr>
              <w:t>12</w:t>
            </w:r>
          </w:p>
        </w:tc>
        <w:tc>
          <w:tcPr>
            <w:tcW w:w="868" w:type="dxa"/>
            <w:noWrap/>
            <w:hideMark/>
          </w:tcPr>
          <w:p w14:paraId="45735720" w14:textId="77777777" w:rsidR="00F3194A" w:rsidRPr="006F4444" w:rsidRDefault="00F3194A" w:rsidP="00077C74">
            <w:pPr>
              <w:jc w:val="both"/>
              <w:rPr>
                <w:b/>
                <w:bCs/>
              </w:rPr>
            </w:pPr>
            <w:r w:rsidRPr="006F4444">
              <w:rPr>
                <w:b/>
                <w:bCs/>
              </w:rPr>
              <w:t>60%</w:t>
            </w:r>
          </w:p>
        </w:tc>
        <w:tc>
          <w:tcPr>
            <w:tcW w:w="1505" w:type="dxa"/>
            <w:noWrap/>
            <w:hideMark/>
          </w:tcPr>
          <w:p w14:paraId="74E25345" w14:textId="77777777" w:rsidR="00F3194A" w:rsidRPr="006F4444" w:rsidRDefault="00F3194A" w:rsidP="00077C74">
            <w:pPr>
              <w:jc w:val="both"/>
              <w:rPr>
                <w:b/>
                <w:bCs/>
              </w:rPr>
            </w:pPr>
            <w:r w:rsidRPr="006F4444">
              <w:rPr>
                <w:b/>
                <w:bCs/>
              </w:rPr>
              <w:t>£500.00</w:t>
            </w:r>
          </w:p>
        </w:tc>
        <w:tc>
          <w:tcPr>
            <w:tcW w:w="1650" w:type="dxa"/>
            <w:noWrap/>
            <w:hideMark/>
          </w:tcPr>
          <w:p w14:paraId="29A16671"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2E6AFF41" w14:textId="77777777" w:rsidTr="00077C74">
        <w:trPr>
          <w:trHeight w:val="300"/>
        </w:trPr>
        <w:tc>
          <w:tcPr>
            <w:tcW w:w="535" w:type="dxa"/>
            <w:shd w:val="clear" w:color="auto" w:fill="FFC000"/>
            <w:noWrap/>
            <w:hideMark/>
          </w:tcPr>
          <w:p w14:paraId="52DFF8B0" w14:textId="77777777" w:rsidR="00F3194A" w:rsidRPr="006F4444" w:rsidRDefault="00F3194A" w:rsidP="00077C74">
            <w:pPr>
              <w:jc w:val="both"/>
              <w:rPr>
                <w:b/>
                <w:bCs/>
              </w:rPr>
            </w:pPr>
            <w:r w:rsidRPr="006F4444">
              <w:rPr>
                <w:b/>
                <w:bCs/>
              </w:rPr>
              <w:t>13</w:t>
            </w:r>
          </w:p>
        </w:tc>
        <w:tc>
          <w:tcPr>
            <w:tcW w:w="3512" w:type="dxa"/>
            <w:noWrap/>
            <w:hideMark/>
          </w:tcPr>
          <w:p w14:paraId="7554645B" w14:textId="77777777" w:rsidR="00F3194A" w:rsidRPr="006F4444" w:rsidRDefault="00F3194A" w:rsidP="00077C74">
            <w:pPr>
              <w:jc w:val="both"/>
              <w:rPr>
                <w:b/>
                <w:bCs/>
              </w:rPr>
            </w:pPr>
            <w:r w:rsidRPr="006F4444">
              <w:rPr>
                <w:b/>
                <w:bCs/>
              </w:rPr>
              <w:t>Bowtown Community Development Group</w:t>
            </w:r>
          </w:p>
        </w:tc>
        <w:tc>
          <w:tcPr>
            <w:tcW w:w="946" w:type="dxa"/>
            <w:noWrap/>
            <w:hideMark/>
          </w:tcPr>
          <w:p w14:paraId="419AF0E4" w14:textId="77777777" w:rsidR="00F3194A" w:rsidRPr="006F4444" w:rsidRDefault="00F3194A" w:rsidP="00077C74">
            <w:pPr>
              <w:jc w:val="both"/>
              <w:rPr>
                <w:b/>
                <w:bCs/>
              </w:rPr>
            </w:pPr>
            <w:r w:rsidRPr="006F4444">
              <w:rPr>
                <w:b/>
                <w:bCs/>
              </w:rPr>
              <w:t>12</w:t>
            </w:r>
          </w:p>
        </w:tc>
        <w:tc>
          <w:tcPr>
            <w:tcW w:w="868" w:type="dxa"/>
            <w:noWrap/>
            <w:hideMark/>
          </w:tcPr>
          <w:p w14:paraId="70184227" w14:textId="77777777" w:rsidR="00F3194A" w:rsidRPr="006F4444" w:rsidRDefault="00F3194A" w:rsidP="00077C74">
            <w:pPr>
              <w:jc w:val="both"/>
              <w:rPr>
                <w:b/>
                <w:bCs/>
              </w:rPr>
            </w:pPr>
            <w:r w:rsidRPr="006F4444">
              <w:rPr>
                <w:b/>
                <w:bCs/>
              </w:rPr>
              <w:t>60%</w:t>
            </w:r>
          </w:p>
        </w:tc>
        <w:tc>
          <w:tcPr>
            <w:tcW w:w="1505" w:type="dxa"/>
            <w:noWrap/>
            <w:hideMark/>
          </w:tcPr>
          <w:p w14:paraId="6DAEBE83" w14:textId="77777777" w:rsidR="00F3194A" w:rsidRPr="006F4444" w:rsidRDefault="00F3194A" w:rsidP="00077C74">
            <w:pPr>
              <w:jc w:val="both"/>
              <w:rPr>
                <w:b/>
                <w:bCs/>
              </w:rPr>
            </w:pPr>
            <w:r w:rsidRPr="006F4444">
              <w:rPr>
                <w:b/>
                <w:bCs/>
              </w:rPr>
              <w:t>£500.00</w:t>
            </w:r>
          </w:p>
        </w:tc>
        <w:tc>
          <w:tcPr>
            <w:tcW w:w="1650" w:type="dxa"/>
            <w:noWrap/>
            <w:hideMark/>
          </w:tcPr>
          <w:p w14:paraId="63CF9A9A"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5EFB4399" w14:textId="77777777" w:rsidTr="00077C74">
        <w:trPr>
          <w:trHeight w:val="300"/>
        </w:trPr>
        <w:tc>
          <w:tcPr>
            <w:tcW w:w="535" w:type="dxa"/>
            <w:shd w:val="clear" w:color="auto" w:fill="FFC000"/>
            <w:noWrap/>
            <w:hideMark/>
          </w:tcPr>
          <w:p w14:paraId="59CF3D60" w14:textId="77777777" w:rsidR="00F3194A" w:rsidRPr="006F4444" w:rsidRDefault="00F3194A" w:rsidP="00077C74">
            <w:pPr>
              <w:jc w:val="both"/>
              <w:rPr>
                <w:b/>
                <w:bCs/>
              </w:rPr>
            </w:pPr>
            <w:r w:rsidRPr="006F4444">
              <w:rPr>
                <w:b/>
                <w:bCs/>
              </w:rPr>
              <w:t>14</w:t>
            </w:r>
          </w:p>
        </w:tc>
        <w:tc>
          <w:tcPr>
            <w:tcW w:w="3512" w:type="dxa"/>
            <w:noWrap/>
            <w:hideMark/>
          </w:tcPr>
          <w:p w14:paraId="7E7260C4" w14:textId="77777777" w:rsidR="00F3194A" w:rsidRPr="006F4444" w:rsidRDefault="00F3194A" w:rsidP="00077C74">
            <w:pPr>
              <w:jc w:val="both"/>
              <w:rPr>
                <w:b/>
                <w:bCs/>
              </w:rPr>
            </w:pPr>
            <w:r w:rsidRPr="006F4444">
              <w:rPr>
                <w:b/>
                <w:bCs/>
              </w:rPr>
              <w:t>Bowtown Friendship Community Association</w:t>
            </w:r>
          </w:p>
        </w:tc>
        <w:tc>
          <w:tcPr>
            <w:tcW w:w="946" w:type="dxa"/>
            <w:noWrap/>
            <w:hideMark/>
          </w:tcPr>
          <w:p w14:paraId="04F737B1" w14:textId="77777777" w:rsidR="00F3194A" w:rsidRPr="006F4444" w:rsidRDefault="00F3194A" w:rsidP="00077C74">
            <w:pPr>
              <w:jc w:val="both"/>
              <w:rPr>
                <w:b/>
                <w:bCs/>
              </w:rPr>
            </w:pPr>
            <w:r w:rsidRPr="006F4444">
              <w:rPr>
                <w:b/>
                <w:bCs/>
              </w:rPr>
              <w:t>9</w:t>
            </w:r>
          </w:p>
        </w:tc>
        <w:tc>
          <w:tcPr>
            <w:tcW w:w="868" w:type="dxa"/>
            <w:noWrap/>
            <w:hideMark/>
          </w:tcPr>
          <w:p w14:paraId="1B2037C7" w14:textId="77777777" w:rsidR="00F3194A" w:rsidRPr="006F4444" w:rsidRDefault="00F3194A" w:rsidP="00077C74">
            <w:pPr>
              <w:jc w:val="both"/>
              <w:rPr>
                <w:b/>
                <w:bCs/>
              </w:rPr>
            </w:pPr>
            <w:r w:rsidRPr="006F4444">
              <w:rPr>
                <w:b/>
                <w:bCs/>
              </w:rPr>
              <w:t>45%</w:t>
            </w:r>
          </w:p>
        </w:tc>
        <w:tc>
          <w:tcPr>
            <w:tcW w:w="1505" w:type="dxa"/>
            <w:noWrap/>
            <w:hideMark/>
          </w:tcPr>
          <w:p w14:paraId="3E0882CB" w14:textId="77777777" w:rsidR="00F3194A" w:rsidRPr="006F4444" w:rsidRDefault="00F3194A" w:rsidP="00077C74">
            <w:pPr>
              <w:jc w:val="both"/>
              <w:rPr>
                <w:b/>
                <w:bCs/>
              </w:rPr>
            </w:pPr>
            <w:r w:rsidRPr="006F4444">
              <w:rPr>
                <w:b/>
                <w:bCs/>
              </w:rPr>
              <w:t>£500.00</w:t>
            </w:r>
          </w:p>
        </w:tc>
        <w:tc>
          <w:tcPr>
            <w:tcW w:w="1650" w:type="dxa"/>
            <w:noWrap/>
            <w:hideMark/>
          </w:tcPr>
          <w:p w14:paraId="678E73BF"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461FC92B" w14:textId="77777777" w:rsidTr="00077C74">
        <w:trPr>
          <w:trHeight w:val="300"/>
        </w:trPr>
        <w:tc>
          <w:tcPr>
            <w:tcW w:w="535" w:type="dxa"/>
            <w:shd w:val="clear" w:color="auto" w:fill="FFC000"/>
            <w:noWrap/>
            <w:hideMark/>
          </w:tcPr>
          <w:p w14:paraId="685D1CEC" w14:textId="77777777" w:rsidR="00F3194A" w:rsidRPr="006F4444" w:rsidRDefault="00F3194A" w:rsidP="00077C74">
            <w:pPr>
              <w:jc w:val="both"/>
              <w:rPr>
                <w:b/>
                <w:bCs/>
              </w:rPr>
            </w:pPr>
            <w:r w:rsidRPr="006F4444">
              <w:rPr>
                <w:b/>
                <w:bCs/>
              </w:rPr>
              <w:lastRenderedPageBreak/>
              <w:t>15</w:t>
            </w:r>
          </w:p>
        </w:tc>
        <w:tc>
          <w:tcPr>
            <w:tcW w:w="3512" w:type="dxa"/>
            <w:noWrap/>
            <w:hideMark/>
          </w:tcPr>
          <w:p w14:paraId="572B697E" w14:textId="77777777" w:rsidR="00F3194A" w:rsidRPr="006F4444" w:rsidRDefault="00F3194A" w:rsidP="00077C74">
            <w:pPr>
              <w:jc w:val="both"/>
              <w:rPr>
                <w:b/>
                <w:bCs/>
              </w:rPr>
            </w:pPr>
            <w:r w:rsidRPr="006F4444">
              <w:rPr>
                <w:b/>
                <w:bCs/>
              </w:rPr>
              <w:t>Branch Out Community Group Ltd</w:t>
            </w:r>
          </w:p>
        </w:tc>
        <w:tc>
          <w:tcPr>
            <w:tcW w:w="946" w:type="dxa"/>
            <w:noWrap/>
            <w:hideMark/>
          </w:tcPr>
          <w:p w14:paraId="377AE5DC" w14:textId="77777777" w:rsidR="00F3194A" w:rsidRPr="006F4444" w:rsidRDefault="00F3194A" w:rsidP="00077C74">
            <w:pPr>
              <w:jc w:val="both"/>
              <w:rPr>
                <w:b/>
                <w:bCs/>
              </w:rPr>
            </w:pPr>
            <w:r w:rsidRPr="006F4444">
              <w:rPr>
                <w:b/>
                <w:bCs/>
              </w:rPr>
              <w:t>12</w:t>
            </w:r>
          </w:p>
        </w:tc>
        <w:tc>
          <w:tcPr>
            <w:tcW w:w="868" w:type="dxa"/>
            <w:noWrap/>
            <w:hideMark/>
          </w:tcPr>
          <w:p w14:paraId="00D0EFA9" w14:textId="77777777" w:rsidR="00F3194A" w:rsidRPr="006F4444" w:rsidRDefault="00F3194A" w:rsidP="00077C74">
            <w:pPr>
              <w:jc w:val="both"/>
              <w:rPr>
                <w:b/>
                <w:bCs/>
              </w:rPr>
            </w:pPr>
            <w:r w:rsidRPr="006F4444">
              <w:rPr>
                <w:b/>
                <w:bCs/>
              </w:rPr>
              <w:t>60%</w:t>
            </w:r>
          </w:p>
        </w:tc>
        <w:tc>
          <w:tcPr>
            <w:tcW w:w="1505" w:type="dxa"/>
            <w:noWrap/>
            <w:hideMark/>
          </w:tcPr>
          <w:p w14:paraId="6A86C57D" w14:textId="77777777" w:rsidR="00F3194A" w:rsidRPr="006F4444" w:rsidRDefault="00F3194A" w:rsidP="00077C74">
            <w:pPr>
              <w:jc w:val="both"/>
              <w:rPr>
                <w:b/>
                <w:bCs/>
              </w:rPr>
            </w:pPr>
            <w:r w:rsidRPr="006F4444">
              <w:rPr>
                <w:b/>
                <w:bCs/>
              </w:rPr>
              <w:t>£200.00</w:t>
            </w:r>
          </w:p>
        </w:tc>
        <w:tc>
          <w:tcPr>
            <w:tcW w:w="1650" w:type="dxa"/>
            <w:noWrap/>
            <w:hideMark/>
          </w:tcPr>
          <w:p w14:paraId="4F5334DC" w14:textId="77777777" w:rsidR="00F3194A" w:rsidRPr="006F4444" w:rsidRDefault="00F3194A" w:rsidP="00077C74">
            <w:pPr>
              <w:jc w:val="both"/>
              <w:rPr>
                <w:b/>
                <w:bCs/>
              </w:rPr>
            </w:pPr>
            <w:r w:rsidRPr="006F4444">
              <w:rPr>
                <w:b/>
                <w:bCs/>
              </w:rPr>
              <w:t> </w:t>
            </w:r>
            <w:r>
              <w:rPr>
                <w:b/>
                <w:bCs/>
              </w:rPr>
              <w:t>£200.00</w:t>
            </w:r>
          </w:p>
        </w:tc>
      </w:tr>
      <w:tr w:rsidR="00F3194A" w:rsidRPr="006F4444" w14:paraId="70FD367C" w14:textId="77777777" w:rsidTr="00077C74">
        <w:trPr>
          <w:trHeight w:val="300"/>
        </w:trPr>
        <w:tc>
          <w:tcPr>
            <w:tcW w:w="535" w:type="dxa"/>
            <w:shd w:val="clear" w:color="auto" w:fill="FFC000"/>
            <w:noWrap/>
            <w:hideMark/>
          </w:tcPr>
          <w:p w14:paraId="4C754A04" w14:textId="77777777" w:rsidR="00F3194A" w:rsidRPr="006F4444" w:rsidRDefault="00F3194A" w:rsidP="00077C74">
            <w:pPr>
              <w:jc w:val="both"/>
              <w:rPr>
                <w:b/>
                <w:bCs/>
              </w:rPr>
            </w:pPr>
            <w:r w:rsidRPr="006F4444">
              <w:rPr>
                <w:b/>
                <w:bCs/>
              </w:rPr>
              <w:t>16</w:t>
            </w:r>
          </w:p>
        </w:tc>
        <w:tc>
          <w:tcPr>
            <w:tcW w:w="3512" w:type="dxa"/>
            <w:noWrap/>
            <w:hideMark/>
          </w:tcPr>
          <w:p w14:paraId="4AA55BA9" w14:textId="77777777" w:rsidR="00F3194A" w:rsidRPr="006F4444" w:rsidRDefault="00F3194A" w:rsidP="00077C74">
            <w:pPr>
              <w:jc w:val="both"/>
              <w:rPr>
                <w:b/>
                <w:bCs/>
              </w:rPr>
            </w:pPr>
            <w:r w:rsidRPr="006F4444">
              <w:rPr>
                <w:b/>
                <w:bCs/>
              </w:rPr>
              <w:t>Carrowdore &amp; District CA</w:t>
            </w:r>
          </w:p>
        </w:tc>
        <w:tc>
          <w:tcPr>
            <w:tcW w:w="946" w:type="dxa"/>
            <w:noWrap/>
            <w:hideMark/>
          </w:tcPr>
          <w:p w14:paraId="44BA44ED" w14:textId="77777777" w:rsidR="00F3194A" w:rsidRPr="006F4444" w:rsidRDefault="00F3194A" w:rsidP="00077C74">
            <w:pPr>
              <w:jc w:val="both"/>
              <w:rPr>
                <w:b/>
                <w:bCs/>
              </w:rPr>
            </w:pPr>
            <w:r w:rsidRPr="006F4444">
              <w:rPr>
                <w:b/>
                <w:bCs/>
              </w:rPr>
              <w:t>13</w:t>
            </w:r>
          </w:p>
        </w:tc>
        <w:tc>
          <w:tcPr>
            <w:tcW w:w="868" w:type="dxa"/>
            <w:noWrap/>
            <w:hideMark/>
          </w:tcPr>
          <w:p w14:paraId="38F30C78" w14:textId="77777777" w:rsidR="00F3194A" w:rsidRPr="006F4444" w:rsidRDefault="00F3194A" w:rsidP="00077C74">
            <w:pPr>
              <w:jc w:val="both"/>
              <w:rPr>
                <w:b/>
                <w:bCs/>
              </w:rPr>
            </w:pPr>
            <w:r w:rsidRPr="006F4444">
              <w:rPr>
                <w:b/>
                <w:bCs/>
              </w:rPr>
              <w:t>65%</w:t>
            </w:r>
          </w:p>
        </w:tc>
        <w:tc>
          <w:tcPr>
            <w:tcW w:w="1505" w:type="dxa"/>
            <w:noWrap/>
            <w:hideMark/>
          </w:tcPr>
          <w:p w14:paraId="5F321F4C" w14:textId="77777777" w:rsidR="00F3194A" w:rsidRPr="006F4444" w:rsidRDefault="00F3194A" w:rsidP="00077C74">
            <w:pPr>
              <w:jc w:val="both"/>
              <w:rPr>
                <w:b/>
                <w:bCs/>
              </w:rPr>
            </w:pPr>
            <w:r w:rsidRPr="006F4444">
              <w:rPr>
                <w:b/>
                <w:bCs/>
              </w:rPr>
              <w:t>£500.00</w:t>
            </w:r>
          </w:p>
        </w:tc>
        <w:tc>
          <w:tcPr>
            <w:tcW w:w="1650" w:type="dxa"/>
            <w:noWrap/>
            <w:hideMark/>
          </w:tcPr>
          <w:p w14:paraId="20E7A04C" w14:textId="77777777" w:rsidR="00F3194A" w:rsidRPr="006F4444" w:rsidRDefault="00F3194A" w:rsidP="00077C74">
            <w:pPr>
              <w:jc w:val="both"/>
              <w:rPr>
                <w:b/>
                <w:bCs/>
              </w:rPr>
            </w:pPr>
            <w:r>
              <w:rPr>
                <w:b/>
                <w:bCs/>
              </w:rPr>
              <w:t xml:space="preserve"> </w:t>
            </w:r>
            <w:r w:rsidRPr="00106B85">
              <w:rPr>
                <w:b/>
                <w:bCs/>
              </w:rPr>
              <w:t>£500.00</w:t>
            </w:r>
            <w:r w:rsidRPr="006F4444">
              <w:rPr>
                <w:b/>
                <w:bCs/>
              </w:rPr>
              <w:t> </w:t>
            </w:r>
          </w:p>
        </w:tc>
      </w:tr>
      <w:tr w:rsidR="00F3194A" w:rsidRPr="006F4444" w14:paraId="0C049AA4" w14:textId="77777777" w:rsidTr="00077C74">
        <w:trPr>
          <w:trHeight w:val="300"/>
        </w:trPr>
        <w:tc>
          <w:tcPr>
            <w:tcW w:w="535" w:type="dxa"/>
            <w:shd w:val="clear" w:color="auto" w:fill="FFC000"/>
            <w:noWrap/>
            <w:hideMark/>
          </w:tcPr>
          <w:p w14:paraId="3D2019B3" w14:textId="77777777" w:rsidR="00F3194A" w:rsidRPr="006F4444" w:rsidRDefault="00F3194A" w:rsidP="00077C74">
            <w:pPr>
              <w:jc w:val="both"/>
              <w:rPr>
                <w:b/>
                <w:bCs/>
              </w:rPr>
            </w:pPr>
            <w:r w:rsidRPr="006F4444">
              <w:rPr>
                <w:b/>
                <w:bCs/>
              </w:rPr>
              <w:t>17</w:t>
            </w:r>
          </w:p>
        </w:tc>
        <w:tc>
          <w:tcPr>
            <w:tcW w:w="3512" w:type="dxa"/>
            <w:noWrap/>
            <w:hideMark/>
          </w:tcPr>
          <w:p w14:paraId="1386BC2D" w14:textId="77777777" w:rsidR="00F3194A" w:rsidRPr="006F4444" w:rsidRDefault="00F3194A" w:rsidP="00077C74">
            <w:pPr>
              <w:jc w:val="both"/>
              <w:rPr>
                <w:b/>
                <w:bCs/>
              </w:rPr>
            </w:pPr>
            <w:r w:rsidRPr="006F4444">
              <w:rPr>
                <w:b/>
                <w:bCs/>
              </w:rPr>
              <w:t>Comber Chamber of Commerce</w:t>
            </w:r>
          </w:p>
        </w:tc>
        <w:tc>
          <w:tcPr>
            <w:tcW w:w="946" w:type="dxa"/>
            <w:noWrap/>
            <w:hideMark/>
          </w:tcPr>
          <w:p w14:paraId="32EDBD26" w14:textId="77777777" w:rsidR="00F3194A" w:rsidRPr="006F4444" w:rsidRDefault="00F3194A" w:rsidP="00077C74">
            <w:pPr>
              <w:jc w:val="both"/>
              <w:rPr>
                <w:b/>
                <w:bCs/>
              </w:rPr>
            </w:pPr>
            <w:r w:rsidRPr="006F4444">
              <w:rPr>
                <w:b/>
                <w:bCs/>
              </w:rPr>
              <w:t>10</w:t>
            </w:r>
          </w:p>
        </w:tc>
        <w:tc>
          <w:tcPr>
            <w:tcW w:w="868" w:type="dxa"/>
            <w:noWrap/>
            <w:hideMark/>
          </w:tcPr>
          <w:p w14:paraId="657E3A7C" w14:textId="77777777" w:rsidR="00F3194A" w:rsidRPr="006F4444" w:rsidRDefault="00F3194A" w:rsidP="00077C74">
            <w:pPr>
              <w:jc w:val="both"/>
              <w:rPr>
                <w:b/>
                <w:bCs/>
              </w:rPr>
            </w:pPr>
            <w:r w:rsidRPr="006F4444">
              <w:rPr>
                <w:b/>
                <w:bCs/>
              </w:rPr>
              <w:t>50%</w:t>
            </w:r>
          </w:p>
        </w:tc>
        <w:tc>
          <w:tcPr>
            <w:tcW w:w="1505" w:type="dxa"/>
            <w:noWrap/>
            <w:hideMark/>
          </w:tcPr>
          <w:p w14:paraId="3696A587" w14:textId="77777777" w:rsidR="00F3194A" w:rsidRPr="006F4444" w:rsidRDefault="00F3194A" w:rsidP="00077C74">
            <w:pPr>
              <w:jc w:val="both"/>
              <w:rPr>
                <w:b/>
                <w:bCs/>
              </w:rPr>
            </w:pPr>
            <w:r w:rsidRPr="006F4444">
              <w:rPr>
                <w:b/>
                <w:bCs/>
              </w:rPr>
              <w:t>£500.00</w:t>
            </w:r>
          </w:p>
        </w:tc>
        <w:tc>
          <w:tcPr>
            <w:tcW w:w="1650" w:type="dxa"/>
            <w:noWrap/>
            <w:hideMark/>
          </w:tcPr>
          <w:p w14:paraId="4C58F6E5" w14:textId="77777777" w:rsidR="00F3194A" w:rsidRPr="006F4444" w:rsidRDefault="00F3194A" w:rsidP="00077C74">
            <w:pPr>
              <w:jc w:val="both"/>
              <w:rPr>
                <w:b/>
                <w:bCs/>
              </w:rPr>
            </w:pPr>
            <w:r>
              <w:rPr>
                <w:b/>
                <w:bCs/>
              </w:rPr>
              <w:t xml:space="preserve"> </w:t>
            </w:r>
            <w:r w:rsidRPr="00106B85">
              <w:rPr>
                <w:b/>
                <w:bCs/>
              </w:rPr>
              <w:t>£500.00</w:t>
            </w:r>
          </w:p>
        </w:tc>
      </w:tr>
      <w:tr w:rsidR="00F3194A" w:rsidRPr="006F4444" w14:paraId="4C8973EC" w14:textId="77777777" w:rsidTr="00077C74">
        <w:trPr>
          <w:trHeight w:val="300"/>
        </w:trPr>
        <w:tc>
          <w:tcPr>
            <w:tcW w:w="535" w:type="dxa"/>
            <w:shd w:val="clear" w:color="auto" w:fill="FFC000"/>
            <w:noWrap/>
            <w:hideMark/>
          </w:tcPr>
          <w:p w14:paraId="27AD4B30" w14:textId="77777777" w:rsidR="00F3194A" w:rsidRPr="006F4444" w:rsidRDefault="00F3194A" w:rsidP="00077C74">
            <w:pPr>
              <w:jc w:val="both"/>
              <w:rPr>
                <w:b/>
                <w:bCs/>
              </w:rPr>
            </w:pPr>
            <w:r w:rsidRPr="006F4444">
              <w:rPr>
                <w:b/>
                <w:bCs/>
              </w:rPr>
              <w:t>18</w:t>
            </w:r>
          </w:p>
        </w:tc>
        <w:tc>
          <w:tcPr>
            <w:tcW w:w="3512" w:type="dxa"/>
            <w:noWrap/>
            <w:hideMark/>
          </w:tcPr>
          <w:p w14:paraId="3E2A4076" w14:textId="77777777" w:rsidR="00F3194A" w:rsidRPr="006F4444" w:rsidRDefault="00F3194A" w:rsidP="00077C74">
            <w:pPr>
              <w:jc w:val="both"/>
              <w:rPr>
                <w:b/>
                <w:bCs/>
              </w:rPr>
            </w:pPr>
            <w:r w:rsidRPr="006F4444">
              <w:rPr>
                <w:b/>
                <w:bCs/>
              </w:rPr>
              <w:t>Comber District LOL15</w:t>
            </w:r>
          </w:p>
        </w:tc>
        <w:tc>
          <w:tcPr>
            <w:tcW w:w="946" w:type="dxa"/>
            <w:noWrap/>
            <w:hideMark/>
          </w:tcPr>
          <w:p w14:paraId="75F7C867" w14:textId="77777777" w:rsidR="00F3194A" w:rsidRPr="006F4444" w:rsidRDefault="00F3194A" w:rsidP="00077C74">
            <w:pPr>
              <w:jc w:val="both"/>
              <w:rPr>
                <w:b/>
                <w:bCs/>
              </w:rPr>
            </w:pPr>
            <w:r w:rsidRPr="006F4444">
              <w:rPr>
                <w:b/>
                <w:bCs/>
              </w:rPr>
              <w:t>13</w:t>
            </w:r>
          </w:p>
        </w:tc>
        <w:tc>
          <w:tcPr>
            <w:tcW w:w="868" w:type="dxa"/>
            <w:noWrap/>
            <w:hideMark/>
          </w:tcPr>
          <w:p w14:paraId="3DD019F2" w14:textId="77777777" w:rsidR="00F3194A" w:rsidRPr="006F4444" w:rsidRDefault="00F3194A" w:rsidP="00077C74">
            <w:pPr>
              <w:jc w:val="both"/>
              <w:rPr>
                <w:b/>
                <w:bCs/>
              </w:rPr>
            </w:pPr>
            <w:r w:rsidRPr="006F4444">
              <w:rPr>
                <w:b/>
                <w:bCs/>
              </w:rPr>
              <w:t>65%</w:t>
            </w:r>
          </w:p>
        </w:tc>
        <w:tc>
          <w:tcPr>
            <w:tcW w:w="1505" w:type="dxa"/>
            <w:noWrap/>
            <w:hideMark/>
          </w:tcPr>
          <w:p w14:paraId="73801C92" w14:textId="77777777" w:rsidR="00F3194A" w:rsidRPr="006F4444" w:rsidRDefault="00F3194A" w:rsidP="00077C74">
            <w:pPr>
              <w:jc w:val="both"/>
              <w:rPr>
                <w:b/>
                <w:bCs/>
              </w:rPr>
            </w:pPr>
            <w:r w:rsidRPr="006F4444">
              <w:rPr>
                <w:b/>
                <w:bCs/>
              </w:rPr>
              <w:t>£500.00</w:t>
            </w:r>
          </w:p>
        </w:tc>
        <w:tc>
          <w:tcPr>
            <w:tcW w:w="1650" w:type="dxa"/>
            <w:noWrap/>
            <w:hideMark/>
          </w:tcPr>
          <w:p w14:paraId="14D50E12"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09DFA21E" w14:textId="77777777" w:rsidTr="00077C74">
        <w:trPr>
          <w:trHeight w:val="300"/>
        </w:trPr>
        <w:tc>
          <w:tcPr>
            <w:tcW w:w="535" w:type="dxa"/>
            <w:shd w:val="clear" w:color="auto" w:fill="FFC000"/>
            <w:noWrap/>
            <w:hideMark/>
          </w:tcPr>
          <w:p w14:paraId="50310517" w14:textId="77777777" w:rsidR="00F3194A" w:rsidRPr="006F4444" w:rsidRDefault="00F3194A" w:rsidP="00077C74">
            <w:pPr>
              <w:jc w:val="both"/>
              <w:rPr>
                <w:b/>
                <w:bCs/>
              </w:rPr>
            </w:pPr>
            <w:r w:rsidRPr="006F4444">
              <w:rPr>
                <w:b/>
                <w:bCs/>
              </w:rPr>
              <w:t>19</w:t>
            </w:r>
          </w:p>
        </w:tc>
        <w:tc>
          <w:tcPr>
            <w:tcW w:w="3512" w:type="dxa"/>
            <w:noWrap/>
            <w:hideMark/>
          </w:tcPr>
          <w:p w14:paraId="039D33D4" w14:textId="77777777" w:rsidR="00F3194A" w:rsidRPr="006F4444" w:rsidRDefault="00F3194A" w:rsidP="00077C74">
            <w:pPr>
              <w:jc w:val="both"/>
              <w:rPr>
                <w:b/>
                <w:bCs/>
              </w:rPr>
            </w:pPr>
            <w:r w:rsidRPr="006F4444">
              <w:rPr>
                <w:b/>
                <w:bCs/>
              </w:rPr>
              <w:t>Comber Regeneration Community Partnership</w:t>
            </w:r>
          </w:p>
        </w:tc>
        <w:tc>
          <w:tcPr>
            <w:tcW w:w="946" w:type="dxa"/>
            <w:noWrap/>
            <w:hideMark/>
          </w:tcPr>
          <w:p w14:paraId="40D9F1C8" w14:textId="77777777" w:rsidR="00F3194A" w:rsidRPr="006F4444" w:rsidRDefault="00F3194A" w:rsidP="00077C74">
            <w:pPr>
              <w:jc w:val="both"/>
              <w:rPr>
                <w:b/>
                <w:bCs/>
              </w:rPr>
            </w:pPr>
            <w:r w:rsidRPr="006F4444">
              <w:rPr>
                <w:b/>
                <w:bCs/>
              </w:rPr>
              <w:t>11</w:t>
            </w:r>
          </w:p>
        </w:tc>
        <w:tc>
          <w:tcPr>
            <w:tcW w:w="868" w:type="dxa"/>
            <w:noWrap/>
            <w:hideMark/>
          </w:tcPr>
          <w:p w14:paraId="041D4E1E" w14:textId="77777777" w:rsidR="00F3194A" w:rsidRPr="006F4444" w:rsidRDefault="00F3194A" w:rsidP="00077C74">
            <w:pPr>
              <w:jc w:val="both"/>
              <w:rPr>
                <w:b/>
                <w:bCs/>
              </w:rPr>
            </w:pPr>
            <w:r w:rsidRPr="006F4444">
              <w:rPr>
                <w:b/>
                <w:bCs/>
              </w:rPr>
              <w:t>55%</w:t>
            </w:r>
          </w:p>
        </w:tc>
        <w:tc>
          <w:tcPr>
            <w:tcW w:w="1505" w:type="dxa"/>
            <w:noWrap/>
            <w:hideMark/>
          </w:tcPr>
          <w:p w14:paraId="734A7ACF" w14:textId="77777777" w:rsidR="00F3194A" w:rsidRPr="006F4444" w:rsidRDefault="00F3194A" w:rsidP="00077C74">
            <w:pPr>
              <w:jc w:val="both"/>
              <w:rPr>
                <w:b/>
                <w:bCs/>
              </w:rPr>
            </w:pPr>
            <w:r w:rsidRPr="006F4444">
              <w:rPr>
                <w:b/>
                <w:bCs/>
              </w:rPr>
              <w:t>£500.00</w:t>
            </w:r>
          </w:p>
        </w:tc>
        <w:tc>
          <w:tcPr>
            <w:tcW w:w="1650" w:type="dxa"/>
            <w:noWrap/>
            <w:hideMark/>
          </w:tcPr>
          <w:p w14:paraId="0B5653F5"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2F44066D" w14:textId="77777777" w:rsidTr="00077C74">
        <w:trPr>
          <w:trHeight w:val="300"/>
        </w:trPr>
        <w:tc>
          <w:tcPr>
            <w:tcW w:w="535" w:type="dxa"/>
            <w:shd w:val="clear" w:color="auto" w:fill="FFC000"/>
            <w:noWrap/>
            <w:hideMark/>
          </w:tcPr>
          <w:p w14:paraId="635B10A5" w14:textId="77777777" w:rsidR="00F3194A" w:rsidRPr="006F4444" w:rsidRDefault="00F3194A" w:rsidP="00077C74">
            <w:pPr>
              <w:jc w:val="both"/>
              <w:rPr>
                <w:b/>
                <w:bCs/>
              </w:rPr>
            </w:pPr>
            <w:r w:rsidRPr="006F4444">
              <w:rPr>
                <w:b/>
                <w:bCs/>
              </w:rPr>
              <w:t>20</w:t>
            </w:r>
          </w:p>
        </w:tc>
        <w:tc>
          <w:tcPr>
            <w:tcW w:w="3512" w:type="dxa"/>
            <w:noWrap/>
            <w:hideMark/>
          </w:tcPr>
          <w:p w14:paraId="379A692D" w14:textId="77777777" w:rsidR="00F3194A" w:rsidRPr="006F4444" w:rsidRDefault="00F3194A" w:rsidP="00077C74">
            <w:pPr>
              <w:jc w:val="both"/>
              <w:rPr>
                <w:b/>
                <w:bCs/>
              </w:rPr>
            </w:pPr>
            <w:r w:rsidRPr="006F4444">
              <w:rPr>
                <w:b/>
                <w:bCs/>
              </w:rPr>
              <w:t>Conlig Community Regeneration Group</w:t>
            </w:r>
          </w:p>
        </w:tc>
        <w:tc>
          <w:tcPr>
            <w:tcW w:w="946" w:type="dxa"/>
            <w:noWrap/>
            <w:hideMark/>
          </w:tcPr>
          <w:p w14:paraId="39C1B804" w14:textId="77777777" w:rsidR="00F3194A" w:rsidRPr="006F4444" w:rsidRDefault="00F3194A" w:rsidP="00077C74">
            <w:pPr>
              <w:jc w:val="both"/>
              <w:rPr>
                <w:b/>
                <w:bCs/>
              </w:rPr>
            </w:pPr>
            <w:r w:rsidRPr="006F4444">
              <w:rPr>
                <w:b/>
                <w:bCs/>
              </w:rPr>
              <w:t>14</w:t>
            </w:r>
          </w:p>
        </w:tc>
        <w:tc>
          <w:tcPr>
            <w:tcW w:w="868" w:type="dxa"/>
            <w:noWrap/>
            <w:hideMark/>
          </w:tcPr>
          <w:p w14:paraId="57BD5508" w14:textId="77777777" w:rsidR="00F3194A" w:rsidRPr="006F4444" w:rsidRDefault="00F3194A" w:rsidP="00077C74">
            <w:pPr>
              <w:jc w:val="both"/>
              <w:rPr>
                <w:b/>
                <w:bCs/>
              </w:rPr>
            </w:pPr>
            <w:r w:rsidRPr="006F4444">
              <w:rPr>
                <w:b/>
                <w:bCs/>
              </w:rPr>
              <w:t>70%</w:t>
            </w:r>
          </w:p>
        </w:tc>
        <w:tc>
          <w:tcPr>
            <w:tcW w:w="1505" w:type="dxa"/>
            <w:noWrap/>
            <w:hideMark/>
          </w:tcPr>
          <w:p w14:paraId="1573FD1C" w14:textId="77777777" w:rsidR="00F3194A" w:rsidRPr="006F4444" w:rsidRDefault="00F3194A" w:rsidP="00077C74">
            <w:pPr>
              <w:jc w:val="both"/>
              <w:rPr>
                <w:b/>
                <w:bCs/>
              </w:rPr>
            </w:pPr>
            <w:r w:rsidRPr="006F4444">
              <w:rPr>
                <w:b/>
                <w:bCs/>
              </w:rPr>
              <w:t>£500.00</w:t>
            </w:r>
          </w:p>
        </w:tc>
        <w:tc>
          <w:tcPr>
            <w:tcW w:w="1650" w:type="dxa"/>
            <w:noWrap/>
            <w:hideMark/>
          </w:tcPr>
          <w:p w14:paraId="1DC1CF8D"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1DE76455" w14:textId="77777777" w:rsidTr="00077C74">
        <w:trPr>
          <w:trHeight w:val="300"/>
        </w:trPr>
        <w:tc>
          <w:tcPr>
            <w:tcW w:w="535" w:type="dxa"/>
            <w:shd w:val="clear" w:color="auto" w:fill="FFC000"/>
            <w:noWrap/>
            <w:hideMark/>
          </w:tcPr>
          <w:p w14:paraId="5FB751E5" w14:textId="77777777" w:rsidR="00F3194A" w:rsidRPr="006F4444" w:rsidRDefault="00F3194A" w:rsidP="00077C74">
            <w:pPr>
              <w:jc w:val="both"/>
              <w:rPr>
                <w:b/>
                <w:bCs/>
              </w:rPr>
            </w:pPr>
            <w:r w:rsidRPr="006F4444">
              <w:rPr>
                <w:b/>
                <w:bCs/>
              </w:rPr>
              <w:t>21</w:t>
            </w:r>
          </w:p>
        </w:tc>
        <w:tc>
          <w:tcPr>
            <w:tcW w:w="3512" w:type="dxa"/>
            <w:noWrap/>
            <w:hideMark/>
          </w:tcPr>
          <w:p w14:paraId="16CDB747" w14:textId="77777777" w:rsidR="00F3194A" w:rsidRPr="006F4444" w:rsidRDefault="00F3194A" w:rsidP="00077C74">
            <w:pPr>
              <w:jc w:val="both"/>
              <w:rPr>
                <w:b/>
                <w:bCs/>
              </w:rPr>
            </w:pPr>
            <w:r w:rsidRPr="006F4444">
              <w:rPr>
                <w:b/>
                <w:bCs/>
              </w:rPr>
              <w:t>Cottown LOL 1029</w:t>
            </w:r>
          </w:p>
        </w:tc>
        <w:tc>
          <w:tcPr>
            <w:tcW w:w="946" w:type="dxa"/>
            <w:noWrap/>
            <w:hideMark/>
          </w:tcPr>
          <w:p w14:paraId="6CFCE6A6" w14:textId="77777777" w:rsidR="00F3194A" w:rsidRPr="006F4444" w:rsidRDefault="00F3194A" w:rsidP="00077C74">
            <w:pPr>
              <w:jc w:val="both"/>
              <w:rPr>
                <w:b/>
                <w:bCs/>
              </w:rPr>
            </w:pPr>
            <w:r w:rsidRPr="006F4444">
              <w:rPr>
                <w:b/>
                <w:bCs/>
              </w:rPr>
              <w:t>12</w:t>
            </w:r>
          </w:p>
        </w:tc>
        <w:tc>
          <w:tcPr>
            <w:tcW w:w="868" w:type="dxa"/>
            <w:noWrap/>
            <w:hideMark/>
          </w:tcPr>
          <w:p w14:paraId="3D294F90" w14:textId="77777777" w:rsidR="00F3194A" w:rsidRPr="006F4444" w:rsidRDefault="00F3194A" w:rsidP="00077C74">
            <w:pPr>
              <w:jc w:val="both"/>
              <w:rPr>
                <w:b/>
                <w:bCs/>
              </w:rPr>
            </w:pPr>
            <w:r w:rsidRPr="006F4444">
              <w:rPr>
                <w:b/>
                <w:bCs/>
              </w:rPr>
              <w:t>60%</w:t>
            </w:r>
          </w:p>
        </w:tc>
        <w:tc>
          <w:tcPr>
            <w:tcW w:w="1505" w:type="dxa"/>
            <w:noWrap/>
            <w:hideMark/>
          </w:tcPr>
          <w:p w14:paraId="74DE1875" w14:textId="77777777" w:rsidR="00F3194A" w:rsidRPr="006F4444" w:rsidRDefault="00F3194A" w:rsidP="00077C74">
            <w:pPr>
              <w:jc w:val="both"/>
              <w:rPr>
                <w:b/>
                <w:bCs/>
              </w:rPr>
            </w:pPr>
            <w:r w:rsidRPr="006F4444">
              <w:rPr>
                <w:b/>
                <w:bCs/>
              </w:rPr>
              <w:t>£450.00</w:t>
            </w:r>
          </w:p>
        </w:tc>
        <w:tc>
          <w:tcPr>
            <w:tcW w:w="1650" w:type="dxa"/>
            <w:noWrap/>
            <w:hideMark/>
          </w:tcPr>
          <w:p w14:paraId="075D35D8" w14:textId="77777777" w:rsidR="00F3194A" w:rsidRPr="006F4444" w:rsidRDefault="00F3194A" w:rsidP="00077C74">
            <w:pPr>
              <w:jc w:val="both"/>
              <w:rPr>
                <w:b/>
                <w:bCs/>
              </w:rPr>
            </w:pPr>
            <w:r w:rsidRPr="006F4444">
              <w:rPr>
                <w:b/>
                <w:bCs/>
              </w:rPr>
              <w:t> </w:t>
            </w:r>
            <w:r>
              <w:rPr>
                <w:b/>
                <w:bCs/>
              </w:rPr>
              <w:t>£450.00</w:t>
            </w:r>
          </w:p>
        </w:tc>
      </w:tr>
      <w:tr w:rsidR="00F3194A" w:rsidRPr="006F4444" w14:paraId="71B75F6A" w14:textId="77777777" w:rsidTr="00077C74">
        <w:trPr>
          <w:trHeight w:val="300"/>
        </w:trPr>
        <w:tc>
          <w:tcPr>
            <w:tcW w:w="535" w:type="dxa"/>
            <w:shd w:val="clear" w:color="auto" w:fill="FFC000"/>
            <w:noWrap/>
            <w:hideMark/>
          </w:tcPr>
          <w:p w14:paraId="5100C195" w14:textId="77777777" w:rsidR="00F3194A" w:rsidRPr="006F4444" w:rsidRDefault="00F3194A" w:rsidP="00077C74">
            <w:pPr>
              <w:jc w:val="both"/>
              <w:rPr>
                <w:b/>
                <w:bCs/>
              </w:rPr>
            </w:pPr>
            <w:r w:rsidRPr="006F4444">
              <w:rPr>
                <w:b/>
                <w:bCs/>
              </w:rPr>
              <w:t>22</w:t>
            </w:r>
          </w:p>
        </w:tc>
        <w:tc>
          <w:tcPr>
            <w:tcW w:w="3512" w:type="dxa"/>
            <w:noWrap/>
            <w:hideMark/>
          </w:tcPr>
          <w:p w14:paraId="250F4D84" w14:textId="77777777" w:rsidR="00F3194A" w:rsidRPr="006F4444" w:rsidRDefault="00F3194A" w:rsidP="00077C74">
            <w:pPr>
              <w:jc w:val="both"/>
              <w:rPr>
                <w:b/>
                <w:bCs/>
              </w:rPr>
            </w:pPr>
            <w:r w:rsidRPr="006F4444">
              <w:rPr>
                <w:b/>
                <w:bCs/>
              </w:rPr>
              <w:t>Crawfordsburn LOL 1091</w:t>
            </w:r>
          </w:p>
        </w:tc>
        <w:tc>
          <w:tcPr>
            <w:tcW w:w="946" w:type="dxa"/>
            <w:noWrap/>
            <w:hideMark/>
          </w:tcPr>
          <w:p w14:paraId="571D995E" w14:textId="77777777" w:rsidR="00F3194A" w:rsidRPr="006F4444" w:rsidRDefault="00F3194A" w:rsidP="00077C74">
            <w:pPr>
              <w:jc w:val="both"/>
              <w:rPr>
                <w:b/>
                <w:bCs/>
              </w:rPr>
            </w:pPr>
            <w:r w:rsidRPr="006F4444">
              <w:rPr>
                <w:b/>
                <w:bCs/>
              </w:rPr>
              <w:t>10</w:t>
            </w:r>
          </w:p>
        </w:tc>
        <w:tc>
          <w:tcPr>
            <w:tcW w:w="868" w:type="dxa"/>
            <w:noWrap/>
            <w:hideMark/>
          </w:tcPr>
          <w:p w14:paraId="259191E1" w14:textId="77777777" w:rsidR="00F3194A" w:rsidRPr="006F4444" w:rsidRDefault="00F3194A" w:rsidP="00077C74">
            <w:pPr>
              <w:jc w:val="both"/>
              <w:rPr>
                <w:b/>
                <w:bCs/>
              </w:rPr>
            </w:pPr>
            <w:r w:rsidRPr="006F4444">
              <w:rPr>
                <w:b/>
                <w:bCs/>
              </w:rPr>
              <w:t>50%</w:t>
            </w:r>
          </w:p>
        </w:tc>
        <w:tc>
          <w:tcPr>
            <w:tcW w:w="1505" w:type="dxa"/>
            <w:noWrap/>
            <w:hideMark/>
          </w:tcPr>
          <w:p w14:paraId="5C961956" w14:textId="77777777" w:rsidR="00F3194A" w:rsidRPr="006F4444" w:rsidRDefault="00F3194A" w:rsidP="00077C74">
            <w:pPr>
              <w:jc w:val="both"/>
              <w:rPr>
                <w:b/>
                <w:bCs/>
              </w:rPr>
            </w:pPr>
            <w:r w:rsidRPr="006F4444">
              <w:rPr>
                <w:b/>
                <w:bCs/>
              </w:rPr>
              <w:t>£500.00</w:t>
            </w:r>
          </w:p>
        </w:tc>
        <w:tc>
          <w:tcPr>
            <w:tcW w:w="1650" w:type="dxa"/>
            <w:noWrap/>
            <w:hideMark/>
          </w:tcPr>
          <w:p w14:paraId="0556E5B7" w14:textId="77777777" w:rsidR="00F3194A" w:rsidRPr="006F4444" w:rsidRDefault="00F3194A" w:rsidP="00077C74">
            <w:pPr>
              <w:jc w:val="both"/>
              <w:rPr>
                <w:b/>
                <w:bCs/>
              </w:rPr>
            </w:pPr>
            <w:r>
              <w:rPr>
                <w:b/>
                <w:bCs/>
              </w:rPr>
              <w:t xml:space="preserve"> </w:t>
            </w:r>
            <w:r w:rsidRPr="00106B85">
              <w:rPr>
                <w:b/>
                <w:bCs/>
              </w:rPr>
              <w:t>£500.00</w:t>
            </w:r>
            <w:r w:rsidRPr="006F4444">
              <w:rPr>
                <w:b/>
                <w:bCs/>
              </w:rPr>
              <w:t> </w:t>
            </w:r>
          </w:p>
        </w:tc>
      </w:tr>
      <w:tr w:rsidR="00F3194A" w:rsidRPr="006F4444" w14:paraId="44F37776" w14:textId="77777777" w:rsidTr="00077C74">
        <w:trPr>
          <w:trHeight w:val="300"/>
        </w:trPr>
        <w:tc>
          <w:tcPr>
            <w:tcW w:w="535" w:type="dxa"/>
            <w:shd w:val="clear" w:color="auto" w:fill="FFC000"/>
            <w:noWrap/>
            <w:hideMark/>
          </w:tcPr>
          <w:p w14:paraId="22D45FB8" w14:textId="77777777" w:rsidR="00F3194A" w:rsidRPr="006F4444" w:rsidRDefault="00F3194A" w:rsidP="00077C74">
            <w:pPr>
              <w:jc w:val="both"/>
              <w:rPr>
                <w:b/>
                <w:bCs/>
              </w:rPr>
            </w:pPr>
            <w:r w:rsidRPr="006F4444">
              <w:rPr>
                <w:b/>
                <w:bCs/>
              </w:rPr>
              <w:t>23</w:t>
            </w:r>
          </w:p>
        </w:tc>
        <w:tc>
          <w:tcPr>
            <w:tcW w:w="3512" w:type="dxa"/>
            <w:noWrap/>
            <w:hideMark/>
          </w:tcPr>
          <w:p w14:paraId="4868D336" w14:textId="77777777" w:rsidR="00F3194A" w:rsidRPr="006F4444" w:rsidRDefault="00F3194A" w:rsidP="00077C74">
            <w:pPr>
              <w:jc w:val="both"/>
              <w:rPr>
                <w:b/>
                <w:bCs/>
              </w:rPr>
            </w:pPr>
            <w:r w:rsidRPr="006F4444">
              <w:rPr>
                <w:b/>
                <w:bCs/>
              </w:rPr>
              <w:t>Discover Groomsport</w:t>
            </w:r>
          </w:p>
        </w:tc>
        <w:tc>
          <w:tcPr>
            <w:tcW w:w="946" w:type="dxa"/>
            <w:noWrap/>
            <w:hideMark/>
          </w:tcPr>
          <w:p w14:paraId="787B8F63" w14:textId="77777777" w:rsidR="00F3194A" w:rsidRPr="006F4444" w:rsidRDefault="00F3194A" w:rsidP="00077C74">
            <w:pPr>
              <w:jc w:val="both"/>
              <w:rPr>
                <w:b/>
                <w:bCs/>
              </w:rPr>
            </w:pPr>
            <w:r w:rsidRPr="006F4444">
              <w:rPr>
                <w:b/>
                <w:bCs/>
              </w:rPr>
              <w:t>17</w:t>
            </w:r>
          </w:p>
        </w:tc>
        <w:tc>
          <w:tcPr>
            <w:tcW w:w="868" w:type="dxa"/>
            <w:noWrap/>
            <w:hideMark/>
          </w:tcPr>
          <w:p w14:paraId="3738C1D3" w14:textId="77777777" w:rsidR="00F3194A" w:rsidRPr="006F4444" w:rsidRDefault="00F3194A" w:rsidP="00077C74">
            <w:pPr>
              <w:jc w:val="both"/>
              <w:rPr>
                <w:b/>
                <w:bCs/>
              </w:rPr>
            </w:pPr>
            <w:r w:rsidRPr="006F4444">
              <w:rPr>
                <w:b/>
                <w:bCs/>
              </w:rPr>
              <w:t>85%</w:t>
            </w:r>
          </w:p>
        </w:tc>
        <w:tc>
          <w:tcPr>
            <w:tcW w:w="1505" w:type="dxa"/>
            <w:noWrap/>
            <w:hideMark/>
          </w:tcPr>
          <w:p w14:paraId="1770950B" w14:textId="77777777" w:rsidR="00F3194A" w:rsidRPr="006F4444" w:rsidRDefault="00F3194A" w:rsidP="00077C74">
            <w:pPr>
              <w:jc w:val="both"/>
              <w:rPr>
                <w:b/>
                <w:bCs/>
              </w:rPr>
            </w:pPr>
            <w:r w:rsidRPr="006F4444">
              <w:rPr>
                <w:b/>
                <w:bCs/>
              </w:rPr>
              <w:t>£500.00</w:t>
            </w:r>
          </w:p>
        </w:tc>
        <w:tc>
          <w:tcPr>
            <w:tcW w:w="1650" w:type="dxa"/>
            <w:noWrap/>
            <w:hideMark/>
          </w:tcPr>
          <w:p w14:paraId="55129538"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3A9D5859" w14:textId="77777777" w:rsidTr="00077C74">
        <w:trPr>
          <w:trHeight w:val="300"/>
        </w:trPr>
        <w:tc>
          <w:tcPr>
            <w:tcW w:w="535" w:type="dxa"/>
            <w:shd w:val="clear" w:color="auto" w:fill="FFC000"/>
            <w:noWrap/>
            <w:hideMark/>
          </w:tcPr>
          <w:p w14:paraId="4B3AB5D8" w14:textId="77777777" w:rsidR="00F3194A" w:rsidRPr="006F4444" w:rsidRDefault="00F3194A" w:rsidP="00077C74">
            <w:pPr>
              <w:jc w:val="both"/>
              <w:rPr>
                <w:b/>
                <w:bCs/>
              </w:rPr>
            </w:pPr>
            <w:r w:rsidRPr="006F4444">
              <w:rPr>
                <w:b/>
                <w:bCs/>
              </w:rPr>
              <w:t>24</w:t>
            </w:r>
          </w:p>
        </w:tc>
        <w:tc>
          <w:tcPr>
            <w:tcW w:w="3512" w:type="dxa"/>
            <w:noWrap/>
            <w:hideMark/>
          </w:tcPr>
          <w:p w14:paraId="265F005A" w14:textId="77777777" w:rsidR="00F3194A" w:rsidRPr="006F4444" w:rsidRDefault="00F3194A" w:rsidP="00077C74">
            <w:pPr>
              <w:jc w:val="both"/>
              <w:rPr>
                <w:b/>
                <w:bCs/>
              </w:rPr>
            </w:pPr>
            <w:r w:rsidRPr="006F4444">
              <w:rPr>
                <w:b/>
                <w:bCs/>
              </w:rPr>
              <w:t>Donaghadee Community Development association</w:t>
            </w:r>
          </w:p>
        </w:tc>
        <w:tc>
          <w:tcPr>
            <w:tcW w:w="946" w:type="dxa"/>
            <w:noWrap/>
            <w:hideMark/>
          </w:tcPr>
          <w:p w14:paraId="259D5137" w14:textId="77777777" w:rsidR="00F3194A" w:rsidRPr="006F4444" w:rsidRDefault="00F3194A" w:rsidP="00077C74">
            <w:pPr>
              <w:jc w:val="both"/>
              <w:rPr>
                <w:b/>
                <w:bCs/>
              </w:rPr>
            </w:pPr>
            <w:r w:rsidRPr="006F4444">
              <w:rPr>
                <w:b/>
                <w:bCs/>
              </w:rPr>
              <w:t>13</w:t>
            </w:r>
          </w:p>
        </w:tc>
        <w:tc>
          <w:tcPr>
            <w:tcW w:w="868" w:type="dxa"/>
            <w:noWrap/>
            <w:hideMark/>
          </w:tcPr>
          <w:p w14:paraId="1F4180A0" w14:textId="77777777" w:rsidR="00F3194A" w:rsidRPr="006F4444" w:rsidRDefault="00F3194A" w:rsidP="00077C74">
            <w:pPr>
              <w:jc w:val="both"/>
              <w:rPr>
                <w:b/>
                <w:bCs/>
              </w:rPr>
            </w:pPr>
            <w:r w:rsidRPr="006F4444">
              <w:rPr>
                <w:b/>
                <w:bCs/>
              </w:rPr>
              <w:t>65%</w:t>
            </w:r>
          </w:p>
        </w:tc>
        <w:tc>
          <w:tcPr>
            <w:tcW w:w="1505" w:type="dxa"/>
            <w:noWrap/>
            <w:hideMark/>
          </w:tcPr>
          <w:p w14:paraId="2EF04534" w14:textId="77777777" w:rsidR="00F3194A" w:rsidRPr="006F4444" w:rsidRDefault="00F3194A" w:rsidP="00077C74">
            <w:pPr>
              <w:jc w:val="both"/>
              <w:rPr>
                <w:b/>
                <w:bCs/>
              </w:rPr>
            </w:pPr>
            <w:r w:rsidRPr="006F4444">
              <w:rPr>
                <w:b/>
                <w:bCs/>
              </w:rPr>
              <w:t>£500.00</w:t>
            </w:r>
          </w:p>
        </w:tc>
        <w:tc>
          <w:tcPr>
            <w:tcW w:w="1650" w:type="dxa"/>
            <w:noWrap/>
            <w:hideMark/>
          </w:tcPr>
          <w:p w14:paraId="529BB5E1"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470AA2A0" w14:textId="77777777" w:rsidTr="00077C74">
        <w:trPr>
          <w:trHeight w:val="300"/>
        </w:trPr>
        <w:tc>
          <w:tcPr>
            <w:tcW w:w="535" w:type="dxa"/>
            <w:shd w:val="clear" w:color="auto" w:fill="FFC000"/>
            <w:noWrap/>
            <w:hideMark/>
          </w:tcPr>
          <w:p w14:paraId="41531F7B" w14:textId="77777777" w:rsidR="00F3194A" w:rsidRPr="006F4444" w:rsidRDefault="00F3194A" w:rsidP="00077C74">
            <w:pPr>
              <w:jc w:val="both"/>
              <w:rPr>
                <w:b/>
                <w:bCs/>
              </w:rPr>
            </w:pPr>
            <w:r w:rsidRPr="006F4444">
              <w:rPr>
                <w:b/>
                <w:bCs/>
              </w:rPr>
              <w:t>25</w:t>
            </w:r>
          </w:p>
        </w:tc>
        <w:tc>
          <w:tcPr>
            <w:tcW w:w="3512" w:type="dxa"/>
            <w:noWrap/>
            <w:hideMark/>
          </w:tcPr>
          <w:p w14:paraId="2CEB80A9" w14:textId="77777777" w:rsidR="00F3194A" w:rsidRPr="006F4444" w:rsidRDefault="00F3194A" w:rsidP="00077C74">
            <w:pPr>
              <w:jc w:val="both"/>
              <w:rPr>
                <w:b/>
                <w:bCs/>
              </w:rPr>
            </w:pPr>
            <w:r w:rsidRPr="006F4444">
              <w:rPr>
                <w:b/>
                <w:bCs/>
              </w:rPr>
              <w:t>Donaghadee Primary PTA</w:t>
            </w:r>
          </w:p>
        </w:tc>
        <w:tc>
          <w:tcPr>
            <w:tcW w:w="946" w:type="dxa"/>
            <w:noWrap/>
            <w:hideMark/>
          </w:tcPr>
          <w:p w14:paraId="61B3981A" w14:textId="77777777" w:rsidR="00F3194A" w:rsidRPr="006F4444" w:rsidRDefault="00F3194A" w:rsidP="00077C74">
            <w:pPr>
              <w:jc w:val="both"/>
              <w:rPr>
                <w:b/>
                <w:bCs/>
              </w:rPr>
            </w:pPr>
            <w:r w:rsidRPr="006F4444">
              <w:rPr>
                <w:b/>
                <w:bCs/>
              </w:rPr>
              <w:t>10</w:t>
            </w:r>
          </w:p>
        </w:tc>
        <w:tc>
          <w:tcPr>
            <w:tcW w:w="868" w:type="dxa"/>
            <w:noWrap/>
            <w:hideMark/>
          </w:tcPr>
          <w:p w14:paraId="41DF0CF0" w14:textId="77777777" w:rsidR="00F3194A" w:rsidRPr="006F4444" w:rsidRDefault="00F3194A" w:rsidP="00077C74">
            <w:pPr>
              <w:jc w:val="both"/>
              <w:rPr>
                <w:b/>
                <w:bCs/>
              </w:rPr>
            </w:pPr>
            <w:r w:rsidRPr="006F4444">
              <w:rPr>
                <w:b/>
                <w:bCs/>
              </w:rPr>
              <w:t>50%</w:t>
            </w:r>
          </w:p>
        </w:tc>
        <w:tc>
          <w:tcPr>
            <w:tcW w:w="1505" w:type="dxa"/>
            <w:noWrap/>
            <w:hideMark/>
          </w:tcPr>
          <w:p w14:paraId="250037D1" w14:textId="77777777" w:rsidR="00F3194A" w:rsidRPr="006F4444" w:rsidRDefault="00F3194A" w:rsidP="00077C74">
            <w:pPr>
              <w:jc w:val="both"/>
              <w:rPr>
                <w:b/>
                <w:bCs/>
              </w:rPr>
            </w:pPr>
            <w:r w:rsidRPr="006F4444">
              <w:rPr>
                <w:b/>
                <w:bCs/>
              </w:rPr>
              <w:t>£500.00</w:t>
            </w:r>
          </w:p>
        </w:tc>
        <w:tc>
          <w:tcPr>
            <w:tcW w:w="1650" w:type="dxa"/>
            <w:noWrap/>
            <w:hideMark/>
          </w:tcPr>
          <w:p w14:paraId="146A2498"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530DA520" w14:textId="77777777" w:rsidTr="00077C74">
        <w:trPr>
          <w:trHeight w:val="300"/>
        </w:trPr>
        <w:tc>
          <w:tcPr>
            <w:tcW w:w="535" w:type="dxa"/>
            <w:shd w:val="clear" w:color="auto" w:fill="FFC000"/>
            <w:noWrap/>
            <w:hideMark/>
          </w:tcPr>
          <w:p w14:paraId="7E0DB1EF" w14:textId="77777777" w:rsidR="00F3194A" w:rsidRPr="006F4444" w:rsidRDefault="00F3194A" w:rsidP="00077C74">
            <w:pPr>
              <w:jc w:val="both"/>
              <w:rPr>
                <w:b/>
                <w:bCs/>
              </w:rPr>
            </w:pPr>
            <w:r w:rsidRPr="006F4444">
              <w:rPr>
                <w:b/>
                <w:bCs/>
              </w:rPr>
              <w:t>26</w:t>
            </w:r>
          </w:p>
        </w:tc>
        <w:tc>
          <w:tcPr>
            <w:tcW w:w="3512" w:type="dxa"/>
            <w:noWrap/>
            <w:hideMark/>
          </w:tcPr>
          <w:p w14:paraId="6E70078C" w14:textId="77777777" w:rsidR="00F3194A" w:rsidRPr="006F4444" w:rsidRDefault="00F3194A" w:rsidP="00077C74">
            <w:pPr>
              <w:jc w:val="both"/>
              <w:rPr>
                <w:b/>
                <w:bCs/>
              </w:rPr>
            </w:pPr>
            <w:r w:rsidRPr="006F4444">
              <w:rPr>
                <w:b/>
                <w:bCs/>
              </w:rPr>
              <w:t>Donaghadee Youth for Christ</w:t>
            </w:r>
          </w:p>
        </w:tc>
        <w:tc>
          <w:tcPr>
            <w:tcW w:w="946" w:type="dxa"/>
            <w:noWrap/>
            <w:hideMark/>
          </w:tcPr>
          <w:p w14:paraId="5ADE6B16" w14:textId="77777777" w:rsidR="00F3194A" w:rsidRPr="006F4444" w:rsidRDefault="00F3194A" w:rsidP="00077C74">
            <w:pPr>
              <w:jc w:val="both"/>
              <w:rPr>
                <w:b/>
                <w:bCs/>
              </w:rPr>
            </w:pPr>
            <w:r w:rsidRPr="006F4444">
              <w:rPr>
                <w:b/>
                <w:bCs/>
              </w:rPr>
              <w:t>10</w:t>
            </w:r>
          </w:p>
        </w:tc>
        <w:tc>
          <w:tcPr>
            <w:tcW w:w="868" w:type="dxa"/>
            <w:noWrap/>
            <w:hideMark/>
          </w:tcPr>
          <w:p w14:paraId="21BF141E" w14:textId="77777777" w:rsidR="00F3194A" w:rsidRPr="006F4444" w:rsidRDefault="00F3194A" w:rsidP="00077C74">
            <w:pPr>
              <w:jc w:val="both"/>
              <w:rPr>
                <w:b/>
                <w:bCs/>
              </w:rPr>
            </w:pPr>
            <w:r w:rsidRPr="006F4444">
              <w:rPr>
                <w:b/>
                <w:bCs/>
              </w:rPr>
              <w:t>50%</w:t>
            </w:r>
          </w:p>
        </w:tc>
        <w:tc>
          <w:tcPr>
            <w:tcW w:w="1505" w:type="dxa"/>
            <w:noWrap/>
            <w:hideMark/>
          </w:tcPr>
          <w:p w14:paraId="3A7396AB" w14:textId="77777777" w:rsidR="00F3194A" w:rsidRPr="006F4444" w:rsidRDefault="00F3194A" w:rsidP="00077C74">
            <w:pPr>
              <w:jc w:val="both"/>
              <w:rPr>
                <w:b/>
                <w:bCs/>
              </w:rPr>
            </w:pPr>
            <w:r w:rsidRPr="006F4444">
              <w:rPr>
                <w:b/>
                <w:bCs/>
              </w:rPr>
              <w:t>£500.00</w:t>
            </w:r>
          </w:p>
        </w:tc>
        <w:tc>
          <w:tcPr>
            <w:tcW w:w="1650" w:type="dxa"/>
            <w:noWrap/>
            <w:hideMark/>
          </w:tcPr>
          <w:p w14:paraId="7F67FACE"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55881C8C" w14:textId="77777777" w:rsidTr="00077C74">
        <w:trPr>
          <w:trHeight w:val="300"/>
        </w:trPr>
        <w:tc>
          <w:tcPr>
            <w:tcW w:w="535" w:type="dxa"/>
            <w:shd w:val="clear" w:color="auto" w:fill="FFC000"/>
            <w:noWrap/>
            <w:hideMark/>
          </w:tcPr>
          <w:p w14:paraId="4D8492DE" w14:textId="77777777" w:rsidR="00F3194A" w:rsidRPr="006F4444" w:rsidRDefault="00F3194A" w:rsidP="00077C74">
            <w:pPr>
              <w:jc w:val="both"/>
              <w:rPr>
                <w:b/>
                <w:bCs/>
              </w:rPr>
            </w:pPr>
            <w:r w:rsidRPr="006F4444">
              <w:rPr>
                <w:b/>
                <w:bCs/>
              </w:rPr>
              <w:t>27</w:t>
            </w:r>
          </w:p>
        </w:tc>
        <w:tc>
          <w:tcPr>
            <w:tcW w:w="3512" w:type="dxa"/>
            <w:noWrap/>
            <w:hideMark/>
          </w:tcPr>
          <w:p w14:paraId="72032B1B" w14:textId="77777777" w:rsidR="00F3194A" w:rsidRPr="006F4444" w:rsidRDefault="00F3194A" w:rsidP="00077C74">
            <w:pPr>
              <w:jc w:val="both"/>
              <w:rPr>
                <w:b/>
                <w:bCs/>
              </w:rPr>
            </w:pPr>
            <w:r w:rsidRPr="006F4444">
              <w:rPr>
                <w:b/>
                <w:bCs/>
              </w:rPr>
              <w:t>Eastend Residents association</w:t>
            </w:r>
          </w:p>
        </w:tc>
        <w:tc>
          <w:tcPr>
            <w:tcW w:w="946" w:type="dxa"/>
            <w:noWrap/>
            <w:hideMark/>
          </w:tcPr>
          <w:p w14:paraId="7E99B08D" w14:textId="77777777" w:rsidR="00F3194A" w:rsidRPr="006F4444" w:rsidRDefault="00F3194A" w:rsidP="00077C74">
            <w:pPr>
              <w:jc w:val="both"/>
              <w:rPr>
                <w:b/>
                <w:bCs/>
              </w:rPr>
            </w:pPr>
            <w:r w:rsidRPr="006F4444">
              <w:rPr>
                <w:b/>
                <w:bCs/>
              </w:rPr>
              <w:t>14</w:t>
            </w:r>
          </w:p>
        </w:tc>
        <w:tc>
          <w:tcPr>
            <w:tcW w:w="868" w:type="dxa"/>
            <w:noWrap/>
            <w:hideMark/>
          </w:tcPr>
          <w:p w14:paraId="69171A44" w14:textId="77777777" w:rsidR="00F3194A" w:rsidRPr="006F4444" w:rsidRDefault="00F3194A" w:rsidP="00077C74">
            <w:pPr>
              <w:jc w:val="both"/>
              <w:rPr>
                <w:b/>
                <w:bCs/>
              </w:rPr>
            </w:pPr>
            <w:r w:rsidRPr="006F4444">
              <w:rPr>
                <w:b/>
                <w:bCs/>
              </w:rPr>
              <w:t>70%</w:t>
            </w:r>
          </w:p>
        </w:tc>
        <w:tc>
          <w:tcPr>
            <w:tcW w:w="1505" w:type="dxa"/>
            <w:noWrap/>
            <w:hideMark/>
          </w:tcPr>
          <w:p w14:paraId="36578516" w14:textId="77777777" w:rsidR="00F3194A" w:rsidRPr="006F4444" w:rsidRDefault="00F3194A" w:rsidP="00077C74">
            <w:pPr>
              <w:jc w:val="both"/>
              <w:rPr>
                <w:b/>
                <w:bCs/>
              </w:rPr>
            </w:pPr>
            <w:r w:rsidRPr="006F4444">
              <w:rPr>
                <w:b/>
                <w:bCs/>
              </w:rPr>
              <w:t>£500.00</w:t>
            </w:r>
          </w:p>
        </w:tc>
        <w:tc>
          <w:tcPr>
            <w:tcW w:w="1650" w:type="dxa"/>
            <w:noWrap/>
            <w:hideMark/>
          </w:tcPr>
          <w:p w14:paraId="5699636C"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55E2BABE" w14:textId="77777777" w:rsidTr="00077C74">
        <w:trPr>
          <w:trHeight w:val="300"/>
        </w:trPr>
        <w:tc>
          <w:tcPr>
            <w:tcW w:w="535" w:type="dxa"/>
            <w:shd w:val="clear" w:color="auto" w:fill="FFC000"/>
            <w:noWrap/>
            <w:hideMark/>
          </w:tcPr>
          <w:p w14:paraId="61BBF96E" w14:textId="77777777" w:rsidR="00F3194A" w:rsidRPr="006F4444" w:rsidRDefault="00F3194A" w:rsidP="00077C74">
            <w:pPr>
              <w:jc w:val="both"/>
              <w:rPr>
                <w:b/>
                <w:bCs/>
              </w:rPr>
            </w:pPr>
            <w:r w:rsidRPr="006F4444">
              <w:rPr>
                <w:b/>
                <w:bCs/>
              </w:rPr>
              <w:t>28</w:t>
            </w:r>
          </w:p>
        </w:tc>
        <w:tc>
          <w:tcPr>
            <w:tcW w:w="3512" w:type="dxa"/>
            <w:noWrap/>
            <w:hideMark/>
          </w:tcPr>
          <w:p w14:paraId="035CD13F" w14:textId="77777777" w:rsidR="00F3194A" w:rsidRPr="006F4444" w:rsidRDefault="00F3194A" w:rsidP="00077C74">
            <w:pPr>
              <w:jc w:val="both"/>
              <w:rPr>
                <w:b/>
                <w:bCs/>
              </w:rPr>
            </w:pPr>
            <w:r w:rsidRPr="006F4444">
              <w:rPr>
                <w:b/>
                <w:bCs/>
              </w:rPr>
              <w:t>First Bangor Presbyterian</w:t>
            </w:r>
          </w:p>
        </w:tc>
        <w:tc>
          <w:tcPr>
            <w:tcW w:w="946" w:type="dxa"/>
            <w:noWrap/>
            <w:hideMark/>
          </w:tcPr>
          <w:p w14:paraId="1AD42106" w14:textId="77777777" w:rsidR="00F3194A" w:rsidRPr="006F4444" w:rsidRDefault="00F3194A" w:rsidP="00077C74">
            <w:pPr>
              <w:jc w:val="both"/>
              <w:rPr>
                <w:b/>
                <w:bCs/>
              </w:rPr>
            </w:pPr>
            <w:r w:rsidRPr="006F4444">
              <w:rPr>
                <w:b/>
                <w:bCs/>
              </w:rPr>
              <w:t>15</w:t>
            </w:r>
          </w:p>
        </w:tc>
        <w:tc>
          <w:tcPr>
            <w:tcW w:w="868" w:type="dxa"/>
            <w:noWrap/>
            <w:hideMark/>
          </w:tcPr>
          <w:p w14:paraId="5703B36D" w14:textId="77777777" w:rsidR="00F3194A" w:rsidRPr="006F4444" w:rsidRDefault="00F3194A" w:rsidP="00077C74">
            <w:pPr>
              <w:jc w:val="both"/>
              <w:rPr>
                <w:b/>
                <w:bCs/>
              </w:rPr>
            </w:pPr>
            <w:r w:rsidRPr="006F4444">
              <w:rPr>
                <w:b/>
                <w:bCs/>
              </w:rPr>
              <w:t>75%</w:t>
            </w:r>
          </w:p>
        </w:tc>
        <w:tc>
          <w:tcPr>
            <w:tcW w:w="1505" w:type="dxa"/>
            <w:noWrap/>
            <w:hideMark/>
          </w:tcPr>
          <w:p w14:paraId="44074B0B" w14:textId="77777777" w:rsidR="00F3194A" w:rsidRPr="006F4444" w:rsidRDefault="00F3194A" w:rsidP="00077C74">
            <w:pPr>
              <w:jc w:val="both"/>
              <w:rPr>
                <w:b/>
                <w:bCs/>
              </w:rPr>
            </w:pPr>
            <w:r w:rsidRPr="006F4444">
              <w:rPr>
                <w:b/>
                <w:bCs/>
              </w:rPr>
              <w:t>£500.00</w:t>
            </w:r>
          </w:p>
        </w:tc>
        <w:tc>
          <w:tcPr>
            <w:tcW w:w="1650" w:type="dxa"/>
            <w:noWrap/>
            <w:hideMark/>
          </w:tcPr>
          <w:p w14:paraId="66D6B4CB"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5B279EB5" w14:textId="77777777" w:rsidTr="00077C74">
        <w:trPr>
          <w:trHeight w:val="300"/>
        </w:trPr>
        <w:tc>
          <w:tcPr>
            <w:tcW w:w="535" w:type="dxa"/>
            <w:shd w:val="clear" w:color="auto" w:fill="FFC000"/>
            <w:noWrap/>
            <w:hideMark/>
          </w:tcPr>
          <w:p w14:paraId="7622F38C" w14:textId="77777777" w:rsidR="00F3194A" w:rsidRPr="006F4444" w:rsidRDefault="00F3194A" w:rsidP="00077C74">
            <w:pPr>
              <w:jc w:val="both"/>
              <w:rPr>
                <w:b/>
                <w:bCs/>
              </w:rPr>
            </w:pPr>
            <w:r w:rsidRPr="006F4444">
              <w:rPr>
                <w:b/>
                <w:bCs/>
              </w:rPr>
              <w:t>29</w:t>
            </w:r>
          </w:p>
        </w:tc>
        <w:tc>
          <w:tcPr>
            <w:tcW w:w="3512" w:type="dxa"/>
            <w:noWrap/>
            <w:hideMark/>
          </w:tcPr>
          <w:p w14:paraId="35E62A9C" w14:textId="77777777" w:rsidR="00F3194A" w:rsidRPr="006F4444" w:rsidRDefault="00F3194A" w:rsidP="00077C74">
            <w:pPr>
              <w:jc w:val="both"/>
              <w:rPr>
                <w:b/>
                <w:bCs/>
              </w:rPr>
            </w:pPr>
            <w:r w:rsidRPr="006F4444">
              <w:rPr>
                <w:b/>
                <w:bCs/>
              </w:rPr>
              <w:t>Friends of West Winds Primary School</w:t>
            </w:r>
          </w:p>
        </w:tc>
        <w:tc>
          <w:tcPr>
            <w:tcW w:w="946" w:type="dxa"/>
            <w:noWrap/>
            <w:hideMark/>
          </w:tcPr>
          <w:p w14:paraId="59FD7A1D" w14:textId="77777777" w:rsidR="00F3194A" w:rsidRPr="006F4444" w:rsidRDefault="00F3194A" w:rsidP="00077C74">
            <w:pPr>
              <w:jc w:val="both"/>
              <w:rPr>
                <w:b/>
                <w:bCs/>
              </w:rPr>
            </w:pPr>
            <w:r w:rsidRPr="006F4444">
              <w:rPr>
                <w:b/>
                <w:bCs/>
              </w:rPr>
              <w:t>13</w:t>
            </w:r>
          </w:p>
        </w:tc>
        <w:tc>
          <w:tcPr>
            <w:tcW w:w="868" w:type="dxa"/>
            <w:noWrap/>
            <w:hideMark/>
          </w:tcPr>
          <w:p w14:paraId="6C428366" w14:textId="77777777" w:rsidR="00F3194A" w:rsidRPr="006F4444" w:rsidRDefault="00F3194A" w:rsidP="00077C74">
            <w:pPr>
              <w:jc w:val="both"/>
              <w:rPr>
                <w:b/>
                <w:bCs/>
              </w:rPr>
            </w:pPr>
            <w:r w:rsidRPr="006F4444">
              <w:rPr>
                <w:b/>
                <w:bCs/>
              </w:rPr>
              <w:t>65%</w:t>
            </w:r>
          </w:p>
        </w:tc>
        <w:tc>
          <w:tcPr>
            <w:tcW w:w="1505" w:type="dxa"/>
            <w:noWrap/>
            <w:hideMark/>
          </w:tcPr>
          <w:p w14:paraId="4EB7CA3A" w14:textId="77777777" w:rsidR="00F3194A" w:rsidRPr="006F4444" w:rsidRDefault="00F3194A" w:rsidP="00077C74">
            <w:pPr>
              <w:jc w:val="both"/>
              <w:rPr>
                <w:b/>
                <w:bCs/>
              </w:rPr>
            </w:pPr>
            <w:r w:rsidRPr="006F4444">
              <w:rPr>
                <w:b/>
                <w:bCs/>
              </w:rPr>
              <w:t>£461.00</w:t>
            </w:r>
          </w:p>
        </w:tc>
        <w:tc>
          <w:tcPr>
            <w:tcW w:w="1650" w:type="dxa"/>
            <w:noWrap/>
            <w:hideMark/>
          </w:tcPr>
          <w:p w14:paraId="7BD5FBBE" w14:textId="77777777" w:rsidR="00F3194A" w:rsidRPr="006F4444" w:rsidRDefault="00F3194A" w:rsidP="00077C74">
            <w:pPr>
              <w:jc w:val="both"/>
              <w:rPr>
                <w:b/>
                <w:bCs/>
              </w:rPr>
            </w:pPr>
            <w:r w:rsidRPr="006F4444">
              <w:rPr>
                <w:b/>
                <w:bCs/>
              </w:rPr>
              <w:t> </w:t>
            </w:r>
            <w:r>
              <w:rPr>
                <w:b/>
                <w:bCs/>
              </w:rPr>
              <w:t>£461.00</w:t>
            </w:r>
          </w:p>
        </w:tc>
      </w:tr>
      <w:tr w:rsidR="00F3194A" w:rsidRPr="006F4444" w14:paraId="3B5416EE" w14:textId="77777777" w:rsidTr="00077C74">
        <w:trPr>
          <w:trHeight w:val="300"/>
        </w:trPr>
        <w:tc>
          <w:tcPr>
            <w:tcW w:w="535" w:type="dxa"/>
            <w:shd w:val="clear" w:color="auto" w:fill="FFC000"/>
            <w:noWrap/>
            <w:hideMark/>
          </w:tcPr>
          <w:p w14:paraId="1A007B2B" w14:textId="77777777" w:rsidR="00F3194A" w:rsidRPr="006F4444" w:rsidRDefault="00F3194A" w:rsidP="00077C74">
            <w:pPr>
              <w:jc w:val="both"/>
              <w:rPr>
                <w:b/>
                <w:bCs/>
              </w:rPr>
            </w:pPr>
            <w:r w:rsidRPr="006F4444">
              <w:rPr>
                <w:b/>
                <w:bCs/>
              </w:rPr>
              <w:t>30</w:t>
            </w:r>
          </w:p>
        </w:tc>
        <w:tc>
          <w:tcPr>
            <w:tcW w:w="3512" w:type="dxa"/>
            <w:noWrap/>
            <w:hideMark/>
          </w:tcPr>
          <w:p w14:paraId="1F81EC4D" w14:textId="77777777" w:rsidR="00F3194A" w:rsidRPr="006F4444" w:rsidRDefault="00F3194A" w:rsidP="00077C74">
            <w:pPr>
              <w:jc w:val="both"/>
              <w:rPr>
                <w:b/>
                <w:bCs/>
              </w:rPr>
            </w:pPr>
            <w:r w:rsidRPr="006F4444">
              <w:rPr>
                <w:b/>
                <w:bCs/>
              </w:rPr>
              <w:t>Glen Ward Community Development Association</w:t>
            </w:r>
          </w:p>
        </w:tc>
        <w:tc>
          <w:tcPr>
            <w:tcW w:w="946" w:type="dxa"/>
            <w:noWrap/>
            <w:hideMark/>
          </w:tcPr>
          <w:p w14:paraId="56530AFB" w14:textId="77777777" w:rsidR="00F3194A" w:rsidRPr="006F4444" w:rsidRDefault="00F3194A" w:rsidP="00077C74">
            <w:pPr>
              <w:jc w:val="both"/>
              <w:rPr>
                <w:b/>
                <w:bCs/>
              </w:rPr>
            </w:pPr>
            <w:r w:rsidRPr="006F4444">
              <w:rPr>
                <w:b/>
                <w:bCs/>
              </w:rPr>
              <w:t>9</w:t>
            </w:r>
          </w:p>
        </w:tc>
        <w:tc>
          <w:tcPr>
            <w:tcW w:w="868" w:type="dxa"/>
            <w:noWrap/>
            <w:hideMark/>
          </w:tcPr>
          <w:p w14:paraId="4AD92430" w14:textId="77777777" w:rsidR="00F3194A" w:rsidRPr="006F4444" w:rsidRDefault="00F3194A" w:rsidP="00077C74">
            <w:pPr>
              <w:jc w:val="both"/>
              <w:rPr>
                <w:b/>
                <w:bCs/>
              </w:rPr>
            </w:pPr>
            <w:r w:rsidRPr="006F4444">
              <w:rPr>
                <w:b/>
                <w:bCs/>
              </w:rPr>
              <w:t>45%</w:t>
            </w:r>
          </w:p>
        </w:tc>
        <w:tc>
          <w:tcPr>
            <w:tcW w:w="1505" w:type="dxa"/>
            <w:noWrap/>
            <w:hideMark/>
          </w:tcPr>
          <w:p w14:paraId="074E1996" w14:textId="77777777" w:rsidR="00F3194A" w:rsidRPr="006F4444" w:rsidRDefault="00F3194A" w:rsidP="00077C74">
            <w:pPr>
              <w:jc w:val="both"/>
              <w:rPr>
                <w:b/>
                <w:bCs/>
              </w:rPr>
            </w:pPr>
            <w:r w:rsidRPr="006F4444">
              <w:rPr>
                <w:b/>
                <w:bCs/>
              </w:rPr>
              <w:t>£500.00</w:t>
            </w:r>
          </w:p>
        </w:tc>
        <w:tc>
          <w:tcPr>
            <w:tcW w:w="1650" w:type="dxa"/>
            <w:noWrap/>
            <w:hideMark/>
          </w:tcPr>
          <w:p w14:paraId="5A38424B"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18E20E37" w14:textId="77777777" w:rsidTr="00077C74">
        <w:trPr>
          <w:trHeight w:val="300"/>
        </w:trPr>
        <w:tc>
          <w:tcPr>
            <w:tcW w:w="535" w:type="dxa"/>
            <w:shd w:val="clear" w:color="auto" w:fill="FFC000"/>
            <w:noWrap/>
            <w:hideMark/>
          </w:tcPr>
          <w:p w14:paraId="24008094" w14:textId="77777777" w:rsidR="00F3194A" w:rsidRPr="006F4444" w:rsidRDefault="00F3194A" w:rsidP="00077C74">
            <w:pPr>
              <w:jc w:val="both"/>
              <w:rPr>
                <w:b/>
                <w:bCs/>
              </w:rPr>
            </w:pPr>
            <w:r w:rsidRPr="006F4444">
              <w:rPr>
                <w:b/>
                <w:bCs/>
              </w:rPr>
              <w:t>31</w:t>
            </w:r>
          </w:p>
        </w:tc>
        <w:tc>
          <w:tcPr>
            <w:tcW w:w="3512" w:type="dxa"/>
            <w:noWrap/>
            <w:hideMark/>
          </w:tcPr>
          <w:p w14:paraId="4251789F" w14:textId="77777777" w:rsidR="00F3194A" w:rsidRPr="006F4444" w:rsidRDefault="00F3194A" w:rsidP="00077C74">
            <w:pPr>
              <w:jc w:val="both"/>
              <w:rPr>
                <w:b/>
                <w:bCs/>
              </w:rPr>
            </w:pPr>
            <w:r w:rsidRPr="006F4444">
              <w:rPr>
                <w:b/>
                <w:bCs/>
              </w:rPr>
              <w:t>Greyabbey PS PTA</w:t>
            </w:r>
          </w:p>
        </w:tc>
        <w:tc>
          <w:tcPr>
            <w:tcW w:w="946" w:type="dxa"/>
            <w:noWrap/>
            <w:hideMark/>
          </w:tcPr>
          <w:p w14:paraId="4A8D30D8" w14:textId="77777777" w:rsidR="00F3194A" w:rsidRPr="006F4444" w:rsidRDefault="00F3194A" w:rsidP="00077C74">
            <w:pPr>
              <w:jc w:val="both"/>
              <w:rPr>
                <w:b/>
                <w:bCs/>
              </w:rPr>
            </w:pPr>
            <w:r w:rsidRPr="006F4444">
              <w:rPr>
                <w:b/>
                <w:bCs/>
              </w:rPr>
              <w:t>14</w:t>
            </w:r>
          </w:p>
        </w:tc>
        <w:tc>
          <w:tcPr>
            <w:tcW w:w="868" w:type="dxa"/>
            <w:noWrap/>
            <w:hideMark/>
          </w:tcPr>
          <w:p w14:paraId="2597BA71" w14:textId="77777777" w:rsidR="00F3194A" w:rsidRPr="006F4444" w:rsidRDefault="00F3194A" w:rsidP="00077C74">
            <w:pPr>
              <w:jc w:val="both"/>
              <w:rPr>
                <w:b/>
                <w:bCs/>
              </w:rPr>
            </w:pPr>
            <w:r w:rsidRPr="006F4444">
              <w:rPr>
                <w:b/>
                <w:bCs/>
              </w:rPr>
              <w:t>70%</w:t>
            </w:r>
          </w:p>
        </w:tc>
        <w:tc>
          <w:tcPr>
            <w:tcW w:w="1505" w:type="dxa"/>
            <w:noWrap/>
            <w:hideMark/>
          </w:tcPr>
          <w:p w14:paraId="48D85113" w14:textId="77777777" w:rsidR="00F3194A" w:rsidRPr="006F4444" w:rsidRDefault="00F3194A" w:rsidP="00077C74">
            <w:pPr>
              <w:jc w:val="both"/>
              <w:rPr>
                <w:b/>
                <w:bCs/>
              </w:rPr>
            </w:pPr>
            <w:r w:rsidRPr="006F4444">
              <w:rPr>
                <w:b/>
                <w:bCs/>
              </w:rPr>
              <w:t>£500.00</w:t>
            </w:r>
          </w:p>
        </w:tc>
        <w:tc>
          <w:tcPr>
            <w:tcW w:w="1650" w:type="dxa"/>
            <w:noWrap/>
            <w:hideMark/>
          </w:tcPr>
          <w:p w14:paraId="2DAB1F71"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365E83AC" w14:textId="77777777" w:rsidTr="00077C74">
        <w:trPr>
          <w:trHeight w:val="300"/>
        </w:trPr>
        <w:tc>
          <w:tcPr>
            <w:tcW w:w="535" w:type="dxa"/>
            <w:shd w:val="clear" w:color="auto" w:fill="FFC000"/>
            <w:noWrap/>
            <w:hideMark/>
          </w:tcPr>
          <w:p w14:paraId="3348177E" w14:textId="77777777" w:rsidR="00F3194A" w:rsidRPr="006F4444" w:rsidRDefault="00F3194A" w:rsidP="00077C74">
            <w:pPr>
              <w:jc w:val="both"/>
              <w:rPr>
                <w:b/>
                <w:bCs/>
              </w:rPr>
            </w:pPr>
            <w:r w:rsidRPr="006F4444">
              <w:rPr>
                <w:b/>
                <w:bCs/>
              </w:rPr>
              <w:t>32</w:t>
            </w:r>
          </w:p>
        </w:tc>
        <w:tc>
          <w:tcPr>
            <w:tcW w:w="3512" w:type="dxa"/>
            <w:noWrap/>
            <w:hideMark/>
          </w:tcPr>
          <w:p w14:paraId="6FBA097F" w14:textId="77777777" w:rsidR="00F3194A" w:rsidRPr="006F4444" w:rsidRDefault="00F3194A" w:rsidP="00077C74">
            <w:pPr>
              <w:jc w:val="both"/>
              <w:rPr>
                <w:b/>
                <w:bCs/>
              </w:rPr>
            </w:pPr>
            <w:r w:rsidRPr="006F4444">
              <w:rPr>
                <w:b/>
                <w:bCs/>
              </w:rPr>
              <w:t>Harmoni</w:t>
            </w:r>
          </w:p>
        </w:tc>
        <w:tc>
          <w:tcPr>
            <w:tcW w:w="946" w:type="dxa"/>
            <w:noWrap/>
            <w:hideMark/>
          </w:tcPr>
          <w:p w14:paraId="4F0B4D57" w14:textId="77777777" w:rsidR="00F3194A" w:rsidRPr="006F4444" w:rsidRDefault="00F3194A" w:rsidP="00077C74">
            <w:pPr>
              <w:jc w:val="both"/>
              <w:rPr>
                <w:b/>
                <w:bCs/>
              </w:rPr>
            </w:pPr>
            <w:r w:rsidRPr="006F4444">
              <w:rPr>
                <w:b/>
                <w:bCs/>
              </w:rPr>
              <w:t>13</w:t>
            </w:r>
          </w:p>
        </w:tc>
        <w:tc>
          <w:tcPr>
            <w:tcW w:w="868" w:type="dxa"/>
            <w:noWrap/>
            <w:hideMark/>
          </w:tcPr>
          <w:p w14:paraId="7FA2D459" w14:textId="77777777" w:rsidR="00F3194A" w:rsidRPr="006F4444" w:rsidRDefault="00F3194A" w:rsidP="00077C74">
            <w:pPr>
              <w:jc w:val="both"/>
              <w:rPr>
                <w:b/>
                <w:bCs/>
              </w:rPr>
            </w:pPr>
            <w:r w:rsidRPr="006F4444">
              <w:rPr>
                <w:b/>
                <w:bCs/>
              </w:rPr>
              <w:t>65%</w:t>
            </w:r>
          </w:p>
        </w:tc>
        <w:tc>
          <w:tcPr>
            <w:tcW w:w="1505" w:type="dxa"/>
            <w:noWrap/>
            <w:hideMark/>
          </w:tcPr>
          <w:p w14:paraId="24B9610E" w14:textId="77777777" w:rsidR="00F3194A" w:rsidRPr="006F4444" w:rsidRDefault="00F3194A" w:rsidP="00077C74">
            <w:pPr>
              <w:jc w:val="both"/>
              <w:rPr>
                <w:b/>
                <w:bCs/>
              </w:rPr>
            </w:pPr>
            <w:r w:rsidRPr="006F4444">
              <w:rPr>
                <w:b/>
                <w:bCs/>
              </w:rPr>
              <w:t>£500.00</w:t>
            </w:r>
          </w:p>
        </w:tc>
        <w:tc>
          <w:tcPr>
            <w:tcW w:w="1650" w:type="dxa"/>
            <w:noWrap/>
            <w:hideMark/>
          </w:tcPr>
          <w:p w14:paraId="76CD2056"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4C9C8AB5" w14:textId="77777777" w:rsidTr="00077C74">
        <w:trPr>
          <w:trHeight w:val="300"/>
        </w:trPr>
        <w:tc>
          <w:tcPr>
            <w:tcW w:w="535" w:type="dxa"/>
            <w:shd w:val="clear" w:color="auto" w:fill="FFC000"/>
            <w:noWrap/>
            <w:hideMark/>
          </w:tcPr>
          <w:p w14:paraId="62EE1DD9" w14:textId="77777777" w:rsidR="00F3194A" w:rsidRPr="006F4444" w:rsidRDefault="00F3194A" w:rsidP="00077C74">
            <w:pPr>
              <w:jc w:val="both"/>
              <w:rPr>
                <w:b/>
                <w:bCs/>
              </w:rPr>
            </w:pPr>
            <w:r w:rsidRPr="006F4444">
              <w:rPr>
                <w:b/>
                <w:bCs/>
              </w:rPr>
              <w:t>33</w:t>
            </w:r>
          </w:p>
        </w:tc>
        <w:tc>
          <w:tcPr>
            <w:tcW w:w="3512" w:type="dxa"/>
            <w:noWrap/>
            <w:hideMark/>
          </w:tcPr>
          <w:p w14:paraId="63FBE8CB" w14:textId="77777777" w:rsidR="00F3194A" w:rsidRPr="006F4444" w:rsidRDefault="00F3194A" w:rsidP="00077C74">
            <w:pPr>
              <w:jc w:val="both"/>
              <w:rPr>
                <w:b/>
                <w:bCs/>
              </w:rPr>
            </w:pPr>
            <w:r w:rsidRPr="006F4444">
              <w:rPr>
                <w:b/>
                <w:bCs/>
              </w:rPr>
              <w:t>Helens Bay &amp; Crawfordsburn Residents Association</w:t>
            </w:r>
          </w:p>
        </w:tc>
        <w:tc>
          <w:tcPr>
            <w:tcW w:w="946" w:type="dxa"/>
            <w:noWrap/>
            <w:hideMark/>
          </w:tcPr>
          <w:p w14:paraId="521EA137" w14:textId="77777777" w:rsidR="00F3194A" w:rsidRPr="006F4444" w:rsidRDefault="00F3194A" w:rsidP="00077C74">
            <w:pPr>
              <w:jc w:val="both"/>
              <w:rPr>
                <w:b/>
                <w:bCs/>
              </w:rPr>
            </w:pPr>
            <w:r w:rsidRPr="006F4444">
              <w:rPr>
                <w:b/>
                <w:bCs/>
              </w:rPr>
              <w:t>14</w:t>
            </w:r>
          </w:p>
        </w:tc>
        <w:tc>
          <w:tcPr>
            <w:tcW w:w="868" w:type="dxa"/>
            <w:noWrap/>
            <w:hideMark/>
          </w:tcPr>
          <w:p w14:paraId="7C1BA347" w14:textId="77777777" w:rsidR="00F3194A" w:rsidRPr="006F4444" w:rsidRDefault="00F3194A" w:rsidP="00077C74">
            <w:pPr>
              <w:jc w:val="both"/>
              <w:rPr>
                <w:b/>
                <w:bCs/>
              </w:rPr>
            </w:pPr>
            <w:r w:rsidRPr="006F4444">
              <w:rPr>
                <w:b/>
                <w:bCs/>
              </w:rPr>
              <w:t>70%</w:t>
            </w:r>
          </w:p>
        </w:tc>
        <w:tc>
          <w:tcPr>
            <w:tcW w:w="1505" w:type="dxa"/>
            <w:noWrap/>
            <w:hideMark/>
          </w:tcPr>
          <w:p w14:paraId="4B53D500" w14:textId="77777777" w:rsidR="00F3194A" w:rsidRPr="006F4444" w:rsidRDefault="00F3194A" w:rsidP="00077C74">
            <w:pPr>
              <w:jc w:val="both"/>
              <w:rPr>
                <w:b/>
                <w:bCs/>
              </w:rPr>
            </w:pPr>
            <w:r w:rsidRPr="006F4444">
              <w:rPr>
                <w:b/>
                <w:bCs/>
              </w:rPr>
              <w:t>£500.00</w:t>
            </w:r>
          </w:p>
        </w:tc>
        <w:tc>
          <w:tcPr>
            <w:tcW w:w="1650" w:type="dxa"/>
            <w:noWrap/>
            <w:hideMark/>
          </w:tcPr>
          <w:p w14:paraId="6A1F44BA"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12FC8AD4" w14:textId="77777777" w:rsidTr="00077C74">
        <w:trPr>
          <w:trHeight w:val="300"/>
        </w:trPr>
        <w:tc>
          <w:tcPr>
            <w:tcW w:w="535" w:type="dxa"/>
            <w:shd w:val="clear" w:color="auto" w:fill="FFC000"/>
            <w:noWrap/>
            <w:hideMark/>
          </w:tcPr>
          <w:p w14:paraId="2C821440" w14:textId="77777777" w:rsidR="00F3194A" w:rsidRPr="006F4444" w:rsidRDefault="00F3194A" w:rsidP="00077C74">
            <w:pPr>
              <w:jc w:val="both"/>
              <w:rPr>
                <w:b/>
                <w:bCs/>
              </w:rPr>
            </w:pPr>
            <w:r w:rsidRPr="006F4444">
              <w:rPr>
                <w:b/>
                <w:bCs/>
              </w:rPr>
              <w:t>34</w:t>
            </w:r>
          </w:p>
        </w:tc>
        <w:tc>
          <w:tcPr>
            <w:tcW w:w="3512" w:type="dxa"/>
            <w:noWrap/>
            <w:hideMark/>
          </w:tcPr>
          <w:p w14:paraId="154FB491" w14:textId="77777777" w:rsidR="00F3194A" w:rsidRPr="006F4444" w:rsidRDefault="00F3194A" w:rsidP="00077C74">
            <w:pPr>
              <w:jc w:val="both"/>
              <w:rPr>
                <w:b/>
                <w:bCs/>
              </w:rPr>
            </w:pPr>
            <w:r w:rsidRPr="006F4444">
              <w:rPr>
                <w:b/>
                <w:bCs/>
              </w:rPr>
              <w:t>Holywood Shared Town</w:t>
            </w:r>
          </w:p>
        </w:tc>
        <w:tc>
          <w:tcPr>
            <w:tcW w:w="946" w:type="dxa"/>
            <w:noWrap/>
            <w:hideMark/>
          </w:tcPr>
          <w:p w14:paraId="2DCEE5EF" w14:textId="77777777" w:rsidR="00F3194A" w:rsidRPr="006F4444" w:rsidRDefault="00F3194A" w:rsidP="00077C74">
            <w:pPr>
              <w:jc w:val="both"/>
              <w:rPr>
                <w:b/>
                <w:bCs/>
              </w:rPr>
            </w:pPr>
            <w:r w:rsidRPr="006F4444">
              <w:rPr>
                <w:b/>
                <w:bCs/>
              </w:rPr>
              <w:t>15</w:t>
            </w:r>
          </w:p>
        </w:tc>
        <w:tc>
          <w:tcPr>
            <w:tcW w:w="868" w:type="dxa"/>
            <w:noWrap/>
            <w:hideMark/>
          </w:tcPr>
          <w:p w14:paraId="7557D1B2" w14:textId="77777777" w:rsidR="00F3194A" w:rsidRPr="006F4444" w:rsidRDefault="00F3194A" w:rsidP="00077C74">
            <w:pPr>
              <w:jc w:val="both"/>
              <w:rPr>
                <w:b/>
                <w:bCs/>
              </w:rPr>
            </w:pPr>
            <w:r w:rsidRPr="006F4444">
              <w:rPr>
                <w:b/>
                <w:bCs/>
              </w:rPr>
              <w:t>75%</w:t>
            </w:r>
          </w:p>
        </w:tc>
        <w:tc>
          <w:tcPr>
            <w:tcW w:w="1505" w:type="dxa"/>
            <w:noWrap/>
            <w:hideMark/>
          </w:tcPr>
          <w:p w14:paraId="45148BA1" w14:textId="77777777" w:rsidR="00F3194A" w:rsidRPr="006F4444" w:rsidRDefault="00F3194A" w:rsidP="00077C74">
            <w:pPr>
              <w:jc w:val="both"/>
              <w:rPr>
                <w:b/>
                <w:bCs/>
              </w:rPr>
            </w:pPr>
            <w:r w:rsidRPr="006F4444">
              <w:rPr>
                <w:b/>
                <w:bCs/>
              </w:rPr>
              <w:t>£500.00</w:t>
            </w:r>
          </w:p>
        </w:tc>
        <w:tc>
          <w:tcPr>
            <w:tcW w:w="1650" w:type="dxa"/>
            <w:noWrap/>
            <w:hideMark/>
          </w:tcPr>
          <w:p w14:paraId="403D83F8"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1E12F83B" w14:textId="77777777" w:rsidTr="00077C74">
        <w:trPr>
          <w:trHeight w:val="300"/>
        </w:trPr>
        <w:tc>
          <w:tcPr>
            <w:tcW w:w="535" w:type="dxa"/>
            <w:shd w:val="clear" w:color="auto" w:fill="FFC000"/>
            <w:noWrap/>
            <w:hideMark/>
          </w:tcPr>
          <w:p w14:paraId="7D66904C" w14:textId="77777777" w:rsidR="00F3194A" w:rsidRPr="006F4444" w:rsidRDefault="00F3194A" w:rsidP="00077C74">
            <w:pPr>
              <w:jc w:val="both"/>
              <w:rPr>
                <w:b/>
                <w:bCs/>
              </w:rPr>
            </w:pPr>
            <w:r w:rsidRPr="006F4444">
              <w:rPr>
                <w:b/>
                <w:bCs/>
              </w:rPr>
              <w:t>35</w:t>
            </w:r>
          </w:p>
        </w:tc>
        <w:tc>
          <w:tcPr>
            <w:tcW w:w="3512" w:type="dxa"/>
            <w:noWrap/>
            <w:hideMark/>
          </w:tcPr>
          <w:p w14:paraId="62BAB708" w14:textId="77777777" w:rsidR="00F3194A" w:rsidRPr="006F4444" w:rsidRDefault="00F3194A" w:rsidP="00077C74">
            <w:pPr>
              <w:jc w:val="both"/>
              <w:rPr>
                <w:b/>
                <w:bCs/>
              </w:rPr>
            </w:pPr>
            <w:r w:rsidRPr="006F4444">
              <w:rPr>
                <w:b/>
                <w:bCs/>
              </w:rPr>
              <w:t>Kilcooley Community Forum</w:t>
            </w:r>
          </w:p>
        </w:tc>
        <w:tc>
          <w:tcPr>
            <w:tcW w:w="946" w:type="dxa"/>
            <w:noWrap/>
            <w:hideMark/>
          </w:tcPr>
          <w:p w14:paraId="300C9ED3" w14:textId="77777777" w:rsidR="00F3194A" w:rsidRPr="006F4444" w:rsidRDefault="00F3194A" w:rsidP="00077C74">
            <w:pPr>
              <w:jc w:val="both"/>
              <w:rPr>
                <w:b/>
                <w:bCs/>
              </w:rPr>
            </w:pPr>
            <w:r w:rsidRPr="006F4444">
              <w:rPr>
                <w:b/>
                <w:bCs/>
              </w:rPr>
              <w:t>12</w:t>
            </w:r>
          </w:p>
        </w:tc>
        <w:tc>
          <w:tcPr>
            <w:tcW w:w="868" w:type="dxa"/>
            <w:noWrap/>
            <w:hideMark/>
          </w:tcPr>
          <w:p w14:paraId="6F35D439" w14:textId="77777777" w:rsidR="00F3194A" w:rsidRPr="006F4444" w:rsidRDefault="00F3194A" w:rsidP="00077C74">
            <w:pPr>
              <w:jc w:val="both"/>
              <w:rPr>
                <w:b/>
                <w:bCs/>
              </w:rPr>
            </w:pPr>
            <w:r w:rsidRPr="006F4444">
              <w:rPr>
                <w:b/>
                <w:bCs/>
              </w:rPr>
              <w:t>60%</w:t>
            </w:r>
          </w:p>
        </w:tc>
        <w:tc>
          <w:tcPr>
            <w:tcW w:w="1505" w:type="dxa"/>
            <w:noWrap/>
            <w:hideMark/>
          </w:tcPr>
          <w:p w14:paraId="7F1B8B29" w14:textId="77777777" w:rsidR="00F3194A" w:rsidRPr="006F4444" w:rsidRDefault="00F3194A" w:rsidP="00077C74">
            <w:pPr>
              <w:jc w:val="both"/>
              <w:rPr>
                <w:b/>
                <w:bCs/>
              </w:rPr>
            </w:pPr>
            <w:r w:rsidRPr="006F4444">
              <w:rPr>
                <w:b/>
                <w:bCs/>
              </w:rPr>
              <w:t>£500.00</w:t>
            </w:r>
          </w:p>
        </w:tc>
        <w:tc>
          <w:tcPr>
            <w:tcW w:w="1650" w:type="dxa"/>
            <w:noWrap/>
            <w:hideMark/>
          </w:tcPr>
          <w:p w14:paraId="5EB698DB"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1FF5814A" w14:textId="77777777" w:rsidTr="00077C74">
        <w:trPr>
          <w:trHeight w:val="300"/>
        </w:trPr>
        <w:tc>
          <w:tcPr>
            <w:tcW w:w="535" w:type="dxa"/>
            <w:shd w:val="clear" w:color="auto" w:fill="FFC000"/>
            <w:noWrap/>
            <w:hideMark/>
          </w:tcPr>
          <w:p w14:paraId="58C9ADC6" w14:textId="77777777" w:rsidR="00F3194A" w:rsidRPr="006F4444" w:rsidRDefault="00F3194A" w:rsidP="00077C74">
            <w:pPr>
              <w:jc w:val="both"/>
              <w:rPr>
                <w:b/>
                <w:bCs/>
              </w:rPr>
            </w:pPr>
            <w:r w:rsidRPr="006F4444">
              <w:rPr>
                <w:b/>
                <w:bCs/>
              </w:rPr>
              <w:t>36</w:t>
            </w:r>
          </w:p>
        </w:tc>
        <w:tc>
          <w:tcPr>
            <w:tcW w:w="3512" w:type="dxa"/>
            <w:noWrap/>
            <w:hideMark/>
          </w:tcPr>
          <w:p w14:paraId="4C1C6390" w14:textId="77777777" w:rsidR="00F3194A" w:rsidRPr="006F4444" w:rsidRDefault="00F3194A" w:rsidP="00077C74">
            <w:pPr>
              <w:jc w:val="both"/>
              <w:rPr>
                <w:b/>
                <w:bCs/>
              </w:rPr>
            </w:pPr>
            <w:r w:rsidRPr="006F4444">
              <w:rPr>
                <w:b/>
                <w:bCs/>
              </w:rPr>
              <w:t>Kilcooley Womens Centre</w:t>
            </w:r>
          </w:p>
        </w:tc>
        <w:tc>
          <w:tcPr>
            <w:tcW w:w="946" w:type="dxa"/>
            <w:noWrap/>
            <w:hideMark/>
          </w:tcPr>
          <w:p w14:paraId="782474F5" w14:textId="77777777" w:rsidR="00F3194A" w:rsidRPr="006F4444" w:rsidRDefault="00F3194A" w:rsidP="00077C74">
            <w:pPr>
              <w:jc w:val="both"/>
              <w:rPr>
                <w:b/>
                <w:bCs/>
              </w:rPr>
            </w:pPr>
            <w:r w:rsidRPr="006F4444">
              <w:rPr>
                <w:b/>
                <w:bCs/>
              </w:rPr>
              <w:t>16</w:t>
            </w:r>
          </w:p>
        </w:tc>
        <w:tc>
          <w:tcPr>
            <w:tcW w:w="868" w:type="dxa"/>
            <w:noWrap/>
            <w:hideMark/>
          </w:tcPr>
          <w:p w14:paraId="29A7DF8E" w14:textId="77777777" w:rsidR="00F3194A" w:rsidRPr="006F4444" w:rsidRDefault="00F3194A" w:rsidP="00077C74">
            <w:pPr>
              <w:jc w:val="both"/>
              <w:rPr>
                <w:b/>
                <w:bCs/>
              </w:rPr>
            </w:pPr>
            <w:r w:rsidRPr="006F4444">
              <w:rPr>
                <w:b/>
                <w:bCs/>
              </w:rPr>
              <w:t>80%</w:t>
            </w:r>
          </w:p>
        </w:tc>
        <w:tc>
          <w:tcPr>
            <w:tcW w:w="1505" w:type="dxa"/>
            <w:noWrap/>
            <w:hideMark/>
          </w:tcPr>
          <w:p w14:paraId="28380A80" w14:textId="77777777" w:rsidR="00F3194A" w:rsidRPr="006F4444" w:rsidRDefault="00F3194A" w:rsidP="00077C74">
            <w:pPr>
              <w:jc w:val="both"/>
              <w:rPr>
                <w:b/>
                <w:bCs/>
              </w:rPr>
            </w:pPr>
            <w:r w:rsidRPr="006F4444">
              <w:rPr>
                <w:b/>
                <w:bCs/>
              </w:rPr>
              <w:t>£500.00</w:t>
            </w:r>
          </w:p>
        </w:tc>
        <w:tc>
          <w:tcPr>
            <w:tcW w:w="1650" w:type="dxa"/>
            <w:noWrap/>
            <w:hideMark/>
          </w:tcPr>
          <w:p w14:paraId="08F7A805"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57857968" w14:textId="77777777" w:rsidTr="00077C74">
        <w:trPr>
          <w:trHeight w:val="300"/>
        </w:trPr>
        <w:tc>
          <w:tcPr>
            <w:tcW w:w="535" w:type="dxa"/>
            <w:shd w:val="clear" w:color="auto" w:fill="FFC000"/>
            <w:noWrap/>
            <w:hideMark/>
          </w:tcPr>
          <w:p w14:paraId="286DB393" w14:textId="77777777" w:rsidR="00F3194A" w:rsidRPr="006F4444" w:rsidRDefault="00F3194A" w:rsidP="00077C74">
            <w:pPr>
              <w:jc w:val="both"/>
              <w:rPr>
                <w:b/>
                <w:bCs/>
              </w:rPr>
            </w:pPr>
            <w:r w:rsidRPr="006F4444">
              <w:rPr>
                <w:b/>
                <w:bCs/>
              </w:rPr>
              <w:t>37</w:t>
            </w:r>
          </w:p>
        </w:tc>
        <w:tc>
          <w:tcPr>
            <w:tcW w:w="3512" w:type="dxa"/>
            <w:noWrap/>
            <w:hideMark/>
          </w:tcPr>
          <w:p w14:paraId="138ED104" w14:textId="77777777" w:rsidR="00F3194A" w:rsidRPr="006F4444" w:rsidRDefault="00F3194A" w:rsidP="00077C74">
            <w:pPr>
              <w:jc w:val="both"/>
              <w:rPr>
                <w:b/>
                <w:bCs/>
              </w:rPr>
            </w:pPr>
            <w:r w:rsidRPr="006F4444">
              <w:rPr>
                <w:b/>
                <w:bCs/>
              </w:rPr>
              <w:t>Kirkistown Primary PTFA</w:t>
            </w:r>
          </w:p>
        </w:tc>
        <w:tc>
          <w:tcPr>
            <w:tcW w:w="946" w:type="dxa"/>
            <w:noWrap/>
            <w:hideMark/>
          </w:tcPr>
          <w:p w14:paraId="68F54C49" w14:textId="77777777" w:rsidR="00F3194A" w:rsidRPr="006F4444" w:rsidRDefault="00F3194A" w:rsidP="00077C74">
            <w:pPr>
              <w:jc w:val="both"/>
              <w:rPr>
                <w:b/>
                <w:bCs/>
              </w:rPr>
            </w:pPr>
            <w:r w:rsidRPr="006F4444">
              <w:rPr>
                <w:b/>
                <w:bCs/>
              </w:rPr>
              <w:t>10</w:t>
            </w:r>
          </w:p>
        </w:tc>
        <w:tc>
          <w:tcPr>
            <w:tcW w:w="868" w:type="dxa"/>
            <w:noWrap/>
            <w:hideMark/>
          </w:tcPr>
          <w:p w14:paraId="257C7173" w14:textId="77777777" w:rsidR="00F3194A" w:rsidRPr="006F4444" w:rsidRDefault="00F3194A" w:rsidP="00077C74">
            <w:pPr>
              <w:jc w:val="both"/>
              <w:rPr>
                <w:b/>
                <w:bCs/>
              </w:rPr>
            </w:pPr>
            <w:r w:rsidRPr="006F4444">
              <w:rPr>
                <w:b/>
                <w:bCs/>
              </w:rPr>
              <w:t>50%</w:t>
            </w:r>
          </w:p>
        </w:tc>
        <w:tc>
          <w:tcPr>
            <w:tcW w:w="1505" w:type="dxa"/>
            <w:noWrap/>
            <w:hideMark/>
          </w:tcPr>
          <w:p w14:paraId="321915F4" w14:textId="77777777" w:rsidR="00F3194A" w:rsidRPr="006F4444" w:rsidRDefault="00F3194A" w:rsidP="00077C74">
            <w:pPr>
              <w:jc w:val="both"/>
              <w:rPr>
                <w:b/>
                <w:bCs/>
              </w:rPr>
            </w:pPr>
            <w:r w:rsidRPr="006F4444">
              <w:rPr>
                <w:b/>
                <w:bCs/>
              </w:rPr>
              <w:t>£400.00</w:t>
            </w:r>
          </w:p>
        </w:tc>
        <w:tc>
          <w:tcPr>
            <w:tcW w:w="1650" w:type="dxa"/>
            <w:noWrap/>
            <w:hideMark/>
          </w:tcPr>
          <w:p w14:paraId="076C0EEE" w14:textId="77777777" w:rsidR="00F3194A" w:rsidRPr="006F4444" w:rsidRDefault="00F3194A" w:rsidP="00077C74">
            <w:pPr>
              <w:jc w:val="both"/>
              <w:rPr>
                <w:b/>
                <w:bCs/>
              </w:rPr>
            </w:pPr>
            <w:r w:rsidRPr="006F4444">
              <w:rPr>
                <w:b/>
                <w:bCs/>
              </w:rPr>
              <w:t> </w:t>
            </w:r>
            <w:r>
              <w:rPr>
                <w:b/>
                <w:bCs/>
              </w:rPr>
              <w:t>£400.00</w:t>
            </w:r>
          </w:p>
        </w:tc>
      </w:tr>
      <w:tr w:rsidR="00F3194A" w:rsidRPr="006F4444" w14:paraId="06220F7C" w14:textId="77777777" w:rsidTr="00077C74">
        <w:trPr>
          <w:trHeight w:val="300"/>
        </w:trPr>
        <w:tc>
          <w:tcPr>
            <w:tcW w:w="535" w:type="dxa"/>
            <w:shd w:val="clear" w:color="auto" w:fill="FFC000"/>
            <w:noWrap/>
            <w:hideMark/>
          </w:tcPr>
          <w:p w14:paraId="368F666B" w14:textId="77777777" w:rsidR="00F3194A" w:rsidRPr="006F4444" w:rsidRDefault="00F3194A" w:rsidP="00077C74">
            <w:pPr>
              <w:jc w:val="both"/>
              <w:rPr>
                <w:b/>
                <w:bCs/>
              </w:rPr>
            </w:pPr>
            <w:r w:rsidRPr="006F4444">
              <w:rPr>
                <w:b/>
                <w:bCs/>
              </w:rPr>
              <w:t>38</w:t>
            </w:r>
          </w:p>
        </w:tc>
        <w:tc>
          <w:tcPr>
            <w:tcW w:w="3512" w:type="dxa"/>
            <w:noWrap/>
            <w:hideMark/>
          </w:tcPr>
          <w:p w14:paraId="3658F655" w14:textId="77777777" w:rsidR="00F3194A" w:rsidRPr="006F4444" w:rsidRDefault="00F3194A" w:rsidP="00077C74">
            <w:pPr>
              <w:jc w:val="both"/>
              <w:rPr>
                <w:b/>
                <w:bCs/>
              </w:rPr>
            </w:pPr>
            <w:r w:rsidRPr="006F4444">
              <w:rPr>
                <w:b/>
                <w:bCs/>
              </w:rPr>
              <w:t>Ladybird Childcare Services</w:t>
            </w:r>
          </w:p>
        </w:tc>
        <w:tc>
          <w:tcPr>
            <w:tcW w:w="946" w:type="dxa"/>
            <w:noWrap/>
            <w:hideMark/>
          </w:tcPr>
          <w:p w14:paraId="0DEEDE18" w14:textId="77777777" w:rsidR="00F3194A" w:rsidRPr="006F4444" w:rsidRDefault="00F3194A" w:rsidP="00077C74">
            <w:pPr>
              <w:jc w:val="both"/>
              <w:rPr>
                <w:b/>
                <w:bCs/>
              </w:rPr>
            </w:pPr>
            <w:r w:rsidRPr="006F4444">
              <w:rPr>
                <w:b/>
                <w:bCs/>
              </w:rPr>
              <w:t>13</w:t>
            </w:r>
          </w:p>
        </w:tc>
        <w:tc>
          <w:tcPr>
            <w:tcW w:w="868" w:type="dxa"/>
            <w:noWrap/>
            <w:hideMark/>
          </w:tcPr>
          <w:p w14:paraId="1FCAEF93" w14:textId="77777777" w:rsidR="00F3194A" w:rsidRPr="006F4444" w:rsidRDefault="00F3194A" w:rsidP="00077C74">
            <w:pPr>
              <w:jc w:val="both"/>
              <w:rPr>
                <w:b/>
                <w:bCs/>
              </w:rPr>
            </w:pPr>
            <w:r w:rsidRPr="006F4444">
              <w:rPr>
                <w:b/>
                <w:bCs/>
              </w:rPr>
              <w:t>65%</w:t>
            </w:r>
          </w:p>
        </w:tc>
        <w:tc>
          <w:tcPr>
            <w:tcW w:w="1505" w:type="dxa"/>
            <w:noWrap/>
            <w:hideMark/>
          </w:tcPr>
          <w:p w14:paraId="47559E5D" w14:textId="77777777" w:rsidR="00F3194A" w:rsidRPr="006F4444" w:rsidRDefault="00F3194A" w:rsidP="00077C74">
            <w:pPr>
              <w:jc w:val="both"/>
              <w:rPr>
                <w:b/>
                <w:bCs/>
              </w:rPr>
            </w:pPr>
            <w:r w:rsidRPr="006F4444">
              <w:rPr>
                <w:b/>
                <w:bCs/>
              </w:rPr>
              <w:t>£500.00</w:t>
            </w:r>
          </w:p>
        </w:tc>
        <w:tc>
          <w:tcPr>
            <w:tcW w:w="1650" w:type="dxa"/>
            <w:noWrap/>
            <w:hideMark/>
          </w:tcPr>
          <w:p w14:paraId="3AA925F6"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3A70EC21" w14:textId="77777777" w:rsidTr="00077C74">
        <w:trPr>
          <w:trHeight w:val="300"/>
        </w:trPr>
        <w:tc>
          <w:tcPr>
            <w:tcW w:w="535" w:type="dxa"/>
            <w:shd w:val="clear" w:color="auto" w:fill="FFC000"/>
            <w:noWrap/>
            <w:hideMark/>
          </w:tcPr>
          <w:p w14:paraId="63B8B59A" w14:textId="77777777" w:rsidR="00F3194A" w:rsidRPr="006F4444" w:rsidRDefault="00F3194A" w:rsidP="00077C74">
            <w:pPr>
              <w:jc w:val="both"/>
              <w:rPr>
                <w:b/>
                <w:bCs/>
              </w:rPr>
            </w:pPr>
            <w:r w:rsidRPr="006F4444">
              <w:rPr>
                <w:b/>
                <w:bCs/>
              </w:rPr>
              <w:t>39</w:t>
            </w:r>
          </w:p>
        </w:tc>
        <w:tc>
          <w:tcPr>
            <w:tcW w:w="3512" w:type="dxa"/>
            <w:noWrap/>
            <w:hideMark/>
          </w:tcPr>
          <w:p w14:paraId="401BBF92" w14:textId="77777777" w:rsidR="00F3194A" w:rsidRPr="006F4444" w:rsidRDefault="00F3194A" w:rsidP="00077C74">
            <w:pPr>
              <w:jc w:val="both"/>
              <w:rPr>
                <w:b/>
                <w:bCs/>
              </w:rPr>
            </w:pPr>
            <w:r w:rsidRPr="006F4444">
              <w:rPr>
                <w:b/>
                <w:bCs/>
              </w:rPr>
              <w:t>Lisbarnett &amp; Lisbane CA ltd</w:t>
            </w:r>
          </w:p>
        </w:tc>
        <w:tc>
          <w:tcPr>
            <w:tcW w:w="946" w:type="dxa"/>
            <w:noWrap/>
            <w:hideMark/>
          </w:tcPr>
          <w:p w14:paraId="039109BA" w14:textId="77777777" w:rsidR="00F3194A" w:rsidRPr="006F4444" w:rsidRDefault="00F3194A" w:rsidP="00077C74">
            <w:pPr>
              <w:jc w:val="both"/>
              <w:rPr>
                <w:b/>
                <w:bCs/>
              </w:rPr>
            </w:pPr>
            <w:r w:rsidRPr="006F4444">
              <w:rPr>
                <w:b/>
                <w:bCs/>
              </w:rPr>
              <w:t>13</w:t>
            </w:r>
          </w:p>
        </w:tc>
        <w:tc>
          <w:tcPr>
            <w:tcW w:w="868" w:type="dxa"/>
            <w:noWrap/>
            <w:hideMark/>
          </w:tcPr>
          <w:p w14:paraId="6E2ED532" w14:textId="77777777" w:rsidR="00F3194A" w:rsidRPr="006F4444" w:rsidRDefault="00F3194A" w:rsidP="00077C74">
            <w:pPr>
              <w:jc w:val="both"/>
              <w:rPr>
                <w:b/>
                <w:bCs/>
              </w:rPr>
            </w:pPr>
            <w:r w:rsidRPr="006F4444">
              <w:rPr>
                <w:b/>
                <w:bCs/>
              </w:rPr>
              <w:t>65%</w:t>
            </w:r>
          </w:p>
        </w:tc>
        <w:tc>
          <w:tcPr>
            <w:tcW w:w="1505" w:type="dxa"/>
            <w:noWrap/>
            <w:hideMark/>
          </w:tcPr>
          <w:p w14:paraId="15B5DAF3" w14:textId="77777777" w:rsidR="00F3194A" w:rsidRPr="006F4444" w:rsidRDefault="00F3194A" w:rsidP="00077C74">
            <w:pPr>
              <w:jc w:val="both"/>
              <w:rPr>
                <w:b/>
                <w:bCs/>
              </w:rPr>
            </w:pPr>
            <w:r w:rsidRPr="006F4444">
              <w:rPr>
                <w:b/>
                <w:bCs/>
              </w:rPr>
              <w:t>£500.00</w:t>
            </w:r>
          </w:p>
        </w:tc>
        <w:tc>
          <w:tcPr>
            <w:tcW w:w="1650" w:type="dxa"/>
            <w:noWrap/>
            <w:hideMark/>
          </w:tcPr>
          <w:p w14:paraId="7C9D5272" w14:textId="77777777" w:rsidR="00F3194A" w:rsidRPr="006F4444" w:rsidRDefault="00F3194A" w:rsidP="00077C74">
            <w:pPr>
              <w:jc w:val="both"/>
              <w:rPr>
                <w:b/>
                <w:bCs/>
              </w:rPr>
            </w:pPr>
            <w:r w:rsidRPr="006F4444">
              <w:rPr>
                <w:b/>
                <w:bCs/>
              </w:rPr>
              <w:t> </w:t>
            </w:r>
            <w:r>
              <w:rPr>
                <w:b/>
                <w:bCs/>
              </w:rPr>
              <w:t>£500.00</w:t>
            </w:r>
          </w:p>
        </w:tc>
      </w:tr>
      <w:tr w:rsidR="00F3194A" w:rsidRPr="006F4444" w14:paraId="049795D7" w14:textId="77777777" w:rsidTr="00077C74">
        <w:trPr>
          <w:trHeight w:val="300"/>
        </w:trPr>
        <w:tc>
          <w:tcPr>
            <w:tcW w:w="535" w:type="dxa"/>
            <w:shd w:val="clear" w:color="auto" w:fill="FFC000"/>
            <w:noWrap/>
            <w:hideMark/>
          </w:tcPr>
          <w:p w14:paraId="191F8CA0" w14:textId="77777777" w:rsidR="00F3194A" w:rsidRPr="006F4444" w:rsidRDefault="00F3194A" w:rsidP="00077C74">
            <w:pPr>
              <w:jc w:val="both"/>
              <w:rPr>
                <w:b/>
                <w:bCs/>
              </w:rPr>
            </w:pPr>
            <w:r w:rsidRPr="006F4444">
              <w:rPr>
                <w:b/>
                <w:bCs/>
              </w:rPr>
              <w:t>40</w:t>
            </w:r>
          </w:p>
        </w:tc>
        <w:tc>
          <w:tcPr>
            <w:tcW w:w="3512" w:type="dxa"/>
            <w:noWrap/>
            <w:hideMark/>
          </w:tcPr>
          <w:p w14:paraId="6A629969" w14:textId="77777777" w:rsidR="00F3194A" w:rsidRPr="006F4444" w:rsidRDefault="00F3194A" w:rsidP="00077C74">
            <w:pPr>
              <w:jc w:val="both"/>
              <w:rPr>
                <w:b/>
                <w:bCs/>
              </w:rPr>
            </w:pPr>
            <w:r w:rsidRPr="006F4444">
              <w:rPr>
                <w:b/>
                <w:bCs/>
              </w:rPr>
              <w:t>Loughries Men's Shed</w:t>
            </w:r>
          </w:p>
        </w:tc>
        <w:tc>
          <w:tcPr>
            <w:tcW w:w="946" w:type="dxa"/>
            <w:noWrap/>
            <w:hideMark/>
          </w:tcPr>
          <w:p w14:paraId="63A42F54" w14:textId="77777777" w:rsidR="00F3194A" w:rsidRPr="006F4444" w:rsidRDefault="00F3194A" w:rsidP="00077C74">
            <w:pPr>
              <w:jc w:val="both"/>
              <w:rPr>
                <w:b/>
                <w:bCs/>
              </w:rPr>
            </w:pPr>
            <w:r w:rsidRPr="006F4444">
              <w:rPr>
                <w:b/>
                <w:bCs/>
              </w:rPr>
              <w:t>14</w:t>
            </w:r>
          </w:p>
        </w:tc>
        <w:tc>
          <w:tcPr>
            <w:tcW w:w="868" w:type="dxa"/>
            <w:noWrap/>
            <w:hideMark/>
          </w:tcPr>
          <w:p w14:paraId="2CB88FB8" w14:textId="77777777" w:rsidR="00F3194A" w:rsidRPr="006F4444" w:rsidRDefault="00F3194A" w:rsidP="00077C74">
            <w:pPr>
              <w:jc w:val="both"/>
              <w:rPr>
                <w:b/>
                <w:bCs/>
              </w:rPr>
            </w:pPr>
            <w:r w:rsidRPr="006F4444">
              <w:rPr>
                <w:b/>
                <w:bCs/>
              </w:rPr>
              <w:t>70%</w:t>
            </w:r>
          </w:p>
        </w:tc>
        <w:tc>
          <w:tcPr>
            <w:tcW w:w="1505" w:type="dxa"/>
            <w:noWrap/>
            <w:hideMark/>
          </w:tcPr>
          <w:p w14:paraId="3F6E5664" w14:textId="77777777" w:rsidR="00F3194A" w:rsidRPr="006F4444" w:rsidRDefault="00F3194A" w:rsidP="00077C74">
            <w:pPr>
              <w:jc w:val="both"/>
              <w:rPr>
                <w:b/>
                <w:bCs/>
              </w:rPr>
            </w:pPr>
            <w:r w:rsidRPr="006F4444">
              <w:rPr>
                <w:b/>
                <w:bCs/>
              </w:rPr>
              <w:t>£488.07</w:t>
            </w:r>
          </w:p>
        </w:tc>
        <w:tc>
          <w:tcPr>
            <w:tcW w:w="1650" w:type="dxa"/>
            <w:noWrap/>
            <w:hideMark/>
          </w:tcPr>
          <w:p w14:paraId="06F51E49" w14:textId="77777777" w:rsidR="00F3194A" w:rsidRPr="006F4444" w:rsidRDefault="00F3194A" w:rsidP="00077C74">
            <w:pPr>
              <w:jc w:val="both"/>
              <w:rPr>
                <w:b/>
                <w:bCs/>
              </w:rPr>
            </w:pPr>
            <w:r w:rsidRPr="006F4444">
              <w:rPr>
                <w:b/>
                <w:bCs/>
              </w:rPr>
              <w:t> </w:t>
            </w:r>
            <w:r>
              <w:rPr>
                <w:b/>
                <w:bCs/>
              </w:rPr>
              <w:t>£488.07</w:t>
            </w:r>
          </w:p>
        </w:tc>
      </w:tr>
      <w:tr w:rsidR="00F3194A" w:rsidRPr="006F4444" w14:paraId="2820EA2D" w14:textId="77777777" w:rsidTr="00077C74">
        <w:trPr>
          <w:trHeight w:val="300"/>
        </w:trPr>
        <w:tc>
          <w:tcPr>
            <w:tcW w:w="535" w:type="dxa"/>
            <w:shd w:val="clear" w:color="auto" w:fill="FFC000"/>
            <w:noWrap/>
            <w:hideMark/>
          </w:tcPr>
          <w:p w14:paraId="465BF8E0" w14:textId="77777777" w:rsidR="00F3194A" w:rsidRPr="006F4444" w:rsidRDefault="00F3194A" w:rsidP="00077C74">
            <w:pPr>
              <w:jc w:val="both"/>
              <w:rPr>
                <w:b/>
                <w:bCs/>
              </w:rPr>
            </w:pPr>
            <w:r w:rsidRPr="006F4444">
              <w:rPr>
                <w:b/>
                <w:bCs/>
              </w:rPr>
              <w:t>41</w:t>
            </w:r>
          </w:p>
        </w:tc>
        <w:tc>
          <w:tcPr>
            <w:tcW w:w="3512" w:type="dxa"/>
            <w:noWrap/>
            <w:hideMark/>
          </w:tcPr>
          <w:p w14:paraId="516783D0" w14:textId="77777777" w:rsidR="00F3194A" w:rsidRPr="006F4444" w:rsidRDefault="00F3194A" w:rsidP="00077C74">
            <w:pPr>
              <w:jc w:val="both"/>
              <w:rPr>
                <w:b/>
                <w:bCs/>
              </w:rPr>
            </w:pPr>
            <w:r w:rsidRPr="006F4444">
              <w:rPr>
                <w:b/>
                <w:bCs/>
              </w:rPr>
              <w:t>Millisle and Ballycopeland Presbyterian</w:t>
            </w:r>
          </w:p>
        </w:tc>
        <w:tc>
          <w:tcPr>
            <w:tcW w:w="946" w:type="dxa"/>
            <w:noWrap/>
            <w:hideMark/>
          </w:tcPr>
          <w:p w14:paraId="0B38A59F" w14:textId="77777777" w:rsidR="00F3194A" w:rsidRPr="006F4444" w:rsidRDefault="00F3194A" w:rsidP="00077C74">
            <w:pPr>
              <w:jc w:val="both"/>
              <w:rPr>
                <w:b/>
                <w:bCs/>
              </w:rPr>
            </w:pPr>
            <w:r w:rsidRPr="006F4444">
              <w:rPr>
                <w:b/>
                <w:bCs/>
              </w:rPr>
              <w:t>12</w:t>
            </w:r>
          </w:p>
        </w:tc>
        <w:tc>
          <w:tcPr>
            <w:tcW w:w="868" w:type="dxa"/>
            <w:noWrap/>
            <w:hideMark/>
          </w:tcPr>
          <w:p w14:paraId="17367D2F" w14:textId="77777777" w:rsidR="00F3194A" w:rsidRPr="006F4444" w:rsidRDefault="00F3194A" w:rsidP="00077C74">
            <w:pPr>
              <w:jc w:val="both"/>
              <w:rPr>
                <w:b/>
                <w:bCs/>
              </w:rPr>
            </w:pPr>
            <w:r w:rsidRPr="006F4444">
              <w:rPr>
                <w:b/>
                <w:bCs/>
              </w:rPr>
              <w:t>60%</w:t>
            </w:r>
          </w:p>
        </w:tc>
        <w:tc>
          <w:tcPr>
            <w:tcW w:w="1505" w:type="dxa"/>
            <w:noWrap/>
            <w:hideMark/>
          </w:tcPr>
          <w:p w14:paraId="206D454C" w14:textId="77777777" w:rsidR="00F3194A" w:rsidRPr="006F4444" w:rsidRDefault="00F3194A" w:rsidP="00077C74">
            <w:pPr>
              <w:jc w:val="both"/>
              <w:rPr>
                <w:b/>
                <w:bCs/>
              </w:rPr>
            </w:pPr>
            <w:r w:rsidRPr="006F4444">
              <w:rPr>
                <w:b/>
                <w:bCs/>
              </w:rPr>
              <w:t>£440.00</w:t>
            </w:r>
          </w:p>
        </w:tc>
        <w:tc>
          <w:tcPr>
            <w:tcW w:w="1650" w:type="dxa"/>
            <w:noWrap/>
            <w:hideMark/>
          </w:tcPr>
          <w:p w14:paraId="1B084A8E" w14:textId="77777777" w:rsidR="00F3194A" w:rsidRPr="006F4444" w:rsidRDefault="00F3194A" w:rsidP="00077C74">
            <w:pPr>
              <w:jc w:val="both"/>
              <w:rPr>
                <w:b/>
                <w:bCs/>
              </w:rPr>
            </w:pPr>
            <w:r w:rsidRPr="006F4444">
              <w:rPr>
                <w:b/>
                <w:bCs/>
              </w:rPr>
              <w:t> </w:t>
            </w:r>
            <w:r>
              <w:rPr>
                <w:b/>
                <w:bCs/>
              </w:rPr>
              <w:t>£440.00</w:t>
            </w:r>
          </w:p>
        </w:tc>
      </w:tr>
      <w:tr w:rsidR="00F3194A" w:rsidRPr="006F4444" w14:paraId="3249418D" w14:textId="77777777" w:rsidTr="00077C74">
        <w:trPr>
          <w:trHeight w:val="300"/>
        </w:trPr>
        <w:tc>
          <w:tcPr>
            <w:tcW w:w="535" w:type="dxa"/>
            <w:shd w:val="clear" w:color="auto" w:fill="FFC000"/>
            <w:noWrap/>
            <w:hideMark/>
          </w:tcPr>
          <w:p w14:paraId="11C489DB" w14:textId="77777777" w:rsidR="00F3194A" w:rsidRPr="006F4444" w:rsidRDefault="00F3194A" w:rsidP="00077C74">
            <w:pPr>
              <w:jc w:val="both"/>
              <w:rPr>
                <w:b/>
                <w:bCs/>
              </w:rPr>
            </w:pPr>
            <w:r w:rsidRPr="006F4444">
              <w:rPr>
                <w:b/>
                <w:bCs/>
              </w:rPr>
              <w:t>42</w:t>
            </w:r>
          </w:p>
        </w:tc>
        <w:tc>
          <w:tcPr>
            <w:tcW w:w="3512" w:type="dxa"/>
            <w:noWrap/>
            <w:hideMark/>
          </w:tcPr>
          <w:p w14:paraId="3BE9514E" w14:textId="77777777" w:rsidR="00F3194A" w:rsidRPr="006F4444" w:rsidRDefault="00F3194A" w:rsidP="00077C74">
            <w:pPr>
              <w:jc w:val="both"/>
              <w:rPr>
                <w:b/>
                <w:bCs/>
              </w:rPr>
            </w:pPr>
            <w:r w:rsidRPr="006F4444">
              <w:rPr>
                <w:b/>
                <w:bCs/>
              </w:rPr>
              <w:t>Millisle &amp; District Community Association</w:t>
            </w:r>
          </w:p>
        </w:tc>
        <w:tc>
          <w:tcPr>
            <w:tcW w:w="946" w:type="dxa"/>
            <w:noWrap/>
            <w:hideMark/>
          </w:tcPr>
          <w:p w14:paraId="00E0E067" w14:textId="77777777" w:rsidR="00F3194A" w:rsidRPr="006F4444" w:rsidRDefault="00F3194A" w:rsidP="00077C74">
            <w:pPr>
              <w:jc w:val="both"/>
              <w:rPr>
                <w:b/>
                <w:bCs/>
              </w:rPr>
            </w:pPr>
            <w:r w:rsidRPr="006F4444">
              <w:rPr>
                <w:b/>
                <w:bCs/>
              </w:rPr>
              <w:t>14</w:t>
            </w:r>
          </w:p>
        </w:tc>
        <w:tc>
          <w:tcPr>
            <w:tcW w:w="868" w:type="dxa"/>
            <w:noWrap/>
            <w:hideMark/>
          </w:tcPr>
          <w:p w14:paraId="4E0D7256" w14:textId="77777777" w:rsidR="00F3194A" w:rsidRPr="006F4444" w:rsidRDefault="00F3194A" w:rsidP="00077C74">
            <w:pPr>
              <w:jc w:val="both"/>
              <w:rPr>
                <w:b/>
                <w:bCs/>
              </w:rPr>
            </w:pPr>
            <w:r w:rsidRPr="006F4444">
              <w:rPr>
                <w:b/>
                <w:bCs/>
              </w:rPr>
              <w:t>70%</w:t>
            </w:r>
          </w:p>
        </w:tc>
        <w:tc>
          <w:tcPr>
            <w:tcW w:w="1505" w:type="dxa"/>
            <w:noWrap/>
            <w:hideMark/>
          </w:tcPr>
          <w:p w14:paraId="74E81971" w14:textId="77777777" w:rsidR="00F3194A" w:rsidRPr="006F4444" w:rsidRDefault="00F3194A" w:rsidP="00077C74">
            <w:pPr>
              <w:jc w:val="both"/>
              <w:rPr>
                <w:b/>
                <w:bCs/>
              </w:rPr>
            </w:pPr>
            <w:r w:rsidRPr="006F4444">
              <w:rPr>
                <w:b/>
                <w:bCs/>
              </w:rPr>
              <w:t>£500.00</w:t>
            </w:r>
          </w:p>
        </w:tc>
        <w:tc>
          <w:tcPr>
            <w:tcW w:w="1650" w:type="dxa"/>
            <w:noWrap/>
            <w:hideMark/>
          </w:tcPr>
          <w:p w14:paraId="0725054E"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0FECF14A" w14:textId="77777777" w:rsidTr="00077C74">
        <w:trPr>
          <w:trHeight w:val="300"/>
        </w:trPr>
        <w:tc>
          <w:tcPr>
            <w:tcW w:w="535" w:type="dxa"/>
            <w:shd w:val="clear" w:color="auto" w:fill="FFC000"/>
            <w:noWrap/>
            <w:hideMark/>
          </w:tcPr>
          <w:p w14:paraId="3F648B40" w14:textId="77777777" w:rsidR="00F3194A" w:rsidRPr="006F4444" w:rsidRDefault="00F3194A" w:rsidP="00077C74">
            <w:pPr>
              <w:jc w:val="both"/>
              <w:rPr>
                <w:b/>
                <w:bCs/>
              </w:rPr>
            </w:pPr>
            <w:r w:rsidRPr="006F4444">
              <w:rPr>
                <w:b/>
                <w:bCs/>
              </w:rPr>
              <w:t>43</w:t>
            </w:r>
          </w:p>
        </w:tc>
        <w:tc>
          <w:tcPr>
            <w:tcW w:w="3512" w:type="dxa"/>
            <w:noWrap/>
            <w:hideMark/>
          </w:tcPr>
          <w:p w14:paraId="0F3EE59A" w14:textId="77777777" w:rsidR="00F3194A" w:rsidRPr="006F4444" w:rsidRDefault="00F3194A" w:rsidP="00077C74">
            <w:pPr>
              <w:jc w:val="both"/>
              <w:rPr>
                <w:b/>
                <w:bCs/>
              </w:rPr>
            </w:pPr>
            <w:r w:rsidRPr="006F4444">
              <w:rPr>
                <w:b/>
                <w:bCs/>
              </w:rPr>
              <w:t>Millisle British Legion</w:t>
            </w:r>
          </w:p>
        </w:tc>
        <w:tc>
          <w:tcPr>
            <w:tcW w:w="946" w:type="dxa"/>
            <w:noWrap/>
            <w:hideMark/>
          </w:tcPr>
          <w:p w14:paraId="7AFB0621" w14:textId="77777777" w:rsidR="00F3194A" w:rsidRPr="006F4444" w:rsidRDefault="00F3194A" w:rsidP="00077C74">
            <w:pPr>
              <w:jc w:val="both"/>
              <w:rPr>
                <w:b/>
                <w:bCs/>
              </w:rPr>
            </w:pPr>
            <w:r w:rsidRPr="006F4444">
              <w:rPr>
                <w:b/>
                <w:bCs/>
              </w:rPr>
              <w:t>11</w:t>
            </w:r>
          </w:p>
        </w:tc>
        <w:tc>
          <w:tcPr>
            <w:tcW w:w="868" w:type="dxa"/>
            <w:noWrap/>
            <w:hideMark/>
          </w:tcPr>
          <w:p w14:paraId="0B27213E" w14:textId="77777777" w:rsidR="00F3194A" w:rsidRPr="006F4444" w:rsidRDefault="00F3194A" w:rsidP="00077C74">
            <w:pPr>
              <w:jc w:val="both"/>
              <w:rPr>
                <w:b/>
                <w:bCs/>
              </w:rPr>
            </w:pPr>
            <w:r w:rsidRPr="006F4444">
              <w:rPr>
                <w:b/>
                <w:bCs/>
              </w:rPr>
              <w:t>55%</w:t>
            </w:r>
          </w:p>
        </w:tc>
        <w:tc>
          <w:tcPr>
            <w:tcW w:w="1505" w:type="dxa"/>
            <w:noWrap/>
            <w:hideMark/>
          </w:tcPr>
          <w:p w14:paraId="773307BC" w14:textId="77777777" w:rsidR="00F3194A" w:rsidRPr="006F4444" w:rsidRDefault="00F3194A" w:rsidP="00077C74">
            <w:pPr>
              <w:jc w:val="both"/>
              <w:rPr>
                <w:b/>
                <w:bCs/>
              </w:rPr>
            </w:pPr>
            <w:r w:rsidRPr="006F4444">
              <w:rPr>
                <w:b/>
                <w:bCs/>
              </w:rPr>
              <w:t>£500.00</w:t>
            </w:r>
          </w:p>
        </w:tc>
        <w:tc>
          <w:tcPr>
            <w:tcW w:w="1650" w:type="dxa"/>
            <w:noWrap/>
            <w:hideMark/>
          </w:tcPr>
          <w:p w14:paraId="7BBCAAAF"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7B156CA6" w14:textId="77777777" w:rsidTr="00077C74">
        <w:trPr>
          <w:trHeight w:val="300"/>
        </w:trPr>
        <w:tc>
          <w:tcPr>
            <w:tcW w:w="535" w:type="dxa"/>
            <w:shd w:val="clear" w:color="auto" w:fill="FFC000"/>
            <w:noWrap/>
            <w:hideMark/>
          </w:tcPr>
          <w:p w14:paraId="0FF16526" w14:textId="77777777" w:rsidR="00F3194A" w:rsidRPr="006F4444" w:rsidRDefault="00F3194A" w:rsidP="00077C74">
            <w:pPr>
              <w:jc w:val="both"/>
              <w:rPr>
                <w:b/>
                <w:bCs/>
              </w:rPr>
            </w:pPr>
            <w:r w:rsidRPr="006F4444">
              <w:rPr>
                <w:b/>
                <w:bCs/>
              </w:rPr>
              <w:t>44</w:t>
            </w:r>
          </w:p>
        </w:tc>
        <w:tc>
          <w:tcPr>
            <w:tcW w:w="3512" w:type="dxa"/>
            <w:noWrap/>
            <w:hideMark/>
          </w:tcPr>
          <w:p w14:paraId="3AC21E4C" w14:textId="77777777" w:rsidR="00F3194A" w:rsidRPr="006F4444" w:rsidRDefault="00F3194A" w:rsidP="00077C74">
            <w:pPr>
              <w:jc w:val="both"/>
              <w:rPr>
                <w:b/>
                <w:bCs/>
              </w:rPr>
            </w:pPr>
            <w:r w:rsidRPr="006F4444">
              <w:rPr>
                <w:b/>
                <w:bCs/>
              </w:rPr>
              <w:t>Millisle Health &amp; Wellbeing Group</w:t>
            </w:r>
          </w:p>
        </w:tc>
        <w:tc>
          <w:tcPr>
            <w:tcW w:w="946" w:type="dxa"/>
            <w:noWrap/>
            <w:hideMark/>
          </w:tcPr>
          <w:p w14:paraId="44112BFE" w14:textId="77777777" w:rsidR="00F3194A" w:rsidRPr="006F4444" w:rsidRDefault="00F3194A" w:rsidP="00077C74">
            <w:pPr>
              <w:jc w:val="both"/>
              <w:rPr>
                <w:b/>
                <w:bCs/>
              </w:rPr>
            </w:pPr>
            <w:r w:rsidRPr="006F4444">
              <w:rPr>
                <w:b/>
                <w:bCs/>
              </w:rPr>
              <w:t>12</w:t>
            </w:r>
          </w:p>
        </w:tc>
        <w:tc>
          <w:tcPr>
            <w:tcW w:w="868" w:type="dxa"/>
            <w:noWrap/>
            <w:hideMark/>
          </w:tcPr>
          <w:p w14:paraId="61D175B4" w14:textId="77777777" w:rsidR="00F3194A" w:rsidRPr="006F4444" w:rsidRDefault="00F3194A" w:rsidP="00077C74">
            <w:pPr>
              <w:jc w:val="both"/>
              <w:rPr>
                <w:b/>
                <w:bCs/>
              </w:rPr>
            </w:pPr>
            <w:r w:rsidRPr="006F4444">
              <w:rPr>
                <w:b/>
                <w:bCs/>
              </w:rPr>
              <w:t>60%</w:t>
            </w:r>
          </w:p>
        </w:tc>
        <w:tc>
          <w:tcPr>
            <w:tcW w:w="1505" w:type="dxa"/>
            <w:noWrap/>
            <w:hideMark/>
          </w:tcPr>
          <w:p w14:paraId="3B9D70B4" w14:textId="77777777" w:rsidR="00F3194A" w:rsidRPr="006F4444" w:rsidRDefault="00F3194A" w:rsidP="00077C74">
            <w:pPr>
              <w:jc w:val="both"/>
              <w:rPr>
                <w:b/>
                <w:bCs/>
              </w:rPr>
            </w:pPr>
            <w:r w:rsidRPr="006F4444">
              <w:rPr>
                <w:b/>
                <w:bCs/>
              </w:rPr>
              <w:t>£500.00</w:t>
            </w:r>
          </w:p>
        </w:tc>
        <w:tc>
          <w:tcPr>
            <w:tcW w:w="1650" w:type="dxa"/>
            <w:noWrap/>
            <w:hideMark/>
          </w:tcPr>
          <w:p w14:paraId="21F97BF7"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62A0D982" w14:textId="77777777" w:rsidTr="00077C74">
        <w:trPr>
          <w:trHeight w:val="300"/>
        </w:trPr>
        <w:tc>
          <w:tcPr>
            <w:tcW w:w="535" w:type="dxa"/>
            <w:shd w:val="clear" w:color="auto" w:fill="FFC000"/>
            <w:noWrap/>
            <w:hideMark/>
          </w:tcPr>
          <w:p w14:paraId="7FF605CD" w14:textId="77777777" w:rsidR="00F3194A" w:rsidRPr="006F4444" w:rsidRDefault="00F3194A" w:rsidP="00077C74">
            <w:pPr>
              <w:jc w:val="both"/>
              <w:rPr>
                <w:b/>
                <w:bCs/>
              </w:rPr>
            </w:pPr>
            <w:r w:rsidRPr="006F4444">
              <w:rPr>
                <w:b/>
                <w:bCs/>
              </w:rPr>
              <w:t>45</w:t>
            </w:r>
          </w:p>
        </w:tc>
        <w:tc>
          <w:tcPr>
            <w:tcW w:w="3512" w:type="dxa"/>
            <w:noWrap/>
            <w:hideMark/>
          </w:tcPr>
          <w:p w14:paraId="1C498016" w14:textId="3AB27AEE" w:rsidR="00F3194A" w:rsidRPr="006F4444" w:rsidRDefault="00F3194A" w:rsidP="00077C74">
            <w:pPr>
              <w:jc w:val="both"/>
              <w:rPr>
                <w:b/>
                <w:bCs/>
              </w:rPr>
            </w:pPr>
            <w:r w:rsidRPr="006F4444">
              <w:rPr>
                <w:b/>
                <w:bCs/>
              </w:rPr>
              <w:t>Mill</w:t>
            </w:r>
            <w:r w:rsidR="00426035">
              <w:rPr>
                <w:b/>
                <w:bCs/>
              </w:rPr>
              <w:t>i</w:t>
            </w:r>
            <w:r w:rsidRPr="006F4444">
              <w:rPr>
                <w:b/>
                <w:bCs/>
              </w:rPr>
              <w:t>s</w:t>
            </w:r>
            <w:r w:rsidR="00EF0C15">
              <w:rPr>
                <w:b/>
                <w:bCs/>
              </w:rPr>
              <w:t>l</w:t>
            </w:r>
            <w:r w:rsidRPr="006F4444">
              <w:rPr>
                <w:b/>
                <w:bCs/>
              </w:rPr>
              <w:t>e Regeneration</w:t>
            </w:r>
          </w:p>
        </w:tc>
        <w:tc>
          <w:tcPr>
            <w:tcW w:w="946" w:type="dxa"/>
            <w:noWrap/>
            <w:hideMark/>
          </w:tcPr>
          <w:p w14:paraId="4AC39426" w14:textId="77777777" w:rsidR="00F3194A" w:rsidRPr="006F4444" w:rsidRDefault="00F3194A" w:rsidP="00077C74">
            <w:pPr>
              <w:jc w:val="both"/>
              <w:rPr>
                <w:b/>
                <w:bCs/>
              </w:rPr>
            </w:pPr>
            <w:r w:rsidRPr="006F4444">
              <w:rPr>
                <w:b/>
                <w:bCs/>
              </w:rPr>
              <w:t>14</w:t>
            </w:r>
          </w:p>
        </w:tc>
        <w:tc>
          <w:tcPr>
            <w:tcW w:w="868" w:type="dxa"/>
            <w:noWrap/>
            <w:hideMark/>
          </w:tcPr>
          <w:p w14:paraId="4C174C92" w14:textId="77777777" w:rsidR="00F3194A" w:rsidRPr="006F4444" w:rsidRDefault="00F3194A" w:rsidP="00077C74">
            <w:pPr>
              <w:jc w:val="both"/>
              <w:rPr>
                <w:b/>
                <w:bCs/>
              </w:rPr>
            </w:pPr>
            <w:r w:rsidRPr="006F4444">
              <w:rPr>
                <w:b/>
                <w:bCs/>
              </w:rPr>
              <w:t>70%</w:t>
            </w:r>
          </w:p>
        </w:tc>
        <w:tc>
          <w:tcPr>
            <w:tcW w:w="1505" w:type="dxa"/>
            <w:noWrap/>
            <w:hideMark/>
          </w:tcPr>
          <w:p w14:paraId="34E163EB" w14:textId="77777777" w:rsidR="00F3194A" w:rsidRPr="006F4444" w:rsidRDefault="00F3194A" w:rsidP="00077C74">
            <w:pPr>
              <w:jc w:val="both"/>
              <w:rPr>
                <w:b/>
                <w:bCs/>
              </w:rPr>
            </w:pPr>
            <w:r w:rsidRPr="006F4444">
              <w:rPr>
                <w:b/>
                <w:bCs/>
              </w:rPr>
              <w:t>£500.00</w:t>
            </w:r>
          </w:p>
        </w:tc>
        <w:tc>
          <w:tcPr>
            <w:tcW w:w="1650" w:type="dxa"/>
            <w:noWrap/>
            <w:hideMark/>
          </w:tcPr>
          <w:p w14:paraId="45C2F0E8"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288B5343" w14:textId="77777777" w:rsidTr="00077C74">
        <w:trPr>
          <w:trHeight w:val="300"/>
        </w:trPr>
        <w:tc>
          <w:tcPr>
            <w:tcW w:w="535" w:type="dxa"/>
            <w:shd w:val="clear" w:color="auto" w:fill="FFC000"/>
            <w:noWrap/>
            <w:hideMark/>
          </w:tcPr>
          <w:p w14:paraId="4FC53946" w14:textId="77777777" w:rsidR="00F3194A" w:rsidRPr="006F4444" w:rsidRDefault="00F3194A" w:rsidP="00077C74">
            <w:pPr>
              <w:jc w:val="both"/>
              <w:rPr>
                <w:b/>
                <w:bCs/>
              </w:rPr>
            </w:pPr>
            <w:r w:rsidRPr="006F4444">
              <w:rPr>
                <w:b/>
                <w:bCs/>
              </w:rPr>
              <w:t>46</w:t>
            </w:r>
          </w:p>
        </w:tc>
        <w:tc>
          <w:tcPr>
            <w:tcW w:w="3512" w:type="dxa"/>
            <w:noWrap/>
            <w:hideMark/>
          </w:tcPr>
          <w:p w14:paraId="5C332598" w14:textId="77777777" w:rsidR="00F3194A" w:rsidRPr="006F4444" w:rsidRDefault="00F3194A" w:rsidP="00077C74">
            <w:pPr>
              <w:jc w:val="both"/>
              <w:rPr>
                <w:b/>
                <w:bCs/>
              </w:rPr>
            </w:pPr>
            <w:r w:rsidRPr="006F4444">
              <w:rPr>
                <w:b/>
                <w:bCs/>
              </w:rPr>
              <w:t>Movilla Abbey Brownies and Guides</w:t>
            </w:r>
          </w:p>
        </w:tc>
        <w:tc>
          <w:tcPr>
            <w:tcW w:w="946" w:type="dxa"/>
            <w:noWrap/>
            <w:hideMark/>
          </w:tcPr>
          <w:p w14:paraId="31361907" w14:textId="77777777" w:rsidR="00F3194A" w:rsidRPr="006F4444" w:rsidRDefault="00F3194A" w:rsidP="00077C74">
            <w:pPr>
              <w:jc w:val="both"/>
              <w:rPr>
                <w:b/>
                <w:bCs/>
              </w:rPr>
            </w:pPr>
            <w:r w:rsidRPr="006F4444">
              <w:rPr>
                <w:b/>
                <w:bCs/>
              </w:rPr>
              <w:t>13</w:t>
            </w:r>
          </w:p>
        </w:tc>
        <w:tc>
          <w:tcPr>
            <w:tcW w:w="868" w:type="dxa"/>
            <w:noWrap/>
            <w:hideMark/>
          </w:tcPr>
          <w:p w14:paraId="036AEF19" w14:textId="77777777" w:rsidR="00F3194A" w:rsidRPr="006F4444" w:rsidRDefault="00F3194A" w:rsidP="00077C74">
            <w:pPr>
              <w:jc w:val="both"/>
              <w:rPr>
                <w:b/>
                <w:bCs/>
              </w:rPr>
            </w:pPr>
            <w:r w:rsidRPr="006F4444">
              <w:rPr>
                <w:b/>
                <w:bCs/>
              </w:rPr>
              <w:t>65%</w:t>
            </w:r>
          </w:p>
        </w:tc>
        <w:tc>
          <w:tcPr>
            <w:tcW w:w="1505" w:type="dxa"/>
            <w:noWrap/>
            <w:hideMark/>
          </w:tcPr>
          <w:p w14:paraId="3863457C" w14:textId="77777777" w:rsidR="00F3194A" w:rsidRPr="006F4444" w:rsidRDefault="00F3194A" w:rsidP="00077C74">
            <w:pPr>
              <w:jc w:val="both"/>
              <w:rPr>
                <w:b/>
                <w:bCs/>
              </w:rPr>
            </w:pPr>
            <w:r w:rsidRPr="006F4444">
              <w:rPr>
                <w:b/>
                <w:bCs/>
              </w:rPr>
              <w:t>£500.00</w:t>
            </w:r>
          </w:p>
        </w:tc>
        <w:tc>
          <w:tcPr>
            <w:tcW w:w="1650" w:type="dxa"/>
            <w:noWrap/>
            <w:hideMark/>
          </w:tcPr>
          <w:p w14:paraId="536D70C0"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06B9B74E" w14:textId="77777777" w:rsidTr="00077C74">
        <w:trPr>
          <w:trHeight w:val="300"/>
        </w:trPr>
        <w:tc>
          <w:tcPr>
            <w:tcW w:w="535" w:type="dxa"/>
            <w:shd w:val="clear" w:color="auto" w:fill="FFC000"/>
            <w:noWrap/>
            <w:hideMark/>
          </w:tcPr>
          <w:p w14:paraId="0405FF32" w14:textId="77777777" w:rsidR="00F3194A" w:rsidRPr="006F4444" w:rsidRDefault="00F3194A" w:rsidP="00077C74">
            <w:pPr>
              <w:jc w:val="both"/>
              <w:rPr>
                <w:b/>
                <w:bCs/>
              </w:rPr>
            </w:pPr>
            <w:r w:rsidRPr="006F4444">
              <w:rPr>
                <w:b/>
                <w:bCs/>
              </w:rPr>
              <w:t>47</w:t>
            </w:r>
          </w:p>
        </w:tc>
        <w:tc>
          <w:tcPr>
            <w:tcW w:w="3512" w:type="dxa"/>
            <w:noWrap/>
            <w:hideMark/>
          </w:tcPr>
          <w:p w14:paraId="751BCA12" w14:textId="77777777" w:rsidR="00F3194A" w:rsidRPr="006F4444" w:rsidRDefault="00F3194A" w:rsidP="00077C74">
            <w:pPr>
              <w:jc w:val="both"/>
              <w:rPr>
                <w:b/>
                <w:bCs/>
              </w:rPr>
            </w:pPr>
            <w:r w:rsidRPr="006F4444">
              <w:rPr>
                <w:b/>
                <w:bCs/>
              </w:rPr>
              <w:t>Newtownards Melody Flute Band</w:t>
            </w:r>
          </w:p>
        </w:tc>
        <w:tc>
          <w:tcPr>
            <w:tcW w:w="946" w:type="dxa"/>
            <w:noWrap/>
            <w:hideMark/>
          </w:tcPr>
          <w:p w14:paraId="46241B7C" w14:textId="77777777" w:rsidR="00F3194A" w:rsidRPr="006F4444" w:rsidRDefault="00F3194A" w:rsidP="00077C74">
            <w:pPr>
              <w:jc w:val="both"/>
              <w:rPr>
                <w:b/>
                <w:bCs/>
              </w:rPr>
            </w:pPr>
            <w:r w:rsidRPr="006F4444">
              <w:rPr>
                <w:b/>
                <w:bCs/>
              </w:rPr>
              <w:t>12</w:t>
            </w:r>
          </w:p>
        </w:tc>
        <w:tc>
          <w:tcPr>
            <w:tcW w:w="868" w:type="dxa"/>
            <w:noWrap/>
            <w:hideMark/>
          </w:tcPr>
          <w:p w14:paraId="723F4321" w14:textId="77777777" w:rsidR="00F3194A" w:rsidRPr="006F4444" w:rsidRDefault="00F3194A" w:rsidP="00077C74">
            <w:pPr>
              <w:jc w:val="both"/>
              <w:rPr>
                <w:b/>
                <w:bCs/>
              </w:rPr>
            </w:pPr>
            <w:r w:rsidRPr="006F4444">
              <w:rPr>
                <w:b/>
                <w:bCs/>
              </w:rPr>
              <w:t>60%</w:t>
            </w:r>
          </w:p>
        </w:tc>
        <w:tc>
          <w:tcPr>
            <w:tcW w:w="1505" w:type="dxa"/>
            <w:noWrap/>
            <w:hideMark/>
          </w:tcPr>
          <w:p w14:paraId="7FFF3615" w14:textId="77777777" w:rsidR="00F3194A" w:rsidRPr="006F4444" w:rsidRDefault="00F3194A" w:rsidP="00077C74">
            <w:pPr>
              <w:jc w:val="both"/>
              <w:rPr>
                <w:b/>
                <w:bCs/>
              </w:rPr>
            </w:pPr>
            <w:r w:rsidRPr="006F4444">
              <w:rPr>
                <w:b/>
                <w:bCs/>
              </w:rPr>
              <w:t>£500.00</w:t>
            </w:r>
          </w:p>
        </w:tc>
        <w:tc>
          <w:tcPr>
            <w:tcW w:w="1650" w:type="dxa"/>
            <w:noWrap/>
            <w:hideMark/>
          </w:tcPr>
          <w:p w14:paraId="7CCAAF73"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2A5E32B9" w14:textId="77777777" w:rsidTr="00077C74">
        <w:trPr>
          <w:trHeight w:val="300"/>
        </w:trPr>
        <w:tc>
          <w:tcPr>
            <w:tcW w:w="535" w:type="dxa"/>
            <w:shd w:val="clear" w:color="auto" w:fill="FFC000"/>
            <w:noWrap/>
            <w:hideMark/>
          </w:tcPr>
          <w:p w14:paraId="1DB9EDCD" w14:textId="77777777" w:rsidR="00F3194A" w:rsidRPr="006F4444" w:rsidRDefault="00F3194A" w:rsidP="00077C74">
            <w:pPr>
              <w:jc w:val="both"/>
              <w:rPr>
                <w:b/>
                <w:bCs/>
              </w:rPr>
            </w:pPr>
            <w:r w:rsidRPr="006F4444">
              <w:rPr>
                <w:b/>
                <w:bCs/>
              </w:rPr>
              <w:lastRenderedPageBreak/>
              <w:t>48</w:t>
            </w:r>
          </w:p>
        </w:tc>
        <w:tc>
          <w:tcPr>
            <w:tcW w:w="3512" w:type="dxa"/>
            <w:noWrap/>
            <w:hideMark/>
          </w:tcPr>
          <w:p w14:paraId="00E48960" w14:textId="77777777" w:rsidR="00F3194A" w:rsidRPr="006F4444" w:rsidRDefault="00F3194A" w:rsidP="00077C74">
            <w:pPr>
              <w:jc w:val="both"/>
              <w:rPr>
                <w:b/>
                <w:bCs/>
              </w:rPr>
            </w:pPr>
            <w:r w:rsidRPr="006F4444">
              <w:rPr>
                <w:b/>
                <w:bCs/>
              </w:rPr>
              <w:t>Newtownards Royal British Legion</w:t>
            </w:r>
          </w:p>
        </w:tc>
        <w:tc>
          <w:tcPr>
            <w:tcW w:w="946" w:type="dxa"/>
            <w:noWrap/>
            <w:hideMark/>
          </w:tcPr>
          <w:p w14:paraId="5A76C851" w14:textId="77777777" w:rsidR="00F3194A" w:rsidRPr="006F4444" w:rsidRDefault="00F3194A" w:rsidP="00077C74">
            <w:pPr>
              <w:jc w:val="both"/>
              <w:rPr>
                <w:b/>
                <w:bCs/>
              </w:rPr>
            </w:pPr>
            <w:r w:rsidRPr="006F4444">
              <w:rPr>
                <w:b/>
                <w:bCs/>
              </w:rPr>
              <w:t>9</w:t>
            </w:r>
          </w:p>
        </w:tc>
        <w:tc>
          <w:tcPr>
            <w:tcW w:w="868" w:type="dxa"/>
            <w:noWrap/>
            <w:hideMark/>
          </w:tcPr>
          <w:p w14:paraId="19EFBE38" w14:textId="77777777" w:rsidR="00F3194A" w:rsidRPr="006F4444" w:rsidRDefault="00F3194A" w:rsidP="00077C74">
            <w:pPr>
              <w:jc w:val="both"/>
              <w:rPr>
                <w:b/>
                <w:bCs/>
              </w:rPr>
            </w:pPr>
            <w:r w:rsidRPr="006F4444">
              <w:rPr>
                <w:b/>
                <w:bCs/>
              </w:rPr>
              <w:t>45%</w:t>
            </w:r>
          </w:p>
        </w:tc>
        <w:tc>
          <w:tcPr>
            <w:tcW w:w="1505" w:type="dxa"/>
            <w:noWrap/>
            <w:hideMark/>
          </w:tcPr>
          <w:p w14:paraId="1D6133C7" w14:textId="77777777" w:rsidR="00F3194A" w:rsidRPr="006F4444" w:rsidRDefault="00F3194A" w:rsidP="00077C74">
            <w:pPr>
              <w:jc w:val="both"/>
              <w:rPr>
                <w:b/>
                <w:bCs/>
              </w:rPr>
            </w:pPr>
            <w:r w:rsidRPr="006F4444">
              <w:rPr>
                <w:b/>
                <w:bCs/>
              </w:rPr>
              <w:t>£500.00</w:t>
            </w:r>
          </w:p>
        </w:tc>
        <w:tc>
          <w:tcPr>
            <w:tcW w:w="1650" w:type="dxa"/>
            <w:noWrap/>
            <w:hideMark/>
          </w:tcPr>
          <w:p w14:paraId="350C0D12" w14:textId="77777777" w:rsidR="00F3194A" w:rsidRPr="006F4444" w:rsidRDefault="00F3194A" w:rsidP="00077C74">
            <w:pPr>
              <w:jc w:val="both"/>
              <w:rPr>
                <w:b/>
                <w:bCs/>
              </w:rPr>
            </w:pPr>
            <w:r>
              <w:rPr>
                <w:b/>
                <w:bCs/>
              </w:rPr>
              <w:t xml:space="preserve"> </w:t>
            </w:r>
            <w:r w:rsidRPr="00106B85">
              <w:rPr>
                <w:b/>
                <w:bCs/>
              </w:rPr>
              <w:t>£500.00</w:t>
            </w:r>
            <w:r w:rsidRPr="006F4444">
              <w:rPr>
                <w:b/>
                <w:bCs/>
              </w:rPr>
              <w:t> </w:t>
            </w:r>
          </w:p>
        </w:tc>
      </w:tr>
      <w:tr w:rsidR="00F3194A" w:rsidRPr="006F4444" w14:paraId="22559B83" w14:textId="77777777" w:rsidTr="00077C74">
        <w:trPr>
          <w:trHeight w:val="300"/>
        </w:trPr>
        <w:tc>
          <w:tcPr>
            <w:tcW w:w="535" w:type="dxa"/>
            <w:shd w:val="clear" w:color="auto" w:fill="FFC000"/>
            <w:noWrap/>
            <w:hideMark/>
          </w:tcPr>
          <w:p w14:paraId="7ACCAC1C" w14:textId="77777777" w:rsidR="00F3194A" w:rsidRPr="006F4444" w:rsidRDefault="00F3194A" w:rsidP="00077C74">
            <w:pPr>
              <w:jc w:val="both"/>
              <w:rPr>
                <w:b/>
                <w:bCs/>
              </w:rPr>
            </w:pPr>
            <w:r w:rsidRPr="006F4444">
              <w:rPr>
                <w:b/>
                <w:bCs/>
              </w:rPr>
              <w:t>49</w:t>
            </w:r>
          </w:p>
        </w:tc>
        <w:tc>
          <w:tcPr>
            <w:tcW w:w="3512" w:type="dxa"/>
            <w:noWrap/>
            <w:hideMark/>
          </w:tcPr>
          <w:p w14:paraId="18F3A443" w14:textId="77777777" w:rsidR="00F3194A" w:rsidRPr="006F4444" w:rsidRDefault="00F3194A" w:rsidP="00077C74">
            <w:pPr>
              <w:jc w:val="both"/>
              <w:rPr>
                <w:b/>
                <w:bCs/>
              </w:rPr>
            </w:pPr>
            <w:r w:rsidRPr="006F4444">
              <w:rPr>
                <w:b/>
                <w:bCs/>
              </w:rPr>
              <w:t>Newtownards Salvation Army</w:t>
            </w:r>
          </w:p>
        </w:tc>
        <w:tc>
          <w:tcPr>
            <w:tcW w:w="946" w:type="dxa"/>
            <w:noWrap/>
            <w:hideMark/>
          </w:tcPr>
          <w:p w14:paraId="55F15C01" w14:textId="77777777" w:rsidR="00F3194A" w:rsidRPr="006F4444" w:rsidRDefault="00F3194A" w:rsidP="00077C74">
            <w:pPr>
              <w:jc w:val="both"/>
              <w:rPr>
                <w:b/>
                <w:bCs/>
              </w:rPr>
            </w:pPr>
            <w:r w:rsidRPr="006F4444">
              <w:rPr>
                <w:b/>
                <w:bCs/>
              </w:rPr>
              <w:t>12</w:t>
            </w:r>
          </w:p>
        </w:tc>
        <w:tc>
          <w:tcPr>
            <w:tcW w:w="868" w:type="dxa"/>
            <w:noWrap/>
            <w:hideMark/>
          </w:tcPr>
          <w:p w14:paraId="27637F03" w14:textId="77777777" w:rsidR="00F3194A" w:rsidRPr="006F4444" w:rsidRDefault="00F3194A" w:rsidP="00077C74">
            <w:pPr>
              <w:jc w:val="both"/>
              <w:rPr>
                <w:b/>
                <w:bCs/>
              </w:rPr>
            </w:pPr>
            <w:r w:rsidRPr="006F4444">
              <w:rPr>
                <w:b/>
                <w:bCs/>
              </w:rPr>
              <w:t>60%</w:t>
            </w:r>
          </w:p>
        </w:tc>
        <w:tc>
          <w:tcPr>
            <w:tcW w:w="1505" w:type="dxa"/>
            <w:noWrap/>
            <w:hideMark/>
          </w:tcPr>
          <w:p w14:paraId="2F0C581A" w14:textId="77777777" w:rsidR="00F3194A" w:rsidRPr="006F4444" w:rsidRDefault="00F3194A" w:rsidP="00077C74">
            <w:pPr>
              <w:jc w:val="both"/>
              <w:rPr>
                <w:b/>
                <w:bCs/>
              </w:rPr>
            </w:pPr>
            <w:r w:rsidRPr="006F4444">
              <w:rPr>
                <w:b/>
                <w:bCs/>
              </w:rPr>
              <w:t>£500.00</w:t>
            </w:r>
          </w:p>
        </w:tc>
        <w:tc>
          <w:tcPr>
            <w:tcW w:w="1650" w:type="dxa"/>
            <w:noWrap/>
            <w:hideMark/>
          </w:tcPr>
          <w:p w14:paraId="079CB843"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3E584CB5" w14:textId="77777777" w:rsidTr="00077C74">
        <w:trPr>
          <w:trHeight w:val="300"/>
        </w:trPr>
        <w:tc>
          <w:tcPr>
            <w:tcW w:w="535" w:type="dxa"/>
            <w:shd w:val="clear" w:color="auto" w:fill="FFC000"/>
            <w:noWrap/>
            <w:hideMark/>
          </w:tcPr>
          <w:p w14:paraId="493BBAC5" w14:textId="77777777" w:rsidR="00F3194A" w:rsidRPr="006F4444" w:rsidRDefault="00F3194A" w:rsidP="00077C74">
            <w:pPr>
              <w:jc w:val="both"/>
              <w:rPr>
                <w:b/>
                <w:bCs/>
              </w:rPr>
            </w:pPr>
            <w:r w:rsidRPr="006F4444">
              <w:rPr>
                <w:b/>
                <w:bCs/>
              </w:rPr>
              <w:t>50</w:t>
            </w:r>
          </w:p>
        </w:tc>
        <w:tc>
          <w:tcPr>
            <w:tcW w:w="3512" w:type="dxa"/>
            <w:noWrap/>
            <w:hideMark/>
          </w:tcPr>
          <w:p w14:paraId="1378EAAA" w14:textId="77777777" w:rsidR="00F3194A" w:rsidRPr="006F4444" w:rsidRDefault="00F3194A" w:rsidP="00077C74">
            <w:pPr>
              <w:jc w:val="both"/>
              <w:rPr>
                <w:b/>
                <w:bCs/>
              </w:rPr>
            </w:pPr>
            <w:r w:rsidRPr="006F4444">
              <w:rPr>
                <w:b/>
                <w:bCs/>
              </w:rPr>
              <w:t>Parish of Greyabbey and Kircubbin</w:t>
            </w:r>
          </w:p>
        </w:tc>
        <w:tc>
          <w:tcPr>
            <w:tcW w:w="946" w:type="dxa"/>
            <w:noWrap/>
            <w:hideMark/>
          </w:tcPr>
          <w:p w14:paraId="20CF4018" w14:textId="77777777" w:rsidR="00F3194A" w:rsidRPr="006F4444" w:rsidRDefault="00F3194A" w:rsidP="00077C74">
            <w:pPr>
              <w:jc w:val="both"/>
              <w:rPr>
                <w:b/>
                <w:bCs/>
              </w:rPr>
            </w:pPr>
            <w:r w:rsidRPr="006F4444">
              <w:rPr>
                <w:b/>
                <w:bCs/>
              </w:rPr>
              <w:t>14</w:t>
            </w:r>
          </w:p>
        </w:tc>
        <w:tc>
          <w:tcPr>
            <w:tcW w:w="868" w:type="dxa"/>
            <w:noWrap/>
            <w:hideMark/>
          </w:tcPr>
          <w:p w14:paraId="49DAA55F" w14:textId="77777777" w:rsidR="00F3194A" w:rsidRPr="006F4444" w:rsidRDefault="00F3194A" w:rsidP="00077C74">
            <w:pPr>
              <w:jc w:val="both"/>
              <w:rPr>
                <w:b/>
                <w:bCs/>
              </w:rPr>
            </w:pPr>
            <w:r w:rsidRPr="006F4444">
              <w:rPr>
                <w:b/>
                <w:bCs/>
              </w:rPr>
              <w:t>70%</w:t>
            </w:r>
          </w:p>
        </w:tc>
        <w:tc>
          <w:tcPr>
            <w:tcW w:w="1505" w:type="dxa"/>
            <w:noWrap/>
            <w:hideMark/>
          </w:tcPr>
          <w:p w14:paraId="64070061" w14:textId="77777777" w:rsidR="00F3194A" w:rsidRPr="006F4444" w:rsidRDefault="00F3194A" w:rsidP="00077C74">
            <w:pPr>
              <w:jc w:val="both"/>
              <w:rPr>
                <w:b/>
                <w:bCs/>
              </w:rPr>
            </w:pPr>
            <w:r w:rsidRPr="006F4444">
              <w:rPr>
                <w:b/>
                <w:bCs/>
              </w:rPr>
              <w:t>£400.00</w:t>
            </w:r>
          </w:p>
        </w:tc>
        <w:tc>
          <w:tcPr>
            <w:tcW w:w="1650" w:type="dxa"/>
            <w:noWrap/>
            <w:hideMark/>
          </w:tcPr>
          <w:p w14:paraId="7BA68564" w14:textId="77777777" w:rsidR="00F3194A" w:rsidRPr="006F4444" w:rsidRDefault="00F3194A" w:rsidP="00077C74">
            <w:pPr>
              <w:jc w:val="both"/>
              <w:rPr>
                <w:b/>
                <w:bCs/>
              </w:rPr>
            </w:pPr>
            <w:r w:rsidRPr="006F4444">
              <w:rPr>
                <w:b/>
                <w:bCs/>
              </w:rPr>
              <w:t> </w:t>
            </w:r>
            <w:r>
              <w:rPr>
                <w:b/>
                <w:bCs/>
              </w:rPr>
              <w:t>£400.00</w:t>
            </w:r>
          </w:p>
        </w:tc>
      </w:tr>
      <w:tr w:rsidR="00F3194A" w:rsidRPr="006F4444" w14:paraId="0971F348" w14:textId="77777777" w:rsidTr="00077C74">
        <w:trPr>
          <w:trHeight w:val="300"/>
        </w:trPr>
        <w:tc>
          <w:tcPr>
            <w:tcW w:w="535" w:type="dxa"/>
            <w:shd w:val="clear" w:color="auto" w:fill="FFC000"/>
            <w:noWrap/>
            <w:hideMark/>
          </w:tcPr>
          <w:p w14:paraId="5C838D80" w14:textId="77777777" w:rsidR="00F3194A" w:rsidRPr="006F4444" w:rsidRDefault="00F3194A" w:rsidP="00077C74">
            <w:pPr>
              <w:jc w:val="both"/>
              <w:rPr>
                <w:b/>
                <w:bCs/>
              </w:rPr>
            </w:pPr>
            <w:r w:rsidRPr="006F4444">
              <w:rPr>
                <w:b/>
                <w:bCs/>
              </w:rPr>
              <w:t>51</w:t>
            </w:r>
          </w:p>
        </w:tc>
        <w:tc>
          <w:tcPr>
            <w:tcW w:w="3512" w:type="dxa"/>
            <w:noWrap/>
            <w:hideMark/>
          </w:tcPr>
          <w:p w14:paraId="3DD847DC" w14:textId="77777777" w:rsidR="00F3194A" w:rsidRPr="006F4444" w:rsidRDefault="00F3194A" w:rsidP="00077C74">
            <w:pPr>
              <w:jc w:val="both"/>
              <w:rPr>
                <w:b/>
                <w:bCs/>
              </w:rPr>
            </w:pPr>
            <w:r w:rsidRPr="006F4444">
              <w:rPr>
                <w:b/>
                <w:bCs/>
              </w:rPr>
              <w:t>Portaferry Sailing Club</w:t>
            </w:r>
          </w:p>
        </w:tc>
        <w:tc>
          <w:tcPr>
            <w:tcW w:w="946" w:type="dxa"/>
            <w:noWrap/>
            <w:hideMark/>
          </w:tcPr>
          <w:p w14:paraId="2D498D07" w14:textId="77777777" w:rsidR="00F3194A" w:rsidRPr="006F4444" w:rsidRDefault="00F3194A" w:rsidP="00077C74">
            <w:pPr>
              <w:jc w:val="both"/>
              <w:rPr>
                <w:b/>
                <w:bCs/>
              </w:rPr>
            </w:pPr>
            <w:r w:rsidRPr="006F4444">
              <w:rPr>
                <w:b/>
                <w:bCs/>
              </w:rPr>
              <w:t>14</w:t>
            </w:r>
          </w:p>
        </w:tc>
        <w:tc>
          <w:tcPr>
            <w:tcW w:w="868" w:type="dxa"/>
            <w:noWrap/>
            <w:hideMark/>
          </w:tcPr>
          <w:p w14:paraId="79B411AB" w14:textId="77777777" w:rsidR="00F3194A" w:rsidRPr="006F4444" w:rsidRDefault="00F3194A" w:rsidP="00077C74">
            <w:pPr>
              <w:jc w:val="both"/>
              <w:rPr>
                <w:b/>
                <w:bCs/>
              </w:rPr>
            </w:pPr>
            <w:r w:rsidRPr="006F4444">
              <w:rPr>
                <w:b/>
                <w:bCs/>
              </w:rPr>
              <w:t>70%</w:t>
            </w:r>
          </w:p>
        </w:tc>
        <w:tc>
          <w:tcPr>
            <w:tcW w:w="1505" w:type="dxa"/>
            <w:noWrap/>
            <w:hideMark/>
          </w:tcPr>
          <w:p w14:paraId="0C16BBF2" w14:textId="77777777" w:rsidR="00F3194A" w:rsidRPr="006F4444" w:rsidRDefault="00F3194A" w:rsidP="00077C74">
            <w:pPr>
              <w:jc w:val="both"/>
              <w:rPr>
                <w:b/>
                <w:bCs/>
              </w:rPr>
            </w:pPr>
            <w:r w:rsidRPr="006F4444">
              <w:rPr>
                <w:b/>
                <w:bCs/>
              </w:rPr>
              <w:t>£500.00</w:t>
            </w:r>
          </w:p>
        </w:tc>
        <w:tc>
          <w:tcPr>
            <w:tcW w:w="1650" w:type="dxa"/>
            <w:noWrap/>
            <w:hideMark/>
          </w:tcPr>
          <w:p w14:paraId="5F34D8E7"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04295595" w14:textId="77777777" w:rsidTr="00077C74">
        <w:trPr>
          <w:trHeight w:val="300"/>
        </w:trPr>
        <w:tc>
          <w:tcPr>
            <w:tcW w:w="535" w:type="dxa"/>
            <w:shd w:val="clear" w:color="auto" w:fill="FFC000"/>
            <w:noWrap/>
            <w:hideMark/>
          </w:tcPr>
          <w:p w14:paraId="738ED111" w14:textId="77777777" w:rsidR="00F3194A" w:rsidRPr="006F4444" w:rsidRDefault="00F3194A" w:rsidP="00077C74">
            <w:pPr>
              <w:jc w:val="both"/>
              <w:rPr>
                <w:b/>
                <w:bCs/>
              </w:rPr>
            </w:pPr>
            <w:r w:rsidRPr="006F4444">
              <w:rPr>
                <w:b/>
                <w:bCs/>
              </w:rPr>
              <w:t>52</w:t>
            </w:r>
          </w:p>
        </w:tc>
        <w:tc>
          <w:tcPr>
            <w:tcW w:w="3512" w:type="dxa"/>
            <w:noWrap/>
            <w:hideMark/>
          </w:tcPr>
          <w:p w14:paraId="48F7770E" w14:textId="77777777" w:rsidR="00F3194A" w:rsidRPr="006F4444" w:rsidRDefault="00F3194A" w:rsidP="00077C74">
            <w:pPr>
              <w:jc w:val="both"/>
              <w:rPr>
                <w:b/>
                <w:bCs/>
              </w:rPr>
            </w:pPr>
            <w:r w:rsidRPr="006F4444">
              <w:rPr>
                <w:b/>
                <w:bCs/>
              </w:rPr>
              <w:t>Portaferry WI</w:t>
            </w:r>
          </w:p>
        </w:tc>
        <w:tc>
          <w:tcPr>
            <w:tcW w:w="946" w:type="dxa"/>
            <w:noWrap/>
            <w:hideMark/>
          </w:tcPr>
          <w:p w14:paraId="589F33EB" w14:textId="77777777" w:rsidR="00F3194A" w:rsidRPr="006F4444" w:rsidRDefault="00F3194A" w:rsidP="00077C74">
            <w:pPr>
              <w:jc w:val="both"/>
              <w:rPr>
                <w:b/>
                <w:bCs/>
              </w:rPr>
            </w:pPr>
            <w:r w:rsidRPr="006F4444">
              <w:rPr>
                <w:b/>
                <w:bCs/>
              </w:rPr>
              <w:t>10</w:t>
            </w:r>
          </w:p>
        </w:tc>
        <w:tc>
          <w:tcPr>
            <w:tcW w:w="868" w:type="dxa"/>
            <w:noWrap/>
            <w:hideMark/>
          </w:tcPr>
          <w:p w14:paraId="6E97A46C" w14:textId="77777777" w:rsidR="00F3194A" w:rsidRPr="006F4444" w:rsidRDefault="00F3194A" w:rsidP="00077C74">
            <w:pPr>
              <w:jc w:val="both"/>
              <w:rPr>
                <w:b/>
                <w:bCs/>
              </w:rPr>
            </w:pPr>
            <w:r w:rsidRPr="006F4444">
              <w:rPr>
                <w:b/>
                <w:bCs/>
              </w:rPr>
              <w:t>50%</w:t>
            </w:r>
          </w:p>
        </w:tc>
        <w:tc>
          <w:tcPr>
            <w:tcW w:w="1505" w:type="dxa"/>
            <w:noWrap/>
            <w:hideMark/>
          </w:tcPr>
          <w:p w14:paraId="4A8BAC35" w14:textId="77777777" w:rsidR="00F3194A" w:rsidRPr="006F4444" w:rsidRDefault="00F3194A" w:rsidP="00077C74">
            <w:pPr>
              <w:jc w:val="both"/>
              <w:rPr>
                <w:b/>
                <w:bCs/>
              </w:rPr>
            </w:pPr>
            <w:r w:rsidRPr="006F4444">
              <w:rPr>
                <w:b/>
                <w:bCs/>
              </w:rPr>
              <w:t>£500.00</w:t>
            </w:r>
          </w:p>
        </w:tc>
        <w:tc>
          <w:tcPr>
            <w:tcW w:w="1650" w:type="dxa"/>
            <w:noWrap/>
            <w:hideMark/>
          </w:tcPr>
          <w:p w14:paraId="6B5A5986"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266A8CC9" w14:textId="77777777" w:rsidTr="00077C74">
        <w:trPr>
          <w:trHeight w:val="300"/>
        </w:trPr>
        <w:tc>
          <w:tcPr>
            <w:tcW w:w="535" w:type="dxa"/>
            <w:shd w:val="clear" w:color="auto" w:fill="FFC000"/>
            <w:noWrap/>
            <w:hideMark/>
          </w:tcPr>
          <w:p w14:paraId="40C4D7D2" w14:textId="77777777" w:rsidR="00F3194A" w:rsidRPr="006F4444" w:rsidRDefault="00F3194A" w:rsidP="00077C74">
            <w:pPr>
              <w:jc w:val="both"/>
              <w:rPr>
                <w:b/>
                <w:bCs/>
              </w:rPr>
            </w:pPr>
            <w:r w:rsidRPr="006F4444">
              <w:rPr>
                <w:b/>
                <w:bCs/>
              </w:rPr>
              <w:t>53</w:t>
            </w:r>
          </w:p>
        </w:tc>
        <w:tc>
          <w:tcPr>
            <w:tcW w:w="3512" w:type="dxa"/>
            <w:noWrap/>
            <w:hideMark/>
          </w:tcPr>
          <w:p w14:paraId="5A9870F3" w14:textId="77777777" w:rsidR="00F3194A" w:rsidRPr="006F4444" w:rsidRDefault="00F3194A" w:rsidP="00077C74">
            <w:pPr>
              <w:jc w:val="both"/>
              <w:rPr>
                <w:b/>
                <w:bCs/>
              </w:rPr>
            </w:pPr>
            <w:r w:rsidRPr="006F4444">
              <w:rPr>
                <w:b/>
                <w:bCs/>
              </w:rPr>
              <w:t>Portavogie Trinity Free Presbyterian</w:t>
            </w:r>
          </w:p>
        </w:tc>
        <w:tc>
          <w:tcPr>
            <w:tcW w:w="946" w:type="dxa"/>
            <w:noWrap/>
            <w:hideMark/>
          </w:tcPr>
          <w:p w14:paraId="2531F611" w14:textId="77777777" w:rsidR="00F3194A" w:rsidRPr="006F4444" w:rsidRDefault="00F3194A" w:rsidP="00077C74">
            <w:pPr>
              <w:jc w:val="both"/>
              <w:rPr>
                <w:b/>
                <w:bCs/>
              </w:rPr>
            </w:pPr>
            <w:r w:rsidRPr="006F4444">
              <w:rPr>
                <w:b/>
                <w:bCs/>
              </w:rPr>
              <w:t>12</w:t>
            </w:r>
          </w:p>
        </w:tc>
        <w:tc>
          <w:tcPr>
            <w:tcW w:w="868" w:type="dxa"/>
            <w:noWrap/>
            <w:hideMark/>
          </w:tcPr>
          <w:p w14:paraId="08B9B136" w14:textId="77777777" w:rsidR="00F3194A" w:rsidRPr="006F4444" w:rsidRDefault="00F3194A" w:rsidP="00077C74">
            <w:pPr>
              <w:jc w:val="both"/>
              <w:rPr>
                <w:b/>
                <w:bCs/>
              </w:rPr>
            </w:pPr>
            <w:r w:rsidRPr="006F4444">
              <w:rPr>
                <w:b/>
                <w:bCs/>
              </w:rPr>
              <w:t>60%</w:t>
            </w:r>
          </w:p>
        </w:tc>
        <w:tc>
          <w:tcPr>
            <w:tcW w:w="1505" w:type="dxa"/>
            <w:noWrap/>
            <w:hideMark/>
          </w:tcPr>
          <w:p w14:paraId="56D01F96" w14:textId="77777777" w:rsidR="00F3194A" w:rsidRPr="006F4444" w:rsidRDefault="00F3194A" w:rsidP="00077C74">
            <w:pPr>
              <w:jc w:val="both"/>
              <w:rPr>
                <w:b/>
                <w:bCs/>
              </w:rPr>
            </w:pPr>
            <w:r w:rsidRPr="006F4444">
              <w:rPr>
                <w:b/>
                <w:bCs/>
              </w:rPr>
              <w:t>£500.00</w:t>
            </w:r>
          </w:p>
        </w:tc>
        <w:tc>
          <w:tcPr>
            <w:tcW w:w="1650" w:type="dxa"/>
            <w:noWrap/>
            <w:hideMark/>
          </w:tcPr>
          <w:p w14:paraId="09589576"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14EC37F0" w14:textId="77777777" w:rsidTr="00077C74">
        <w:trPr>
          <w:trHeight w:val="300"/>
        </w:trPr>
        <w:tc>
          <w:tcPr>
            <w:tcW w:w="535" w:type="dxa"/>
            <w:shd w:val="clear" w:color="auto" w:fill="FFC000"/>
            <w:noWrap/>
            <w:hideMark/>
          </w:tcPr>
          <w:p w14:paraId="60A7C858" w14:textId="77777777" w:rsidR="00F3194A" w:rsidRPr="006F4444" w:rsidRDefault="00F3194A" w:rsidP="00077C74">
            <w:pPr>
              <w:jc w:val="both"/>
              <w:rPr>
                <w:b/>
                <w:bCs/>
              </w:rPr>
            </w:pPr>
            <w:r w:rsidRPr="006F4444">
              <w:rPr>
                <w:b/>
                <w:bCs/>
              </w:rPr>
              <w:t>54</w:t>
            </w:r>
          </w:p>
        </w:tc>
        <w:tc>
          <w:tcPr>
            <w:tcW w:w="3512" w:type="dxa"/>
            <w:noWrap/>
            <w:hideMark/>
          </w:tcPr>
          <w:p w14:paraId="1FBDC332" w14:textId="77777777" w:rsidR="00F3194A" w:rsidRPr="006F4444" w:rsidRDefault="00F3194A" w:rsidP="00077C74">
            <w:pPr>
              <w:jc w:val="both"/>
              <w:rPr>
                <w:b/>
                <w:bCs/>
              </w:rPr>
            </w:pPr>
            <w:r w:rsidRPr="006F4444">
              <w:rPr>
                <w:b/>
                <w:bCs/>
              </w:rPr>
              <w:t>Portavogie PTA</w:t>
            </w:r>
          </w:p>
        </w:tc>
        <w:tc>
          <w:tcPr>
            <w:tcW w:w="946" w:type="dxa"/>
            <w:noWrap/>
            <w:hideMark/>
          </w:tcPr>
          <w:p w14:paraId="4DF605DE" w14:textId="77777777" w:rsidR="00F3194A" w:rsidRPr="006F4444" w:rsidRDefault="00F3194A" w:rsidP="00077C74">
            <w:pPr>
              <w:jc w:val="both"/>
              <w:rPr>
                <w:b/>
                <w:bCs/>
              </w:rPr>
            </w:pPr>
            <w:r w:rsidRPr="006F4444">
              <w:rPr>
                <w:b/>
                <w:bCs/>
              </w:rPr>
              <w:t>15</w:t>
            </w:r>
          </w:p>
        </w:tc>
        <w:tc>
          <w:tcPr>
            <w:tcW w:w="868" w:type="dxa"/>
            <w:noWrap/>
            <w:hideMark/>
          </w:tcPr>
          <w:p w14:paraId="724BF208" w14:textId="77777777" w:rsidR="00F3194A" w:rsidRPr="006F4444" w:rsidRDefault="00F3194A" w:rsidP="00077C74">
            <w:pPr>
              <w:jc w:val="both"/>
              <w:rPr>
                <w:b/>
                <w:bCs/>
              </w:rPr>
            </w:pPr>
            <w:r w:rsidRPr="006F4444">
              <w:rPr>
                <w:b/>
                <w:bCs/>
              </w:rPr>
              <w:t>75%</w:t>
            </w:r>
          </w:p>
        </w:tc>
        <w:tc>
          <w:tcPr>
            <w:tcW w:w="1505" w:type="dxa"/>
            <w:noWrap/>
            <w:hideMark/>
          </w:tcPr>
          <w:p w14:paraId="66911BAF" w14:textId="77777777" w:rsidR="00F3194A" w:rsidRPr="006F4444" w:rsidRDefault="00F3194A" w:rsidP="00077C74">
            <w:pPr>
              <w:jc w:val="both"/>
              <w:rPr>
                <w:b/>
                <w:bCs/>
              </w:rPr>
            </w:pPr>
            <w:r w:rsidRPr="006F4444">
              <w:rPr>
                <w:b/>
                <w:bCs/>
              </w:rPr>
              <w:t>£500.00</w:t>
            </w:r>
          </w:p>
        </w:tc>
        <w:tc>
          <w:tcPr>
            <w:tcW w:w="1650" w:type="dxa"/>
            <w:noWrap/>
            <w:hideMark/>
          </w:tcPr>
          <w:p w14:paraId="67DFEF4C"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1425FE51" w14:textId="77777777" w:rsidTr="00077C74">
        <w:trPr>
          <w:trHeight w:val="300"/>
        </w:trPr>
        <w:tc>
          <w:tcPr>
            <w:tcW w:w="535" w:type="dxa"/>
            <w:shd w:val="clear" w:color="auto" w:fill="FFC000"/>
            <w:noWrap/>
            <w:hideMark/>
          </w:tcPr>
          <w:p w14:paraId="452AB94B" w14:textId="77777777" w:rsidR="00F3194A" w:rsidRPr="006F4444" w:rsidRDefault="00F3194A" w:rsidP="00077C74">
            <w:pPr>
              <w:jc w:val="both"/>
              <w:rPr>
                <w:b/>
                <w:bCs/>
              </w:rPr>
            </w:pPr>
            <w:r w:rsidRPr="006F4444">
              <w:rPr>
                <w:b/>
                <w:bCs/>
              </w:rPr>
              <w:t>55</w:t>
            </w:r>
          </w:p>
        </w:tc>
        <w:tc>
          <w:tcPr>
            <w:tcW w:w="3512" w:type="dxa"/>
            <w:noWrap/>
            <w:hideMark/>
          </w:tcPr>
          <w:p w14:paraId="13135A8D" w14:textId="77777777" w:rsidR="00F3194A" w:rsidRPr="006F4444" w:rsidRDefault="00F3194A" w:rsidP="00077C74">
            <w:pPr>
              <w:jc w:val="both"/>
              <w:rPr>
                <w:b/>
                <w:bCs/>
              </w:rPr>
            </w:pPr>
            <w:r w:rsidRPr="006F4444">
              <w:rPr>
                <w:b/>
                <w:bCs/>
              </w:rPr>
              <w:t>Seahaven Park homes Residents Association</w:t>
            </w:r>
          </w:p>
        </w:tc>
        <w:tc>
          <w:tcPr>
            <w:tcW w:w="946" w:type="dxa"/>
            <w:noWrap/>
            <w:hideMark/>
          </w:tcPr>
          <w:p w14:paraId="688580B4" w14:textId="77777777" w:rsidR="00F3194A" w:rsidRPr="006F4444" w:rsidRDefault="00F3194A" w:rsidP="00077C74">
            <w:pPr>
              <w:jc w:val="both"/>
              <w:rPr>
                <w:b/>
                <w:bCs/>
              </w:rPr>
            </w:pPr>
            <w:r w:rsidRPr="006F4444">
              <w:rPr>
                <w:b/>
                <w:bCs/>
              </w:rPr>
              <w:t>11</w:t>
            </w:r>
          </w:p>
        </w:tc>
        <w:tc>
          <w:tcPr>
            <w:tcW w:w="868" w:type="dxa"/>
            <w:noWrap/>
            <w:hideMark/>
          </w:tcPr>
          <w:p w14:paraId="64A75D0B" w14:textId="77777777" w:rsidR="00F3194A" w:rsidRPr="006F4444" w:rsidRDefault="00F3194A" w:rsidP="00077C74">
            <w:pPr>
              <w:jc w:val="both"/>
              <w:rPr>
                <w:b/>
                <w:bCs/>
              </w:rPr>
            </w:pPr>
            <w:r w:rsidRPr="006F4444">
              <w:rPr>
                <w:b/>
                <w:bCs/>
              </w:rPr>
              <w:t>55%</w:t>
            </w:r>
          </w:p>
        </w:tc>
        <w:tc>
          <w:tcPr>
            <w:tcW w:w="1505" w:type="dxa"/>
            <w:noWrap/>
            <w:hideMark/>
          </w:tcPr>
          <w:p w14:paraId="03A95F2B" w14:textId="77777777" w:rsidR="00F3194A" w:rsidRPr="006F4444" w:rsidRDefault="00F3194A" w:rsidP="00077C74">
            <w:pPr>
              <w:jc w:val="both"/>
              <w:rPr>
                <w:b/>
                <w:bCs/>
              </w:rPr>
            </w:pPr>
            <w:r w:rsidRPr="006F4444">
              <w:rPr>
                <w:b/>
                <w:bCs/>
              </w:rPr>
              <w:t>£500.00</w:t>
            </w:r>
          </w:p>
        </w:tc>
        <w:tc>
          <w:tcPr>
            <w:tcW w:w="1650" w:type="dxa"/>
            <w:noWrap/>
            <w:hideMark/>
          </w:tcPr>
          <w:p w14:paraId="13B4A4E1"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2093FAEB" w14:textId="77777777" w:rsidTr="00077C74">
        <w:trPr>
          <w:trHeight w:val="300"/>
        </w:trPr>
        <w:tc>
          <w:tcPr>
            <w:tcW w:w="535" w:type="dxa"/>
            <w:shd w:val="clear" w:color="auto" w:fill="FFC000"/>
            <w:noWrap/>
            <w:hideMark/>
          </w:tcPr>
          <w:p w14:paraId="109A3435" w14:textId="77777777" w:rsidR="00F3194A" w:rsidRPr="006F4444" w:rsidRDefault="00F3194A" w:rsidP="00077C74">
            <w:pPr>
              <w:jc w:val="both"/>
              <w:rPr>
                <w:b/>
                <w:bCs/>
              </w:rPr>
            </w:pPr>
            <w:r w:rsidRPr="006F4444">
              <w:rPr>
                <w:b/>
                <w:bCs/>
              </w:rPr>
              <w:t>56</w:t>
            </w:r>
          </w:p>
        </w:tc>
        <w:tc>
          <w:tcPr>
            <w:tcW w:w="3512" w:type="dxa"/>
            <w:noWrap/>
            <w:hideMark/>
          </w:tcPr>
          <w:p w14:paraId="06D19360" w14:textId="77777777" w:rsidR="00F3194A" w:rsidRPr="006F4444" w:rsidRDefault="00F3194A" w:rsidP="00077C74">
            <w:pPr>
              <w:jc w:val="both"/>
              <w:rPr>
                <w:b/>
                <w:bCs/>
              </w:rPr>
            </w:pPr>
            <w:r w:rsidRPr="006F4444">
              <w:rPr>
                <w:b/>
                <w:bCs/>
              </w:rPr>
              <w:t>Somme Memorial Flute Band</w:t>
            </w:r>
          </w:p>
        </w:tc>
        <w:tc>
          <w:tcPr>
            <w:tcW w:w="946" w:type="dxa"/>
            <w:noWrap/>
            <w:hideMark/>
          </w:tcPr>
          <w:p w14:paraId="310F6D3E" w14:textId="77777777" w:rsidR="00F3194A" w:rsidRPr="006F4444" w:rsidRDefault="00F3194A" w:rsidP="00077C74">
            <w:pPr>
              <w:jc w:val="both"/>
              <w:rPr>
                <w:b/>
                <w:bCs/>
              </w:rPr>
            </w:pPr>
            <w:r w:rsidRPr="006F4444">
              <w:rPr>
                <w:b/>
                <w:bCs/>
              </w:rPr>
              <w:t>11</w:t>
            </w:r>
          </w:p>
        </w:tc>
        <w:tc>
          <w:tcPr>
            <w:tcW w:w="868" w:type="dxa"/>
            <w:noWrap/>
            <w:hideMark/>
          </w:tcPr>
          <w:p w14:paraId="37DEB32C" w14:textId="77777777" w:rsidR="00F3194A" w:rsidRPr="006F4444" w:rsidRDefault="00F3194A" w:rsidP="00077C74">
            <w:pPr>
              <w:jc w:val="both"/>
              <w:rPr>
                <w:b/>
                <w:bCs/>
              </w:rPr>
            </w:pPr>
            <w:r w:rsidRPr="006F4444">
              <w:rPr>
                <w:b/>
                <w:bCs/>
              </w:rPr>
              <w:t>55%</w:t>
            </w:r>
          </w:p>
        </w:tc>
        <w:tc>
          <w:tcPr>
            <w:tcW w:w="1505" w:type="dxa"/>
            <w:noWrap/>
            <w:hideMark/>
          </w:tcPr>
          <w:p w14:paraId="758C7C0B" w14:textId="77777777" w:rsidR="00F3194A" w:rsidRPr="006F4444" w:rsidRDefault="00F3194A" w:rsidP="00077C74">
            <w:pPr>
              <w:jc w:val="both"/>
              <w:rPr>
                <w:b/>
                <w:bCs/>
              </w:rPr>
            </w:pPr>
            <w:r w:rsidRPr="006F4444">
              <w:rPr>
                <w:b/>
                <w:bCs/>
              </w:rPr>
              <w:t>£500.00</w:t>
            </w:r>
          </w:p>
        </w:tc>
        <w:tc>
          <w:tcPr>
            <w:tcW w:w="1650" w:type="dxa"/>
            <w:noWrap/>
            <w:hideMark/>
          </w:tcPr>
          <w:p w14:paraId="297FA2C4"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1D57418D" w14:textId="77777777" w:rsidTr="00077C74">
        <w:trPr>
          <w:trHeight w:val="300"/>
        </w:trPr>
        <w:tc>
          <w:tcPr>
            <w:tcW w:w="535" w:type="dxa"/>
            <w:shd w:val="clear" w:color="auto" w:fill="FFC000"/>
            <w:noWrap/>
            <w:hideMark/>
          </w:tcPr>
          <w:p w14:paraId="680DC84F" w14:textId="77777777" w:rsidR="00F3194A" w:rsidRPr="006F4444" w:rsidRDefault="00F3194A" w:rsidP="00077C74">
            <w:pPr>
              <w:jc w:val="both"/>
              <w:rPr>
                <w:b/>
                <w:bCs/>
              </w:rPr>
            </w:pPr>
            <w:r w:rsidRPr="006F4444">
              <w:rPr>
                <w:b/>
                <w:bCs/>
              </w:rPr>
              <w:t>57</w:t>
            </w:r>
          </w:p>
        </w:tc>
        <w:tc>
          <w:tcPr>
            <w:tcW w:w="3512" w:type="dxa"/>
            <w:noWrap/>
            <w:hideMark/>
          </w:tcPr>
          <w:p w14:paraId="73CA6EB7" w14:textId="77777777" w:rsidR="00F3194A" w:rsidRPr="006F4444" w:rsidRDefault="00F3194A" w:rsidP="00077C74">
            <w:pPr>
              <w:jc w:val="both"/>
              <w:rPr>
                <w:b/>
                <w:bCs/>
              </w:rPr>
            </w:pPr>
            <w:r w:rsidRPr="006F4444">
              <w:rPr>
                <w:b/>
                <w:bCs/>
              </w:rPr>
              <w:t>St Andrew's Presbyterian Bangor</w:t>
            </w:r>
          </w:p>
        </w:tc>
        <w:tc>
          <w:tcPr>
            <w:tcW w:w="946" w:type="dxa"/>
            <w:noWrap/>
            <w:hideMark/>
          </w:tcPr>
          <w:p w14:paraId="38065186" w14:textId="77777777" w:rsidR="00F3194A" w:rsidRPr="006F4444" w:rsidRDefault="00F3194A" w:rsidP="00077C74">
            <w:pPr>
              <w:jc w:val="both"/>
              <w:rPr>
                <w:b/>
                <w:bCs/>
              </w:rPr>
            </w:pPr>
            <w:r w:rsidRPr="006F4444">
              <w:rPr>
                <w:b/>
                <w:bCs/>
              </w:rPr>
              <w:t>11</w:t>
            </w:r>
          </w:p>
        </w:tc>
        <w:tc>
          <w:tcPr>
            <w:tcW w:w="868" w:type="dxa"/>
            <w:noWrap/>
            <w:hideMark/>
          </w:tcPr>
          <w:p w14:paraId="65726302" w14:textId="77777777" w:rsidR="00F3194A" w:rsidRPr="006F4444" w:rsidRDefault="00F3194A" w:rsidP="00077C74">
            <w:pPr>
              <w:jc w:val="both"/>
              <w:rPr>
                <w:b/>
                <w:bCs/>
              </w:rPr>
            </w:pPr>
            <w:r w:rsidRPr="006F4444">
              <w:rPr>
                <w:b/>
                <w:bCs/>
              </w:rPr>
              <w:t>55%</w:t>
            </w:r>
          </w:p>
        </w:tc>
        <w:tc>
          <w:tcPr>
            <w:tcW w:w="1505" w:type="dxa"/>
            <w:noWrap/>
            <w:hideMark/>
          </w:tcPr>
          <w:p w14:paraId="704D420E" w14:textId="77777777" w:rsidR="00F3194A" w:rsidRPr="006F4444" w:rsidRDefault="00F3194A" w:rsidP="00077C74">
            <w:pPr>
              <w:jc w:val="both"/>
              <w:rPr>
                <w:b/>
                <w:bCs/>
              </w:rPr>
            </w:pPr>
            <w:r w:rsidRPr="006F4444">
              <w:rPr>
                <w:b/>
                <w:bCs/>
              </w:rPr>
              <w:t>£500.00</w:t>
            </w:r>
          </w:p>
        </w:tc>
        <w:tc>
          <w:tcPr>
            <w:tcW w:w="1650" w:type="dxa"/>
            <w:noWrap/>
            <w:hideMark/>
          </w:tcPr>
          <w:p w14:paraId="5EEBF65D"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11192569" w14:textId="77777777" w:rsidTr="00077C74">
        <w:trPr>
          <w:trHeight w:val="525"/>
        </w:trPr>
        <w:tc>
          <w:tcPr>
            <w:tcW w:w="535" w:type="dxa"/>
            <w:shd w:val="clear" w:color="auto" w:fill="FFC000"/>
            <w:noWrap/>
            <w:hideMark/>
          </w:tcPr>
          <w:p w14:paraId="377A8A0D" w14:textId="77777777" w:rsidR="00F3194A" w:rsidRPr="006F4444" w:rsidRDefault="00F3194A" w:rsidP="00077C74">
            <w:pPr>
              <w:jc w:val="both"/>
              <w:rPr>
                <w:b/>
                <w:bCs/>
              </w:rPr>
            </w:pPr>
            <w:r w:rsidRPr="006F4444">
              <w:rPr>
                <w:b/>
                <w:bCs/>
              </w:rPr>
              <w:t>58</w:t>
            </w:r>
          </w:p>
        </w:tc>
        <w:tc>
          <w:tcPr>
            <w:tcW w:w="3512" w:type="dxa"/>
            <w:hideMark/>
          </w:tcPr>
          <w:p w14:paraId="730EE7AA" w14:textId="77777777" w:rsidR="00F3194A" w:rsidRPr="006F4444" w:rsidRDefault="00F3194A" w:rsidP="00077C74">
            <w:pPr>
              <w:jc w:val="both"/>
              <w:rPr>
                <w:b/>
                <w:bCs/>
              </w:rPr>
            </w:pPr>
            <w:r w:rsidRPr="006F4444">
              <w:rPr>
                <w:b/>
                <w:bCs/>
              </w:rPr>
              <w:t>The Regimental Association of the Ulster Defence Regiment (Bangor Branch</w:t>
            </w:r>
          </w:p>
        </w:tc>
        <w:tc>
          <w:tcPr>
            <w:tcW w:w="946" w:type="dxa"/>
            <w:noWrap/>
            <w:hideMark/>
          </w:tcPr>
          <w:p w14:paraId="1DDA67E2" w14:textId="77777777" w:rsidR="00F3194A" w:rsidRPr="006F4444" w:rsidRDefault="00F3194A" w:rsidP="00077C74">
            <w:pPr>
              <w:jc w:val="both"/>
              <w:rPr>
                <w:b/>
                <w:bCs/>
              </w:rPr>
            </w:pPr>
            <w:r w:rsidRPr="006F4444">
              <w:rPr>
                <w:b/>
                <w:bCs/>
              </w:rPr>
              <w:t>11</w:t>
            </w:r>
          </w:p>
        </w:tc>
        <w:tc>
          <w:tcPr>
            <w:tcW w:w="868" w:type="dxa"/>
            <w:noWrap/>
            <w:hideMark/>
          </w:tcPr>
          <w:p w14:paraId="5ED01E25" w14:textId="77777777" w:rsidR="00F3194A" w:rsidRPr="006F4444" w:rsidRDefault="00F3194A" w:rsidP="00077C74">
            <w:pPr>
              <w:jc w:val="both"/>
              <w:rPr>
                <w:b/>
                <w:bCs/>
              </w:rPr>
            </w:pPr>
            <w:r w:rsidRPr="006F4444">
              <w:rPr>
                <w:b/>
                <w:bCs/>
              </w:rPr>
              <w:t>55%</w:t>
            </w:r>
          </w:p>
        </w:tc>
        <w:tc>
          <w:tcPr>
            <w:tcW w:w="1505" w:type="dxa"/>
            <w:noWrap/>
            <w:hideMark/>
          </w:tcPr>
          <w:p w14:paraId="7121517F" w14:textId="77777777" w:rsidR="00F3194A" w:rsidRPr="006F4444" w:rsidRDefault="00F3194A" w:rsidP="00077C74">
            <w:pPr>
              <w:jc w:val="both"/>
              <w:rPr>
                <w:b/>
                <w:bCs/>
              </w:rPr>
            </w:pPr>
            <w:r w:rsidRPr="006F4444">
              <w:rPr>
                <w:b/>
                <w:bCs/>
              </w:rPr>
              <w:t>£500.00</w:t>
            </w:r>
          </w:p>
        </w:tc>
        <w:tc>
          <w:tcPr>
            <w:tcW w:w="1650" w:type="dxa"/>
            <w:noWrap/>
            <w:hideMark/>
          </w:tcPr>
          <w:p w14:paraId="26407019" w14:textId="77777777" w:rsidR="00F3194A" w:rsidRPr="006F4444" w:rsidRDefault="00F3194A" w:rsidP="00077C74">
            <w:pPr>
              <w:jc w:val="both"/>
              <w:rPr>
                <w:b/>
                <w:bCs/>
              </w:rPr>
            </w:pPr>
            <w:r w:rsidRPr="006F4444">
              <w:rPr>
                <w:b/>
                <w:bCs/>
              </w:rPr>
              <w:t> </w:t>
            </w:r>
            <w:r w:rsidRPr="00106B85">
              <w:rPr>
                <w:b/>
                <w:bCs/>
              </w:rPr>
              <w:t>£500.00</w:t>
            </w:r>
          </w:p>
        </w:tc>
      </w:tr>
      <w:tr w:rsidR="00F3194A" w:rsidRPr="006F4444" w14:paraId="43C4391B" w14:textId="77777777" w:rsidTr="00077C74">
        <w:trPr>
          <w:trHeight w:val="300"/>
        </w:trPr>
        <w:tc>
          <w:tcPr>
            <w:tcW w:w="535" w:type="dxa"/>
            <w:shd w:val="clear" w:color="auto" w:fill="FFC000"/>
            <w:noWrap/>
            <w:hideMark/>
          </w:tcPr>
          <w:p w14:paraId="0CBCD4B6" w14:textId="77777777" w:rsidR="00F3194A" w:rsidRPr="006F4444" w:rsidRDefault="00F3194A" w:rsidP="00077C74">
            <w:pPr>
              <w:jc w:val="both"/>
              <w:rPr>
                <w:b/>
                <w:bCs/>
              </w:rPr>
            </w:pPr>
            <w:r w:rsidRPr="006F4444">
              <w:rPr>
                <w:b/>
                <w:bCs/>
              </w:rPr>
              <w:t>59</w:t>
            </w:r>
          </w:p>
        </w:tc>
        <w:tc>
          <w:tcPr>
            <w:tcW w:w="3512" w:type="dxa"/>
            <w:noWrap/>
            <w:hideMark/>
          </w:tcPr>
          <w:p w14:paraId="4338F9FF" w14:textId="77777777" w:rsidR="00F3194A" w:rsidRPr="006F4444" w:rsidRDefault="00F3194A" w:rsidP="00077C74">
            <w:pPr>
              <w:jc w:val="both"/>
              <w:rPr>
                <w:b/>
                <w:bCs/>
              </w:rPr>
            </w:pPr>
            <w:r w:rsidRPr="006F4444">
              <w:rPr>
                <w:b/>
                <w:bCs/>
              </w:rPr>
              <w:t>Towerview Church</w:t>
            </w:r>
          </w:p>
        </w:tc>
        <w:tc>
          <w:tcPr>
            <w:tcW w:w="946" w:type="dxa"/>
            <w:noWrap/>
            <w:hideMark/>
          </w:tcPr>
          <w:p w14:paraId="7BDB8818" w14:textId="77777777" w:rsidR="00F3194A" w:rsidRPr="006F4444" w:rsidRDefault="00F3194A" w:rsidP="00077C74">
            <w:pPr>
              <w:jc w:val="both"/>
              <w:rPr>
                <w:b/>
                <w:bCs/>
              </w:rPr>
            </w:pPr>
            <w:r w:rsidRPr="006F4444">
              <w:rPr>
                <w:b/>
                <w:bCs/>
              </w:rPr>
              <w:t>11</w:t>
            </w:r>
          </w:p>
        </w:tc>
        <w:tc>
          <w:tcPr>
            <w:tcW w:w="868" w:type="dxa"/>
            <w:noWrap/>
            <w:hideMark/>
          </w:tcPr>
          <w:p w14:paraId="30010678" w14:textId="77777777" w:rsidR="00F3194A" w:rsidRPr="006F4444" w:rsidRDefault="00F3194A" w:rsidP="00077C74">
            <w:pPr>
              <w:jc w:val="both"/>
              <w:rPr>
                <w:b/>
                <w:bCs/>
              </w:rPr>
            </w:pPr>
            <w:r w:rsidRPr="006F4444">
              <w:rPr>
                <w:b/>
                <w:bCs/>
              </w:rPr>
              <w:t>55%</w:t>
            </w:r>
          </w:p>
        </w:tc>
        <w:tc>
          <w:tcPr>
            <w:tcW w:w="1505" w:type="dxa"/>
            <w:noWrap/>
            <w:hideMark/>
          </w:tcPr>
          <w:p w14:paraId="3261E5EA" w14:textId="77777777" w:rsidR="00F3194A" w:rsidRPr="006F4444" w:rsidRDefault="00F3194A" w:rsidP="00077C74">
            <w:pPr>
              <w:jc w:val="both"/>
              <w:rPr>
                <w:b/>
                <w:bCs/>
              </w:rPr>
            </w:pPr>
            <w:r w:rsidRPr="006F4444">
              <w:rPr>
                <w:b/>
                <w:bCs/>
              </w:rPr>
              <w:t>£465.00</w:t>
            </w:r>
          </w:p>
        </w:tc>
        <w:tc>
          <w:tcPr>
            <w:tcW w:w="1650" w:type="dxa"/>
            <w:noWrap/>
            <w:hideMark/>
          </w:tcPr>
          <w:p w14:paraId="70BDFDF3" w14:textId="77777777" w:rsidR="00F3194A" w:rsidRPr="006F4444" w:rsidRDefault="00F3194A" w:rsidP="00077C74">
            <w:pPr>
              <w:jc w:val="both"/>
              <w:rPr>
                <w:b/>
                <w:bCs/>
              </w:rPr>
            </w:pPr>
            <w:r w:rsidRPr="006F4444">
              <w:rPr>
                <w:b/>
                <w:bCs/>
              </w:rPr>
              <w:t> </w:t>
            </w:r>
            <w:r>
              <w:rPr>
                <w:b/>
                <w:bCs/>
              </w:rPr>
              <w:t>£465.00</w:t>
            </w:r>
          </w:p>
        </w:tc>
      </w:tr>
      <w:tr w:rsidR="00F3194A" w:rsidRPr="006F4444" w14:paraId="38471301" w14:textId="77777777" w:rsidTr="00077C74">
        <w:trPr>
          <w:trHeight w:val="300"/>
        </w:trPr>
        <w:tc>
          <w:tcPr>
            <w:tcW w:w="535" w:type="dxa"/>
            <w:noWrap/>
            <w:hideMark/>
          </w:tcPr>
          <w:p w14:paraId="59CF94F4" w14:textId="77777777" w:rsidR="00F3194A" w:rsidRPr="006F4444" w:rsidRDefault="00F3194A" w:rsidP="00077C74">
            <w:pPr>
              <w:jc w:val="both"/>
              <w:rPr>
                <w:b/>
                <w:bCs/>
              </w:rPr>
            </w:pPr>
            <w:r w:rsidRPr="006F4444">
              <w:rPr>
                <w:b/>
                <w:bCs/>
              </w:rPr>
              <w:t> </w:t>
            </w:r>
          </w:p>
        </w:tc>
        <w:tc>
          <w:tcPr>
            <w:tcW w:w="3512" w:type="dxa"/>
            <w:noWrap/>
            <w:hideMark/>
          </w:tcPr>
          <w:p w14:paraId="0B922DCF" w14:textId="77777777" w:rsidR="00F3194A" w:rsidRPr="006F4444" w:rsidRDefault="00F3194A" w:rsidP="00077C74">
            <w:pPr>
              <w:jc w:val="both"/>
              <w:rPr>
                <w:b/>
                <w:bCs/>
              </w:rPr>
            </w:pPr>
            <w:r w:rsidRPr="006F4444">
              <w:rPr>
                <w:b/>
                <w:bCs/>
              </w:rPr>
              <w:t> </w:t>
            </w:r>
          </w:p>
        </w:tc>
        <w:tc>
          <w:tcPr>
            <w:tcW w:w="946" w:type="dxa"/>
            <w:noWrap/>
            <w:hideMark/>
          </w:tcPr>
          <w:p w14:paraId="01F41786" w14:textId="77777777" w:rsidR="00F3194A" w:rsidRPr="006F4444" w:rsidRDefault="00F3194A" w:rsidP="00077C74">
            <w:pPr>
              <w:jc w:val="both"/>
              <w:rPr>
                <w:b/>
                <w:bCs/>
              </w:rPr>
            </w:pPr>
            <w:r w:rsidRPr="006F4444">
              <w:rPr>
                <w:b/>
                <w:bCs/>
              </w:rPr>
              <w:t>Total</w:t>
            </w:r>
            <w:r>
              <w:rPr>
                <w:b/>
                <w:bCs/>
              </w:rPr>
              <w:t>s</w:t>
            </w:r>
          </w:p>
        </w:tc>
        <w:tc>
          <w:tcPr>
            <w:tcW w:w="868" w:type="dxa"/>
            <w:noWrap/>
            <w:hideMark/>
          </w:tcPr>
          <w:p w14:paraId="0C372170" w14:textId="77777777" w:rsidR="00F3194A" w:rsidRPr="006F4444" w:rsidRDefault="00F3194A" w:rsidP="00077C74">
            <w:pPr>
              <w:jc w:val="both"/>
              <w:rPr>
                <w:b/>
                <w:bCs/>
              </w:rPr>
            </w:pPr>
            <w:r w:rsidRPr="006F4444">
              <w:rPr>
                <w:b/>
                <w:bCs/>
              </w:rPr>
              <w:t> </w:t>
            </w:r>
          </w:p>
        </w:tc>
        <w:tc>
          <w:tcPr>
            <w:tcW w:w="1505" w:type="dxa"/>
            <w:noWrap/>
            <w:hideMark/>
          </w:tcPr>
          <w:p w14:paraId="3A0A6A2E" w14:textId="77777777" w:rsidR="00F3194A" w:rsidRPr="006F4444" w:rsidRDefault="00F3194A" w:rsidP="00077C74">
            <w:pPr>
              <w:jc w:val="both"/>
              <w:rPr>
                <w:b/>
                <w:bCs/>
              </w:rPr>
            </w:pPr>
            <w:r w:rsidRPr="006F4444">
              <w:rPr>
                <w:b/>
                <w:bCs/>
              </w:rPr>
              <w:t>£28,804.07</w:t>
            </w:r>
          </w:p>
        </w:tc>
        <w:tc>
          <w:tcPr>
            <w:tcW w:w="1650" w:type="dxa"/>
            <w:noWrap/>
            <w:hideMark/>
          </w:tcPr>
          <w:p w14:paraId="3C9842CA" w14:textId="77777777" w:rsidR="00F3194A" w:rsidRPr="006F4444" w:rsidRDefault="00F3194A" w:rsidP="00077C74">
            <w:pPr>
              <w:jc w:val="both"/>
              <w:rPr>
                <w:b/>
                <w:bCs/>
              </w:rPr>
            </w:pPr>
            <w:r w:rsidRPr="00106B85">
              <w:rPr>
                <w:b/>
                <w:bCs/>
              </w:rPr>
              <w:t>£28,804.07</w:t>
            </w:r>
          </w:p>
        </w:tc>
      </w:tr>
    </w:tbl>
    <w:p w14:paraId="19B0DC1E" w14:textId="77777777" w:rsidR="00F3194A" w:rsidRDefault="00F3194A" w:rsidP="00F3194A">
      <w:pPr>
        <w:jc w:val="both"/>
        <w:rPr>
          <w:b/>
          <w:bCs/>
        </w:rPr>
      </w:pPr>
    </w:p>
    <w:tbl>
      <w:tblPr>
        <w:tblStyle w:val="TableGrid"/>
        <w:tblW w:w="0" w:type="auto"/>
        <w:tblLook w:val="04A0" w:firstRow="1" w:lastRow="0" w:firstColumn="1" w:lastColumn="0" w:noHBand="0" w:noVBand="1"/>
      </w:tblPr>
      <w:tblGrid>
        <w:gridCol w:w="349"/>
        <w:gridCol w:w="3709"/>
        <w:gridCol w:w="1040"/>
        <w:gridCol w:w="1134"/>
        <w:gridCol w:w="276"/>
        <w:gridCol w:w="1254"/>
        <w:gridCol w:w="1254"/>
      </w:tblGrid>
      <w:tr w:rsidR="00F3194A" w:rsidRPr="006F4444" w14:paraId="5F8240E2" w14:textId="77777777" w:rsidTr="00077C74">
        <w:trPr>
          <w:trHeight w:val="315"/>
        </w:trPr>
        <w:tc>
          <w:tcPr>
            <w:tcW w:w="9016" w:type="dxa"/>
            <w:gridSpan w:val="7"/>
            <w:tcBorders>
              <w:bottom w:val="single" w:sz="4" w:space="0" w:color="auto"/>
            </w:tcBorders>
            <w:shd w:val="clear" w:color="auto" w:fill="92D050"/>
            <w:noWrap/>
            <w:hideMark/>
          </w:tcPr>
          <w:p w14:paraId="30F91AB4" w14:textId="77777777" w:rsidR="00F3194A" w:rsidRPr="006F4444" w:rsidRDefault="00F3194A" w:rsidP="00077C74">
            <w:pPr>
              <w:jc w:val="both"/>
              <w:rPr>
                <w:b/>
                <w:bCs/>
              </w:rPr>
            </w:pPr>
            <w:r>
              <w:rPr>
                <w:b/>
                <w:bCs/>
              </w:rPr>
              <w:t xml:space="preserve">Table 2 </w:t>
            </w:r>
            <w:r w:rsidRPr="006F4444">
              <w:rPr>
                <w:b/>
                <w:bCs/>
              </w:rPr>
              <w:t xml:space="preserve">Ineligible applications </w:t>
            </w:r>
          </w:p>
        </w:tc>
      </w:tr>
      <w:tr w:rsidR="00F3194A" w:rsidRPr="006F4444" w14:paraId="71EFE2B4" w14:textId="77777777" w:rsidTr="00077C74">
        <w:trPr>
          <w:trHeight w:val="300"/>
        </w:trPr>
        <w:tc>
          <w:tcPr>
            <w:tcW w:w="349" w:type="dxa"/>
            <w:tcBorders>
              <w:top w:val="single" w:sz="4" w:space="0" w:color="auto"/>
              <w:left w:val="nil"/>
              <w:bottom w:val="single" w:sz="4" w:space="0" w:color="auto"/>
              <w:right w:val="nil"/>
            </w:tcBorders>
            <w:noWrap/>
            <w:hideMark/>
          </w:tcPr>
          <w:p w14:paraId="2300019C" w14:textId="77777777" w:rsidR="00F3194A" w:rsidRPr="006F4444" w:rsidRDefault="00F3194A" w:rsidP="00077C74">
            <w:pPr>
              <w:jc w:val="both"/>
              <w:rPr>
                <w:b/>
                <w:bCs/>
              </w:rPr>
            </w:pPr>
            <w:r>
              <w:rPr>
                <w:b/>
                <w:bCs/>
              </w:rPr>
              <w:t xml:space="preserve">   </w:t>
            </w:r>
          </w:p>
        </w:tc>
        <w:tc>
          <w:tcPr>
            <w:tcW w:w="3709" w:type="dxa"/>
            <w:tcBorders>
              <w:top w:val="single" w:sz="4" w:space="0" w:color="auto"/>
              <w:left w:val="nil"/>
              <w:bottom w:val="single" w:sz="4" w:space="0" w:color="auto"/>
              <w:right w:val="nil"/>
            </w:tcBorders>
            <w:noWrap/>
            <w:hideMark/>
          </w:tcPr>
          <w:p w14:paraId="524A798A" w14:textId="77777777" w:rsidR="00F3194A" w:rsidRPr="006F4444" w:rsidRDefault="00F3194A" w:rsidP="00077C74">
            <w:pPr>
              <w:jc w:val="both"/>
              <w:rPr>
                <w:b/>
                <w:bCs/>
              </w:rPr>
            </w:pPr>
            <w:r w:rsidRPr="006F4444">
              <w:rPr>
                <w:b/>
                <w:bCs/>
              </w:rPr>
              <w:t> </w:t>
            </w:r>
          </w:p>
        </w:tc>
        <w:tc>
          <w:tcPr>
            <w:tcW w:w="1040" w:type="dxa"/>
            <w:tcBorders>
              <w:top w:val="single" w:sz="4" w:space="0" w:color="auto"/>
              <w:left w:val="nil"/>
              <w:bottom w:val="single" w:sz="4" w:space="0" w:color="auto"/>
              <w:right w:val="nil"/>
            </w:tcBorders>
            <w:noWrap/>
            <w:hideMark/>
          </w:tcPr>
          <w:p w14:paraId="0E2581FF" w14:textId="77777777" w:rsidR="00F3194A" w:rsidRPr="006F4444" w:rsidRDefault="00F3194A" w:rsidP="00077C74">
            <w:pPr>
              <w:jc w:val="both"/>
              <w:rPr>
                <w:b/>
                <w:bCs/>
              </w:rPr>
            </w:pPr>
            <w:r w:rsidRPr="006F4444">
              <w:rPr>
                <w:b/>
                <w:bCs/>
              </w:rPr>
              <w:t> </w:t>
            </w:r>
          </w:p>
        </w:tc>
        <w:tc>
          <w:tcPr>
            <w:tcW w:w="1134" w:type="dxa"/>
            <w:tcBorders>
              <w:top w:val="single" w:sz="4" w:space="0" w:color="auto"/>
              <w:left w:val="nil"/>
              <w:bottom w:val="single" w:sz="4" w:space="0" w:color="auto"/>
              <w:right w:val="nil"/>
            </w:tcBorders>
            <w:noWrap/>
            <w:hideMark/>
          </w:tcPr>
          <w:p w14:paraId="4FF8C577" w14:textId="77777777" w:rsidR="00F3194A" w:rsidRPr="006F4444" w:rsidRDefault="00F3194A" w:rsidP="00077C74">
            <w:pPr>
              <w:jc w:val="both"/>
              <w:rPr>
                <w:b/>
                <w:bCs/>
              </w:rPr>
            </w:pPr>
            <w:r w:rsidRPr="006F4444">
              <w:rPr>
                <w:b/>
                <w:bCs/>
              </w:rPr>
              <w:t> </w:t>
            </w:r>
          </w:p>
        </w:tc>
        <w:tc>
          <w:tcPr>
            <w:tcW w:w="1530" w:type="dxa"/>
            <w:gridSpan w:val="2"/>
            <w:tcBorders>
              <w:top w:val="single" w:sz="4" w:space="0" w:color="auto"/>
              <w:left w:val="nil"/>
              <w:bottom w:val="single" w:sz="4" w:space="0" w:color="auto"/>
              <w:right w:val="nil"/>
            </w:tcBorders>
            <w:noWrap/>
            <w:hideMark/>
          </w:tcPr>
          <w:p w14:paraId="15BC380E" w14:textId="77777777" w:rsidR="00F3194A" w:rsidRPr="006F4444" w:rsidRDefault="00F3194A" w:rsidP="00077C74">
            <w:pPr>
              <w:jc w:val="both"/>
              <w:rPr>
                <w:b/>
                <w:bCs/>
              </w:rPr>
            </w:pPr>
            <w:r w:rsidRPr="006F4444">
              <w:rPr>
                <w:b/>
                <w:bCs/>
              </w:rPr>
              <w:t> </w:t>
            </w:r>
          </w:p>
        </w:tc>
        <w:tc>
          <w:tcPr>
            <w:tcW w:w="1254" w:type="dxa"/>
            <w:tcBorders>
              <w:top w:val="single" w:sz="4" w:space="0" w:color="auto"/>
              <w:left w:val="nil"/>
              <w:bottom w:val="single" w:sz="4" w:space="0" w:color="auto"/>
              <w:right w:val="nil"/>
            </w:tcBorders>
            <w:noWrap/>
            <w:hideMark/>
          </w:tcPr>
          <w:p w14:paraId="70BF320C" w14:textId="77777777" w:rsidR="00F3194A" w:rsidRPr="006F4444" w:rsidRDefault="00F3194A" w:rsidP="00077C74">
            <w:pPr>
              <w:jc w:val="both"/>
              <w:rPr>
                <w:b/>
                <w:bCs/>
              </w:rPr>
            </w:pPr>
            <w:r w:rsidRPr="006F4444">
              <w:rPr>
                <w:b/>
                <w:bCs/>
              </w:rPr>
              <w:t> </w:t>
            </w:r>
          </w:p>
        </w:tc>
      </w:tr>
      <w:tr w:rsidR="00F3194A" w:rsidRPr="006F4444" w14:paraId="4C5C706E" w14:textId="77777777" w:rsidTr="00077C74">
        <w:trPr>
          <w:trHeight w:val="300"/>
        </w:trPr>
        <w:tc>
          <w:tcPr>
            <w:tcW w:w="349" w:type="dxa"/>
            <w:tcBorders>
              <w:top w:val="single" w:sz="4" w:space="0" w:color="auto"/>
            </w:tcBorders>
            <w:shd w:val="clear" w:color="auto" w:fill="FFC000"/>
            <w:noWrap/>
            <w:hideMark/>
          </w:tcPr>
          <w:p w14:paraId="1AD90668" w14:textId="77777777" w:rsidR="00F3194A" w:rsidRPr="006F4444" w:rsidRDefault="00F3194A" w:rsidP="00077C74">
            <w:pPr>
              <w:jc w:val="both"/>
              <w:rPr>
                <w:b/>
                <w:bCs/>
              </w:rPr>
            </w:pPr>
          </w:p>
        </w:tc>
        <w:tc>
          <w:tcPr>
            <w:tcW w:w="3709" w:type="dxa"/>
            <w:tcBorders>
              <w:top w:val="single" w:sz="4" w:space="0" w:color="auto"/>
            </w:tcBorders>
            <w:shd w:val="clear" w:color="auto" w:fill="FFC000"/>
            <w:noWrap/>
            <w:hideMark/>
          </w:tcPr>
          <w:p w14:paraId="12D796BB" w14:textId="77777777" w:rsidR="00F3194A" w:rsidRPr="006F4444" w:rsidRDefault="00F3194A" w:rsidP="00077C74">
            <w:pPr>
              <w:jc w:val="both"/>
              <w:rPr>
                <w:b/>
                <w:bCs/>
              </w:rPr>
            </w:pPr>
            <w:r w:rsidRPr="006F4444">
              <w:rPr>
                <w:b/>
                <w:bCs/>
              </w:rPr>
              <w:t>Name of Group</w:t>
            </w:r>
          </w:p>
        </w:tc>
        <w:tc>
          <w:tcPr>
            <w:tcW w:w="1040" w:type="dxa"/>
            <w:tcBorders>
              <w:top w:val="single" w:sz="4" w:space="0" w:color="auto"/>
            </w:tcBorders>
            <w:shd w:val="clear" w:color="auto" w:fill="FFC000"/>
            <w:noWrap/>
            <w:hideMark/>
          </w:tcPr>
          <w:p w14:paraId="73BE3A54" w14:textId="77777777" w:rsidR="00F3194A" w:rsidRPr="006F4444" w:rsidRDefault="00F3194A" w:rsidP="00077C74">
            <w:pPr>
              <w:jc w:val="both"/>
              <w:rPr>
                <w:b/>
                <w:bCs/>
              </w:rPr>
            </w:pPr>
            <w:r w:rsidRPr="006F4444">
              <w:rPr>
                <w:b/>
                <w:bCs/>
              </w:rPr>
              <w:t>Score mark</w:t>
            </w:r>
          </w:p>
        </w:tc>
        <w:tc>
          <w:tcPr>
            <w:tcW w:w="1410" w:type="dxa"/>
            <w:gridSpan w:val="2"/>
            <w:tcBorders>
              <w:top w:val="single" w:sz="4" w:space="0" w:color="auto"/>
            </w:tcBorders>
            <w:shd w:val="clear" w:color="auto" w:fill="FFC000"/>
            <w:noWrap/>
            <w:hideMark/>
          </w:tcPr>
          <w:p w14:paraId="63D0A3C5" w14:textId="77777777" w:rsidR="00F3194A" w:rsidRPr="006F4444" w:rsidRDefault="00F3194A" w:rsidP="00077C74">
            <w:pPr>
              <w:jc w:val="both"/>
              <w:rPr>
                <w:b/>
                <w:bCs/>
              </w:rPr>
            </w:pPr>
            <w:r w:rsidRPr="006F4444">
              <w:rPr>
                <w:b/>
                <w:bCs/>
              </w:rPr>
              <w:t>Score %</w:t>
            </w:r>
          </w:p>
        </w:tc>
        <w:tc>
          <w:tcPr>
            <w:tcW w:w="2508" w:type="dxa"/>
            <w:gridSpan w:val="2"/>
            <w:tcBorders>
              <w:top w:val="single" w:sz="4" w:space="0" w:color="auto"/>
            </w:tcBorders>
            <w:shd w:val="clear" w:color="auto" w:fill="FFC000"/>
            <w:noWrap/>
            <w:hideMark/>
          </w:tcPr>
          <w:p w14:paraId="5627B520" w14:textId="77777777" w:rsidR="00F3194A" w:rsidRPr="006F4444" w:rsidRDefault="00F3194A" w:rsidP="00077C74">
            <w:pPr>
              <w:jc w:val="both"/>
              <w:rPr>
                <w:b/>
                <w:bCs/>
              </w:rPr>
            </w:pPr>
            <w:r w:rsidRPr="006F4444">
              <w:rPr>
                <w:b/>
                <w:bCs/>
              </w:rPr>
              <w:t>Reason for unsuccessful application</w:t>
            </w:r>
          </w:p>
        </w:tc>
      </w:tr>
      <w:tr w:rsidR="00F3194A" w:rsidRPr="006F4444" w14:paraId="35B48E69" w14:textId="77777777" w:rsidTr="00077C74">
        <w:trPr>
          <w:trHeight w:val="420"/>
        </w:trPr>
        <w:tc>
          <w:tcPr>
            <w:tcW w:w="349" w:type="dxa"/>
            <w:shd w:val="clear" w:color="auto" w:fill="FFC000"/>
            <w:noWrap/>
            <w:hideMark/>
          </w:tcPr>
          <w:p w14:paraId="115203B5" w14:textId="77777777" w:rsidR="00F3194A" w:rsidRPr="006F4444" w:rsidRDefault="00F3194A" w:rsidP="00077C74">
            <w:pPr>
              <w:jc w:val="both"/>
              <w:rPr>
                <w:b/>
                <w:bCs/>
              </w:rPr>
            </w:pPr>
            <w:r w:rsidRPr="006F4444">
              <w:rPr>
                <w:b/>
                <w:bCs/>
              </w:rPr>
              <w:t>1</w:t>
            </w:r>
          </w:p>
        </w:tc>
        <w:tc>
          <w:tcPr>
            <w:tcW w:w="3709" w:type="dxa"/>
            <w:noWrap/>
            <w:hideMark/>
          </w:tcPr>
          <w:p w14:paraId="1264DEC5" w14:textId="77777777" w:rsidR="00F3194A" w:rsidRPr="006F4444" w:rsidRDefault="00F3194A" w:rsidP="00077C74">
            <w:pPr>
              <w:jc w:val="both"/>
              <w:rPr>
                <w:b/>
                <w:bCs/>
              </w:rPr>
            </w:pPr>
            <w:r w:rsidRPr="006F4444">
              <w:rPr>
                <w:b/>
                <w:bCs/>
              </w:rPr>
              <w:t>Bangor Abbey Parish</w:t>
            </w:r>
          </w:p>
        </w:tc>
        <w:tc>
          <w:tcPr>
            <w:tcW w:w="1040" w:type="dxa"/>
            <w:noWrap/>
            <w:hideMark/>
          </w:tcPr>
          <w:p w14:paraId="42C2DEE4" w14:textId="77777777" w:rsidR="00F3194A" w:rsidRPr="006F4444" w:rsidRDefault="00F3194A" w:rsidP="00077C74">
            <w:pPr>
              <w:jc w:val="both"/>
              <w:rPr>
                <w:b/>
                <w:bCs/>
              </w:rPr>
            </w:pPr>
            <w:r w:rsidRPr="006F4444">
              <w:rPr>
                <w:b/>
                <w:bCs/>
              </w:rPr>
              <w:t>N/A</w:t>
            </w:r>
          </w:p>
        </w:tc>
        <w:tc>
          <w:tcPr>
            <w:tcW w:w="1410" w:type="dxa"/>
            <w:gridSpan w:val="2"/>
            <w:noWrap/>
            <w:hideMark/>
          </w:tcPr>
          <w:p w14:paraId="48EDBAED" w14:textId="77777777" w:rsidR="00F3194A" w:rsidRPr="006F4444" w:rsidRDefault="00F3194A" w:rsidP="00077C74">
            <w:pPr>
              <w:jc w:val="both"/>
              <w:rPr>
                <w:b/>
                <w:bCs/>
              </w:rPr>
            </w:pPr>
            <w:r w:rsidRPr="006F4444">
              <w:rPr>
                <w:b/>
                <w:bCs/>
              </w:rPr>
              <w:t>N/A</w:t>
            </w:r>
          </w:p>
        </w:tc>
        <w:tc>
          <w:tcPr>
            <w:tcW w:w="2508" w:type="dxa"/>
            <w:gridSpan w:val="2"/>
            <w:noWrap/>
            <w:hideMark/>
          </w:tcPr>
          <w:p w14:paraId="6328F7BA" w14:textId="77777777" w:rsidR="00F3194A" w:rsidRPr="006F4444" w:rsidRDefault="00F3194A" w:rsidP="00077C74">
            <w:pPr>
              <w:jc w:val="both"/>
              <w:rPr>
                <w:b/>
                <w:bCs/>
              </w:rPr>
            </w:pPr>
            <w:r w:rsidRPr="006F4444">
              <w:rPr>
                <w:b/>
                <w:bCs/>
              </w:rPr>
              <w:t xml:space="preserve">No essential documents submitted </w:t>
            </w:r>
          </w:p>
        </w:tc>
      </w:tr>
      <w:tr w:rsidR="00F3194A" w:rsidRPr="006F4444" w14:paraId="04B52C1A" w14:textId="77777777" w:rsidTr="00077C74">
        <w:trPr>
          <w:trHeight w:val="570"/>
        </w:trPr>
        <w:tc>
          <w:tcPr>
            <w:tcW w:w="349" w:type="dxa"/>
            <w:shd w:val="clear" w:color="auto" w:fill="FFC000"/>
            <w:noWrap/>
            <w:hideMark/>
          </w:tcPr>
          <w:p w14:paraId="6AC824F0" w14:textId="77777777" w:rsidR="00F3194A" w:rsidRPr="006F4444" w:rsidRDefault="00F3194A" w:rsidP="00077C74">
            <w:pPr>
              <w:jc w:val="both"/>
              <w:rPr>
                <w:b/>
                <w:bCs/>
              </w:rPr>
            </w:pPr>
            <w:r w:rsidRPr="006F4444">
              <w:rPr>
                <w:b/>
                <w:bCs/>
              </w:rPr>
              <w:t>2</w:t>
            </w:r>
          </w:p>
        </w:tc>
        <w:tc>
          <w:tcPr>
            <w:tcW w:w="3709" w:type="dxa"/>
            <w:noWrap/>
            <w:hideMark/>
          </w:tcPr>
          <w:p w14:paraId="1B3E0061" w14:textId="77777777" w:rsidR="00F3194A" w:rsidRPr="006F4444" w:rsidRDefault="00F3194A" w:rsidP="00077C74">
            <w:pPr>
              <w:jc w:val="both"/>
              <w:rPr>
                <w:b/>
                <w:bCs/>
              </w:rPr>
            </w:pPr>
            <w:r w:rsidRPr="006F4444">
              <w:rPr>
                <w:b/>
                <w:bCs/>
              </w:rPr>
              <w:t>Killard Residents Association</w:t>
            </w:r>
          </w:p>
        </w:tc>
        <w:tc>
          <w:tcPr>
            <w:tcW w:w="1040" w:type="dxa"/>
            <w:noWrap/>
            <w:hideMark/>
          </w:tcPr>
          <w:p w14:paraId="34A14003" w14:textId="77777777" w:rsidR="00F3194A" w:rsidRPr="006F4444" w:rsidRDefault="00F3194A" w:rsidP="00077C74">
            <w:pPr>
              <w:jc w:val="both"/>
              <w:rPr>
                <w:b/>
                <w:bCs/>
              </w:rPr>
            </w:pPr>
            <w:r w:rsidRPr="006F4444">
              <w:rPr>
                <w:b/>
                <w:bCs/>
              </w:rPr>
              <w:t>N/A</w:t>
            </w:r>
          </w:p>
        </w:tc>
        <w:tc>
          <w:tcPr>
            <w:tcW w:w="1410" w:type="dxa"/>
            <w:gridSpan w:val="2"/>
            <w:noWrap/>
            <w:hideMark/>
          </w:tcPr>
          <w:p w14:paraId="29218477" w14:textId="77777777" w:rsidR="00F3194A" w:rsidRPr="006F4444" w:rsidRDefault="00F3194A" w:rsidP="00077C74">
            <w:pPr>
              <w:jc w:val="both"/>
              <w:rPr>
                <w:b/>
                <w:bCs/>
              </w:rPr>
            </w:pPr>
            <w:r w:rsidRPr="006F4444">
              <w:rPr>
                <w:b/>
                <w:bCs/>
              </w:rPr>
              <w:t>N/A</w:t>
            </w:r>
          </w:p>
        </w:tc>
        <w:tc>
          <w:tcPr>
            <w:tcW w:w="2508" w:type="dxa"/>
            <w:gridSpan w:val="2"/>
            <w:noWrap/>
            <w:hideMark/>
          </w:tcPr>
          <w:p w14:paraId="05E386C0" w14:textId="77777777" w:rsidR="00F3194A" w:rsidRPr="006F4444" w:rsidRDefault="00F3194A" w:rsidP="00077C74">
            <w:pPr>
              <w:jc w:val="both"/>
              <w:rPr>
                <w:b/>
                <w:bCs/>
              </w:rPr>
            </w:pPr>
            <w:r w:rsidRPr="006F4444">
              <w:rPr>
                <w:b/>
                <w:bCs/>
              </w:rPr>
              <w:t xml:space="preserve">Not all of requested essential documents submitted </w:t>
            </w:r>
            <w:r>
              <w:rPr>
                <w:b/>
                <w:bCs/>
              </w:rPr>
              <w:t>(Bank Statements and audited accounts)</w:t>
            </w:r>
          </w:p>
        </w:tc>
      </w:tr>
      <w:tr w:rsidR="00F3194A" w:rsidRPr="006F4444" w14:paraId="2AC9C707" w14:textId="77777777" w:rsidTr="00077C74">
        <w:trPr>
          <w:trHeight w:val="570"/>
        </w:trPr>
        <w:tc>
          <w:tcPr>
            <w:tcW w:w="349" w:type="dxa"/>
            <w:shd w:val="clear" w:color="auto" w:fill="FFC000"/>
            <w:noWrap/>
            <w:hideMark/>
          </w:tcPr>
          <w:p w14:paraId="35698556" w14:textId="77777777" w:rsidR="00F3194A" w:rsidRPr="006F4444" w:rsidRDefault="00F3194A" w:rsidP="00077C74">
            <w:pPr>
              <w:jc w:val="both"/>
              <w:rPr>
                <w:b/>
                <w:bCs/>
              </w:rPr>
            </w:pPr>
            <w:r w:rsidRPr="006F4444">
              <w:rPr>
                <w:b/>
                <w:bCs/>
              </w:rPr>
              <w:t>3</w:t>
            </w:r>
          </w:p>
        </w:tc>
        <w:tc>
          <w:tcPr>
            <w:tcW w:w="3709" w:type="dxa"/>
            <w:noWrap/>
            <w:hideMark/>
          </w:tcPr>
          <w:p w14:paraId="2C2D0E4F" w14:textId="77777777" w:rsidR="00F3194A" w:rsidRPr="006F4444" w:rsidRDefault="00F3194A" w:rsidP="00077C74">
            <w:pPr>
              <w:jc w:val="both"/>
              <w:rPr>
                <w:b/>
                <w:bCs/>
              </w:rPr>
            </w:pPr>
            <w:r w:rsidRPr="006F4444">
              <w:rPr>
                <w:b/>
                <w:bCs/>
              </w:rPr>
              <w:t>Killinchy Parish Union</w:t>
            </w:r>
          </w:p>
        </w:tc>
        <w:tc>
          <w:tcPr>
            <w:tcW w:w="1040" w:type="dxa"/>
            <w:noWrap/>
            <w:hideMark/>
          </w:tcPr>
          <w:p w14:paraId="578AACE9" w14:textId="77777777" w:rsidR="00F3194A" w:rsidRPr="006F4444" w:rsidRDefault="00F3194A" w:rsidP="00077C74">
            <w:pPr>
              <w:jc w:val="both"/>
              <w:rPr>
                <w:b/>
                <w:bCs/>
              </w:rPr>
            </w:pPr>
            <w:r w:rsidRPr="006F4444">
              <w:rPr>
                <w:b/>
                <w:bCs/>
              </w:rPr>
              <w:t>N/A</w:t>
            </w:r>
          </w:p>
        </w:tc>
        <w:tc>
          <w:tcPr>
            <w:tcW w:w="1410" w:type="dxa"/>
            <w:gridSpan w:val="2"/>
            <w:noWrap/>
            <w:hideMark/>
          </w:tcPr>
          <w:p w14:paraId="7E185A08" w14:textId="77777777" w:rsidR="00F3194A" w:rsidRPr="006F4444" w:rsidRDefault="00F3194A" w:rsidP="00077C74">
            <w:pPr>
              <w:jc w:val="both"/>
              <w:rPr>
                <w:b/>
                <w:bCs/>
              </w:rPr>
            </w:pPr>
            <w:r w:rsidRPr="006F4444">
              <w:rPr>
                <w:b/>
                <w:bCs/>
              </w:rPr>
              <w:t>N/A</w:t>
            </w:r>
          </w:p>
        </w:tc>
        <w:tc>
          <w:tcPr>
            <w:tcW w:w="2508" w:type="dxa"/>
            <w:gridSpan w:val="2"/>
            <w:noWrap/>
            <w:hideMark/>
          </w:tcPr>
          <w:p w14:paraId="0742DA9F" w14:textId="77777777" w:rsidR="00F3194A" w:rsidRPr="006F4444" w:rsidRDefault="00F3194A" w:rsidP="00077C74">
            <w:pPr>
              <w:jc w:val="both"/>
              <w:rPr>
                <w:b/>
                <w:bCs/>
              </w:rPr>
            </w:pPr>
            <w:r w:rsidRPr="006F4444">
              <w:rPr>
                <w:b/>
                <w:bCs/>
              </w:rPr>
              <w:t xml:space="preserve">No essential documents submitted </w:t>
            </w:r>
          </w:p>
        </w:tc>
      </w:tr>
    </w:tbl>
    <w:p w14:paraId="19E5130A" w14:textId="77777777" w:rsidR="00F3194A" w:rsidRDefault="00F3194A" w:rsidP="00F3194A">
      <w:pPr>
        <w:jc w:val="both"/>
        <w:rPr>
          <w:b/>
          <w:bCs/>
        </w:rPr>
      </w:pPr>
    </w:p>
    <w:p w14:paraId="2CF6271A" w14:textId="77777777" w:rsidR="00F3194A" w:rsidRPr="00744AA0" w:rsidRDefault="00F3194A" w:rsidP="00F3194A">
      <w:r>
        <w:t>Of the 62 organisations which applied for funding, 59 were deemed eligible and 3 applications could not be scored as they did not supply the required essential documentation.</w:t>
      </w:r>
    </w:p>
    <w:p w14:paraId="7A46E064" w14:textId="77777777" w:rsidR="00F3194A" w:rsidRDefault="00F3194A" w:rsidP="00F3194A">
      <w:pPr>
        <w:rPr>
          <w:b/>
          <w:bCs/>
        </w:rPr>
      </w:pPr>
    </w:p>
    <w:p w14:paraId="0C1B5544" w14:textId="09217A75" w:rsidR="00F3194A" w:rsidRDefault="00F3194A" w:rsidP="00F3194A">
      <w:r>
        <w:t xml:space="preserve">A budget of £30,000 was ringfenced for the fund and subject to Council approval </w:t>
      </w:r>
      <w:r w:rsidRPr="008755A7">
        <w:t>£28,804.07</w:t>
      </w:r>
      <w:r>
        <w:t xml:space="preserve"> w</w:t>
      </w:r>
      <w:r w:rsidR="00945107">
        <w:t xml:space="preserve">ould </w:t>
      </w:r>
      <w:r>
        <w:t xml:space="preserve">be awarded, leaving a small underspend of £1,195.93.  </w:t>
      </w:r>
    </w:p>
    <w:p w14:paraId="0FA2CBC7" w14:textId="77777777" w:rsidR="00F3194A" w:rsidRDefault="00F3194A" w:rsidP="00F3194A">
      <w:pPr>
        <w:jc w:val="both"/>
      </w:pPr>
    </w:p>
    <w:p w14:paraId="73703C00" w14:textId="57BBC066" w:rsidR="00F3194A" w:rsidRDefault="00F3194A" w:rsidP="00F3194A">
      <w:r>
        <w:t>Members w</w:t>
      </w:r>
      <w:r w:rsidR="00945107">
        <w:t xml:space="preserve">ould </w:t>
      </w:r>
      <w:r>
        <w:t xml:space="preserve">be aware that the Coronation Grant Scheme </w:t>
      </w:r>
      <w:r w:rsidR="00945107">
        <w:t>wa</w:t>
      </w:r>
      <w:r>
        <w:t xml:space="preserve">s one element of the Coronation programme of events and activities approved by Council.  A number of </w:t>
      </w:r>
      <w:r>
        <w:lastRenderedPageBreak/>
        <w:t xml:space="preserve">the approved events and activities were being delivered with a reduced budget, so that the total expenditure did not exceed the total Coronation budget of £50,000 It </w:t>
      </w:r>
      <w:r w:rsidR="00945107">
        <w:t>wa</w:t>
      </w:r>
      <w:r>
        <w:t xml:space="preserve">s therefore recommended that the slight underspend in the grants scheme, </w:t>
      </w:r>
      <w:r w:rsidR="00945107">
        <w:t>wa</w:t>
      </w:r>
      <w:r>
        <w:t>s reallocated across the existing approved Coronation programme.</w:t>
      </w:r>
    </w:p>
    <w:p w14:paraId="33BABA5F" w14:textId="77777777" w:rsidR="00F3194A" w:rsidRDefault="00F3194A" w:rsidP="00F3194A"/>
    <w:p w14:paraId="1D8C976B" w14:textId="6A4E20F9" w:rsidR="00F3194A" w:rsidRDefault="00F3194A" w:rsidP="00F3194A">
      <w:r>
        <w:t xml:space="preserve">It </w:t>
      </w:r>
      <w:r w:rsidR="00945107">
        <w:t>wa</w:t>
      </w:r>
      <w:r>
        <w:t xml:space="preserve">s further recommended that </w:t>
      </w:r>
      <w:bookmarkStart w:id="4" w:name="_Hlk129863120"/>
      <w:r>
        <w:t xml:space="preserve">those groups who were not recommended for funding in Table 2 above </w:t>
      </w:r>
      <w:r w:rsidR="00945107">
        <w:t>we</w:t>
      </w:r>
      <w:r>
        <w:t>re prioritised to receive Party Packs</w:t>
      </w:r>
      <w:bookmarkEnd w:id="4"/>
      <w:r>
        <w:t>, following which the availability of the Party Packs w</w:t>
      </w:r>
      <w:r w:rsidR="00945107">
        <w:t>ould</w:t>
      </w:r>
      <w:r>
        <w:t xml:space="preserve"> be advertised for distribution on a first come first served basis.</w:t>
      </w:r>
    </w:p>
    <w:p w14:paraId="3599B399" w14:textId="77777777" w:rsidR="00F3194A" w:rsidRDefault="00F3194A" w:rsidP="00F3194A"/>
    <w:p w14:paraId="648BB23F" w14:textId="5837DABB" w:rsidR="00F3194A" w:rsidRDefault="00F3194A" w:rsidP="00F3194A">
      <w:r>
        <w:t>Members should also be aware that the Community Development (CD) Team ha</w:t>
      </w:r>
      <w:r w:rsidR="00945107">
        <w:t>d</w:t>
      </w:r>
      <w:r>
        <w:t xml:space="preserve"> been contacted by a representative of the Eden Project, of which the Queen Consort </w:t>
      </w:r>
      <w:r w:rsidR="00945107">
        <w:t>wa</w:t>
      </w:r>
      <w:r>
        <w:t>s the patron o</w:t>
      </w:r>
      <w:r w:rsidRPr="00E86144">
        <w:t>f the Eden Project's biggest community outreach initiative The Big Lunch</w:t>
      </w:r>
      <w:r>
        <w:t>. Re</w:t>
      </w:r>
      <w:r w:rsidRPr="00E86144">
        <w:t>presentatives</w:t>
      </w:r>
      <w:r>
        <w:t xml:space="preserve"> from the Eden Project along with officers from the CD Team, w</w:t>
      </w:r>
      <w:r w:rsidR="00945107">
        <w:t>ould</w:t>
      </w:r>
      <w:r>
        <w:t xml:space="preserve"> be at Hamilton Road HUB on Friday 14 April between 10.00hrs-14.00hrs to discuss sustainable ideas for celebrating the Kings Coronation weekend as well as distributing party packs, supplied by the Eden Project, to non-constituted community groups.</w:t>
      </w:r>
    </w:p>
    <w:p w14:paraId="5E420788" w14:textId="77777777" w:rsidR="00F3194A" w:rsidRPr="004146DB" w:rsidRDefault="00F3194A" w:rsidP="00F3194A"/>
    <w:p w14:paraId="2627D4C9" w14:textId="611D2A88" w:rsidR="00F3194A" w:rsidRPr="00594B36" w:rsidRDefault="00F3194A" w:rsidP="00945107">
      <w:pPr>
        <w:rPr>
          <w:bCs/>
        </w:rPr>
      </w:pPr>
      <w:r w:rsidRPr="00594B36">
        <w:rPr>
          <w:bCs/>
        </w:rPr>
        <w:t xml:space="preserve">A joint letter from a number of Community Associations dated 20 March was received by all </w:t>
      </w:r>
      <w:r w:rsidR="00945107">
        <w:rPr>
          <w:bCs/>
        </w:rPr>
        <w:t>m</w:t>
      </w:r>
      <w:r w:rsidRPr="00594B36">
        <w:rPr>
          <w:bCs/>
        </w:rPr>
        <w:t>embers</w:t>
      </w:r>
      <w:r>
        <w:rPr>
          <w:bCs/>
        </w:rPr>
        <w:t xml:space="preserve"> </w:t>
      </w:r>
      <w:r w:rsidRPr="00594B36">
        <w:rPr>
          <w:bCs/>
        </w:rPr>
        <w:t xml:space="preserve">with regard to concerns about the adequacy of the size of the available grants. </w:t>
      </w:r>
      <w:r>
        <w:rPr>
          <w:bCs/>
        </w:rPr>
        <w:t xml:space="preserve">The letter and its response </w:t>
      </w:r>
      <w:r w:rsidR="00945107">
        <w:rPr>
          <w:bCs/>
        </w:rPr>
        <w:t>we</w:t>
      </w:r>
      <w:r>
        <w:rPr>
          <w:bCs/>
        </w:rPr>
        <w:t>re attached at appendix 1 and 2 respectively, for information.</w:t>
      </w:r>
      <w:r w:rsidRPr="00594B36">
        <w:rPr>
          <w:bCs/>
        </w:rPr>
        <w:t xml:space="preserve"> </w:t>
      </w:r>
    </w:p>
    <w:p w14:paraId="56C09461" w14:textId="77777777" w:rsidR="00904DF2" w:rsidRDefault="00904DF2" w:rsidP="00904DF2">
      <w:pPr>
        <w:rPr>
          <w:rFonts w:cs="Arial"/>
          <w:szCs w:val="24"/>
        </w:rPr>
      </w:pPr>
    </w:p>
    <w:p w14:paraId="716F1F48" w14:textId="77777777" w:rsidR="00945107" w:rsidRDefault="00904DF2" w:rsidP="00945107">
      <w:r w:rsidRPr="00CF5686">
        <w:rPr>
          <w:rFonts w:cs="Arial"/>
          <w:szCs w:val="24"/>
        </w:rPr>
        <w:t>RECOMMENDED</w:t>
      </w:r>
      <w:r>
        <w:t xml:space="preserve"> </w:t>
      </w:r>
      <w:r>
        <w:rPr>
          <w:rFonts w:cs="Arial"/>
          <w:szCs w:val="24"/>
        </w:rPr>
        <w:t>that</w:t>
      </w:r>
      <w:r w:rsidR="00945107">
        <w:t xml:space="preserve"> Council approve:</w:t>
      </w:r>
    </w:p>
    <w:p w14:paraId="4F0FF096" w14:textId="77777777" w:rsidR="00945107" w:rsidRDefault="00945107" w:rsidP="00945107"/>
    <w:p w14:paraId="318D85D5" w14:textId="77777777" w:rsidR="00945107" w:rsidRDefault="00945107" w:rsidP="00945107">
      <w:pPr>
        <w:pStyle w:val="ListParagraph"/>
        <w:numPr>
          <w:ilvl w:val="0"/>
          <w:numId w:val="6"/>
        </w:numPr>
      </w:pPr>
      <w:r>
        <w:t>The eligible and ineligible applications detailed in Tables 1 and 2 above.</w:t>
      </w:r>
    </w:p>
    <w:p w14:paraId="1D53FFF7" w14:textId="77777777" w:rsidR="00945107" w:rsidRDefault="00945107" w:rsidP="00945107">
      <w:pPr>
        <w:pStyle w:val="ListParagraph"/>
        <w:numPr>
          <w:ilvl w:val="0"/>
          <w:numId w:val="6"/>
        </w:numPr>
      </w:pPr>
      <w:r>
        <w:t>The underspend in the grants scheme, is reallocated across the existing approved Coronation programme.</w:t>
      </w:r>
    </w:p>
    <w:p w14:paraId="3A8F7A6D" w14:textId="77777777" w:rsidR="00945107" w:rsidRDefault="00945107" w:rsidP="00945107">
      <w:pPr>
        <w:pStyle w:val="ListParagraph"/>
        <w:numPr>
          <w:ilvl w:val="0"/>
          <w:numId w:val="6"/>
        </w:numPr>
      </w:pPr>
      <w:r>
        <w:t>Those groups who were not recommended for funding in Table 2 above are prioritised to receive Party Packs, following which the remaining Party Packs will be advertised for distribution on a first come first served basis.</w:t>
      </w:r>
    </w:p>
    <w:p w14:paraId="35092821" w14:textId="2BA28649" w:rsidR="00904DF2" w:rsidRDefault="00904DF2" w:rsidP="00904DF2"/>
    <w:p w14:paraId="150669FA" w14:textId="0CCB30EA" w:rsidR="0056703D" w:rsidRDefault="0056703D" w:rsidP="00904DF2">
      <w:r>
        <w:t>Councillor Gilmour proposed, seconded by Councillor Adair, that the recommendation be adopted.</w:t>
      </w:r>
    </w:p>
    <w:p w14:paraId="6A2036CE" w14:textId="70E366B5" w:rsidR="0056703D" w:rsidRDefault="0056703D" w:rsidP="00904DF2"/>
    <w:p w14:paraId="5EE820D8" w14:textId="52C4CE6E" w:rsidR="0056703D" w:rsidRDefault="0056703D" w:rsidP="00904DF2">
      <w:r>
        <w:t xml:space="preserve">Councillor Gilmour stated that she was happy to propose the recommendation and welcomed the fact that so many groups had been able to avail of the funding. She sought some clarity around </w:t>
      </w:r>
      <w:r w:rsidR="005B4E56">
        <w:t>any post grant evaluation process.</w:t>
      </w:r>
    </w:p>
    <w:p w14:paraId="63303D42" w14:textId="4CAAEB03" w:rsidR="005B4E56" w:rsidRDefault="005B4E56" w:rsidP="00904DF2"/>
    <w:p w14:paraId="5406AA5B" w14:textId="64DA418A" w:rsidR="005B4E56" w:rsidRDefault="005B4E56" w:rsidP="00904DF2">
      <w:r>
        <w:t>In response the Director of Community and Wellbeing confirmed that such a process normally would take place which would take into account any future grants or programmes.</w:t>
      </w:r>
    </w:p>
    <w:p w14:paraId="24113C47" w14:textId="44422DE9" w:rsidR="005B4E56" w:rsidRDefault="005B4E56" w:rsidP="00904DF2"/>
    <w:p w14:paraId="39E80D60" w14:textId="2219ADEE" w:rsidR="005B4E56" w:rsidRDefault="005B4E56" w:rsidP="00904DF2">
      <w:r>
        <w:t xml:space="preserve">Also rising in support of the report, Councillor McKee indicated that he wished to make comment about those community groups which felt they could not apply for funding due to their limited numbers or potentially having to supplement the funding to put on a suitable event. Continuing he stated that he welcomed the proposed evaluation process which would take place and suggested that further consideration </w:t>
      </w:r>
      <w:r>
        <w:lastRenderedPageBreak/>
        <w:t>was given to the establishment of a Community Grants Working Group at the Council’s Annual Meeting.</w:t>
      </w:r>
    </w:p>
    <w:p w14:paraId="4E3257E8" w14:textId="7C632DF4" w:rsidR="005B4E56" w:rsidRDefault="005B4E56" w:rsidP="00904DF2"/>
    <w:p w14:paraId="03E6DF35" w14:textId="45D740E7" w:rsidR="005B4E56" w:rsidRDefault="005B4E56" w:rsidP="00904DF2">
      <w:r>
        <w:t>Councillor Thompson also welcomed the report and the money which had been allocated to so many Groups including a number of Churches. He wished all those Groups well for a successful Coronation weekend of festivities.</w:t>
      </w:r>
    </w:p>
    <w:p w14:paraId="0B353361" w14:textId="1300C72A" w:rsidR="005B4E56" w:rsidRDefault="005B4E56" w:rsidP="00904DF2"/>
    <w:p w14:paraId="1FE54F35" w14:textId="14316757" w:rsidR="005B4E56" w:rsidRDefault="005B4E56" w:rsidP="00904DF2">
      <w:r>
        <w:t>Alderman Irvine welcomed the proportionality of the Grants on this occasion adding that it was important to take on board the views of those Groups wh</w:t>
      </w:r>
      <w:r w:rsidR="00F463FC">
        <w:t>ich</w:t>
      </w:r>
      <w:r>
        <w:t xml:space="preserve"> had written to the Council about th</w:t>
      </w:r>
      <w:r w:rsidR="00F23A27">
        <w:t>e level of funding in comparison to that which had been made available for the Queen’s Jubilee</w:t>
      </w:r>
      <w:r>
        <w:t>.</w:t>
      </w:r>
      <w:r w:rsidR="00F23A27">
        <w:t xml:space="preserve"> Continuing he noted that the Borough would not be hosting one large event to bring everyone together and suggested that was something which was potentially missing on this occasion.</w:t>
      </w:r>
    </w:p>
    <w:p w14:paraId="37AC96F6" w14:textId="73281D87" w:rsidR="00F23A27" w:rsidRDefault="00F23A27" w:rsidP="00904DF2"/>
    <w:p w14:paraId="6501ACCA" w14:textId="64F0C352" w:rsidR="00F23A27" w:rsidRDefault="00F23A27" w:rsidP="00904DF2">
      <w:r>
        <w:t>Alderman McIlveen indicated that he was somewhat confused by some of the comments which had been made particularly as this matter had already been pre agreed by the Council. He stated that on speaking to the many Groups within his own District Electoral Area (DEA) they were happy with any funding received from the Council and happy to work with other organisations within the community. Continuing he reminded members that the Council had recently agreed a very tight budget in relation to this in light of the Council’s very serious financial situation</w:t>
      </w:r>
      <w:r w:rsidR="008263D2">
        <w:t xml:space="preserve"> and ultimately this was ratepayers’ money. In summing up he welcomed the report adding that he hoped all those Groups which had applied would have a fantastic Coronation weekend.</w:t>
      </w:r>
    </w:p>
    <w:p w14:paraId="098B1951" w14:textId="77777777" w:rsidR="0056023E" w:rsidRDefault="0056023E" w:rsidP="00904DF2"/>
    <w:p w14:paraId="4FA3CA0C" w14:textId="6E8AB4BB" w:rsidR="00904DF2" w:rsidRDefault="00904DF2" w:rsidP="00904DF2">
      <w:pPr>
        <w:rPr>
          <w:rFonts w:cs="Arial"/>
          <w:b/>
          <w:bCs/>
          <w:szCs w:val="24"/>
        </w:rPr>
      </w:pPr>
      <w:r w:rsidRPr="003A6B90">
        <w:rPr>
          <w:rFonts w:cs="Arial"/>
          <w:b/>
          <w:bCs/>
          <w:szCs w:val="24"/>
        </w:rPr>
        <w:t>RESOLVED, on the proposal of</w:t>
      </w:r>
      <w:r>
        <w:rPr>
          <w:rFonts w:cs="Arial"/>
          <w:b/>
          <w:bCs/>
          <w:szCs w:val="24"/>
        </w:rPr>
        <w:t xml:space="preserve"> </w:t>
      </w:r>
      <w:r w:rsidR="008263D2">
        <w:rPr>
          <w:rFonts w:cs="Arial"/>
          <w:b/>
          <w:bCs/>
          <w:szCs w:val="24"/>
        </w:rPr>
        <w:t>Councillor Gilmour</w:t>
      </w:r>
      <w:r w:rsidRPr="003A6B90">
        <w:rPr>
          <w:rFonts w:cs="Arial"/>
          <w:b/>
          <w:bCs/>
          <w:szCs w:val="24"/>
        </w:rPr>
        <w:t>, seconded by</w:t>
      </w:r>
      <w:r w:rsidR="008263D2">
        <w:rPr>
          <w:rFonts w:cs="Arial"/>
          <w:b/>
          <w:bCs/>
          <w:szCs w:val="24"/>
        </w:rPr>
        <w:t xml:space="preserve"> Councillor Adair</w:t>
      </w:r>
      <w:r>
        <w:rPr>
          <w:rFonts w:cs="Arial"/>
          <w:b/>
          <w:bCs/>
          <w:szCs w:val="24"/>
        </w:rPr>
        <w:t>,</w:t>
      </w:r>
      <w:r w:rsidRPr="00910EA0">
        <w:rPr>
          <w:rFonts w:cs="Arial"/>
          <w:b/>
          <w:bCs/>
          <w:szCs w:val="24"/>
        </w:rPr>
        <w:t xml:space="preserve"> </w:t>
      </w:r>
      <w:r>
        <w:rPr>
          <w:rFonts w:cs="Arial"/>
          <w:b/>
          <w:bCs/>
          <w:szCs w:val="24"/>
        </w:rPr>
        <w:t>that the recommendation be adopted.</w:t>
      </w:r>
    </w:p>
    <w:p w14:paraId="5A4459F3" w14:textId="0B3BAE66" w:rsidR="008263D2" w:rsidRDefault="008263D2" w:rsidP="00904DF2">
      <w:pPr>
        <w:rPr>
          <w:rFonts w:cs="Arial"/>
          <w:b/>
          <w:bCs/>
          <w:szCs w:val="24"/>
        </w:rPr>
      </w:pPr>
    </w:p>
    <w:p w14:paraId="0B9E40D8" w14:textId="6BD80DAC" w:rsidR="008263D2" w:rsidRPr="008263D2" w:rsidRDefault="008263D2" w:rsidP="00904DF2">
      <w:pPr>
        <w:rPr>
          <w:rFonts w:cs="Arial"/>
          <w:szCs w:val="24"/>
        </w:rPr>
      </w:pPr>
      <w:r>
        <w:rPr>
          <w:rFonts w:cs="Arial"/>
          <w:szCs w:val="24"/>
        </w:rPr>
        <w:t>(Councillors Morgan, MacArthur and P Smith rejoined the meeting at this stage – 10.50pm)</w:t>
      </w:r>
    </w:p>
    <w:p w14:paraId="15553143" w14:textId="77777777" w:rsidR="001350FC" w:rsidRDefault="001350FC" w:rsidP="001350FC">
      <w:pPr>
        <w:rPr>
          <w:rFonts w:eastAsia="Calibri" w:cs="Arial"/>
          <w:b/>
          <w:bCs/>
          <w:noProof/>
          <w:sz w:val="28"/>
          <w:szCs w:val="28"/>
          <w:u w:val="single"/>
        </w:rPr>
      </w:pPr>
    </w:p>
    <w:p w14:paraId="505A84A1" w14:textId="77777777" w:rsidR="00956646" w:rsidRDefault="001350FC" w:rsidP="00956646">
      <w:pPr>
        <w:pStyle w:val="Heading1"/>
      </w:pPr>
      <w:r w:rsidRPr="00956646">
        <w:rPr>
          <w:rFonts w:eastAsia="Calibri"/>
          <w:noProof/>
          <w:u w:val="none"/>
        </w:rPr>
        <w:t>14.</w:t>
      </w:r>
      <w:r w:rsidRPr="00956646">
        <w:rPr>
          <w:rFonts w:eastAsia="Calibri"/>
          <w:noProof/>
          <w:u w:val="none"/>
        </w:rPr>
        <w:tab/>
      </w:r>
      <w:r w:rsidR="00216F14">
        <w:t xml:space="preserve">LBAP OUTCOME OF CONSULATION </w:t>
      </w:r>
      <w:r w:rsidRPr="000737B0">
        <w:t>(file</w:t>
      </w:r>
      <w:r w:rsidR="00904DF2" w:rsidRPr="000737B0">
        <w:t xml:space="preserve"> </w:t>
      </w:r>
      <w:r w:rsidR="000737B0" w:rsidRPr="000737B0">
        <w:t>EHPD-FWK/MSER-CR-22-23</w:t>
      </w:r>
      <w:r w:rsidRPr="000737B0">
        <w:t>)</w:t>
      </w:r>
      <w:r w:rsidRPr="006C37C6">
        <w:t xml:space="preserve"> </w:t>
      </w:r>
    </w:p>
    <w:p w14:paraId="004F8341" w14:textId="19D9B752" w:rsidR="001350FC" w:rsidRPr="006C37C6" w:rsidRDefault="001350FC" w:rsidP="00956646">
      <w:pPr>
        <w:ind w:left="720"/>
        <w:rPr>
          <w:rFonts w:eastAsia="Calibri" w:cs="Arial"/>
          <w:noProof/>
          <w:szCs w:val="24"/>
        </w:rPr>
      </w:pPr>
      <w:r>
        <w:rPr>
          <w:rFonts w:cs="Arial"/>
          <w:caps/>
          <w:szCs w:val="24"/>
        </w:rPr>
        <w:t>(A</w:t>
      </w:r>
      <w:r>
        <w:rPr>
          <w:rFonts w:cs="Arial"/>
          <w:szCs w:val="24"/>
        </w:rPr>
        <w:t xml:space="preserve">ppendix </w:t>
      </w:r>
      <w:r w:rsidR="000737B0">
        <w:rPr>
          <w:rFonts w:cs="Arial"/>
          <w:szCs w:val="24"/>
        </w:rPr>
        <w:t>VI</w:t>
      </w:r>
      <w:r>
        <w:rPr>
          <w:rFonts w:cs="Arial"/>
          <w:szCs w:val="24"/>
        </w:rPr>
        <w:t>)</w:t>
      </w:r>
    </w:p>
    <w:p w14:paraId="056AF2AA" w14:textId="77777777" w:rsidR="001350FC" w:rsidRDefault="001350FC" w:rsidP="001350FC">
      <w:pPr>
        <w:ind w:left="720" w:hanging="720"/>
        <w:rPr>
          <w:rFonts w:eastAsia="Calibri" w:cs="Arial"/>
          <w:b/>
          <w:bCs/>
          <w:noProof/>
          <w:sz w:val="28"/>
          <w:szCs w:val="28"/>
        </w:rPr>
      </w:pPr>
    </w:p>
    <w:p w14:paraId="14B62D6A" w14:textId="4C01BA37" w:rsidR="000737B0" w:rsidRDefault="00904DF2" w:rsidP="000737B0">
      <w:pPr>
        <w:ind w:right="350"/>
        <w:rPr>
          <w:rFonts w:cs="Arial"/>
          <w:szCs w:val="24"/>
        </w:rPr>
      </w:pPr>
      <w:r w:rsidRPr="0082368F">
        <w:rPr>
          <w:rFonts w:cs="Arial"/>
          <w:szCs w:val="24"/>
        </w:rPr>
        <w:t xml:space="preserve">PREVIOUSLY CIRCULATED: - Report from the </w:t>
      </w:r>
      <w:r w:rsidR="000737B0">
        <w:rPr>
          <w:rFonts w:cs="Arial"/>
          <w:szCs w:val="24"/>
        </w:rPr>
        <w:t>Director of Community &amp; Wellbeing stating that t</w:t>
      </w:r>
      <w:r w:rsidR="000737B0" w:rsidRPr="00737BE0">
        <w:rPr>
          <w:rFonts w:cs="Arial"/>
          <w:szCs w:val="24"/>
        </w:rPr>
        <w:t xml:space="preserve">he purpose of this report </w:t>
      </w:r>
      <w:r w:rsidR="000737B0">
        <w:rPr>
          <w:rFonts w:cs="Arial"/>
          <w:szCs w:val="24"/>
        </w:rPr>
        <w:t>wa</w:t>
      </w:r>
      <w:r w:rsidR="000737B0" w:rsidRPr="00737BE0">
        <w:rPr>
          <w:rFonts w:cs="Arial"/>
          <w:szCs w:val="24"/>
        </w:rPr>
        <w:t xml:space="preserve">s to seek Council agreement to the </w:t>
      </w:r>
      <w:r w:rsidR="000737B0">
        <w:rPr>
          <w:rFonts w:cs="Arial"/>
          <w:szCs w:val="24"/>
        </w:rPr>
        <w:t>updated Service Level Agreement between the Department of Justice and District Councils.</w:t>
      </w:r>
    </w:p>
    <w:p w14:paraId="7951A52C" w14:textId="77777777" w:rsidR="00F23A27" w:rsidRPr="00F23A27" w:rsidRDefault="00F23A27" w:rsidP="000737B0">
      <w:pPr>
        <w:ind w:right="350"/>
        <w:rPr>
          <w:rFonts w:cs="Arial"/>
          <w:szCs w:val="24"/>
        </w:rPr>
      </w:pPr>
    </w:p>
    <w:p w14:paraId="5AB282D5" w14:textId="043F8AA2" w:rsidR="000737B0" w:rsidRPr="00A53F10" w:rsidRDefault="000737B0" w:rsidP="000737B0">
      <w:pPr>
        <w:ind w:right="350"/>
        <w:rPr>
          <w:rFonts w:cs="Arial"/>
          <w:b/>
          <w:bCs/>
          <w:szCs w:val="24"/>
        </w:rPr>
      </w:pPr>
      <w:r w:rsidRPr="00A53F10">
        <w:rPr>
          <w:rFonts w:cs="Arial"/>
          <w:b/>
          <w:bCs/>
          <w:szCs w:val="24"/>
        </w:rPr>
        <w:t xml:space="preserve">Background </w:t>
      </w:r>
    </w:p>
    <w:p w14:paraId="0D5216E6" w14:textId="7FD3EAB0" w:rsidR="000737B0" w:rsidRDefault="000737B0" w:rsidP="000737B0">
      <w:pPr>
        <w:ind w:right="95"/>
        <w:rPr>
          <w:rFonts w:cs="Arial"/>
          <w:w w:val="105"/>
          <w:szCs w:val="24"/>
        </w:rPr>
      </w:pPr>
      <w:r w:rsidRPr="00FB6A85">
        <w:rPr>
          <w:rFonts w:cs="Arial"/>
          <w:w w:val="105"/>
          <w:szCs w:val="24"/>
        </w:rPr>
        <w:t xml:space="preserve">This Service Level Agreement (SLA) </w:t>
      </w:r>
      <w:r>
        <w:rPr>
          <w:rFonts w:cs="Arial"/>
          <w:w w:val="105"/>
          <w:szCs w:val="24"/>
        </w:rPr>
        <w:t>wa</w:t>
      </w:r>
      <w:r w:rsidRPr="00FB6A85">
        <w:rPr>
          <w:rFonts w:cs="Arial"/>
          <w:w w:val="105"/>
          <w:szCs w:val="24"/>
        </w:rPr>
        <w:t>s between the Department of Justice (the Department) and District Councils</w:t>
      </w:r>
      <w:r>
        <w:rPr>
          <w:rFonts w:cs="Arial"/>
          <w:w w:val="105"/>
          <w:szCs w:val="24"/>
        </w:rPr>
        <w:t>. I</w:t>
      </w:r>
      <w:r w:rsidRPr="00FB6A85">
        <w:rPr>
          <w:rFonts w:cs="Arial"/>
          <w:w w:val="105"/>
          <w:szCs w:val="24"/>
        </w:rPr>
        <w:t>t concern</w:t>
      </w:r>
      <w:r>
        <w:rPr>
          <w:rFonts w:cs="Arial"/>
          <w:w w:val="105"/>
          <w:szCs w:val="24"/>
        </w:rPr>
        <w:t>ed</w:t>
      </w:r>
      <w:r w:rsidRPr="00FB6A85">
        <w:rPr>
          <w:rFonts w:cs="Arial"/>
          <w:w w:val="105"/>
          <w:szCs w:val="24"/>
        </w:rPr>
        <w:t xml:space="preserve"> </w:t>
      </w:r>
      <w:r>
        <w:rPr>
          <w:rFonts w:cs="Arial"/>
          <w:w w:val="105"/>
          <w:szCs w:val="24"/>
        </w:rPr>
        <w:t>Environmental Health Officers acting as</w:t>
      </w:r>
      <w:r w:rsidRPr="00FB6A85">
        <w:rPr>
          <w:rFonts w:cs="Arial"/>
          <w:w w:val="105"/>
          <w:szCs w:val="24"/>
        </w:rPr>
        <w:t xml:space="preserve"> Warranted Officers (WOs) </w:t>
      </w:r>
      <w:r>
        <w:rPr>
          <w:rFonts w:cs="Arial"/>
          <w:w w:val="105"/>
          <w:szCs w:val="24"/>
        </w:rPr>
        <w:t xml:space="preserve">on behalf of the Department of Justice, </w:t>
      </w:r>
      <w:r w:rsidRPr="00FB6A85">
        <w:rPr>
          <w:rFonts w:cs="Arial"/>
          <w:w w:val="105"/>
          <w:szCs w:val="24"/>
        </w:rPr>
        <w:t xml:space="preserve">enforcing </w:t>
      </w:r>
      <w:r>
        <w:rPr>
          <w:rFonts w:cs="Arial"/>
          <w:w w:val="105"/>
          <w:szCs w:val="24"/>
        </w:rPr>
        <w:t>–</w:t>
      </w:r>
      <w:r w:rsidRPr="00FB6A85">
        <w:rPr>
          <w:rFonts w:cs="Arial"/>
          <w:w w:val="105"/>
          <w:szCs w:val="24"/>
        </w:rPr>
        <w:t xml:space="preserve"> </w:t>
      </w:r>
    </w:p>
    <w:p w14:paraId="546A1F28" w14:textId="77777777" w:rsidR="000737B0" w:rsidRPr="00FB6A85" w:rsidRDefault="000737B0" w:rsidP="000737B0">
      <w:pPr>
        <w:ind w:right="95"/>
        <w:rPr>
          <w:rFonts w:cs="Arial"/>
          <w:w w:val="105"/>
          <w:szCs w:val="24"/>
        </w:rPr>
      </w:pPr>
    </w:p>
    <w:p w14:paraId="21453027" w14:textId="77777777" w:rsidR="000737B0" w:rsidRPr="00FB6A85" w:rsidRDefault="000737B0" w:rsidP="00956646">
      <w:pPr>
        <w:ind w:left="720" w:right="95" w:hanging="720"/>
        <w:rPr>
          <w:rFonts w:cs="Arial"/>
          <w:w w:val="105"/>
          <w:szCs w:val="24"/>
        </w:rPr>
      </w:pPr>
      <w:r w:rsidRPr="00FB6A85">
        <w:rPr>
          <w:rFonts w:cs="Arial"/>
          <w:w w:val="105"/>
          <w:szCs w:val="24"/>
        </w:rPr>
        <w:t>a)</w:t>
      </w:r>
      <w:r w:rsidRPr="00FB6A85">
        <w:rPr>
          <w:rFonts w:cs="Arial"/>
          <w:w w:val="105"/>
          <w:szCs w:val="24"/>
        </w:rPr>
        <w:tab/>
        <w:t>The Manufacture and Storage of Explosives Regulations (Northern Ireland) 2006 and</w:t>
      </w:r>
    </w:p>
    <w:p w14:paraId="7654FD4A" w14:textId="77777777" w:rsidR="000737B0" w:rsidRDefault="000737B0" w:rsidP="00956646">
      <w:pPr>
        <w:ind w:left="720" w:right="95" w:hanging="720"/>
        <w:rPr>
          <w:rFonts w:cs="Arial"/>
          <w:w w:val="105"/>
          <w:szCs w:val="24"/>
        </w:rPr>
      </w:pPr>
      <w:r w:rsidRPr="00FB6A85">
        <w:rPr>
          <w:rFonts w:cs="Arial"/>
          <w:w w:val="105"/>
          <w:szCs w:val="24"/>
        </w:rPr>
        <w:lastRenderedPageBreak/>
        <w:t>b)</w:t>
      </w:r>
      <w:r w:rsidRPr="00FB6A85">
        <w:rPr>
          <w:rFonts w:cs="Arial"/>
          <w:w w:val="105"/>
          <w:szCs w:val="24"/>
        </w:rPr>
        <w:tab/>
        <w:t>The Explosives (Fireworks) Regulations (Northern Ireland) 2002 in relation to the licensing of fireworks displays.</w:t>
      </w:r>
      <w:r>
        <w:rPr>
          <w:rFonts w:cs="Arial"/>
          <w:w w:val="105"/>
          <w:szCs w:val="24"/>
        </w:rPr>
        <w:t xml:space="preserve"> </w:t>
      </w:r>
    </w:p>
    <w:p w14:paraId="3585F7C5" w14:textId="77777777" w:rsidR="000737B0" w:rsidRDefault="000737B0" w:rsidP="000737B0">
      <w:pPr>
        <w:ind w:right="95"/>
        <w:rPr>
          <w:rFonts w:cs="Arial"/>
          <w:w w:val="105"/>
          <w:szCs w:val="24"/>
        </w:rPr>
      </w:pPr>
    </w:p>
    <w:p w14:paraId="6F7F0C04" w14:textId="073D3781" w:rsidR="000737B0" w:rsidRDefault="000737B0" w:rsidP="000737B0">
      <w:pPr>
        <w:ind w:right="95"/>
        <w:rPr>
          <w:rFonts w:cs="Arial"/>
          <w:w w:val="105"/>
          <w:szCs w:val="24"/>
        </w:rPr>
      </w:pPr>
      <w:r>
        <w:rPr>
          <w:rFonts w:cs="Arial"/>
          <w:w w:val="105"/>
          <w:szCs w:val="24"/>
        </w:rPr>
        <w:t xml:space="preserve">The Service Level Agreement was an existing arrangement, and the current version updated the previous agreement dated 2016. The agreement had been updated to increase the costs payable to the Council in respect of inspections completed under </w:t>
      </w:r>
      <w:r w:rsidRPr="002D7D66">
        <w:rPr>
          <w:rFonts w:cs="Arial"/>
          <w:w w:val="105"/>
          <w:szCs w:val="24"/>
        </w:rPr>
        <w:t>The Manufacture and Storage of Explosives Regulations (Northern Ireland) 2006 (as amended)</w:t>
      </w:r>
      <w:r>
        <w:rPr>
          <w:rFonts w:cs="Arial"/>
          <w:w w:val="105"/>
          <w:szCs w:val="24"/>
        </w:rPr>
        <w:t>.</w:t>
      </w:r>
    </w:p>
    <w:p w14:paraId="77FCF248" w14:textId="77777777" w:rsidR="000737B0" w:rsidRDefault="000737B0" w:rsidP="000737B0">
      <w:pPr>
        <w:ind w:right="95"/>
        <w:rPr>
          <w:rFonts w:cs="Arial"/>
          <w:w w:val="105"/>
          <w:szCs w:val="24"/>
        </w:rPr>
      </w:pPr>
    </w:p>
    <w:p w14:paraId="3DE7A5AC" w14:textId="77777777" w:rsidR="000737B0" w:rsidRDefault="000737B0" w:rsidP="000737B0">
      <w:pPr>
        <w:ind w:right="95"/>
        <w:rPr>
          <w:rFonts w:cs="Arial"/>
          <w:w w:val="105"/>
          <w:szCs w:val="24"/>
        </w:rPr>
      </w:pPr>
      <w:r>
        <w:rPr>
          <w:rFonts w:cs="Arial"/>
          <w:w w:val="105"/>
          <w:szCs w:val="24"/>
        </w:rPr>
        <w:t>Other details in relation to Firework Display Inspections, MSER and Fireworks Training and warranting, Meetings, Review and Termination remain unchanged.</w:t>
      </w:r>
    </w:p>
    <w:p w14:paraId="7ACB9883" w14:textId="77777777" w:rsidR="000737B0" w:rsidRDefault="000737B0" w:rsidP="000737B0">
      <w:pPr>
        <w:ind w:right="95"/>
        <w:rPr>
          <w:rFonts w:cs="Arial"/>
          <w:w w:val="105"/>
          <w:szCs w:val="24"/>
        </w:rPr>
      </w:pPr>
    </w:p>
    <w:p w14:paraId="6FA6E268" w14:textId="77777777" w:rsidR="000737B0" w:rsidRDefault="000737B0" w:rsidP="000737B0">
      <w:pPr>
        <w:ind w:right="95"/>
        <w:rPr>
          <w:rFonts w:cs="Arial"/>
          <w:w w:val="105"/>
          <w:szCs w:val="24"/>
        </w:rPr>
      </w:pPr>
      <w:r>
        <w:rPr>
          <w:rFonts w:eastAsia="Calibri" w:cs="Arial"/>
          <w:szCs w:val="24"/>
        </w:rPr>
        <w:t>As with other similar documents, d</w:t>
      </w:r>
      <w:r w:rsidRPr="00F763AC">
        <w:rPr>
          <w:rFonts w:eastAsia="Calibri" w:cs="Arial"/>
          <w:szCs w:val="24"/>
        </w:rPr>
        <w:t>ue to the increased scrutiny of governance arrangements, it was agreed by EHNI that when the agreement was reviewed, each Council should agree to it with individual Chief Executive’s signing the document, rather than it being signed off by EHNI</w:t>
      </w:r>
      <w:r w:rsidRPr="00F763AC">
        <w:rPr>
          <w:rFonts w:cs="Arial"/>
          <w:w w:val="105"/>
          <w:szCs w:val="24"/>
        </w:rPr>
        <w:t xml:space="preserve">. </w:t>
      </w:r>
      <w:r w:rsidRPr="002D7D66">
        <w:rPr>
          <w:rFonts w:cs="Arial"/>
          <w:w w:val="105"/>
          <w:szCs w:val="24"/>
        </w:rPr>
        <w:t xml:space="preserve"> </w:t>
      </w:r>
      <w:r>
        <w:rPr>
          <w:rFonts w:cs="Arial"/>
          <w:w w:val="105"/>
          <w:szCs w:val="24"/>
        </w:rPr>
        <w:t xml:space="preserve"> </w:t>
      </w:r>
    </w:p>
    <w:p w14:paraId="7048A3B1" w14:textId="27B595BF" w:rsidR="000737B0" w:rsidRPr="00737BE0" w:rsidRDefault="000737B0" w:rsidP="000737B0">
      <w:pPr>
        <w:spacing w:before="239" w:line="278" w:lineRule="exact"/>
        <w:ind w:right="95"/>
        <w:textAlignment w:val="baseline"/>
        <w:rPr>
          <w:rFonts w:cs="Arial"/>
          <w:bCs/>
          <w:iCs/>
          <w:szCs w:val="24"/>
          <w:lang w:eastAsia="en-GB"/>
        </w:rPr>
      </w:pPr>
      <w:r w:rsidRPr="00737BE0">
        <w:rPr>
          <w:rFonts w:cs="Arial"/>
          <w:bCs/>
          <w:szCs w:val="24"/>
        </w:rPr>
        <w:t xml:space="preserve">A copy of the </w:t>
      </w:r>
      <w:bookmarkStart w:id="5" w:name="_Hlk130224478"/>
      <w:r>
        <w:rPr>
          <w:rFonts w:cs="Arial"/>
          <w:bCs/>
          <w:szCs w:val="24"/>
        </w:rPr>
        <w:t>Service Level Agreement between the Department of Justice and District Councils</w:t>
      </w:r>
      <w:r w:rsidRPr="00737BE0">
        <w:rPr>
          <w:rFonts w:cs="Arial"/>
          <w:b/>
          <w:szCs w:val="24"/>
        </w:rPr>
        <w:t xml:space="preserve"> </w:t>
      </w:r>
      <w:bookmarkEnd w:id="5"/>
      <w:r>
        <w:rPr>
          <w:rFonts w:eastAsia="Arial"/>
          <w:spacing w:val="2"/>
          <w:szCs w:val="24"/>
          <w:lang w:val="en-US"/>
        </w:rPr>
        <w:t>wa</w:t>
      </w:r>
      <w:r w:rsidRPr="00737BE0">
        <w:rPr>
          <w:rFonts w:eastAsia="Arial"/>
          <w:spacing w:val="2"/>
          <w:szCs w:val="24"/>
          <w:lang w:val="en-US"/>
        </w:rPr>
        <w:t xml:space="preserve">s attached as Appendix 1. </w:t>
      </w:r>
    </w:p>
    <w:p w14:paraId="744FBB4E" w14:textId="77777777" w:rsidR="00904DF2" w:rsidRDefault="00904DF2" w:rsidP="00904DF2">
      <w:pPr>
        <w:rPr>
          <w:rFonts w:cs="Arial"/>
          <w:szCs w:val="24"/>
        </w:rPr>
      </w:pPr>
    </w:p>
    <w:p w14:paraId="2511E259" w14:textId="77777777" w:rsidR="000737B0" w:rsidRPr="003B75A8" w:rsidRDefault="00904DF2" w:rsidP="000737B0">
      <w:pPr>
        <w:ind w:right="95"/>
        <w:rPr>
          <w:rFonts w:cs="Arial"/>
        </w:rPr>
      </w:pPr>
      <w:r w:rsidRPr="00CF5686">
        <w:rPr>
          <w:rFonts w:cs="Arial"/>
          <w:szCs w:val="24"/>
        </w:rPr>
        <w:t>RECOMMENDED</w:t>
      </w:r>
      <w:r>
        <w:t xml:space="preserve"> </w:t>
      </w:r>
      <w:r>
        <w:rPr>
          <w:rFonts w:cs="Arial"/>
          <w:szCs w:val="24"/>
        </w:rPr>
        <w:t>that</w:t>
      </w:r>
      <w:r w:rsidR="000737B0">
        <w:rPr>
          <w:rFonts w:cs="Arial"/>
          <w:szCs w:val="24"/>
        </w:rPr>
        <w:t xml:space="preserve"> </w:t>
      </w:r>
      <w:r w:rsidR="000737B0" w:rsidRPr="003B75A8">
        <w:rPr>
          <w:rFonts w:cs="Arial"/>
        </w:rPr>
        <w:t xml:space="preserve">Council agrees to the </w:t>
      </w:r>
      <w:r w:rsidR="000737B0" w:rsidRPr="00C06F01">
        <w:rPr>
          <w:rFonts w:cs="Arial"/>
          <w:bCs/>
        </w:rPr>
        <w:t>Service Level Agreement between the Department of Justice and District Councils</w:t>
      </w:r>
      <w:r w:rsidR="000737B0">
        <w:rPr>
          <w:rFonts w:cs="Arial"/>
          <w:bCs/>
        </w:rPr>
        <w:t>, which shall be signed by the Chief Executive.</w:t>
      </w:r>
    </w:p>
    <w:p w14:paraId="5201E188" w14:textId="77777777" w:rsidR="00904DF2" w:rsidRDefault="00904DF2" w:rsidP="00904DF2"/>
    <w:p w14:paraId="2D35FEC4" w14:textId="0D80D10A" w:rsidR="00904DF2" w:rsidRDefault="00904DF2" w:rsidP="00904DF2">
      <w:pPr>
        <w:rPr>
          <w:rFonts w:cs="Arial"/>
          <w:b/>
          <w:bCs/>
          <w:szCs w:val="24"/>
        </w:rPr>
      </w:pPr>
      <w:r w:rsidRPr="003A6B90">
        <w:rPr>
          <w:rFonts w:cs="Arial"/>
          <w:b/>
          <w:bCs/>
          <w:szCs w:val="24"/>
        </w:rPr>
        <w:t>RESOLVED, on the proposal of</w:t>
      </w:r>
      <w:r>
        <w:rPr>
          <w:rFonts w:cs="Arial"/>
          <w:b/>
          <w:bCs/>
          <w:szCs w:val="24"/>
        </w:rPr>
        <w:t xml:space="preserve"> </w:t>
      </w:r>
      <w:r w:rsidR="00F23A27">
        <w:rPr>
          <w:rFonts w:cs="Arial"/>
          <w:b/>
          <w:bCs/>
          <w:szCs w:val="24"/>
        </w:rPr>
        <w:t>Councillor Thompson</w:t>
      </w:r>
      <w:r w:rsidRPr="003A6B90">
        <w:rPr>
          <w:rFonts w:cs="Arial"/>
          <w:b/>
          <w:bCs/>
          <w:szCs w:val="24"/>
        </w:rPr>
        <w:t>, seconded by</w:t>
      </w:r>
      <w:r w:rsidR="00F23A27">
        <w:rPr>
          <w:rFonts w:cs="Arial"/>
          <w:b/>
          <w:bCs/>
          <w:szCs w:val="24"/>
        </w:rPr>
        <w:t xml:space="preserve"> Alderman Keery</w:t>
      </w:r>
      <w:r>
        <w:rPr>
          <w:rFonts w:cs="Arial"/>
          <w:b/>
          <w:bCs/>
          <w:szCs w:val="24"/>
        </w:rPr>
        <w:t>,</w:t>
      </w:r>
      <w:r w:rsidRPr="00910EA0">
        <w:rPr>
          <w:rFonts w:cs="Arial"/>
          <w:b/>
          <w:bCs/>
          <w:szCs w:val="24"/>
        </w:rPr>
        <w:t xml:space="preserve"> </w:t>
      </w:r>
      <w:r>
        <w:rPr>
          <w:rFonts w:cs="Arial"/>
          <w:b/>
          <w:bCs/>
          <w:szCs w:val="24"/>
        </w:rPr>
        <w:t>that the recommendation be adopted.</w:t>
      </w:r>
    </w:p>
    <w:p w14:paraId="408F2311" w14:textId="77777777" w:rsidR="001350FC" w:rsidRDefault="001350FC" w:rsidP="001350FC">
      <w:pPr>
        <w:rPr>
          <w:rFonts w:eastAsia="Calibri" w:cs="Arial"/>
          <w:b/>
          <w:bCs/>
          <w:noProof/>
          <w:sz w:val="28"/>
          <w:szCs w:val="28"/>
        </w:rPr>
      </w:pPr>
    </w:p>
    <w:p w14:paraId="4E412B8D" w14:textId="106FCF0B" w:rsidR="001350FC" w:rsidRPr="00264BD9" w:rsidRDefault="001350FC" w:rsidP="00956646">
      <w:pPr>
        <w:pStyle w:val="Heading1"/>
        <w:rPr>
          <w:rFonts w:eastAsia="Calibri"/>
          <w:noProof/>
        </w:rPr>
      </w:pPr>
      <w:r w:rsidRPr="00956646">
        <w:rPr>
          <w:rFonts w:eastAsia="Calibri"/>
          <w:noProof/>
          <w:u w:val="none"/>
        </w:rPr>
        <w:t>15.</w:t>
      </w:r>
      <w:r w:rsidRPr="00956646">
        <w:rPr>
          <w:rFonts w:eastAsia="Calibri"/>
          <w:noProof/>
          <w:u w:val="none"/>
        </w:rPr>
        <w:tab/>
      </w:r>
      <w:r w:rsidR="00216F14">
        <w:rPr>
          <w:noProof/>
        </w:rPr>
        <w:t>BATTLE OF SOMME PILGRIMAGE</w:t>
      </w:r>
    </w:p>
    <w:p w14:paraId="35309B09" w14:textId="77777777" w:rsidR="001350FC" w:rsidRDefault="001350FC" w:rsidP="001350FC">
      <w:pPr>
        <w:ind w:left="720" w:hanging="720"/>
        <w:rPr>
          <w:rFonts w:eastAsia="Calibri" w:cs="Arial"/>
          <w:b/>
          <w:bCs/>
          <w:noProof/>
          <w:sz w:val="28"/>
          <w:szCs w:val="28"/>
        </w:rPr>
      </w:pPr>
    </w:p>
    <w:p w14:paraId="006F06F0" w14:textId="730D6281" w:rsidR="003E1EB8" w:rsidRPr="00E876D4" w:rsidRDefault="00904DF2" w:rsidP="003E1EB8">
      <w:pPr>
        <w:rPr>
          <w:szCs w:val="24"/>
        </w:rPr>
      </w:pPr>
      <w:r w:rsidRPr="0082368F">
        <w:rPr>
          <w:rFonts w:cs="Arial"/>
          <w:szCs w:val="24"/>
        </w:rPr>
        <w:t xml:space="preserve">PREVIOUSLY CIRCULATED: - Report from the </w:t>
      </w:r>
      <w:r w:rsidR="003E1EB8">
        <w:rPr>
          <w:rFonts w:cs="Arial"/>
          <w:szCs w:val="24"/>
        </w:rPr>
        <w:t xml:space="preserve">Chief Executive stating that </w:t>
      </w:r>
      <w:r w:rsidR="003E1EB8">
        <w:rPr>
          <w:szCs w:val="24"/>
        </w:rPr>
        <w:t>t</w:t>
      </w:r>
      <w:r w:rsidR="003E1EB8" w:rsidRPr="00E876D4">
        <w:rPr>
          <w:szCs w:val="24"/>
        </w:rPr>
        <w:t>he Council has participated annually in the commemorat</w:t>
      </w:r>
      <w:r w:rsidR="003E1EB8">
        <w:rPr>
          <w:szCs w:val="24"/>
        </w:rPr>
        <w:t>ive</w:t>
      </w:r>
      <w:r w:rsidR="003E1EB8" w:rsidRPr="00E876D4">
        <w:rPr>
          <w:szCs w:val="24"/>
        </w:rPr>
        <w:t xml:space="preserve"> events</w:t>
      </w:r>
      <w:r w:rsidR="003E1EB8">
        <w:rPr>
          <w:szCs w:val="24"/>
        </w:rPr>
        <w:t xml:space="preserve"> and wreath laying</w:t>
      </w:r>
      <w:r w:rsidR="003E1EB8" w:rsidRPr="00E876D4">
        <w:rPr>
          <w:szCs w:val="24"/>
        </w:rPr>
        <w:t xml:space="preserve"> at the Thiepval Monument, Ulster Memorial Tower and the Memorial at Guillemo</w:t>
      </w:r>
      <w:r w:rsidR="003E1EB8">
        <w:rPr>
          <w:szCs w:val="24"/>
        </w:rPr>
        <w:t>n</w:t>
      </w:r>
      <w:r w:rsidR="003E1EB8" w:rsidRPr="00E876D4">
        <w:rPr>
          <w:szCs w:val="24"/>
        </w:rPr>
        <w:t>t, to m</w:t>
      </w:r>
      <w:r w:rsidR="003E1EB8">
        <w:rPr>
          <w:szCs w:val="24"/>
        </w:rPr>
        <w:t>a</w:t>
      </w:r>
      <w:r w:rsidR="003E1EB8" w:rsidRPr="00E876D4">
        <w:rPr>
          <w:szCs w:val="24"/>
        </w:rPr>
        <w:t>rk the anniversary of the Battle of the Somme</w:t>
      </w:r>
      <w:r w:rsidR="003E1EB8">
        <w:rPr>
          <w:szCs w:val="24"/>
        </w:rPr>
        <w:t xml:space="preserve"> on 1 July</w:t>
      </w:r>
      <w:r w:rsidR="003E1EB8" w:rsidRPr="00E876D4">
        <w:rPr>
          <w:szCs w:val="24"/>
        </w:rPr>
        <w:t>.</w:t>
      </w:r>
    </w:p>
    <w:p w14:paraId="3E69C615" w14:textId="77777777" w:rsidR="003E1EB8" w:rsidRPr="00E876D4" w:rsidRDefault="003E1EB8" w:rsidP="003E1EB8">
      <w:pPr>
        <w:rPr>
          <w:szCs w:val="24"/>
        </w:rPr>
      </w:pPr>
    </w:p>
    <w:p w14:paraId="7AE0E380" w14:textId="1497A7A6" w:rsidR="003E1EB8" w:rsidRPr="00E876D4" w:rsidRDefault="003E1EB8" w:rsidP="003E1EB8">
      <w:pPr>
        <w:rPr>
          <w:szCs w:val="24"/>
        </w:rPr>
      </w:pPr>
      <w:r w:rsidRPr="00E876D4">
        <w:rPr>
          <w:szCs w:val="24"/>
        </w:rPr>
        <w:t>This ha</w:t>
      </w:r>
      <w:r>
        <w:rPr>
          <w:szCs w:val="24"/>
        </w:rPr>
        <w:t>d</w:t>
      </w:r>
      <w:r w:rsidRPr="00E876D4">
        <w:rPr>
          <w:szCs w:val="24"/>
        </w:rPr>
        <w:t xml:space="preserve"> usually also included wreath laying at the Menin Gate, Ypres</w:t>
      </w:r>
      <w:r>
        <w:rPr>
          <w:szCs w:val="24"/>
        </w:rPr>
        <w:t xml:space="preserve">, a </w:t>
      </w:r>
      <w:r w:rsidRPr="00E876D4">
        <w:rPr>
          <w:szCs w:val="24"/>
        </w:rPr>
        <w:t xml:space="preserve">visit </w:t>
      </w:r>
      <w:r>
        <w:rPr>
          <w:szCs w:val="24"/>
        </w:rPr>
        <w:t xml:space="preserve">to </w:t>
      </w:r>
      <w:r w:rsidRPr="00E876D4">
        <w:rPr>
          <w:szCs w:val="24"/>
        </w:rPr>
        <w:t>the Island of Ireland Peace Tower at Messines and lay a wreath in the honour of Edmund de Wind VC</w:t>
      </w:r>
      <w:r>
        <w:rPr>
          <w:szCs w:val="24"/>
        </w:rPr>
        <w:t>, from Comber,</w:t>
      </w:r>
      <w:r w:rsidRPr="00E876D4">
        <w:rPr>
          <w:szCs w:val="24"/>
        </w:rPr>
        <w:t xml:space="preserve"> at </w:t>
      </w:r>
      <w:r>
        <w:rPr>
          <w:szCs w:val="24"/>
        </w:rPr>
        <w:t xml:space="preserve">the </w:t>
      </w:r>
      <w:r w:rsidRPr="00E876D4">
        <w:rPr>
          <w:szCs w:val="24"/>
        </w:rPr>
        <w:t>Pozieres British Cemetery.</w:t>
      </w:r>
      <w:r>
        <w:rPr>
          <w:szCs w:val="24"/>
        </w:rPr>
        <w:t xml:space="preserve"> In addition, a visit to the Sir John Monash Centre at V</w:t>
      </w:r>
      <w:r w:rsidRPr="006C1327">
        <w:rPr>
          <w:szCs w:val="24"/>
        </w:rPr>
        <w:t>illers-</w:t>
      </w:r>
      <w:r>
        <w:rPr>
          <w:szCs w:val="24"/>
        </w:rPr>
        <w:t>B</w:t>
      </w:r>
      <w:r w:rsidRPr="006C1327">
        <w:rPr>
          <w:szCs w:val="24"/>
        </w:rPr>
        <w:t>retonneux</w:t>
      </w:r>
      <w:r>
        <w:rPr>
          <w:szCs w:val="24"/>
        </w:rPr>
        <w:t>,</w:t>
      </w:r>
      <w:r w:rsidRPr="006C1327">
        <w:rPr>
          <w:szCs w:val="24"/>
        </w:rPr>
        <w:t xml:space="preserve"> </w:t>
      </w:r>
      <w:r>
        <w:rPr>
          <w:szCs w:val="24"/>
        </w:rPr>
        <w:t>where the Australian National Monument of the Great War was located. There had been the opportunity to view this Centre as a case study for the planned redevelopment and investment in the Somme Museum, Newtownards.</w:t>
      </w:r>
    </w:p>
    <w:p w14:paraId="2084A2EF" w14:textId="77777777" w:rsidR="003E1EB8" w:rsidRPr="00E876D4" w:rsidRDefault="003E1EB8" w:rsidP="003E1EB8">
      <w:pPr>
        <w:rPr>
          <w:szCs w:val="24"/>
        </w:rPr>
      </w:pPr>
    </w:p>
    <w:p w14:paraId="1B6B6100" w14:textId="0F18567D" w:rsidR="003E1EB8" w:rsidRPr="00E876D4" w:rsidRDefault="003E1EB8" w:rsidP="007A0AC3">
      <w:pPr>
        <w:rPr>
          <w:szCs w:val="24"/>
        </w:rPr>
      </w:pPr>
      <w:r w:rsidRPr="00E876D4">
        <w:rPr>
          <w:szCs w:val="24"/>
        </w:rPr>
        <w:t xml:space="preserve">In line with previous years, it </w:t>
      </w:r>
      <w:r>
        <w:rPr>
          <w:szCs w:val="24"/>
        </w:rPr>
        <w:t>wa</w:t>
      </w:r>
      <w:r w:rsidRPr="00E876D4">
        <w:rPr>
          <w:szCs w:val="24"/>
        </w:rPr>
        <w:t>s recommended that the Council approve</w:t>
      </w:r>
      <w:r>
        <w:rPr>
          <w:szCs w:val="24"/>
        </w:rPr>
        <w:t>d</w:t>
      </w:r>
      <w:r w:rsidRPr="00E876D4">
        <w:rPr>
          <w:szCs w:val="24"/>
        </w:rPr>
        <w:t xml:space="preserve"> the attendance at the commemoration events </w:t>
      </w:r>
      <w:r>
        <w:rPr>
          <w:szCs w:val="24"/>
        </w:rPr>
        <w:t>departing on</w:t>
      </w:r>
      <w:r w:rsidRPr="00E876D4">
        <w:rPr>
          <w:szCs w:val="24"/>
        </w:rPr>
        <w:t xml:space="preserve"> </w:t>
      </w:r>
      <w:r w:rsidRPr="006C1327">
        <w:rPr>
          <w:szCs w:val="24"/>
        </w:rPr>
        <w:t>30 June and retuning on 4 July 2023 of the Mayor (or if unable to travel, the Deput</w:t>
      </w:r>
      <w:r w:rsidRPr="00E876D4">
        <w:rPr>
          <w:szCs w:val="24"/>
        </w:rPr>
        <w:t xml:space="preserve">y Mayor), another Member and an Officer. </w:t>
      </w:r>
    </w:p>
    <w:p w14:paraId="0174FCFE" w14:textId="77777777" w:rsidR="003E1EB8" w:rsidRPr="00E876D4" w:rsidRDefault="003E1EB8" w:rsidP="007A0AC3">
      <w:pPr>
        <w:rPr>
          <w:szCs w:val="24"/>
        </w:rPr>
      </w:pPr>
    </w:p>
    <w:p w14:paraId="001A5466" w14:textId="26DC48A6" w:rsidR="003E1EB8" w:rsidRPr="00E876D4" w:rsidRDefault="003E1EB8" w:rsidP="007A0AC3">
      <w:pPr>
        <w:rPr>
          <w:szCs w:val="24"/>
        </w:rPr>
      </w:pPr>
      <w:r>
        <w:rPr>
          <w:szCs w:val="24"/>
        </w:rPr>
        <w:t xml:space="preserve">In the light of the upcoming Local Government Elections on 18 May, the nominations for the member attendee would be decided at the Annual Meeting on 7 June. </w:t>
      </w:r>
    </w:p>
    <w:p w14:paraId="1CEA2489" w14:textId="77777777" w:rsidR="00904DF2" w:rsidRDefault="00904DF2" w:rsidP="007A0AC3">
      <w:pPr>
        <w:rPr>
          <w:rFonts w:cs="Arial"/>
          <w:szCs w:val="24"/>
        </w:rPr>
      </w:pPr>
    </w:p>
    <w:p w14:paraId="4D012E36" w14:textId="77777777" w:rsidR="003E1EB8" w:rsidRPr="00E876D4" w:rsidRDefault="00904DF2" w:rsidP="007A0AC3">
      <w:pPr>
        <w:rPr>
          <w:color w:val="FF0000"/>
          <w:szCs w:val="24"/>
        </w:rPr>
      </w:pPr>
      <w:r w:rsidRPr="00CF5686">
        <w:rPr>
          <w:rFonts w:cs="Arial"/>
          <w:szCs w:val="24"/>
        </w:rPr>
        <w:lastRenderedPageBreak/>
        <w:t>RECOMMENDED</w:t>
      </w:r>
      <w:r>
        <w:t xml:space="preserve"> </w:t>
      </w:r>
      <w:r>
        <w:rPr>
          <w:rFonts w:cs="Arial"/>
          <w:szCs w:val="24"/>
        </w:rPr>
        <w:t>that</w:t>
      </w:r>
      <w:r w:rsidR="003E1EB8">
        <w:rPr>
          <w:rFonts w:cs="Arial"/>
          <w:szCs w:val="24"/>
        </w:rPr>
        <w:t xml:space="preserve"> </w:t>
      </w:r>
      <w:r w:rsidR="003E1EB8" w:rsidRPr="00E876D4">
        <w:rPr>
          <w:szCs w:val="24"/>
        </w:rPr>
        <w:t>the Council approves the attendance at the annual Battle of the Somme Commemorations in 2023 of the Mayor (or Deputy Mayor) plus one additional Member, to be chosen at the Annual Meeting, and an Officer.</w:t>
      </w:r>
    </w:p>
    <w:p w14:paraId="518E72F9" w14:textId="21E031F2" w:rsidR="00904DF2" w:rsidRDefault="00904DF2" w:rsidP="00904DF2">
      <w:r>
        <w:t xml:space="preserve">  </w:t>
      </w:r>
    </w:p>
    <w:p w14:paraId="74FE04F5" w14:textId="18FB652C" w:rsidR="00443909" w:rsidRDefault="00904DF2" w:rsidP="00904DF2">
      <w:pPr>
        <w:rPr>
          <w:rFonts w:cs="Arial"/>
          <w:b/>
          <w:bCs/>
          <w:szCs w:val="24"/>
        </w:rPr>
      </w:pPr>
      <w:r w:rsidRPr="003A6B90">
        <w:rPr>
          <w:rFonts w:cs="Arial"/>
          <w:b/>
          <w:bCs/>
          <w:szCs w:val="24"/>
        </w:rPr>
        <w:t>RESOLVED, on the proposal of</w:t>
      </w:r>
      <w:r w:rsidR="00F23A27">
        <w:rPr>
          <w:rFonts w:cs="Arial"/>
          <w:b/>
          <w:bCs/>
          <w:szCs w:val="24"/>
        </w:rPr>
        <w:t xml:space="preserve"> Councillor P Smith</w:t>
      </w:r>
      <w:r w:rsidRPr="003A6B90">
        <w:rPr>
          <w:rFonts w:cs="Arial"/>
          <w:b/>
          <w:bCs/>
          <w:szCs w:val="24"/>
        </w:rPr>
        <w:t>, seconded by</w:t>
      </w:r>
      <w:r w:rsidR="00F23A27">
        <w:rPr>
          <w:rFonts w:cs="Arial"/>
          <w:b/>
          <w:bCs/>
          <w:szCs w:val="24"/>
        </w:rPr>
        <w:t xml:space="preserve"> Councillor Gilmour</w:t>
      </w:r>
      <w:r>
        <w:rPr>
          <w:rFonts w:cs="Arial"/>
          <w:b/>
          <w:bCs/>
          <w:szCs w:val="24"/>
        </w:rPr>
        <w:t>,</w:t>
      </w:r>
      <w:r w:rsidRPr="00910EA0">
        <w:rPr>
          <w:rFonts w:cs="Arial"/>
          <w:b/>
          <w:bCs/>
          <w:szCs w:val="24"/>
        </w:rPr>
        <w:t xml:space="preserve"> </w:t>
      </w:r>
      <w:r>
        <w:rPr>
          <w:rFonts w:cs="Arial"/>
          <w:b/>
          <w:bCs/>
          <w:szCs w:val="24"/>
        </w:rPr>
        <w:t>that the recommendation be adopted.</w:t>
      </w:r>
    </w:p>
    <w:p w14:paraId="48702D83" w14:textId="77777777" w:rsidR="00904DF2" w:rsidRDefault="00904DF2" w:rsidP="00904DF2">
      <w:pPr>
        <w:rPr>
          <w:rFonts w:cs="Arial"/>
          <w:b/>
          <w:bCs/>
          <w:szCs w:val="24"/>
        </w:rPr>
      </w:pPr>
    </w:p>
    <w:p w14:paraId="69969819" w14:textId="561F93DC" w:rsidR="001350FC" w:rsidRDefault="001350FC" w:rsidP="00956646">
      <w:pPr>
        <w:pStyle w:val="Heading1"/>
      </w:pPr>
      <w:r w:rsidRPr="00956646">
        <w:rPr>
          <w:rFonts w:eastAsia="Calibri"/>
          <w:noProof/>
          <w:u w:val="none"/>
        </w:rPr>
        <w:t>16.</w:t>
      </w:r>
      <w:r w:rsidRPr="00956646">
        <w:rPr>
          <w:rFonts w:eastAsia="Calibri"/>
          <w:noProof/>
          <w:u w:val="none"/>
        </w:rPr>
        <w:tab/>
      </w:r>
      <w:r w:rsidR="00216F14">
        <w:t>SCHEME OF ALLOWANCES OF COUNCILLORS (FILE</w:t>
      </w:r>
      <w:r w:rsidR="007A0AC3">
        <w:t xml:space="preserve"> FIN23</w:t>
      </w:r>
      <w:r w:rsidR="00216F14">
        <w:t>)</w:t>
      </w:r>
    </w:p>
    <w:p w14:paraId="147853F6" w14:textId="6E6C36A2" w:rsidR="007A0AC3" w:rsidRPr="007A0AC3" w:rsidRDefault="007A0AC3" w:rsidP="001350FC">
      <w:pPr>
        <w:ind w:left="720" w:hanging="720"/>
        <w:rPr>
          <w:rFonts w:eastAsia="Calibri" w:cs="Arial"/>
          <w:noProof/>
          <w:szCs w:val="24"/>
        </w:rPr>
      </w:pPr>
      <w:r>
        <w:rPr>
          <w:rFonts w:eastAsia="Calibri" w:cs="Arial"/>
          <w:noProof/>
          <w:szCs w:val="24"/>
        </w:rPr>
        <w:tab/>
        <w:t>(Appendix VII)</w:t>
      </w:r>
    </w:p>
    <w:p w14:paraId="5155DEC8" w14:textId="77777777" w:rsidR="001350FC" w:rsidRDefault="001350FC" w:rsidP="001350FC">
      <w:pPr>
        <w:ind w:left="720" w:hanging="720"/>
        <w:rPr>
          <w:rFonts w:eastAsia="Calibri" w:cs="Arial"/>
          <w:b/>
          <w:bCs/>
          <w:noProof/>
          <w:sz w:val="28"/>
          <w:szCs w:val="28"/>
        </w:rPr>
      </w:pPr>
    </w:p>
    <w:p w14:paraId="3A1DFBC8" w14:textId="0113DB3D" w:rsidR="007A0AC3" w:rsidRDefault="00904DF2" w:rsidP="007A0AC3">
      <w:pPr>
        <w:jc w:val="both"/>
        <w:rPr>
          <w:rFonts w:cs="Arial"/>
          <w:szCs w:val="24"/>
        </w:rPr>
      </w:pPr>
      <w:r w:rsidRPr="0082368F">
        <w:rPr>
          <w:rFonts w:cs="Arial"/>
          <w:szCs w:val="24"/>
        </w:rPr>
        <w:t xml:space="preserve">PREVIOUSLY CIRCULATED: - Report from the </w:t>
      </w:r>
      <w:r w:rsidR="007A0AC3">
        <w:rPr>
          <w:rFonts w:cs="Arial"/>
          <w:szCs w:val="24"/>
        </w:rPr>
        <w:t xml:space="preserve">Director of Corporate Services stating that </w:t>
      </w:r>
      <w:r w:rsidR="007A0AC3" w:rsidRPr="003D252E">
        <w:rPr>
          <w:rFonts w:cs="Arial"/>
          <w:szCs w:val="24"/>
        </w:rPr>
        <w:t>Regulation 3 of the Payments to Councillors regulations require</w:t>
      </w:r>
      <w:r w:rsidR="007A0AC3">
        <w:rPr>
          <w:rFonts w:cs="Arial"/>
          <w:szCs w:val="24"/>
        </w:rPr>
        <w:t>d</w:t>
      </w:r>
      <w:r w:rsidR="007A0AC3" w:rsidRPr="003D252E">
        <w:rPr>
          <w:rFonts w:cs="Arial"/>
          <w:szCs w:val="24"/>
        </w:rPr>
        <w:t xml:space="preserve"> district councils to prepare and publish a scheme of allowances payable to its </w:t>
      </w:r>
      <w:r w:rsidR="00F463FC">
        <w:rPr>
          <w:rFonts w:cs="Arial"/>
          <w:szCs w:val="24"/>
        </w:rPr>
        <w:t>m</w:t>
      </w:r>
      <w:r w:rsidR="00F463FC" w:rsidRPr="003D252E">
        <w:rPr>
          <w:rFonts w:cs="Arial"/>
          <w:szCs w:val="24"/>
        </w:rPr>
        <w:t>embers</w:t>
      </w:r>
      <w:r w:rsidR="007A0AC3" w:rsidRPr="003D252E">
        <w:rPr>
          <w:rFonts w:cs="Arial"/>
          <w:szCs w:val="24"/>
        </w:rPr>
        <w:t xml:space="preserve"> for each year.</w:t>
      </w:r>
    </w:p>
    <w:p w14:paraId="0BA1A9AC" w14:textId="77777777" w:rsidR="007A0AC3" w:rsidRPr="003D252E" w:rsidRDefault="007A0AC3" w:rsidP="007A0AC3">
      <w:pPr>
        <w:jc w:val="both"/>
        <w:rPr>
          <w:rFonts w:cs="Arial"/>
          <w:szCs w:val="24"/>
        </w:rPr>
      </w:pPr>
    </w:p>
    <w:p w14:paraId="2B50F91B" w14:textId="53F6EDDF" w:rsidR="007A0AC3" w:rsidRPr="00AC57A1" w:rsidRDefault="007A0AC3" w:rsidP="00AC57A1">
      <w:pPr>
        <w:rPr>
          <w:u w:val="single"/>
        </w:rPr>
      </w:pPr>
      <w:r w:rsidRPr="00AC57A1">
        <w:rPr>
          <w:u w:val="single"/>
        </w:rPr>
        <w:t>Scheme of Allowances</w:t>
      </w:r>
    </w:p>
    <w:p w14:paraId="43105B4E" w14:textId="77777777" w:rsidR="007A0AC3" w:rsidRPr="007A0AC3" w:rsidRDefault="007A0AC3" w:rsidP="007A0AC3">
      <w:pPr>
        <w:rPr>
          <w:lang w:eastAsia="en-GB"/>
        </w:rPr>
      </w:pPr>
    </w:p>
    <w:p w14:paraId="5C71454B" w14:textId="262DCD49" w:rsidR="007A0AC3" w:rsidRPr="003D252E" w:rsidRDefault="007A0AC3" w:rsidP="007A0AC3">
      <w:pPr>
        <w:rPr>
          <w:rFonts w:cs="Arial"/>
          <w:szCs w:val="24"/>
        </w:rPr>
      </w:pPr>
      <w:r w:rsidRPr="003D252E">
        <w:rPr>
          <w:rFonts w:cs="Arial"/>
          <w:szCs w:val="24"/>
        </w:rPr>
        <w:t>The Department for Communities ha</w:t>
      </w:r>
      <w:r>
        <w:rPr>
          <w:rFonts w:cs="Arial"/>
          <w:szCs w:val="24"/>
        </w:rPr>
        <w:t>d</w:t>
      </w:r>
      <w:r w:rsidRPr="003D252E">
        <w:rPr>
          <w:rFonts w:cs="Arial"/>
          <w:szCs w:val="24"/>
        </w:rPr>
        <w:t xml:space="preserve"> issued updated statutory guidance in respect of Payments to Councillors in Circular LG 23/2019 and rates for allowances in Circular LG 3/2023. The maximum Basic Allowance </w:t>
      </w:r>
      <w:r>
        <w:rPr>
          <w:rFonts w:cs="Arial"/>
          <w:szCs w:val="24"/>
        </w:rPr>
        <w:t>wa</w:t>
      </w:r>
      <w:r w:rsidRPr="003D252E">
        <w:rPr>
          <w:rFonts w:cs="Arial"/>
          <w:szCs w:val="24"/>
        </w:rPr>
        <w:t xml:space="preserve">s £16,394 (subject to review in line with the NJC 2023/24 pay award). </w:t>
      </w:r>
    </w:p>
    <w:p w14:paraId="007C28D7" w14:textId="77777777" w:rsidR="007A0AC3" w:rsidRPr="003D252E" w:rsidRDefault="007A0AC3" w:rsidP="007A0AC3">
      <w:pPr>
        <w:rPr>
          <w:rFonts w:cs="Arial"/>
          <w:szCs w:val="24"/>
        </w:rPr>
      </w:pPr>
    </w:p>
    <w:p w14:paraId="3637645F" w14:textId="45C8D9D9" w:rsidR="007A0AC3" w:rsidRPr="003D252E" w:rsidRDefault="007A0AC3" w:rsidP="007A0AC3">
      <w:pPr>
        <w:rPr>
          <w:rFonts w:cs="Arial"/>
          <w:szCs w:val="24"/>
        </w:rPr>
      </w:pPr>
      <w:r w:rsidRPr="003D252E">
        <w:rPr>
          <w:rFonts w:cs="Arial"/>
          <w:szCs w:val="24"/>
        </w:rPr>
        <w:t>However, in light of the up-coming local government elections no changes ha</w:t>
      </w:r>
      <w:r>
        <w:rPr>
          <w:rFonts w:cs="Arial"/>
          <w:szCs w:val="24"/>
        </w:rPr>
        <w:t>d</w:t>
      </w:r>
      <w:r w:rsidRPr="003D252E">
        <w:rPr>
          <w:rFonts w:cs="Arial"/>
          <w:szCs w:val="24"/>
        </w:rPr>
        <w:t xml:space="preserve"> been made to any allowances or maximum expenses threshold from version, with the exception of dependant carers allowance which in line with the National Living Wage on 1 April 2023.</w:t>
      </w:r>
    </w:p>
    <w:p w14:paraId="0612670F" w14:textId="77777777" w:rsidR="007A0AC3" w:rsidRPr="003D252E" w:rsidRDefault="007A0AC3" w:rsidP="007A0AC3">
      <w:pPr>
        <w:rPr>
          <w:rFonts w:cs="Arial"/>
          <w:szCs w:val="24"/>
        </w:rPr>
      </w:pPr>
    </w:p>
    <w:p w14:paraId="5B92188F" w14:textId="62FE660F" w:rsidR="007A0AC3" w:rsidRPr="007A0AC3" w:rsidRDefault="007A0AC3" w:rsidP="007A0AC3">
      <w:pPr>
        <w:spacing w:after="120"/>
        <w:rPr>
          <w:rFonts w:cs="Arial"/>
          <w:szCs w:val="24"/>
        </w:rPr>
      </w:pPr>
      <w:r>
        <w:rPr>
          <w:rFonts w:cs="Arial"/>
          <w:szCs w:val="24"/>
        </w:rPr>
        <w:t>It would seem appropriate that f</w:t>
      </w:r>
      <w:r w:rsidRPr="003D252E">
        <w:rPr>
          <w:rFonts w:cs="Arial"/>
          <w:szCs w:val="24"/>
        </w:rPr>
        <w:t xml:space="preserve">ollowing the election, the new Council may choose to </w:t>
      </w:r>
      <w:r>
        <w:rPr>
          <w:rFonts w:cs="Arial"/>
          <w:szCs w:val="24"/>
        </w:rPr>
        <w:t xml:space="preserve">reconsider and </w:t>
      </w:r>
      <w:r w:rsidRPr="003D252E">
        <w:rPr>
          <w:rFonts w:cs="Arial"/>
          <w:szCs w:val="24"/>
        </w:rPr>
        <w:t>revoke this new version and put in place a further revised version.</w:t>
      </w:r>
      <w:r>
        <w:rPr>
          <w:rFonts w:cs="Arial"/>
          <w:szCs w:val="24"/>
        </w:rPr>
        <w:t xml:space="preserve"> This could be done at the Annual Meeting on 7 June 2023. </w:t>
      </w:r>
    </w:p>
    <w:p w14:paraId="0EC51FB6" w14:textId="55279318" w:rsidR="007A0AC3" w:rsidRPr="003D252E" w:rsidRDefault="007A0AC3" w:rsidP="007A0AC3">
      <w:pPr>
        <w:rPr>
          <w:rFonts w:cs="Arial"/>
          <w:szCs w:val="24"/>
        </w:rPr>
      </w:pPr>
      <w:r w:rsidRPr="003D252E">
        <w:rPr>
          <w:rFonts w:cs="Arial"/>
          <w:szCs w:val="24"/>
        </w:rPr>
        <w:t>Both the scheme of allowances and the statutory guidance issued by the Department for Communities form Part 5 of the Council’s constitution and therefore need</w:t>
      </w:r>
      <w:r>
        <w:rPr>
          <w:rFonts w:cs="Arial"/>
          <w:szCs w:val="24"/>
        </w:rPr>
        <w:t>ed</w:t>
      </w:r>
      <w:r w:rsidRPr="003D252E">
        <w:rPr>
          <w:rFonts w:cs="Arial"/>
          <w:szCs w:val="24"/>
        </w:rPr>
        <w:t xml:space="preserve"> updating following approval of the new scheme.</w:t>
      </w:r>
    </w:p>
    <w:p w14:paraId="58CAB700" w14:textId="77777777" w:rsidR="00904DF2" w:rsidRDefault="00904DF2" w:rsidP="00904DF2">
      <w:pPr>
        <w:rPr>
          <w:rFonts w:cs="Arial"/>
          <w:szCs w:val="24"/>
        </w:rPr>
      </w:pPr>
    </w:p>
    <w:p w14:paraId="53304607" w14:textId="77777777" w:rsidR="007A0AC3" w:rsidRPr="003D252E" w:rsidRDefault="00904DF2" w:rsidP="007A0AC3">
      <w:pPr>
        <w:rPr>
          <w:rFonts w:cs="Arial"/>
          <w:szCs w:val="24"/>
        </w:rPr>
      </w:pPr>
      <w:r w:rsidRPr="00CF5686">
        <w:rPr>
          <w:rFonts w:cs="Arial"/>
          <w:szCs w:val="24"/>
        </w:rPr>
        <w:t>RECOMMENDED</w:t>
      </w:r>
      <w:r>
        <w:t xml:space="preserve"> </w:t>
      </w:r>
      <w:r>
        <w:rPr>
          <w:rFonts w:cs="Arial"/>
          <w:szCs w:val="24"/>
        </w:rPr>
        <w:t>that</w:t>
      </w:r>
      <w:r w:rsidR="007A0AC3">
        <w:rPr>
          <w:rFonts w:cs="Arial"/>
          <w:szCs w:val="24"/>
        </w:rPr>
        <w:t xml:space="preserve"> </w:t>
      </w:r>
      <w:r w:rsidR="007A0AC3" w:rsidRPr="003D252E">
        <w:rPr>
          <w:rFonts w:cs="Arial"/>
          <w:szCs w:val="24"/>
        </w:rPr>
        <w:t>Council approves version 11 of the Scheme of Allowances to replace the previous version 10, with effect from 1 April 2023 and updates its constitution accordingly with the new scheme.</w:t>
      </w:r>
    </w:p>
    <w:p w14:paraId="73DB67F1" w14:textId="30DDCF02" w:rsidR="00904DF2" w:rsidRDefault="00904DF2" w:rsidP="00904DF2"/>
    <w:p w14:paraId="432F8CCD" w14:textId="296BCDCB" w:rsidR="00904DF2" w:rsidRDefault="00F23A27" w:rsidP="00904DF2">
      <w:r>
        <w:t>Councillor Greer proposed, seconded by Alderman Keery, that the recommendation be adopted.</w:t>
      </w:r>
    </w:p>
    <w:p w14:paraId="27C2B42C" w14:textId="7386C423" w:rsidR="008263D2" w:rsidRDefault="008263D2" w:rsidP="00904DF2"/>
    <w:p w14:paraId="141F6FD9" w14:textId="2CF73E79" w:rsidR="008263D2" w:rsidRDefault="007802D4" w:rsidP="00904DF2">
      <w:r>
        <w:t xml:space="preserve">Councillor T Smith stated that he was not happy with the wording of the report particularly as the question had previously been asked if there would be any change and </w:t>
      </w:r>
      <w:r w:rsidR="00922A87">
        <w:t>the response had been no. Yet within the report it indicate</w:t>
      </w:r>
      <w:r w:rsidR="00F463FC">
        <w:t>d</w:t>
      </w:r>
      <w:r w:rsidR="00922A87">
        <w:t xml:space="preserve"> that the matter may be looked </w:t>
      </w:r>
      <w:r w:rsidR="00F463FC">
        <w:t xml:space="preserve">at </w:t>
      </w:r>
      <w:r w:rsidR="00922A87">
        <w:t xml:space="preserve">after the local Council elections and in light of that he asked as there was </w:t>
      </w:r>
      <w:r w:rsidR="00C741B5">
        <w:t>no</w:t>
      </w:r>
      <w:r w:rsidR="00922A87">
        <w:t xml:space="preserve"> budget for this</w:t>
      </w:r>
      <w:r w:rsidR="00C741B5">
        <w:t xml:space="preserve"> then</w:t>
      </w:r>
      <w:r w:rsidR="00922A87">
        <w:t xml:space="preserve"> where would the funds come from.</w:t>
      </w:r>
    </w:p>
    <w:p w14:paraId="0C7D2892" w14:textId="1BE94BC5" w:rsidR="00922A87" w:rsidRDefault="00922A87" w:rsidP="00904DF2"/>
    <w:p w14:paraId="600C884D" w14:textId="62942A2A" w:rsidR="00922A87" w:rsidRDefault="00922A87" w:rsidP="00904DF2">
      <w:r>
        <w:t>In response the Director of Corporate Services stated that when it came to pay</w:t>
      </w:r>
      <w:r w:rsidR="00C741B5">
        <w:t>,</w:t>
      </w:r>
      <w:r>
        <w:t xml:space="preserve"> assumptions were made and as such an assumption was made that this would not </w:t>
      </w:r>
      <w:r>
        <w:lastRenderedPageBreak/>
        <w:t>change. Similarly when it came to staff pay assumptions were made around what that could potentially be</w:t>
      </w:r>
      <w:r w:rsidR="00C741B5">
        <w:t xml:space="preserve"> agreed</w:t>
      </w:r>
      <w:r>
        <w:t xml:space="preserve"> and as such that was yet to be determined. </w:t>
      </w:r>
    </w:p>
    <w:p w14:paraId="7CE93D40" w14:textId="1ADFAC00" w:rsidR="00922A87" w:rsidRDefault="00922A87" w:rsidP="00904DF2"/>
    <w:p w14:paraId="11D63745" w14:textId="6D963C85" w:rsidR="00922A87" w:rsidRDefault="00922A87" w:rsidP="00904DF2">
      <w:r>
        <w:t>Councillor Smith reminded the Director that during this year £2M had been put into the pot for a staff pay rise and during the rates setting process it was indicated there would be no increase to Councillors Allowances yet that was not what it said in the report before them.</w:t>
      </w:r>
    </w:p>
    <w:p w14:paraId="379CA923" w14:textId="10117012" w:rsidR="00922A87" w:rsidRDefault="00922A87" w:rsidP="00904DF2"/>
    <w:p w14:paraId="0805198A" w14:textId="679FD7A7" w:rsidR="00922A87" w:rsidRDefault="00922A87" w:rsidP="00904DF2">
      <w:r>
        <w:t xml:space="preserve">The Director indicated that would be a discussion for June 2023 at which time various options could be considered. </w:t>
      </w:r>
    </w:p>
    <w:p w14:paraId="7A211A26" w14:textId="62F52701" w:rsidR="00922A87" w:rsidRDefault="00922A87" w:rsidP="00904DF2"/>
    <w:p w14:paraId="373C6C10" w14:textId="3BC0B67F" w:rsidR="00C27962" w:rsidRDefault="00922A87" w:rsidP="00C27962">
      <w:pPr>
        <w:shd w:val="clear" w:color="auto" w:fill="FFFFFF"/>
        <w:rPr>
          <w:color w:val="000000"/>
          <w:szCs w:val="24"/>
        </w:rPr>
      </w:pPr>
      <w:r>
        <w:t>C</w:t>
      </w:r>
      <w:r w:rsidR="00C27962">
        <w:t xml:space="preserve">ouncillor T Smith stated that </w:t>
      </w:r>
      <w:r w:rsidR="00F463FC">
        <w:t>he</w:t>
      </w:r>
      <w:r w:rsidR="00C27962">
        <w:t xml:space="preserve"> was not happy with the wording which he considered to be misleading and as such he would propose an amendment to r</w:t>
      </w:r>
      <w:r w:rsidR="00C27962">
        <w:rPr>
          <w:color w:val="000000"/>
          <w:szCs w:val="24"/>
        </w:rPr>
        <w:t>emove the words</w:t>
      </w:r>
      <w:r w:rsidR="00217E71">
        <w:rPr>
          <w:color w:val="000000"/>
          <w:szCs w:val="24"/>
        </w:rPr>
        <w:t>,</w:t>
      </w:r>
      <w:r w:rsidR="00F463FC">
        <w:rPr>
          <w:color w:val="000000"/>
          <w:szCs w:val="24"/>
        </w:rPr>
        <w:t xml:space="preserve"> </w:t>
      </w:r>
      <w:r w:rsidR="00C27962">
        <w:rPr>
          <w:color w:val="000000"/>
          <w:szCs w:val="24"/>
        </w:rPr>
        <w:t>"However, in light of the up-coming local government elections no changes have been made to any allowances or maximum expenses threshold from version, with the exception of dependant carers allowance which in line with the National Living Wage on 1 April 2023. It would seem appropriate that following the election, the new Council may choose to reconsider and revoke this new version and put in place a further revised version. This can be done at the Annual Meeting on 7 June 2023."</w:t>
      </w:r>
      <w:r w:rsidR="00C27962">
        <w:rPr>
          <w:rFonts w:ascii="Calibri" w:hAnsi="Calibri"/>
          <w:color w:val="000000"/>
          <w:szCs w:val="24"/>
        </w:rPr>
        <w:t xml:space="preserve"> </w:t>
      </w:r>
      <w:r w:rsidR="00C27962">
        <w:rPr>
          <w:color w:val="000000"/>
          <w:szCs w:val="24"/>
        </w:rPr>
        <w:t>And replace with, "in line with decisions made during the rate setting process, there will be no increase in allowances for the incoming year, with the exception of dependents care allowance which will rise in line with the National minimum wage on 1 April 2023</w:t>
      </w:r>
      <w:r w:rsidR="00217E71">
        <w:rPr>
          <w:color w:val="000000"/>
          <w:szCs w:val="24"/>
        </w:rPr>
        <w:t>.</w:t>
      </w:r>
      <w:r w:rsidR="00C27962">
        <w:rPr>
          <w:color w:val="000000"/>
          <w:szCs w:val="24"/>
        </w:rPr>
        <w:t>"</w:t>
      </w:r>
    </w:p>
    <w:p w14:paraId="38091F42" w14:textId="5100EFA8" w:rsidR="00217E71" w:rsidRDefault="00217E71" w:rsidP="00C27962">
      <w:pPr>
        <w:shd w:val="clear" w:color="auto" w:fill="FFFFFF"/>
        <w:rPr>
          <w:color w:val="000000"/>
          <w:szCs w:val="24"/>
        </w:rPr>
      </w:pPr>
    </w:p>
    <w:p w14:paraId="2BF6E137" w14:textId="1095BCFA" w:rsidR="00217E71" w:rsidRDefault="009A0ABF" w:rsidP="00C27962">
      <w:pPr>
        <w:shd w:val="clear" w:color="auto" w:fill="FFFFFF"/>
        <w:rPr>
          <w:color w:val="000000"/>
          <w:szCs w:val="24"/>
        </w:rPr>
      </w:pPr>
      <w:r>
        <w:rPr>
          <w:color w:val="000000"/>
          <w:szCs w:val="24"/>
        </w:rPr>
        <w:t>There being no seconder the proposal f</w:t>
      </w:r>
      <w:r w:rsidR="00F463FC">
        <w:rPr>
          <w:color w:val="000000"/>
          <w:szCs w:val="24"/>
        </w:rPr>
        <w:t>ell</w:t>
      </w:r>
      <w:r>
        <w:rPr>
          <w:color w:val="000000"/>
          <w:szCs w:val="24"/>
        </w:rPr>
        <w:t>.</w:t>
      </w:r>
    </w:p>
    <w:p w14:paraId="7871D0A2" w14:textId="415DCA2B" w:rsidR="009A0ABF" w:rsidRDefault="009A0ABF" w:rsidP="00C27962">
      <w:pPr>
        <w:shd w:val="clear" w:color="auto" w:fill="FFFFFF"/>
        <w:rPr>
          <w:color w:val="000000"/>
          <w:szCs w:val="24"/>
        </w:rPr>
      </w:pPr>
    </w:p>
    <w:p w14:paraId="46219C14" w14:textId="298DB760" w:rsidR="009A0ABF" w:rsidRDefault="009A0ABF" w:rsidP="00C27962">
      <w:pPr>
        <w:shd w:val="clear" w:color="auto" w:fill="FFFFFF"/>
        <w:rPr>
          <w:color w:val="000000"/>
          <w:szCs w:val="24"/>
        </w:rPr>
      </w:pPr>
      <w:r>
        <w:rPr>
          <w:color w:val="000000"/>
          <w:szCs w:val="24"/>
        </w:rPr>
        <w:t>At this stage Alderman McIlveen suggested that Councillor</w:t>
      </w:r>
      <w:r w:rsidR="00C741B5">
        <w:rPr>
          <w:color w:val="000000"/>
          <w:szCs w:val="24"/>
        </w:rPr>
        <w:t xml:space="preserve"> T</w:t>
      </w:r>
      <w:r>
        <w:rPr>
          <w:color w:val="000000"/>
          <w:szCs w:val="24"/>
        </w:rPr>
        <w:t xml:space="preserve"> Smith was ‘tilting at windmills’ as it was his understanding the purpose of the new Council looking at this was to possibly reconsider the </w:t>
      </w:r>
      <w:r w:rsidR="00C741B5">
        <w:rPr>
          <w:color w:val="000000"/>
          <w:szCs w:val="24"/>
        </w:rPr>
        <w:t>S</w:t>
      </w:r>
      <w:r>
        <w:rPr>
          <w:color w:val="000000"/>
          <w:szCs w:val="24"/>
        </w:rPr>
        <w:t xml:space="preserve">pecial </w:t>
      </w:r>
      <w:r w:rsidR="00C741B5">
        <w:rPr>
          <w:color w:val="000000"/>
          <w:szCs w:val="24"/>
        </w:rPr>
        <w:t>R</w:t>
      </w:r>
      <w:r>
        <w:rPr>
          <w:color w:val="000000"/>
          <w:szCs w:val="24"/>
        </w:rPr>
        <w:t xml:space="preserve">esponsibility </w:t>
      </w:r>
      <w:r w:rsidR="00C741B5">
        <w:rPr>
          <w:color w:val="000000"/>
          <w:szCs w:val="24"/>
        </w:rPr>
        <w:t>A</w:t>
      </w:r>
      <w:r>
        <w:rPr>
          <w:color w:val="000000"/>
          <w:szCs w:val="24"/>
        </w:rPr>
        <w:t>llowances only.</w:t>
      </w:r>
    </w:p>
    <w:p w14:paraId="5915C3DA" w14:textId="330759F0" w:rsidR="009A2D48" w:rsidRDefault="009A2D48" w:rsidP="00C27962">
      <w:pPr>
        <w:shd w:val="clear" w:color="auto" w:fill="FFFFFF"/>
        <w:rPr>
          <w:color w:val="000000"/>
          <w:szCs w:val="24"/>
        </w:rPr>
      </w:pPr>
    </w:p>
    <w:p w14:paraId="3C121A90" w14:textId="70727A91" w:rsidR="009A2D48" w:rsidRPr="00C27962" w:rsidRDefault="009A2D48" w:rsidP="00C27962">
      <w:pPr>
        <w:shd w:val="clear" w:color="auto" w:fill="FFFFFF"/>
        <w:rPr>
          <w:rFonts w:ascii="Calibri" w:hAnsi="Calibri"/>
          <w:color w:val="000000"/>
          <w:szCs w:val="24"/>
        </w:rPr>
      </w:pPr>
      <w:r>
        <w:rPr>
          <w:color w:val="000000"/>
          <w:szCs w:val="24"/>
        </w:rPr>
        <w:t xml:space="preserve">Councillor T Smith asked to be </w:t>
      </w:r>
      <w:r w:rsidR="00F463FC">
        <w:rPr>
          <w:color w:val="000000"/>
          <w:szCs w:val="24"/>
        </w:rPr>
        <w:t>recorded</w:t>
      </w:r>
      <w:r>
        <w:rPr>
          <w:color w:val="000000"/>
          <w:szCs w:val="24"/>
        </w:rPr>
        <w:t xml:space="preserve"> as not </w:t>
      </w:r>
      <w:r w:rsidR="00ED2962">
        <w:rPr>
          <w:color w:val="000000"/>
          <w:szCs w:val="24"/>
        </w:rPr>
        <w:t>agreeing</w:t>
      </w:r>
      <w:r w:rsidR="00F463FC">
        <w:rPr>
          <w:color w:val="000000"/>
          <w:szCs w:val="24"/>
        </w:rPr>
        <w:t xml:space="preserve"> with the recommendation</w:t>
      </w:r>
      <w:r>
        <w:rPr>
          <w:color w:val="000000"/>
          <w:szCs w:val="24"/>
        </w:rPr>
        <w:t>.</w:t>
      </w:r>
    </w:p>
    <w:p w14:paraId="387D0451" w14:textId="77777777" w:rsidR="00F23A27" w:rsidRDefault="00F23A27" w:rsidP="00904DF2"/>
    <w:p w14:paraId="12395EE1" w14:textId="2002E083" w:rsidR="00904DF2" w:rsidRDefault="00904DF2" w:rsidP="00904DF2">
      <w:pPr>
        <w:rPr>
          <w:rFonts w:cs="Arial"/>
          <w:b/>
          <w:bCs/>
          <w:szCs w:val="24"/>
        </w:rPr>
      </w:pPr>
      <w:r w:rsidRPr="003A6B90">
        <w:rPr>
          <w:rFonts w:cs="Arial"/>
          <w:b/>
          <w:bCs/>
          <w:szCs w:val="24"/>
        </w:rPr>
        <w:t>RESOLVED, on the proposal of</w:t>
      </w:r>
      <w:r>
        <w:rPr>
          <w:rFonts w:cs="Arial"/>
          <w:b/>
          <w:bCs/>
          <w:szCs w:val="24"/>
        </w:rPr>
        <w:t xml:space="preserve"> </w:t>
      </w:r>
      <w:r w:rsidR="008263D2">
        <w:rPr>
          <w:rFonts w:cs="Arial"/>
          <w:b/>
          <w:bCs/>
          <w:szCs w:val="24"/>
        </w:rPr>
        <w:t>Councillor Greer</w:t>
      </w:r>
      <w:r w:rsidRPr="003A6B90">
        <w:rPr>
          <w:rFonts w:cs="Arial"/>
          <w:b/>
          <w:bCs/>
          <w:szCs w:val="24"/>
        </w:rPr>
        <w:t>, seconded by</w:t>
      </w:r>
      <w:r w:rsidR="008263D2">
        <w:rPr>
          <w:rFonts w:cs="Arial"/>
          <w:b/>
          <w:bCs/>
          <w:szCs w:val="24"/>
        </w:rPr>
        <w:t xml:space="preserve"> Alderman Keery</w:t>
      </w:r>
      <w:r>
        <w:rPr>
          <w:rFonts w:cs="Arial"/>
          <w:b/>
          <w:bCs/>
          <w:szCs w:val="24"/>
        </w:rPr>
        <w:t>,</w:t>
      </w:r>
      <w:r w:rsidRPr="00910EA0">
        <w:rPr>
          <w:rFonts w:cs="Arial"/>
          <w:b/>
          <w:bCs/>
          <w:szCs w:val="24"/>
        </w:rPr>
        <w:t xml:space="preserve"> </w:t>
      </w:r>
      <w:r>
        <w:rPr>
          <w:rFonts w:cs="Arial"/>
          <w:b/>
          <w:bCs/>
          <w:szCs w:val="24"/>
        </w:rPr>
        <w:t>that the recommendation be adopted.</w:t>
      </w:r>
    </w:p>
    <w:p w14:paraId="173275C4" w14:textId="77777777" w:rsidR="001350FC" w:rsidRDefault="001350FC" w:rsidP="00904DF2">
      <w:pPr>
        <w:rPr>
          <w:rFonts w:eastAsia="Calibri" w:cs="Arial"/>
          <w:b/>
          <w:bCs/>
          <w:noProof/>
          <w:sz w:val="28"/>
          <w:szCs w:val="28"/>
        </w:rPr>
      </w:pPr>
    </w:p>
    <w:p w14:paraId="43632E10" w14:textId="0E56A1D0" w:rsidR="00216F14" w:rsidRDefault="001350FC" w:rsidP="00956646">
      <w:pPr>
        <w:pStyle w:val="Heading1"/>
      </w:pPr>
      <w:r w:rsidRPr="00956646">
        <w:rPr>
          <w:u w:val="none"/>
        </w:rPr>
        <w:t>17.</w:t>
      </w:r>
      <w:r w:rsidRPr="00956646">
        <w:rPr>
          <w:u w:val="none"/>
        </w:rPr>
        <w:tab/>
      </w:r>
      <w:r w:rsidR="00216F14">
        <w:t>REQUEST FROM MARKET FRESH TO USE FORMER HAMILTON HOUSE SITE, HAM</w:t>
      </w:r>
      <w:r w:rsidR="00955554">
        <w:t>ILTON ROAD, BANGOR</w:t>
      </w:r>
    </w:p>
    <w:p w14:paraId="2C8A5645" w14:textId="30DFEB8B" w:rsidR="001C652A" w:rsidRPr="001C652A" w:rsidRDefault="001C652A" w:rsidP="001350FC">
      <w:pPr>
        <w:ind w:left="720" w:hanging="720"/>
        <w:rPr>
          <w:szCs w:val="24"/>
          <w:u w:val="single"/>
        </w:rPr>
      </w:pPr>
      <w:r>
        <w:rPr>
          <w:szCs w:val="24"/>
        </w:rPr>
        <w:tab/>
        <w:t>(Appendix VIII)</w:t>
      </w:r>
    </w:p>
    <w:p w14:paraId="24A5B2F3" w14:textId="77777777" w:rsidR="00216F14" w:rsidRDefault="00216F14" w:rsidP="001350FC">
      <w:pPr>
        <w:ind w:left="720" w:hanging="720"/>
        <w:rPr>
          <w:b/>
          <w:bCs/>
          <w:sz w:val="28"/>
          <w:szCs w:val="28"/>
        </w:rPr>
      </w:pPr>
    </w:p>
    <w:p w14:paraId="3B087FA8" w14:textId="7627B367" w:rsidR="001C652A" w:rsidRDefault="00216F14" w:rsidP="001C652A">
      <w:r w:rsidRPr="0082368F">
        <w:rPr>
          <w:rFonts w:cs="Arial"/>
          <w:szCs w:val="24"/>
        </w:rPr>
        <w:t xml:space="preserve">PREVIOUSLY CIRCULATED: - Report from the </w:t>
      </w:r>
      <w:r w:rsidR="001C652A">
        <w:rPr>
          <w:rFonts w:cs="Arial"/>
          <w:szCs w:val="24"/>
        </w:rPr>
        <w:t xml:space="preserve">Director of Corporate Services stating that </w:t>
      </w:r>
      <w:r w:rsidR="001C652A">
        <w:t xml:space="preserve">the Council had received a request from Market Fresh to use the green area at the former Hamilton House site on Hamilton Road, Bangor (see Appendix 1).  They would be holding an Artisan food and craft market on the second Saturday of every month from April to December in 2023 in the Royal British Legion premises at 41 Hamilton Road.  </w:t>
      </w:r>
    </w:p>
    <w:p w14:paraId="5016132B" w14:textId="77777777" w:rsidR="001C652A" w:rsidRDefault="001C652A" w:rsidP="001C652A"/>
    <w:p w14:paraId="79EA28DE" w14:textId="1D460ACF" w:rsidR="001C652A" w:rsidRDefault="001C652A" w:rsidP="001C652A">
      <w:r>
        <w:t xml:space="preserve">While most of the market and food stalls would be inside the Royal British Legion building, Market Fresh had requested use of the old Hamilton House site for an </w:t>
      </w:r>
      <w:r>
        <w:lastRenderedPageBreak/>
        <w:t xml:space="preserve">overspill of between 10 and 15 stalls. They also requested to set up inflatables, including a bouncy slide, entertainment, a picnic area and children’s activities. </w:t>
      </w:r>
    </w:p>
    <w:p w14:paraId="272EBB18" w14:textId="77777777" w:rsidR="001C652A" w:rsidRDefault="001C652A" w:rsidP="001C652A"/>
    <w:p w14:paraId="46CC57AB" w14:textId="39BD7682" w:rsidR="001C652A" w:rsidRDefault="001C652A" w:rsidP="001C652A">
      <w:r>
        <w:t>Council officers had been consulted and had made the following comments:</w:t>
      </w:r>
    </w:p>
    <w:p w14:paraId="34783D7B" w14:textId="77777777" w:rsidR="001C652A" w:rsidRDefault="001C652A" w:rsidP="001C652A"/>
    <w:p w14:paraId="284C0DB2" w14:textId="5D2CEA31" w:rsidR="001C652A" w:rsidRDefault="001C652A" w:rsidP="001C652A">
      <w:pPr>
        <w:pStyle w:val="ListParagraph"/>
        <w:numPr>
          <w:ilvl w:val="0"/>
          <w:numId w:val="8"/>
        </w:numPr>
      </w:pPr>
      <w:r>
        <w:t xml:space="preserve">The ground at this site was unsuitable for vehicular use, therefore this usage should not be permitted.  When the old </w:t>
      </w:r>
      <w:r w:rsidRPr="00B05AEA">
        <w:t>Hamilton House site w</w:t>
      </w:r>
      <w:r>
        <w:t xml:space="preserve">as </w:t>
      </w:r>
      <w:r w:rsidRPr="00B05AEA">
        <w:t xml:space="preserve">demolished, </w:t>
      </w:r>
      <w:r>
        <w:t xml:space="preserve">it </w:t>
      </w:r>
      <w:r w:rsidRPr="00B05AEA">
        <w:t xml:space="preserve">had a covering of topsoil </w:t>
      </w:r>
      <w:r>
        <w:t xml:space="preserve">put down </w:t>
      </w:r>
      <w:r w:rsidRPr="00B05AEA">
        <w:t xml:space="preserve">as an interim measure. The </w:t>
      </w:r>
      <w:r>
        <w:t xml:space="preserve">site was only </w:t>
      </w:r>
      <w:r w:rsidRPr="00B05AEA">
        <w:t>designed for grounds maintenance vehicle</w:t>
      </w:r>
      <w:r>
        <w:t xml:space="preserve">s to access, however pedestrian access and stalls set up should not be an issue.   </w:t>
      </w:r>
    </w:p>
    <w:p w14:paraId="08B61F96" w14:textId="0C7DFF4E" w:rsidR="001C652A" w:rsidRDefault="001C652A" w:rsidP="001C652A">
      <w:pPr>
        <w:pStyle w:val="ListParagraph"/>
        <w:numPr>
          <w:ilvl w:val="0"/>
          <w:numId w:val="8"/>
        </w:numPr>
      </w:pPr>
      <w:r>
        <w:t xml:space="preserve">The site was not suitable for the use of inflatables, so this should not be permitted.  </w:t>
      </w:r>
      <w:r w:rsidRPr="00B05AEA">
        <w:t>As a former site for large buildings, it may have rubble or solid foundations below the grass.  This may make fixing with stakes</w:t>
      </w:r>
      <w:r>
        <w:t xml:space="preserve"> to secure inflatables</w:t>
      </w:r>
      <w:r w:rsidRPr="00B05AEA">
        <w:t xml:space="preserve"> impossible.</w:t>
      </w:r>
      <w:r>
        <w:t xml:space="preserve">  </w:t>
      </w:r>
      <w:r w:rsidRPr="00B05AEA">
        <w:t xml:space="preserve">As a newly laid surface, even if the depth </w:t>
      </w:r>
      <w:r>
        <w:t>wa</w:t>
      </w:r>
      <w:r w:rsidRPr="00B05AEA">
        <w:t>s there, it may not have sufficient compaction to hold stakes.</w:t>
      </w:r>
    </w:p>
    <w:p w14:paraId="4DE680A1" w14:textId="319E6E09" w:rsidR="001C652A" w:rsidRDefault="001C652A" w:rsidP="001C652A">
      <w:pPr>
        <w:pStyle w:val="ListParagraph"/>
        <w:numPr>
          <w:ilvl w:val="0"/>
          <w:numId w:val="8"/>
        </w:numPr>
      </w:pPr>
      <w:r>
        <w:t xml:space="preserve">There were slight concerns raised about the impact on local residents in terms of parking and footfall on what was a relatively small site.  Members should note that the market would be going ahead within the RBL building, and Council approval was only being sought for the overspill.  There were two pay and display car parks near the site.  </w:t>
      </w:r>
    </w:p>
    <w:p w14:paraId="1EE170BD" w14:textId="52E0B6CE" w:rsidR="001C652A" w:rsidRDefault="001C652A" w:rsidP="001C652A">
      <w:pPr>
        <w:pStyle w:val="ListParagraph"/>
        <w:numPr>
          <w:ilvl w:val="0"/>
          <w:numId w:val="8"/>
        </w:numPr>
      </w:pPr>
      <w:r>
        <w:t xml:space="preserve">To mitigate any other issues, it was recommended that Council initially approved </w:t>
      </w:r>
      <w:bookmarkStart w:id="6" w:name="_Hlk129703216"/>
      <w:r>
        <w:t xml:space="preserve">usage on this site for April and May 2023 only and reviews at that point.  If there were no issues, officers had the authority to give approval for the usage up to December 2023, but this approval could be withdrawn if any issues arose.  </w:t>
      </w:r>
      <w:bookmarkEnd w:id="6"/>
    </w:p>
    <w:p w14:paraId="49AECABE" w14:textId="77777777" w:rsidR="001C652A" w:rsidRDefault="001C652A" w:rsidP="001C652A">
      <w:pPr>
        <w:pStyle w:val="ListParagraph"/>
      </w:pPr>
    </w:p>
    <w:p w14:paraId="51A4AAD2" w14:textId="77777777" w:rsidR="001C652A" w:rsidRDefault="001C652A" w:rsidP="001C652A">
      <w:r>
        <w:t xml:space="preserve">Therefore, approval should be subject to the following terms and conditions: </w:t>
      </w:r>
    </w:p>
    <w:p w14:paraId="353A254A" w14:textId="77777777" w:rsidR="001C652A" w:rsidRDefault="001C652A" w:rsidP="001C652A"/>
    <w:p w14:paraId="12B54A0C" w14:textId="77777777" w:rsidR="001C652A" w:rsidRPr="00983FC2" w:rsidRDefault="001C652A" w:rsidP="001C652A">
      <w:pPr>
        <w:numPr>
          <w:ilvl w:val="0"/>
          <w:numId w:val="7"/>
        </w:numPr>
      </w:pPr>
      <w:r w:rsidRPr="00983FC2">
        <w:t>Providing a list of all traders attending the event and paying the appropriate fee in line with Council policy (£30 for up to 3 traders and £10 per trader after this).</w:t>
      </w:r>
    </w:p>
    <w:p w14:paraId="4FE670BF" w14:textId="77777777" w:rsidR="001C652A" w:rsidRPr="00983FC2" w:rsidRDefault="001C652A" w:rsidP="001C652A">
      <w:pPr>
        <w:numPr>
          <w:ilvl w:val="0"/>
          <w:numId w:val="7"/>
        </w:numPr>
      </w:pPr>
      <w:r w:rsidRPr="00983FC2">
        <w:t>Providing a risk assessment and event management plan.</w:t>
      </w:r>
    </w:p>
    <w:p w14:paraId="568026AD" w14:textId="42D094CF" w:rsidR="001C652A" w:rsidRPr="00983FC2" w:rsidRDefault="001C652A" w:rsidP="001C652A">
      <w:pPr>
        <w:numPr>
          <w:ilvl w:val="0"/>
          <w:numId w:val="7"/>
        </w:numPr>
      </w:pPr>
      <w:r w:rsidRPr="00983FC2">
        <w:t xml:space="preserve">Display public notices before the event to notify the public that said event </w:t>
      </w:r>
      <w:r>
        <w:t>wa</w:t>
      </w:r>
      <w:r w:rsidRPr="00983FC2">
        <w:t>s due to take place in the area.  Signage to be agreed in advance with appropriate Council officer.</w:t>
      </w:r>
    </w:p>
    <w:p w14:paraId="0D58AC25" w14:textId="77777777" w:rsidR="001C652A" w:rsidRPr="00983FC2" w:rsidRDefault="001C652A" w:rsidP="001C652A">
      <w:pPr>
        <w:numPr>
          <w:ilvl w:val="0"/>
          <w:numId w:val="7"/>
        </w:numPr>
      </w:pPr>
      <w:r w:rsidRPr="00983FC2">
        <w:t>Public notices must be removed after the event within seven days.</w:t>
      </w:r>
    </w:p>
    <w:p w14:paraId="1DD0AD22" w14:textId="77777777" w:rsidR="001C652A" w:rsidRPr="00983FC2" w:rsidRDefault="001C652A" w:rsidP="001C652A">
      <w:pPr>
        <w:numPr>
          <w:ilvl w:val="0"/>
          <w:numId w:val="7"/>
        </w:numPr>
      </w:pPr>
      <w:r w:rsidRPr="00983FC2">
        <w:t>Provide evidence of relevant insurances and fully indemnifying Council against all risks associated with the use of land or property</w:t>
      </w:r>
      <w:r>
        <w:t xml:space="preserve">.  </w:t>
      </w:r>
    </w:p>
    <w:p w14:paraId="698EB2D6" w14:textId="77868566" w:rsidR="001C652A" w:rsidRPr="00983FC2" w:rsidRDefault="001C652A" w:rsidP="001C652A">
      <w:pPr>
        <w:numPr>
          <w:ilvl w:val="0"/>
          <w:numId w:val="7"/>
        </w:numPr>
      </w:pPr>
      <w:r w:rsidRPr="00983FC2">
        <w:t>Make good any damage caused during the use to the satisfaction of Council officers.  Should the Council have to undertake remedial works the costs w</w:t>
      </w:r>
      <w:r>
        <w:t xml:space="preserve">ould </w:t>
      </w:r>
      <w:r w:rsidRPr="00983FC2">
        <w:t>be recovered from the organiser.</w:t>
      </w:r>
    </w:p>
    <w:p w14:paraId="226FB281" w14:textId="254354ED" w:rsidR="001C652A" w:rsidRPr="00983FC2" w:rsidRDefault="001C652A" w:rsidP="001C652A">
      <w:pPr>
        <w:numPr>
          <w:ilvl w:val="0"/>
          <w:numId w:val="7"/>
        </w:numPr>
      </w:pPr>
      <w:r w:rsidRPr="00983FC2">
        <w:t xml:space="preserve">Put in place protective measures for areas where important natural heritage </w:t>
      </w:r>
      <w:r>
        <w:t>wa</w:t>
      </w:r>
      <w:r w:rsidRPr="00983FC2">
        <w:t>s present.</w:t>
      </w:r>
    </w:p>
    <w:p w14:paraId="321FD4E2" w14:textId="2028D59D" w:rsidR="001C652A" w:rsidRPr="00983FC2" w:rsidRDefault="001C652A" w:rsidP="001C652A">
      <w:pPr>
        <w:numPr>
          <w:ilvl w:val="0"/>
          <w:numId w:val="7"/>
        </w:numPr>
      </w:pPr>
      <w:r w:rsidRPr="00983FC2">
        <w:t>Arrange for the collection and subsequent removal of all litter and other debris from the main event and adjacent areas during the event, as well as once the event had concluded, however, should the Council have to do any additional cleaning the costs w</w:t>
      </w:r>
      <w:r>
        <w:t>ould</w:t>
      </w:r>
      <w:r w:rsidRPr="00983FC2">
        <w:t xml:space="preserve"> be recovered from the organiser.</w:t>
      </w:r>
    </w:p>
    <w:p w14:paraId="0A36A9A9" w14:textId="77777777" w:rsidR="001C652A" w:rsidRPr="00983FC2" w:rsidRDefault="001C652A" w:rsidP="001C652A">
      <w:pPr>
        <w:numPr>
          <w:ilvl w:val="0"/>
          <w:numId w:val="7"/>
        </w:numPr>
      </w:pPr>
      <w:r w:rsidRPr="00983FC2">
        <w:t>Put in place plans for recycling waste</w:t>
      </w:r>
      <w:r>
        <w:t xml:space="preserve">.  </w:t>
      </w:r>
    </w:p>
    <w:p w14:paraId="6E177DC7" w14:textId="77777777" w:rsidR="001C652A" w:rsidRPr="00983FC2" w:rsidRDefault="001C652A" w:rsidP="001C652A">
      <w:pPr>
        <w:numPr>
          <w:ilvl w:val="0"/>
          <w:numId w:val="7"/>
        </w:numPr>
      </w:pPr>
      <w:r w:rsidRPr="00983FC2">
        <w:lastRenderedPageBreak/>
        <w:t>Arrange for the prompt removal of any items used in connection with the event.</w:t>
      </w:r>
    </w:p>
    <w:p w14:paraId="16411CC7" w14:textId="77777777" w:rsidR="001C652A" w:rsidRPr="00983FC2" w:rsidRDefault="001C652A" w:rsidP="001C652A">
      <w:pPr>
        <w:numPr>
          <w:ilvl w:val="0"/>
          <w:numId w:val="7"/>
        </w:numPr>
      </w:pPr>
      <w:r w:rsidRPr="00983FC2">
        <w:t>Put in place plans to limit any negative impact on the public using the land at the same time as the event.</w:t>
      </w:r>
    </w:p>
    <w:p w14:paraId="5AF9BDE8" w14:textId="77777777" w:rsidR="001C652A" w:rsidRPr="00983FC2" w:rsidRDefault="001C652A" w:rsidP="001C652A">
      <w:pPr>
        <w:numPr>
          <w:ilvl w:val="0"/>
          <w:numId w:val="7"/>
        </w:numPr>
      </w:pPr>
      <w:r w:rsidRPr="00983FC2">
        <w:t>Obtain and provide evidence of permits/licences/registrations and approvals.</w:t>
      </w:r>
    </w:p>
    <w:p w14:paraId="39F74F4A" w14:textId="77777777" w:rsidR="001C652A" w:rsidRPr="00983FC2" w:rsidRDefault="001C652A" w:rsidP="001C652A">
      <w:pPr>
        <w:numPr>
          <w:ilvl w:val="0"/>
          <w:numId w:val="7"/>
        </w:numPr>
      </w:pPr>
      <w:r w:rsidRPr="00983FC2">
        <w:t>Indemnify the Council against all claims which may result from the event or use of the area, and to provide the Council with a copy of the relevant insurance policy.</w:t>
      </w:r>
    </w:p>
    <w:p w14:paraId="5FA993D6" w14:textId="3905EDFC" w:rsidR="001C652A" w:rsidRDefault="001C652A" w:rsidP="001C652A">
      <w:pPr>
        <w:numPr>
          <w:ilvl w:val="0"/>
          <w:numId w:val="7"/>
        </w:numPr>
      </w:pPr>
      <w:r w:rsidRPr="00983FC2">
        <w:t xml:space="preserve">Ensure that only the designated area, or areas specified by Council officers </w:t>
      </w:r>
      <w:r>
        <w:t>we</w:t>
      </w:r>
      <w:r w:rsidRPr="00983FC2">
        <w:t>re used for the event.</w:t>
      </w:r>
    </w:p>
    <w:p w14:paraId="07995D4D" w14:textId="547AC3CF" w:rsidR="001C652A" w:rsidRDefault="001C652A" w:rsidP="001C652A">
      <w:pPr>
        <w:numPr>
          <w:ilvl w:val="0"/>
          <w:numId w:val="7"/>
        </w:numPr>
      </w:pPr>
      <w:r>
        <w:t xml:space="preserve">Ensure that no vehicles were allowed access to the site.  </w:t>
      </w:r>
    </w:p>
    <w:p w14:paraId="219CFD4F" w14:textId="2FF3307B" w:rsidR="001C652A" w:rsidRPr="00983FC2" w:rsidRDefault="001C652A" w:rsidP="001C652A">
      <w:pPr>
        <w:numPr>
          <w:ilvl w:val="0"/>
          <w:numId w:val="7"/>
        </w:numPr>
      </w:pPr>
      <w:r>
        <w:t xml:space="preserve">No inflatables were permitted on this site.  </w:t>
      </w:r>
    </w:p>
    <w:p w14:paraId="1EAE8B3B" w14:textId="7F107D0C" w:rsidR="001C652A" w:rsidRPr="00983FC2" w:rsidRDefault="001C652A" w:rsidP="001C652A">
      <w:pPr>
        <w:numPr>
          <w:ilvl w:val="0"/>
          <w:numId w:val="7"/>
        </w:numPr>
      </w:pPr>
      <w:r w:rsidRPr="00983FC2">
        <w:t xml:space="preserve">Ensure that adequate marshals/staff </w:t>
      </w:r>
      <w:r>
        <w:t>we</w:t>
      </w:r>
      <w:r w:rsidRPr="00983FC2">
        <w:t xml:space="preserve">re placed throughout the designated area to ensure that members of the public </w:t>
      </w:r>
      <w:r>
        <w:t>we</w:t>
      </w:r>
      <w:r w:rsidRPr="00983FC2">
        <w:t>re not endangered by the event.</w:t>
      </w:r>
    </w:p>
    <w:p w14:paraId="29200D82" w14:textId="2C7B0661" w:rsidR="001C652A" w:rsidRPr="00983FC2" w:rsidRDefault="001C652A" w:rsidP="001C652A">
      <w:pPr>
        <w:numPr>
          <w:ilvl w:val="0"/>
          <w:numId w:val="7"/>
        </w:numPr>
      </w:pPr>
      <w:r w:rsidRPr="00983FC2">
        <w:t xml:space="preserve">Where electrical supplies </w:t>
      </w:r>
      <w:r>
        <w:t>wer</w:t>
      </w:r>
      <w:r w:rsidRPr="00983FC2">
        <w:t>e being used, this must be agreed in advance with Council officers.  Additional costs may apply depending on the services required.</w:t>
      </w:r>
    </w:p>
    <w:p w14:paraId="4DB2FB1C" w14:textId="3EEA4D5F" w:rsidR="001C652A" w:rsidRPr="00983FC2" w:rsidRDefault="001C652A" w:rsidP="001C652A">
      <w:pPr>
        <w:numPr>
          <w:ilvl w:val="0"/>
          <w:numId w:val="7"/>
        </w:numPr>
      </w:pPr>
      <w:r w:rsidRPr="00983FC2">
        <w:t xml:space="preserve">No petrol generators </w:t>
      </w:r>
      <w:r>
        <w:t>we</w:t>
      </w:r>
      <w:r w:rsidRPr="00983FC2">
        <w:t>re to be used.</w:t>
      </w:r>
    </w:p>
    <w:p w14:paraId="66583491" w14:textId="77777777" w:rsidR="001C652A" w:rsidRDefault="001C652A" w:rsidP="001C652A">
      <w:pPr>
        <w:numPr>
          <w:ilvl w:val="0"/>
          <w:numId w:val="7"/>
        </w:numPr>
      </w:pPr>
      <w:r w:rsidRPr="00983FC2">
        <w:t>Provide the Council with a list of any suppliers/food providers for the event in advance of the event taking place</w:t>
      </w:r>
      <w:r>
        <w:t>.</w:t>
      </w:r>
    </w:p>
    <w:p w14:paraId="60E57EE2" w14:textId="579ECC7A" w:rsidR="001C652A" w:rsidRDefault="001C652A" w:rsidP="001C652A">
      <w:pPr>
        <w:numPr>
          <w:ilvl w:val="0"/>
          <w:numId w:val="7"/>
        </w:numPr>
      </w:pPr>
      <w:r>
        <w:t xml:space="preserve">Approval was given for </w:t>
      </w:r>
      <w:r w:rsidRPr="00B53851">
        <w:t>usage on this site for April and May 202</w:t>
      </w:r>
      <w:r>
        <w:t xml:space="preserve">3 only.  </w:t>
      </w:r>
      <w:r w:rsidRPr="00DF1E41">
        <w:t xml:space="preserve">If there </w:t>
      </w:r>
      <w:r>
        <w:t>we</w:t>
      </w:r>
      <w:r w:rsidRPr="00DF1E41">
        <w:t xml:space="preserve">re no issues, </w:t>
      </w:r>
      <w:r>
        <w:t xml:space="preserve">further </w:t>
      </w:r>
      <w:r w:rsidRPr="00DF1E41">
        <w:t>approval up to December 2023</w:t>
      </w:r>
      <w:r>
        <w:t xml:space="preserve"> could be given</w:t>
      </w:r>
      <w:r w:rsidRPr="00DF1E41">
        <w:t xml:space="preserve">, but </w:t>
      </w:r>
      <w:r>
        <w:t xml:space="preserve">Council reserves the right to withdraw this at any point.  </w:t>
      </w:r>
    </w:p>
    <w:p w14:paraId="5F4186A1" w14:textId="77777777" w:rsidR="001C652A" w:rsidRPr="00DF1E41" w:rsidRDefault="001C652A" w:rsidP="001C652A">
      <w:pPr>
        <w:ind w:left="1440"/>
      </w:pPr>
      <w:r w:rsidRPr="00DF1E41">
        <w:t xml:space="preserve"> </w:t>
      </w:r>
    </w:p>
    <w:p w14:paraId="2CA0BA1E" w14:textId="77777777" w:rsidR="00216F14" w:rsidRDefault="00216F14" w:rsidP="00216F14">
      <w:pPr>
        <w:rPr>
          <w:rFonts w:cs="Arial"/>
          <w:szCs w:val="24"/>
        </w:rPr>
      </w:pPr>
    </w:p>
    <w:p w14:paraId="0D2A1E6C" w14:textId="77777777" w:rsidR="001C652A" w:rsidRPr="00BB3A80" w:rsidRDefault="00216F14" w:rsidP="001C652A">
      <w:r w:rsidRPr="00CF5686">
        <w:rPr>
          <w:rFonts w:cs="Arial"/>
          <w:szCs w:val="24"/>
        </w:rPr>
        <w:t>RECOMMENDED</w:t>
      </w:r>
      <w:r>
        <w:t xml:space="preserve"> </w:t>
      </w:r>
      <w:r>
        <w:rPr>
          <w:rFonts w:cs="Arial"/>
          <w:szCs w:val="24"/>
        </w:rPr>
        <w:t>that</w:t>
      </w:r>
      <w:r w:rsidR="001C652A">
        <w:rPr>
          <w:rFonts w:cs="Arial"/>
          <w:szCs w:val="24"/>
        </w:rPr>
        <w:t xml:space="preserve"> </w:t>
      </w:r>
      <w:r w:rsidR="001C652A">
        <w:t xml:space="preserve">Council approves the request to use the green area at the former Hamilton House site by Market Fresh for a market overspill, entertainment, a picnic area and children’s activities, for April and May 2023 initially, and after review by officers, to December 2023, subject to the terms and conditions above.  </w:t>
      </w:r>
    </w:p>
    <w:p w14:paraId="2D10E4BF" w14:textId="66C70A8F" w:rsidR="00216F14" w:rsidRDefault="00216F14" w:rsidP="00216F14">
      <w:r>
        <w:t xml:space="preserve">  </w:t>
      </w:r>
    </w:p>
    <w:p w14:paraId="7C2430AD" w14:textId="5DE30795" w:rsidR="00216F14" w:rsidRDefault="005A581B" w:rsidP="00216F14">
      <w:r>
        <w:t>Councillor Cathcart proposed, seconded by Alderman Irvine, that the recommendation be adopted.</w:t>
      </w:r>
    </w:p>
    <w:p w14:paraId="69A6BD50" w14:textId="3CB98C44" w:rsidR="00ED2962" w:rsidRDefault="00ED2962" w:rsidP="00216F14"/>
    <w:p w14:paraId="3546DD41" w14:textId="08D0D9F5" w:rsidR="00ED2962" w:rsidRDefault="00ED2962" w:rsidP="00216F14">
      <w:r>
        <w:t xml:space="preserve">Welcoming the recommendation Councillor Cathcart noted the success Market Fresh had already enjoyed in Bangor and continuing he noted the intention to set up inflatables on the former Hamilton House site. He asked officers to consider that </w:t>
      </w:r>
      <w:r w:rsidR="00482508">
        <w:t xml:space="preserve">request </w:t>
      </w:r>
      <w:r>
        <w:t>further to ascertain if inflatables could be set up on that piece of ground.</w:t>
      </w:r>
    </w:p>
    <w:p w14:paraId="2691F03D" w14:textId="47BA151F" w:rsidR="00ED2962" w:rsidRDefault="00ED2962" w:rsidP="00216F14"/>
    <w:p w14:paraId="48C9329C" w14:textId="4D7299CB" w:rsidR="00ED2962" w:rsidRDefault="00ED2962" w:rsidP="00216F14">
      <w:r>
        <w:t>The seconder</w:t>
      </w:r>
      <w:r w:rsidR="00F463FC">
        <w:t>, Alderman Irvine</w:t>
      </w:r>
      <w:r>
        <w:t xml:space="preserve"> also welcomed the recommendation and offered his best wishes to Market Fresh for their proposals. </w:t>
      </w:r>
    </w:p>
    <w:p w14:paraId="003EEF9A" w14:textId="77777777" w:rsidR="005A581B" w:rsidRDefault="005A581B" w:rsidP="00216F14"/>
    <w:p w14:paraId="136C4D05" w14:textId="7F64F68A" w:rsidR="00216F14" w:rsidRDefault="00216F14" w:rsidP="00216F14">
      <w:pPr>
        <w:rPr>
          <w:rFonts w:cs="Arial"/>
          <w:b/>
          <w:bCs/>
          <w:szCs w:val="24"/>
        </w:rPr>
      </w:pPr>
      <w:r w:rsidRPr="003A6B90">
        <w:rPr>
          <w:rFonts w:cs="Arial"/>
          <w:b/>
          <w:bCs/>
          <w:szCs w:val="24"/>
        </w:rPr>
        <w:t>RESOLVED, on the proposal of</w:t>
      </w:r>
      <w:r>
        <w:rPr>
          <w:rFonts w:cs="Arial"/>
          <w:b/>
          <w:bCs/>
          <w:szCs w:val="24"/>
        </w:rPr>
        <w:t xml:space="preserve"> </w:t>
      </w:r>
      <w:r w:rsidR="00ED2962">
        <w:rPr>
          <w:rFonts w:cs="Arial"/>
          <w:b/>
          <w:bCs/>
          <w:szCs w:val="24"/>
        </w:rPr>
        <w:t>Councillor Cathcart</w:t>
      </w:r>
      <w:r w:rsidRPr="003A6B90">
        <w:rPr>
          <w:rFonts w:cs="Arial"/>
          <w:b/>
          <w:bCs/>
          <w:szCs w:val="24"/>
        </w:rPr>
        <w:t>, seconded by</w:t>
      </w:r>
      <w:r w:rsidR="00ED2962">
        <w:rPr>
          <w:rFonts w:cs="Arial"/>
          <w:b/>
          <w:bCs/>
          <w:szCs w:val="24"/>
        </w:rPr>
        <w:t xml:space="preserve"> Alderman Irvine</w:t>
      </w:r>
      <w:r>
        <w:rPr>
          <w:rFonts w:cs="Arial"/>
          <w:b/>
          <w:bCs/>
          <w:szCs w:val="24"/>
        </w:rPr>
        <w:t>,</w:t>
      </w:r>
      <w:r w:rsidRPr="00910EA0">
        <w:rPr>
          <w:rFonts w:cs="Arial"/>
          <w:b/>
          <w:bCs/>
          <w:szCs w:val="24"/>
        </w:rPr>
        <w:t xml:space="preserve"> </w:t>
      </w:r>
      <w:r>
        <w:rPr>
          <w:rFonts w:cs="Arial"/>
          <w:b/>
          <w:bCs/>
          <w:szCs w:val="24"/>
        </w:rPr>
        <w:t>that the recommendation be adopted.</w:t>
      </w:r>
    </w:p>
    <w:p w14:paraId="304D77B7" w14:textId="1DBC45B0" w:rsidR="00216F14" w:rsidRDefault="00216F14" w:rsidP="00EF0C15">
      <w:pPr>
        <w:rPr>
          <w:b/>
          <w:bCs/>
          <w:sz w:val="28"/>
          <w:szCs w:val="28"/>
        </w:rPr>
      </w:pPr>
    </w:p>
    <w:p w14:paraId="5ACA4229" w14:textId="1C58F4D7" w:rsidR="00956646" w:rsidRDefault="00956646" w:rsidP="00EF0C15">
      <w:pPr>
        <w:rPr>
          <w:b/>
          <w:bCs/>
          <w:sz w:val="28"/>
          <w:szCs w:val="28"/>
        </w:rPr>
      </w:pPr>
    </w:p>
    <w:p w14:paraId="1BB59CB2" w14:textId="2149222C" w:rsidR="00956646" w:rsidRDefault="00956646" w:rsidP="00EF0C15">
      <w:pPr>
        <w:rPr>
          <w:b/>
          <w:bCs/>
          <w:sz w:val="28"/>
          <w:szCs w:val="28"/>
        </w:rPr>
      </w:pPr>
    </w:p>
    <w:p w14:paraId="0DB0ACBB" w14:textId="77777777" w:rsidR="00956646" w:rsidRDefault="00956646" w:rsidP="00EF0C15">
      <w:pPr>
        <w:rPr>
          <w:b/>
          <w:bCs/>
          <w:sz w:val="28"/>
          <w:szCs w:val="28"/>
        </w:rPr>
      </w:pPr>
    </w:p>
    <w:p w14:paraId="6F93783E" w14:textId="10897645" w:rsidR="00C57582" w:rsidRDefault="00955554" w:rsidP="005A29AD">
      <w:pPr>
        <w:pStyle w:val="Heading1"/>
      </w:pPr>
      <w:r w:rsidRPr="005A29AD">
        <w:rPr>
          <w:u w:val="none"/>
        </w:rPr>
        <w:lastRenderedPageBreak/>
        <w:t>18.</w:t>
      </w:r>
      <w:r w:rsidRPr="005A29AD">
        <w:rPr>
          <w:u w:val="none"/>
        </w:rPr>
        <w:tab/>
      </w:r>
      <w:r w:rsidR="00DD0950">
        <w:t>CONSULTATION</w:t>
      </w:r>
    </w:p>
    <w:p w14:paraId="048AED92" w14:textId="60C89C81" w:rsidR="00DD0950" w:rsidRDefault="00DD0950" w:rsidP="001350FC">
      <w:pPr>
        <w:ind w:left="720" w:hanging="720"/>
        <w:rPr>
          <w:b/>
          <w:bCs/>
          <w:sz w:val="28"/>
          <w:szCs w:val="28"/>
          <w:u w:val="single"/>
        </w:rPr>
      </w:pPr>
    </w:p>
    <w:p w14:paraId="0B28EFFC" w14:textId="5D3A7FC0" w:rsidR="00DD0950" w:rsidRPr="00DD0950" w:rsidRDefault="00DD0950" w:rsidP="005A29AD">
      <w:pPr>
        <w:pStyle w:val="Heading2"/>
        <w:ind w:left="720" w:hanging="720"/>
      </w:pPr>
      <w:r w:rsidRPr="005A29AD">
        <w:rPr>
          <w:u w:val="none"/>
        </w:rPr>
        <w:t>18.1.</w:t>
      </w:r>
      <w:r w:rsidRPr="005A29AD">
        <w:rPr>
          <w:u w:val="none"/>
        </w:rPr>
        <w:tab/>
      </w:r>
      <w:r w:rsidRPr="00DD0950">
        <w:t>Department for Energy Security &amp; Net Zero – Stakeholder Letter on UK Policy on management of radioactive substances and nuclear decommissioning</w:t>
      </w:r>
    </w:p>
    <w:p w14:paraId="40FB49A2" w14:textId="2A6B3F09" w:rsidR="00C57582" w:rsidRDefault="00C57582" w:rsidP="001350FC">
      <w:pPr>
        <w:ind w:left="720" w:hanging="720"/>
        <w:rPr>
          <w:b/>
          <w:bCs/>
          <w:sz w:val="28"/>
          <w:szCs w:val="28"/>
        </w:rPr>
      </w:pPr>
    </w:p>
    <w:p w14:paraId="35FB7EAE" w14:textId="51E83654" w:rsidR="00B06C07" w:rsidRDefault="00DD0950" w:rsidP="00B06C07">
      <w:pPr>
        <w:rPr>
          <w:rFonts w:cs="Arial"/>
          <w:szCs w:val="24"/>
        </w:rPr>
      </w:pPr>
      <w:r>
        <w:rPr>
          <w:szCs w:val="24"/>
        </w:rPr>
        <w:t>PREVIOUSLY CIRCULATED:-</w:t>
      </w:r>
      <w:r w:rsidR="00B06C07">
        <w:rPr>
          <w:szCs w:val="24"/>
        </w:rPr>
        <w:t xml:space="preserve"> Correspondence from the Department for Energy Security &amp; Net Zero detailing that </w:t>
      </w:r>
      <w:r w:rsidR="00B06C07">
        <w:rPr>
          <w:rFonts w:cs="Arial"/>
          <w:szCs w:val="24"/>
        </w:rPr>
        <w:t>t</w:t>
      </w:r>
      <w:r w:rsidR="00B06C07" w:rsidRPr="000010C3">
        <w:rPr>
          <w:rFonts w:cs="Arial"/>
          <w:szCs w:val="24"/>
        </w:rPr>
        <w:t xml:space="preserve">he UK Government and devolved </w:t>
      </w:r>
      <w:r w:rsidR="00B06C07">
        <w:rPr>
          <w:rFonts w:cs="Arial"/>
          <w:szCs w:val="24"/>
        </w:rPr>
        <w:t>governments</w:t>
      </w:r>
      <w:r w:rsidR="00B06C07" w:rsidRPr="000010C3">
        <w:rPr>
          <w:rFonts w:cs="Arial"/>
          <w:szCs w:val="24"/>
        </w:rPr>
        <w:t xml:space="preserve"> </w:t>
      </w:r>
      <w:r w:rsidR="00B06C07">
        <w:rPr>
          <w:rFonts w:cs="Arial"/>
          <w:szCs w:val="24"/>
        </w:rPr>
        <w:t>were</w:t>
      </w:r>
      <w:r w:rsidR="00B06C07" w:rsidRPr="000010C3">
        <w:rPr>
          <w:rFonts w:cs="Arial"/>
          <w:szCs w:val="24"/>
        </w:rPr>
        <w:t xml:space="preserve"> publishing </w:t>
      </w:r>
      <w:r w:rsidR="00B06C07">
        <w:rPr>
          <w:rFonts w:cs="Arial"/>
          <w:szCs w:val="24"/>
        </w:rPr>
        <w:t>a</w:t>
      </w:r>
      <w:r w:rsidR="00B06C07" w:rsidRPr="000010C3">
        <w:rPr>
          <w:rFonts w:cs="Arial"/>
          <w:szCs w:val="24"/>
        </w:rPr>
        <w:t xml:space="preserve"> consultation </w:t>
      </w:r>
      <w:r w:rsidR="00B06C07">
        <w:rPr>
          <w:rFonts w:cs="Arial"/>
          <w:szCs w:val="24"/>
        </w:rPr>
        <w:t xml:space="preserve">on </w:t>
      </w:r>
      <w:r w:rsidR="00B06C07" w:rsidRPr="000010C3">
        <w:rPr>
          <w:rFonts w:cs="Arial"/>
          <w:szCs w:val="24"/>
        </w:rPr>
        <w:t xml:space="preserve">proposals </w:t>
      </w:r>
      <w:r w:rsidR="00B06C07">
        <w:rPr>
          <w:rFonts w:cs="Arial"/>
          <w:szCs w:val="24"/>
        </w:rPr>
        <w:t>for a revised UK-wide</w:t>
      </w:r>
      <w:r w:rsidR="00B06C07" w:rsidRPr="000010C3">
        <w:rPr>
          <w:rFonts w:cs="Arial"/>
          <w:szCs w:val="24"/>
        </w:rPr>
        <w:t xml:space="preserve"> </w:t>
      </w:r>
      <w:r w:rsidR="00B06C07">
        <w:rPr>
          <w:rFonts w:cs="Arial"/>
          <w:szCs w:val="24"/>
        </w:rPr>
        <w:t xml:space="preserve">policy framework for </w:t>
      </w:r>
      <w:r w:rsidR="00B06C07" w:rsidRPr="000010C3">
        <w:rPr>
          <w:rFonts w:cs="Arial"/>
          <w:szCs w:val="24"/>
        </w:rPr>
        <w:t>nuclear decommissioning and the management of radioactive substances, including radioactive waste.</w:t>
      </w:r>
    </w:p>
    <w:p w14:paraId="54790FC7" w14:textId="77777777" w:rsidR="00B06C07" w:rsidRDefault="00B06C07" w:rsidP="00B06C07">
      <w:pPr>
        <w:rPr>
          <w:rFonts w:cs="Arial"/>
          <w:szCs w:val="24"/>
        </w:rPr>
      </w:pPr>
    </w:p>
    <w:p w14:paraId="638E6B18" w14:textId="77777777" w:rsidR="00B06C07" w:rsidRDefault="00B06C07" w:rsidP="00B06C07">
      <w:pPr>
        <w:rPr>
          <w:rFonts w:cs="Arial"/>
          <w:szCs w:val="24"/>
        </w:rPr>
      </w:pPr>
      <w:r w:rsidRPr="00B06C07">
        <w:rPr>
          <w:rFonts w:cs="Arial"/>
          <w:szCs w:val="24"/>
        </w:rPr>
        <w:t>They would welcome the Council’s views on the proposals being put forward and would encourage it to respond to the consultation. If the Council wished to discuss the proposals further, please get in touch via the email address below. The consultation would close on the 24</w:t>
      </w:r>
      <w:r w:rsidRPr="00B06C07">
        <w:rPr>
          <w:rFonts w:cs="Arial"/>
          <w:szCs w:val="24"/>
          <w:vertAlign w:val="superscript"/>
        </w:rPr>
        <w:t xml:space="preserve"> </w:t>
      </w:r>
      <w:r w:rsidRPr="00B06C07">
        <w:rPr>
          <w:rFonts w:cs="Arial"/>
          <w:szCs w:val="24"/>
        </w:rPr>
        <w:t xml:space="preserve">of May 2023 and could be accessed at the following link: </w:t>
      </w:r>
      <w:hyperlink r:id="rId10" w:history="1">
        <w:r w:rsidRPr="00B06C07">
          <w:rPr>
            <w:rStyle w:val="Hyperlink"/>
            <w:rFonts w:cs="Arial"/>
            <w:szCs w:val="24"/>
          </w:rPr>
          <w:t>www.gov.uk/government/consultations/managing-radioactive-substances-and-nuclear-decommissioning</w:t>
        </w:r>
      </w:hyperlink>
      <w:r w:rsidRPr="00B06C07">
        <w:rPr>
          <w:rFonts w:cs="Arial"/>
          <w:szCs w:val="24"/>
        </w:rPr>
        <w:t>.</w:t>
      </w:r>
      <w:r>
        <w:rPr>
          <w:rFonts w:cs="Arial"/>
          <w:szCs w:val="24"/>
        </w:rPr>
        <w:t xml:space="preserve"> </w:t>
      </w:r>
    </w:p>
    <w:p w14:paraId="0C37BA52" w14:textId="18893A4D" w:rsidR="00B06C07" w:rsidRPr="00750275" w:rsidRDefault="00B06C07" w:rsidP="00B06C07">
      <w:pPr>
        <w:rPr>
          <w:rFonts w:cs="Arial"/>
          <w:szCs w:val="24"/>
        </w:rPr>
      </w:pPr>
      <w:r w:rsidRPr="00515467">
        <w:rPr>
          <w:rFonts w:cs="Arial"/>
          <w:szCs w:val="24"/>
        </w:rPr>
        <w:t xml:space="preserve"> </w:t>
      </w:r>
    </w:p>
    <w:p w14:paraId="50F39ED9" w14:textId="1460A6A4" w:rsidR="00B06C07" w:rsidRDefault="00B06C07" w:rsidP="00B06C07">
      <w:pPr>
        <w:rPr>
          <w:rFonts w:cs="Arial"/>
          <w:szCs w:val="24"/>
        </w:rPr>
      </w:pPr>
      <w:r w:rsidRPr="00F33140">
        <w:rPr>
          <w:rFonts w:cs="Arial"/>
          <w:szCs w:val="24"/>
        </w:rPr>
        <w:t>It ha</w:t>
      </w:r>
      <w:r>
        <w:rPr>
          <w:rFonts w:cs="Arial"/>
          <w:szCs w:val="24"/>
        </w:rPr>
        <w:t>d</w:t>
      </w:r>
      <w:r w:rsidRPr="00F33140">
        <w:rPr>
          <w:rFonts w:cs="Arial"/>
          <w:szCs w:val="24"/>
        </w:rPr>
        <w:t xml:space="preserve"> been 25 years since the overall policy</w:t>
      </w:r>
      <w:r>
        <w:rPr>
          <w:rFonts w:cs="Arial"/>
          <w:szCs w:val="24"/>
        </w:rPr>
        <w:t xml:space="preserve"> in this area</w:t>
      </w:r>
      <w:r w:rsidRPr="00F33140">
        <w:rPr>
          <w:rFonts w:cs="Arial"/>
          <w:szCs w:val="24"/>
        </w:rPr>
        <w:t xml:space="preserve"> was last updated and there </w:t>
      </w:r>
      <w:r>
        <w:rPr>
          <w:rFonts w:cs="Arial"/>
          <w:szCs w:val="24"/>
        </w:rPr>
        <w:t>we</w:t>
      </w:r>
      <w:r w:rsidRPr="00F33140">
        <w:rPr>
          <w:rFonts w:cs="Arial"/>
          <w:szCs w:val="24"/>
        </w:rPr>
        <w:t>re now new challenges for nuclear</w:t>
      </w:r>
      <w:r>
        <w:rPr>
          <w:rFonts w:cs="Arial"/>
          <w:szCs w:val="24"/>
        </w:rPr>
        <w:t xml:space="preserve"> decommissioning and radioactive substances management across the</w:t>
      </w:r>
      <w:r w:rsidRPr="00F33140">
        <w:rPr>
          <w:rFonts w:cs="Arial"/>
          <w:szCs w:val="24"/>
        </w:rPr>
        <w:t xml:space="preserve"> UK, new structures and responsibilities</w:t>
      </w:r>
      <w:r>
        <w:rPr>
          <w:rFonts w:cs="Arial"/>
          <w:szCs w:val="24"/>
        </w:rPr>
        <w:t xml:space="preserve"> in place</w:t>
      </w:r>
      <w:r w:rsidRPr="00F33140">
        <w:rPr>
          <w:rFonts w:cs="Arial"/>
          <w:szCs w:val="24"/>
        </w:rPr>
        <w:t>, and new advances in waste management techniques.</w:t>
      </w:r>
      <w:r>
        <w:rPr>
          <w:rFonts w:cs="Arial"/>
          <w:szCs w:val="24"/>
        </w:rPr>
        <w:t xml:space="preserve"> </w:t>
      </w:r>
    </w:p>
    <w:p w14:paraId="5AE59042" w14:textId="77777777" w:rsidR="00B06C07" w:rsidRDefault="00B06C07" w:rsidP="00B06C07">
      <w:pPr>
        <w:rPr>
          <w:rFonts w:cs="Arial"/>
          <w:szCs w:val="24"/>
        </w:rPr>
      </w:pPr>
    </w:p>
    <w:p w14:paraId="2D21DA7A" w14:textId="1B12BF3C" w:rsidR="00B06C07" w:rsidRDefault="00B06C07" w:rsidP="00B06C07">
      <w:pPr>
        <w:rPr>
          <w:rFonts w:cs="Arial"/>
          <w:szCs w:val="24"/>
        </w:rPr>
      </w:pPr>
      <w:r>
        <w:rPr>
          <w:rFonts w:cs="Arial"/>
          <w:szCs w:val="24"/>
        </w:rPr>
        <w:t xml:space="preserve">As such, the UK Government and Devolved Governments considered it was time to update and replace those policies with a consolidated UK-wide policy framework. </w:t>
      </w:r>
      <w:r w:rsidRPr="000010C3">
        <w:rPr>
          <w:rFonts w:cs="Arial"/>
          <w:szCs w:val="24"/>
        </w:rPr>
        <w:t xml:space="preserve">In doing so </w:t>
      </w:r>
      <w:r>
        <w:rPr>
          <w:rFonts w:cs="Arial"/>
          <w:szCs w:val="24"/>
        </w:rPr>
        <w:t>it aimed</w:t>
      </w:r>
      <w:r w:rsidRPr="000010C3">
        <w:rPr>
          <w:rFonts w:cs="Arial"/>
          <w:szCs w:val="24"/>
        </w:rPr>
        <w:t xml:space="preserve"> to set out clearly those policies that </w:t>
      </w:r>
      <w:r>
        <w:rPr>
          <w:rFonts w:cs="Arial"/>
          <w:szCs w:val="24"/>
        </w:rPr>
        <w:t>we</w:t>
      </w:r>
      <w:r w:rsidRPr="000010C3">
        <w:rPr>
          <w:rFonts w:cs="Arial"/>
          <w:szCs w:val="24"/>
        </w:rPr>
        <w:t xml:space="preserve">re pursued jointly by the UK Government and </w:t>
      </w:r>
      <w:r>
        <w:rPr>
          <w:rFonts w:cs="Arial"/>
          <w:szCs w:val="24"/>
        </w:rPr>
        <w:t>D</w:t>
      </w:r>
      <w:r w:rsidRPr="000010C3">
        <w:rPr>
          <w:rFonts w:cs="Arial"/>
          <w:szCs w:val="24"/>
        </w:rPr>
        <w:t xml:space="preserve">evolved </w:t>
      </w:r>
      <w:r>
        <w:rPr>
          <w:rFonts w:cs="Arial"/>
          <w:szCs w:val="24"/>
        </w:rPr>
        <w:t>Governments</w:t>
      </w:r>
      <w:r w:rsidRPr="000010C3">
        <w:rPr>
          <w:rFonts w:cs="Arial"/>
          <w:szCs w:val="24"/>
        </w:rPr>
        <w:t xml:space="preserve"> and any separate policies that apply in </w:t>
      </w:r>
      <w:r>
        <w:rPr>
          <w:rFonts w:cs="Arial"/>
          <w:szCs w:val="24"/>
        </w:rPr>
        <w:t xml:space="preserve">any one </w:t>
      </w:r>
      <w:r w:rsidRPr="000010C3">
        <w:rPr>
          <w:rFonts w:cs="Arial"/>
          <w:szCs w:val="24"/>
        </w:rPr>
        <w:t>nation.</w:t>
      </w:r>
    </w:p>
    <w:p w14:paraId="393F1732" w14:textId="77777777" w:rsidR="00B06C07" w:rsidRPr="000010C3" w:rsidRDefault="00B06C07" w:rsidP="00B06C07">
      <w:pPr>
        <w:rPr>
          <w:rFonts w:cs="Arial"/>
          <w:szCs w:val="24"/>
        </w:rPr>
      </w:pPr>
    </w:p>
    <w:p w14:paraId="06C74687" w14:textId="13FC292F" w:rsidR="00B06C07" w:rsidRDefault="00B06C07" w:rsidP="00B06C07">
      <w:pPr>
        <w:rPr>
          <w:rFonts w:cs="Arial"/>
          <w:szCs w:val="24"/>
        </w:rPr>
      </w:pPr>
      <w:r w:rsidRPr="00DF762F">
        <w:rPr>
          <w:rFonts w:cs="Arial"/>
          <w:szCs w:val="24"/>
        </w:rPr>
        <w:t>The proposals</w:t>
      </w:r>
      <w:r>
        <w:rPr>
          <w:rFonts w:cs="Arial"/>
          <w:szCs w:val="24"/>
        </w:rPr>
        <w:t xml:space="preserve"> aimed to</w:t>
      </w:r>
      <w:r w:rsidRPr="00DF762F">
        <w:rPr>
          <w:rFonts w:cs="Arial"/>
          <w:szCs w:val="24"/>
        </w:rPr>
        <w:t xml:space="preserve"> update, clarify</w:t>
      </w:r>
      <w:r>
        <w:rPr>
          <w:rFonts w:cs="Arial"/>
          <w:szCs w:val="24"/>
        </w:rPr>
        <w:t>,</w:t>
      </w:r>
      <w:r w:rsidRPr="00DF762F">
        <w:rPr>
          <w:rFonts w:cs="Arial"/>
          <w:szCs w:val="24"/>
        </w:rPr>
        <w:t xml:space="preserve"> and consolidate a number of policies into a UK-wide policy framework and facilitate speedier and more cost-effective decommissioning and radioactive waste management. They aim</w:t>
      </w:r>
      <w:r>
        <w:rPr>
          <w:rFonts w:cs="Arial"/>
          <w:szCs w:val="24"/>
        </w:rPr>
        <w:t xml:space="preserve"> </w:t>
      </w:r>
      <w:r w:rsidRPr="00DF762F">
        <w:rPr>
          <w:rFonts w:cs="Arial"/>
          <w:szCs w:val="24"/>
        </w:rPr>
        <w:t xml:space="preserve">to create clearer and more consistent policy objectives across the UK, reduce unnecessary burden, unlock more innovative and sustainable ways of working realising significant savings for industry and the taxpayer, whilst maintaining high standards of safety, security, and environmental protection. </w:t>
      </w:r>
    </w:p>
    <w:p w14:paraId="4BC4A905" w14:textId="77777777" w:rsidR="00B06C07" w:rsidRDefault="00B06C07" w:rsidP="00B06C07">
      <w:pPr>
        <w:rPr>
          <w:rFonts w:cs="Arial"/>
          <w:szCs w:val="24"/>
        </w:rPr>
      </w:pPr>
    </w:p>
    <w:p w14:paraId="25E9521B" w14:textId="55E25A0D" w:rsidR="00B06C07" w:rsidRDefault="00B06C07" w:rsidP="00B06C07">
      <w:pPr>
        <w:rPr>
          <w:rFonts w:cs="Arial"/>
        </w:rPr>
      </w:pPr>
      <w:r>
        <w:rPr>
          <w:rFonts w:cs="Arial"/>
          <w:szCs w:val="24"/>
        </w:rPr>
        <w:t xml:space="preserve">As well as consolidating radioactive substances and nuclear decommissioning policy into a single policy framework it was also consulting on proposals to achieve </w:t>
      </w:r>
      <w:r w:rsidRPr="00176E43">
        <w:rPr>
          <w:rFonts w:cs="Arial"/>
        </w:rPr>
        <w:t>more proportionate and cost-effective waste management and disposal routes for some less hazardous intermediate level radioactive waste. The current policy</w:t>
      </w:r>
      <w:r>
        <w:rPr>
          <w:rFonts w:cs="Arial"/>
        </w:rPr>
        <w:t xml:space="preserve"> of the UK Government and Devolved Governments of Wales and Northern Ireland wa</w:t>
      </w:r>
      <w:r w:rsidRPr="00176E43">
        <w:rPr>
          <w:rFonts w:cs="Arial"/>
        </w:rPr>
        <w:t>s to place this waste in a geological disposal facility which</w:t>
      </w:r>
      <w:r>
        <w:rPr>
          <w:rFonts w:cs="Arial"/>
        </w:rPr>
        <w:t xml:space="preserve"> on current estimates</w:t>
      </w:r>
      <w:r w:rsidRPr="00176E43">
        <w:rPr>
          <w:rFonts w:cs="Arial"/>
        </w:rPr>
        <w:t xml:space="preserve"> </w:t>
      </w:r>
      <w:r>
        <w:rPr>
          <w:rFonts w:cs="Arial"/>
        </w:rPr>
        <w:t>wa</w:t>
      </w:r>
      <w:r w:rsidRPr="00176E43">
        <w:rPr>
          <w:rFonts w:cs="Arial"/>
        </w:rPr>
        <w:t>s</w:t>
      </w:r>
      <w:r>
        <w:rPr>
          <w:rFonts w:cs="Arial"/>
        </w:rPr>
        <w:t xml:space="preserve"> expected to be operational in the 2050s</w:t>
      </w:r>
      <w:r w:rsidRPr="00176E43">
        <w:rPr>
          <w:rFonts w:cs="Arial"/>
        </w:rPr>
        <w:t xml:space="preserve">. </w:t>
      </w:r>
      <w:r>
        <w:rPr>
          <w:rFonts w:cs="Arial"/>
        </w:rPr>
        <w:t xml:space="preserve">We are proposing to amend this policy to allow less hazardous intermediate level waste to be disposed of in near surface disposal facilities where it </w:t>
      </w:r>
      <w:r w:rsidR="001D4996">
        <w:rPr>
          <w:rFonts w:cs="Arial"/>
        </w:rPr>
        <w:t>wa</w:t>
      </w:r>
      <w:r>
        <w:rPr>
          <w:rFonts w:cs="Arial"/>
        </w:rPr>
        <w:t xml:space="preserve">s safe to do so. </w:t>
      </w:r>
      <w:r w:rsidRPr="00176E43">
        <w:rPr>
          <w:rFonts w:cs="Arial"/>
        </w:rPr>
        <w:t>Developing an alternative disposal route</w:t>
      </w:r>
      <w:r>
        <w:rPr>
          <w:rFonts w:cs="Arial"/>
        </w:rPr>
        <w:t xml:space="preserve"> </w:t>
      </w:r>
      <w:r w:rsidRPr="00176E43">
        <w:rPr>
          <w:rFonts w:cs="Arial"/>
        </w:rPr>
        <w:t>which could be available within the next 10 years, ha</w:t>
      </w:r>
      <w:r w:rsidR="001D4996">
        <w:rPr>
          <w:rFonts w:cs="Arial"/>
        </w:rPr>
        <w:t>d</w:t>
      </w:r>
      <w:r w:rsidRPr="00176E43">
        <w:rPr>
          <w:rFonts w:cs="Arial"/>
        </w:rPr>
        <w:t xml:space="preserve"> the potential to achieve significant savings without compromising safety and security</w:t>
      </w:r>
      <w:r>
        <w:rPr>
          <w:rFonts w:cs="Arial"/>
        </w:rPr>
        <w:t>, though a geological disposal facility w</w:t>
      </w:r>
      <w:r w:rsidR="001D4996">
        <w:rPr>
          <w:rFonts w:cs="Arial"/>
        </w:rPr>
        <w:t>ould</w:t>
      </w:r>
      <w:r>
        <w:rPr>
          <w:rFonts w:cs="Arial"/>
        </w:rPr>
        <w:t xml:space="preserve"> still be necessary for the most hazardous radioactive waste.</w:t>
      </w:r>
    </w:p>
    <w:p w14:paraId="02FF9DF8" w14:textId="2C66935E" w:rsidR="00B06C07" w:rsidRDefault="00B06C07" w:rsidP="00B06C07">
      <w:pPr>
        <w:rPr>
          <w:rFonts w:cs="Arial"/>
          <w:szCs w:val="24"/>
        </w:rPr>
      </w:pPr>
      <w:r>
        <w:rPr>
          <w:rFonts w:cs="Arial"/>
        </w:rPr>
        <w:lastRenderedPageBreak/>
        <w:t>Other consultation proposals include</w:t>
      </w:r>
      <w:r w:rsidR="001D4996">
        <w:rPr>
          <w:rFonts w:cs="Arial"/>
        </w:rPr>
        <w:t xml:space="preserve">d </w:t>
      </w:r>
      <w:r>
        <w:rPr>
          <w:rFonts w:cs="Arial"/>
        </w:rPr>
        <w:t>updating</w:t>
      </w:r>
      <w:r>
        <w:rPr>
          <w:rFonts w:cs="Arial"/>
          <w:szCs w:val="24"/>
        </w:rPr>
        <w:t xml:space="preserve"> policies on managing spent fuel </w:t>
      </w:r>
      <w:r w:rsidRPr="002F3491">
        <w:rPr>
          <w:rFonts w:cs="Arial"/>
          <w:szCs w:val="24"/>
        </w:rPr>
        <w:t>to reflect changes in the new and advanced nuclear power sector</w:t>
      </w:r>
      <w:r>
        <w:rPr>
          <w:rFonts w:cs="Arial"/>
          <w:szCs w:val="24"/>
        </w:rPr>
        <w:t xml:space="preserve"> and a policy statement on managing uranium to pr</w:t>
      </w:r>
      <w:r w:rsidRPr="002F3491">
        <w:rPr>
          <w:rFonts w:cs="Arial"/>
          <w:szCs w:val="24"/>
        </w:rPr>
        <w:t>ovide clarity on how the</w:t>
      </w:r>
      <w:r>
        <w:rPr>
          <w:rFonts w:cs="Arial"/>
          <w:szCs w:val="24"/>
        </w:rPr>
        <w:t xml:space="preserve"> UK</w:t>
      </w:r>
      <w:r w:rsidRPr="002F3491">
        <w:rPr>
          <w:rFonts w:cs="Arial"/>
          <w:szCs w:val="24"/>
        </w:rPr>
        <w:t xml:space="preserve"> Government expect</w:t>
      </w:r>
      <w:r w:rsidR="001D4996">
        <w:rPr>
          <w:rFonts w:cs="Arial"/>
          <w:szCs w:val="24"/>
        </w:rPr>
        <w:t>ed</w:t>
      </w:r>
      <w:r w:rsidRPr="002F3491">
        <w:rPr>
          <w:rFonts w:cs="Arial"/>
          <w:szCs w:val="24"/>
        </w:rPr>
        <w:t xml:space="preserve"> it to be managed</w:t>
      </w:r>
      <w:r>
        <w:rPr>
          <w:rFonts w:cs="Arial"/>
          <w:szCs w:val="24"/>
        </w:rPr>
        <w:t>.</w:t>
      </w:r>
    </w:p>
    <w:p w14:paraId="05CD7C72" w14:textId="77777777" w:rsidR="001D4996" w:rsidRPr="0098221D" w:rsidRDefault="001D4996" w:rsidP="00B06C07">
      <w:pPr>
        <w:rPr>
          <w:rFonts w:cs="Arial"/>
          <w:szCs w:val="24"/>
        </w:rPr>
      </w:pPr>
    </w:p>
    <w:p w14:paraId="656957C0" w14:textId="77777777" w:rsidR="001D4996" w:rsidRDefault="001D4996" w:rsidP="00B06C07">
      <w:pPr>
        <w:rPr>
          <w:rFonts w:cs="Arial"/>
          <w:szCs w:val="24"/>
        </w:rPr>
      </w:pPr>
      <w:r>
        <w:rPr>
          <w:rFonts w:cs="Arial"/>
          <w:szCs w:val="24"/>
        </w:rPr>
        <w:t>The Department</w:t>
      </w:r>
      <w:r w:rsidR="00B06C07">
        <w:rPr>
          <w:rFonts w:cs="Arial"/>
          <w:szCs w:val="24"/>
        </w:rPr>
        <w:t xml:space="preserve"> look</w:t>
      </w:r>
      <w:r>
        <w:rPr>
          <w:rFonts w:cs="Arial"/>
          <w:szCs w:val="24"/>
        </w:rPr>
        <w:t>ed</w:t>
      </w:r>
      <w:r w:rsidR="00B06C07">
        <w:rPr>
          <w:rFonts w:cs="Arial"/>
          <w:szCs w:val="24"/>
        </w:rPr>
        <w:t xml:space="preserve"> forward to hearing </w:t>
      </w:r>
      <w:r>
        <w:rPr>
          <w:rFonts w:cs="Arial"/>
          <w:szCs w:val="24"/>
        </w:rPr>
        <w:t>the Council’s</w:t>
      </w:r>
      <w:r w:rsidR="00B06C07">
        <w:rPr>
          <w:rFonts w:cs="Arial"/>
          <w:szCs w:val="24"/>
        </w:rPr>
        <w:t xml:space="preserve"> views on th</w:t>
      </w:r>
      <w:r>
        <w:rPr>
          <w:rFonts w:cs="Arial"/>
          <w:szCs w:val="24"/>
        </w:rPr>
        <w:t>o</w:t>
      </w:r>
      <w:r w:rsidR="00B06C07">
        <w:rPr>
          <w:rFonts w:cs="Arial"/>
          <w:szCs w:val="24"/>
        </w:rPr>
        <w:t xml:space="preserve">se proposals. </w:t>
      </w:r>
    </w:p>
    <w:p w14:paraId="791C52DD" w14:textId="77777777" w:rsidR="001D4996" w:rsidRDefault="001D4996" w:rsidP="00B06C07">
      <w:pPr>
        <w:rPr>
          <w:rFonts w:cs="Arial"/>
          <w:szCs w:val="24"/>
        </w:rPr>
      </w:pPr>
    </w:p>
    <w:p w14:paraId="7D559179" w14:textId="1E0931CD" w:rsidR="00DD0950" w:rsidRDefault="001D4996" w:rsidP="001D4996">
      <w:pPr>
        <w:rPr>
          <w:rFonts w:cs="Arial"/>
          <w:b/>
          <w:bCs/>
          <w:szCs w:val="24"/>
        </w:rPr>
      </w:pPr>
      <w:r w:rsidRPr="003A6B90">
        <w:rPr>
          <w:rFonts w:cs="Arial"/>
          <w:b/>
          <w:bCs/>
          <w:szCs w:val="24"/>
        </w:rPr>
        <w:t>RESOLVED, on the proposal of</w:t>
      </w:r>
      <w:r>
        <w:rPr>
          <w:rFonts w:cs="Arial"/>
          <w:b/>
          <w:bCs/>
          <w:szCs w:val="24"/>
        </w:rPr>
        <w:t xml:space="preserve"> </w:t>
      </w:r>
      <w:r w:rsidR="00482508">
        <w:rPr>
          <w:rFonts w:cs="Arial"/>
          <w:b/>
          <w:bCs/>
          <w:szCs w:val="24"/>
        </w:rPr>
        <w:t>Councillor McClean</w:t>
      </w:r>
      <w:r w:rsidRPr="003A6B90">
        <w:rPr>
          <w:rFonts w:cs="Arial"/>
          <w:b/>
          <w:bCs/>
          <w:szCs w:val="24"/>
        </w:rPr>
        <w:t>, seconded by</w:t>
      </w:r>
      <w:r w:rsidR="00482508">
        <w:rPr>
          <w:rFonts w:cs="Arial"/>
          <w:b/>
          <w:bCs/>
          <w:szCs w:val="24"/>
        </w:rPr>
        <w:t xml:space="preserve"> Alderman McIlveen</w:t>
      </w:r>
      <w:r>
        <w:rPr>
          <w:rFonts w:cs="Arial"/>
          <w:b/>
          <w:bCs/>
          <w:szCs w:val="24"/>
        </w:rPr>
        <w:t>,</w:t>
      </w:r>
      <w:r w:rsidRPr="00910EA0">
        <w:rPr>
          <w:rFonts w:cs="Arial"/>
          <w:b/>
          <w:bCs/>
          <w:szCs w:val="24"/>
        </w:rPr>
        <w:t xml:space="preserve"> </w:t>
      </w:r>
      <w:r>
        <w:rPr>
          <w:rFonts w:cs="Arial"/>
          <w:b/>
          <w:bCs/>
          <w:szCs w:val="24"/>
        </w:rPr>
        <w:t xml:space="preserve">that </w:t>
      </w:r>
      <w:r w:rsidR="00482508">
        <w:rPr>
          <w:rFonts w:cs="Arial"/>
          <w:b/>
          <w:bCs/>
          <w:szCs w:val="24"/>
        </w:rPr>
        <w:t xml:space="preserve">the correspondence be noted. </w:t>
      </w:r>
    </w:p>
    <w:p w14:paraId="61C84409" w14:textId="77777777" w:rsidR="005A29AD" w:rsidRPr="00EF0C15" w:rsidRDefault="005A29AD" w:rsidP="001D4996">
      <w:pPr>
        <w:rPr>
          <w:rFonts w:cs="Arial"/>
          <w:b/>
          <w:bCs/>
          <w:szCs w:val="24"/>
        </w:rPr>
      </w:pPr>
    </w:p>
    <w:p w14:paraId="05DCA3A4" w14:textId="248B2AA4" w:rsidR="001350FC" w:rsidRDefault="00C57582" w:rsidP="005A29AD">
      <w:pPr>
        <w:pStyle w:val="Heading1"/>
      </w:pPr>
      <w:r w:rsidRPr="005A29AD">
        <w:rPr>
          <w:u w:val="none"/>
        </w:rPr>
        <w:t>19.</w:t>
      </w:r>
      <w:r w:rsidRPr="005A29AD">
        <w:rPr>
          <w:u w:val="none"/>
        </w:rPr>
        <w:tab/>
      </w:r>
      <w:r w:rsidR="001350FC" w:rsidRPr="00D86329">
        <w:t>SEALING DOCUMENTS</w:t>
      </w:r>
    </w:p>
    <w:p w14:paraId="09EFAE4C" w14:textId="4AFE4F7C" w:rsidR="00482508" w:rsidRDefault="00482508" w:rsidP="001350FC">
      <w:pPr>
        <w:ind w:left="720" w:hanging="720"/>
        <w:rPr>
          <w:rFonts w:ascii="Arial Bold" w:eastAsia="Calibri" w:hAnsi="Arial Bold" w:cs="Arial"/>
          <w:b/>
          <w:bCs/>
          <w:caps/>
          <w:noProof/>
          <w:sz w:val="28"/>
          <w:szCs w:val="28"/>
          <w:u w:val="single"/>
        </w:rPr>
      </w:pPr>
    </w:p>
    <w:p w14:paraId="03DADC04" w14:textId="3CC0B7F0" w:rsidR="00866A3B" w:rsidRPr="00866A3B" w:rsidRDefault="00866A3B" w:rsidP="00866A3B">
      <w:pPr>
        <w:rPr>
          <w:rFonts w:eastAsia="Calibri" w:cs="Arial"/>
          <w:noProof/>
          <w:szCs w:val="24"/>
        </w:rPr>
      </w:pPr>
      <w:r>
        <w:rPr>
          <w:rFonts w:eastAsia="Calibri" w:cs="Arial"/>
          <w:caps/>
          <w:noProof/>
          <w:szCs w:val="24"/>
        </w:rPr>
        <w:t>C</w:t>
      </w:r>
      <w:r>
        <w:rPr>
          <w:rFonts w:eastAsia="Calibri" w:cs="Arial"/>
          <w:noProof/>
          <w:szCs w:val="24"/>
        </w:rPr>
        <w:t>ouncillor Woods indicated that she had a number of queries abou</w:t>
      </w:r>
      <w:r w:rsidR="00C741B5">
        <w:rPr>
          <w:rFonts w:eastAsia="Calibri" w:cs="Arial"/>
          <w:noProof/>
          <w:szCs w:val="24"/>
        </w:rPr>
        <w:t>t the</w:t>
      </w:r>
      <w:r>
        <w:rPr>
          <w:rFonts w:eastAsia="Calibri" w:cs="Arial"/>
          <w:noProof/>
          <w:szCs w:val="24"/>
        </w:rPr>
        <w:t xml:space="preserve"> NCLT Contract Extension Document.</w:t>
      </w:r>
    </w:p>
    <w:p w14:paraId="706F5BC2" w14:textId="7B202499" w:rsidR="00866A3B" w:rsidRDefault="00866A3B" w:rsidP="00866A3B">
      <w:pPr>
        <w:rPr>
          <w:rFonts w:eastAsia="Times New Roman" w:cs="Arial"/>
          <w:b/>
          <w:szCs w:val="24"/>
        </w:rPr>
      </w:pPr>
    </w:p>
    <w:p w14:paraId="1B28FCFE" w14:textId="0AEA97B9" w:rsidR="00866A3B" w:rsidRDefault="00866A3B" w:rsidP="00866A3B">
      <w:pPr>
        <w:rPr>
          <w:rFonts w:eastAsia="Times New Roman" w:cs="Arial"/>
          <w:bCs/>
          <w:szCs w:val="24"/>
        </w:rPr>
      </w:pPr>
      <w:r>
        <w:rPr>
          <w:rFonts w:eastAsia="Times New Roman" w:cs="Arial"/>
          <w:bCs/>
          <w:szCs w:val="24"/>
        </w:rPr>
        <w:t xml:space="preserve">The Director of Community </w:t>
      </w:r>
      <w:r w:rsidR="00F463FC">
        <w:rPr>
          <w:rFonts w:eastAsia="Times New Roman" w:cs="Arial"/>
          <w:bCs/>
          <w:szCs w:val="24"/>
        </w:rPr>
        <w:t>and</w:t>
      </w:r>
      <w:r>
        <w:rPr>
          <w:rFonts w:eastAsia="Times New Roman" w:cs="Arial"/>
          <w:bCs/>
          <w:szCs w:val="24"/>
        </w:rPr>
        <w:t xml:space="preserve"> Wellbeing indicated that item would need to be discussed ‘In Committee’.</w:t>
      </w:r>
    </w:p>
    <w:p w14:paraId="4A4B7935" w14:textId="4C75BD8C" w:rsidR="00866A3B" w:rsidRDefault="00866A3B" w:rsidP="00866A3B">
      <w:pPr>
        <w:rPr>
          <w:rFonts w:eastAsia="Times New Roman" w:cs="Arial"/>
          <w:bCs/>
          <w:szCs w:val="24"/>
        </w:rPr>
      </w:pPr>
    </w:p>
    <w:p w14:paraId="5CDE3180" w14:textId="5B587D1A" w:rsidR="00F463FC" w:rsidRDefault="00866A3B" w:rsidP="00866A3B">
      <w:pPr>
        <w:rPr>
          <w:rFonts w:eastAsia="Times New Roman" w:cs="Arial"/>
          <w:b/>
          <w:szCs w:val="24"/>
        </w:rPr>
      </w:pPr>
      <w:r>
        <w:rPr>
          <w:rFonts w:eastAsia="Times New Roman" w:cs="Arial"/>
          <w:b/>
          <w:szCs w:val="24"/>
        </w:rPr>
        <w:t>NOTED.</w:t>
      </w:r>
    </w:p>
    <w:p w14:paraId="6362ECAE" w14:textId="77777777" w:rsidR="00866A3B" w:rsidRPr="00866A3B" w:rsidRDefault="00866A3B" w:rsidP="00866A3B">
      <w:pPr>
        <w:rPr>
          <w:rFonts w:eastAsia="Times New Roman" w:cs="Arial"/>
          <w:b/>
          <w:szCs w:val="24"/>
        </w:rPr>
      </w:pPr>
    </w:p>
    <w:p w14:paraId="6629C98B" w14:textId="4E929D85" w:rsidR="001350FC" w:rsidRPr="00AC57A1" w:rsidRDefault="00C57582" w:rsidP="005A29AD">
      <w:pPr>
        <w:pStyle w:val="Heading1"/>
      </w:pPr>
      <w:r w:rsidRPr="005A29AD">
        <w:rPr>
          <w:u w:val="none"/>
        </w:rPr>
        <w:t>20</w:t>
      </w:r>
      <w:r w:rsidR="001350FC" w:rsidRPr="005A29AD">
        <w:rPr>
          <w:u w:val="none"/>
        </w:rPr>
        <w:t>.</w:t>
      </w:r>
      <w:r w:rsidR="001350FC" w:rsidRPr="005A29AD">
        <w:rPr>
          <w:u w:val="none"/>
        </w:rPr>
        <w:tab/>
      </w:r>
      <w:r w:rsidR="001350FC" w:rsidRPr="0024534D">
        <w:t>Transfers of rights of Burial</w:t>
      </w:r>
    </w:p>
    <w:p w14:paraId="6C25B9A0" w14:textId="77777777" w:rsidR="001350FC" w:rsidRPr="00600EA9" w:rsidRDefault="001350FC" w:rsidP="001350FC">
      <w:pPr>
        <w:rPr>
          <w:rFonts w:cs="Arial"/>
          <w:szCs w:val="24"/>
        </w:rPr>
      </w:pPr>
    </w:p>
    <w:p w14:paraId="7E4F310C" w14:textId="651EB629" w:rsidR="001350FC" w:rsidRDefault="001350FC" w:rsidP="001350FC">
      <w:pPr>
        <w:tabs>
          <w:tab w:val="left" w:pos="0"/>
        </w:tabs>
        <w:ind w:hanging="11"/>
        <w:rPr>
          <w:rFonts w:eastAsia="Times New Roman" w:cs="Arial"/>
          <w:szCs w:val="24"/>
        </w:rPr>
      </w:pPr>
      <w:r w:rsidRPr="00AA2884">
        <w:rPr>
          <w:rFonts w:eastAsia="Times New Roman" w:cs="Arial"/>
          <w:szCs w:val="24"/>
        </w:rPr>
        <w:t>The following transfer applications were received: -</w:t>
      </w:r>
    </w:p>
    <w:p w14:paraId="663F32C3" w14:textId="77777777" w:rsidR="00866A3B" w:rsidRDefault="00866A3B" w:rsidP="001350FC">
      <w:pPr>
        <w:tabs>
          <w:tab w:val="left" w:pos="0"/>
        </w:tabs>
        <w:ind w:hanging="11"/>
        <w:rPr>
          <w:rFonts w:eastAsia="Times New Roman" w:cs="Arial"/>
          <w:szCs w:val="24"/>
        </w:rPr>
      </w:pPr>
    </w:p>
    <w:p w14:paraId="68B1035B" w14:textId="77777777" w:rsidR="00E03CCF" w:rsidRPr="00D12640" w:rsidRDefault="00E03CCF" w:rsidP="00E03CCF">
      <w:pPr>
        <w:pStyle w:val="ListParagraph"/>
        <w:numPr>
          <w:ilvl w:val="0"/>
          <w:numId w:val="20"/>
        </w:numPr>
        <w:rPr>
          <w:rFonts w:cs="Arial"/>
          <w:szCs w:val="24"/>
        </w:rPr>
      </w:pPr>
      <w:r w:rsidRPr="00D12640">
        <w:rPr>
          <w:rFonts w:cs="Arial"/>
          <w:szCs w:val="24"/>
        </w:rPr>
        <w:t>Clandeboye GX 2801 Dowling to Dowling</w:t>
      </w:r>
    </w:p>
    <w:p w14:paraId="69DAB098" w14:textId="77777777" w:rsidR="00E03CCF" w:rsidRPr="00D12640" w:rsidRDefault="00E03CCF" w:rsidP="00E03CCF">
      <w:pPr>
        <w:rPr>
          <w:rFonts w:cs="Arial"/>
          <w:szCs w:val="24"/>
        </w:rPr>
      </w:pPr>
    </w:p>
    <w:p w14:paraId="05B59EB3" w14:textId="77777777" w:rsidR="00E03CCF" w:rsidRPr="00D12640" w:rsidRDefault="00E03CCF" w:rsidP="00E03CCF">
      <w:pPr>
        <w:pStyle w:val="ListParagraph"/>
        <w:numPr>
          <w:ilvl w:val="0"/>
          <w:numId w:val="20"/>
        </w:numPr>
        <w:rPr>
          <w:rFonts w:cs="Arial"/>
          <w:szCs w:val="24"/>
        </w:rPr>
      </w:pPr>
      <w:r w:rsidRPr="00D12640">
        <w:rPr>
          <w:rFonts w:cs="Arial"/>
          <w:szCs w:val="24"/>
        </w:rPr>
        <w:t>Loughview Section B Grave 20 Haslam to McCleary</w:t>
      </w:r>
    </w:p>
    <w:p w14:paraId="410247BE" w14:textId="77777777" w:rsidR="001350FC" w:rsidRPr="00600EA9" w:rsidRDefault="001350FC" w:rsidP="001350FC">
      <w:pPr>
        <w:rPr>
          <w:rFonts w:eastAsia="Times New Roman" w:cs="Arial"/>
          <w:szCs w:val="24"/>
        </w:rPr>
      </w:pPr>
    </w:p>
    <w:p w14:paraId="0F87279B" w14:textId="14F6E862" w:rsidR="001350FC" w:rsidRPr="00CA2F86" w:rsidRDefault="001350FC" w:rsidP="001350FC">
      <w:pPr>
        <w:tabs>
          <w:tab w:val="left" w:pos="0"/>
        </w:tabs>
        <w:ind w:hanging="11"/>
        <w:rPr>
          <w:rFonts w:cs="Arial"/>
          <w:b/>
          <w:bCs/>
          <w:szCs w:val="24"/>
          <w:lang w:eastAsia="en-GB"/>
        </w:rPr>
      </w:pPr>
      <w:r w:rsidRPr="00600EA9">
        <w:rPr>
          <w:rFonts w:eastAsia="Times New Roman" w:cs="Arial"/>
          <w:szCs w:val="24"/>
        </w:rPr>
        <w:tab/>
      </w:r>
      <w:r w:rsidRPr="00CA2F86">
        <w:rPr>
          <w:rFonts w:eastAsia="Times New Roman" w:cs="Arial"/>
          <w:b/>
          <w:bCs/>
          <w:szCs w:val="24"/>
        </w:rPr>
        <w:t>RESOLVED, on the proposal of</w:t>
      </w:r>
      <w:r w:rsidR="00866A3B">
        <w:rPr>
          <w:rFonts w:eastAsia="Times New Roman" w:cs="Arial"/>
          <w:b/>
          <w:bCs/>
          <w:szCs w:val="24"/>
        </w:rPr>
        <w:t xml:space="preserve"> Alderman Armstrong-Cotter</w:t>
      </w:r>
      <w:r w:rsidRPr="00CA2F86">
        <w:rPr>
          <w:rFonts w:eastAsia="Times New Roman" w:cs="Arial"/>
          <w:b/>
          <w:bCs/>
          <w:szCs w:val="24"/>
        </w:rPr>
        <w:t>, seconded by</w:t>
      </w:r>
      <w:r w:rsidR="00866A3B">
        <w:rPr>
          <w:rFonts w:eastAsia="Times New Roman" w:cs="Arial"/>
          <w:b/>
          <w:bCs/>
          <w:szCs w:val="24"/>
        </w:rPr>
        <w:t xml:space="preserve"> Alderman McIlveen</w:t>
      </w:r>
      <w:r w:rsidRPr="00CA2F86">
        <w:rPr>
          <w:rFonts w:eastAsia="Times New Roman" w:cs="Arial"/>
          <w:b/>
          <w:bCs/>
          <w:szCs w:val="24"/>
        </w:rPr>
        <w:t xml:space="preserve">, that the information be noted.  </w:t>
      </w:r>
      <w:r w:rsidRPr="00CA2F86">
        <w:rPr>
          <w:rFonts w:cs="Arial"/>
          <w:b/>
          <w:bCs/>
          <w:szCs w:val="24"/>
          <w:lang w:eastAsia="en-GB"/>
        </w:rPr>
        <w:t xml:space="preserve"> </w:t>
      </w:r>
    </w:p>
    <w:p w14:paraId="4F072825" w14:textId="77777777" w:rsidR="001350FC" w:rsidRPr="00C830AD" w:rsidRDefault="001350FC" w:rsidP="001350FC">
      <w:pPr>
        <w:rPr>
          <w:szCs w:val="24"/>
        </w:rPr>
      </w:pPr>
      <w:r w:rsidRPr="00C830AD">
        <w:tab/>
      </w:r>
    </w:p>
    <w:p w14:paraId="609BEE2E" w14:textId="6489C186" w:rsidR="001350FC" w:rsidRPr="004A5BE7" w:rsidRDefault="00955554" w:rsidP="001E6450">
      <w:pPr>
        <w:pStyle w:val="Heading1"/>
      </w:pPr>
      <w:r w:rsidRPr="001E6450">
        <w:rPr>
          <w:u w:val="none"/>
        </w:rPr>
        <w:t>2</w:t>
      </w:r>
      <w:r w:rsidR="00C57582" w:rsidRPr="001E6450">
        <w:rPr>
          <w:u w:val="none"/>
        </w:rPr>
        <w:t>1</w:t>
      </w:r>
      <w:r w:rsidR="001350FC" w:rsidRPr="001E6450">
        <w:rPr>
          <w:u w:val="none"/>
        </w:rPr>
        <w:t>.</w:t>
      </w:r>
      <w:r w:rsidR="001350FC" w:rsidRPr="001E6450">
        <w:rPr>
          <w:u w:val="none"/>
        </w:rPr>
        <w:tab/>
      </w:r>
      <w:r w:rsidR="001350FC" w:rsidRPr="00AC57A1">
        <w:t>NOTICE OF MOTION STATUS REPORT</w:t>
      </w:r>
    </w:p>
    <w:p w14:paraId="590D3346" w14:textId="103A79D0" w:rsidR="001350FC" w:rsidRPr="00600EA9" w:rsidRDefault="001350FC" w:rsidP="001350FC">
      <w:r w:rsidRPr="00600EA9">
        <w:tab/>
        <w:t>(Appendix</w:t>
      </w:r>
      <w:r>
        <w:t xml:space="preserve"> </w:t>
      </w:r>
      <w:r w:rsidR="00DD0950">
        <w:t>IX</w:t>
      </w:r>
      <w:r w:rsidRPr="00600EA9">
        <w:t>)</w:t>
      </w:r>
    </w:p>
    <w:p w14:paraId="6A74F917" w14:textId="77777777" w:rsidR="001350FC" w:rsidRPr="00600EA9" w:rsidRDefault="001350FC" w:rsidP="001350FC">
      <w:r w:rsidRPr="00600EA9">
        <w:tab/>
        <w:t xml:space="preserve"> </w:t>
      </w:r>
    </w:p>
    <w:p w14:paraId="2484E071" w14:textId="77777777" w:rsidR="001350FC" w:rsidRPr="00747B10" w:rsidRDefault="001350FC" w:rsidP="001350FC">
      <w:pPr>
        <w:rPr>
          <w:rFonts w:eastAsia="Times New Roman" w:cs="Times New Roman"/>
          <w:szCs w:val="20"/>
        </w:rPr>
      </w:pPr>
      <w:bookmarkStart w:id="7" w:name="_Hlk70427632"/>
      <w:r w:rsidRPr="00600EA9">
        <w:rPr>
          <w:rFonts w:cs="Arial"/>
          <w:szCs w:val="24"/>
        </w:rPr>
        <w:t xml:space="preserve">PREVIOUSLY CIRCULATED: - Report from the </w:t>
      </w:r>
      <w:r>
        <w:rPr>
          <w:rFonts w:cs="Arial"/>
          <w:szCs w:val="24"/>
        </w:rPr>
        <w:t>Chief Executive detailing that the Stat</w:t>
      </w:r>
      <w:r w:rsidRPr="00747B10">
        <w:rPr>
          <w:rFonts w:eastAsia="Times New Roman" w:cs="Times New Roman"/>
          <w:szCs w:val="20"/>
        </w:rPr>
        <w:t>us Report in respect of Notice of Motion</w:t>
      </w:r>
      <w:r>
        <w:rPr>
          <w:rFonts w:eastAsia="Times New Roman" w:cs="Times New Roman"/>
          <w:szCs w:val="20"/>
        </w:rPr>
        <w:t xml:space="preserve">s was attached.  </w:t>
      </w:r>
      <w:r w:rsidRPr="00747B10">
        <w:rPr>
          <w:rFonts w:eastAsia="Times New Roman" w:cs="Times New Roman"/>
          <w:szCs w:val="20"/>
        </w:rPr>
        <w:t xml:space="preserve"> </w:t>
      </w:r>
    </w:p>
    <w:p w14:paraId="18A316E9" w14:textId="77777777" w:rsidR="001350FC" w:rsidRPr="00747B10" w:rsidRDefault="001350FC" w:rsidP="001350FC">
      <w:pPr>
        <w:rPr>
          <w:rFonts w:eastAsia="Times New Roman" w:cs="Times New Roman"/>
          <w:szCs w:val="20"/>
        </w:rPr>
      </w:pPr>
    </w:p>
    <w:p w14:paraId="43B2A38A" w14:textId="77777777" w:rsidR="001350FC" w:rsidRPr="00747B10" w:rsidRDefault="001350FC" w:rsidP="001350FC">
      <w:pPr>
        <w:rPr>
          <w:rFonts w:eastAsia="Times New Roman" w:cs="Times New Roman"/>
          <w:szCs w:val="20"/>
        </w:rPr>
      </w:pPr>
      <w:r w:rsidRPr="00747B10">
        <w:rPr>
          <w:rFonts w:eastAsia="Times New Roman" w:cs="Times New Roman"/>
          <w:szCs w:val="20"/>
        </w:rPr>
        <w:t xml:space="preserve">This </w:t>
      </w:r>
      <w:r>
        <w:rPr>
          <w:rFonts w:eastAsia="Times New Roman" w:cs="Times New Roman"/>
          <w:szCs w:val="20"/>
        </w:rPr>
        <w:t>wa</w:t>
      </w:r>
      <w:r w:rsidRPr="00747B10">
        <w:rPr>
          <w:rFonts w:eastAsia="Times New Roman" w:cs="Times New Roman"/>
          <w:szCs w:val="20"/>
        </w:rPr>
        <w:t xml:space="preserve">s a standing item on the Council agenda each month and its aim </w:t>
      </w:r>
      <w:r>
        <w:rPr>
          <w:rFonts w:eastAsia="Times New Roman" w:cs="Times New Roman"/>
          <w:szCs w:val="20"/>
        </w:rPr>
        <w:t>wa</w:t>
      </w:r>
      <w:r w:rsidRPr="00747B10">
        <w:rPr>
          <w:rFonts w:eastAsia="Times New Roman" w:cs="Times New Roman"/>
          <w:szCs w:val="20"/>
        </w:rPr>
        <w:t xml:space="preserve">s to keep </w:t>
      </w:r>
      <w:r>
        <w:rPr>
          <w:rFonts w:eastAsia="Times New Roman" w:cs="Times New Roman"/>
          <w:szCs w:val="20"/>
        </w:rPr>
        <w:t>m</w:t>
      </w:r>
      <w:r w:rsidRPr="00747B10">
        <w:rPr>
          <w:rFonts w:eastAsia="Times New Roman" w:cs="Times New Roman"/>
          <w:szCs w:val="20"/>
        </w:rPr>
        <w:t xml:space="preserve">embers updated on the outcome of </w:t>
      </w:r>
      <w:r>
        <w:rPr>
          <w:rFonts w:eastAsia="Times New Roman" w:cs="Times New Roman"/>
          <w:szCs w:val="20"/>
        </w:rPr>
        <w:t>M</w:t>
      </w:r>
      <w:r w:rsidRPr="00747B10">
        <w:rPr>
          <w:rFonts w:eastAsia="Times New Roman" w:cs="Times New Roman"/>
          <w:szCs w:val="20"/>
        </w:rPr>
        <w:t xml:space="preserve">otions.  Please note that as each </w:t>
      </w:r>
      <w:r>
        <w:rPr>
          <w:rFonts w:eastAsia="Times New Roman" w:cs="Times New Roman"/>
          <w:szCs w:val="20"/>
        </w:rPr>
        <w:t>M</w:t>
      </w:r>
      <w:r w:rsidRPr="00747B10">
        <w:rPr>
          <w:rFonts w:eastAsia="Times New Roman" w:cs="Times New Roman"/>
          <w:szCs w:val="20"/>
        </w:rPr>
        <w:t xml:space="preserve">otion </w:t>
      </w:r>
      <w:r>
        <w:rPr>
          <w:rFonts w:eastAsia="Times New Roman" w:cs="Times New Roman"/>
          <w:szCs w:val="20"/>
        </w:rPr>
        <w:t>wa</w:t>
      </w:r>
      <w:r w:rsidRPr="00747B10">
        <w:rPr>
          <w:rFonts w:eastAsia="Times New Roman" w:cs="Times New Roman"/>
          <w:szCs w:val="20"/>
        </w:rPr>
        <w:t>s dealt with it w</w:t>
      </w:r>
      <w:r>
        <w:rPr>
          <w:rFonts w:eastAsia="Times New Roman" w:cs="Times New Roman"/>
          <w:szCs w:val="20"/>
        </w:rPr>
        <w:t xml:space="preserve">ould </w:t>
      </w:r>
      <w:r w:rsidRPr="00747B10">
        <w:rPr>
          <w:rFonts w:eastAsia="Times New Roman" w:cs="Times New Roman"/>
          <w:szCs w:val="20"/>
        </w:rPr>
        <w:t>be removed from the report.</w:t>
      </w:r>
    </w:p>
    <w:p w14:paraId="3738B622" w14:textId="77777777" w:rsidR="001350FC" w:rsidRDefault="001350FC" w:rsidP="001350FC">
      <w:pPr>
        <w:rPr>
          <w:rFonts w:eastAsia="Times New Roman" w:cs="Times New Roman"/>
          <w:szCs w:val="20"/>
        </w:rPr>
      </w:pPr>
    </w:p>
    <w:p w14:paraId="15AFF764" w14:textId="73FEBCBC" w:rsidR="001350FC" w:rsidRDefault="001350FC" w:rsidP="001350FC">
      <w:pPr>
        <w:rPr>
          <w:rFonts w:eastAsia="Times New Roman" w:cs="Times New Roman"/>
          <w:szCs w:val="20"/>
        </w:rPr>
      </w:pPr>
      <w:r>
        <w:rPr>
          <w:rFonts w:eastAsia="Times New Roman" w:cs="Times New Roman"/>
          <w:szCs w:val="20"/>
        </w:rPr>
        <w:t xml:space="preserve">RECOMMENDED that </w:t>
      </w:r>
      <w:r w:rsidRPr="00747B10">
        <w:rPr>
          <w:rFonts w:eastAsia="Times New Roman" w:cs="Times New Roman"/>
          <w:szCs w:val="20"/>
        </w:rPr>
        <w:t>the Council</w:t>
      </w:r>
      <w:r w:rsidRPr="00747B10">
        <w:rPr>
          <w:rFonts w:eastAsia="Times New Roman" w:cs="Times New Roman"/>
          <w:b/>
          <w:szCs w:val="20"/>
        </w:rPr>
        <w:t xml:space="preserve"> </w:t>
      </w:r>
      <w:r w:rsidRPr="00747B10">
        <w:rPr>
          <w:rFonts w:eastAsia="Times New Roman" w:cs="Times New Roman"/>
          <w:szCs w:val="20"/>
        </w:rPr>
        <w:t xml:space="preserve">notes the report. </w:t>
      </w:r>
    </w:p>
    <w:p w14:paraId="0E9B5B48" w14:textId="79098AAE" w:rsidR="001E557A" w:rsidRDefault="001E557A" w:rsidP="001350FC">
      <w:pPr>
        <w:rPr>
          <w:rFonts w:eastAsia="Times New Roman" w:cs="Times New Roman"/>
          <w:szCs w:val="20"/>
        </w:rPr>
      </w:pPr>
    </w:p>
    <w:p w14:paraId="7E1A37E2" w14:textId="01954AFE" w:rsidR="001E557A" w:rsidRDefault="001E557A" w:rsidP="001350FC">
      <w:pPr>
        <w:rPr>
          <w:rFonts w:eastAsia="Times New Roman" w:cs="Times New Roman"/>
          <w:szCs w:val="20"/>
        </w:rPr>
      </w:pPr>
      <w:r>
        <w:rPr>
          <w:rFonts w:eastAsia="Times New Roman" w:cs="Times New Roman"/>
          <w:szCs w:val="20"/>
        </w:rPr>
        <w:t>Councillor Gilmour proposed, seconded by Councillor MacArthur</w:t>
      </w:r>
      <w:r w:rsidR="00D07840">
        <w:rPr>
          <w:rFonts w:eastAsia="Times New Roman" w:cs="Times New Roman"/>
          <w:szCs w:val="20"/>
        </w:rPr>
        <w:t xml:space="preserve"> that the recommendation be noted.</w:t>
      </w:r>
    </w:p>
    <w:p w14:paraId="576A95F0" w14:textId="2F0703B6" w:rsidR="00D07840" w:rsidRDefault="00D07840" w:rsidP="001350FC">
      <w:pPr>
        <w:rPr>
          <w:rFonts w:eastAsia="Times New Roman" w:cs="Times New Roman"/>
          <w:szCs w:val="20"/>
        </w:rPr>
      </w:pPr>
    </w:p>
    <w:p w14:paraId="3B263529" w14:textId="4EF3F628" w:rsidR="00D07840" w:rsidRDefault="00D07840" w:rsidP="001350FC">
      <w:pPr>
        <w:rPr>
          <w:rFonts w:eastAsia="Times New Roman" w:cs="Arial"/>
          <w:szCs w:val="24"/>
        </w:rPr>
      </w:pPr>
      <w:r>
        <w:rPr>
          <w:rFonts w:eastAsia="Times New Roman" w:cs="Times New Roman"/>
          <w:szCs w:val="20"/>
        </w:rPr>
        <w:t xml:space="preserve">Councillor MacArthur sought an update on her Notice of Motion considered in October 2022 about a </w:t>
      </w:r>
      <w:r>
        <w:rPr>
          <w:rFonts w:eastAsia="Times New Roman" w:cs="Arial"/>
          <w:szCs w:val="24"/>
        </w:rPr>
        <w:t>r</w:t>
      </w:r>
      <w:r w:rsidRPr="00CA5EA0">
        <w:rPr>
          <w:rFonts w:eastAsia="Times New Roman" w:cs="Arial"/>
          <w:szCs w:val="24"/>
        </w:rPr>
        <w:t xml:space="preserve">eview of health and safety process </w:t>
      </w:r>
      <w:r>
        <w:rPr>
          <w:rFonts w:eastAsia="Times New Roman" w:cs="Arial"/>
          <w:szCs w:val="24"/>
        </w:rPr>
        <w:t>for</w:t>
      </w:r>
      <w:r w:rsidRPr="00CA5EA0">
        <w:rPr>
          <w:rFonts w:eastAsia="Times New Roman" w:cs="Arial"/>
          <w:szCs w:val="24"/>
        </w:rPr>
        <w:t xml:space="preserve"> community groups</w:t>
      </w:r>
      <w:r>
        <w:rPr>
          <w:rFonts w:eastAsia="Times New Roman" w:cs="Arial"/>
          <w:szCs w:val="24"/>
        </w:rPr>
        <w:t>.</w:t>
      </w:r>
    </w:p>
    <w:p w14:paraId="5B9F7442" w14:textId="34014D36" w:rsidR="00D07840" w:rsidRDefault="00D07840" w:rsidP="001350FC">
      <w:pPr>
        <w:rPr>
          <w:rFonts w:eastAsia="Times New Roman" w:cs="Arial"/>
          <w:szCs w:val="24"/>
        </w:rPr>
      </w:pPr>
    </w:p>
    <w:p w14:paraId="30FBDFD1" w14:textId="17C87650" w:rsidR="00D07840" w:rsidRPr="00747B10" w:rsidRDefault="00D07840" w:rsidP="001350FC">
      <w:pPr>
        <w:rPr>
          <w:rFonts w:eastAsia="Times New Roman" w:cs="Times New Roman"/>
          <w:szCs w:val="20"/>
        </w:rPr>
      </w:pPr>
      <w:r>
        <w:rPr>
          <w:rFonts w:eastAsia="Times New Roman" w:cs="Arial"/>
          <w:szCs w:val="24"/>
        </w:rPr>
        <w:lastRenderedPageBreak/>
        <w:t>The member was advised that would be followed up via email.</w:t>
      </w:r>
    </w:p>
    <w:p w14:paraId="1AB28448" w14:textId="77777777" w:rsidR="001350FC" w:rsidRDefault="001350FC" w:rsidP="001350FC">
      <w:pPr>
        <w:rPr>
          <w:rFonts w:cs="Arial"/>
          <w:szCs w:val="24"/>
        </w:rPr>
      </w:pPr>
    </w:p>
    <w:p w14:paraId="6BA5ED3F" w14:textId="091D98CD" w:rsidR="00AC57A1" w:rsidRDefault="001350FC" w:rsidP="001350FC">
      <w:pPr>
        <w:rPr>
          <w:rFonts w:cs="Arial"/>
          <w:b/>
          <w:szCs w:val="24"/>
        </w:rPr>
      </w:pPr>
      <w:r w:rsidRPr="00600EA9">
        <w:rPr>
          <w:rFonts w:cs="Arial"/>
          <w:b/>
          <w:szCs w:val="24"/>
        </w:rPr>
        <w:t>RESOLVED, on the proposal of</w:t>
      </w:r>
      <w:r w:rsidR="00D07840">
        <w:rPr>
          <w:rFonts w:cs="Arial"/>
          <w:b/>
          <w:szCs w:val="24"/>
        </w:rPr>
        <w:t xml:space="preserve"> Councillor Gilmour</w:t>
      </w:r>
      <w:r>
        <w:rPr>
          <w:rFonts w:cs="Arial"/>
          <w:b/>
          <w:szCs w:val="24"/>
        </w:rPr>
        <w:t>,</w:t>
      </w:r>
      <w:r w:rsidRPr="00600EA9">
        <w:rPr>
          <w:rFonts w:cs="Arial"/>
          <w:b/>
          <w:szCs w:val="24"/>
        </w:rPr>
        <w:t xml:space="preserve"> seconded by</w:t>
      </w:r>
      <w:r w:rsidR="00D07840">
        <w:rPr>
          <w:rFonts w:cs="Arial"/>
          <w:b/>
          <w:szCs w:val="24"/>
        </w:rPr>
        <w:t xml:space="preserve"> Councillor MacArthur</w:t>
      </w:r>
      <w:r w:rsidRPr="00600EA9">
        <w:rPr>
          <w:rFonts w:cs="Arial"/>
          <w:b/>
          <w:szCs w:val="24"/>
        </w:rPr>
        <w:t>, that the recommendation be adopted.</w:t>
      </w:r>
      <w:bookmarkEnd w:id="7"/>
    </w:p>
    <w:p w14:paraId="28CCF9E8" w14:textId="34A33AD2" w:rsidR="001350FC" w:rsidRDefault="001350FC" w:rsidP="001350FC">
      <w:pPr>
        <w:rPr>
          <w:rFonts w:cs="Arial"/>
          <w:b/>
          <w:szCs w:val="24"/>
        </w:rPr>
      </w:pPr>
    </w:p>
    <w:p w14:paraId="751454B1" w14:textId="2801F24E" w:rsidR="00EF0C15" w:rsidRDefault="00EF0C15" w:rsidP="001350FC">
      <w:pPr>
        <w:rPr>
          <w:rFonts w:cs="Arial"/>
          <w:b/>
          <w:szCs w:val="24"/>
        </w:rPr>
      </w:pPr>
    </w:p>
    <w:p w14:paraId="6DB9524E" w14:textId="79976E79" w:rsidR="00EF0C15" w:rsidRDefault="00EF0C15" w:rsidP="001350FC">
      <w:pPr>
        <w:rPr>
          <w:rFonts w:cs="Arial"/>
          <w:b/>
          <w:szCs w:val="24"/>
        </w:rPr>
      </w:pPr>
    </w:p>
    <w:p w14:paraId="417606C7" w14:textId="67EECCA5" w:rsidR="00EF0C15" w:rsidRDefault="00EF0C15" w:rsidP="001350FC">
      <w:pPr>
        <w:rPr>
          <w:rFonts w:cs="Arial"/>
          <w:b/>
          <w:szCs w:val="24"/>
        </w:rPr>
      </w:pPr>
    </w:p>
    <w:p w14:paraId="4F2DB34D" w14:textId="77777777" w:rsidR="00EF0C15" w:rsidRPr="00600EA9" w:rsidRDefault="00EF0C15" w:rsidP="001350FC">
      <w:pPr>
        <w:rPr>
          <w:rFonts w:cs="Arial"/>
          <w:b/>
          <w:szCs w:val="24"/>
        </w:rPr>
      </w:pPr>
    </w:p>
    <w:p w14:paraId="5A9C0AE0" w14:textId="235E4F87" w:rsidR="001350FC" w:rsidRPr="00AC57A1" w:rsidRDefault="001350FC" w:rsidP="001E6450">
      <w:pPr>
        <w:pStyle w:val="Heading1"/>
      </w:pPr>
      <w:r w:rsidRPr="001E6450">
        <w:rPr>
          <w:u w:val="none"/>
        </w:rPr>
        <w:t>2</w:t>
      </w:r>
      <w:r w:rsidR="00C57582" w:rsidRPr="001E6450">
        <w:rPr>
          <w:u w:val="none"/>
        </w:rPr>
        <w:t>2</w:t>
      </w:r>
      <w:r w:rsidRPr="001E6450">
        <w:rPr>
          <w:u w:val="none"/>
        </w:rPr>
        <w:t>.</w:t>
      </w:r>
      <w:r w:rsidRPr="00EF0C15">
        <w:rPr>
          <w:u w:val="none"/>
        </w:rPr>
        <w:tab/>
      </w:r>
      <w:r w:rsidRPr="00AC57A1">
        <w:t xml:space="preserve">NOTICES OF </w:t>
      </w:r>
      <w:r w:rsidR="00C945F6" w:rsidRPr="00AC57A1">
        <w:t>M</w:t>
      </w:r>
      <w:r w:rsidRPr="00AC57A1">
        <w:t xml:space="preserve">OTION </w:t>
      </w:r>
    </w:p>
    <w:p w14:paraId="2F5A2C29" w14:textId="77777777" w:rsidR="001350FC" w:rsidRPr="00600EA9" w:rsidRDefault="001350FC" w:rsidP="001350FC">
      <w:pPr>
        <w:shd w:val="clear" w:color="auto" w:fill="FFFFFF"/>
        <w:textAlignment w:val="baseline"/>
        <w:rPr>
          <w:rFonts w:cs="Arial"/>
          <w:b/>
          <w:szCs w:val="24"/>
          <w:lang w:eastAsia="en-GB"/>
        </w:rPr>
      </w:pPr>
      <w:bookmarkStart w:id="8" w:name="_Hlk92203126"/>
    </w:p>
    <w:p w14:paraId="1EC5ACCC" w14:textId="6F8151F4" w:rsidR="00955554" w:rsidRPr="00955554" w:rsidRDefault="001350FC" w:rsidP="005A29AD">
      <w:pPr>
        <w:pStyle w:val="Heading2"/>
        <w:rPr>
          <w:rFonts w:eastAsia="Times New Roman" w:cs="Arial"/>
          <w:szCs w:val="24"/>
        </w:rPr>
      </w:pPr>
      <w:bookmarkStart w:id="9" w:name="_Hlk76385937"/>
      <w:bookmarkStart w:id="10" w:name="_Hlk131580403"/>
      <w:r w:rsidRPr="005A29AD">
        <w:rPr>
          <w:u w:val="none"/>
          <w:lang w:eastAsia="en-GB"/>
        </w:rPr>
        <w:t>2</w:t>
      </w:r>
      <w:r w:rsidR="00C57582" w:rsidRPr="005A29AD">
        <w:rPr>
          <w:u w:val="none"/>
          <w:lang w:eastAsia="en-GB"/>
        </w:rPr>
        <w:t>2</w:t>
      </w:r>
      <w:r w:rsidRPr="005A29AD">
        <w:rPr>
          <w:u w:val="none"/>
          <w:lang w:eastAsia="en-GB"/>
        </w:rPr>
        <w:t>.1.</w:t>
      </w:r>
      <w:r w:rsidRPr="005A29AD">
        <w:rPr>
          <w:sz w:val="28"/>
          <w:szCs w:val="28"/>
          <w:u w:val="none"/>
          <w:lang w:eastAsia="en-GB"/>
        </w:rPr>
        <w:tab/>
      </w:r>
      <w:r w:rsidRPr="00955554">
        <w:rPr>
          <w:lang w:eastAsia="en-GB"/>
        </w:rPr>
        <w:t>Notice of Motion submitted by</w:t>
      </w:r>
      <w:r w:rsidR="00955554" w:rsidRPr="00955554">
        <w:rPr>
          <w:lang w:eastAsia="en-GB"/>
        </w:rPr>
        <w:t xml:space="preserve"> </w:t>
      </w:r>
      <w:r w:rsidR="00955554" w:rsidRPr="00955554">
        <w:rPr>
          <w:rFonts w:eastAsia="Times New Roman" w:cs="Arial"/>
          <w:szCs w:val="24"/>
        </w:rPr>
        <w:t>Councillors Smart and Irvine</w:t>
      </w:r>
    </w:p>
    <w:p w14:paraId="2082E315" w14:textId="77777777" w:rsidR="00955554" w:rsidRDefault="00955554" w:rsidP="00955554">
      <w:pPr>
        <w:ind w:left="567"/>
        <w:rPr>
          <w:rFonts w:eastAsia="Times New Roman" w:cs="Arial"/>
          <w:szCs w:val="24"/>
        </w:rPr>
      </w:pPr>
    </w:p>
    <w:p w14:paraId="584E5ADB" w14:textId="16B1719D" w:rsidR="00955554" w:rsidRDefault="00D07840" w:rsidP="006D22CD">
      <w:pPr>
        <w:rPr>
          <w:rFonts w:cs="Arial"/>
          <w:szCs w:val="24"/>
        </w:rPr>
      </w:pPr>
      <w:r>
        <w:rPr>
          <w:rFonts w:cs="Arial"/>
          <w:szCs w:val="24"/>
        </w:rPr>
        <w:t>Councillor Smart proposed, seconded by Councillor Irvine that i</w:t>
      </w:r>
      <w:r w:rsidR="00955554" w:rsidRPr="008D7A5A">
        <w:rPr>
          <w:rFonts w:cs="Arial"/>
          <w:szCs w:val="24"/>
        </w:rPr>
        <w:t>n acknowledging the many negative impacts of long term commercial and residential dereliction, officers are tasked with reviewing current powers and how council could best effect positive change.  </w:t>
      </w:r>
    </w:p>
    <w:p w14:paraId="1D2CBAA4" w14:textId="77777777" w:rsidR="00955554" w:rsidRPr="008D7A5A" w:rsidRDefault="00955554" w:rsidP="006D22CD">
      <w:pPr>
        <w:rPr>
          <w:rFonts w:cs="Arial"/>
          <w:szCs w:val="24"/>
        </w:rPr>
      </w:pPr>
    </w:p>
    <w:p w14:paraId="51006AEC" w14:textId="5800D4C8" w:rsidR="00955554" w:rsidRDefault="00955554" w:rsidP="006D22CD">
      <w:pPr>
        <w:rPr>
          <w:rFonts w:cs="Arial"/>
          <w:szCs w:val="24"/>
        </w:rPr>
      </w:pPr>
      <w:r w:rsidRPr="008D7A5A">
        <w:rPr>
          <w:rFonts w:cs="Arial"/>
          <w:szCs w:val="24"/>
        </w:rPr>
        <w:t>As part of this review officers would investigate using part or all of Newtownards town centre as a pilot scheme to tackle dereliction, which could then be broadened across the Borough if successful.  The review may form a working group which would consider what incentives could be provided through, DFC whom hold regeneration powers, the Planning system, Building Control, or by other means, to encourage the re-use or redevelopment of local derelict buildings to provide new business opportunities or homes.  Consideration would also be given to what limitations can be placed on public and private property owners who are not willing to work in partnership for regeneration and the public good.  </w:t>
      </w:r>
    </w:p>
    <w:p w14:paraId="32EFE721" w14:textId="77777777" w:rsidR="00955554" w:rsidRPr="008D7A5A" w:rsidRDefault="00955554" w:rsidP="006D22CD">
      <w:pPr>
        <w:rPr>
          <w:rFonts w:cs="Arial"/>
          <w:szCs w:val="24"/>
        </w:rPr>
      </w:pPr>
    </w:p>
    <w:p w14:paraId="1812BC59" w14:textId="77777777" w:rsidR="00955554" w:rsidRPr="002260FD" w:rsidRDefault="00955554" w:rsidP="006D22CD">
      <w:r w:rsidRPr="008D7A5A">
        <w:rPr>
          <w:rFonts w:cs="Arial"/>
          <w:szCs w:val="24"/>
        </w:rPr>
        <w:t>Any potential pilot would have relevance for all of the Ards and North Down Borough and may highlight the need for additional powers for council or new partnerships with central government departments. The research of officers would be expected within a reasonable timeframe but would not be time limited.  Should other professional expertise be required for elements of this research, a report seeking consent to spend would be returned to committee for consideration</w:t>
      </w:r>
      <w:r w:rsidRPr="008D7A5A">
        <w:t>. </w:t>
      </w:r>
    </w:p>
    <w:p w14:paraId="3FD13685" w14:textId="78EAD1CE" w:rsidR="001350FC" w:rsidRPr="00496C49" w:rsidRDefault="001350FC" w:rsidP="001350FC">
      <w:pPr>
        <w:rPr>
          <w:b/>
          <w:bCs/>
          <w:u w:val="single"/>
          <w:lang w:eastAsia="en-GB"/>
        </w:rPr>
      </w:pPr>
      <w:r>
        <w:rPr>
          <w:b/>
          <w:bCs/>
          <w:u w:val="single"/>
          <w:lang w:eastAsia="en-GB"/>
        </w:rPr>
        <w:t xml:space="preserve"> </w:t>
      </w:r>
    </w:p>
    <w:p w14:paraId="582550E0" w14:textId="114003C5" w:rsidR="001350FC" w:rsidRDefault="001350FC" w:rsidP="001350FC">
      <w:pPr>
        <w:shd w:val="clear" w:color="auto" w:fill="FFFFFF"/>
        <w:textAlignment w:val="baseline"/>
        <w:rPr>
          <w:rFonts w:cs="Arial"/>
          <w:b/>
          <w:szCs w:val="24"/>
        </w:rPr>
      </w:pPr>
      <w:r w:rsidRPr="00600EA9">
        <w:rPr>
          <w:b/>
          <w:szCs w:val="24"/>
        </w:rPr>
        <w:t>RESOLVED, on the proposal of</w:t>
      </w:r>
      <w:r w:rsidR="00D07840">
        <w:rPr>
          <w:b/>
          <w:szCs w:val="24"/>
        </w:rPr>
        <w:t xml:space="preserve"> Councillor Smart</w:t>
      </w:r>
      <w:r w:rsidRPr="00600EA9">
        <w:rPr>
          <w:b/>
          <w:szCs w:val="24"/>
        </w:rPr>
        <w:t>, seconded by</w:t>
      </w:r>
      <w:r w:rsidR="00D07840">
        <w:rPr>
          <w:b/>
          <w:szCs w:val="24"/>
        </w:rPr>
        <w:t xml:space="preserve"> Councillor Irvine</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bookmarkStart w:id="11" w:name="_Hlk92203195"/>
      <w:bookmarkEnd w:id="8"/>
      <w:bookmarkEnd w:id="9"/>
      <w:r w:rsidR="00E03CCF">
        <w:rPr>
          <w:rFonts w:cs="Arial"/>
          <w:b/>
          <w:bCs/>
          <w:szCs w:val="24"/>
          <w:lang w:eastAsia="en-GB"/>
        </w:rPr>
        <w:t xml:space="preserve">Place &amp; Prosperity </w:t>
      </w:r>
      <w:r>
        <w:rPr>
          <w:rFonts w:cs="Arial"/>
          <w:b/>
          <w:szCs w:val="24"/>
        </w:rPr>
        <w:t>Committee.</w:t>
      </w:r>
    </w:p>
    <w:bookmarkEnd w:id="10"/>
    <w:p w14:paraId="2A9C82EF" w14:textId="77777777" w:rsidR="001350FC" w:rsidRPr="00600EA9" w:rsidRDefault="001350FC" w:rsidP="001350FC">
      <w:pPr>
        <w:shd w:val="clear" w:color="auto" w:fill="FFFFFF"/>
        <w:textAlignment w:val="baseline"/>
        <w:rPr>
          <w:rFonts w:cs="Arial"/>
          <w:b/>
          <w:bCs/>
          <w:szCs w:val="24"/>
          <w:lang w:eastAsia="en-GB"/>
        </w:rPr>
      </w:pPr>
    </w:p>
    <w:p w14:paraId="546C02A1" w14:textId="495D5663" w:rsidR="009667B4" w:rsidRPr="009667B4" w:rsidRDefault="001350FC" w:rsidP="005A29AD">
      <w:pPr>
        <w:pStyle w:val="Heading2"/>
        <w:rPr>
          <w:rFonts w:eastAsia="Times New Roman" w:cs="Arial"/>
          <w:szCs w:val="24"/>
        </w:rPr>
      </w:pPr>
      <w:bookmarkStart w:id="12" w:name="_Hlk131580530"/>
      <w:r w:rsidRPr="005A29AD">
        <w:rPr>
          <w:u w:val="none"/>
        </w:rPr>
        <w:t>2</w:t>
      </w:r>
      <w:r w:rsidR="00C57582" w:rsidRPr="005A29AD">
        <w:rPr>
          <w:u w:val="none"/>
        </w:rPr>
        <w:t>2</w:t>
      </w:r>
      <w:r w:rsidRPr="005A29AD">
        <w:rPr>
          <w:u w:val="none"/>
        </w:rPr>
        <w:t>.2</w:t>
      </w:r>
      <w:r w:rsidRPr="005A29AD">
        <w:rPr>
          <w:u w:val="none"/>
        </w:rPr>
        <w:tab/>
      </w:r>
      <w:r w:rsidRPr="00B76A16">
        <w:rPr>
          <w:lang w:eastAsia="en-GB"/>
        </w:rPr>
        <w:t xml:space="preserve">Notice of Motion submitted </w:t>
      </w:r>
      <w:r w:rsidRPr="009667B4">
        <w:rPr>
          <w:lang w:eastAsia="en-GB"/>
        </w:rPr>
        <w:t>by</w:t>
      </w:r>
      <w:r w:rsidR="009667B4" w:rsidRPr="009667B4">
        <w:rPr>
          <w:lang w:eastAsia="en-GB"/>
        </w:rPr>
        <w:t xml:space="preserve"> </w:t>
      </w:r>
      <w:r w:rsidR="009667B4" w:rsidRPr="009667B4">
        <w:rPr>
          <w:rFonts w:eastAsia="Times New Roman" w:cs="Arial"/>
          <w:szCs w:val="24"/>
        </w:rPr>
        <w:t xml:space="preserve">Councillors Gilmour and Cathcart </w:t>
      </w:r>
    </w:p>
    <w:p w14:paraId="4EADAABC" w14:textId="77777777" w:rsidR="009667B4" w:rsidRDefault="009667B4" w:rsidP="009667B4">
      <w:pPr>
        <w:ind w:firstLine="720"/>
        <w:rPr>
          <w:rFonts w:eastAsia="Times New Roman" w:cs="Arial"/>
          <w:szCs w:val="24"/>
        </w:rPr>
      </w:pPr>
    </w:p>
    <w:p w14:paraId="777BDCBD" w14:textId="3AAE27AD" w:rsidR="009667B4" w:rsidRDefault="00D07840" w:rsidP="009667B4">
      <w:pPr>
        <w:rPr>
          <w:rFonts w:eastAsia="Times New Roman" w:cs="Arial"/>
          <w:szCs w:val="24"/>
        </w:rPr>
      </w:pPr>
      <w:r>
        <w:rPr>
          <w:rFonts w:eastAsia="Times New Roman" w:cs="Arial"/>
          <w:szCs w:val="24"/>
        </w:rPr>
        <w:t>Councillor Gilmour proposed, seconded by Councillor Cathcart t</w:t>
      </w:r>
      <w:r w:rsidR="009667B4">
        <w:rPr>
          <w:rFonts w:eastAsia="Times New Roman" w:cs="Arial"/>
          <w:szCs w:val="24"/>
        </w:rPr>
        <w:t xml:space="preserve">hat this Council explores the possibility of supporting the Bookstart Early Years Pilot across Ards and North Down.  A report is brought back detailing information about the programme, how it could be supported across the Borough, including cost and potential delivery partners.    </w:t>
      </w:r>
    </w:p>
    <w:p w14:paraId="310680CC" w14:textId="4634E6BF" w:rsidR="001350FC" w:rsidRDefault="001350FC" w:rsidP="001350FC">
      <w:pPr>
        <w:rPr>
          <w:b/>
          <w:u w:val="single"/>
          <w:lang w:eastAsia="en-GB"/>
        </w:rPr>
      </w:pPr>
      <w:r>
        <w:rPr>
          <w:b/>
          <w:u w:val="single"/>
          <w:lang w:eastAsia="en-GB"/>
        </w:rPr>
        <w:t xml:space="preserve"> </w:t>
      </w:r>
    </w:p>
    <w:p w14:paraId="37DF7EE6" w14:textId="4F7BA43F" w:rsidR="00904DF2" w:rsidRDefault="00904DF2" w:rsidP="00904DF2">
      <w:pPr>
        <w:shd w:val="clear" w:color="auto" w:fill="FFFFFF"/>
        <w:textAlignment w:val="baseline"/>
        <w:rPr>
          <w:rFonts w:cs="Arial"/>
          <w:b/>
          <w:szCs w:val="24"/>
        </w:rPr>
      </w:pPr>
      <w:r w:rsidRPr="00600EA9">
        <w:rPr>
          <w:b/>
          <w:szCs w:val="24"/>
        </w:rPr>
        <w:t>RESOLVED, on the proposal of</w:t>
      </w:r>
      <w:r w:rsidR="00D07840">
        <w:rPr>
          <w:b/>
          <w:szCs w:val="24"/>
        </w:rPr>
        <w:t xml:space="preserve"> Councillor Gilmour</w:t>
      </w:r>
      <w:r w:rsidRPr="00600EA9">
        <w:rPr>
          <w:b/>
          <w:szCs w:val="24"/>
        </w:rPr>
        <w:t>, seconded by</w:t>
      </w:r>
      <w:r w:rsidR="00D07840">
        <w:rPr>
          <w:b/>
          <w:szCs w:val="24"/>
        </w:rPr>
        <w:t xml:space="preserve"> Councillor Cathcart</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r w:rsidR="00E03CCF">
        <w:rPr>
          <w:rFonts w:cs="Arial"/>
          <w:b/>
          <w:bCs/>
          <w:szCs w:val="24"/>
          <w:lang w:eastAsia="en-GB"/>
        </w:rPr>
        <w:t xml:space="preserve">Community &amp; Wellbeing </w:t>
      </w:r>
      <w:r>
        <w:rPr>
          <w:rFonts w:cs="Arial"/>
          <w:b/>
          <w:szCs w:val="24"/>
        </w:rPr>
        <w:t>Committee.</w:t>
      </w:r>
    </w:p>
    <w:bookmarkEnd w:id="12"/>
    <w:p w14:paraId="56241086" w14:textId="77777777" w:rsidR="001350FC" w:rsidRDefault="001350FC" w:rsidP="001350FC">
      <w:pPr>
        <w:shd w:val="clear" w:color="auto" w:fill="FFFFFF"/>
        <w:textAlignment w:val="baseline"/>
        <w:rPr>
          <w:rFonts w:cs="Arial"/>
          <w:b/>
          <w:szCs w:val="24"/>
        </w:rPr>
      </w:pPr>
    </w:p>
    <w:p w14:paraId="6E6D8317" w14:textId="3FFA46FA" w:rsidR="009667B4" w:rsidRPr="009667B4" w:rsidRDefault="001350FC" w:rsidP="005A29AD">
      <w:pPr>
        <w:pStyle w:val="Heading2"/>
        <w:rPr>
          <w:rFonts w:eastAsia="Times New Roman"/>
        </w:rPr>
      </w:pPr>
      <w:bookmarkStart w:id="13" w:name="_Hlk131580622"/>
      <w:bookmarkStart w:id="14" w:name="_Hlk92203253"/>
      <w:bookmarkEnd w:id="11"/>
      <w:r w:rsidRPr="005A29AD">
        <w:rPr>
          <w:u w:val="none"/>
          <w:lang w:eastAsia="en-GB"/>
        </w:rPr>
        <w:t>2</w:t>
      </w:r>
      <w:r w:rsidR="00C57582" w:rsidRPr="005A29AD">
        <w:rPr>
          <w:u w:val="none"/>
          <w:lang w:eastAsia="en-GB"/>
        </w:rPr>
        <w:t>2</w:t>
      </w:r>
      <w:r w:rsidRPr="005A29AD">
        <w:rPr>
          <w:u w:val="none"/>
          <w:lang w:eastAsia="en-GB"/>
        </w:rPr>
        <w:t>.3.</w:t>
      </w:r>
      <w:r w:rsidRPr="005A29AD">
        <w:rPr>
          <w:u w:val="none"/>
          <w:lang w:eastAsia="en-GB"/>
        </w:rPr>
        <w:tab/>
      </w:r>
      <w:r w:rsidRPr="00B76A16">
        <w:rPr>
          <w:rFonts w:eastAsia="Times New Roman"/>
          <w:color w:val="000000" w:themeColor="text1"/>
          <w:lang w:eastAsia="en-GB"/>
        </w:rPr>
        <w:t xml:space="preserve">Notice of Motion submitted </w:t>
      </w:r>
      <w:r w:rsidRPr="009667B4">
        <w:rPr>
          <w:rFonts w:eastAsia="Times New Roman"/>
          <w:color w:val="000000" w:themeColor="text1"/>
          <w:lang w:eastAsia="en-GB"/>
        </w:rPr>
        <w:t>by</w:t>
      </w:r>
      <w:r w:rsidR="009667B4" w:rsidRPr="009667B4">
        <w:rPr>
          <w:rFonts w:eastAsia="Times New Roman"/>
          <w:color w:val="000000" w:themeColor="text1"/>
          <w:lang w:eastAsia="en-GB"/>
        </w:rPr>
        <w:t xml:space="preserve"> </w:t>
      </w:r>
      <w:r w:rsidR="009667B4" w:rsidRPr="009667B4">
        <w:rPr>
          <w:rFonts w:eastAsia="Times New Roman"/>
        </w:rPr>
        <w:t xml:space="preserve">Councillors Thompson and Adair </w:t>
      </w:r>
    </w:p>
    <w:p w14:paraId="7A4B08A8" w14:textId="77777777" w:rsidR="009667B4" w:rsidRPr="009667B4" w:rsidRDefault="009667B4" w:rsidP="009667B4">
      <w:pPr>
        <w:ind w:firstLine="720"/>
        <w:rPr>
          <w:rFonts w:eastAsia="Times New Roman" w:cs="Arial"/>
          <w:szCs w:val="24"/>
        </w:rPr>
      </w:pPr>
    </w:p>
    <w:p w14:paraId="2B980640" w14:textId="5472F886" w:rsidR="009667B4" w:rsidRPr="009667B4" w:rsidRDefault="00D07840" w:rsidP="009667B4">
      <w:pPr>
        <w:rPr>
          <w:rFonts w:eastAsia="Times New Roman" w:cs="Arial"/>
          <w:szCs w:val="24"/>
        </w:rPr>
      </w:pPr>
      <w:r>
        <w:rPr>
          <w:rFonts w:eastAsia="Times New Roman" w:cs="Arial"/>
          <w:szCs w:val="24"/>
        </w:rPr>
        <w:t>Councillor Thompson proposed, seconded by Councillor Adair, t</w:t>
      </w:r>
      <w:r w:rsidR="009667B4" w:rsidRPr="009667B4">
        <w:rPr>
          <w:rFonts w:eastAsia="Times New Roman" w:cs="Arial"/>
          <w:szCs w:val="24"/>
        </w:rPr>
        <w:t xml:space="preserve">hat this Council recognises the issues and concerns detailed in the letter sent to the Chief Executive by The Kircubbin Harbour Action Group and agrees to write to the Permanent Secretaries of the Departments of Infrastructure and Communities, asking them to provide details of the responsibility they have in ensuring the public safety of the harbour and listing any details of dealings their departments have had with the owner.    </w:t>
      </w:r>
    </w:p>
    <w:p w14:paraId="0EEA1F32" w14:textId="338C69F1" w:rsidR="001350FC" w:rsidRPr="00E03CCF" w:rsidRDefault="001350FC" w:rsidP="00E03CCF">
      <w:pPr>
        <w:rPr>
          <w:rFonts w:eastAsia="Times New Roman" w:cs="Arial"/>
          <w:szCs w:val="24"/>
        </w:rPr>
      </w:pPr>
      <w:r w:rsidRPr="00F27835">
        <w:rPr>
          <w:rFonts w:eastAsia="Times New Roman" w:cs="Arial"/>
          <w:b/>
          <w:bCs/>
          <w:szCs w:val="24"/>
          <w:u w:val="single"/>
        </w:rPr>
        <w:t xml:space="preserve"> </w:t>
      </w:r>
    </w:p>
    <w:p w14:paraId="6256896A" w14:textId="76074BA4" w:rsidR="00904DF2" w:rsidRDefault="00904DF2" w:rsidP="00904DF2">
      <w:pPr>
        <w:shd w:val="clear" w:color="auto" w:fill="FFFFFF"/>
        <w:textAlignment w:val="baseline"/>
        <w:rPr>
          <w:rFonts w:cs="Arial"/>
          <w:b/>
          <w:szCs w:val="24"/>
        </w:rPr>
      </w:pPr>
      <w:r w:rsidRPr="00600EA9">
        <w:rPr>
          <w:b/>
          <w:szCs w:val="24"/>
        </w:rPr>
        <w:t>RESOLVED, on the proposal of</w:t>
      </w:r>
      <w:r w:rsidR="00D07840">
        <w:rPr>
          <w:b/>
          <w:szCs w:val="24"/>
        </w:rPr>
        <w:t xml:space="preserve"> Councillor Thompson</w:t>
      </w:r>
      <w:r w:rsidRPr="00600EA9">
        <w:rPr>
          <w:b/>
          <w:szCs w:val="24"/>
        </w:rPr>
        <w:t>, seconded by</w:t>
      </w:r>
      <w:r w:rsidR="00D07840">
        <w:rPr>
          <w:b/>
          <w:szCs w:val="24"/>
        </w:rPr>
        <w:t xml:space="preserve"> Councillor Adair</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r w:rsidR="00E03CCF">
        <w:rPr>
          <w:rFonts w:cs="Arial"/>
          <w:b/>
          <w:bCs/>
          <w:szCs w:val="24"/>
          <w:lang w:eastAsia="en-GB"/>
        </w:rPr>
        <w:t xml:space="preserve">Place &amp; Prosperity </w:t>
      </w:r>
      <w:r>
        <w:rPr>
          <w:rFonts w:cs="Arial"/>
          <w:b/>
          <w:szCs w:val="24"/>
        </w:rPr>
        <w:t>Committee.</w:t>
      </w:r>
    </w:p>
    <w:bookmarkEnd w:id="13"/>
    <w:p w14:paraId="642E67B7" w14:textId="54BD4CB2" w:rsidR="001350FC" w:rsidRPr="00C57582" w:rsidRDefault="001350FC" w:rsidP="00C57582">
      <w:pPr>
        <w:rPr>
          <w:rFonts w:eastAsia="Times New Roman" w:cs="Arial"/>
          <w:b/>
          <w:bCs/>
          <w:color w:val="000000" w:themeColor="text1"/>
          <w:szCs w:val="24"/>
          <w:u w:val="single"/>
          <w:lang w:eastAsia="en-GB"/>
        </w:rPr>
      </w:pPr>
      <w:r>
        <w:rPr>
          <w:rFonts w:eastAsia="Times New Roman" w:cs="Arial"/>
          <w:b/>
          <w:bCs/>
          <w:color w:val="000000" w:themeColor="text1"/>
          <w:szCs w:val="24"/>
          <w:u w:val="single"/>
          <w:lang w:eastAsia="en-GB"/>
        </w:rPr>
        <w:t xml:space="preserve"> </w:t>
      </w:r>
      <w:bookmarkStart w:id="15" w:name="_Hlk92203442"/>
      <w:bookmarkEnd w:id="14"/>
    </w:p>
    <w:bookmarkEnd w:id="15"/>
    <w:p w14:paraId="634DC70C" w14:textId="77777777" w:rsidR="001350FC" w:rsidRPr="00600EA9" w:rsidRDefault="001350FC" w:rsidP="005A29AD">
      <w:pPr>
        <w:pStyle w:val="Heading2"/>
        <w:rPr>
          <w:rFonts w:eastAsia="Times New Roman"/>
          <w:lang w:eastAsia="en-GB"/>
        </w:rPr>
      </w:pPr>
      <w:r w:rsidRPr="00600EA9">
        <w:rPr>
          <w:rFonts w:eastAsia="Times New Roman"/>
          <w:lang w:eastAsia="en-GB"/>
        </w:rPr>
        <w:t>Circulated for Information</w:t>
      </w:r>
    </w:p>
    <w:p w14:paraId="39DA02F5" w14:textId="77777777" w:rsidR="001350FC" w:rsidRDefault="001350FC" w:rsidP="001350FC">
      <w:pPr>
        <w:rPr>
          <w:rFonts w:eastAsia="Times New Roman" w:cs="Arial"/>
          <w:szCs w:val="24"/>
        </w:rPr>
      </w:pPr>
    </w:p>
    <w:p w14:paraId="4DD034D8" w14:textId="77777777" w:rsidR="0094592B" w:rsidRDefault="0094592B" w:rsidP="004C1327">
      <w:pPr>
        <w:pStyle w:val="ListParagraph"/>
        <w:numPr>
          <w:ilvl w:val="0"/>
          <w:numId w:val="1"/>
        </w:numPr>
        <w:contextualSpacing w:val="0"/>
        <w:rPr>
          <w:rFonts w:cs="Arial"/>
          <w:szCs w:val="24"/>
        </w:rPr>
      </w:pPr>
      <w:r>
        <w:rPr>
          <w:rFonts w:eastAsia="Times New Roman" w:cs="Arial"/>
          <w:szCs w:val="24"/>
        </w:rPr>
        <w:t xml:space="preserve">Census 2021 Further results released </w:t>
      </w:r>
      <w:r>
        <w:rPr>
          <w:rFonts w:cs="Arial"/>
          <w:szCs w:val="24"/>
        </w:rPr>
        <w:t xml:space="preserve">(Correspondence </w:t>
      </w:r>
      <w:r w:rsidRPr="00C11DF1">
        <w:rPr>
          <w:rFonts w:cs="Arial"/>
          <w:szCs w:val="24"/>
        </w:rPr>
        <w:t>attached)</w:t>
      </w:r>
    </w:p>
    <w:p w14:paraId="478811E5" w14:textId="77777777" w:rsidR="0094592B" w:rsidRDefault="0094592B" w:rsidP="004C1327">
      <w:pPr>
        <w:pStyle w:val="ListParagraph"/>
        <w:numPr>
          <w:ilvl w:val="0"/>
          <w:numId w:val="1"/>
        </w:numPr>
        <w:contextualSpacing w:val="0"/>
        <w:rPr>
          <w:rFonts w:cs="Arial"/>
          <w:szCs w:val="24"/>
        </w:rPr>
      </w:pPr>
      <w:r>
        <w:rPr>
          <w:rFonts w:cs="Arial"/>
          <w:szCs w:val="24"/>
        </w:rPr>
        <w:t xml:space="preserve">Department of Justice -  </w:t>
      </w:r>
      <w:r w:rsidRPr="000E7850">
        <w:rPr>
          <w:rFonts w:cs="Arial"/>
          <w:szCs w:val="24"/>
        </w:rPr>
        <w:t>Publication of a new draft protocol governing the use of restorative interventions in the criminal justice system in Northern Ireland</w:t>
      </w:r>
      <w:r>
        <w:rPr>
          <w:rFonts w:cs="Arial"/>
          <w:szCs w:val="24"/>
        </w:rPr>
        <w:t xml:space="preserve"> (Correspondence attached)</w:t>
      </w:r>
    </w:p>
    <w:p w14:paraId="464E9B19" w14:textId="27F48BDF" w:rsidR="0094592B" w:rsidRPr="00C57582" w:rsidRDefault="0094592B" w:rsidP="00C57582">
      <w:pPr>
        <w:pStyle w:val="ListParagraph"/>
        <w:numPr>
          <w:ilvl w:val="0"/>
          <w:numId w:val="1"/>
        </w:numPr>
        <w:contextualSpacing w:val="0"/>
        <w:rPr>
          <w:rFonts w:cs="Arial"/>
          <w:szCs w:val="24"/>
        </w:rPr>
      </w:pPr>
      <w:r w:rsidRPr="00C57582">
        <w:rPr>
          <w:rFonts w:cs="Arial"/>
          <w:szCs w:val="24"/>
        </w:rPr>
        <w:t>March Housing Council Bulletin &amp; February Housing Council Minutes (Correspondence attached)</w:t>
      </w:r>
    </w:p>
    <w:p w14:paraId="06114CE3" w14:textId="77777777" w:rsidR="001350FC" w:rsidRPr="001B6034" w:rsidRDefault="001350FC" w:rsidP="001350FC">
      <w:pPr>
        <w:rPr>
          <w:rFonts w:eastAsia="Times New Roman" w:cs="Arial"/>
          <w:bCs/>
          <w:szCs w:val="24"/>
          <w:lang w:eastAsia="en-GB"/>
        </w:rPr>
      </w:pPr>
    </w:p>
    <w:p w14:paraId="60BF61CD" w14:textId="1AF6A919" w:rsidR="001350FC" w:rsidRDefault="001350FC" w:rsidP="001350FC">
      <w:pPr>
        <w:rPr>
          <w:rFonts w:cs="Arial"/>
          <w:b/>
          <w:szCs w:val="24"/>
        </w:rPr>
      </w:pPr>
      <w:r w:rsidRPr="00600EA9">
        <w:rPr>
          <w:rFonts w:cs="Arial"/>
          <w:b/>
          <w:szCs w:val="24"/>
        </w:rPr>
        <w:t>RESOLVED</w:t>
      </w:r>
      <w:r>
        <w:rPr>
          <w:rFonts w:cs="Arial"/>
          <w:b/>
          <w:szCs w:val="24"/>
        </w:rPr>
        <w:t>,</w:t>
      </w:r>
      <w:r w:rsidRPr="00600EA9">
        <w:rPr>
          <w:rFonts w:cs="Arial"/>
          <w:b/>
          <w:szCs w:val="24"/>
        </w:rPr>
        <w:t xml:space="preserve"> on the proposal of</w:t>
      </w:r>
      <w:r w:rsidR="0049340D">
        <w:rPr>
          <w:rFonts w:cs="Arial"/>
          <w:b/>
          <w:szCs w:val="24"/>
        </w:rPr>
        <w:t xml:space="preserve"> Councillor MacArthur</w:t>
      </w:r>
      <w:r>
        <w:rPr>
          <w:rFonts w:cs="Arial"/>
          <w:b/>
          <w:szCs w:val="24"/>
        </w:rPr>
        <w:t>,</w:t>
      </w:r>
      <w:r w:rsidRPr="00600EA9">
        <w:rPr>
          <w:rFonts w:cs="Arial"/>
          <w:b/>
          <w:szCs w:val="24"/>
        </w:rPr>
        <w:t xml:space="preserve"> seconded by</w:t>
      </w:r>
      <w:r w:rsidR="0049340D">
        <w:rPr>
          <w:rFonts w:cs="Arial"/>
          <w:b/>
          <w:szCs w:val="24"/>
        </w:rPr>
        <w:t xml:space="preserve"> Alderman Irvine</w:t>
      </w:r>
      <w:r>
        <w:rPr>
          <w:rFonts w:cs="Arial"/>
          <w:b/>
          <w:szCs w:val="24"/>
        </w:rPr>
        <w:t xml:space="preserve">, </w:t>
      </w:r>
      <w:r w:rsidRPr="00600EA9">
        <w:rPr>
          <w:rFonts w:cs="Arial"/>
          <w:b/>
          <w:szCs w:val="24"/>
        </w:rPr>
        <w:t xml:space="preserve">that the items which were </w:t>
      </w:r>
      <w:r>
        <w:rPr>
          <w:rFonts w:cs="Arial"/>
          <w:b/>
          <w:szCs w:val="24"/>
        </w:rPr>
        <w:t>C</w:t>
      </w:r>
      <w:r w:rsidRPr="00600EA9">
        <w:rPr>
          <w:rFonts w:cs="Arial"/>
          <w:b/>
          <w:szCs w:val="24"/>
        </w:rPr>
        <w:t xml:space="preserve">irculated for </w:t>
      </w:r>
      <w:r>
        <w:rPr>
          <w:rFonts w:cs="Arial"/>
          <w:b/>
          <w:szCs w:val="24"/>
        </w:rPr>
        <w:t>I</w:t>
      </w:r>
      <w:r w:rsidRPr="00600EA9">
        <w:rPr>
          <w:rFonts w:cs="Arial"/>
          <w:b/>
          <w:szCs w:val="24"/>
        </w:rPr>
        <w:t xml:space="preserve">nformation be noted.  </w:t>
      </w:r>
    </w:p>
    <w:p w14:paraId="1D2115D5" w14:textId="77777777" w:rsidR="0049340D" w:rsidRDefault="0049340D" w:rsidP="001350FC">
      <w:pPr>
        <w:rPr>
          <w:rFonts w:cs="Arial"/>
          <w:b/>
          <w:sz w:val="28"/>
          <w:szCs w:val="28"/>
          <w:u w:val="single"/>
        </w:rPr>
      </w:pPr>
    </w:p>
    <w:p w14:paraId="426C78B1" w14:textId="194F5E81" w:rsidR="0049340D" w:rsidRDefault="0049340D" w:rsidP="001350FC">
      <w:pPr>
        <w:rPr>
          <w:rFonts w:cs="Arial"/>
          <w:b/>
          <w:sz w:val="28"/>
          <w:szCs w:val="28"/>
          <w:u w:val="single"/>
        </w:rPr>
      </w:pPr>
      <w:r>
        <w:rPr>
          <w:rFonts w:cs="Arial"/>
          <w:b/>
          <w:sz w:val="28"/>
          <w:szCs w:val="28"/>
          <w:u w:val="single"/>
        </w:rPr>
        <w:t>RECESS</w:t>
      </w:r>
    </w:p>
    <w:p w14:paraId="2E7FE52E" w14:textId="7B87DE2A" w:rsidR="0049340D" w:rsidRDefault="0049340D" w:rsidP="001350FC">
      <w:pPr>
        <w:rPr>
          <w:rFonts w:cs="Arial"/>
          <w:b/>
          <w:sz w:val="28"/>
          <w:szCs w:val="28"/>
          <w:u w:val="single"/>
        </w:rPr>
      </w:pPr>
    </w:p>
    <w:p w14:paraId="2662E3E6" w14:textId="57014A5B" w:rsidR="0049340D" w:rsidRDefault="0049340D" w:rsidP="001350FC">
      <w:pPr>
        <w:rPr>
          <w:rFonts w:cs="Arial"/>
          <w:bCs/>
          <w:szCs w:val="24"/>
        </w:rPr>
      </w:pPr>
      <w:r>
        <w:rPr>
          <w:rFonts w:cs="Arial"/>
          <w:bCs/>
          <w:szCs w:val="24"/>
        </w:rPr>
        <w:t>At this stage 11.00pm the meeting went into Recess and recommenced at 11.10pm.</w:t>
      </w:r>
    </w:p>
    <w:p w14:paraId="678E5C0C" w14:textId="5B6E3424" w:rsidR="0049340D" w:rsidRDefault="0049340D" w:rsidP="001350FC">
      <w:pPr>
        <w:rPr>
          <w:rFonts w:cs="Arial"/>
          <w:bCs/>
          <w:szCs w:val="24"/>
        </w:rPr>
      </w:pPr>
    </w:p>
    <w:p w14:paraId="2DD3259E" w14:textId="68D546A0" w:rsidR="0049340D" w:rsidRPr="0049340D" w:rsidRDefault="0049340D" w:rsidP="001350FC">
      <w:pPr>
        <w:rPr>
          <w:rFonts w:cs="Arial"/>
          <w:b/>
          <w:szCs w:val="24"/>
        </w:rPr>
      </w:pPr>
      <w:r>
        <w:rPr>
          <w:rFonts w:cs="Arial"/>
          <w:b/>
          <w:szCs w:val="24"/>
        </w:rPr>
        <w:t>NOTED.</w:t>
      </w:r>
    </w:p>
    <w:p w14:paraId="62F328A9" w14:textId="77777777" w:rsidR="00053313" w:rsidRDefault="00053313" w:rsidP="001350FC">
      <w:pPr>
        <w:rPr>
          <w:rFonts w:cs="Arial"/>
          <w:b/>
          <w:szCs w:val="24"/>
        </w:rPr>
      </w:pPr>
    </w:p>
    <w:p w14:paraId="2714FAD6" w14:textId="77777777" w:rsidR="005A29AD" w:rsidRPr="005A29AD" w:rsidRDefault="000A3AF3" w:rsidP="005A29AD">
      <w:pPr>
        <w:pStyle w:val="Heading1"/>
      </w:pPr>
      <w:r w:rsidRPr="005A29AD">
        <w:rPr>
          <w:u w:val="none"/>
        </w:rPr>
        <w:t>25.</w:t>
      </w:r>
      <w:r w:rsidRPr="005A29AD">
        <w:rPr>
          <w:u w:val="none"/>
        </w:rPr>
        <w:tab/>
      </w:r>
      <w:r w:rsidRPr="005A29AD">
        <w:t xml:space="preserve">Call-In of the Council Decision on the EQIA on the Flying of the Union Flag </w:t>
      </w:r>
    </w:p>
    <w:p w14:paraId="1BF6A065" w14:textId="778E3F08" w:rsidR="000A3AF3" w:rsidRPr="001E6450" w:rsidRDefault="000A3AF3" w:rsidP="005A29AD">
      <w:pPr>
        <w:ind w:firstLine="720"/>
      </w:pPr>
      <w:r w:rsidRPr="001E6450">
        <w:rPr>
          <w:noProof/>
        </w:rPr>
        <w:t>(Appendix XII)</w:t>
      </w:r>
      <w:r w:rsidRPr="001E6450">
        <w:t xml:space="preserve"> </w:t>
      </w:r>
    </w:p>
    <w:p w14:paraId="5F740A79" w14:textId="77777777" w:rsidR="000A3AF3" w:rsidRPr="00B0080F" w:rsidRDefault="000A3AF3" w:rsidP="000A3AF3">
      <w:pPr>
        <w:rPr>
          <w:lang w:eastAsia="en-GB"/>
        </w:rPr>
      </w:pPr>
    </w:p>
    <w:p w14:paraId="01C29E40" w14:textId="77777777" w:rsidR="000A3AF3" w:rsidRPr="007465CA" w:rsidRDefault="000A3AF3" w:rsidP="000A3AF3">
      <w:pPr>
        <w:rPr>
          <w:rFonts w:cs="Arial"/>
          <w:b/>
          <w:sz w:val="28"/>
          <w:szCs w:val="28"/>
        </w:rPr>
      </w:pPr>
      <w:bookmarkStart w:id="16" w:name="_Hlk100840417"/>
      <w:r w:rsidRPr="007465CA">
        <w:rPr>
          <w:rFonts w:cs="Arial"/>
          <w:b/>
          <w:sz w:val="28"/>
          <w:szCs w:val="28"/>
        </w:rPr>
        <w:t>***IN CONFIDENCE***</w:t>
      </w:r>
    </w:p>
    <w:p w14:paraId="223DAC02" w14:textId="7C00C202" w:rsidR="000A3AF3" w:rsidRDefault="000A3AF3" w:rsidP="000A3AF3">
      <w:pPr>
        <w:rPr>
          <w:rFonts w:cs="Arial"/>
          <w:bCs/>
          <w:szCs w:val="24"/>
        </w:rPr>
      </w:pPr>
    </w:p>
    <w:p w14:paraId="441FD444" w14:textId="28558261" w:rsidR="001E09D2" w:rsidRPr="001E09D2" w:rsidRDefault="001E09D2" w:rsidP="000A3AF3">
      <w:pPr>
        <w:rPr>
          <w:rFonts w:cs="Arial"/>
          <w:b/>
          <w:bCs/>
          <w:szCs w:val="24"/>
        </w:rPr>
      </w:pPr>
      <w:r w:rsidRPr="001E09D2">
        <w:rPr>
          <w:b/>
          <w:bCs/>
          <w:lang w:eastAsia="en-GB"/>
        </w:rPr>
        <w:t xml:space="preserve">Please note that while this item was discussed in open Council the report is </w:t>
      </w:r>
      <w:r w:rsidR="009A40AA">
        <w:rPr>
          <w:b/>
          <w:bCs/>
          <w:lang w:eastAsia="en-GB"/>
        </w:rPr>
        <w:t>legal</w:t>
      </w:r>
      <w:r w:rsidRPr="001E09D2">
        <w:rPr>
          <w:b/>
          <w:bCs/>
          <w:lang w:eastAsia="en-GB"/>
        </w:rPr>
        <w:t xml:space="preserve"> in confidence.</w:t>
      </w:r>
    </w:p>
    <w:bookmarkEnd w:id="16"/>
    <w:p w14:paraId="3A9CBF9F" w14:textId="77777777" w:rsidR="006F7622" w:rsidRDefault="006F7622" w:rsidP="006F7622">
      <w:pPr>
        <w:rPr>
          <w:rFonts w:cs="Arial"/>
          <w:noProof/>
          <w:szCs w:val="28"/>
        </w:rPr>
      </w:pPr>
    </w:p>
    <w:p w14:paraId="2A7002BE" w14:textId="28ACD7CA" w:rsidR="006F7622" w:rsidRPr="009B4FEB" w:rsidRDefault="006F7622" w:rsidP="006F7622">
      <w:pPr>
        <w:rPr>
          <w:rFonts w:cs="Arial"/>
          <w:noProof/>
          <w:szCs w:val="28"/>
        </w:rPr>
      </w:pPr>
      <w:r>
        <w:rPr>
          <w:rFonts w:cs="Arial"/>
          <w:noProof/>
          <w:szCs w:val="28"/>
        </w:rPr>
        <w:t>Schedule 6 – Part 1 – 5-  Information in relation to which a claim to legal professional privilege could be maintained in legal proceedings.</w:t>
      </w:r>
    </w:p>
    <w:p w14:paraId="1DFF0D59" w14:textId="5CAFC401" w:rsidR="006D22CD" w:rsidRDefault="006D22CD" w:rsidP="000A3AF3">
      <w:pPr>
        <w:rPr>
          <w:color w:val="FF0000"/>
        </w:rPr>
      </w:pPr>
    </w:p>
    <w:p w14:paraId="5DFF4ECD" w14:textId="33B029D8" w:rsidR="006D22CD" w:rsidRPr="006D22CD" w:rsidRDefault="006D22CD" w:rsidP="000A3AF3">
      <w:r>
        <w:t>(Councillor McKimm left the meeting at this stage – 11.15pm)</w:t>
      </w:r>
    </w:p>
    <w:p w14:paraId="0C90B27E" w14:textId="261C40C0" w:rsidR="009423D3" w:rsidRDefault="009423D3" w:rsidP="000A3AF3">
      <w:pPr>
        <w:rPr>
          <w:color w:val="FF0000"/>
        </w:rPr>
      </w:pPr>
    </w:p>
    <w:p w14:paraId="24ECC956" w14:textId="29A4607F" w:rsidR="009423D3" w:rsidRPr="009423D3" w:rsidRDefault="009423D3" w:rsidP="000A3AF3">
      <w:r>
        <w:t xml:space="preserve">The Mayor reminded </w:t>
      </w:r>
      <w:r w:rsidR="00073D8B">
        <w:t>M</w:t>
      </w:r>
      <w:r>
        <w:t>embers of their earlier decision to consider this item ‘Out of Committee’.</w:t>
      </w:r>
    </w:p>
    <w:p w14:paraId="08B731C6" w14:textId="4E4A4105" w:rsidR="000A3AF3" w:rsidRDefault="000A3AF3" w:rsidP="000A3AF3">
      <w:r>
        <w:lastRenderedPageBreak/>
        <w:t xml:space="preserve">  </w:t>
      </w:r>
    </w:p>
    <w:p w14:paraId="11AD3F20" w14:textId="31A1BF3B" w:rsidR="004C4C8A" w:rsidRDefault="009423D3" w:rsidP="000A3AF3">
      <w:r>
        <w:t xml:space="preserve">At this stage the Chief Executive reminded </w:t>
      </w:r>
      <w:r w:rsidR="00073D8B">
        <w:t>M</w:t>
      </w:r>
      <w:r>
        <w:t>embers that o</w:t>
      </w:r>
      <w:r w:rsidR="00BB14D4">
        <w:t>n the Agenda</w:t>
      </w:r>
      <w:r>
        <w:t xml:space="preserve"> this item had been listed as being heard ‘In Committee’ and the subsequent decision of Council to take it ‘Out of Committee’.  As such he reminded </w:t>
      </w:r>
      <w:r w:rsidR="00073D8B">
        <w:t>M</w:t>
      </w:r>
      <w:r>
        <w:t xml:space="preserve">embers of the report’s </w:t>
      </w:r>
      <w:r w:rsidR="00073D8B">
        <w:t>content</w:t>
      </w:r>
      <w:r>
        <w:t xml:space="preserve"> and the comments of the </w:t>
      </w:r>
      <w:r w:rsidR="00073D8B">
        <w:t>B</w:t>
      </w:r>
      <w:r>
        <w:t xml:space="preserve">arrister contained therein which was that no reference was to be made to the </w:t>
      </w:r>
      <w:r w:rsidR="00073D8B">
        <w:t xml:space="preserve">legally privileged </w:t>
      </w:r>
      <w:r>
        <w:t>advice and th</w:t>
      </w:r>
      <w:r w:rsidR="00073D8B">
        <w:t>is</w:t>
      </w:r>
      <w:r>
        <w:t xml:space="preserve"> was something which must be </w:t>
      </w:r>
      <w:r w:rsidR="00073D8B">
        <w:t xml:space="preserve">strictly </w:t>
      </w:r>
      <w:r>
        <w:t xml:space="preserve">adhered to by </w:t>
      </w:r>
      <w:r w:rsidR="00073D8B">
        <w:t>M</w:t>
      </w:r>
      <w:r>
        <w:t xml:space="preserve">embers. If any </w:t>
      </w:r>
      <w:r w:rsidR="00073D8B">
        <w:t>M</w:t>
      </w:r>
      <w:r>
        <w:t xml:space="preserve">ember strayed into that area of </w:t>
      </w:r>
      <w:r w:rsidR="0012181A">
        <w:t>debate,</w:t>
      </w:r>
      <w:r>
        <w:t xml:space="preserve"> they would be asked by the Mayor to refrain from doing so</w:t>
      </w:r>
      <w:r w:rsidR="00BB14D4">
        <w:t>,</w:t>
      </w:r>
      <w:r w:rsidR="00073D8B">
        <w:t xml:space="preserve"> a</w:t>
      </w:r>
      <w:r w:rsidR="00BB14D4">
        <w:t>s</w:t>
      </w:r>
      <w:r w:rsidR="00073D8B">
        <w:t xml:space="preserve"> this would </w:t>
      </w:r>
      <w:r w:rsidR="00BB14D4">
        <w:t xml:space="preserve">be </w:t>
      </w:r>
      <w:r w:rsidR="00073D8B">
        <w:t xml:space="preserve">deemed </w:t>
      </w:r>
      <w:r w:rsidR="00BB14D4">
        <w:t>to be</w:t>
      </w:r>
      <w:r w:rsidR="00073D8B">
        <w:t xml:space="preserve"> a very serious breach of confidence</w:t>
      </w:r>
      <w:r>
        <w:t xml:space="preserve"> The Chief Executive also reminded </w:t>
      </w:r>
      <w:r w:rsidR="00073D8B">
        <w:t>M</w:t>
      </w:r>
      <w:r>
        <w:t xml:space="preserve">embers </w:t>
      </w:r>
      <w:r w:rsidR="00BB14D4">
        <w:t xml:space="preserve">of </w:t>
      </w:r>
      <w:r>
        <w:t>the legal advice which had been provided to the Council</w:t>
      </w:r>
      <w:r w:rsidR="00BB14D4">
        <w:t xml:space="preserve"> and that it could not be released to the public or press or commented about it outside of this meeting</w:t>
      </w:r>
      <w:r>
        <w:t xml:space="preserve">. </w:t>
      </w:r>
    </w:p>
    <w:p w14:paraId="5220A8DC" w14:textId="49FAEC1F" w:rsidR="001C40EA" w:rsidRDefault="001C40EA" w:rsidP="000A3AF3"/>
    <w:p w14:paraId="22E8DFA1" w14:textId="60E0D387" w:rsidR="000D6119" w:rsidRDefault="000D6119" w:rsidP="000D6119">
      <w:r>
        <w:t xml:space="preserve">Councillor Cooper proposed, seconded by Alderman McIlveen, that </w:t>
      </w:r>
      <w:r w:rsidRPr="000D6119">
        <w:t xml:space="preserve">Council, having taken into account the final draft EQIA report attached at Appendix 3, approves the proposal to: </w:t>
      </w:r>
    </w:p>
    <w:p w14:paraId="2C1FC972" w14:textId="77777777" w:rsidR="00EC69D6" w:rsidRPr="000D6119" w:rsidRDefault="00EC69D6" w:rsidP="000D6119"/>
    <w:p w14:paraId="5AD7EFC4" w14:textId="77777777" w:rsidR="000D6119" w:rsidRPr="000D6119" w:rsidRDefault="000D6119" w:rsidP="000D6119">
      <w:pPr>
        <w:pStyle w:val="ListParagraph"/>
        <w:numPr>
          <w:ilvl w:val="0"/>
          <w:numId w:val="25"/>
        </w:numPr>
      </w:pPr>
      <w:r w:rsidRPr="000D6119">
        <w:t xml:space="preserve">Amend its flag policy to include the flying of the Union Flag at every war memorial all year round; and </w:t>
      </w:r>
    </w:p>
    <w:p w14:paraId="29160899" w14:textId="0932BE08" w:rsidR="000D6119" w:rsidRDefault="000D6119" w:rsidP="000D6119">
      <w:pPr>
        <w:pStyle w:val="ListParagraph"/>
        <w:numPr>
          <w:ilvl w:val="0"/>
          <w:numId w:val="25"/>
        </w:numPr>
      </w:pPr>
      <w:r w:rsidRPr="000D6119">
        <w:t xml:space="preserve">Amend its flag policy to include the flying of the Union Flag at the Church Street, Newtownards Council building, all year round”. </w:t>
      </w:r>
    </w:p>
    <w:p w14:paraId="7AB0EF60" w14:textId="19DFC2F0" w:rsidR="000D6119" w:rsidRDefault="000D6119" w:rsidP="000D6119"/>
    <w:p w14:paraId="3846318D" w14:textId="253202E4" w:rsidR="000D6119" w:rsidRDefault="000D6119" w:rsidP="000D6119">
      <w:r>
        <w:t xml:space="preserve">The proposer Councillor Cooper outlined the back story to the proposal previously agreed by the Council at its meeting held in January 2023 which had subsequently been </w:t>
      </w:r>
      <w:r w:rsidR="002D698D">
        <w:t>‘</w:t>
      </w:r>
      <w:r>
        <w:t>called in</w:t>
      </w:r>
      <w:r w:rsidR="002D698D">
        <w:t>’</w:t>
      </w:r>
      <w:r>
        <w:t xml:space="preserve">. In respect of the </w:t>
      </w:r>
      <w:r w:rsidR="00BE19C8">
        <w:t>w</w:t>
      </w:r>
      <w:r>
        <w:t xml:space="preserve">ar memorials element of the proposal he recalled how proud he had been in January when all of Unionism had stood together to support this. While he respected the opinions of those who did not agree it was disappointing. He </w:t>
      </w:r>
      <w:r w:rsidR="0012181A">
        <w:t xml:space="preserve">also </w:t>
      </w:r>
      <w:r>
        <w:t xml:space="preserve">recalled </w:t>
      </w:r>
      <w:r w:rsidR="000D413F">
        <w:t>that</w:t>
      </w:r>
      <w:r>
        <w:t xml:space="preserve"> whenever the Duke of </w:t>
      </w:r>
      <w:r w:rsidR="0012181A">
        <w:t>Edinburgh</w:t>
      </w:r>
      <w:r>
        <w:t xml:space="preserve"> had passed away the Council had been left in a very embarrassing situation </w:t>
      </w:r>
      <w:r w:rsidR="0012181A">
        <w:t xml:space="preserve">in </w:t>
      </w:r>
      <w:r>
        <w:t xml:space="preserve">that the </w:t>
      </w:r>
      <w:r w:rsidR="0012181A">
        <w:t xml:space="preserve">Union </w:t>
      </w:r>
      <w:r>
        <w:t xml:space="preserve">flag could not be </w:t>
      </w:r>
      <w:r w:rsidR="00BB14D4">
        <w:t>flown at</w:t>
      </w:r>
      <w:r>
        <w:t xml:space="preserve"> </w:t>
      </w:r>
      <w:r w:rsidR="0012181A">
        <w:t>half-mast</w:t>
      </w:r>
      <w:r>
        <w:t xml:space="preserve"> and as such it was something which he had hoped to rectify. Similarly he recalled that the Council had found itself in the same dilemma upon the death of HM Queen Elizabeth II.  </w:t>
      </w:r>
    </w:p>
    <w:p w14:paraId="16AA33F4" w14:textId="1A97D5C2" w:rsidR="000D6119" w:rsidRDefault="000D6119" w:rsidP="000D6119"/>
    <w:p w14:paraId="4DF03D35" w14:textId="0B8C5374" w:rsidR="000D6119" w:rsidRDefault="000D6119" w:rsidP="000D6119">
      <w:r>
        <w:t xml:space="preserve">Continuing he expressed the view that it was indecent not to have flags flown at </w:t>
      </w:r>
      <w:r w:rsidR="00BE19C8">
        <w:t>w</w:t>
      </w:r>
      <w:r>
        <w:t xml:space="preserve">ar </w:t>
      </w:r>
      <w:r w:rsidR="00BE19C8">
        <w:t>m</w:t>
      </w:r>
      <w:r>
        <w:t>emorials throughout the Boroug</w:t>
      </w:r>
      <w:r w:rsidR="006A5D01">
        <w:t xml:space="preserve">h which was one of the most highly populated by veterans, Royal British Legions, military cadets and ex-servicemen and women. He urged members to leave aside their political differences and make the right decision out of decency for those who had made the ultimate sacrifice with their lives. </w:t>
      </w:r>
      <w:r w:rsidR="00E03A30">
        <w:t xml:space="preserve"> </w:t>
      </w:r>
    </w:p>
    <w:p w14:paraId="711640F4" w14:textId="7DC6C0A8" w:rsidR="00E03A30" w:rsidRDefault="00E03A30" w:rsidP="000D6119"/>
    <w:p w14:paraId="4CD9DC26" w14:textId="11882F34" w:rsidR="00E03A30" w:rsidRDefault="00E03A30" w:rsidP="000D6119">
      <w:r>
        <w:t>Church Street</w:t>
      </w:r>
      <w:r w:rsidR="00BB14D4">
        <w:t>, Newtownards</w:t>
      </w:r>
      <w:r>
        <w:t xml:space="preserve"> he stated was the only Council building where the </w:t>
      </w:r>
      <w:r w:rsidR="0012181A">
        <w:t xml:space="preserve">Union </w:t>
      </w:r>
      <w:r>
        <w:t xml:space="preserve">flag was not flown 365 days a year and that was as the result of previous policies implemented by the former Ards Borough Council. This was something he wished to rectify out of logic and uniformity and which would </w:t>
      </w:r>
      <w:r w:rsidR="0012181A">
        <w:t xml:space="preserve">also </w:t>
      </w:r>
      <w:r>
        <w:t xml:space="preserve">bring it into line with the rest of the Council’s buildings. He added that he did not believe it was wrong to do this and indeed fully respected </w:t>
      </w:r>
      <w:r w:rsidR="0012181A">
        <w:t>others’</w:t>
      </w:r>
      <w:r>
        <w:t xml:space="preserve"> opinions on the matter. Councillor Cooper stated that the salient point remained that it was the national flag and it was the democratic wish of the people of the Borough to have it flown</w:t>
      </w:r>
      <w:r w:rsidR="004A1C2C">
        <w:t xml:space="preserve">. </w:t>
      </w:r>
      <w:r w:rsidR="00BB14D4">
        <w:t>Similarly,</w:t>
      </w:r>
      <w:r>
        <w:t xml:space="preserve"> it was the democratic right of the Unionist population to decide if they wished</w:t>
      </w:r>
      <w:r w:rsidR="0012181A">
        <w:t xml:space="preserve"> to</w:t>
      </w:r>
      <w:r>
        <w:t xml:space="preserve"> remain within the United Kingdom.</w:t>
      </w:r>
      <w:r w:rsidR="00C37F77">
        <w:t xml:space="preserve"> So </w:t>
      </w:r>
      <w:r w:rsidR="0012181A">
        <w:t>far,</w:t>
      </w:r>
      <w:r w:rsidR="00C37F77">
        <w:t xml:space="preserve"> he added despite decades of bombings, shootings and murders </w:t>
      </w:r>
      <w:r w:rsidR="007D704A">
        <w:t xml:space="preserve">they still remained steadfast within the United Kingdom. </w:t>
      </w:r>
      <w:r w:rsidR="009B53F2">
        <w:t xml:space="preserve">In </w:t>
      </w:r>
      <w:r w:rsidR="009B53F2">
        <w:lastRenderedPageBreak/>
        <w:t xml:space="preserve">summing up he expressed his hope that </w:t>
      </w:r>
      <w:r w:rsidR="00BB14D4">
        <w:t>M</w:t>
      </w:r>
      <w:r w:rsidR="009B53F2">
        <w:t>embers could have a mature debate with the utmost respect shown for the subject matter, rather than have it descend into a debate on orange versus green.</w:t>
      </w:r>
    </w:p>
    <w:p w14:paraId="36EA43B8" w14:textId="5434AAE1" w:rsidR="009B53F2" w:rsidRDefault="009B53F2" w:rsidP="000D6119"/>
    <w:p w14:paraId="038C6D0F" w14:textId="04837F85" w:rsidR="009B53F2" w:rsidRDefault="009B53F2" w:rsidP="000D6119">
      <w:r>
        <w:t>Commenting as seconder, Alderman McIlveen suggested that this had the potential to be a fruitless debate given that the matter had been called in</w:t>
      </w:r>
      <w:r w:rsidR="0012181A">
        <w:t xml:space="preserve"> </w:t>
      </w:r>
      <w:r>
        <w:t xml:space="preserve">and as such required 80% of </w:t>
      </w:r>
      <w:r w:rsidR="00921AD7">
        <w:t>M</w:t>
      </w:r>
      <w:r>
        <w:t xml:space="preserve">embers to vote </w:t>
      </w:r>
      <w:r w:rsidR="00921AD7">
        <w:t>for</w:t>
      </w:r>
      <w:r>
        <w:t xml:space="preserve"> it. He added that it would only take nine members to block the decision </w:t>
      </w:r>
      <w:r w:rsidR="0012181A">
        <w:t xml:space="preserve">from </w:t>
      </w:r>
      <w:r>
        <w:t xml:space="preserve">having a successful outcome. </w:t>
      </w:r>
      <w:r w:rsidR="00F748EC">
        <w:t xml:space="preserve">As such he stated that this was effectively a plea to those nine members to respect the wishes expressed within the EQIA and also the democratic wishes which had been expressed within the Council </w:t>
      </w:r>
      <w:r w:rsidR="00921AD7">
        <w:t>C</w:t>
      </w:r>
      <w:r w:rsidR="00F748EC">
        <w:t>hamber.</w:t>
      </w:r>
    </w:p>
    <w:p w14:paraId="6F3E15CF" w14:textId="5B3FCD5A" w:rsidR="00F748EC" w:rsidRDefault="00F748EC" w:rsidP="000D6119">
      <w:r>
        <w:t xml:space="preserve"> </w:t>
      </w:r>
    </w:p>
    <w:p w14:paraId="39B5E916" w14:textId="032FD828" w:rsidR="00F748EC" w:rsidRDefault="00F748EC" w:rsidP="000D6119">
      <w:r>
        <w:t>The proposal consisted of two elements:</w:t>
      </w:r>
    </w:p>
    <w:p w14:paraId="5D84341F" w14:textId="33D06EF1" w:rsidR="00F748EC" w:rsidRDefault="00F748EC" w:rsidP="000D6119"/>
    <w:p w14:paraId="5E3CF0AF" w14:textId="4815D2B9" w:rsidR="00F748EC" w:rsidRDefault="00F748EC" w:rsidP="00F748EC">
      <w:pPr>
        <w:pStyle w:val="ListParagraph"/>
        <w:numPr>
          <w:ilvl w:val="0"/>
          <w:numId w:val="27"/>
        </w:numPr>
      </w:pPr>
      <w:r>
        <w:t>The flying of the Union flag at War Memorials all year round</w:t>
      </w:r>
    </w:p>
    <w:p w14:paraId="2808AED4" w14:textId="65880E7D" w:rsidR="00F748EC" w:rsidRDefault="00F748EC" w:rsidP="00F748EC">
      <w:pPr>
        <w:pStyle w:val="ListParagraph"/>
        <w:numPr>
          <w:ilvl w:val="0"/>
          <w:numId w:val="27"/>
        </w:numPr>
      </w:pPr>
      <w:r>
        <w:t>The Union flag being flown 365 days a year at Church Street, Newtownards</w:t>
      </w:r>
    </w:p>
    <w:p w14:paraId="0A8D129F" w14:textId="157964A2" w:rsidR="00F748EC" w:rsidRDefault="00F748EC" w:rsidP="00F748EC"/>
    <w:p w14:paraId="6D165E0F" w14:textId="3695820D" w:rsidR="00F748EC" w:rsidRPr="000D6119" w:rsidRDefault="00F748EC" w:rsidP="00F748EC">
      <w:r>
        <w:t>He questioned where the issue was with that, particularly as Church Street was one of two Civic buildings which the Council had where it held all of its Council Committee meetings</w:t>
      </w:r>
      <w:r w:rsidR="0064423A">
        <w:t xml:space="preserve"> and as such a civic function was carried out there.  Continuing Alderman McIlveen stated that it was an anomaly within the Policy that the Union Flag was not flown there 365 days a year. </w:t>
      </w:r>
      <w:r w:rsidR="006F26FF">
        <w:t xml:space="preserve">In summing he noted that Councillor Cooper had referred to the number of years this matter had been debated </w:t>
      </w:r>
      <w:r w:rsidR="004A1C2C">
        <w:t xml:space="preserve">adding that it was now </w:t>
      </w:r>
      <w:r w:rsidR="006F26FF">
        <w:t>especially disappointing that despite all of the correct processes being undertaken the matter had been called in.  Alderman McIlveen stated that ultimately Church Street was a civic building and as such he could see no issue with the Union Flag being flown there 365 days a year.</w:t>
      </w:r>
    </w:p>
    <w:p w14:paraId="3A4136D5" w14:textId="4D54999E" w:rsidR="001C40EA" w:rsidRDefault="001C40EA" w:rsidP="000A3AF3"/>
    <w:p w14:paraId="16445C4A" w14:textId="49D4E1DD" w:rsidR="000A3AF3" w:rsidRPr="00CC0BA8" w:rsidRDefault="00CC0BA8" w:rsidP="00CC0BA8">
      <w:pPr>
        <w:rPr>
          <w:rFonts w:cs="Arial"/>
          <w:szCs w:val="24"/>
        </w:rPr>
      </w:pPr>
      <w:r>
        <w:t xml:space="preserve">Councillor T Smith noted that </w:t>
      </w:r>
      <w:r>
        <w:rPr>
          <w:rFonts w:eastAsia="Times New Roman" w:cs="Arial"/>
          <w:szCs w:val="24"/>
          <w:shd w:val="clear" w:color="auto" w:fill="FFFFFF"/>
        </w:rPr>
        <w:t>o</w:t>
      </w:r>
      <w:r w:rsidR="000A3AF3" w:rsidRPr="000A3AF3">
        <w:rPr>
          <w:rFonts w:eastAsia="Times New Roman" w:cs="Arial"/>
          <w:szCs w:val="24"/>
          <w:shd w:val="clear" w:color="auto" w:fill="FFFFFF"/>
        </w:rPr>
        <w:t xml:space="preserve">n page </w:t>
      </w:r>
      <w:r>
        <w:rPr>
          <w:rFonts w:eastAsia="Times New Roman" w:cs="Arial"/>
          <w:szCs w:val="24"/>
          <w:shd w:val="clear" w:color="auto" w:fill="FFFFFF"/>
        </w:rPr>
        <w:t>six</w:t>
      </w:r>
      <w:r w:rsidR="000A3AF3" w:rsidRPr="000A3AF3">
        <w:rPr>
          <w:rFonts w:eastAsia="Times New Roman" w:cs="Arial"/>
          <w:szCs w:val="24"/>
          <w:shd w:val="clear" w:color="auto" w:fill="FFFFFF"/>
        </w:rPr>
        <w:t xml:space="preserve"> of the Alliance </w:t>
      </w:r>
      <w:r w:rsidR="00921AD7">
        <w:rPr>
          <w:rFonts w:eastAsia="Times New Roman" w:cs="Arial"/>
          <w:szCs w:val="24"/>
          <w:shd w:val="clear" w:color="auto" w:fill="FFFFFF"/>
        </w:rPr>
        <w:t>P</w:t>
      </w:r>
      <w:r w:rsidR="000A3AF3" w:rsidRPr="000A3AF3">
        <w:rPr>
          <w:rFonts w:eastAsia="Times New Roman" w:cs="Arial"/>
          <w:szCs w:val="24"/>
          <w:shd w:val="clear" w:color="auto" w:fill="FFFFFF"/>
        </w:rPr>
        <w:t xml:space="preserve">arty’s </w:t>
      </w:r>
      <w:r w:rsidR="002D698D">
        <w:rPr>
          <w:rFonts w:eastAsia="Times New Roman" w:cs="Arial"/>
          <w:szCs w:val="24"/>
          <w:shd w:val="clear" w:color="auto" w:fill="FFFFFF"/>
        </w:rPr>
        <w:t>‘c</w:t>
      </w:r>
      <w:r w:rsidR="000A3AF3" w:rsidRPr="000A3AF3">
        <w:rPr>
          <w:rFonts w:eastAsia="Times New Roman" w:cs="Arial"/>
          <w:szCs w:val="24"/>
          <w:shd w:val="clear" w:color="auto" w:fill="FFFFFF"/>
        </w:rPr>
        <w:t>all</w:t>
      </w:r>
      <w:r w:rsidR="002D698D">
        <w:rPr>
          <w:rFonts w:eastAsia="Times New Roman" w:cs="Arial"/>
          <w:szCs w:val="24"/>
          <w:shd w:val="clear" w:color="auto" w:fill="FFFFFF"/>
        </w:rPr>
        <w:t xml:space="preserve"> </w:t>
      </w:r>
      <w:r w:rsidR="000A3AF3" w:rsidRPr="000A3AF3">
        <w:rPr>
          <w:rFonts w:eastAsia="Times New Roman" w:cs="Arial"/>
          <w:szCs w:val="24"/>
          <w:shd w:val="clear" w:color="auto" w:fill="FFFFFF"/>
        </w:rPr>
        <w:t>in</w:t>
      </w:r>
      <w:r w:rsidR="002D698D">
        <w:rPr>
          <w:rFonts w:eastAsia="Times New Roman" w:cs="Arial"/>
          <w:szCs w:val="24"/>
          <w:shd w:val="clear" w:color="auto" w:fill="FFFFFF"/>
        </w:rPr>
        <w:t>’</w:t>
      </w:r>
      <w:r w:rsidR="000A3AF3" w:rsidRPr="000A3AF3">
        <w:rPr>
          <w:rFonts w:eastAsia="Times New Roman" w:cs="Arial"/>
          <w:szCs w:val="24"/>
          <w:shd w:val="clear" w:color="auto" w:fill="FFFFFF"/>
        </w:rPr>
        <w:t xml:space="preserve"> submission it </w:t>
      </w:r>
      <w:r>
        <w:rPr>
          <w:rFonts w:eastAsia="Times New Roman" w:cs="Arial"/>
          <w:szCs w:val="24"/>
          <w:shd w:val="clear" w:color="auto" w:fill="FFFFFF"/>
        </w:rPr>
        <w:t>wa</w:t>
      </w:r>
      <w:r w:rsidR="000A3AF3" w:rsidRPr="000A3AF3">
        <w:rPr>
          <w:rFonts w:eastAsia="Times New Roman" w:cs="Arial"/>
          <w:szCs w:val="24"/>
          <w:shd w:val="clear" w:color="auto" w:fill="FFFFFF"/>
        </w:rPr>
        <w:t xml:space="preserve">s important to note that they </w:t>
      </w:r>
      <w:r>
        <w:rPr>
          <w:rFonts w:eastAsia="Times New Roman" w:cs="Arial"/>
          <w:szCs w:val="24"/>
          <w:shd w:val="clear" w:color="auto" w:fill="FFFFFF"/>
        </w:rPr>
        <w:t xml:space="preserve">had </w:t>
      </w:r>
      <w:r w:rsidR="000A3AF3" w:rsidRPr="000A3AF3">
        <w:rPr>
          <w:rFonts w:eastAsia="Times New Roman" w:cs="Arial"/>
          <w:szCs w:val="24"/>
          <w:shd w:val="clear" w:color="auto" w:fill="FFFFFF"/>
        </w:rPr>
        <w:t>state</w:t>
      </w:r>
      <w:r>
        <w:rPr>
          <w:rFonts w:eastAsia="Times New Roman" w:cs="Arial"/>
          <w:szCs w:val="24"/>
          <w:shd w:val="clear" w:color="auto" w:fill="FFFFFF"/>
        </w:rPr>
        <w:t>d</w:t>
      </w:r>
      <w:r w:rsidR="000A3AF3" w:rsidRPr="000A3AF3">
        <w:rPr>
          <w:rFonts w:eastAsia="Times New Roman" w:cs="Arial"/>
          <w:szCs w:val="24"/>
          <w:shd w:val="clear" w:color="auto" w:fill="FFFFFF"/>
        </w:rPr>
        <w:t xml:space="preserve"> the proposal to fly the Union flag at Church Street and on war memorials year round would make </w:t>
      </w:r>
      <w:r>
        <w:rPr>
          <w:rFonts w:eastAsia="Times New Roman" w:cs="Arial"/>
          <w:szCs w:val="24"/>
          <w:shd w:val="clear" w:color="auto" w:fill="FFFFFF"/>
        </w:rPr>
        <w:t>C</w:t>
      </w:r>
      <w:r w:rsidR="000A3AF3" w:rsidRPr="000A3AF3">
        <w:rPr>
          <w:rFonts w:eastAsia="Times New Roman" w:cs="Arial"/>
          <w:szCs w:val="24"/>
          <w:shd w:val="clear" w:color="auto" w:fill="FFFFFF"/>
        </w:rPr>
        <w:t>ouncil flag policy “more extreme”</w:t>
      </w:r>
      <w:r>
        <w:rPr>
          <w:rFonts w:eastAsia="Times New Roman" w:cs="Arial"/>
          <w:szCs w:val="24"/>
          <w:shd w:val="clear" w:color="auto" w:fill="FFFFFF"/>
        </w:rPr>
        <w:t>.</w:t>
      </w:r>
      <w:r w:rsidR="000A3AF3" w:rsidRPr="000A3AF3">
        <w:rPr>
          <w:rFonts w:eastAsia="Times New Roman" w:cs="Arial"/>
          <w:szCs w:val="24"/>
        </w:rPr>
        <w:t xml:space="preserve"> </w:t>
      </w:r>
      <w:r>
        <w:rPr>
          <w:rFonts w:eastAsia="Times New Roman" w:cs="Arial"/>
          <w:szCs w:val="24"/>
        </w:rPr>
        <w:t>He suggested that t</w:t>
      </w:r>
      <w:r w:rsidR="000A3AF3" w:rsidRPr="000A3AF3">
        <w:rPr>
          <w:rFonts w:eastAsia="Times New Roman" w:cs="Arial"/>
          <w:szCs w:val="24"/>
        </w:rPr>
        <w:t xml:space="preserve">he fact </w:t>
      </w:r>
      <w:r>
        <w:rPr>
          <w:rFonts w:eastAsia="Times New Roman" w:cs="Arial"/>
          <w:szCs w:val="24"/>
        </w:rPr>
        <w:t>wa</w:t>
      </w:r>
      <w:r w:rsidR="000A3AF3" w:rsidRPr="000A3AF3">
        <w:rPr>
          <w:rFonts w:eastAsia="Times New Roman" w:cs="Arial"/>
          <w:szCs w:val="24"/>
        </w:rPr>
        <w:t xml:space="preserve">s that the Alliance </w:t>
      </w:r>
      <w:r w:rsidR="00921AD7">
        <w:rPr>
          <w:rFonts w:eastAsia="Times New Roman" w:cs="Arial"/>
          <w:szCs w:val="24"/>
        </w:rPr>
        <w:t>P</w:t>
      </w:r>
      <w:r w:rsidR="000A3AF3" w:rsidRPr="000A3AF3">
        <w:rPr>
          <w:rFonts w:eastAsia="Times New Roman" w:cs="Arial"/>
          <w:szCs w:val="24"/>
        </w:rPr>
        <w:t xml:space="preserve">arty </w:t>
      </w:r>
      <w:r>
        <w:rPr>
          <w:rFonts w:eastAsia="Times New Roman" w:cs="Arial"/>
          <w:szCs w:val="24"/>
        </w:rPr>
        <w:t>regarded the</w:t>
      </w:r>
      <w:r w:rsidR="000A3AF3" w:rsidRPr="000A3AF3">
        <w:rPr>
          <w:rFonts w:eastAsia="Times New Roman" w:cs="Arial"/>
          <w:szCs w:val="24"/>
        </w:rPr>
        <w:t xml:space="preserve"> current policy which include</w:t>
      </w:r>
      <w:r>
        <w:rPr>
          <w:rFonts w:eastAsia="Times New Roman" w:cs="Arial"/>
          <w:szCs w:val="24"/>
        </w:rPr>
        <w:t>d</w:t>
      </w:r>
      <w:r w:rsidR="000A3AF3" w:rsidRPr="000A3AF3">
        <w:rPr>
          <w:rFonts w:eastAsia="Times New Roman" w:cs="Arial"/>
          <w:szCs w:val="24"/>
        </w:rPr>
        <w:t xml:space="preserve"> the flying of the Union Flag outside this building, in Conway Square and of course on the Moat in Donaghadee as “extreme”. </w:t>
      </w:r>
    </w:p>
    <w:p w14:paraId="57953456" w14:textId="77777777" w:rsidR="000A3AF3" w:rsidRPr="000A3AF3" w:rsidRDefault="000A3AF3" w:rsidP="000A3AF3">
      <w:pPr>
        <w:shd w:val="clear" w:color="auto" w:fill="FFFFFF"/>
        <w:rPr>
          <w:rFonts w:eastAsia="Times New Roman" w:cs="Arial"/>
          <w:szCs w:val="24"/>
        </w:rPr>
      </w:pPr>
    </w:p>
    <w:p w14:paraId="6D808525" w14:textId="4EC7F8A5" w:rsidR="006464B6" w:rsidRDefault="00CC0BA8" w:rsidP="000A3AF3">
      <w:pPr>
        <w:shd w:val="clear" w:color="auto" w:fill="FFFFFF"/>
        <w:rPr>
          <w:rFonts w:eastAsia="Times New Roman" w:cs="Arial"/>
          <w:szCs w:val="24"/>
        </w:rPr>
      </w:pPr>
      <w:r>
        <w:rPr>
          <w:rFonts w:eastAsia="Times New Roman" w:cs="Arial"/>
          <w:szCs w:val="24"/>
        </w:rPr>
        <w:t>Continuing Councillor T Smith stated that he had</w:t>
      </w:r>
      <w:r w:rsidR="000A3AF3" w:rsidRPr="000A3AF3">
        <w:rPr>
          <w:rFonts w:eastAsia="Times New Roman" w:cs="Arial"/>
          <w:szCs w:val="24"/>
        </w:rPr>
        <w:t xml:space="preserve"> no doubt that across th</w:t>
      </w:r>
      <w:r>
        <w:rPr>
          <w:rFonts w:eastAsia="Times New Roman" w:cs="Arial"/>
          <w:szCs w:val="24"/>
        </w:rPr>
        <w:t>e</w:t>
      </w:r>
      <w:r w:rsidR="000A3AF3" w:rsidRPr="000A3AF3">
        <w:rPr>
          <w:rFonts w:eastAsia="Times New Roman" w:cs="Arial"/>
          <w:szCs w:val="24"/>
        </w:rPr>
        <w:t xml:space="preserve"> </w:t>
      </w:r>
      <w:r>
        <w:rPr>
          <w:rFonts w:eastAsia="Times New Roman" w:cs="Arial"/>
          <w:szCs w:val="24"/>
        </w:rPr>
        <w:t>B</w:t>
      </w:r>
      <w:r w:rsidR="000A3AF3" w:rsidRPr="000A3AF3">
        <w:rPr>
          <w:rFonts w:eastAsia="Times New Roman" w:cs="Arial"/>
          <w:szCs w:val="24"/>
        </w:rPr>
        <w:t>orough the vast majority of people ha</w:t>
      </w:r>
      <w:r>
        <w:rPr>
          <w:rFonts w:eastAsia="Times New Roman" w:cs="Arial"/>
          <w:szCs w:val="24"/>
        </w:rPr>
        <w:t>d</w:t>
      </w:r>
      <w:r w:rsidR="000A3AF3" w:rsidRPr="000A3AF3">
        <w:rPr>
          <w:rFonts w:eastAsia="Times New Roman" w:cs="Arial"/>
          <w:szCs w:val="24"/>
        </w:rPr>
        <w:t xml:space="preserve"> no issue with th</w:t>
      </w:r>
      <w:r>
        <w:rPr>
          <w:rFonts w:eastAsia="Times New Roman" w:cs="Arial"/>
          <w:szCs w:val="24"/>
        </w:rPr>
        <w:t xml:space="preserve">e </w:t>
      </w:r>
      <w:r w:rsidR="000A3AF3" w:rsidRPr="000A3AF3">
        <w:rPr>
          <w:rFonts w:eastAsia="Times New Roman" w:cs="Arial"/>
          <w:szCs w:val="24"/>
        </w:rPr>
        <w:t>policy</w:t>
      </w:r>
      <w:r>
        <w:rPr>
          <w:rFonts w:eastAsia="Times New Roman" w:cs="Arial"/>
          <w:szCs w:val="24"/>
        </w:rPr>
        <w:t>,</w:t>
      </w:r>
      <w:r w:rsidR="000A3AF3" w:rsidRPr="000A3AF3">
        <w:rPr>
          <w:rFonts w:eastAsia="Times New Roman" w:cs="Arial"/>
          <w:szCs w:val="24"/>
        </w:rPr>
        <w:t xml:space="preserve"> yet the Alliance </w:t>
      </w:r>
      <w:r w:rsidR="00921AD7">
        <w:rPr>
          <w:rFonts w:eastAsia="Times New Roman" w:cs="Arial"/>
          <w:szCs w:val="24"/>
        </w:rPr>
        <w:t>P</w:t>
      </w:r>
      <w:r w:rsidR="000A3AF3" w:rsidRPr="000A3AF3">
        <w:rPr>
          <w:rFonts w:eastAsia="Times New Roman" w:cs="Arial"/>
          <w:szCs w:val="24"/>
        </w:rPr>
        <w:t>arty seem</w:t>
      </w:r>
      <w:r>
        <w:rPr>
          <w:rFonts w:eastAsia="Times New Roman" w:cs="Arial"/>
          <w:szCs w:val="24"/>
        </w:rPr>
        <w:t>ed</w:t>
      </w:r>
      <w:r w:rsidR="000A3AF3" w:rsidRPr="000A3AF3">
        <w:rPr>
          <w:rFonts w:eastAsia="Times New Roman" w:cs="Arial"/>
          <w:szCs w:val="24"/>
        </w:rPr>
        <w:t xml:space="preserve"> to think that the </w:t>
      </w:r>
      <w:r>
        <w:rPr>
          <w:rFonts w:eastAsia="Times New Roman" w:cs="Arial"/>
          <w:szCs w:val="24"/>
        </w:rPr>
        <w:t>f</w:t>
      </w:r>
      <w:r w:rsidR="000A3AF3" w:rsidRPr="000A3AF3">
        <w:rPr>
          <w:rFonts w:eastAsia="Times New Roman" w:cs="Arial"/>
          <w:szCs w:val="24"/>
        </w:rPr>
        <w:t xml:space="preserve">lying </w:t>
      </w:r>
      <w:r w:rsidR="000D413F">
        <w:rPr>
          <w:rFonts w:eastAsia="Times New Roman" w:cs="Arial"/>
          <w:szCs w:val="24"/>
        </w:rPr>
        <w:t xml:space="preserve">of </w:t>
      </w:r>
      <w:r w:rsidR="000A3AF3" w:rsidRPr="000A3AF3">
        <w:rPr>
          <w:rFonts w:eastAsia="Times New Roman" w:cs="Arial"/>
          <w:szCs w:val="24"/>
        </w:rPr>
        <w:t xml:space="preserve">the Union flag </w:t>
      </w:r>
      <w:r w:rsidR="000D413F">
        <w:rPr>
          <w:rFonts w:eastAsia="Times New Roman" w:cs="Arial"/>
          <w:szCs w:val="24"/>
        </w:rPr>
        <w:t xml:space="preserve">all </w:t>
      </w:r>
      <w:r w:rsidR="000A3AF3" w:rsidRPr="000A3AF3">
        <w:rPr>
          <w:rFonts w:eastAsia="Times New Roman" w:cs="Arial"/>
          <w:szCs w:val="24"/>
        </w:rPr>
        <w:t xml:space="preserve">year round on Council property </w:t>
      </w:r>
      <w:r>
        <w:rPr>
          <w:rFonts w:eastAsia="Times New Roman" w:cs="Arial"/>
          <w:szCs w:val="24"/>
        </w:rPr>
        <w:t>wa</w:t>
      </w:r>
      <w:r w:rsidR="000A3AF3" w:rsidRPr="000A3AF3">
        <w:rPr>
          <w:rFonts w:eastAsia="Times New Roman" w:cs="Arial"/>
          <w:szCs w:val="24"/>
        </w:rPr>
        <w:t>s an extremist position to hold.</w:t>
      </w:r>
      <w:r>
        <w:rPr>
          <w:rFonts w:eastAsia="Times New Roman" w:cs="Arial"/>
          <w:szCs w:val="24"/>
        </w:rPr>
        <w:t xml:space="preserve"> </w:t>
      </w:r>
      <w:r w:rsidR="000A3AF3" w:rsidRPr="000A3AF3">
        <w:rPr>
          <w:rFonts w:eastAsia="Times New Roman" w:cs="Arial"/>
          <w:szCs w:val="24"/>
        </w:rPr>
        <w:t>Therefore,</w:t>
      </w:r>
      <w:r>
        <w:rPr>
          <w:rFonts w:eastAsia="Times New Roman" w:cs="Arial"/>
          <w:szCs w:val="24"/>
        </w:rPr>
        <w:t xml:space="preserve"> he was</w:t>
      </w:r>
      <w:r w:rsidR="000A3AF3" w:rsidRPr="000A3AF3">
        <w:rPr>
          <w:rFonts w:eastAsia="Times New Roman" w:cs="Arial"/>
          <w:szCs w:val="24"/>
        </w:rPr>
        <w:t xml:space="preserve"> not surprised by the Alliance </w:t>
      </w:r>
      <w:r w:rsidR="00921AD7">
        <w:rPr>
          <w:rFonts w:eastAsia="Times New Roman" w:cs="Arial"/>
          <w:szCs w:val="24"/>
        </w:rPr>
        <w:t>P</w:t>
      </w:r>
      <w:r w:rsidR="000A3AF3" w:rsidRPr="000A3AF3">
        <w:rPr>
          <w:rFonts w:eastAsia="Times New Roman" w:cs="Arial"/>
          <w:szCs w:val="24"/>
        </w:rPr>
        <w:t>arty’s decision to call th</w:t>
      </w:r>
      <w:r>
        <w:rPr>
          <w:rFonts w:eastAsia="Times New Roman" w:cs="Arial"/>
          <w:szCs w:val="24"/>
        </w:rPr>
        <w:t>e</w:t>
      </w:r>
      <w:r w:rsidR="000A3AF3" w:rsidRPr="000A3AF3">
        <w:rPr>
          <w:rFonts w:eastAsia="Times New Roman" w:cs="Arial"/>
          <w:szCs w:val="24"/>
        </w:rPr>
        <w:t xml:space="preserve"> matter in.</w:t>
      </w:r>
      <w:r>
        <w:rPr>
          <w:rFonts w:eastAsia="Times New Roman" w:cs="Arial"/>
          <w:szCs w:val="24"/>
        </w:rPr>
        <w:t xml:space="preserve"> He reminded </w:t>
      </w:r>
      <w:r w:rsidR="00921AD7">
        <w:rPr>
          <w:rFonts w:eastAsia="Times New Roman" w:cs="Arial"/>
          <w:szCs w:val="24"/>
        </w:rPr>
        <w:t>M</w:t>
      </w:r>
      <w:r>
        <w:rPr>
          <w:rFonts w:eastAsia="Times New Roman" w:cs="Arial"/>
          <w:szCs w:val="24"/>
        </w:rPr>
        <w:t>embers that</w:t>
      </w:r>
      <w:r w:rsidR="000A3AF3" w:rsidRPr="000A3AF3">
        <w:rPr>
          <w:rFonts w:eastAsia="Times New Roman" w:cs="Arial"/>
          <w:szCs w:val="24"/>
        </w:rPr>
        <w:t xml:space="preserve"> the decision to fly the Union flag at Church Street and </w:t>
      </w:r>
      <w:r w:rsidR="002D698D">
        <w:rPr>
          <w:rFonts w:eastAsia="Times New Roman" w:cs="Arial"/>
          <w:szCs w:val="24"/>
        </w:rPr>
        <w:t>w</w:t>
      </w:r>
      <w:r w:rsidR="000A3AF3" w:rsidRPr="000A3AF3">
        <w:rPr>
          <w:rFonts w:eastAsia="Times New Roman" w:cs="Arial"/>
          <w:szCs w:val="24"/>
        </w:rPr>
        <w:t xml:space="preserve">ar </w:t>
      </w:r>
      <w:r w:rsidR="002D698D">
        <w:rPr>
          <w:rFonts w:eastAsia="Times New Roman" w:cs="Arial"/>
          <w:szCs w:val="24"/>
        </w:rPr>
        <w:t>m</w:t>
      </w:r>
      <w:r w:rsidR="000A3AF3" w:rsidRPr="000A3AF3">
        <w:rPr>
          <w:rFonts w:eastAsia="Times New Roman" w:cs="Arial"/>
          <w:szCs w:val="24"/>
        </w:rPr>
        <w:t>emorials was democratically reached by a majority within th</w:t>
      </w:r>
      <w:r>
        <w:rPr>
          <w:rFonts w:eastAsia="Times New Roman" w:cs="Arial"/>
          <w:szCs w:val="24"/>
        </w:rPr>
        <w:t>e</w:t>
      </w:r>
      <w:r w:rsidR="000A3AF3" w:rsidRPr="000A3AF3">
        <w:rPr>
          <w:rFonts w:eastAsia="Times New Roman" w:cs="Arial"/>
          <w:szCs w:val="24"/>
        </w:rPr>
        <w:t xml:space="preserve"> Council and even though</w:t>
      </w:r>
      <w:r>
        <w:rPr>
          <w:rFonts w:eastAsia="Times New Roman" w:cs="Arial"/>
          <w:szCs w:val="24"/>
        </w:rPr>
        <w:t xml:space="preserve"> </w:t>
      </w:r>
      <w:r w:rsidR="000A3AF3" w:rsidRPr="000A3AF3">
        <w:rPr>
          <w:rFonts w:eastAsia="Times New Roman" w:cs="Arial"/>
          <w:szCs w:val="24"/>
        </w:rPr>
        <w:t>consultation</w:t>
      </w:r>
      <w:r>
        <w:rPr>
          <w:rFonts w:eastAsia="Times New Roman" w:cs="Arial"/>
          <w:szCs w:val="24"/>
        </w:rPr>
        <w:t xml:space="preserve"> was carried out</w:t>
      </w:r>
      <w:r w:rsidR="000A3AF3" w:rsidRPr="000A3AF3">
        <w:rPr>
          <w:rFonts w:eastAsia="Times New Roman" w:cs="Arial"/>
          <w:szCs w:val="24"/>
        </w:rPr>
        <w:t xml:space="preserve"> where over 80% of those responded were content with the proposals, the Alliance </w:t>
      </w:r>
      <w:r w:rsidR="00921AD7">
        <w:rPr>
          <w:rFonts w:eastAsia="Times New Roman" w:cs="Arial"/>
          <w:szCs w:val="24"/>
        </w:rPr>
        <w:t>P</w:t>
      </w:r>
      <w:r w:rsidR="000A3AF3" w:rsidRPr="000A3AF3">
        <w:rPr>
          <w:rFonts w:eastAsia="Times New Roman" w:cs="Arial"/>
          <w:szCs w:val="24"/>
        </w:rPr>
        <w:t xml:space="preserve">arty </w:t>
      </w:r>
      <w:r>
        <w:rPr>
          <w:rFonts w:eastAsia="Times New Roman" w:cs="Arial"/>
          <w:szCs w:val="24"/>
        </w:rPr>
        <w:t>were inten</w:t>
      </w:r>
      <w:r w:rsidR="009F0871">
        <w:rPr>
          <w:rFonts w:eastAsia="Times New Roman" w:cs="Arial"/>
          <w:szCs w:val="24"/>
        </w:rPr>
        <w:t>t</w:t>
      </w:r>
      <w:r>
        <w:rPr>
          <w:rFonts w:eastAsia="Times New Roman" w:cs="Arial"/>
          <w:szCs w:val="24"/>
        </w:rPr>
        <w:t xml:space="preserve"> on </w:t>
      </w:r>
      <w:r w:rsidR="000A3AF3" w:rsidRPr="000A3AF3">
        <w:rPr>
          <w:rFonts w:eastAsia="Times New Roman" w:cs="Arial"/>
          <w:szCs w:val="24"/>
        </w:rPr>
        <w:t>overturning the democratic will of th</w:t>
      </w:r>
      <w:r>
        <w:rPr>
          <w:rFonts w:eastAsia="Times New Roman" w:cs="Arial"/>
          <w:szCs w:val="24"/>
        </w:rPr>
        <w:t>e</w:t>
      </w:r>
      <w:r w:rsidR="000A3AF3" w:rsidRPr="000A3AF3">
        <w:rPr>
          <w:rFonts w:eastAsia="Times New Roman" w:cs="Arial"/>
          <w:szCs w:val="24"/>
        </w:rPr>
        <w:t xml:space="preserve"> Council and the expressed views of the public. </w:t>
      </w:r>
      <w:r w:rsidR="006464B6">
        <w:rPr>
          <w:rFonts w:eastAsia="Times New Roman" w:cs="Arial"/>
          <w:szCs w:val="24"/>
        </w:rPr>
        <w:t xml:space="preserve"> </w:t>
      </w:r>
    </w:p>
    <w:p w14:paraId="476705A8" w14:textId="77777777" w:rsidR="006464B6" w:rsidRDefault="006464B6" w:rsidP="000A3AF3">
      <w:pPr>
        <w:shd w:val="clear" w:color="auto" w:fill="FFFFFF"/>
        <w:rPr>
          <w:rFonts w:eastAsia="Times New Roman" w:cs="Arial"/>
          <w:szCs w:val="24"/>
        </w:rPr>
      </w:pPr>
    </w:p>
    <w:p w14:paraId="76C196B7" w14:textId="0F9AAD65" w:rsidR="006464B6" w:rsidRDefault="009F0871" w:rsidP="000A3AF3">
      <w:pPr>
        <w:shd w:val="clear" w:color="auto" w:fill="FFFFFF"/>
        <w:rPr>
          <w:rFonts w:eastAsia="Times New Roman" w:cs="Arial"/>
          <w:szCs w:val="24"/>
        </w:rPr>
      </w:pPr>
      <w:r>
        <w:rPr>
          <w:rFonts w:eastAsia="Times New Roman" w:cs="Arial"/>
          <w:szCs w:val="24"/>
        </w:rPr>
        <w:t xml:space="preserve">At this stage </w:t>
      </w:r>
      <w:r w:rsidR="006464B6">
        <w:rPr>
          <w:rFonts w:eastAsia="Times New Roman" w:cs="Arial"/>
          <w:szCs w:val="24"/>
        </w:rPr>
        <w:t xml:space="preserve">Councillor T Smith sought to </w:t>
      </w:r>
      <w:r w:rsidR="000A3AF3" w:rsidRPr="000A3AF3">
        <w:rPr>
          <w:rFonts w:eastAsia="Times New Roman" w:cs="Arial"/>
          <w:szCs w:val="24"/>
        </w:rPr>
        <w:t xml:space="preserve">deal with the </w:t>
      </w:r>
      <w:r w:rsidR="006464B6">
        <w:rPr>
          <w:rFonts w:eastAsia="Times New Roman" w:cs="Arial"/>
          <w:szCs w:val="24"/>
        </w:rPr>
        <w:t>two</w:t>
      </w:r>
      <w:r w:rsidR="000A3AF3" w:rsidRPr="000A3AF3">
        <w:rPr>
          <w:rFonts w:eastAsia="Times New Roman" w:cs="Arial"/>
          <w:szCs w:val="24"/>
        </w:rPr>
        <w:t xml:space="preserve"> issues at the heart of the </w:t>
      </w:r>
      <w:r w:rsidR="002D698D">
        <w:rPr>
          <w:rFonts w:eastAsia="Times New Roman" w:cs="Arial"/>
          <w:szCs w:val="24"/>
        </w:rPr>
        <w:t>‘c</w:t>
      </w:r>
      <w:r w:rsidR="000A3AF3" w:rsidRPr="000A3AF3">
        <w:rPr>
          <w:rFonts w:eastAsia="Times New Roman" w:cs="Arial"/>
          <w:szCs w:val="24"/>
        </w:rPr>
        <w:t>all</w:t>
      </w:r>
      <w:r w:rsidR="002D698D">
        <w:rPr>
          <w:rFonts w:eastAsia="Times New Roman" w:cs="Arial"/>
          <w:szCs w:val="24"/>
        </w:rPr>
        <w:t xml:space="preserve"> i</w:t>
      </w:r>
      <w:r w:rsidR="000A3AF3" w:rsidRPr="000A3AF3">
        <w:rPr>
          <w:rFonts w:eastAsia="Times New Roman" w:cs="Arial"/>
          <w:szCs w:val="24"/>
        </w:rPr>
        <w:t>n</w:t>
      </w:r>
      <w:r w:rsidR="002D698D">
        <w:rPr>
          <w:rFonts w:eastAsia="Times New Roman" w:cs="Arial"/>
          <w:szCs w:val="24"/>
        </w:rPr>
        <w:t>’</w:t>
      </w:r>
      <w:r>
        <w:rPr>
          <w:rFonts w:eastAsia="Times New Roman" w:cs="Arial"/>
          <w:szCs w:val="24"/>
        </w:rPr>
        <w:t>. F</w:t>
      </w:r>
      <w:r w:rsidR="000A3AF3" w:rsidRPr="000A3AF3">
        <w:rPr>
          <w:rFonts w:eastAsia="Times New Roman" w:cs="Arial"/>
          <w:szCs w:val="24"/>
        </w:rPr>
        <w:t>irstly the proposal to fly the Union Flag at Church Street.</w:t>
      </w:r>
      <w:r w:rsidR="006464B6">
        <w:rPr>
          <w:rFonts w:eastAsia="Times New Roman" w:cs="Arial"/>
          <w:szCs w:val="24"/>
        </w:rPr>
        <w:t xml:space="preserve"> He stated that i</w:t>
      </w:r>
      <w:r w:rsidR="000A3AF3" w:rsidRPr="000A3AF3">
        <w:rPr>
          <w:rFonts w:eastAsia="Times New Roman" w:cs="Arial"/>
          <w:szCs w:val="24"/>
        </w:rPr>
        <w:t>t seem</w:t>
      </w:r>
      <w:r w:rsidR="006464B6">
        <w:rPr>
          <w:rFonts w:eastAsia="Times New Roman" w:cs="Arial"/>
          <w:szCs w:val="24"/>
        </w:rPr>
        <w:t>ed</w:t>
      </w:r>
      <w:r w:rsidR="000A3AF3" w:rsidRPr="000A3AF3">
        <w:rPr>
          <w:rFonts w:eastAsia="Times New Roman" w:cs="Arial"/>
          <w:szCs w:val="24"/>
        </w:rPr>
        <w:t xml:space="preserve"> once again </w:t>
      </w:r>
      <w:r w:rsidR="006464B6">
        <w:rPr>
          <w:rFonts w:eastAsia="Times New Roman" w:cs="Arial"/>
          <w:szCs w:val="24"/>
        </w:rPr>
        <w:t>that it was necessary to</w:t>
      </w:r>
      <w:r w:rsidR="000A3AF3" w:rsidRPr="000A3AF3">
        <w:rPr>
          <w:rFonts w:eastAsia="Times New Roman" w:cs="Arial"/>
          <w:szCs w:val="24"/>
        </w:rPr>
        <w:t xml:space="preserve"> remind </w:t>
      </w:r>
      <w:r w:rsidR="006464B6">
        <w:rPr>
          <w:rFonts w:eastAsia="Times New Roman" w:cs="Arial"/>
          <w:szCs w:val="24"/>
        </w:rPr>
        <w:t>all</w:t>
      </w:r>
      <w:r w:rsidR="000A3AF3" w:rsidRPr="000A3AF3">
        <w:rPr>
          <w:rFonts w:eastAsia="Times New Roman" w:cs="Arial"/>
          <w:szCs w:val="24"/>
        </w:rPr>
        <w:t xml:space="preserve"> that this </w:t>
      </w:r>
      <w:r w:rsidR="006464B6">
        <w:rPr>
          <w:rFonts w:eastAsia="Times New Roman" w:cs="Arial"/>
          <w:szCs w:val="24"/>
        </w:rPr>
        <w:t>C</w:t>
      </w:r>
      <w:r w:rsidR="000A3AF3" w:rsidRPr="000A3AF3">
        <w:rPr>
          <w:rFonts w:eastAsia="Times New Roman" w:cs="Arial"/>
          <w:szCs w:val="24"/>
        </w:rPr>
        <w:t xml:space="preserve">ouncil </w:t>
      </w:r>
      <w:r w:rsidR="006464B6">
        <w:rPr>
          <w:rFonts w:eastAsia="Times New Roman" w:cs="Arial"/>
          <w:szCs w:val="24"/>
        </w:rPr>
        <w:t>wa</w:t>
      </w:r>
      <w:r w:rsidR="000A3AF3" w:rsidRPr="000A3AF3">
        <w:rPr>
          <w:rFonts w:eastAsia="Times New Roman" w:cs="Arial"/>
          <w:szCs w:val="24"/>
        </w:rPr>
        <w:t xml:space="preserve">s a British </w:t>
      </w:r>
      <w:r w:rsidR="006464B6">
        <w:rPr>
          <w:rFonts w:eastAsia="Times New Roman" w:cs="Arial"/>
          <w:szCs w:val="24"/>
        </w:rPr>
        <w:t>C</w:t>
      </w:r>
      <w:r w:rsidR="000A3AF3" w:rsidRPr="000A3AF3">
        <w:rPr>
          <w:rFonts w:eastAsia="Times New Roman" w:cs="Arial"/>
          <w:szCs w:val="24"/>
        </w:rPr>
        <w:t xml:space="preserve">ouncil, an arm of British government rule here in Northern Ireland. </w:t>
      </w:r>
      <w:r w:rsidR="006464B6">
        <w:rPr>
          <w:rFonts w:eastAsia="Times New Roman" w:cs="Arial"/>
          <w:szCs w:val="24"/>
        </w:rPr>
        <w:t>He added that</w:t>
      </w:r>
      <w:r w:rsidR="000A3AF3" w:rsidRPr="000A3AF3">
        <w:rPr>
          <w:rFonts w:eastAsia="Times New Roman" w:cs="Arial"/>
          <w:szCs w:val="24"/>
        </w:rPr>
        <w:t xml:space="preserve"> of </w:t>
      </w:r>
      <w:r w:rsidR="000A3AF3" w:rsidRPr="000A3AF3">
        <w:rPr>
          <w:rFonts w:eastAsia="Times New Roman" w:cs="Arial"/>
          <w:szCs w:val="24"/>
        </w:rPr>
        <w:lastRenderedPageBreak/>
        <w:t xml:space="preserve">course it </w:t>
      </w:r>
      <w:r w:rsidR="006464B6">
        <w:rPr>
          <w:rFonts w:eastAsia="Times New Roman" w:cs="Arial"/>
          <w:szCs w:val="24"/>
        </w:rPr>
        <w:t>wa</w:t>
      </w:r>
      <w:r w:rsidR="000A3AF3" w:rsidRPr="000A3AF3">
        <w:rPr>
          <w:rFonts w:eastAsia="Times New Roman" w:cs="Arial"/>
          <w:szCs w:val="24"/>
        </w:rPr>
        <w:t xml:space="preserve">s right for this part of the Government in Northern Ireland to fly the Nations flag on its Civic building in Newtownards. </w:t>
      </w:r>
      <w:r w:rsidR="0012181A">
        <w:rPr>
          <w:rFonts w:eastAsia="Times New Roman" w:cs="Arial"/>
          <w:szCs w:val="24"/>
        </w:rPr>
        <w:t>In</w:t>
      </w:r>
      <w:r w:rsidR="0012181A" w:rsidRPr="000A3AF3">
        <w:rPr>
          <w:rFonts w:eastAsia="Times New Roman" w:cs="Arial"/>
          <w:szCs w:val="24"/>
        </w:rPr>
        <w:t xml:space="preserve"> regard to</w:t>
      </w:r>
      <w:r w:rsidR="000A3AF3" w:rsidRPr="000A3AF3">
        <w:rPr>
          <w:rFonts w:eastAsia="Times New Roman" w:cs="Arial"/>
          <w:szCs w:val="24"/>
        </w:rPr>
        <w:t xml:space="preserve"> both the EQIA and legal advice </w:t>
      </w:r>
      <w:r w:rsidR="006464B6">
        <w:rPr>
          <w:rFonts w:eastAsia="Times New Roman" w:cs="Arial"/>
          <w:szCs w:val="24"/>
        </w:rPr>
        <w:t xml:space="preserve">he still </w:t>
      </w:r>
      <w:r w:rsidR="000A3AF3" w:rsidRPr="000A3AF3">
        <w:rPr>
          <w:rFonts w:eastAsia="Times New Roman" w:cs="Arial"/>
          <w:szCs w:val="24"/>
        </w:rPr>
        <w:t>h</w:t>
      </w:r>
      <w:r w:rsidR="006464B6">
        <w:rPr>
          <w:rFonts w:eastAsia="Times New Roman" w:cs="Arial"/>
          <w:szCs w:val="24"/>
        </w:rPr>
        <w:t>e</w:t>
      </w:r>
      <w:r w:rsidR="000A3AF3" w:rsidRPr="000A3AF3">
        <w:rPr>
          <w:rFonts w:eastAsia="Times New Roman" w:cs="Arial"/>
          <w:szCs w:val="24"/>
        </w:rPr>
        <w:t xml:space="preserve">ld that this </w:t>
      </w:r>
      <w:r w:rsidR="006464B6">
        <w:rPr>
          <w:rFonts w:eastAsia="Times New Roman" w:cs="Arial"/>
          <w:szCs w:val="24"/>
        </w:rPr>
        <w:t>wa</w:t>
      </w:r>
      <w:r w:rsidR="000A3AF3" w:rsidRPr="000A3AF3">
        <w:rPr>
          <w:rFonts w:eastAsia="Times New Roman" w:cs="Arial"/>
          <w:szCs w:val="24"/>
        </w:rPr>
        <w:t xml:space="preserve">s </w:t>
      </w:r>
      <w:r w:rsidR="006464B6">
        <w:rPr>
          <w:rFonts w:eastAsia="Times New Roman" w:cs="Arial"/>
          <w:szCs w:val="24"/>
        </w:rPr>
        <w:t xml:space="preserve">an </w:t>
      </w:r>
      <w:r w:rsidR="000A3AF3" w:rsidRPr="000A3AF3">
        <w:rPr>
          <w:rFonts w:eastAsia="Times New Roman" w:cs="Arial"/>
          <w:szCs w:val="24"/>
        </w:rPr>
        <w:t>entirely reasonable position to take.  </w:t>
      </w:r>
    </w:p>
    <w:p w14:paraId="0A78E5E6" w14:textId="77777777" w:rsidR="006464B6" w:rsidRDefault="006464B6" w:rsidP="000A3AF3">
      <w:pPr>
        <w:shd w:val="clear" w:color="auto" w:fill="FFFFFF"/>
        <w:rPr>
          <w:rFonts w:eastAsia="Times New Roman" w:cs="Arial"/>
          <w:szCs w:val="24"/>
        </w:rPr>
      </w:pPr>
    </w:p>
    <w:p w14:paraId="16777F97" w14:textId="3BFAC63F" w:rsidR="000A3AF3" w:rsidRPr="000A3AF3" w:rsidRDefault="0012181A" w:rsidP="000A3AF3">
      <w:pPr>
        <w:shd w:val="clear" w:color="auto" w:fill="FFFFFF"/>
        <w:rPr>
          <w:rFonts w:eastAsia="Times New Roman" w:cs="Arial"/>
          <w:szCs w:val="24"/>
        </w:rPr>
      </w:pPr>
      <w:r w:rsidRPr="000A3AF3">
        <w:rPr>
          <w:rFonts w:eastAsia="Times New Roman" w:cs="Arial"/>
          <w:szCs w:val="24"/>
        </w:rPr>
        <w:t>Next,</w:t>
      </w:r>
      <w:r w:rsidR="000A3AF3" w:rsidRPr="000A3AF3">
        <w:rPr>
          <w:rFonts w:eastAsia="Times New Roman" w:cs="Arial"/>
          <w:szCs w:val="24"/>
        </w:rPr>
        <w:t xml:space="preserve"> </w:t>
      </w:r>
      <w:r w:rsidR="006464B6">
        <w:rPr>
          <w:rFonts w:eastAsia="Times New Roman" w:cs="Arial"/>
          <w:szCs w:val="24"/>
        </w:rPr>
        <w:t>he</w:t>
      </w:r>
      <w:r w:rsidR="000A3AF3" w:rsidRPr="000A3AF3">
        <w:rPr>
          <w:rFonts w:eastAsia="Times New Roman" w:cs="Arial"/>
          <w:szCs w:val="24"/>
        </w:rPr>
        <w:t xml:space="preserve"> turn</w:t>
      </w:r>
      <w:r w:rsidR="006464B6">
        <w:rPr>
          <w:rFonts w:eastAsia="Times New Roman" w:cs="Arial"/>
          <w:szCs w:val="24"/>
        </w:rPr>
        <w:t>ed</w:t>
      </w:r>
      <w:r w:rsidR="000A3AF3" w:rsidRPr="000A3AF3">
        <w:rPr>
          <w:rFonts w:eastAsia="Times New Roman" w:cs="Arial"/>
          <w:szCs w:val="24"/>
        </w:rPr>
        <w:t xml:space="preserve"> to the flying of the flag at </w:t>
      </w:r>
      <w:r w:rsidR="009F0871">
        <w:rPr>
          <w:rFonts w:eastAsia="Times New Roman" w:cs="Arial"/>
          <w:szCs w:val="24"/>
        </w:rPr>
        <w:t>w</w:t>
      </w:r>
      <w:r w:rsidR="000A3AF3" w:rsidRPr="000A3AF3">
        <w:rPr>
          <w:rFonts w:eastAsia="Times New Roman" w:cs="Arial"/>
          <w:szCs w:val="24"/>
        </w:rPr>
        <w:t xml:space="preserve">ar </w:t>
      </w:r>
      <w:r w:rsidR="009F0871">
        <w:rPr>
          <w:rFonts w:eastAsia="Times New Roman" w:cs="Arial"/>
          <w:szCs w:val="24"/>
        </w:rPr>
        <w:t>m</w:t>
      </w:r>
      <w:r w:rsidR="000A3AF3" w:rsidRPr="000A3AF3">
        <w:rPr>
          <w:rFonts w:eastAsia="Times New Roman" w:cs="Arial"/>
          <w:szCs w:val="24"/>
        </w:rPr>
        <w:t xml:space="preserve">emorials </w:t>
      </w:r>
      <w:r w:rsidR="006464B6">
        <w:rPr>
          <w:rFonts w:eastAsia="Times New Roman" w:cs="Arial"/>
          <w:szCs w:val="24"/>
        </w:rPr>
        <w:t>noting</w:t>
      </w:r>
      <w:r w:rsidR="000A3AF3" w:rsidRPr="000A3AF3">
        <w:rPr>
          <w:rFonts w:eastAsia="Times New Roman" w:cs="Arial"/>
          <w:szCs w:val="24"/>
        </w:rPr>
        <w:t xml:space="preserve"> that this d</w:t>
      </w:r>
      <w:r w:rsidR="006464B6">
        <w:rPr>
          <w:rFonts w:eastAsia="Times New Roman" w:cs="Arial"/>
          <w:szCs w:val="24"/>
        </w:rPr>
        <w:t>id already</w:t>
      </w:r>
      <w:r w:rsidR="000A3AF3" w:rsidRPr="000A3AF3">
        <w:rPr>
          <w:rFonts w:eastAsia="Times New Roman" w:cs="Arial"/>
          <w:szCs w:val="24"/>
        </w:rPr>
        <w:t xml:space="preserve"> happen at some and again,</w:t>
      </w:r>
      <w:r w:rsidR="006464B6">
        <w:rPr>
          <w:rFonts w:eastAsia="Times New Roman" w:cs="Arial"/>
          <w:szCs w:val="24"/>
        </w:rPr>
        <w:t xml:space="preserve"> he believed that</w:t>
      </w:r>
      <w:r w:rsidR="000A3AF3" w:rsidRPr="000A3AF3">
        <w:rPr>
          <w:rFonts w:eastAsia="Times New Roman" w:cs="Arial"/>
          <w:szCs w:val="24"/>
        </w:rPr>
        <w:t xml:space="preserve"> it </w:t>
      </w:r>
      <w:r w:rsidR="006464B6">
        <w:rPr>
          <w:rFonts w:eastAsia="Times New Roman" w:cs="Arial"/>
          <w:szCs w:val="24"/>
        </w:rPr>
        <w:t>wa</w:t>
      </w:r>
      <w:r w:rsidR="000A3AF3" w:rsidRPr="000A3AF3">
        <w:rPr>
          <w:rFonts w:eastAsia="Times New Roman" w:cs="Arial"/>
          <w:szCs w:val="24"/>
        </w:rPr>
        <w:t xml:space="preserve">s a reasonable step to have this consistently applied across </w:t>
      </w:r>
      <w:r w:rsidR="006464B6">
        <w:rPr>
          <w:rFonts w:eastAsia="Times New Roman" w:cs="Arial"/>
          <w:szCs w:val="24"/>
        </w:rPr>
        <w:t>the</w:t>
      </w:r>
      <w:r w:rsidR="000A3AF3" w:rsidRPr="000A3AF3">
        <w:rPr>
          <w:rFonts w:eastAsia="Times New Roman" w:cs="Arial"/>
          <w:szCs w:val="24"/>
        </w:rPr>
        <w:t xml:space="preserve"> Borough. Flying the Union Flag year-round over </w:t>
      </w:r>
      <w:r w:rsidR="009F0871">
        <w:rPr>
          <w:rFonts w:eastAsia="Times New Roman" w:cs="Arial"/>
          <w:szCs w:val="24"/>
        </w:rPr>
        <w:t>w</w:t>
      </w:r>
      <w:r w:rsidR="000A3AF3" w:rsidRPr="000A3AF3">
        <w:rPr>
          <w:rFonts w:eastAsia="Times New Roman" w:cs="Arial"/>
          <w:szCs w:val="24"/>
        </w:rPr>
        <w:t xml:space="preserve">ar </w:t>
      </w:r>
      <w:r w:rsidR="009F0871">
        <w:rPr>
          <w:rFonts w:eastAsia="Times New Roman" w:cs="Arial"/>
          <w:szCs w:val="24"/>
        </w:rPr>
        <w:t>m</w:t>
      </w:r>
      <w:r w:rsidR="000A3AF3" w:rsidRPr="000A3AF3">
        <w:rPr>
          <w:rFonts w:eastAsia="Times New Roman" w:cs="Arial"/>
          <w:szCs w:val="24"/>
        </w:rPr>
        <w:t xml:space="preserve">emorials, </w:t>
      </w:r>
      <w:r w:rsidR="006464B6">
        <w:rPr>
          <w:rFonts w:eastAsia="Times New Roman" w:cs="Arial"/>
          <w:szCs w:val="24"/>
        </w:rPr>
        <w:t>he believed</w:t>
      </w:r>
      <w:r w:rsidR="000A3AF3" w:rsidRPr="000A3AF3">
        <w:rPr>
          <w:rFonts w:eastAsia="Times New Roman" w:cs="Arial"/>
          <w:szCs w:val="24"/>
        </w:rPr>
        <w:t xml:space="preserve">, would be another </w:t>
      </w:r>
      <w:r w:rsidR="006464B6">
        <w:rPr>
          <w:rFonts w:eastAsia="Times New Roman" w:cs="Arial"/>
          <w:szCs w:val="24"/>
        </w:rPr>
        <w:t>demonstration of the</w:t>
      </w:r>
      <w:r w:rsidR="000A3AF3" w:rsidRPr="000A3AF3">
        <w:rPr>
          <w:rFonts w:eastAsia="Times New Roman" w:cs="Arial"/>
          <w:szCs w:val="24"/>
        </w:rPr>
        <w:t xml:space="preserve"> nation's unwavering gratitude and respect for the sacrifices made by service members. This daily tribute would ensure that their bravery and dedication </w:t>
      </w:r>
      <w:r w:rsidR="006464B6">
        <w:rPr>
          <w:rFonts w:eastAsia="Times New Roman" w:cs="Arial"/>
          <w:szCs w:val="24"/>
        </w:rPr>
        <w:t>we</w:t>
      </w:r>
      <w:r w:rsidR="000A3AF3" w:rsidRPr="000A3AF3">
        <w:rPr>
          <w:rFonts w:eastAsia="Times New Roman" w:cs="Arial"/>
          <w:szCs w:val="24"/>
        </w:rPr>
        <w:t xml:space="preserve">re never forgotten, and that their memories </w:t>
      </w:r>
      <w:r w:rsidR="006464B6">
        <w:rPr>
          <w:rFonts w:eastAsia="Times New Roman" w:cs="Arial"/>
          <w:szCs w:val="24"/>
        </w:rPr>
        <w:t>we</w:t>
      </w:r>
      <w:r w:rsidR="000A3AF3" w:rsidRPr="000A3AF3">
        <w:rPr>
          <w:rFonts w:eastAsia="Times New Roman" w:cs="Arial"/>
          <w:szCs w:val="24"/>
        </w:rPr>
        <w:t>re honoured in a visible and meaningful way.  </w:t>
      </w:r>
      <w:r w:rsidR="006464B6">
        <w:rPr>
          <w:rFonts w:eastAsia="Times New Roman" w:cs="Arial"/>
          <w:szCs w:val="24"/>
        </w:rPr>
        <w:t>Continuing Councillor T Smith stated that t</w:t>
      </w:r>
      <w:r w:rsidR="000A3AF3" w:rsidRPr="000A3AF3">
        <w:rPr>
          <w:rFonts w:eastAsia="Times New Roman" w:cs="Arial"/>
          <w:szCs w:val="24"/>
        </w:rPr>
        <w:t xml:space="preserve">he flying of the Union Flag </w:t>
      </w:r>
      <w:r w:rsidR="006464B6">
        <w:rPr>
          <w:rFonts w:eastAsia="Times New Roman" w:cs="Arial"/>
          <w:szCs w:val="24"/>
        </w:rPr>
        <w:t>t</w:t>
      </w:r>
      <w:r w:rsidR="000A3AF3" w:rsidRPr="000A3AF3">
        <w:rPr>
          <w:rFonts w:eastAsia="Times New Roman" w:cs="Arial"/>
          <w:szCs w:val="24"/>
        </w:rPr>
        <w:t>here would be an additional reminder to all of the unfathomable and unpayable debt that this country owe</w:t>
      </w:r>
      <w:r w:rsidR="006464B6">
        <w:rPr>
          <w:rFonts w:eastAsia="Times New Roman" w:cs="Arial"/>
          <w:szCs w:val="24"/>
        </w:rPr>
        <w:t>d</w:t>
      </w:r>
      <w:r w:rsidR="000A3AF3" w:rsidRPr="000A3AF3">
        <w:rPr>
          <w:rFonts w:eastAsia="Times New Roman" w:cs="Arial"/>
          <w:szCs w:val="24"/>
        </w:rPr>
        <w:t xml:space="preserve"> to its fallen, and indeed to all who choose to put on the </w:t>
      </w:r>
      <w:r w:rsidR="00921AD7">
        <w:rPr>
          <w:rFonts w:eastAsia="Times New Roman" w:cs="Arial"/>
          <w:szCs w:val="24"/>
        </w:rPr>
        <w:t>u</w:t>
      </w:r>
      <w:r w:rsidR="000A3AF3" w:rsidRPr="000A3AF3">
        <w:rPr>
          <w:rFonts w:eastAsia="Times New Roman" w:cs="Arial"/>
          <w:szCs w:val="24"/>
        </w:rPr>
        <w:t>niform of their country in defence of our freedoms, despite the dangers that await</w:t>
      </w:r>
      <w:r w:rsidR="006464B6">
        <w:rPr>
          <w:rFonts w:eastAsia="Times New Roman" w:cs="Arial"/>
          <w:szCs w:val="24"/>
        </w:rPr>
        <w:t>ed</w:t>
      </w:r>
      <w:r w:rsidR="000A3AF3" w:rsidRPr="000A3AF3">
        <w:rPr>
          <w:rFonts w:eastAsia="Times New Roman" w:cs="Arial"/>
          <w:szCs w:val="24"/>
        </w:rPr>
        <w:t xml:space="preserve"> them.</w:t>
      </w:r>
    </w:p>
    <w:p w14:paraId="23B54AA2" w14:textId="1D88B3CE" w:rsidR="005A29AD" w:rsidRDefault="006464B6" w:rsidP="000A3AF3">
      <w:pPr>
        <w:shd w:val="clear" w:color="auto" w:fill="FFFFFF"/>
        <w:rPr>
          <w:rFonts w:eastAsia="Times New Roman" w:cs="Arial"/>
          <w:szCs w:val="24"/>
        </w:rPr>
      </w:pPr>
      <w:r>
        <w:rPr>
          <w:rFonts w:eastAsia="Times New Roman" w:cs="Arial"/>
          <w:szCs w:val="24"/>
        </w:rPr>
        <w:t>He added</w:t>
      </w:r>
      <w:r w:rsidR="000A3AF3" w:rsidRPr="000A3AF3">
        <w:rPr>
          <w:rFonts w:eastAsia="Times New Roman" w:cs="Arial"/>
          <w:szCs w:val="24"/>
        </w:rPr>
        <w:t xml:space="preserve"> </w:t>
      </w:r>
      <w:r>
        <w:rPr>
          <w:rFonts w:eastAsia="Times New Roman" w:cs="Arial"/>
          <w:szCs w:val="24"/>
        </w:rPr>
        <w:t xml:space="preserve">that </w:t>
      </w:r>
      <w:r w:rsidR="000A3AF3" w:rsidRPr="000A3AF3">
        <w:rPr>
          <w:rFonts w:eastAsia="Times New Roman" w:cs="Arial"/>
          <w:szCs w:val="24"/>
        </w:rPr>
        <w:t>we only ha</w:t>
      </w:r>
      <w:r>
        <w:rPr>
          <w:rFonts w:eastAsia="Times New Roman" w:cs="Arial"/>
          <w:szCs w:val="24"/>
        </w:rPr>
        <w:t>d</w:t>
      </w:r>
      <w:r w:rsidR="000A3AF3" w:rsidRPr="000A3AF3">
        <w:rPr>
          <w:rFonts w:eastAsia="Times New Roman" w:cs="Arial"/>
          <w:szCs w:val="24"/>
        </w:rPr>
        <w:t xml:space="preserve"> the opportunity to the fly the Union Flag </w:t>
      </w:r>
      <w:r w:rsidR="005A29AD">
        <w:rPr>
          <w:rFonts w:eastAsia="Times New Roman" w:cs="Arial"/>
          <w:szCs w:val="24"/>
        </w:rPr>
        <w:t>b</w:t>
      </w:r>
      <w:r w:rsidR="000A3AF3" w:rsidRPr="000A3AF3">
        <w:rPr>
          <w:rFonts w:eastAsia="Times New Roman" w:cs="Arial"/>
          <w:szCs w:val="24"/>
        </w:rPr>
        <w:t>ecause of their sacrifices, and it should not be within the ability of any political party to erode or restrict that precious freedom.</w:t>
      </w:r>
    </w:p>
    <w:p w14:paraId="10F2B6C3" w14:textId="77777777" w:rsidR="005A29AD" w:rsidRDefault="005A29AD" w:rsidP="000A3AF3">
      <w:pPr>
        <w:shd w:val="clear" w:color="auto" w:fill="FFFFFF"/>
        <w:rPr>
          <w:rFonts w:eastAsia="Times New Roman" w:cs="Arial"/>
          <w:szCs w:val="24"/>
        </w:rPr>
      </w:pPr>
    </w:p>
    <w:p w14:paraId="223F6658" w14:textId="2066B3EA" w:rsidR="000A3AF3" w:rsidRDefault="005A29AD" w:rsidP="000A3AF3">
      <w:pPr>
        <w:shd w:val="clear" w:color="auto" w:fill="FFFFFF"/>
        <w:rPr>
          <w:rFonts w:eastAsia="Times New Roman" w:cs="Arial"/>
          <w:szCs w:val="24"/>
        </w:rPr>
      </w:pPr>
      <w:r>
        <w:rPr>
          <w:rFonts w:eastAsia="Times New Roman" w:cs="Arial"/>
          <w:szCs w:val="24"/>
        </w:rPr>
        <w:t>Coun</w:t>
      </w:r>
      <w:r w:rsidR="007B173B">
        <w:rPr>
          <w:rFonts w:eastAsia="Times New Roman" w:cs="Arial"/>
          <w:szCs w:val="24"/>
        </w:rPr>
        <w:t>cillor T Smith felt</w:t>
      </w:r>
      <w:r w:rsidR="000A3AF3" w:rsidRPr="000A3AF3">
        <w:rPr>
          <w:rFonts w:eastAsia="Times New Roman" w:cs="Arial"/>
          <w:szCs w:val="24"/>
        </w:rPr>
        <w:t xml:space="preserve"> it </w:t>
      </w:r>
      <w:r w:rsidR="007B173B">
        <w:rPr>
          <w:rFonts w:eastAsia="Times New Roman" w:cs="Arial"/>
          <w:szCs w:val="24"/>
        </w:rPr>
        <w:t>wa</w:t>
      </w:r>
      <w:r w:rsidR="000A3AF3" w:rsidRPr="000A3AF3">
        <w:rPr>
          <w:rFonts w:eastAsia="Times New Roman" w:cs="Arial"/>
          <w:szCs w:val="24"/>
        </w:rPr>
        <w:t>s entirely fitting and appropriate that the flag, for which so many were willing to give their lives, continue</w:t>
      </w:r>
      <w:r w:rsidR="007B173B">
        <w:rPr>
          <w:rFonts w:eastAsia="Times New Roman" w:cs="Arial"/>
          <w:szCs w:val="24"/>
        </w:rPr>
        <w:t>d</w:t>
      </w:r>
      <w:r w:rsidR="000A3AF3" w:rsidRPr="000A3AF3">
        <w:rPr>
          <w:rFonts w:eastAsia="Times New Roman" w:cs="Arial"/>
          <w:szCs w:val="24"/>
        </w:rPr>
        <w:t xml:space="preserve"> to fly in their memory after death. </w:t>
      </w:r>
      <w:r w:rsidR="007B173B">
        <w:rPr>
          <w:rFonts w:eastAsia="Times New Roman" w:cs="Arial"/>
          <w:szCs w:val="24"/>
        </w:rPr>
        <w:t>Councillor Smith stated th</w:t>
      </w:r>
      <w:r w:rsidR="000A3AF3" w:rsidRPr="000A3AF3">
        <w:rPr>
          <w:rFonts w:eastAsia="Times New Roman" w:cs="Arial"/>
          <w:szCs w:val="24"/>
        </w:rPr>
        <w:t xml:space="preserve">at </w:t>
      </w:r>
      <w:r w:rsidR="007B173B">
        <w:rPr>
          <w:rFonts w:eastAsia="Times New Roman" w:cs="Arial"/>
          <w:szCs w:val="24"/>
        </w:rPr>
        <w:t>wa</w:t>
      </w:r>
      <w:r w:rsidR="000A3AF3" w:rsidRPr="000A3AF3">
        <w:rPr>
          <w:rFonts w:eastAsia="Times New Roman" w:cs="Arial"/>
          <w:szCs w:val="24"/>
        </w:rPr>
        <w:t xml:space="preserve">s why </w:t>
      </w:r>
      <w:r w:rsidR="007B173B">
        <w:rPr>
          <w:rFonts w:eastAsia="Times New Roman" w:cs="Arial"/>
          <w:szCs w:val="24"/>
        </w:rPr>
        <w:t>he</w:t>
      </w:r>
      <w:r w:rsidR="000A3AF3" w:rsidRPr="000A3AF3">
        <w:rPr>
          <w:rFonts w:eastAsia="Times New Roman" w:cs="Arial"/>
          <w:szCs w:val="24"/>
        </w:rPr>
        <w:t xml:space="preserve"> supported the original motion and why </w:t>
      </w:r>
      <w:r w:rsidR="007B173B">
        <w:rPr>
          <w:rFonts w:eastAsia="Times New Roman" w:cs="Arial"/>
          <w:szCs w:val="24"/>
        </w:rPr>
        <w:t xml:space="preserve">he </w:t>
      </w:r>
      <w:r w:rsidR="000A3AF3" w:rsidRPr="000A3AF3">
        <w:rPr>
          <w:rFonts w:eastAsia="Times New Roman" w:cs="Arial"/>
          <w:szCs w:val="24"/>
        </w:rPr>
        <w:t>continue</w:t>
      </w:r>
      <w:r w:rsidR="007B173B">
        <w:rPr>
          <w:rFonts w:eastAsia="Times New Roman" w:cs="Arial"/>
          <w:szCs w:val="24"/>
        </w:rPr>
        <w:t>d</w:t>
      </w:r>
      <w:r w:rsidR="000A3AF3" w:rsidRPr="000A3AF3">
        <w:rPr>
          <w:rFonts w:eastAsia="Times New Roman" w:cs="Arial"/>
          <w:szCs w:val="24"/>
        </w:rPr>
        <w:t xml:space="preserve"> to support it tonight. </w:t>
      </w:r>
      <w:r w:rsidR="007B173B">
        <w:rPr>
          <w:rFonts w:eastAsia="Times New Roman" w:cs="Arial"/>
          <w:szCs w:val="24"/>
        </w:rPr>
        <w:t>By way of summing up he indicated that he found</w:t>
      </w:r>
      <w:r w:rsidR="000A3AF3" w:rsidRPr="000A3AF3">
        <w:rPr>
          <w:rFonts w:eastAsia="Times New Roman" w:cs="Arial"/>
          <w:szCs w:val="24"/>
        </w:rPr>
        <w:t xml:space="preserve"> it incredibly sad to be here discussing this matter again</w:t>
      </w:r>
      <w:r w:rsidR="007B173B">
        <w:rPr>
          <w:rFonts w:eastAsia="Times New Roman" w:cs="Arial"/>
          <w:szCs w:val="24"/>
        </w:rPr>
        <w:t xml:space="preserve"> </w:t>
      </w:r>
      <w:r w:rsidR="00FD1749">
        <w:rPr>
          <w:rFonts w:eastAsia="Times New Roman" w:cs="Arial"/>
          <w:szCs w:val="24"/>
        </w:rPr>
        <w:t>particularly as</w:t>
      </w:r>
      <w:r w:rsidR="000A3AF3" w:rsidRPr="000A3AF3">
        <w:rPr>
          <w:rFonts w:eastAsia="Times New Roman" w:cs="Arial"/>
          <w:szCs w:val="24"/>
        </w:rPr>
        <w:t xml:space="preserve"> some ha</w:t>
      </w:r>
      <w:r w:rsidR="007B173B">
        <w:rPr>
          <w:rFonts w:eastAsia="Times New Roman" w:cs="Arial"/>
          <w:szCs w:val="24"/>
        </w:rPr>
        <w:t>d</w:t>
      </w:r>
      <w:r w:rsidR="000A3AF3" w:rsidRPr="000A3AF3">
        <w:rPr>
          <w:rFonts w:eastAsia="Times New Roman" w:cs="Arial"/>
          <w:szCs w:val="24"/>
        </w:rPr>
        <w:t xml:space="preserve"> made a political issue out of </w:t>
      </w:r>
      <w:r w:rsidR="007B173B">
        <w:rPr>
          <w:rFonts w:eastAsia="Times New Roman" w:cs="Arial"/>
          <w:szCs w:val="24"/>
        </w:rPr>
        <w:t>it</w:t>
      </w:r>
      <w:r w:rsidR="000A3AF3" w:rsidRPr="000A3AF3">
        <w:rPr>
          <w:rFonts w:eastAsia="Times New Roman" w:cs="Arial"/>
          <w:szCs w:val="24"/>
        </w:rPr>
        <w:t xml:space="preserve">. It </w:t>
      </w:r>
      <w:r w:rsidR="007B173B">
        <w:rPr>
          <w:rFonts w:eastAsia="Times New Roman" w:cs="Arial"/>
          <w:szCs w:val="24"/>
        </w:rPr>
        <w:t>wa</w:t>
      </w:r>
      <w:r w:rsidR="000A3AF3" w:rsidRPr="000A3AF3">
        <w:rPr>
          <w:rFonts w:eastAsia="Times New Roman" w:cs="Arial"/>
          <w:szCs w:val="24"/>
        </w:rPr>
        <w:t xml:space="preserve">s </w:t>
      </w:r>
      <w:r w:rsidR="007B173B">
        <w:rPr>
          <w:rFonts w:eastAsia="Times New Roman" w:cs="Arial"/>
          <w:szCs w:val="24"/>
        </w:rPr>
        <w:t xml:space="preserve">also </w:t>
      </w:r>
      <w:r w:rsidR="000A3AF3" w:rsidRPr="000A3AF3">
        <w:rPr>
          <w:rFonts w:eastAsia="Times New Roman" w:cs="Arial"/>
          <w:szCs w:val="24"/>
        </w:rPr>
        <w:t xml:space="preserve">sad that the some </w:t>
      </w:r>
      <w:r w:rsidR="007B173B">
        <w:rPr>
          <w:rFonts w:eastAsia="Times New Roman" w:cs="Arial"/>
          <w:szCs w:val="24"/>
        </w:rPr>
        <w:t>we</w:t>
      </w:r>
      <w:r w:rsidR="000A3AF3" w:rsidRPr="000A3AF3">
        <w:rPr>
          <w:rFonts w:eastAsia="Times New Roman" w:cs="Arial"/>
          <w:szCs w:val="24"/>
        </w:rPr>
        <w:t>re choosing to ignore the expressed, democratic will of th</w:t>
      </w:r>
      <w:r w:rsidR="007B173B">
        <w:rPr>
          <w:rFonts w:eastAsia="Times New Roman" w:cs="Arial"/>
          <w:szCs w:val="24"/>
        </w:rPr>
        <w:t>e</w:t>
      </w:r>
      <w:r w:rsidR="000A3AF3" w:rsidRPr="000A3AF3">
        <w:rPr>
          <w:rFonts w:eastAsia="Times New Roman" w:cs="Arial"/>
          <w:szCs w:val="24"/>
        </w:rPr>
        <w:t xml:space="preserve"> </w:t>
      </w:r>
      <w:r w:rsidR="007B173B">
        <w:rPr>
          <w:rFonts w:eastAsia="Times New Roman" w:cs="Arial"/>
          <w:szCs w:val="24"/>
        </w:rPr>
        <w:t>C</w:t>
      </w:r>
      <w:r w:rsidR="000A3AF3" w:rsidRPr="000A3AF3">
        <w:rPr>
          <w:rFonts w:eastAsia="Times New Roman" w:cs="Arial"/>
          <w:szCs w:val="24"/>
        </w:rPr>
        <w:t xml:space="preserve">ouncil as well as the views of the majority of the public within </w:t>
      </w:r>
      <w:r w:rsidR="007B173B">
        <w:rPr>
          <w:rFonts w:eastAsia="Times New Roman" w:cs="Arial"/>
          <w:szCs w:val="24"/>
        </w:rPr>
        <w:t>the</w:t>
      </w:r>
      <w:r w:rsidR="000A3AF3" w:rsidRPr="000A3AF3">
        <w:rPr>
          <w:rFonts w:eastAsia="Times New Roman" w:cs="Arial"/>
          <w:szCs w:val="24"/>
        </w:rPr>
        <w:t xml:space="preserve"> </w:t>
      </w:r>
      <w:r w:rsidR="007B173B">
        <w:rPr>
          <w:rFonts w:eastAsia="Times New Roman" w:cs="Arial"/>
          <w:szCs w:val="24"/>
        </w:rPr>
        <w:t>B</w:t>
      </w:r>
      <w:r w:rsidR="000A3AF3" w:rsidRPr="000A3AF3">
        <w:rPr>
          <w:rFonts w:eastAsia="Times New Roman" w:cs="Arial"/>
          <w:szCs w:val="24"/>
        </w:rPr>
        <w:t>orough.</w:t>
      </w:r>
      <w:r w:rsidR="007B173B">
        <w:rPr>
          <w:rFonts w:eastAsia="Times New Roman" w:cs="Arial"/>
          <w:szCs w:val="24"/>
        </w:rPr>
        <w:t xml:space="preserve"> While he was</w:t>
      </w:r>
      <w:r w:rsidR="000A3AF3" w:rsidRPr="000A3AF3">
        <w:rPr>
          <w:rFonts w:eastAsia="Times New Roman" w:cs="Arial"/>
          <w:szCs w:val="24"/>
        </w:rPr>
        <w:t xml:space="preserve"> </w:t>
      </w:r>
      <w:r w:rsidR="00FD1749" w:rsidRPr="000A3AF3">
        <w:rPr>
          <w:rFonts w:eastAsia="Times New Roman" w:cs="Arial"/>
          <w:szCs w:val="24"/>
        </w:rPr>
        <w:t>saddened,</w:t>
      </w:r>
      <w:r w:rsidR="000A3AF3" w:rsidRPr="000A3AF3">
        <w:rPr>
          <w:rFonts w:eastAsia="Times New Roman" w:cs="Arial"/>
          <w:szCs w:val="24"/>
        </w:rPr>
        <w:t xml:space="preserve"> </w:t>
      </w:r>
      <w:r w:rsidR="007B173B">
        <w:rPr>
          <w:rFonts w:eastAsia="Times New Roman" w:cs="Arial"/>
          <w:szCs w:val="24"/>
        </w:rPr>
        <w:t xml:space="preserve">he </w:t>
      </w:r>
      <w:r w:rsidR="002E002F">
        <w:rPr>
          <w:rFonts w:eastAsia="Times New Roman" w:cs="Arial"/>
          <w:szCs w:val="24"/>
        </w:rPr>
        <w:t xml:space="preserve">stated that he </w:t>
      </w:r>
      <w:r w:rsidR="007B173B">
        <w:rPr>
          <w:rFonts w:eastAsia="Times New Roman" w:cs="Arial"/>
          <w:szCs w:val="24"/>
        </w:rPr>
        <w:t xml:space="preserve">was </w:t>
      </w:r>
      <w:r w:rsidR="000A3AF3" w:rsidRPr="000A3AF3">
        <w:rPr>
          <w:rFonts w:eastAsia="Times New Roman" w:cs="Arial"/>
          <w:szCs w:val="24"/>
        </w:rPr>
        <w:t>not surprised.</w:t>
      </w:r>
    </w:p>
    <w:p w14:paraId="586F5F66" w14:textId="43ABB661" w:rsidR="007B173B" w:rsidRDefault="007B173B" w:rsidP="000A3AF3">
      <w:pPr>
        <w:shd w:val="clear" w:color="auto" w:fill="FFFFFF"/>
        <w:rPr>
          <w:rFonts w:eastAsia="Times New Roman" w:cs="Arial"/>
          <w:szCs w:val="24"/>
        </w:rPr>
      </w:pPr>
    </w:p>
    <w:p w14:paraId="2D80776A" w14:textId="448C9BCD" w:rsidR="007B173B" w:rsidRDefault="002E002F" w:rsidP="000A3AF3">
      <w:pPr>
        <w:shd w:val="clear" w:color="auto" w:fill="FFFFFF"/>
        <w:rPr>
          <w:rFonts w:eastAsia="Times New Roman" w:cs="Arial"/>
          <w:szCs w:val="24"/>
        </w:rPr>
      </w:pPr>
      <w:r>
        <w:rPr>
          <w:rFonts w:eastAsia="Times New Roman" w:cs="Arial"/>
          <w:szCs w:val="24"/>
        </w:rPr>
        <w:t xml:space="preserve">Alderman McDowell stated that the Alliance </w:t>
      </w:r>
      <w:r w:rsidR="00921AD7">
        <w:rPr>
          <w:rFonts w:eastAsia="Times New Roman" w:cs="Arial"/>
          <w:szCs w:val="24"/>
        </w:rPr>
        <w:t>P</w:t>
      </w:r>
      <w:r>
        <w:rPr>
          <w:rFonts w:eastAsia="Times New Roman" w:cs="Arial"/>
          <w:szCs w:val="24"/>
        </w:rPr>
        <w:t xml:space="preserve">arty supported the flying of the Union flag on </w:t>
      </w:r>
      <w:r w:rsidR="00CB2573">
        <w:rPr>
          <w:rFonts w:eastAsia="Times New Roman" w:cs="Arial"/>
          <w:szCs w:val="24"/>
        </w:rPr>
        <w:t xml:space="preserve">Council civic headquarters on </w:t>
      </w:r>
      <w:r>
        <w:rPr>
          <w:rFonts w:eastAsia="Times New Roman" w:cs="Arial"/>
          <w:szCs w:val="24"/>
        </w:rPr>
        <w:t xml:space="preserve">those designated days </w:t>
      </w:r>
      <w:r w:rsidR="00CB2573">
        <w:rPr>
          <w:rFonts w:eastAsia="Times New Roman" w:cs="Arial"/>
          <w:szCs w:val="24"/>
        </w:rPr>
        <w:t>and alongside the</w:t>
      </w:r>
      <w:r w:rsidR="00921AD7">
        <w:rPr>
          <w:rFonts w:eastAsia="Times New Roman" w:cs="Arial"/>
          <w:szCs w:val="24"/>
        </w:rPr>
        <w:t xml:space="preserve"> war memorials at the</w:t>
      </w:r>
      <w:r w:rsidR="00CB2573">
        <w:rPr>
          <w:rFonts w:eastAsia="Times New Roman" w:cs="Arial"/>
          <w:szCs w:val="24"/>
        </w:rPr>
        <w:t xml:space="preserve"> remembrance period around the 11 November. </w:t>
      </w:r>
      <w:r w:rsidR="000D413F">
        <w:rPr>
          <w:rFonts w:eastAsia="Times New Roman" w:cs="Arial"/>
          <w:szCs w:val="24"/>
        </w:rPr>
        <w:t xml:space="preserve">He added that </w:t>
      </w:r>
      <w:r w:rsidR="00CB2573">
        <w:rPr>
          <w:rFonts w:eastAsia="Times New Roman" w:cs="Arial"/>
          <w:szCs w:val="24"/>
        </w:rPr>
        <w:t>Alliance did not vote in support of the Council’s current flag policy and c</w:t>
      </w:r>
      <w:r w:rsidR="00FD1749">
        <w:rPr>
          <w:rFonts w:eastAsia="Times New Roman" w:cs="Arial"/>
          <w:szCs w:val="24"/>
        </w:rPr>
        <w:t>ould not</w:t>
      </w:r>
      <w:r w:rsidR="00CB2573">
        <w:rPr>
          <w:rFonts w:eastAsia="Times New Roman" w:cs="Arial"/>
          <w:szCs w:val="24"/>
        </w:rPr>
        <w:t xml:space="preserve"> vote for the amended additions. The current policy of flying the Union flag permanently </w:t>
      </w:r>
      <w:r>
        <w:rPr>
          <w:rFonts w:eastAsia="Times New Roman" w:cs="Arial"/>
          <w:szCs w:val="24"/>
        </w:rPr>
        <w:t>at the seven sites throughout the Borough</w:t>
      </w:r>
      <w:r w:rsidR="00CB2573">
        <w:rPr>
          <w:rFonts w:eastAsia="Times New Roman" w:cs="Arial"/>
          <w:szCs w:val="24"/>
        </w:rPr>
        <w:t xml:space="preserve"> </w:t>
      </w:r>
      <w:r w:rsidR="00FD1749">
        <w:rPr>
          <w:rFonts w:eastAsia="Times New Roman" w:cs="Arial"/>
          <w:szCs w:val="24"/>
        </w:rPr>
        <w:t>went</w:t>
      </w:r>
      <w:r w:rsidR="00CB2573">
        <w:rPr>
          <w:rFonts w:eastAsia="Times New Roman" w:cs="Arial"/>
          <w:szCs w:val="24"/>
        </w:rPr>
        <w:t xml:space="preserve"> against </w:t>
      </w:r>
      <w:r w:rsidR="00FD1749">
        <w:rPr>
          <w:rFonts w:eastAsia="Times New Roman" w:cs="Arial"/>
          <w:szCs w:val="24"/>
        </w:rPr>
        <w:t>Alliance’s</w:t>
      </w:r>
      <w:r w:rsidR="00CB2573">
        <w:rPr>
          <w:rFonts w:eastAsia="Times New Roman" w:cs="Arial"/>
          <w:szCs w:val="24"/>
        </w:rPr>
        <w:t xml:space="preserve"> </w:t>
      </w:r>
      <w:r w:rsidR="00921AD7">
        <w:rPr>
          <w:rFonts w:eastAsia="Times New Roman" w:cs="Arial"/>
          <w:szCs w:val="24"/>
        </w:rPr>
        <w:t>long-standing</w:t>
      </w:r>
      <w:r w:rsidR="00CB2573">
        <w:rPr>
          <w:rFonts w:eastAsia="Times New Roman" w:cs="Arial"/>
          <w:szCs w:val="24"/>
        </w:rPr>
        <w:t xml:space="preserve"> policy on the flying of the Union Flag on designated days and at Council headquarters. </w:t>
      </w:r>
      <w:r>
        <w:rPr>
          <w:rFonts w:eastAsia="Times New Roman" w:cs="Arial"/>
          <w:szCs w:val="24"/>
        </w:rPr>
        <w:t xml:space="preserve"> Adherence to that policy promoted good relations and</w:t>
      </w:r>
      <w:r w:rsidR="00CB2573">
        <w:rPr>
          <w:rFonts w:eastAsia="Times New Roman" w:cs="Arial"/>
          <w:szCs w:val="24"/>
        </w:rPr>
        <w:t xml:space="preserve"> ensured</w:t>
      </w:r>
      <w:r>
        <w:rPr>
          <w:rFonts w:eastAsia="Times New Roman" w:cs="Arial"/>
          <w:szCs w:val="24"/>
        </w:rPr>
        <w:t xml:space="preserve"> good </w:t>
      </w:r>
      <w:r w:rsidR="00CB2573">
        <w:rPr>
          <w:rFonts w:eastAsia="Times New Roman" w:cs="Arial"/>
          <w:szCs w:val="24"/>
        </w:rPr>
        <w:t xml:space="preserve">and harmonious </w:t>
      </w:r>
      <w:r>
        <w:rPr>
          <w:rFonts w:eastAsia="Times New Roman" w:cs="Arial"/>
          <w:szCs w:val="24"/>
        </w:rPr>
        <w:t xml:space="preserve">working </w:t>
      </w:r>
      <w:r w:rsidR="00CB2573">
        <w:rPr>
          <w:rFonts w:eastAsia="Times New Roman" w:cs="Arial"/>
          <w:szCs w:val="24"/>
        </w:rPr>
        <w:t>environments were retained.</w:t>
      </w:r>
      <w:r>
        <w:rPr>
          <w:rFonts w:eastAsia="Times New Roman" w:cs="Arial"/>
          <w:szCs w:val="24"/>
        </w:rPr>
        <w:t xml:space="preserve"> Referring to the </w:t>
      </w:r>
      <w:r w:rsidR="00CB2573">
        <w:rPr>
          <w:rFonts w:eastAsia="Times New Roman" w:cs="Arial"/>
          <w:szCs w:val="24"/>
        </w:rPr>
        <w:t xml:space="preserve">proposal Alderman McDowell stated that the Alliance Party was conscious of the contents of the </w:t>
      </w:r>
      <w:r>
        <w:rPr>
          <w:rFonts w:eastAsia="Times New Roman" w:cs="Arial"/>
          <w:szCs w:val="24"/>
        </w:rPr>
        <w:t>EQIA and the legal advice which had been received</w:t>
      </w:r>
      <w:r w:rsidR="00CB2573">
        <w:rPr>
          <w:rFonts w:eastAsia="Times New Roman" w:cs="Arial"/>
          <w:szCs w:val="24"/>
        </w:rPr>
        <w:t xml:space="preserve">. He added that regrettably as the matter was being considered ‘out of committee’ he was unable to highlight some of the legal advice which had been obtained but added that it was important for all </w:t>
      </w:r>
      <w:r w:rsidR="00921AD7">
        <w:rPr>
          <w:rFonts w:eastAsia="Times New Roman" w:cs="Arial"/>
          <w:szCs w:val="24"/>
        </w:rPr>
        <w:t>M</w:t>
      </w:r>
      <w:r w:rsidR="00CB2573">
        <w:rPr>
          <w:rFonts w:eastAsia="Times New Roman" w:cs="Arial"/>
          <w:szCs w:val="24"/>
        </w:rPr>
        <w:t xml:space="preserve">embers to be aware of its significance and any risks which there may be. </w:t>
      </w:r>
    </w:p>
    <w:p w14:paraId="5FB8AEB6" w14:textId="4B137726" w:rsidR="00CB2573" w:rsidRDefault="00CB2573" w:rsidP="000A3AF3">
      <w:pPr>
        <w:shd w:val="clear" w:color="auto" w:fill="FFFFFF"/>
        <w:rPr>
          <w:rFonts w:eastAsia="Times New Roman" w:cs="Arial"/>
          <w:szCs w:val="24"/>
        </w:rPr>
      </w:pPr>
    </w:p>
    <w:p w14:paraId="44CED062" w14:textId="6141DC4B" w:rsidR="00CB2573" w:rsidRDefault="00CB2573" w:rsidP="000A3AF3">
      <w:pPr>
        <w:shd w:val="clear" w:color="auto" w:fill="FFFFFF"/>
        <w:rPr>
          <w:rFonts w:eastAsia="Times New Roman" w:cs="Arial"/>
          <w:szCs w:val="24"/>
        </w:rPr>
      </w:pPr>
      <w:r>
        <w:rPr>
          <w:rFonts w:eastAsia="Times New Roman" w:cs="Arial"/>
          <w:szCs w:val="24"/>
        </w:rPr>
        <w:t xml:space="preserve">In relation to </w:t>
      </w:r>
      <w:r w:rsidR="002D698D">
        <w:rPr>
          <w:rFonts w:eastAsia="Times New Roman" w:cs="Arial"/>
          <w:szCs w:val="24"/>
        </w:rPr>
        <w:t>w</w:t>
      </w:r>
      <w:r>
        <w:rPr>
          <w:rFonts w:eastAsia="Times New Roman" w:cs="Arial"/>
          <w:szCs w:val="24"/>
        </w:rPr>
        <w:t xml:space="preserve">ar </w:t>
      </w:r>
      <w:r w:rsidR="002D698D">
        <w:rPr>
          <w:rFonts w:eastAsia="Times New Roman" w:cs="Arial"/>
          <w:szCs w:val="24"/>
        </w:rPr>
        <w:t>m</w:t>
      </w:r>
      <w:r>
        <w:rPr>
          <w:rFonts w:eastAsia="Times New Roman" w:cs="Arial"/>
          <w:szCs w:val="24"/>
        </w:rPr>
        <w:t>emorials, Alderman McDowell stated that Alliance continued to support the flying of the Union flag during the remembrance period and at remembrance events throughout the year. The proposal to fly the flag 365 was</w:t>
      </w:r>
      <w:r w:rsidR="00921AD7">
        <w:rPr>
          <w:rFonts w:eastAsia="Times New Roman" w:cs="Arial"/>
          <w:szCs w:val="24"/>
        </w:rPr>
        <w:t xml:space="preserve">, in his opinion, </w:t>
      </w:r>
      <w:r>
        <w:rPr>
          <w:rFonts w:eastAsia="Times New Roman" w:cs="Arial"/>
          <w:szCs w:val="24"/>
        </w:rPr>
        <w:t xml:space="preserve">contrary to good relations legislation. Continuing he </w:t>
      </w:r>
      <w:r w:rsidR="00FD1749">
        <w:rPr>
          <w:rFonts w:eastAsia="Times New Roman" w:cs="Arial"/>
          <w:szCs w:val="24"/>
        </w:rPr>
        <w:t>referred</w:t>
      </w:r>
      <w:r>
        <w:rPr>
          <w:rFonts w:eastAsia="Times New Roman" w:cs="Arial"/>
          <w:szCs w:val="24"/>
        </w:rPr>
        <w:t xml:space="preserve"> to the Royal British Legion </w:t>
      </w:r>
      <w:r w:rsidR="007F234B">
        <w:rPr>
          <w:rFonts w:eastAsia="Times New Roman" w:cs="Arial"/>
          <w:szCs w:val="24"/>
        </w:rPr>
        <w:t xml:space="preserve">and its desire to have the Union Flag flown 365 days a year at the </w:t>
      </w:r>
      <w:r w:rsidR="007F234B">
        <w:rPr>
          <w:rFonts w:eastAsia="Times New Roman" w:cs="Arial"/>
          <w:szCs w:val="24"/>
        </w:rPr>
        <w:lastRenderedPageBreak/>
        <w:t xml:space="preserve">cenotaph in Belfast but a desire which was rejected by Belfast City Council. Alliance believed this was purely a political move which could not be supported.  </w:t>
      </w:r>
    </w:p>
    <w:p w14:paraId="1F6BAC0C" w14:textId="00B4079A" w:rsidR="007F234B" w:rsidRDefault="007F234B" w:rsidP="000A3AF3">
      <w:pPr>
        <w:shd w:val="clear" w:color="auto" w:fill="FFFFFF"/>
        <w:rPr>
          <w:rFonts w:eastAsia="Times New Roman" w:cs="Arial"/>
          <w:szCs w:val="24"/>
        </w:rPr>
      </w:pPr>
    </w:p>
    <w:p w14:paraId="15945E1D" w14:textId="279B4650" w:rsidR="007F234B" w:rsidRDefault="007F234B" w:rsidP="000A3AF3">
      <w:pPr>
        <w:shd w:val="clear" w:color="auto" w:fill="FFFFFF"/>
        <w:rPr>
          <w:rFonts w:eastAsia="Times New Roman" w:cs="Arial"/>
          <w:szCs w:val="24"/>
        </w:rPr>
      </w:pPr>
      <w:r>
        <w:rPr>
          <w:rFonts w:eastAsia="Times New Roman" w:cs="Arial"/>
          <w:szCs w:val="24"/>
        </w:rPr>
        <w:t xml:space="preserve">Turning to Church Street, Alderman McDowell stated that this was a place of work and as such there was a serious risk of legal challenge. </w:t>
      </w:r>
      <w:r w:rsidR="000E50B2">
        <w:rPr>
          <w:rFonts w:eastAsia="Times New Roman" w:cs="Arial"/>
          <w:szCs w:val="24"/>
        </w:rPr>
        <w:t>Instead,</w:t>
      </w:r>
      <w:r>
        <w:rPr>
          <w:rFonts w:eastAsia="Times New Roman" w:cs="Arial"/>
          <w:szCs w:val="24"/>
        </w:rPr>
        <w:t xml:space="preserve"> the Council needed to achieve a harmonious workplace in order to meet various legislative requirements and the Equality Commission </w:t>
      </w:r>
      <w:r w:rsidR="000E50B2">
        <w:rPr>
          <w:rFonts w:eastAsia="Times New Roman" w:cs="Arial"/>
          <w:szCs w:val="24"/>
        </w:rPr>
        <w:t>G</w:t>
      </w:r>
      <w:r>
        <w:rPr>
          <w:rFonts w:eastAsia="Times New Roman" w:cs="Arial"/>
          <w:szCs w:val="24"/>
        </w:rPr>
        <w:t xml:space="preserve">uidance. </w:t>
      </w:r>
    </w:p>
    <w:p w14:paraId="4F3E1E90" w14:textId="1D274CA9" w:rsidR="007F234B" w:rsidRDefault="007F234B" w:rsidP="000A3AF3">
      <w:pPr>
        <w:shd w:val="clear" w:color="auto" w:fill="FFFFFF"/>
        <w:rPr>
          <w:rFonts w:eastAsia="Times New Roman" w:cs="Arial"/>
          <w:szCs w:val="24"/>
        </w:rPr>
      </w:pPr>
    </w:p>
    <w:p w14:paraId="07B4BAC7" w14:textId="0AE52104" w:rsidR="007F234B" w:rsidRDefault="007F234B" w:rsidP="000A3AF3">
      <w:pPr>
        <w:shd w:val="clear" w:color="auto" w:fill="FFFFFF"/>
        <w:rPr>
          <w:rFonts w:eastAsia="Times New Roman" w:cs="Arial"/>
          <w:szCs w:val="24"/>
        </w:rPr>
      </w:pPr>
      <w:r>
        <w:rPr>
          <w:rFonts w:eastAsia="Times New Roman" w:cs="Arial"/>
          <w:szCs w:val="24"/>
        </w:rPr>
        <w:t>In respect of the matter of the</w:t>
      </w:r>
      <w:r w:rsidR="00FD1749">
        <w:rPr>
          <w:rFonts w:eastAsia="Times New Roman" w:cs="Arial"/>
          <w:szCs w:val="24"/>
        </w:rPr>
        <w:t xml:space="preserve"> </w:t>
      </w:r>
      <w:r w:rsidR="002D698D">
        <w:rPr>
          <w:rFonts w:eastAsia="Times New Roman" w:cs="Arial"/>
          <w:szCs w:val="24"/>
        </w:rPr>
        <w:t>‘</w:t>
      </w:r>
      <w:r w:rsidR="00FD1749">
        <w:rPr>
          <w:rFonts w:eastAsia="Times New Roman" w:cs="Arial"/>
          <w:szCs w:val="24"/>
        </w:rPr>
        <w:t>c</w:t>
      </w:r>
      <w:r>
        <w:rPr>
          <w:rFonts w:eastAsia="Times New Roman" w:cs="Arial"/>
          <w:szCs w:val="24"/>
        </w:rPr>
        <w:t xml:space="preserve">all </w:t>
      </w:r>
      <w:r w:rsidR="00FD1749">
        <w:rPr>
          <w:rFonts w:eastAsia="Times New Roman" w:cs="Arial"/>
          <w:szCs w:val="24"/>
        </w:rPr>
        <w:t>i</w:t>
      </w:r>
      <w:r>
        <w:rPr>
          <w:rFonts w:eastAsia="Times New Roman" w:cs="Arial"/>
          <w:szCs w:val="24"/>
        </w:rPr>
        <w:t>n</w:t>
      </w:r>
      <w:r w:rsidR="002D698D">
        <w:rPr>
          <w:rFonts w:eastAsia="Times New Roman" w:cs="Arial"/>
          <w:szCs w:val="24"/>
        </w:rPr>
        <w:t xml:space="preserve">’ </w:t>
      </w:r>
      <w:r>
        <w:rPr>
          <w:rFonts w:eastAsia="Times New Roman" w:cs="Arial"/>
          <w:szCs w:val="24"/>
        </w:rPr>
        <w:t xml:space="preserve">and discussions which had taken place in respect of that, Alderman McDowell noted complaints from some parties suggesting that the Alliance were using this mechanism </w:t>
      </w:r>
      <w:r w:rsidR="000D413F">
        <w:rPr>
          <w:rFonts w:eastAsia="Times New Roman" w:cs="Arial"/>
          <w:szCs w:val="24"/>
        </w:rPr>
        <w:t xml:space="preserve">to its advantage </w:t>
      </w:r>
      <w:r>
        <w:rPr>
          <w:rFonts w:eastAsia="Times New Roman" w:cs="Arial"/>
          <w:szCs w:val="24"/>
        </w:rPr>
        <w:t xml:space="preserve">but yet those very same parties had also on occasions used this very same mechanism.  </w:t>
      </w:r>
      <w:r w:rsidR="00582E2D">
        <w:rPr>
          <w:rFonts w:eastAsia="Times New Roman" w:cs="Arial"/>
          <w:szCs w:val="24"/>
        </w:rPr>
        <w:t>Continuing he expressed the view that if parties were genuinely wishing to resolve the issues within the Council’s Standing Orders</w:t>
      </w:r>
      <w:r w:rsidR="000E50B2">
        <w:rPr>
          <w:rFonts w:eastAsia="Times New Roman" w:cs="Arial"/>
          <w:szCs w:val="24"/>
        </w:rPr>
        <w:t xml:space="preserve"> then</w:t>
      </w:r>
      <w:r w:rsidR="00582E2D">
        <w:rPr>
          <w:rFonts w:eastAsia="Times New Roman" w:cs="Arial"/>
          <w:szCs w:val="24"/>
        </w:rPr>
        <w:t xml:space="preserve"> the N</w:t>
      </w:r>
      <w:r w:rsidR="00FD1749">
        <w:rPr>
          <w:rFonts w:eastAsia="Times New Roman" w:cs="Arial"/>
          <w:szCs w:val="24"/>
        </w:rPr>
        <w:t>orthern Ireland</w:t>
      </w:r>
      <w:r w:rsidR="00582E2D">
        <w:rPr>
          <w:rFonts w:eastAsia="Times New Roman" w:cs="Arial"/>
          <w:szCs w:val="24"/>
        </w:rPr>
        <w:t xml:space="preserve"> Assembly the Executive needed to be restored as that was the only way the legislation could be changed.  In conclusion Alderman McDowell stated that it was undeniable that the proposal before them would only serve to make the Council’s flag policy much more expansive and it could result in the Council acting outside of its duties in respect of good relations and creating </w:t>
      </w:r>
      <w:r w:rsidR="00FD1749">
        <w:rPr>
          <w:rFonts w:eastAsia="Times New Roman" w:cs="Arial"/>
          <w:szCs w:val="24"/>
        </w:rPr>
        <w:t>an harmonious</w:t>
      </w:r>
      <w:r w:rsidR="00582E2D">
        <w:rPr>
          <w:rFonts w:eastAsia="Times New Roman" w:cs="Arial"/>
          <w:szCs w:val="24"/>
        </w:rPr>
        <w:t xml:space="preserve"> working environment with legal challenges being made.</w:t>
      </w:r>
    </w:p>
    <w:p w14:paraId="19DE5742" w14:textId="01C64005" w:rsidR="00582E2D" w:rsidRDefault="00582E2D" w:rsidP="000A3AF3">
      <w:pPr>
        <w:shd w:val="clear" w:color="auto" w:fill="FFFFFF"/>
        <w:rPr>
          <w:rFonts w:eastAsia="Times New Roman" w:cs="Arial"/>
          <w:szCs w:val="24"/>
        </w:rPr>
      </w:pPr>
    </w:p>
    <w:p w14:paraId="2D92A668" w14:textId="1D16FAFD" w:rsidR="00582E2D" w:rsidRDefault="00A07BC0" w:rsidP="000A3AF3">
      <w:pPr>
        <w:shd w:val="clear" w:color="auto" w:fill="FFFFFF"/>
        <w:rPr>
          <w:rFonts w:eastAsia="Times New Roman" w:cs="Arial"/>
          <w:szCs w:val="24"/>
        </w:rPr>
      </w:pPr>
      <w:r>
        <w:rPr>
          <w:rFonts w:eastAsia="Times New Roman" w:cs="Arial"/>
          <w:szCs w:val="24"/>
        </w:rPr>
        <w:t xml:space="preserve">Councillor P Smith acknowledged that the Council had adhered to all of its legal requirements and procedures in respect of this matter. He referred to the two issues in question commenting that he had hoped they could have been decoupled to enable at least one decision to have successfully been taken but noted that was not going to be the case.  In terms of Church Street, Councillor Smith concurred with Alderman McIlveen’s comments that it was a civic building and at the time when the decision had been taken not fly it 365 days a </w:t>
      </w:r>
      <w:r w:rsidR="00FD1749">
        <w:rPr>
          <w:rFonts w:eastAsia="Times New Roman" w:cs="Arial"/>
          <w:szCs w:val="24"/>
        </w:rPr>
        <w:t>year,</w:t>
      </w:r>
      <w:r>
        <w:rPr>
          <w:rFonts w:eastAsia="Times New Roman" w:cs="Arial"/>
          <w:szCs w:val="24"/>
        </w:rPr>
        <w:t xml:space="preserve"> </w:t>
      </w:r>
      <w:r w:rsidR="00327BE8">
        <w:rPr>
          <w:rFonts w:eastAsia="Times New Roman" w:cs="Arial"/>
          <w:szCs w:val="24"/>
        </w:rPr>
        <w:t xml:space="preserve">he stated that he had been one of the </w:t>
      </w:r>
      <w:r w:rsidR="000E50B2">
        <w:rPr>
          <w:rFonts w:eastAsia="Times New Roman" w:cs="Arial"/>
          <w:szCs w:val="24"/>
        </w:rPr>
        <w:t>M</w:t>
      </w:r>
      <w:r w:rsidR="00327BE8">
        <w:rPr>
          <w:rFonts w:eastAsia="Times New Roman" w:cs="Arial"/>
          <w:szCs w:val="24"/>
        </w:rPr>
        <w:t>embers who had voted to retain it. He rem</w:t>
      </w:r>
      <w:r w:rsidR="009F0871">
        <w:rPr>
          <w:rFonts w:eastAsia="Times New Roman" w:cs="Arial"/>
          <w:szCs w:val="24"/>
        </w:rPr>
        <w:t>inded</w:t>
      </w:r>
      <w:r w:rsidR="00327BE8">
        <w:rPr>
          <w:rFonts w:eastAsia="Times New Roman" w:cs="Arial"/>
          <w:szCs w:val="24"/>
        </w:rPr>
        <w:t xml:space="preserve"> </w:t>
      </w:r>
      <w:r w:rsidR="000E50B2">
        <w:rPr>
          <w:rFonts w:eastAsia="Times New Roman" w:cs="Arial"/>
          <w:szCs w:val="24"/>
        </w:rPr>
        <w:t>M</w:t>
      </w:r>
      <w:r w:rsidR="00327BE8">
        <w:rPr>
          <w:rFonts w:eastAsia="Times New Roman" w:cs="Arial"/>
          <w:szCs w:val="24"/>
        </w:rPr>
        <w:t xml:space="preserve">embers that currently more civic time was spent in Church Street than the City Hall as all Committee meetings took place there. As such he felt it was not unreasonable for the flag to be flown there 365 days a year.  </w:t>
      </w:r>
      <w:r w:rsidR="000E50B2">
        <w:rPr>
          <w:rFonts w:eastAsia="Times New Roman" w:cs="Arial"/>
          <w:szCs w:val="24"/>
        </w:rPr>
        <w:t>Therefore,</w:t>
      </w:r>
      <w:r w:rsidR="00327BE8">
        <w:rPr>
          <w:rFonts w:eastAsia="Times New Roman" w:cs="Arial"/>
          <w:szCs w:val="24"/>
        </w:rPr>
        <w:t xml:space="preserve"> he felt both proposals were reasonable while understanding of the sensitivities around that </w:t>
      </w:r>
      <w:r w:rsidR="00C425D2">
        <w:rPr>
          <w:rFonts w:eastAsia="Times New Roman" w:cs="Arial"/>
          <w:szCs w:val="24"/>
        </w:rPr>
        <w:t xml:space="preserve">and as such he was supportive of the proposal made by Councillor Cooper. </w:t>
      </w:r>
    </w:p>
    <w:p w14:paraId="7924D956" w14:textId="15B2BFDE" w:rsidR="00C425D2" w:rsidRDefault="00C425D2" w:rsidP="000A3AF3">
      <w:pPr>
        <w:shd w:val="clear" w:color="auto" w:fill="FFFFFF"/>
        <w:rPr>
          <w:rFonts w:eastAsia="Times New Roman" w:cs="Arial"/>
          <w:szCs w:val="24"/>
        </w:rPr>
      </w:pPr>
    </w:p>
    <w:p w14:paraId="05775270" w14:textId="7F2D8F2F" w:rsidR="00C425D2" w:rsidRDefault="002F40BD" w:rsidP="000A3AF3">
      <w:pPr>
        <w:shd w:val="clear" w:color="auto" w:fill="FFFFFF"/>
        <w:rPr>
          <w:rFonts w:eastAsia="Times New Roman" w:cs="Arial"/>
          <w:szCs w:val="24"/>
        </w:rPr>
      </w:pPr>
      <w:r>
        <w:rPr>
          <w:rFonts w:eastAsia="Times New Roman" w:cs="Arial"/>
          <w:szCs w:val="24"/>
        </w:rPr>
        <w:t>Councillor Edmund</w:t>
      </w:r>
      <w:r w:rsidR="0057207A">
        <w:rPr>
          <w:rFonts w:eastAsia="Times New Roman" w:cs="Arial"/>
          <w:szCs w:val="24"/>
        </w:rPr>
        <w:t xml:space="preserve"> expressed great surprise at the stance adopted by the Alliance </w:t>
      </w:r>
      <w:r w:rsidR="000E50B2">
        <w:rPr>
          <w:rFonts w:eastAsia="Times New Roman" w:cs="Arial"/>
          <w:szCs w:val="24"/>
        </w:rPr>
        <w:t>P</w:t>
      </w:r>
      <w:r w:rsidR="0057207A">
        <w:rPr>
          <w:rFonts w:eastAsia="Times New Roman" w:cs="Arial"/>
          <w:szCs w:val="24"/>
        </w:rPr>
        <w:t xml:space="preserve">arty in relation to this matter. He reminded members that during </w:t>
      </w:r>
      <w:r w:rsidR="00FD1749">
        <w:rPr>
          <w:rFonts w:eastAsia="Times New Roman" w:cs="Arial"/>
          <w:szCs w:val="24"/>
        </w:rPr>
        <w:t>t</w:t>
      </w:r>
      <w:r w:rsidR="0057207A">
        <w:rPr>
          <w:rFonts w:eastAsia="Times New Roman" w:cs="Arial"/>
          <w:szCs w:val="24"/>
        </w:rPr>
        <w:t xml:space="preserve">he First World War both British and Irish soldiers had fought together and similarly during the Second World War men </w:t>
      </w:r>
      <w:r w:rsidR="00FD1749">
        <w:rPr>
          <w:rFonts w:eastAsia="Times New Roman" w:cs="Arial"/>
          <w:szCs w:val="24"/>
        </w:rPr>
        <w:t>from</w:t>
      </w:r>
      <w:r w:rsidR="0057207A">
        <w:rPr>
          <w:rFonts w:eastAsia="Times New Roman" w:cs="Arial"/>
          <w:szCs w:val="24"/>
        </w:rPr>
        <w:t xml:space="preserve"> this part of the world </w:t>
      </w:r>
      <w:r w:rsidR="00FD1749">
        <w:rPr>
          <w:rFonts w:eastAsia="Times New Roman" w:cs="Arial"/>
          <w:szCs w:val="24"/>
        </w:rPr>
        <w:t>had taken</w:t>
      </w:r>
      <w:r w:rsidR="0057207A">
        <w:rPr>
          <w:rFonts w:eastAsia="Times New Roman" w:cs="Arial"/>
          <w:szCs w:val="24"/>
        </w:rPr>
        <w:t xml:space="preserve"> a stance against Hitler.  . Those brave men rallied round the </w:t>
      </w:r>
      <w:r w:rsidR="00FD1749">
        <w:rPr>
          <w:rFonts w:eastAsia="Times New Roman" w:cs="Arial"/>
          <w:szCs w:val="24"/>
        </w:rPr>
        <w:t xml:space="preserve">Union </w:t>
      </w:r>
      <w:r w:rsidR="0057207A">
        <w:rPr>
          <w:rFonts w:eastAsia="Times New Roman" w:cs="Arial"/>
          <w:szCs w:val="24"/>
        </w:rPr>
        <w:t xml:space="preserve">flag at that time to provide us </w:t>
      </w:r>
      <w:r w:rsidR="00FD1749">
        <w:rPr>
          <w:rFonts w:eastAsia="Times New Roman" w:cs="Arial"/>
          <w:szCs w:val="24"/>
        </w:rPr>
        <w:t xml:space="preserve">all </w:t>
      </w:r>
      <w:r w:rsidR="0057207A">
        <w:rPr>
          <w:rFonts w:eastAsia="Times New Roman" w:cs="Arial"/>
          <w:szCs w:val="24"/>
        </w:rPr>
        <w:t xml:space="preserve">with the rights and freedoms which everyone had today. </w:t>
      </w:r>
      <w:r w:rsidR="009C023D">
        <w:rPr>
          <w:rFonts w:eastAsia="Times New Roman" w:cs="Arial"/>
          <w:szCs w:val="24"/>
        </w:rPr>
        <w:t xml:space="preserve"> He encouraged </w:t>
      </w:r>
      <w:r w:rsidR="000E50B2">
        <w:rPr>
          <w:rFonts w:eastAsia="Times New Roman" w:cs="Arial"/>
          <w:szCs w:val="24"/>
        </w:rPr>
        <w:t>M</w:t>
      </w:r>
      <w:r w:rsidR="009C023D">
        <w:rPr>
          <w:rFonts w:eastAsia="Times New Roman" w:cs="Arial"/>
          <w:szCs w:val="24"/>
        </w:rPr>
        <w:t xml:space="preserve">embers to show respect and let the flag fly at </w:t>
      </w:r>
      <w:r w:rsidR="002D698D">
        <w:rPr>
          <w:rFonts w:eastAsia="Times New Roman" w:cs="Arial"/>
          <w:szCs w:val="24"/>
        </w:rPr>
        <w:t>w</w:t>
      </w:r>
      <w:r w:rsidR="009C023D">
        <w:rPr>
          <w:rFonts w:eastAsia="Times New Roman" w:cs="Arial"/>
          <w:szCs w:val="24"/>
        </w:rPr>
        <w:t xml:space="preserve">ar </w:t>
      </w:r>
      <w:r w:rsidR="002D698D">
        <w:rPr>
          <w:rFonts w:eastAsia="Times New Roman" w:cs="Arial"/>
          <w:szCs w:val="24"/>
        </w:rPr>
        <w:t>m</w:t>
      </w:r>
      <w:r w:rsidR="009C023D">
        <w:rPr>
          <w:rFonts w:eastAsia="Times New Roman" w:cs="Arial"/>
          <w:szCs w:val="24"/>
        </w:rPr>
        <w:t xml:space="preserve">emorials. </w:t>
      </w:r>
    </w:p>
    <w:p w14:paraId="3D890AA3" w14:textId="4D69F557" w:rsidR="00BD271A" w:rsidRDefault="00BD271A" w:rsidP="000A3AF3">
      <w:pPr>
        <w:shd w:val="clear" w:color="auto" w:fill="FFFFFF"/>
        <w:rPr>
          <w:rFonts w:eastAsia="Times New Roman" w:cs="Arial"/>
          <w:szCs w:val="24"/>
        </w:rPr>
      </w:pPr>
    </w:p>
    <w:p w14:paraId="74F5FA8C" w14:textId="1AE389C0" w:rsidR="00BD271A" w:rsidRDefault="00BD271A" w:rsidP="000A3AF3">
      <w:pPr>
        <w:shd w:val="clear" w:color="auto" w:fill="FFFFFF"/>
        <w:rPr>
          <w:rFonts w:eastAsia="Times New Roman" w:cs="Arial"/>
          <w:szCs w:val="24"/>
        </w:rPr>
      </w:pPr>
      <w:r>
        <w:rPr>
          <w:rFonts w:eastAsia="Times New Roman" w:cs="Arial"/>
          <w:szCs w:val="24"/>
        </w:rPr>
        <w:t xml:space="preserve">At this stage Alderman Irvine expressed his support for the proposal put forward by Councillor Cooper adding that it was balanced and proportionate.  He agreed that Church Street was very much a civic building and as such the Union flag should be flown there. He added that this something which was supported by a large majority of the people of the Borough which had always promoted good relations. Alderman Irvine also noted that as far as he was aware the Council had always enjoyed harmonious working conditions. He agreed that it was disappointing that the Council </w:t>
      </w:r>
      <w:r>
        <w:rPr>
          <w:rFonts w:eastAsia="Times New Roman" w:cs="Arial"/>
          <w:szCs w:val="24"/>
        </w:rPr>
        <w:lastRenderedPageBreak/>
        <w:t xml:space="preserve">found itself in this situation as the result of the Alliance </w:t>
      </w:r>
      <w:r w:rsidR="000E50B2">
        <w:rPr>
          <w:rFonts w:eastAsia="Times New Roman" w:cs="Arial"/>
          <w:szCs w:val="24"/>
        </w:rPr>
        <w:t>P</w:t>
      </w:r>
      <w:r>
        <w:rPr>
          <w:rFonts w:eastAsia="Times New Roman" w:cs="Arial"/>
          <w:szCs w:val="24"/>
        </w:rPr>
        <w:t xml:space="preserve">arty and others and suggested the general public would be disappointed with the outcome of the debate. </w:t>
      </w:r>
    </w:p>
    <w:p w14:paraId="2B11E984" w14:textId="693834E2" w:rsidR="00BD271A" w:rsidRDefault="00BD271A" w:rsidP="000A3AF3">
      <w:pPr>
        <w:shd w:val="clear" w:color="auto" w:fill="FFFFFF"/>
        <w:rPr>
          <w:rFonts w:eastAsia="Times New Roman" w:cs="Arial"/>
          <w:szCs w:val="24"/>
        </w:rPr>
      </w:pPr>
    </w:p>
    <w:p w14:paraId="2C51AA54" w14:textId="13455C92" w:rsidR="00BD271A" w:rsidRDefault="00BD271A" w:rsidP="000A3AF3">
      <w:pPr>
        <w:shd w:val="clear" w:color="auto" w:fill="FFFFFF"/>
        <w:rPr>
          <w:rFonts w:eastAsia="Times New Roman" w:cs="Arial"/>
          <w:szCs w:val="24"/>
        </w:rPr>
      </w:pPr>
      <w:r>
        <w:rPr>
          <w:rFonts w:eastAsia="Times New Roman" w:cs="Arial"/>
          <w:szCs w:val="24"/>
        </w:rPr>
        <w:t xml:space="preserve">Rising in support of Alderman McIlveen’s comments, Councillor Gilmour expressed some confusion in respect of Alderman McDowell’s comments about matters at Belfast City Hall, questioning what relevance that had. Continuing </w:t>
      </w:r>
      <w:r w:rsidR="00B30054">
        <w:rPr>
          <w:rFonts w:eastAsia="Times New Roman" w:cs="Arial"/>
          <w:szCs w:val="24"/>
        </w:rPr>
        <w:t xml:space="preserve">she referred to the </w:t>
      </w:r>
      <w:r w:rsidR="002D698D">
        <w:rPr>
          <w:rFonts w:eastAsia="Times New Roman" w:cs="Arial"/>
          <w:szCs w:val="24"/>
        </w:rPr>
        <w:t>‘</w:t>
      </w:r>
      <w:r w:rsidR="009F0871">
        <w:rPr>
          <w:rFonts w:eastAsia="Times New Roman" w:cs="Arial"/>
          <w:szCs w:val="24"/>
        </w:rPr>
        <w:t>c</w:t>
      </w:r>
      <w:r w:rsidR="00B30054">
        <w:rPr>
          <w:rFonts w:eastAsia="Times New Roman" w:cs="Arial"/>
          <w:szCs w:val="24"/>
        </w:rPr>
        <w:t xml:space="preserve">all </w:t>
      </w:r>
      <w:r w:rsidR="009F0871">
        <w:rPr>
          <w:rFonts w:eastAsia="Times New Roman" w:cs="Arial"/>
          <w:szCs w:val="24"/>
        </w:rPr>
        <w:t>i</w:t>
      </w:r>
      <w:r w:rsidR="00B30054">
        <w:rPr>
          <w:rFonts w:eastAsia="Times New Roman" w:cs="Arial"/>
          <w:szCs w:val="24"/>
        </w:rPr>
        <w:t>n</w:t>
      </w:r>
      <w:r w:rsidR="002D698D">
        <w:rPr>
          <w:rFonts w:eastAsia="Times New Roman" w:cs="Arial"/>
          <w:szCs w:val="24"/>
        </w:rPr>
        <w:t>’</w:t>
      </w:r>
      <w:r w:rsidR="00FD1749">
        <w:rPr>
          <w:rFonts w:eastAsia="Times New Roman" w:cs="Arial"/>
          <w:szCs w:val="24"/>
        </w:rPr>
        <w:t xml:space="preserve"> </w:t>
      </w:r>
      <w:r w:rsidR="00B30054">
        <w:rPr>
          <w:rFonts w:eastAsia="Times New Roman" w:cs="Arial"/>
          <w:szCs w:val="24"/>
        </w:rPr>
        <w:t xml:space="preserve">requisition form and in particular page 3 Item 5 commenting that it appeared to be a case of ‘clutching at </w:t>
      </w:r>
      <w:r w:rsidR="00E60DB1">
        <w:rPr>
          <w:rFonts w:eastAsia="Times New Roman" w:cs="Arial"/>
          <w:szCs w:val="24"/>
        </w:rPr>
        <w:t>straws’</w:t>
      </w:r>
      <w:r w:rsidR="00B30054">
        <w:rPr>
          <w:rFonts w:eastAsia="Times New Roman" w:cs="Arial"/>
          <w:szCs w:val="24"/>
        </w:rPr>
        <w:t xml:space="preserve">. She reminded </w:t>
      </w:r>
      <w:r w:rsidR="000E50B2">
        <w:rPr>
          <w:rFonts w:eastAsia="Times New Roman" w:cs="Arial"/>
          <w:szCs w:val="24"/>
        </w:rPr>
        <w:t>M</w:t>
      </w:r>
      <w:r w:rsidR="00B30054">
        <w:rPr>
          <w:rFonts w:eastAsia="Times New Roman" w:cs="Arial"/>
          <w:szCs w:val="24"/>
        </w:rPr>
        <w:t xml:space="preserve">embers that at Holywood War </w:t>
      </w:r>
      <w:r w:rsidR="00FD1749">
        <w:rPr>
          <w:rFonts w:eastAsia="Times New Roman" w:cs="Arial"/>
          <w:szCs w:val="24"/>
        </w:rPr>
        <w:t>M</w:t>
      </w:r>
      <w:r w:rsidR="00B30054">
        <w:rPr>
          <w:rFonts w:eastAsia="Times New Roman" w:cs="Arial"/>
          <w:szCs w:val="24"/>
        </w:rPr>
        <w:t>emorial the Council in 2014</w:t>
      </w:r>
      <w:r w:rsidR="000E50B2">
        <w:rPr>
          <w:rFonts w:eastAsia="Times New Roman" w:cs="Arial"/>
          <w:szCs w:val="24"/>
        </w:rPr>
        <w:t xml:space="preserve"> to</w:t>
      </w:r>
      <w:r w:rsidR="00B30054">
        <w:rPr>
          <w:rFonts w:eastAsia="Times New Roman" w:cs="Arial"/>
          <w:szCs w:val="24"/>
        </w:rPr>
        <w:t xml:space="preserve">2016 as part of the public realm works, the area </w:t>
      </w:r>
      <w:r w:rsidR="009F0871">
        <w:rPr>
          <w:rFonts w:eastAsia="Times New Roman" w:cs="Arial"/>
          <w:szCs w:val="24"/>
        </w:rPr>
        <w:t>had been</w:t>
      </w:r>
      <w:r w:rsidR="00B30054">
        <w:rPr>
          <w:rFonts w:eastAsia="Times New Roman" w:cs="Arial"/>
          <w:szCs w:val="24"/>
        </w:rPr>
        <w:t xml:space="preserve"> completely reconstructed and at the time there had been no objections to that.  </w:t>
      </w:r>
      <w:r w:rsidR="000E50B2">
        <w:rPr>
          <w:rFonts w:eastAsia="Times New Roman" w:cs="Arial"/>
          <w:szCs w:val="24"/>
        </w:rPr>
        <w:t>Instead,</w:t>
      </w:r>
      <w:r w:rsidR="00B30054">
        <w:rPr>
          <w:rFonts w:eastAsia="Times New Roman" w:cs="Arial"/>
          <w:szCs w:val="24"/>
        </w:rPr>
        <w:t xml:space="preserve"> she suggested that it was simply a case that the Alliance did not want yet another Union flag to</w:t>
      </w:r>
      <w:r w:rsidR="000E50B2">
        <w:rPr>
          <w:rFonts w:eastAsia="Times New Roman" w:cs="Arial"/>
          <w:szCs w:val="24"/>
        </w:rPr>
        <w:t xml:space="preserve"> be</w:t>
      </w:r>
      <w:r w:rsidR="00B30054">
        <w:rPr>
          <w:rFonts w:eastAsia="Times New Roman" w:cs="Arial"/>
          <w:szCs w:val="24"/>
        </w:rPr>
        <w:t xml:space="preserve"> flown</w:t>
      </w:r>
      <w:r w:rsidR="000E50B2">
        <w:rPr>
          <w:rFonts w:eastAsia="Times New Roman" w:cs="Arial"/>
          <w:szCs w:val="24"/>
        </w:rPr>
        <w:t xml:space="preserve"> all year round</w:t>
      </w:r>
      <w:r w:rsidR="00B30054">
        <w:rPr>
          <w:rFonts w:eastAsia="Times New Roman" w:cs="Arial"/>
          <w:szCs w:val="24"/>
        </w:rPr>
        <w:t xml:space="preserve"> in Holywood. She felt that it was entirely appropriate for the Union flag to be flown at </w:t>
      </w:r>
      <w:r w:rsidR="009F0871">
        <w:rPr>
          <w:rFonts w:eastAsia="Times New Roman" w:cs="Arial"/>
          <w:szCs w:val="24"/>
        </w:rPr>
        <w:t>w</w:t>
      </w:r>
      <w:r w:rsidR="00B30054">
        <w:rPr>
          <w:rFonts w:eastAsia="Times New Roman" w:cs="Arial"/>
          <w:szCs w:val="24"/>
        </w:rPr>
        <w:t xml:space="preserve">ar </w:t>
      </w:r>
      <w:r w:rsidR="009F0871">
        <w:rPr>
          <w:rFonts w:eastAsia="Times New Roman" w:cs="Arial"/>
          <w:szCs w:val="24"/>
        </w:rPr>
        <w:t>m</w:t>
      </w:r>
      <w:r w:rsidR="00B30054">
        <w:rPr>
          <w:rFonts w:eastAsia="Times New Roman" w:cs="Arial"/>
          <w:szCs w:val="24"/>
        </w:rPr>
        <w:t xml:space="preserve">emorials 365 days a year in recognition of the sacrifice made by so many. Councillor Gilmour stated that while she was </w:t>
      </w:r>
      <w:r w:rsidR="00FD1749">
        <w:rPr>
          <w:rFonts w:eastAsia="Times New Roman" w:cs="Arial"/>
          <w:szCs w:val="24"/>
        </w:rPr>
        <w:t>disappointed,</w:t>
      </w:r>
      <w:r w:rsidR="00B30054">
        <w:rPr>
          <w:rFonts w:eastAsia="Times New Roman" w:cs="Arial"/>
          <w:szCs w:val="24"/>
        </w:rPr>
        <w:t xml:space="preserve"> she not surprised by the actions of those who had brought the </w:t>
      </w:r>
      <w:r w:rsidR="002D698D">
        <w:rPr>
          <w:rFonts w:eastAsia="Times New Roman" w:cs="Arial"/>
          <w:szCs w:val="24"/>
        </w:rPr>
        <w:t>‘</w:t>
      </w:r>
      <w:r w:rsidR="009F0871">
        <w:rPr>
          <w:rFonts w:eastAsia="Times New Roman" w:cs="Arial"/>
          <w:szCs w:val="24"/>
        </w:rPr>
        <w:t>c</w:t>
      </w:r>
      <w:r w:rsidR="00B30054">
        <w:rPr>
          <w:rFonts w:eastAsia="Times New Roman" w:cs="Arial"/>
          <w:szCs w:val="24"/>
        </w:rPr>
        <w:t>all in</w:t>
      </w:r>
      <w:r w:rsidR="002D698D">
        <w:rPr>
          <w:rFonts w:eastAsia="Times New Roman" w:cs="Arial"/>
          <w:szCs w:val="24"/>
        </w:rPr>
        <w:t>’</w:t>
      </w:r>
      <w:r w:rsidR="00B30054">
        <w:rPr>
          <w:rFonts w:eastAsia="Times New Roman" w:cs="Arial"/>
          <w:szCs w:val="24"/>
        </w:rPr>
        <w:t>.</w:t>
      </w:r>
    </w:p>
    <w:p w14:paraId="642D39A5" w14:textId="36094BDA" w:rsidR="00B30054" w:rsidRDefault="00B30054" w:rsidP="000A3AF3">
      <w:pPr>
        <w:shd w:val="clear" w:color="auto" w:fill="FFFFFF"/>
        <w:rPr>
          <w:rFonts w:eastAsia="Times New Roman" w:cs="Arial"/>
          <w:szCs w:val="24"/>
        </w:rPr>
      </w:pPr>
    </w:p>
    <w:p w14:paraId="1DAFCD07" w14:textId="124062AE" w:rsidR="00B30054" w:rsidRDefault="005E1AF7" w:rsidP="000A3AF3">
      <w:pPr>
        <w:shd w:val="clear" w:color="auto" w:fill="FFFFFF"/>
      </w:pPr>
      <w:r>
        <w:rPr>
          <w:rFonts w:eastAsia="Times New Roman" w:cs="Arial"/>
          <w:szCs w:val="24"/>
        </w:rPr>
        <w:t xml:space="preserve">Alderman Armstrong-Cotter referred to the most recent edition of the Council’s Borough Magazine which she had just received to her home and noted within it residents were encouraged to provide any feedback they had on any of the Council’s services to put the heart at the community at what it does.  She stated that she had very much enjoyed the comments made tonight in relation to the history of the Union flag but she reminded </w:t>
      </w:r>
      <w:r w:rsidR="000E50B2">
        <w:rPr>
          <w:rFonts w:eastAsia="Times New Roman" w:cs="Arial"/>
          <w:szCs w:val="24"/>
        </w:rPr>
        <w:t>M</w:t>
      </w:r>
      <w:r>
        <w:rPr>
          <w:rFonts w:eastAsia="Times New Roman" w:cs="Arial"/>
          <w:szCs w:val="24"/>
        </w:rPr>
        <w:t>embers that the debate was abou</w:t>
      </w:r>
      <w:r w:rsidR="009F0871">
        <w:rPr>
          <w:rFonts w:eastAsia="Times New Roman" w:cs="Arial"/>
          <w:szCs w:val="24"/>
        </w:rPr>
        <w:t>t</w:t>
      </w:r>
      <w:r>
        <w:rPr>
          <w:rFonts w:eastAsia="Times New Roman" w:cs="Arial"/>
          <w:szCs w:val="24"/>
        </w:rPr>
        <w:t xml:space="preserve"> the following of a process</w:t>
      </w:r>
      <w:r>
        <w:t xml:space="preserve">. The Council had </w:t>
      </w:r>
      <w:r w:rsidR="00FD1749">
        <w:t>gone</w:t>
      </w:r>
      <w:r>
        <w:t xml:space="preserve"> to extreme lengths to ensure that when the original vote was taken it was done so in the knowledge that it had carried out the correct consultation. The stance adopted by the Alliance Party in respect of this matter she suggested demonstrated that the feedback received by those who had voted for Council </w:t>
      </w:r>
      <w:r w:rsidR="000E50B2">
        <w:t>M</w:t>
      </w:r>
      <w:r>
        <w:t>embers meant less than an obscure policy of the Alliance Party.  Alderman Armstrong-Cotter stated that the Borough had spoken on this matter and wished for the anomalies within the Council’s flag policy to be amended</w:t>
      </w:r>
      <w:r w:rsidR="00197488">
        <w:t xml:space="preserve"> and </w:t>
      </w:r>
      <w:r w:rsidR="00FD1749">
        <w:t xml:space="preserve">as such had </w:t>
      </w:r>
      <w:r w:rsidR="00197488">
        <w:t>asked their elected representatives on Council to respond accordingly.</w:t>
      </w:r>
    </w:p>
    <w:p w14:paraId="1A48CD81" w14:textId="76009A96" w:rsidR="00197488" w:rsidRDefault="00197488" w:rsidP="000A3AF3">
      <w:pPr>
        <w:shd w:val="clear" w:color="auto" w:fill="FFFFFF"/>
      </w:pPr>
    </w:p>
    <w:p w14:paraId="10376CB3" w14:textId="11E51ADE" w:rsidR="00197488" w:rsidRDefault="00197488" w:rsidP="000A3AF3">
      <w:pPr>
        <w:shd w:val="clear" w:color="auto" w:fill="FFFFFF"/>
      </w:pPr>
      <w:r>
        <w:t>At this stage Councillor Irwin called for a recorded vote to be taken.</w:t>
      </w:r>
    </w:p>
    <w:p w14:paraId="1D445F56" w14:textId="630A31EB" w:rsidR="00197488" w:rsidRDefault="00197488" w:rsidP="000A3AF3">
      <w:pPr>
        <w:shd w:val="clear" w:color="auto" w:fill="FFFFFF"/>
      </w:pPr>
    </w:p>
    <w:p w14:paraId="1929EFBF" w14:textId="08B98829" w:rsidR="00197488" w:rsidRDefault="00197488" w:rsidP="000A3AF3">
      <w:pPr>
        <w:shd w:val="clear" w:color="auto" w:fill="FFFFFF"/>
      </w:pPr>
      <w:r>
        <w:t xml:space="preserve">Councillor Brooks stated that the colours within the Union flag made up the colours of the Union and everyone from Northern Ireland benefited from the Union by way of the NHS, furlough payments during the Covid19 pandemic  and the recent payment of £600 towards energy costs. As such from a practical point of view he expressed disappointment that the debate had even had to take place as everyone was quite happy to benefit from the Union but </w:t>
      </w:r>
      <w:r w:rsidR="00FD1749">
        <w:t xml:space="preserve">he acknowledged </w:t>
      </w:r>
      <w:r>
        <w:t>there was a section within the community which found the flag offensive. As that was something he found very difficult to understand and accept he would be supporting the proposal put forward.</w:t>
      </w:r>
    </w:p>
    <w:p w14:paraId="0D7DDEFC" w14:textId="30E01F46" w:rsidR="00197488" w:rsidRDefault="00197488" w:rsidP="000A3AF3">
      <w:pPr>
        <w:shd w:val="clear" w:color="auto" w:fill="FFFFFF"/>
      </w:pPr>
    </w:p>
    <w:p w14:paraId="211C7CF9" w14:textId="629BF2A2" w:rsidR="00197488" w:rsidRDefault="00D93863" w:rsidP="000A3AF3">
      <w:pPr>
        <w:shd w:val="clear" w:color="auto" w:fill="FFFFFF"/>
      </w:pPr>
      <w:r>
        <w:t xml:space="preserve">Councillor Adair rose to express his disappointment like many others that the discussion was having to be undertaken. He asked what the point was of consulting with members of the public if their responses were not going to be taken on board. Continuing he appealed to those </w:t>
      </w:r>
      <w:r w:rsidR="000E50B2">
        <w:t>M</w:t>
      </w:r>
      <w:r>
        <w:t xml:space="preserve">embers who had signed the </w:t>
      </w:r>
      <w:r w:rsidR="00E60DB1">
        <w:t>‘</w:t>
      </w:r>
      <w:r w:rsidR="002D698D">
        <w:t>c</w:t>
      </w:r>
      <w:r>
        <w:t xml:space="preserve">all </w:t>
      </w:r>
      <w:r w:rsidR="002D698D">
        <w:t>i</w:t>
      </w:r>
      <w:r>
        <w:t>n</w:t>
      </w:r>
      <w:r w:rsidR="00E60DB1">
        <w:t>’</w:t>
      </w:r>
      <w:r>
        <w:t xml:space="preserve"> to think again </w:t>
      </w:r>
      <w:r w:rsidR="00894BB8">
        <w:t xml:space="preserve">and do what was right as the majority of the people within the Borough supported the proposal which had been put forward. Indeed he noted that throughout the majority of many countries their national flag flew from civic buildings and as the Union flag </w:t>
      </w:r>
      <w:r w:rsidR="00894BB8">
        <w:lastRenderedPageBreak/>
        <w:t xml:space="preserve">was our national flag it should not be offensive to anyone. Councillor Adair sought the support of </w:t>
      </w:r>
      <w:r w:rsidR="00A2216E">
        <w:t>M</w:t>
      </w:r>
      <w:r w:rsidR="00894BB8">
        <w:t xml:space="preserve">embers for the proposal before them. </w:t>
      </w:r>
    </w:p>
    <w:p w14:paraId="74619E98" w14:textId="600E2D45" w:rsidR="00812C4D" w:rsidRDefault="00812C4D" w:rsidP="000A3AF3">
      <w:pPr>
        <w:shd w:val="clear" w:color="auto" w:fill="FFFFFF"/>
      </w:pPr>
    </w:p>
    <w:p w14:paraId="1AEB9A3E" w14:textId="13B813C3" w:rsidR="00812C4D" w:rsidRDefault="00750213" w:rsidP="000A3AF3">
      <w:pPr>
        <w:shd w:val="clear" w:color="auto" w:fill="FFFFFF"/>
      </w:pPr>
      <w:r>
        <w:t xml:space="preserve">At this stage Councillor Kennedy </w:t>
      </w:r>
      <w:r w:rsidR="00DE12F3">
        <w:t xml:space="preserve">read out a list of names and then continued to state that he could understand why the Green Party may have an issue with this matter as they unashamedly communists. As to why the Alliance Party could not support </w:t>
      </w:r>
      <w:r w:rsidR="004126A3">
        <w:t>this,</w:t>
      </w:r>
      <w:r w:rsidR="00DE12F3">
        <w:t xml:space="preserve"> he was not clear.  He acknowledged the debate which had taken place and included much commentary about those who had paid the ultimate sacrifice for their country, stating that it was nothing short of an insult to them. </w:t>
      </w:r>
      <w:r w:rsidR="009C2084">
        <w:t xml:space="preserve"> Continuing Councillor Kennedy stated that he was unsure if the Council had ever had such a reasonable and sober debate compared to that which had taken place this evening in quite such time. He stated that there could be no doubt that the majority of </w:t>
      </w:r>
      <w:r w:rsidR="00A2216E">
        <w:t>M</w:t>
      </w:r>
      <w:r w:rsidR="009C2084">
        <w:t xml:space="preserve">embers had bent over backwards to do this properly but yet there was now a situation where there was a handful of individuals who were able to stymie what was essentially morally right. He feared for them that what was happening was that Sinn Fein were sitting over their shoulders and were worried about causing offence. Councillor Kennedy stated that the names which he had read out were the names of </w:t>
      </w:r>
      <w:r w:rsidR="00FD1749">
        <w:t xml:space="preserve">some of </w:t>
      </w:r>
      <w:r w:rsidR="009C2084">
        <w:t xml:space="preserve">those who appeared on </w:t>
      </w:r>
      <w:r w:rsidR="002D698D">
        <w:t>w</w:t>
      </w:r>
      <w:r w:rsidR="009C2084">
        <w:t xml:space="preserve">ar </w:t>
      </w:r>
      <w:r w:rsidR="002D698D">
        <w:t>m</w:t>
      </w:r>
      <w:r w:rsidR="009C2084">
        <w:t xml:space="preserve">emorials </w:t>
      </w:r>
      <w:r w:rsidR="00FD1749">
        <w:t xml:space="preserve">throughout the Borough </w:t>
      </w:r>
      <w:r w:rsidR="009C2084">
        <w:t>and as such it was a dishonour to their names and reputation that the matter was being discussed by the Council.</w:t>
      </w:r>
    </w:p>
    <w:p w14:paraId="3D857783" w14:textId="4446A6FE" w:rsidR="009C2084" w:rsidRDefault="009C2084" w:rsidP="000A3AF3">
      <w:pPr>
        <w:shd w:val="clear" w:color="auto" w:fill="FFFFFF"/>
      </w:pPr>
    </w:p>
    <w:p w14:paraId="5A7767FD" w14:textId="3F90AB9E" w:rsidR="00FD1749" w:rsidRDefault="009C2084" w:rsidP="000A3AF3">
      <w:pPr>
        <w:shd w:val="clear" w:color="auto" w:fill="FFFFFF"/>
      </w:pPr>
      <w:r>
        <w:t>By way of summing up Councillor Cooper</w:t>
      </w:r>
      <w:r w:rsidR="002A539F">
        <w:t xml:space="preserve"> expressed the view that this was a sad night not only for the Council but for democracy generally. On a positive note he took the opportunity to thank </w:t>
      </w:r>
      <w:r w:rsidR="00A2216E">
        <w:t>M</w:t>
      </w:r>
      <w:r w:rsidR="002A539F">
        <w:t>embers for their positive, mostly respect</w:t>
      </w:r>
      <w:r w:rsidR="00FD1749">
        <w:t>ful</w:t>
      </w:r>
      <w:r w:rsidR="002A539F">
        <w:t xml:space="preserve"> comments and sombre tone </w:t>
      </w:r>
      <w:r w:rsidR="00FD1749">
        <w:t xml:space="preserve">adopted </w:t>
      </w:r>
      <w:r w:rsidR="002A539F">
        <w:t xml:space="preserve">throughout the debate. He stated that he personally respected policies which had been laid down by political parties and as such he respected the Alliance Party and its policy in this regard even though he did not agree with it. </w:t>
      </w:r>
      <w:r w:rsidR="00A2216E">
        <w:t>However,</w:t>
      </w:r>
      <w:r w:rsidR="002A539F">
        <w:t xml:space="preserve"> he suggested that it had taken a decision which was thoroughly disrespectful and short sighted as the Council had listened to its residents and over 80% were behind this Policy that he was advocating through his proposal. He added that the EQIA findings had been positive and supportive of the proposal</w:t>
      </w:r>
      <w:r w:rsidR="00FD1749">
        <w:t xml:space="preserve"> also</w:t>
      </w:r>
      <w:r w:rsidR="002A539F">
        <w:t xml:space="preserve">. </w:t>
      </w:r>
    </w:p>
    <w:p w14:paraId="0DA4E9EF" w14:textId="77777777" w:rsidR="00FD1749" w:rsidRDefault="00FD1749" w:rsidP="000A3AF3">
      <w:pPr>
        <w:shd w:val="clear" w:color="auto" w:fill="FFFFFF"/>
      </w:pPr>
    </w:p>
    <w:p w14:paraId="65814646" w14:textId="2E880BDA" w:rsidR="009C2084" w:rsidRDefault="002A539F" w:rsidP="000A3AF3">
      <w:pPr>
        <w:shd w:val="clear" w:color="auto" w:fill="FFFFFF"/>
      </w:pPr>
      <w:r>
        <w:t xml:space="preserve">Addressing those who had called the matter in he advised that there was still another option for them to consider which was to respect democracy similarly to how they had respected their own </w:t>
      </w:r>
      <w:r w:rsidR="002D698D">
        <w:t>p</w:t>
      </w:r>
      <w:r>
        <w:t>olicy.</w:t>
      </w:r>
      <w:r w:rsidR="00CE7FD3">
        <w:t xml:space="preserve"> Instead</w:t>
      </w:r>
      <w:r w:rsidR="00DD42D1">
        <w:t>,</w:t>
      </w:r>
      <w:r w:rsidR="00CE7FD3">
        <w:t xml:space="preserve"> he suggested that tonight democracy had been turned on its head and as such it set a precedent which in his opinion was immoral, undemocratic and one which brought shame on this Council term. Councillor Cooper stated that it was with a heavy heart that he would be sitting down for the recorded vote to be taken and he urged </w:t>
      </w:r>
      <w:r w:rsidR="00A2216E">
        <w:t>M</w:t>
      </w:r>
      <w:r w:rsidR="00CE7FD3">
        <w:t xml:space="preserve">embers to think hard about what they were about to do. He urged them to respect the wishes of those within the Chamber and of those within the Borough. He thanked </w:t>
      </w:r>
      <w:r w:rsidR="00A2216E">
        <w:t>M</w:t>
      </w:r>
      <w:r w:rsidR="00CE7FD3">
        <w:t>embers and the Mayor for her decorum in handling the debate and urged his colleagues to his left</w:t>
      </w:r>
      <w:r w:rsidR="00E60DB1">
        <w:t xml:space="preserve"> hand side of the Chamber</w:t>
      </w:r>
      <w:r w:rsidR="00CE7FD3">
        <w:t xml:space="preserve"> to reconsider. </w:t>
      </w:r>
    </w:p>
    <w:p w14:paraId="69B2F4AF" w14:textId="1161BE4F" w:rsidR="00CE7FD3" w:rsidRDefault="00CE7FD3" w:rsidP="000A3AF3">
      <w:pPr>
        <w:shd w:val="clear" w:color="auto" w:fill="FFFFFF"/>
      </w:pPr>
    </w:p>
    <w:p w14:paraId="54DC057B" w14:textId="683FB638" w:rsidR="00EC69D6" w:rsidRDefault="00EC69D6" w:rsidP="00EC69D6">
      <w:r>
        <w:t xml:space="preserve">The Chief Executive reminded </w:t>
      </w:r>
      <w:r w:rsidR="00A2216E">
        <w:t>M</w:t>
      </w:r>
      <w:r>
        <w:t>embers that d</w:t>
      </w:r>
      <w:r w:rsidR="006E481C">
        <w:t>ue to the nature of this item being ‘Called In’</w:t>
      </w:r>
      <w:r>
        <w:t xml:space="preserve"> a Qualified Majority Vote was required (being at least 80% of those </w:t>
      </w:r>
      <w:r w:rsidR="00A2216E">
        <w:t>M</w:t>
      </w:r>
      <w:r>
        <w:t>embers present and voting) to pass. He also noted that Councillor Irwin had requested that a Recorded Vote be taken.</w:t>
      </w:r>
    </w:p>
    <w:p w14:paraId="2D706628" w14:textId="4C0BE0FA" w:rsidR="00EC69D6" w:rsidRDefault="00EC69D6" w:rsidP="00EC69D6"/>
    <w:p w14:paraId="63741EFC" w14:textId="36CFC894" w:rsidR="002936F1" w:rsidRDefault="00EC69D6" w:rsidP="002936F1">
      <w:pPr>
        <w:shd w:val="clear" w:color="auto" w:fill="FFFFFF"/>
        <w:rPr>
          <w:rFonts w:eastAsia="Times New Roman"/>
          <w:szCs w:val="24"/>
        </w:rPr>
      </w:pPr>
      <w:r>
        <w:rPr>
          <w:rFonts w:eastAsia="Calibri" w:cs="Arial"/>
          <w:color w:val="000000" w:themeColor="text1"/>
          <w:szCs w:val="24"/>
        </w:rPr>
        <w:t xml:space="preserve">On the proposal being put to the meeting, </w:t>
      </w:r>
      <w:r w:rsidRPr="0080614F">
        <w:rPr>
          <w:rFonts w:eastAsia="Calibri" w:cs="Arial"/>
          <w:color w:val="000000" w:themeColor="text1"/>
          <w:szCs w:val="24"/>
        </w:rPr>
        <w:t xml:space="preserve">with </w:t>
      </w:r>
      <w:r>
        <w:rPr>
          <w:rFonts w:eastAsia="Calibri" w:cs="Arial"/>
          <w:color w:val="000000" w:themeColor="text1"/>
          <w:szCs w:val="24"/>
        </w:rPr>
        <w:t>22</w:t>
      </w:r>
      <w:r w:rsidRPr="0080614F">
        <w:rPr>
          <w:rFonts w:eastAsia="Calibri" w:cs="Arial"/>
          <w:color w:val="000000" w:themeColor="text1"/>
          <w:szCs w:val="24"/>
        </w:rPr>
        <w:t xml:space="preserve"> voting For, </w:t>
      </w:r>
      <w:r>
        <w:rPr>
          <w:rFonts w:eastAsia="Calibri" w:cs="Arial"/>
          <w:color w:val="000000" w:themeColor="text1"/>
          <w:szCs w:val="24"/>
        </w:rPr>
        <w:t>14</w:t>
      </w:r>
      <w:r w:rsidRPr="0080614F">
        <w:rPr>
          <w:rFonts w:eastAsia="Calibri" w:cs="Arial"/>
          <w:color w:val="000000" w:themeColor="text1"/>
          <w:szCs w:val="24"/>
        </w:rPr>
        <w:t xml:space="preserve"> voting Against and </w:t>
      </w:r>
      <w:r>
        <w:rPr>
          <w:rFonts w:eastAsia="Calibri" w:cs="Arial"/>
          <w:color w:val="000000" w:themeColor="text1"/>
          <w:szCs w:val="24"/>
        </w:rPr>
        <w:t>0 Abstained and 4 Absent</w:t>
      </w:r>
      <w:r w:rsidRPr="0080614F">
        <w:rPr>
          <w:rFonts w:eastAsia="Calibri" w:cs="Arial"/>
          <w:color w:val="000000" w:themeColor="text1"/>
          <w:szCs w:val="24"/>
        </w:rPr>
        <w:t>.</w:t>
      </w:r>
      <w:r w:rsidR="002936F1" w:rsidRPr="002936F1">
        <w:t xml:space="preserve"> </w:t>
      </w:r>
      <w:r w:rsidR="002936F1" w:rsidRPr="005D7614">
        <w:t xml:space="preserve">The Chief Executive advised that under the requirements of </w:t>
      </w:r>
      <w:r w:rsidR="002936F1" w:rsidRPr="005D7614">
        <w:lastRenderedPageBreak/>
        <w:t>the Qualified Majority Vote with 38 present it would require a qualified majority of 29 and as such that fell short and therefore the ‘Call In’ proposal falls.</w:t>
      </w:r>
    </w:p>
    <w:p w14:paraId="7E459ED4" w14:textId="77777777" w:rsidR="00EC69D6" w:rsidRPr="0080614F" w:rsidRDefault="00EC69D6" w:rsidP="00EC69D6">
      <w:pPr>
        <w:rPr>
          <w:rFonts w:eastAsia="Calibri" w:cs="Arial"/>
          <w:color w:val="000000" w:themeColor="text1"/>
          <w:szCs w:val="24"/>
        </w:rPr>
      </w:pPr>
    </w:p>
    <w:tbl>
      <w:tblPr>
        <w:tblW w:w="0" w:type="auto"/>
        <w:tblInd w:w="108" w:type="dxa"/>
        <w:tblLook w:val="04A0" w:firstRow="1" w:lastRow="0" w:firstColumn="1" w:lastColumn="0" w:noHBand="0" w:noVBand="1"/>
      </w:tblPr>
      <w:tblGrid>
        <w:gridCol w:w="2084"/>
        <w:gridCol w:w="2083"/>
        <w:gridCol w:w="2507"/>
        <w:gridCol w:w="2244"/>
      </w:tblGrid>
      <w:tr w:rsidR="00EC69D6" w:rsidRPr="0080614F" w14:paraId="20B820CC" w14:textId="77777777" w:rsidTr="005360B6">
        <w:tc>
          <w:tcPr>
            <w:tcW w:w="2127" w:type="dxa"/>
            <w:hideMark/>
          </w:tcPr>
          <w:p w14:paraId="4FEB20A7" w14:textId="77777777" w:rsidR="00EC69D6" w:rsidRPr="0080614F" w:rsidRDefault="00EC69D6" w:rsidP="005360B6">
            <w:pPr>
              <w:rPr>
                <w:rFonts w:eastAsia="Calibri" w:cs="Times New Roman"/>
                <w:b/>
                <w:color w:val="000000"/>
              </w:rPr>
            </w:pPr>
            <w:r w:rsidRPr="0080614F">
              <w:rPr>
                <w:rFonts w:eastAsia="Calibri" w:cs="Times New Roman"/>
                <w:b/>
                <w:color w:val="000000"/>
              </w:rPr>
              <w:t>FOR (</w:t>
            </w:r>
            <w:r>
              <w:rPr>
                <w:rFonts w:eastAsia="Calibri" w:cs="Times New Roman"/>
                <w:b/>
                <w:color w:val="000000"/>
              </w:rPr>
              <w:t>22</w:t>
            </w:r>
            <w:r w:rsidRPr="0080614F">
              <w:rPr>
                <w:rFonts w:eastAsia="Calibri" w:cs="Times New Roman"/>
                <w:b/>
                <w:color w:val="000000"/>
              </w:rPr>
              <w:t>)</w:t>
            </w:r>
          </w:p>
        </w:tc>
        <w:tc>
          <w:tcPr>
            <w:tcW w:w="2126" w:type="dxa"/>
            <w:hideMark/>
          </w:tcPr>
          <w:p w14:paraId="0A508767" w14:textId="77777777" w:rsidR="00EC69D6" w:rsidRPr="0080614F" w:rsidRDefault="00EC69D6" w:rsidP="005360B6">
            <w:pPr>
              <w:rPr>
                <w:rFonts w:eastAsia="Calibri" w:cs="Times New Roman"/>
                <w:b/>
                <w:color w:val="000000"/>
              </w:rPr>
            </w:pPr>
            <w:r w:rsidRPr="0080614F">
              <w:rPr>
                <w:rFonts w:eastAsia="Calibri" w:cs="Times New Roman"/>
                <w:b/>
                <w:color w:val="000000"/>
              </w:rPr>
              <w:t>AGAINST (</w:t>
            </w:r>
            <w:r>
              <w:rPr>
                <w:rFonts w:eastAsia="Calibri" w:cs="Times New Roman"/>
                <w:b/>
                <w:color w:val="000000"/>
              </w:rPr>
              <w:t>14</w:t>
            </w:r>
            <w:r w:rsidRPr="0080614F">
              <w:rPr>
                <w:rFonts w:eastAsia="Calibri" w:cs="Times New Roman"/>
                <w:b/>
                <w:color w:val="000000"/>
              </w:rPr>
              <w:t>)</w:t>
            </w:r>
          </w:p>
        </w:tc>
        <w:tc>
          <w:tcPr>
            <w:tcW w:w="2570" w:type="dxa"/>
            <w:hideMark/>
          </w:tcPr>
          <w:p w14:paraId="4E674100" w14:textId="77777777" w:rsidR="00EC69D6" w:rsidRPr="0080614F" w:rsidRDefault="00EC69D6" w:rsidP="005360B6">
            <w:pPr>
              <w:rPr>
                <w:rFonts w:eastAsia="Calibri" w:cs="Times New Roman"/>
                <w:b/>
                <w:color w:val="000000"/>
              </w:rPr>
            </w:pPr>
            <w:r w:rsidRPr="0080614F">
              <w:rPr>
                <w:rFonts w:eastAsia="Calibri" w:cs="Times New Roman"/>
                <w:b/>
                <w:color w:val="000000"/>
              </w:rPr>
              <w:t>ABSTAINING (</w:t>
            </w:r>
            <w:r>
              <w:rPr>
                <w:rFonts w:eastAsia="Calibri" w:cs="Times New Roman"/>
                <w:b/>
                <w:color w:val="000000"/>
              </w:rPr>
              <w:t>0</w:t>
            </w:r>
            <w:r w:rsidRPr="0080614F">
              <w:rPr>
                <w:rFonts w:eastAsia="Calibri" w:cs="Times New Roman"/>
                <w:b/>
                <w:color w:val="000000"/>
              </w:rPr>
              <w:t>)</w:t>
            </w:r>
          </w:p>
        </w:tc>
        <w:tc>
          <w:tcPr>
            <w:tcW w:w="2311" w:type="dxa"/>
            <w:hideMark/>
          </w:tcPr>
          <w:p w14:paraId="6A357AE2" w14:textId="77777777" w:rsidR="00EC69D6" w:rsidRPr="0080614F" w:rsidRDefault="00EC69D6" w:rsidP="005360B6">
            <w:pPr>
              <w:rPr>
                <w:rFonts w:eastAsia="Calibri" w:cs="Times New Roman"/>
                <w:b/>
                <w:color w:val="000000"/>
              </w:rPr>
            </w:pPr>
            <w:r w:rsidRPr="0080614F">
              <w:rPr>
                <w:rFonts w:eastAsia="Calibri" w:cs="Times New Roman"/>
                <w:b/>
                <w:color w:val="000000"/>
              </w:rPr>
              <w:t>ABSENT (</w:t>
            </w:r>
            <w:r>
              <w:rPr>
                <w:rFonts w:eastAsia="Calibri" w:cs="Times New Roman"/>
                <w:b/>
                <w:color w:val="000000"/>
              </w:rPr>
              <w:t>4</w:t>
            </w:r>
            <w:r w:rsidRPr="0080614F">
              <w:rPr>
                <w:rFonts w:eastAsia="Calibri" w:cs="Times New Roman"/>
                <w:b/>
                <w:color w:val="000000"/>
              </w:rPr>
              <w:t xml:space="preserve">) </w:t>
            </w:r>
          </w:p>
        </w:tc>
      </w:tr>
      <w:tr w:rsidR="00EC69D6" w:rsidRPr="0080614F" w14:paraId="1C8B1BB0" w14:textId="77777777" w:rsidTr="005360B6">
        <w:tc>
          <w:tcPr>
            <w:tcW w:w="2127" w:type="dxa"/>
          </w:tcPr>
          <w:p w14:paraId="52CEECC7" w14:textId="77777777" w:rsidR="00EC69D6" w:rsidRPr="0080614F" w:rsidRDefault="00EC69D6" w:rsidP="005360B6">
            <w:pPr>
              <w:rPr>
                <w:rFonts w:eastAsia="Calibri" w:cs="Times New Roman"/>
                <w:b/>
                <w:color w:val="000000"/>
              </w:rPr>
            </w:pPr>
            <w:r w:rsidRPr="0080614F">
              <w:rPr>
                <w:rFonts w:eastAsia="Calibri" w:cs="Times New Roman"/>
                <w:b/>
                <w:color w:val="000000"/>
              </w:rPr>
              <w:t>Alderm</w:t>
            </w:r>
            <w:r>
              <w:rPr>
                <w:rFonts w:eastAsia="Calibri" w:cs="Times New Roman"/>
                <w:b/>
                <w:color w:val="000000"/>
              </w:rPr>
              <w:t>e</w:t>
            </w:r>
            <w:r w:rsidRPr="0080614F">
              <w:rPr>
                <w:rFonts w:eastAsia="Calibri" w:cs="Times New Roman"/>
                <w:b/>
                <w:color w:val="000000"/>
              </w:rPr>
              <w:t>n</w:t>
            </w:r>
          </w:p>
          <w:p w14:paraId="675E70BF" w14:textId="77777777" w:rsidR="00EC69D6" w:rsidRDefault="00EC69D6" w:rsidP="005360B6">
            <w:pPr>
              <w:rPr>
                <w:rFonts w:eastAsia="Calibri" w:cs="Times New Roman"/>
                <w:bCs/>
                <w:color w:val="000000"/>
              </w:rPr>
            </w:pPr>
            <w:r>
              <w:rPr>
                <w:rFonts w:eastAsia="Calibri" w:cs="Times New Roman"/>
                <w:bCs/>
                <w:color w:val="000000"/>
              </w:rPr>
              <w:t>Armstrong-Cotter</w:t>
            </w:r>
          </w:p>
          <w:p w14:paraId="2D184327" w14:textId="77777777" w:rsidR="00EC69D6" w:rsidRDefault="00EC69D6" w:rsidP="005360B6">
            <w:pPr>
              <w:rPr>
                <w:rFonts w:eastAsia="Calibri" w:cs="Times New Roman"/>
                <w:bCs/>
                <w:color w:val="000000"/>
              </w:rPr>
            </w:pPr>
            <w:r>
              <w:rPr>
                <w:rFonts w:eastAsia="Calibri" w:cs="Times New Roman"/>
                <w:bCs/>
                <w:color w:val="000000"/>
              </w:rPr>
              <w:t xml:space="preserve">Irvine </w:t>
            </w:r>
          </w:p>
          <w:p w14:paraId="16D4FB00" w14:textId="77777777" w:rsidR="00EC69D6" w:rsidRDefault="00EC69D6" w:rsidP="005360B6">
            <w:pPr>
              <w:rPr>
                <w:rFonts w:eastAsia="Calibri" w:cs="Times New Roman"/>
                <w:bCs/>
                <w:color w:val="000000"/>
              </w:rPr>
            </w:pPr>
            <w:r>
              <w:rPr>
                <w:rFonts w:eastAsia="Calibri" w:cs="Times New Roman"/>
                <w:bCs/>
                <w:color w:val="000000"/>
              </w:rPr>
              <w:t xml:space="preserve">Keery </w:t>
            </w:r>
          </w:p>
          <w:p w14:paraId="03ADDB96" w14:textId="77777777" w:rsidR="00EC69D6" w:rsidRDefault="00EC69D6" w:rsidP="005360B6">
            <w:pPr>
              <w:rPr>
                <w:rFonts w:eastAsia="Calibri" w:cs="Times New Roman"/>
                <w:bCs/>
                <w:color w:val="000000"/>
              </w:rPr>
            </w:pPr>
            <w:r>
              <w:rPr>
                <w:rFonts w:eastAsia="Calibri" w:cs="Times New Roman"/>
                <w:bCs/>
                <w:color w:val="000000"/>
              </w:rPr>
              <w:t xml:space="preserve">McIlveen  </w:t>
            </w:r>
          </w:p>
          <w:p w14:paraId="3FCDBFE4" w14:textId="77777777" w:rsidR="00EC69D6" w:rsidRPr="0080614F" w:rsidRDefault="00EC69D6" w:rsidP="005360B6">
            <w:pPr>
              <w:rPr>
                <w:rFonts w:eastAsia="Calibri" w:cs="Times New Roman"/>
                <w:b/>
                <w:color w:val="000000"/>
              </w:rPr>
            </w:pPr>
            <w:r>
              <w:rPr>
                <w:rFonts w:eastAsia="Calibri" w:cs="Times New Roman"/>
                <w:b/>
                <w:color w:val="000000"/>
              </w:rPr>
              <w:t>C</w:t>
            </w:r>
            <w:r w:rsidRPr="0080614F">
              <w:rPr>
                <w:rFonts w:eastAsia="Calibri" w:cs="Times New Roman"/>
                <w:b/>
                <w:color w:val="000000"/>
              </w:rPr>
              <w:t>ouncillors</w:t>
            </w:r>
          </w:p>
          <w:p w14:paraId="534762B9" w14:textId="77777777" w:rsidR="00EC69D6" w:rsidRDefault="00EC69D6" w:rsidP="005360B6">
            <w:pPr>
              <w:rPr>
                <w:rFonts w:eastAsia="Calibri" w:cs="Times New Roman"/>
                <w:bCs/>
                <w:color w:val="000000"/>
              </w:rPr>
            </w:pPr>
            <w:r>
              <w:rPr>
                <w:rFonts w:eastAsia="Calibri" w:cs="Times New Roman"/>
                <w:bCs/>
                <w:color w:val="000000"/>
              </w:rPr>
              <w:t xml:space="preserve">Adair </w:t>
            </w:r>
          </w:p>
          <w:p w14:paraId="74A32553" w14:textId="77777777" w:rsidR="00EC69D6" w:rsidRDefault="00EC69D6" w:rsidP="005360B6">
            <w:pPr>
              <w:rPr>
                <w:rFonts w:eastAsia="Calibri" w:cs="Times New Roman"/>
                <w:bCs/>
                <w:color w:val="000000"/>
              </w:rPr>
            </w:pPr>
            <w:r>
              <w:rPr>
                <w:rFonts w:eastAsia="Calibri" w:cs="Times New Roman"/>
                <w:bCs/>
                <w:color w:val="000000"/>
              </w:rPr>
              <w:t xml:space="preserve">Blaney </w:t>
            </w:r>
          </w:p>
          <w:p w14:paraId="31DBE45A" w14:textId="77777777" w:rsidR="00EC69D6" w:rsidRDefault="00EC69D6" w:rsidP="005360B6">
            <w:pPr>
              <w:rPr>
                <w:rFonts w:eastAsia="Calibri" w:cs="Times New Roman"/>
                <w:bCs/>
                <w:color w:val="000000"/>
              </w:rPr>
            </w:pPr>
            <w:r>
              <w:rPr>
                <w:rFonts w:eastAsia="Calibri" w:cs="Times New Roman"/>
                <w:bCs/>
                <w:color w:val="000000"/>
              </w:rPr>
              <w:t xml:space="preserve">Brooks </w:t>
            </w:r>
          </w:p>
          <w:p w14:paraId="5BD42CA2" w14:textId="77777777" w:rsidR="00EC69D6" w:rsidRDefault="00EC69D6" w:rsidP="005360B6">
            <w:pPr>
              <w:rPr>
                <w:rFonts w:eastAsia="Calibri" w:cs="Times New Roman"/>
                <w:bCs/>
                <w:color w:val="000000"/>
              </w:rPr>
            </w:pPr>
            <w:r>
              <w:rPr>
                <w:rFonts w:eastAsia="Calibri" w:cs="Times New Roman"/>
                <w:bCs/>
                <w:color w:val="000000"/>
              </w:rPr>
              <w:t xml:space="preserve">Cathcart </w:t>
            </w:r>
          </w:p>
          <w:p w14:paraId="75C117D1" w14:textId="77777777" w:rsidR="00EC69D6" w:rsidRDefault="00EC69D6" w:rsidP="005360B6">
            <w:pPr>
              <w:rPr>
                <w:rFonts w:eastAsia="Calibri" w:cs="Times New Roman"/>
                <w:bCs/>
                <w:color w:val="000000"/>
              </w:rPr>
            </w:pPr>
            <w:r>
              <w:rPr>
                <w:rFonts w:eastAsia="Calibri" w:cs="Times New Roman"/>
                <w:bCs/>
                <w:color w:val="000000"/>
              </w:rPr>
              <w:t xml:space="preserve">Chambers </w:t>
            </w:r>
          </w:p>
          <w:p w14:paraId="0BBBAC62" w14:textId="77777777" w:rsidR="00EC69D6" w:rsidRDefault="00EC69D6" w:rsidP="005360B6">
            <w:pPr>
              <w:rPr>
                <w:rFonts w:eastAsia="Calibri" w:cs="Times New Roman"/>
                <w:bCs/>
                <w:color w:val="000000"/>
              </w:rPr>
            </w:pPr>
            <w:r>
              <w:rPr>
                <w:rFonts w:eastAsia="Calibri" w:cs="Times New Roman"/>
                <w:bCs/>
                <w:color w:val="000000"/>
              </w:rPr>
              <w:t>Cooper</w:t>
            </w:r>
          </w:p>
          <w:p w14:paraId="39D0DE07" w14:textId="77777777" w:rsidR="00EC69D6" w:rsidRDefault="00EC69D6" w:rsidP="005360B6">
            <w:pPr>
              <w:rPr>
                <w:rFonts w:eastAsia="Calibri" w:cs="Times New Roman"/>
                <w:bCs/>
                <w:color w:val="000000"/>
              </w:rPr>
            </w:pPr>
            <w:r>
              <w:rPr>
                <w:rFonts w:eastAsia="Calibri" w:cs="Times New Roman"/>
                <w:bCs/>
                <w:color w:val="000000"/>
              </w:rPr>
              <w:t xml:space="preserve">Cummings </w:t>
            </w:r>
          </w:p>
          <w:p w14:paraId="1CE295C0" w14:textId="77777777" w:rsidR="00EC69D6" w:rsidRDefault="00EC69D6" w:rsidP="005360B6">
            <w:pPr>
              <w:rPr>
                <w:rFonts w:eastAsia="Calibri" w:cs="Times New Roman"/>
                <w:bCs/>
                <w:color w:val="000000"/>
              </w:rPr>
            </w:pPr>
            <w:r>
              <w:rPr>
                <w:rFonts w:eastAsia="Calibri" w:cs="Times New Roman"/>
                <w:bCs/>
                <w:color w:val="000000"/>
              </w:rPr>
              <w:t xml:space="preserve">Edmund </w:t>
            </w:r>
          </w:p>
          <w:p w14:paraId="3B97AD1C" w14:textId="77777777" w:rsidR="00EC69D6" w:rsidRDefault="00EC69D6" w:rsidP="005360B6">
            <w:pPr>
              <w:rPr>
                <w:rFonts w:eastAsia="Calibri" w:cs="Times New Roman"/>
                <w:bCs/>
                <w:color w:val="000000"/>
              </w:rPr>
            </w:pPr>
            <w:r>
              <w:rPr>
                <w:rFonts w:eastAsia="Calibri" w:cs="Times New Roman"/>
                <w:bCs/>
                <w:color w:val="000000"/>
              </w:rPr>
              <w:t xml:space="preserve">Gilmour </w:t>
            </w:r>
          </w:p>
          <w:p w14:paraId="44D8D427" w14:textId="77777777" w:rsidR="00EC69D6" w:rsidRDefault="00EC69D6" w:rsidP="005360B6">
            <w:pPr>
              <w:rPr>
                <w:rFonts w:eastAsia="Calibri" w:cs="Times New Roman"/>
                <w:bCs/>
                <w:color w:val="000000"/>
              </w:rPr>
            </w:pPr>
            <w:r>
              <w:rPr>
                <w:rFonts w:eastAsia="Calibri" w:cs="Times New Roman"/>
                <w:bCs/>
                <w:color w:val="000000"/>
              </w:rPr>
              <w:t xml:space="preserve">Irvine </w:t>
            </w:r>
          </w:p>
          <w:p w14:paraId="4D4FB2DC" w14:textId="77777777" w:rsidR="00EC69D6" w:rsidRDefault="00EC69D6" w:rsidP="005360B6">
            <w:pPr>
              <w:rPr>
                <w:rFonts w:eastAsia="Calibri" w:cs="Times New Roman"/>
                <w:bCs/>
                <w:color w:val="000000"/>
              </w:rPr>
            </w:pPr>
            <w:r>
              <w:rPr>
                <w:rFonts w:eastAsia="Calibri" w:cs="Times New Roman"/>
                <w:bCs/>
                <w:color w:val="000000"/>
              </w:rPr>
              <w:t xml:space="preserve">Johnson </w:t>
            </w:r>
          </w:p>
          <w:p w14:paraId="058D81D5" w14:textId="77777777" w:rsidR="00EC69D6" w:rsidRDefault="00EC69D6" w:rsidP="005360B6">
            <w:pPr>
              <w:rPr>
                <w:rFonts w:eastAsia="Calibri" w:cs="Times New Roman"/>
                <w:bCs/>
                <w:color w:val="000000"/>
              </w:rPr>
            </w:pPr>
            <w:r>
              <w:rPr>
                <w:rFonts w:eastAsia="Calibri" w:cs="Times New Roman"/>
                <w:bCs/>
                <w:color w:val="000000"/>
              </w:rPr>
              <w:t xml:space="preserve">Kennedy </w:t>
            </w:r>
          </w:p>
          <w:p w14:paraId="20BA8F0A" w14:textId="77777777" w:rsidR="00EC69D6" w:rsidRDefault="00EC69D6" w:rsidP="005360B6">
            <w:pPr>
              <w:rPr>
                <w:rFonts w:eastAsia="Calibri" w:cs="Times New Roman"/>
                <w:bCs/>
                <w:color w:val="000000"/>
              </w:rPr>
            </w:pPr>
            <w:r>
              <w:rPr>
                <w:rFonts w:eastAsia="Calibri" w:cs="Times New Roman"/>
                <w:bCs/>
                <w:color w:val="000000"/>
              </w:rPr>
              <w:t>MacArthur</w:t>
            </w:r>
          </w:p>
          <w:p w14:paraId="300E3120" w14:textId="77777777" w:rsidR="00EC69D6" w:rsidRDefault="00EC69D6" w:rsidP="005360B6">
            <w:pPr>
              <w:rPr>
                <w:rFonts w:eastAsia="Calibri" w:cs="Times New Roman"/>
                <w:bCs/>
                <w:color w:val="000000"/>
              </w:rPr>
            </w:pPr>
            <w:r>
              <w:rPr>
                <w:rFonts w:eastAsia="Calibri" w:cs="Times New Roman"/>
                <w:bCs/>
                <w:color w:val="000000"/>
              </w:rPr>
              <w:t xml:space="preserve">McClean  </w:t>
            </w:r>
          </w:p>
          <w:p w14:paraId="2B7F5ED6" w14:textId="77777777" w:rsidR="00EC69D6" w:rsidRDefault="00EC69D6" w:rsidP="005360B6">
            <w:pPr>
              <w:rPr>
                <w:rFonts w:eastAsia="Calibri" w:cs="Times New Roman"/>
                <w:bCs/>
                <w:color w:val="000000"/>
              </w:rPr>
            </w:pPr>
            <w:r>
              <w:rPr>
                <w:rFonts w:eastAsia="Calibri" w:cs="Times New Roman"/>
                <w:bCs/>
                <w:color w:val="000000"/>
              </w:rPr>
              <w:t xml:space="preserve">Smart  </w:t>
            </w:r>
          </w:p>
          <w:p w14:paraId="5065F2C9" w14:textId="77777777" w:rsidR="00EC69D6" w:rsidRDefault="00EC69D6" w:rsidP="005360B6">
            <w:pPr>
              <w:rPr>
                <w:rFonts w:eastAsia="Calibri" w:cs="Times New Roman"/>
                <w:bCs/>
                <w:color w:val="000000"/>
              </w:rPr>
            </w:pPr>
            <w:r>
              <w:rPr>
                <w:rFonts w:eastAsia="Calibri" w:cs="Times New Roman"/>
                <w:bCs/>
                <w:color w:val="000000"/>
              </w:rPr>
              <w:t xml:space="preserve">P Smith </w:t>
            </w:r>
          </w:p>
          <w:p w14:paraId="721FE7F3" w14:textId="77777777" w:rsidR="00EC69D6" w:rsidRDefault="00EC69D6" w:rsidP="005360B6">
            <w:pPr>
              <w:rPr>
                <w:rFonts w:eastAsia="Calibri" w:cs="Times New Roman"/>
                <w:bCs/>
                <w:color w:val="000000"/>
              </w:rPr>
            </w:pPr>
            <w:r>
              <w:rPr>
                <w:rFonts w:eastAsia="Calibri" w:cs="Times New Roman"/>
                <w:bCs/>
                <w:color w:val="000000"/>
              </w:rPr>
              <w:t xml:space="preserve">T Smith </w:t>
            </w:r>
          </w:p>
          <w:p w14:paraId="4D125ACD" w14:textId="77777777" w:rsidR="00EC69D6" w:rsidRDefault="00EC69D6" w:rsidP="005360B6">
            <w:pPr>
              <w:rPr>
                <w:rFonts w:eastAsia="Calibri" w:cs="Times New Roman"/>
                <w:bCs/>
                <w:color w:val="000000"/>
              </w:rPr>
            </w:pPr>
            <w:r>
              <w:rPr>
                <w:rFonts w:eastAsia="Calibri" w:cs="Times New Roman"/>
                <w:bCs/>
                <w:color w:val="000000"/>
              </w:rPr>
              <w:t xml:space="preserve">Thompson </w:t>
            </w:r>
          </w:p>
          <w:p w14:paraId="25A7976E" w14:textId="77777777" w:rsidR="00EC69D6" w:rsidRPr="0080614F" w:rsidRDefault="00EC69D6" w:rsidP="005360B6">
            <w:pPr>
              <w:rPr>
                <w:rFonts w:eastAsia="Calibri" w:cs="Times New Roman"/>
                <w:color w:val="000000"/>
              </w:rPr>
            </w:pPr>
          </w:p>
        </w:tc>
        <w:tc>
          <w:tcPr>
            <w:tcW w:w="2126" w:type="dxa"/>
            <w:hideMark/>
          </w:tcPr>
          <w:p w14:paraId="2969112F" w14:textId="77777777" w:rsidR="00EC69D6" w:rsidRPr="0080614F" w:rsidRDefault="00EC69D6" w:rsidP="005360B6">
            <w:pPr>
              <w:rPr>
                <w:rFonts w:eastAsia="Calibri" w:cs="Times New Roman"/>
                <w:b/>
                <w:bCs/>
                <w:color w:val="000000"/>
              </w:rPr>
            </w:pPr>
            <w:r w:rsidRPr="0080614F">
              <w:rPr>
                <w:rFonts w:eastAsia="Calibri" w:cs="Times New Roman"/>
                <w:b/>
                <w:bCs/>
                <w:color w:val="000000"/>
              </w:rPr>
              <w:t>Alderm</w:t>
            </w:r>
            <w:r>
              <w:rPr>
                <w:rFonts w:eastAsia="Calibri" w:cs="Times New Roman"/>
                <w:b/>
                <w:bCs/>
                <w:color w:val="000000"/>
              </w:rPr>
              <w:t>a</w:t>
            </w:r>
            <w:r w:rsidRPr="0080614F">
              <w:rPr>
                <w:rFonts w:eastAsia="Calibri" w:cs="Times New Roman"/>
                <w:b/>
                <w:bCs/>
                <w:color w:val="000000"/>
              </w:rPr>
              <w:t>n</w:t>
            </w:r>
          </w:p>
          <w:p w14:paraId="3EC4F0B8" w14:textId="77777777" w:rsidR="00EC69D6" w:rsidRDefault="00EC69D6" w:rsidP="005360B6">
            <w:pPr>
              <w:rPr>
                <w:rFonts w:eastAsia="Calibri" w:cs="Times New Roman"/>
                <w:color w:val="000000"/>
              </w:rPr>
            </w:pPr>
            <w:r>
              <w:rPr>
                <w:rFonts w:eastAsia="Calibri" w:cs="Times New Roman"/>
                <w:color w:val="000000"/>
              </w:rPr>
              <w:t xml:space="preserve">McDowell </w:t>
            </w:r>
          </w:p>
          <w:p w14:paraId="2453A8F9" w14:textId="77777777" w:rsidR="00EC69D6" w:rsidRPr="0080614F" w:rsidRDefault="00EC69D6" w:rsidP="005360B6">
            <w:pPr>
              <w:rPr>
                <w:rFonts w:eastAsia="Calibri" w:cs="Times New Roman"/>
                <w:color w:val="000000"/>
              </w:rPr>
            </w:pPr>
            <w:r>
              <w:rPr>
                <w:rFonts w:eastAsia="Calibri" w:cs="Times New Roman"/>
                <w:color w:val="000000"/>
              </w:rPr>
              <w:t xml:space="preserve">Wilson </w:t>
            </w:r>
          </w:p>
          <w:p w14:paraId="3886220A" w14:textId="77777777" w:rsidR="00EC69D6" w:rsidRPr="0080614F" w:rsidRDefault="00EC69D6" w:rsidP="005360B6">
            <w:pPr>
              <w:rPr>
                <w:rFonts w:eastAsia="Calibri" w:cs="Times New Roman"/>
                <w:b/>
                <w:bCs/>
                <w:color w:val="000000"/>
              </w:rPr>
            </w:pPr>
            <w:r w:rsidRPr="0080614F">
              <w:rPr>
                <w:rFonts w:eastAsia="Calibri" w:cs="Times New Roman"/>
                <w:b/>
                <w:bCs/>
                <w:color w:val="000000"/>
              </w:rPr>
              <w:t>Councillors</w:t>
            </w:r>
          </w:p>
          <w:p w14:paraId="0CD49B59" w14:textId="77777777" w:rsidR="00EC69D6" w:rsidRDefault="00EC69D6" w:rsidP="005360B6">
            <w:pPr>
              <w:rPr>
                <w:rFonts w:eastAsia="Calibri" w:cs="Times New Roman"/>
                <w:color w:val="000000"/>
              </w:rPr>
            </w:pPr>
            <w:r>
              <w:rPr>
                <w:rFonts w:eastAsia="Calibri" w:cs="Times New Roman"/>
                <w:color w:val="000000"/>
              </w:rPr>
              <w:t>Boyle</w:t>
            </w:r>
          </w:p>
          <w:p w14:paraId="53586445" w14:textId="77777777" w:rsidR="00EC69D6" w:rsidRDefault="00EC69D6" w:rsidP="005360B6">
            <w:pPr>
              <w:rPr>
                <w:rFonts w:eastAsia="Calibri" w:cs="Times New Roman"/>
                <w:color w:val="000000"/>
              </w:rPr>
            </w:pPr>
            <w:r>
              <w:rPr>
                <w:rFonts w:eastAsia="Calibri" w:cs="Times New Roman"/>
                <w:color w:val="000000"/>
              </w:rPr>
              <w:t xml:space="preserve">Douglas </w:t>
            </w:r>
          </w:p>
          <w:p w14:paraId="010B9B17" w14:textId="77777777" w:rsidR="00EC69D6" w:rsidRDefault="00EC69D6" w:rsidP="005360B6">
            <w:pPr>
              <w:rPr>
                <w:rFonts w:eastAsia="Calibri" w:cs="Times New Roman"/>
                <w:color w:val="000000"/>
              </w:rPr>
            </w:pPr>
            <w:r>
              <w:rPr>
                <w:rFonts w:eastAsia="Calibri" w:cs="Times New Roman"/>
                <w:color w:val="000000"/>
              </w:rPr>
              <w:t>Dunlop</w:t>
            </w:r>
          </w:p>
          <w:p w14:paraId="354963AC" w14:textId="77777777" w:rsidR="00EC69D6" w:rsidRDefault="00EC69D6" w:rsidP="005360B6">
            <w:pPr>
              <w:rPr>
                <w:rFonts w:eastAsia="Calibri" w:cs="Times New Roman"/>
                <w:color w:val="000000"/>
              </w:rPr>
            </w:pPr>
            <w:r>
              <w:rPr>
                <w:rFonts w:eastAsia="Calibri" w:cs="Times New Roman"/>
                <w:color w:val="000000"/>
              </w:rPr>
              <w:t>Greer</w:t>
            </w:r>
          </w:p>
          <w:p w14:paraId="5B819EAB" w14:textId="77777777" w:rsidR="00EC69D6" w:rsidRDefault="00EC69D6" w:rsidP="005360B6">
            <w:pPr>
              <w:rPr>
                <w:rFonts w:eastAsia="Calibri" w:cs="Times New Roman"/>
                <w:color w:val="000000"/>
              </w:rPr>
            </w:pPr>
            <w:r>
              <w:rPr>
                <w:rFonts w:eastAsia="Calibri" w:cs="Times New Roman"/>
                <w:color w:val="000000"/>
              </w:rPr>
              <w:t xml:space="preserve">Irwin </w:t>
            </w:r>
          </w:p>
          <w:p w14:paraId="16B0DBA8" w14:textId="77777777" w:rsidR="00EC69D6" w:rsidRDefault="00EC69D6" w:rsidP="005360B6">
            <w:pPr>
              <w:rPr>
                <w:rFonts w:eastAsia="Calibri" w:cs="Times New Roman"/>
                <w:color w:val="000000"/>
              </w:rPr>
            </w:pPr>
            <w:r>
              <w:rPr>
                <w:rFonts w:eastAsia="Calibri" w:cs="Times New Roman"/>
                <w:color w:val="000000"/>
              </w:rPr>
              <w:t>McAlpine</w:t>
            </w:r>
          </w:p>
          <w:p w14:paraId="19E76971" w14:textId="77777777" w:rsidR="00EC69D6" w:rsidRDefault="00EC69D6" w:rsidP="005360B6">
            <w:pPr>
              <w:rPr>
                <w:rFonts w:eastAsia="Calibri" w:cs="Times New Roman"/>
                <w:color w:val="000000"/>
              </w:rPr>
            </w:pPr>
            <w:r>
              <w:rPr>
                <w:rFonts w:eastAsia="Calibri" w:cs="Times New Roman"/>
                <w:color w:val="000000"/>
              </w:rPr>
              <w:t xml:space="preserve">McKee </w:t>
            </w:r>
          </w:p>
          <w:p w14:paraId="5DC4CA5F" w14:textId="77777777" w:rsidR="00EC69D6" w:rsidRDefault="00EC69D6" w:rsidP="005360B6">
            <w:pPr>
              <w:rPr>
                <w:rFonts w:eastAsia="Calibri" w:cs="Times New Roman"/>
                <w:color w:val="000000"/>
              </w:rPr>
            </w:pPr>
            <w:r>
              <w:rPr>
                <w:rFonts w:eastAsia="Calibri" w:cs="Times New Roman"/>
                <w:color w:val="000000"/>
              </w:rPr>
              <w:t xml:space="preserve">McRandal </w:t>
            </w:r>
          </w:p>
          <w:p w14:paraId="619492CC" w14:textId="77777777" w:rsidR="00EC69D6" w:rsidRDefault="00EC69D6" w:rsidP="005360B6">
            <w:pPr>
              <w:rPr>
                <w:rFonts w:eastAsia="Calibri" w:cs="Times New Roman"/>
                <w:color w:val="000000"/>
              </w:rPr>
            </w:pPr>
            <w:r>
              <w:rPr>
                <w:rFonts w:eastAsia="Calibri" w:cs="Times New Roman"/>
                <w:color w:val="000000"/>
              </w:rPr>
              <w:t>Moore</w:t>
            </w:r>
          </w:p>
          <w:p w14:paraId="1BD098B8" w14:textId="77777777" w:rsidR="00EC69D6" w:rsidRDefault="00EC69D6" w:rsidP="005360B6">
            <w:pPr>
              <w:rPr>
                <w:rFonts w:eastAsia="Calibri" w:cs="Times New Roman"/>
                <w:color w:val="000000"/>
              </w:rPr>
            </w:pPr>
            <w:r>
              <w:rPr>
                <w:rFonts w:eastAsia="Calibri" w:cs="Times New Roman"/>
                <w:color w:val="000000"/>
              </w:rPr>
              <w:t>Morgan</w:t>
            </w:r>
          </w:p>
          <w:p w14:paraId="2C7F80F2" w14:textId="77777777" w:rsidR="00EC69D6" w:rsidRDefault="00EC69D6" w:rsidP="005360B6">
            <w:pPr>
              <w:rPr>
                <w:rFonts w:eastAsia="Calibri" w:cs="Times New Roman"/>
                <w:color w:val="000000"/>
              </w:rPr>
            </w:pPr>
            <w:r>
              <w:rPr>
                <w:rFonts w:eastAsia="Calibri" w:cs="Times New Roman"/>
                <w:color w:val="000000"/>
              </w:rPr>
              <w:t xml:space="preserve">Walker  </w:t>
            </w:r>
          </w:p>
          <w:p w14:paraId="32827CF0" w14:textId="77777777" w:rsidR="00EC69D6" w:rsidRPr="0080614F" w:rsidRDefault="00EC69D6" w:rsidP="005360B6">
            <w:pPr>
              <w:rPr>
                <w:rFonts w:eastAsia="Calibri" w:cs="Times New Roman"/>
                <w:color w:val="000000"/>
              </w:rPr>
            </w:pPr>
            <w:r>
              <w:rPr>
                <w:rFonts w:eastAsia="Calibri" w:cs="Times New Roman"/>
                <w:color w:val="000000"/>
              </w:rPr>
              <w:t xml:space="preserve">Woods </w:t>
            </w:r>
          </w:p>
          <w:p w14:paraId="52FFBF6E" w14:textId="77777777" w:rsidR="00EC69D6" w:rsidRPr="0080614F" w:rsidRDefault="00EC69D6" w:rsidP="005360B6">
            <w:pPr>
              <w:rPr>
                <w:rFonts w:eastAsia="Calibri" w:cs="Times New Roman"/>
                <w:color w:val="000000"/>
              </w:rPr>
            </w:pPr>
          </w:p>
        </w:tc>
        <w:tc>
          <w:tcPr>
            <w:tcW w:w="2570" w:type="dxa"/>
          </w:tcPr>
          <w:p w14:paraId="385FBA4D" w14:textId="77777777" w:rsidR="00EC69D6" w:rsidRPr="0080614F" w:rsidRDefault="00EC69D6" w:rsidP="005360B6">
            <w:pPr>
              <w:rPr>
                <w:rFonts w:eastAsia="Calibri" w:cs="Times New Roman"/>
                <w:bCs/>
                <w:color w:val="000000"/>
              </w:rPr>
            </w:pPr>
            <w:r>
              <w:rPr>
                <w:rFonts w:eastAsia="Calibri" w:cs="Times New Roman"/>
                <w:bCs/>
                <w:color w:val="000000"/>
              </w:rPr>
              <w:t xml:space="preserve"> </w:t>
            </w:r>
          </w:p>
        </w:tc>
        <w:tc>
          <w:tcPr>
            <w:tcW w:w="2311" w:type="dxa"/>
            <w:hideMark/>
          </w:tcPr>
          <w:p w14:paraId="4B7ADF8F" w14:textId="77777777" w:rsidR="00EC69D6" w:rsidRDefault="00EC69D6" w:rsidP="005360B6">
            <w:pPr>
              <w:rPr>
                <w:rFonts w:eastAsia="Calibri" w:cs="Times New Roman"/>
                <w:b/>
                <w:bCs/>
                <w:color w:val="000000"/>
              </w:rPr>
            </w:pPr>
            <w:r>
              <w:rPr>
                <w:rFonts w:eastAsia="Calibri" w:cs="Times New Roman"/>
                <w:b/>
                <w:bCs/>
                <w:color w:val="000000"/>
              </w:rPr>
              <w:t xml:space="preserve">Aldermen </w:t>
            </w:r>
          </w:p>
          <w:p w14:paraId="43DF44A5" w14:textId="77777777" w:rsidR="00EC69D6" w:rsidRDefault="00EC69D6" w:rsidP="005360B6">
            <w:pPr>
              <w:rPr>
                <w:rFonts w:eastAsia="Calibri" w:cs="Times New Roman"/>
                <w:color w:val="000000"/>
              </w:rPr>
            </w:pPr>
            <w:r>
              <w:rPr>
                <w:rFonts w:eastAsia="Calibri" w:cs="Times New Roman"/>
                <w:color w:val="000000"/>
              </w:rPr>
              <w:t xml:space="preserve">Carson </w:t>
            </w:r>
          </w:p>
          <w:p w14:paraId="675943A8" w14:textId="77777777" w:rsidR="00EC69D6" w:rsidRDefault="00EC69D6" w:rsidP="005360B6">
            <w:pPr>
              <w:rPr>
                <w:rFonts w:eastAsia="Calibri" w:cs="Times New Roman"/>
                <w:color w:val="000000"/>
              </w:rPr>
            </w:pPr>
            <w:r>
              <w:rPr>
                <w:rFonts w:eastAsia="Calibri" w:cs="Times New Roman"/>
                <w:color w:val="000000"/>
              </w:rPr>
              <w:t>Gibson</w:t>
            </w:r>
          </w:p>
          <w:p w14:paraId="66857C70" w14:textId="77777777" w:rsidR="00EC69D6" w:rsidRPr="0018706F" w:rsidRDefault="00EC69D6" w:rsidP="005360B6">
            <w:pPr>
              <w:rPr>
                <w:rFonts w:eastAsia="Calibri" w:cs="Times New Roman"/>
                <w:color w:val="000000"/>
              </w:rPr>
            </w:pPr>
            <w:r>
              <w:rPr>
                <w:rFonts w:eastAsia="Calibri" w:cs="Times New Roman"/>
                <w:color w:val="000000"/>
              </w:rPr>
              <w:t>McIlveen</w:t>
            </w:r>
          </w:p>
          <w:p w14:paraId="2A03D0EC" w14:textId="77777777" w:rsidR="00EC69D6" w:rsidRPr="00CB5A7A" w:rsidRDefault="00EC69D6" w:rsidP="005360B6">
            <w:pPr>
              <w:rPr>
                <w:rFonts w:eastAsia="Calibri" w:cs="Times New Roman"/>
                <w:b/>
                <w:bCs/>
                <w:color w:val="000000"/>
              </w:rPr>
            </w:pPr>
            <w:r w:rsidRPr="0080614F">
              <w:rPr>
                <w:rFonts w:eastAsia="Calibri" w:cs="Times New Roman"/>
                <w:b/>
                <w:bCs/>
                <w:color w:val="000000"/>
              </w:rPr>
              <w:t>Councillor</w:t>
            </w:r>
            <w:r>
              <w:rPr>
                <w:rFonts w:eastAsia="Calibri" w:cs="Times New Roman"/>
                <w:color w:val="000000"/>
              </w:rPr>
              <w:t xml:space="preserve"> </w:t>
            </w:r>
          </w:p>
          <w:p w14:paraId="6F72A75A" w14:textId="77777777" w:rsidR="00EC69D6" w:rsidRPr="0080614F" w:rsidRDefault="00EC69D6" w:rsidP="005360B6">
            <w:pPr>
              <w:rPr>
                <w:rFonts w:eastAsia="Calibri" w:cs="Times New Roman"/>
                <w:color w:val="000000"/>
              </w:rPr>
            </w:pPr>
            <w:r>
              <w:rPr>
                <w:rFonts w:eastAsia="Calibri" w:cs="Times New Roman"/>
                <w:color w:val="000000"/>
              </w:rPr>
              <w:t xml:space="preserve">McKimm </w:t>
            </w:r>
          </w:p>
        </w:tc>
      </w:tr>
    </w:tbl>
    <w:p w14:paraId="5FEDBCC2" w14:textId="6D183691" w:rsidR="00EC69D6" w:rsidRPr="00EC69D6" w:rsidRDefault="00EC69D6" w:rsidP="000A3AF3">
      <w:pPr>
        <w:shd w:val="clear" w:color="auto" w:fill="FFFFFF"/>
        <w:rPr>
          <w:rFonts w:eastAsia="Times New Roman"/>
          <w:szCs w:val="24"/>
        </w:rPr>
      </w:pPr>
      <w:r>
        <w:rPr>
          <w:rFonts w:eastAsia="Times New Roman"/>
          <w:szCs w:val="24"/>
        </w:rPr>
        <w:t>At this stage Councillor Edmund shouted ‘traitors’ as the result was recorded.</w:t>
      </w:r>
      <w:r w:rsidR="008A5E21">
        <w:rPr>
          <w:rFonts w:eastAsia="Times New Roman"/>
          <w:szCs w:val="24"/>
        </w:rPr>
        <w:t xml:space="preserve"> The Mayor asked the Councillor to withdraw that unacceptable remark and Councillor Edmund did so and apologised for it. </w:t>
      </w:r>
    </w:p>
    <w:p w14:paraId="0CD9013F" w14:textId="77777777" w:rsidR="000A3AF3" w:rsidRPr="000A3AF3" w:rsidRDefault="000A3AF3" w:rsidP="000A3AF3">
      <w:pPr>
        <w:rPr>
          <w:b/>
          <w:bCs/>
          <w:sz w:val="28"/>
          <w:szCs w:val="28"/>
        </w:rPr>
      </w:pPr>
    </w:p>
    <w:p w14:paraId="45D36783" w14:textId="23D26B63" w:rsidR="000A3AF3" w:rsidRDefault="000A3AF3" w:rsidP="000A3AF3">
      <w:pPr>
        <w:rPr>
          <w:rFonts w:cs="Arial"/>
          <w:b/>
          <w:bCs/>
          <w:szCs w:val="24"/>
        </w:rPr>
      </w:pPr>
      <w:r w:rsidRPr="003A6B90">
        <w:rPr>
          <w:rFonts w:cs="Arial"/>
          <w:b/>
          <w:bCs/>
          <w:szCs w:val="24"/>
        </w:rPr>
        <w:t xml:space="preserve">RESOLVED, </w:t>
      </w:r>
      <w:r>
        <w:rPr>
          <w:rFonts w:cs="Arial"/>
          <w:b/>
          <w:bCs/>
          <w:szCs w:val="24"/>
        </w:rPr>
        <w:t xml:space="preserve">that </w:t>
      </w:r>
      <w:r w:rsidR="00C956DE">
        <w:rPr>
          <w:rFonts w:cs="Arial"/>
          <w:b/>
          <w:bCs/>
          <w:szCs w:val="24"/>
        </w:rPr>
        <w:t xml:space="preserve">the called-in decision was </w:t>
      </w:r>
      <w:r w:rsidR="00C956DE">
        <w:rPr>
          <w:rFonts w:cs="Arial"/>
          <w:b/>
          <w:szCs w:val="24"/>
        </w:rPr>
        <w:t>defeated and the existing policy stands.</w:t>
      </w:r>
    </w:p>
    <w:p w14:paraId="2917DE4D" w14:textId="77777777" w:rsidR="001350FC" w:rsidRDefault="001350FC" w:rsidP="005A29AD"/>
    <w:p w14:paraId="13B7E7DF" w14:textId="77777777" w:rsidR="001350FC" w:rsidRPr="00AC57A1" w:rsidRDefault="001350FC" w:rsidP="005A29AD">
      <w:pPr>
        <w:pStyle w:val="Heading1"/>
      </w:pPr>
      <w:r w:rsidRPr="00AC57A1">
        <w:t xml:space="preserve">EXCLUSION OF PUBLIC AND PRESS </w:t>
      </w:r>
    </w:p>
    <w:p w14:paraId="11471CD2" w14:textId="77777777" w:rsidR="001350FC" w:rsidRPr="00600EA9" w:rsidRDefault="001350FC" w:rsidP="001350FC">
      <w:pPr>
        <w:ind w:left="720" w:hanging="720"/>
        <w:rPr>
          <w:rFonts w:eastAsia="Times New Roman" w:cs="Arial"/>
          <w:b/>
          <w:sz w:val="28"/>
          <w:szCs w:val="28"/>
          <w:u w:val="single"/>
          <w:lang w:eastAsia="en-GB"/>
        </w:rPr>
      </w:pPr>
    </w:p>
    <w:p w14:paraId="702970B7" w14:textId="682820C3" w:rsidR="001350FC" w:rsidRDefault="001350FC" w:rsidP="001350FC">
      <w:pPr>
        <w:rPr>
          <w:rFonts w:cs="Arial"/>
          <w:b/>
          <w:szCs w:val="24"/>
        </w:rPr>
      </w:pPr>
      <w:r w:rsidRPr="00600EA9">
        <w:rPr>
          <w:rFonts w:cs="Arial"/>
          <w:b/>
          <w:szCs w:val="24"/>
        </w:rPr>
        <w:t xml:space="preserve">RESOLVED, that the public/press be excluded from the undernoted items of confidential business. </w:t>
      </w:r>
    </w:p>
    <w:p w14:paraId="1C01FA5B" w14:textId="77777777" w:rsidR="009B4FEB" w:rsidRDefault="009B4FEB" w:rsidP="001350FC">
      <w:pPr>
        <w:rPr>
          <w:rFonts w:cs="Arial"/>
          <w:b/>
          <w:szCs w:val="24"/>
        </w:rPr>
      </w:pPr>
    </w:p>
    <w:p w14:paraId="26D63CD3" w14:textId="36FC4C3D" w:rsidR="00E03CCF" w:rsidRPr="00F553F5" w:rsidRDefault="000A3AF3" w:rsidP="005A29AD">
      <w:pPr>
        <w:pStyle w:val="Heading2"/>
      </w:pPr>
      <w:r w:rsidRPr="005A29AD">
        <w:rPr>
          <w:u w:val="none"/>
        </w:rPr>
        <w:t>8.3</w:t>
      </w:r>
      <w:r w:rsidR="00B2366E" w:rsidRPr="005A29AD">
        <w:rPr>
          <w:u w:val="none"/>
        </w:rPr>
        <w:tab/>
      </w:r>
      <w:r w:rsidRPr="00F553F5">
        <w:t>Place and Prosperity Committee dated 9 March 2023</w:t>
      </w:r>
    </w:p>
    <w:p w14:paraId="61243F9C" w14:textId="77777777" w:rsidR="004027F0" w:rsidRDefault="004027F0" w:rsidP="001350FC">
      <w:pPr>
        <w:rPr>
          <w:rFonts w:cs="Arial"/>
          <w:b/>
          <w:bCs/>
          <w:szCs w:val="24"/>
          <w:u w:val="single"/>
        </w:rPr>
      </w:pPr>
    </w:p>
    <w:p w14:paraId="7020B94D" w14:textId="6E62CD1E" w:rsidR="008B7D7D" w:rsidRDefault="008B7D7D" w:rsidP="001350FC">
      <w:pPr>
        <w:rPr>
          <w:rFonts w:cs="Arial"/>
          <w:noProof/>
          <w:szCs w:val="28"/>
        </w:rPr>
      </w:pPr>
      <w:r>
        <w:rPr>
          <w:rFonts w:cs="Arial"/>
          <w:szCs w:val="24"/>
        </w:rPr>
        <w:t xml:space="preserve">Item 24 - </w:t>
      </w:r>
      <w:r w:rsidRPr="008C032E">
        <w:rPr>
          <w:rFonts w:cs="Arial"/>
          <w:noProof/>
          <w:szCs w:val="28"/>
        </w:rPr>
        <w:t>AND Events and Festivals Fund 23/24 – Tranche One</w:t>
      </w:r>
    </w:p>
    <w:p w14:paraId="5F63F69A" w14:textId="3DD40AD0" w:rsidR="008B7D7D" w:rsidRDefault="008B7D7D" w:rsidP="001350FC">
      <w:pPr>
        <w:rPr>
          <w:rFonts w:cs="Arial"/>
          <w:noProof/>
          <w:szCs w:val="28"/>
        </w:rPr>
      </w:pPr>
    </w:p>
    <w:p w14:paraId="0AAFB4E4" w14:textId="33321D4C" w:rsidR="004027F0" w:rsidRPr="004027F0" w:rsidRDefault="004027F0" w:rsidP="001350FC">
      <w:pPr>
        <w:rPr>
          <w:rFonts w:cs="Arial"/>
          <w:b/>
          <w:bCs/>
          <w:noProof/>
          <w:szCs w:val="28"/>
        </w:rPr>
      </w:pPr>
      <w:r w:rsidRPr="004027F0">
        <w:rPr>
          <w:rFonts w:cs="Arial"/>
          <w:b/>
          <w:bCs/>
          <w:noProof/>
          <w:szCs w:val="28"/>
        </w:rPr>
        <w:t xml:space="preserve">NOT FOR PUBLICATION </w:t>
      </w:r>
    </w:p>
    <w:p w14:paraId="0AC5DF16" w14:textId="42B4CCF2" w:rsidR="004027F0" w:rsidRPr="004027F0" w:rsidRDefault="004027F0" w:rsidP="001350FC">
      <w:pPr>
        <w:rPr>
          <w:rFonts w:cs="Arial"/>
          <w:b/>
          <w:bCs/>
          <w:noProof/>
          <w:szCs w:val="28"/>
        </w:rPr>
      </w:pPr>
    </w:p>
    <w:p w14:paraId="2D272D51" w14:textId="6699BE9B" w:rsidR="004027F0" w:rsidRPr="004027F0" w:rsidRDefault="004027F0" w:rsidP="001350FC">
      <w:pPr>
        <w:rPr>
          <w:rFonts w:cs="Arial"/>
          <w:b/>
          <w:bCs/>
          <w:noProof/>
          <w:szCs w:val="28"/>
        </w:rPr>
      </w:pPr>
      <w:r w:rsidRPr="004027F0">
        <w:rPr>
          <w:rFonts w:cs="Arial"/>
          <w:b/>
          <w:bCs/>
          <w:noProof/>
          <w:szCs w:val="28"/>
        </w:rPr>
        <w:t>***IN CONFIDENCE***</w:t>
      </w:r>
    </w:p>
    <w:p w14:paraId="2E75063C" w14:textId="77777777" w:rsidR="009B4FEB" w:rsidRDefault="009B4FEB" w:rsidP="009B4FEB">
      <w:pPr>
        <w:rPr>
          <w:rFonts w:cs="Arial"/>
          <w:noProof/>
          <w:szCs w:val="28"/>
        </w:rPr>
      </w:pPr>
    </w:p>
    <w:p w14:paraId="5D34479A" w14:textId="07291418" w:rsidR="004027F0" w:rsidRDefault="009B4FEB" w:rsidP="001350FC">
      <w:pPr>
        <w:rPr>
          <w:rFonts w:cs="Arial"/>
          <w:noProof/>
          <w:szCs w:val="28"/>
        </w:rPr>
      </w:pPr>
      <w:r>
        <w:rPr>
          <w:rFonts w:cs="Arial"/>
          <w:noProof/>
          <w:szCs w:val="28"/>
        </w:rPr>
        <w:lastRenderedPageBreak/>
        <w:t>Schedule 6 – Part 1 – 3 -  Information relating to the financial or business affairs of any particular person (including the Council holding that information)</w:t>
      </w:r>
      <w:r>
        <w:rPr>
          <w:rFonts w:cs="Arial"/>
          <w:szCs w:val="24"/>
        </w:rPr>
        <w:t xml:space="preserve">                                                                                                                                 </w:t>
      </w:r>
    </w:p>
    <w:p w14:paraId="6CC6A5C1" w14:textId="1BD1E051" w:rsidR="008B7D7D" w:rsidRDefault="008B7D7D" w:rsidP="001350FC">
      <w:pPr>
        <w:rPr>
          <w:rFonts w:cs="Arial"/>
          <w:szCs w:val="24"/>
        </w:rPr>
      </w:pPr>
    </w:p>
    <w:p w14:paraId="5D9738FF" w14:textId="7C0B12AB" w:rsidR="008B7D7D" w:rsidRDefault="008B7D7D" w:rsidP="001350FC">
      <w:pPr>
        <w:rPr>
          <w:rFonts w:cs="Arial"/>
          <w:b/>
          <w:bCs/>
          <w:szCs w:val="24"/>
        </w:rPr>
      </w:pPr>
      <w:r>
        <w:rPr>
          <w:rFonts w:cs="Arial"/>
          <w:b/>
          <w:bCs/>
          <w:szCs w:val="24"/>
        </w:rPr>
        <w:t>NOTED.</w:t>
      </w:r>
    </w:p>
    <w:p w14:paraId="4FD820F5" w14:textId="4D2991A8" w:rsidR="008B7D7D" w:rsidRDefault="008B7D7D" w:rsidP="001350FC">
      <w:pPr>
        <w:rPr>
          <w:rFonts w:cs="Arial"/>
          <w:b/>
          <w:bCs/>
          <w:szCs w:val="24"/>
        </w:rPr>
      </w:pPr>
    </w:p>
    <w:p w14:paraId="4EC5B8D1" w14:textId="0373C326" w:rsidR="008B7D7D" w:rsidRDefault="008B7D7D" w:rsidP="001350FC">
      <w:pPr>
        <w:rPr>
          <w:rFonts w:cs="Arial"/>
          <w:szCs w:val="24"/>
        </w:rPr>
      </w:pPr>
      <w:r>
        <w:rPr>
          <w:rFonts w:cs="Arial"/>
          <w:szCs w:val="24"/>
        </w:rPr>
        <w:t>(Councillor Walker left the meeting at this stage – 11.15pm)</w:t>
      </w:r>
    </w:p>
    <w:p w14:paraId="0B1235D7" w14:textId="54A832F3" w:rsidR="007257BF" w:rsidRDefault="007257BF" w:rsidP="001350FC">
      <w:pPr>
        <w:rPr>
          <w:rFonts w:cs="Arial"/>
          <w:szCs w:val="24"/>
        </w:rPr>
      </w:pPr>
    </w:p>
    <w:p w14:paraId="4055B792" w14:textId="77777777" w:rsidR="007257BF" w:rsidRDefault="007257BF" w:rsidP="005A29AD">
      <w:pPr>
        <w:pStyle w:val="Heading2"/>
      </w:pPr>
      <w:r w:rsidRPr="005A29AD">
        <w:rPr>
          <w:u w:val="none"/>
        </w:rPr>
        <w:t>8.5.</w:t>
      </w:r>
      <w:r w:rsidRPr="005A29AD">
        <w:rPr>
          <w:u w:val="none"/>
        </w:rPr>
        <w:tab/>
      </w:r>
      <w:r w:rsidRPr="00C12FAC">
        <w:t xml:space="preserve">Community and Wellbeing Committee </w:t>
      </w:r>
      <w:r>
        <w:t>dated 15 March 2023</w:t>
      </w:r>
    </w:p>
    <w:p w14:paraId="53B776CF" w14:textId="7F61561D" w:rsidR="007257BF" w:rsidRDefault="007257BF" w:rsidP="001350FC">
      <w:pPr>
        <w:rPr>
          <w:rFonts w:cs="Arial"/>
          <w:szCs w:val="24"/>
        </w:rPr>
      </w:pPr>
    </w:p>
    <w:p w14:paraId="54318A26" w14:textId="0E425813" w:rsidR="007257BF" w:rsidRPr="007257BF" w:rsidRDefault="007257BF" w:rsidP="005A29AD">
      <w:pPr>
        <w:pStyle w:val="Heading2"/>
      </w:pPr>
      <w:r>
        <w:t>Item 35 – Portavogie 3G Pitch Update</w:t>
      </w:r>
    </w:p>
    <w:p w14:paraId="701829B4" w14:textId="223979F7" w:rsidR="007257BF" w:rsidRDefault="007257BF" w:rsidP="001350FC">
      <w:pPr>
        <w:rPr>
          <w:rFonts w:cs="Arial"/>
          <w:szCs w:val="24"/>
        </w:rPr>
      </w:pPr>
    </w:p>
    <w:p w14:paraId="25746676" w14:textId="77777777" w:rsidR="004027F0" w:rsidRPr="004027F0" w:rsidRDefault="004027F0" w:rsidP="004027F0">
      <w:pPr>
        <w:rPr>
          <w:rFonts w:cs="Arial"/>
          <w:b/>
          <w:bCs/>
          <w:noProof/>
          <w:szCs w:val="28"/>
        </w:rPr>
      </w:pPr>
      <w:r w:rsidRPr="004027F0">
        <w:rPr>
          <w:rFonts w:cs="Arial"/>
          <w:b/>
          <w:bCs/>
          <w:noProof/>
          <w:szCs w:val="28"/>
        </w:rPr>
        <w:t xml:space="preserve">NOT FOR PUBLICATION </w:t>
      </w:r>
    </w:p>
    <w:p w14:paraId="7D8B7C7A" w14:textId="77777777" w:rsidR="004027F0" w:rsidRPr="004027F0" w:rsidRDefault="004027F0" w:rsidP="004027F0">
      <w:pPr>
        <w:rPr>
          <w:rFonts w:cs="Arial"/>
          <w:b/>
          <w:bCs/>
          <w:noProof/>
          <w:szCs w:val="28"/>
        </w:rPr>
      </w:pPr>
    </w:p>
    <w:p w14:paraId="6B335CB0" w14:textId="77777777" w:rsidR="004027F0" w:rsidRPr="004027F0" w:rsidRDefault="004027F0" w:rsidP="004027F0">
      <w:pPr>
        <w:rPr>
          <w:rFonts w:cs="Arial"/>
          <w:b/>
          <w:bCs/>
          <w:noProof/>
          <w:szCs w:val="28"/>
        </w:rPr>
      </w:pPr>
      <w:r w:rsidRPr="004027F0">
        <w:rPr>
          <w:rFonts w:cs="Arial"/>
          <w:b/>
          <w:bCs/>
          <w:noProof/>
          <w:szCs w:val="28"/>
        </w:rPr>
        <w:t>***IN CONFIDENCE***</w:t>
      </w:r>
    </w:p>
    <w:p w14:paraId="0E3218C8" w14:textId="77777777" w:rsidR="009B4FEB" w:rsidRDefault="009B4FEB" w:rsidP="009B4FEB">
      <w:pPr>
        <w:rPr>
          <w:rFonts w:cs="Arial"/>
          <w:noProof/>
          <w:szCs w:val="28"/>
        </w:rPr>
      </w:pPr>
    </w:p>
    <w:p w14:paraId="74B60E80" w14:textId="59F8E912" w:rsidR="008B7D7D" w:rsidRPr="009B4FEB" w:rsidRDefault="009B4FEB" w:rsidP="001350FC">
      <w:pPr>
        <w:rPr>
          <w:rFonts w:cs="Arial"/>
          <w:noProof/>
          <w:szCs w:val="28"/>
        </w:rPr>
      </w:pPr>
      <w:r>
        <w:rPr>
          <w:rFonts w:cs="Arial"/>
          <w:noProof/>
          <w:szCs w:val="28"/>
        </w:rPr>
        <w:t>Schedule 6 – Part 1 – 3 -  Information relating to the financial or business affairs of any particular person (including the Council holding that information)</w:t>
      </w:r>
      <w:r>
        <w:rPr>
          <w:rFonts w:cs="Arial"/>
          <w:szCs w:val="24"/>
        </w:rPr>
        <w:t xml:space="preserve">                                                                                                                                 </w:t>
      </w:r>
    </w:p>
    <w:p w14:paraId="1551F409" w14:textId="040BC9A0" w:rsidR="00B2366E" w:rsidRDefault="00B2366E" w:rsidP="001350FC">
      <w:pPr>
        <w:rPr>
          <w:rFonts w:cs="Arial"/>
          <w:szCs w:val="24"/>
        </w:rPr>
      </w:pPr>
    </w:p>
    <w:p w14:paraId="0A6AB051" w14:textId="11FDDA8E" w:rsidR="00F67E4F" w:rsidRPr="00F67E4F" w:rsidRDefault="00F67E4F" w:rsidP="005A29AD">
      <w:pPr>
        <w:pStyle w:val="Heading2"/>
        <w:rPr>
          <w:sz w:val="32"/>
          <w:szCs w:val="32"/>
        </w:rPr>
      </w:pPr>
      <w:r w:rsidRPr="00F67E4F">
        <w:t xml:space="preserve">Item 32 </w:t>
      </w:r>
      <w:r>
        <w:t xml:space="preserve">- </w:t>
      </w:r>
      <w:r w:rsidRPr="00F67E4F">
        <w:t>Northern Community Leisure Trust Quarter 3 2022</w:t>
      </w:r>
    </w:p>
    <w:p w14:paraId="580BF987" w14:textId="62299830" w:rsidR="00B2366E" w:rsidRDefault="00B2366E" w:rsidP="00B2366E">
      <w:pPr>
        <w:rPr>
          <w:rFonts w:cs="Arial"/>
          <w:szCs w:val="24"/>
          <w:u w:val="single"/>
        </w:rPr>
      </w:pPr>
    </w:p>
    <w:p w14:paraId="1DDE6A11" w14:textId="77777777" w:rsidR="004027F0" w:rsidRPr="004027F0" w:rsidRDefault="004027F0" w:rsidP="004027F0">
      <w:pPr>
        <w:rPr>
          <w:rFonts w:cs="Arial"/>
          <w:b/>
          <w:bCs/>
          <w:noProof/>
          <w:szCs w:val="28"/>
        </w:rPr>
      </w:pPr>
      <w:r w:rsidRPr="004027F0">
        <w:rPr>
          <w:rFonts w:cs="Arial"/>
          <w:b/>
          <w:bCs/>
          <w:noProof/>
          <w:szCs w:val="28"/>
        </w:rPr>
        <w:t xml:space="preserve">NOT FOR PUBLICATION </w:t>
      </w:r>
    </w:p>
    <w:p w14:paraId="7897D188" w14:textId="77777777" w:rsidR="004027F0" w:rsidRPr="004027F0" w:rsidRDefault="004027F0" w:rsidP="004027F0">
      <w:pPr>
        <w:rPr>
          <w:rFonts w:cs="Arial"/>
          <w:b/>
          <w:bCs/>
          <w:noProof/>
          <w:szCs w:val="28"/>
        </w:rPr>
      </w:pPr>
    </w:p>
    <w:p w14:paraId="734E59EC" w14:textId="77777777" w:rsidR="004027F0" w:rsidRPr="004027F0" w:rsidRDefault="004027F0" w:rsidP="004027F0">
      <w:pPr>
        <w:rPr>
          <w:rFonts w:cs="Arial"/>
          <w:b/>
          <w:bCs/>
          <w:noProof/>
          <w:szCs w:val="28"/>
        </w:rPr>
      </w:pPr>
      <w:r w:rsidRPr="004027F0">
        <w:rPr>
          <w:rFonts w:cs="Arial"/>
          <w:b/>
          <w:bCs/>
          <w:noProof/>
          <w:szCs w:val="28"/>
        </w:rPr>
        <w:t>***IN CONFIDENCE***</w:t>
      </w:r>
    </w:p>
    <w:p w14:paraId="5AEC3F97" w14:textId="77777777" w:rsidR="009B4FEB" w:rsidRDefault="009B4FEB" w:rsidP="009B4FEB">
      <w:pPr>
        <w:rPr>
          <w:rFonts w:cs="Arial"/>
          <w:noProof/>
          <w:szCs w:val="28"/>
        </w:rPr>
      </w:pPr>
    </w:p>
    <w:p w14:paraId="345078AB" w14:textId="77777777" w:rsidR="009B4FEB" w:rsidRPr="009B4FEB" w:rsidRDefault="009B4FEB" w:rsidP="009B4FEB">
      <w:pPr>
        <w:rPr>
          <w:rFonts w:cs="Arial"/>
          <w:noProof/>
          <w:szCs w:val="28"/>
        </w:rPr>
      </w:pPr>
      <w:r>
        <w:rPr>
          <w:rFonts w:cs="Arial"/>
          <w:noProof/>
          <w:szCs w:val="28"/>
        </w:rPr>
        <w:t>Schedule 6 – Part 1 – 3 -  Information relating to the financial or business affairs of any particular person (including the Council holding that information)</w:t>
      </w:r>
      <w:r>
        <w:rPr>
          <w:rFonts w:cs="Arial"/>
          <w:szCs w:val="24"/>
        </w:rPr>
        <w:t xml:space="preserve">                                                                                                                                 </w:t>
      </w:r>
    </w:p>
    <w:p w14:paraId="70C05734" w14:textId="77777777" w:rsidR="004027F0" w:rsidRPr="00F67E4F" w:rsidRDefault="004027F0" w:rsidP="00B2366E">
      <w:pPr>
        <w:rPr>
          <w:rFonts w:cs="Arial"/>
          <w:szCs w:val="24"/>
          <w:u w:val="single"/>
        </w:rPr>
      </w:pPr>
    </w:p>
    <w:p w14:paraId="0BB3483E" w14:textId="77777777" w:rsidR="005A29AD" w:rsidRDefault="00D26FD6" w:rsidP="005A29AD">
      <w:pPr>
        <w:pStyle w:val="Heading2"/>
        <w:ind w:left="720" w:hanging="720"/>
        <w:rPr>
          <w:rFonts w:eastAsia="Calibri"/>
        </w:rPr>
      </w:pPr>
      <w:r w:rsidRPr="005A29AD">
        <w:rPr>
          <w:u w:val="none"/>
        </w:rPr>
        <w:t>8.4.1.</w:t>
      </w:r>
      <w:r w:rsidRPr="005A29AD">
        <w:rPr>
          <w:u w:val="none"/>
        </w:rPr>
        <w:tab/>
      </w:r>
      <w:r w:rsidRPr="00CB0EB7">
        <w:rPr>
          <w:rFonts w:eastAsia="Calibri"/>
        </w:rPr>
        <w:t>Matters arising from Item 8 Corporate Services Committee, 14 March 2023 - Equality Consultative Panel Constitution</w:t>
      </w:r>
    </w:p>
    <w:p w14:paraId="56609F4E" w14:textId="41B65A4E" w:rsidR="00D26FD6" w:rsidRDefault="00D26FD6" w:rsidP="005A29AD">
      <w:pPr>
        <w:ind w:left="720"/>
        <w:rPr>
          <w:b/>
          <w:szCs w:val="24"/>
        </w:rPr>
      </w:pPr>
      <w:r>
        <w:rPr>
          <w:b/>
          <w:szCs w:val="24"/>
        </w:rPr>
        <w:t xml:space="preserve"> (File EQ33) </w:t>
      </w:r>
    </w:p>
    <w:p w14:paraId="0C620676" w14:textId="2D45A6EB" w:rsidR="00866A3B" w:rsidRDefault="00866A3B" w:rsidP="00532E22">
      <w:pPr>
        <w:rPr>
          <w:rFonts w:cs="Arial"/>
          <w:szCs w:val="24"/>
        </w:rPr>
      </w:pPr>
    </w:p>
    <w:p w14:paraId="4F062749" w14:textId="77777777" w:rsidR="004027F0" w:rsidRPr="004027F0" w:rsidRDefault="004027F0" w:rsidP="004027F0">
      <w:pPr>
        <w:rPr>
          <w:rFonts w:cs="Arial"/>
          <w:b/>
          <w:bCs/>
          <w:noProof/>
          <w:szCs w:val="28"/>
        </w:rPr>
      </w:pPr>
      <w:r w:rsidRPr="004027F0">
        <w:rPr>
          <w:rFonts w:cs="Arial"/>
          <w:b/>
          <w:bCs/>
          <w:noProof/>
          <w:szCs w:val="28"/>
        </w:rPr>
        <w:t xml:space="preserve">NOT FOR PUBLICATION </w:t>
      </w:r>
    </w:p>
    <w:p w14:paraId="3A1E089E" w14:textId="77777777" w:rsidR="004027F0" w:rsidRPr="004027F0" w:rsidRDefault="004027F0" w:rsidP="004027F0">
      <w:pPr>
        <w:rPr>
          <w:rFonts w:cs="Arial"/>
          <w:b/>
          <w:bCs/>
          <w:noProof/>
          <w:szCs w:val="28"/>
        </w:rPr>
      </w:pPr>
    </w:p>
    <w:p w14:paraId="2D3D5ADC" w14:textId="77777777" w:rsidR="004027F0" w:rsidRPr="004027F0" w:rsidRDefault="004027F0" w:rsidP="004027F0">
      <w:pPr>
        <w:rPr>
          <w:rFonts w:cs="Arial"/>
          <w:b/>
          <w:bCs/>
          <w:noProof/>
          <w:szCs w:val="28"/>
        </w:rPr>
      </w:pPr>
      <w:r w:rsidRPr="004027F0">
        <w:rPr>
          <w:rFonts w:cs="Arial"/>
          <w:b/>
          <w:bCs/>
          <w:noProof/>
          <w:szCs w:val="28"/>
        </w:rPr>
        <w:t>***IN CONFIDENCE***</w:t>
      </w:r>
    </w:p>
    <w:p w14:paraId="720F95A1" w14:textId="77777777" w:rsidR="009B4FEB" w:rsidRDefault="009B4FEB" w:rsidP="009B4FEB">
      <w:pPr>
        <w:rPr>
          <w:rFonts w:cs="Arial"/>
          <w:noProof/>
          <w:szCs w:val="28"/>
        </w:rPr>
      </w:pPr>
    </w:p>
    <w:p w14:paraId="141EA506" w14:textId="7D4242F4" w:rsidR="009B4FEB" w:rsidRPr="009B4FEB" w:rsidRDefault="009B4FEB" w:rsidP="009B4FEB">
      <w:pPr>
        <w:rPr>
          <w:rFonts w:cs="Arial"/>
          <w:noProof/>
          <w:szCs w:val="28"/>
        </w:rPr>
      </w:pPr>
      <w:r>
        <w:rPr>
          <w:rFonts w:cs="Arial"/>
          <w:noProof/>
          <w:szCs w:val="28"/>
        </w:rPr>
        <w:t>Schedule 6 – Part 1 – 3 -  Information relating to the financial or business affairs of any particular person (including the Council holding that information)</w:t>
      </w:r>
      <w:r>
        <w:rPr>
          <w:rFonts w:cs="Arial"/>
          <w:szCs w:val="24"/>
        </w:rPr>
        <w:t xml:space="preserve">                                                                                                                                 </w:t>
      </w:r>
    </w:p>
    <w:p w14:paraId="429AFDC4" w14:textId="77777777" w:rsidR="004027F0" w:rsidRDefault="004027F0" w:rsidP="00532E22">
      <w:pPr>
        <w:rPr>
          <w:b/>
          <w:szCs w:val="24"/>
        </w:rPr>
      </w:pPr>
    </w:p>
    <w:p w14:paraId="576FEB5E" w14:textId="7FDF5F97" w:rsidR="00866A3B" w:rsidRDefault="000320ED" w:rsidP="005A29AD">
      <w:pPr>
        <w:pStyle w:val="Heading1"/>
      </w:pPr>
      <w:r w:rsidRPr="005A29AD">
        <w:rPr>
          <w:u w:val="none"/>
        </w:rPr>
        <w:t>19.</w:t>
      </w:r>
      <w:r w:rsidRPr="005A29AD">
        <w:rPr>
          <w:u w:val="none"/>
        </w:rPr>
        <w:tab/>
      </w:r>
      <w:r w:rsidR="00866A3B" w:rsidRPr="00D86329">
        <w:t>SEALING DOCUMENTS</w:t>
      </w:r>
    </w:p>
    <w:p w14:paraId="282C2512" w14:textId="4096DC8F" w:rsidR="004027F0" w:rsidRDefault="004027F0" w:rsidP="004027F0">
      <w:pPr>
        <w:rPr>
          <w:rFonts w:cs="Arial"/>
          <w:szCs w:val="24"/>
        </w:rPr>
      </w:pPr>
    </w:p>
    <w:p w14:paraId="4957EEEC" w14:textId="77777777" w:rsidR="004027F0" w:rsidRPr="004027F0" w:rsidRDefault="004027F0" w:rsidP="004027F0">
      <w:pPr>
        <w:rPr>
          <w:rFonts w:cs="Arial"/>
          <w:b/>
          <w:bCs/>
          <w:noProof/>
          <w:szCs w:val="28"/>
        </w:rPr>
      </w:pPr>
      <w:r w:rsidRPr="004027F0">
        <w:rPr>
          <w:rFonts w:cs="Arial"/>
          <w:b/>
          <w:bCs/>
          <w:noProof/>
          <w:szCs w:val="28"/>
        </w:rPr>
        <w:t xml:space="preserve">NOT FOR PUBLICATION </w:t>
      </w:r>
    </w:p>
    <w:p w14:paraId="4D75BDC2" w14:textId="77777777" w:rsidR="004027F0" w:rsidRPr="004027F0" w:rsidRDefault="004027F0" w:rsidP="004027F0">
      <w:pPr>
        <w:rPr>
          <w:rFonts w:cs="Arial"/>
          <w:b/>
          <w:bCs/>
          <w:noProof/>
          <w:szCs w:val="28"/>
        </w:rPr>
      </w:pPr>
    </w:p>
    <w:p w14:paraId="38FD9624" w14:textId="77777777" w:rsidR="004027F0" w:rsidRPr="004027F0" w:rsidRDefault="004027F0" w:rsidP="004027F0">
      <w:pPr>
        <w:rPr>
          <w:rFonts w:cs="Arial"/>
          <w:b/>
          <w:bCs/>
          <w:noProof/>
          <w:szCs w:val="28"/>
        </w:rPr>
      </w:pPr>
      <w:r w:rsidRPr="004027F0">
        <w:rPr>
          <w:rFonts w:cs="Arial"/>
          <w:b/>
          <w:bCs/>
          <w:noProof/>
          <w:szCs w:val="28"/>
        </w:rPr>
        <w:t>***IN CONFIDENCE***</w:t>
      </w:r>
    </w:p>
    <w:p w14:paraId="7375B4AC" w14:textId="77777777" w:rsidR="004027F0" w:rsidRDefault="004027F0" w:rsidP="004027F0">
      <w:pPr>
        <w:rPr>
          <w:rFonts w:cs="Arial"/>
          <w:noProof/>
          <w:szCs w:val="28"/>
        </w:rPr>
      </w:pPr>
    </w:p>
    <w:p w14:paraId="05A12346" w14:textId="7FB0267B" w:rsidR="004027F0" w:rsidRDefault="004027F0" w:rsidP="004027F0">
      <w:pPr>
        <w:rPr>
          <w:rFonts w:cs="Arial"/>
          <w:noProof/>
          <w:szCs w:val="28"/>
        </w:rPr>
      </w:pPr>
      <w:r>
        <w:rPr>
          <w:rFonts w:cs="Arial"/>
          <w:noProof/>
          <w:szCs w:val="28"/>
        </w:rPr>
        <w:t xml:space="preserve">Schedule 6 – Part 1 – 5 -  Information </w:t>
      </w:r>
      <w:r w:rsidR="009B4FEB">
        <w:rPr>
          <w:rFonts w:cs="Arial"/>
          <w:noProof/>
          <w:szCs w:val="28"/>
        </w:rPr>
        <w:t xml:space="preserve">in relation to which a claim to legal professional privilege could be maintained in legal proceedings. </w:t>
      </w:r>
    </w:p>
    <w:p w14:paraId="48544392" w14:textId="63B124C2" w:rsidR="00341972" w:rsidRDefault="00341972" w:rsidP="00532E22">
      <w:pPr>
        <w:rPr>
          <w:bCs/>
          <w:szCs w:val="24"/>
        </w:rPr>
      </w:pPr>
    </w:p>
    <w:p w14:paraId="1DDC15D3" w14:textId="44BF91FB" w:rsidR="00341972" w:rsidRPr="008810CA" w:rsidRDefault="00341972" w:rsidP="00532E22">
      <w:pPr>
        <w:rPr>
          <w:bCs/>
          <w:szCs w:val="24"/>
        </w:rPr>
      </w:pPr>
      <w:r>
        <w:rPr>
          <w:bCs/>
          <w:szCs w:val="24"/>
        </w:rPr>
        <w:t>(Councillor Blaney left the meeting at this stage – 12.30am)</w:t>
      </w:r>
    </w:p>
    <w:p w14:paraId="555A6A8F" w14:textId="77777777" w:rsidR="001350FC" w:rsidRPr="004F394C" w:rsidRDefault="001350FC" w:rsidP="001350FC">
      <w:pPr>
        <w:rPr>
          <w:rFonts w:cs="Arial"/>
          <w:szCs w:val="24"/>
        </w:rPr>
      </w:pPr>
      <w:bookmarkStart w:id="17" w:name="_Hlk102037890"/>
    </w:p>
    <w:p w14:paraId="44645EA6" w14:textId="77777777" w:rsidR="005A29AD" w:rsidRDefault="001350FC" w:rsidP="005A29AD">
      <w:pPr>
        <w:pStyle w:val="Heading1"/>
      </w:pPr>
      <w:r w:rsidRPr="005A29AD">
        <w:rPr>
          <w:u w:val="none"/>
        </w:rPr>
        <w:lastRenderedPageBreak/>
        <w:t>2</w:t>
      </w:r>
      <w:r w:rsidR="00C57582" w:rsidRPr="005A29AD">
        <w:rPr>
          <w:u w:val="none"/>
        </w:rPr>
        <w:t>3</w:t>
      </w:r>
      <w:r w:rsidRPr="005A29AD">
        <w:rPr>
          <w:u w:val="none"/>
        </w:rPr>
        <w:t>.</w:t>
      </w:r>
      <w:r w:rsidRPr="005A29AD">
        <w:rPr>
          <w:u w:val="none"/>
        </w:rPr>
        <w:tab/>
      </w:r>
      <w:bookmarkStart w:id="18" w:name="Subject"/>
      <w:r w:rsidR="00C57582" w:rsidRPr="00964B9A">
        <w:t>Portaferry Environmental Improvement Scheme - Appointment of Integrated Construction Team</w:t>
      </w:r>
      <w:bookmarkEnd w:id="18"/>
      <w:r w:rsidR="00C57582">
        <w:t xml:space="preserve"> (</w:t>
      </w:r>
      <w:r w:rsidR="00C57582" w:rsidRPr="00C57582">
        <w:t>FILE REG66)</w:t>
      </w:r>
      <w:r w:rsidR="00C57582">
        <w:t xml:space="preserve"> </w:t>
      </w:r>
    </w:p>
    <w:p w14:paraId="73992346" w14:textId="0D34F9EB" w:rsidR="00C57582" w:rsidRPr="00EC72C7" w:rsidRDefault="00C57582" w:rsidP="005A29AD">
      <w:pPr>
        <w:ind w:left="720"/>
        <w:rPr>
          <w:szCs w:val="24"/>
        </w:rPr>
      </w:pPr>
      <w:r>
        <w:rPr>
          <w:szCs w:val="24"/>
        </w:rPr>
        <w:t xml:space="preserve">(Appendix </w:t>
      </w:r>
      <w:r w:rsidR="00DD0950">
        <w:rPr>
          <w:szCs w:val="24"/>
        </w:rPr>
        <w:t>X</w:t>
      </w:r>
      <w:r>
        <w:rPr>
          <w:szCs w:val="24"/>
        </w:rPr>
        <w:t>)</w:t>
      </w:r>
    </w:p>
    <w:p w14:paraId="54EB245F" w14:textId="77777777" w:rsidR="00C57582" w:rsidRDefault="00C57582" w:rsidP="00C57582">
      <w:pPr>
        <w:rPr>
          <w:rFonts w:cs="Arial"/>
          <w:b/>
          <w:sz w:val="28"/>
          <w:szCs w:val="28"/>
        </w:rPr>
      </w:pPr>
    </w:p>
    <w:p w14:paraId="5BDF38BC" w14:textId="77777777" w:rsidR="00C57582" w:rsidRPr="007465CA" w:rsidRDefault="00C57582" w:rsidP="00C57582">
      <w:pPr>
        <w:rPr>
          <w:rFonts w:cs="Arial"/>
          <w:b/>
          <w:sz w:val="28"/>
          <w:szCs w:val="28"/>
        </w:rPr>
      </w:pPr>
      <w:r w:rsidRPr="007465CA">
        <w:rPr>
          <w:rFonts w:cs="Arial"/>
          <w:b/>
          <w:sz w:val="28"/>
          <w:szCs w:val="28"/>
        </w:rPr>
        <w:t>***IN CONFIDENCE***</w:t>
      </w:r>
    </w:p>
    <w:p w14:paraId="4A3B5DA9" w14:textId="04398CF8" w:rsidR="00FC48F0" w:rsidRDefault="00FC48F0" w:rsidP="00FC48F0">
      <w:pPr>
        <w:rPr>
          <w:rFonts w:cs="Arial"/>
          <w:iCs/>
          <w:szCs w:val="24"/>
        </w:rPr>
      </w:pPr>
    </w:p>
    <w:p w14:paraId="0D451E76" w14:textId="77777777" w:rsidR="004027F0" w:rsidRPr="004027F0" w:rsidRDefault="004027F0" w:rsidP="004027F0">
      <w:pPr>
        <w:rPr>
          <w:rFonts w:cs="Arial"/>
          <w:b/>
          <w:bCs/>
          <w:noProof/>
          <w:szCs w:val="28"/>
        </w:rPr>
      </w:pPr>
      <w:r w:rsidRPr="004027F0">
        <w:rPr>
          <w:rFonts w:cs="Arial"/>
          <w:b/>
          <w:bCs/>
          <w:noProof/>
          <w:szCs w:val="28"/>
        </w:rPr>
        <w:t xml:space="preserve">NOT FOR PUBLICATION </w:t>
      </w:r>
    </w:p>
    <w:p w14:paraId="54CE9CFC" w14:textId="77777777" w:rsidR="009B4FEB" w:rsidRDefault="009B4FEB" w:rsidP="009B4FEB">
      <w:pPr>
        <w:rPr>
          <w:rFonts w:cs="Arial"/>
          <w:noProof/>
          <w:szCs w:val="28"/>
        </w:rPr>
      </w:pPr>
    </w:p>
    <w:p w14:paraId="44EE2253" w14:textId="06C62363" w:rsidR="001350FC" w:rsidRPr="009B4FEB" w:rsidRDefault="009B4FEB" w:rsidP="001350FC">
      <w:pPr>
        <w:rPr>
          <w:rFonts w:cs="Arial"/>
          <w:noProof/>
          <w:szCs w:val="28"/>
        </w:rPr>
      </w:pPr>
      <w:r>
        <w:rPr>
          <w:rFonts w:cs="Arial"/>
          <w:noProof/>
          <w:szCs w:val="28"/>
        </w:rPr>
        <w:t>Schedule 6 – Part 1 – 3 -  Information relating to the financial or business affairs of any particular person (including the Council holding that information)</w:t>
      </w:r>
      <w:r>
        <w:rPr>
          <w:rFonts w:cs="Arial"/>
          <w:szCs w:val="24"/>
        </w:rPr>
        <w:t xml:space="preserve">                                                                                                                                 </w:t>
      </w:r>
    </w:p>
    <w:p w14:paraId="01ED8DD2" w14:textId="77777777" w:rsidR="004027F0" w:rsidRDefault="004027F0" w:rsidP="001350FC">
      <w:pPr>
        <w:rPr>
          <w:rFonts w:cs="Arial"/>
          <w:b/>
          <w:bCs/>
          <w:szCs w:val="24"/>
        </w:rPr>
      </w:pPr>
    </w:p>
    <w:p w14:paraId="23A0C264" w14:textId="77777777" w:rsidR="005A29AD" w:rsidRDefault="001350FC" w:rsidP="005A29AD">
      <w:pPr>
        <w:pStyle w:val="Heading1"/>
        <w:rPr>
          <w:szCs w:val="24"/>
        </w:rPr>
      </w:pPr>
      <w:r w:rsidRPr="005A29AD">
        <w:rPr>
          <w:u w:val="none"/>
        </w:rPr>
        <w:t>2</w:t>
      </w:r>
      <w:r w:rsidR="00C57582" w:rsidRPr="005A29AD">
        <w:rPr>
          <w:u w:val="none"/>
        </w:rPr>
        <w:t>4</w:t>
      </w:r>
      <w:r w:rsidRPr="005A29AD">
        <w:rPr>
          <w:u w:val="none"/>
        </w:rPr>
        <w:t>.</w:t>
      </w:r>
      <w:r w:rsidRPr="005A29AD">
        <w:rPr>
          <w:u w:val="none"/>
        </w:rPr>
        <w:tab/>
      </w:r>
      <w:r w:rsidR="00964B9A">
        <w:t>SEAFLAG – PORTAVOGIE HARBOUR EIS – PROJECT UPDATE (</w:t>
      </w:r>
      <w:r w:rsidR="00964B9A" w:rsidRPr="001D4996">
        <w:t>FILE</w:t>
      </w:r>
      <w:r w:rsidR="001D4996" w:rsidRPr="001D4996">
        <w:t xml:space="preserve"> RDP189</w:t>
      </w:r>
      <w:r w:rsidR="00964B9A" w:rsidRPr="001D4996">
        <w:t>)</w:t>
      </w:r>
      <w:r w:rsidR="001D4996">
        <w:rPr>
          <w:szCs w:val="24"/>
        </w:rPr>
        <w:t xml:space="preserve"> </w:t>
      </w:r>
    </w:p>
    <w:p w14:paraId="60CBA24C" w14:textId="7506DEDD" w:rsidR="00964B9A" w:rsidRPr="001D4996" w:rsidRDefault="001D4996" w:rsidP="005A29AD">
      <w:pPr>
        <w:ind w:left="720"/>
        <w:rPr>
          <w:rFonts w:cs="Arial"/>
          <w:szCs w:val="24"/>
        </w:rPr>
      </w:pPr>
      <w:r>
        <w:rPr>
          <w:rFonts w:cs="Arial"/>
          <w:szCs w:val="24"/>
        </w:rPr>
        <w:t>(Appendix XI)</w:t>
      </w:r>
    </w:p>
    <w:p w14:paraId="58B941B9" w14:textId="561B44F3" w:rsidR="00964B9A" w:rsidRDefault="00964B9A" w:rsidP="00964B9A">
      <w:pPr>
        <w:ind w:left="720" w:hanging="720"/>
        <w:rPr>
          <w:rFonts w:cs="Arial"/>
          <w:b/>
          <w:bCs/>
          <w:sz w:val="28"/>
          <w:szCs w:val="28"/>
          <w:u w:val="single"/>
        </w:rPr>
      </w:pPr>
    </w:p>
    <w:p w14:paraId="475789CA" w14:textId="77777777" w:rsidR="00964B9A" w:rsidRPr="007465CA" w:rsidRDefault="00964B9A" w:rsidP="00964B9A">
      <w:pPr>
        <w:rPr>
          <w:rFonts w:cs="Arial"/>
          <w:b/>
          <w:sz w:val="28"/>
          <w:szCs w:val="28"/>
        </w:rPr>
      </w:pPr>
      <w:r w:rsidRPr="007465CA">
        <w:rPr>
          <w:rFonts w:cs="Arial"/>
          <w:b/>
          <w:sz w:val="28"/>
          <w:szCs w:val="28"/>
        </w:rPr>
        <w:t>***IN CONFIDENCE***</w:t>
      </w:r>
    </w:p>
    <w:p w14:paraId="044DF469" w14:textId="1166546F" w:rsidR="00964B9A" w:rsidRDefault="00964B9A" w:rsidP="00964B9A">
      <w:pPr>
        <w:rPr>
          <w:rFonts w:cs="Arial"/>
          <w:b/>
          <w:bCs/>
          <w:szCs w:val="24"/>
        </w:rPr>
      </w:pPr>
    </w:p>
    <w:p w14:paraId="7B7104B4" w14:textId="77777777" w:rsidR="004027F0" w:rsidRPr="004027F0" w:rsidRDefault="004027F0" w:rsidP="004027F0">
      <w:pPr>
        <w:rPr>
          <w:rFonts w:cs="Arial"/>
          <w:b/>
          <w:bCs/>
          <w:noProof/>
          <w:szCs w:val="28"/>
        </w:rPr>
      </w:pPr>
      <w:r w:rsidRPr="004027F0">
        <w:rPr>
          <w:rFonts w:cs="Arial"/>
          <w:b/>
          <w:bCs/>
          <w:noProof/>
          <w:szCs w:val="28"/>
        </w:rPr>
        <w:t xml:space="preserve">NOT FOR PUBLICATION </w:t>
      </w:r>
    </w:p>
    <w:p w14:paraId="39CE631B" w14:textId="77777777" w:rsidR="004027F0" w:rsidRPr="004027F0" w:rsidRDefault="004027F0" w:rsidP="004027F0">
      <w:pPr>
        <w:rPr>
          <w:rFonts w:cs="Arial"/>
          <w:b/>
          <w:bCs/>
          <w:noProof/>
          <w:szCs w:val="28"/>
        </w:rPr>
      </w:pPr>
    </w:p>
    <w:p w14:paraId="3DBCC412" w14:textId="77777777" w:rsidR="004027F0" w:rsidRPr="004027F0" w:rsidRDefault="004027F0" w:rsidP="004027F0">
      <w:pPr>
        <w:rPr>
          <w:rFonts w:cs="Arial"/>
          <w:b/>
          <w:bCs/>
          <w:noProof/>
          <w:szCs w:val="28"/>
        </w:rPr>
      </w:pPr>
      <w:r w:rsidRPr="004027F0">
        <w:rPr>
          <w:rFonts w:cs="Arial"/>
          <w:b/>
          <w:bCs/>
          <w:noProof/>
          <w:szCs w:val="28"/>
        </w:rPr>
        <w:t>***IN CONFIDENCE***</w:t>
      </w:r>
    </w:p>
    <w:p w14:paraId="0DBAC866" w14:textId="77777777" w:rsidR="004027F0" w:rsidRDefault="004027F0" w:rsidP="004027F0">
      <w:pPr>
        <w:rPr>
          <w:rFonts w:cs="Arial"/>
          <w:noProof/>
          <w:szCs w:val="28"/>
        </w:rPr>
      </w:pPr>
    </w:p>
    <w:p w14:paraId="499C4EAE" w14:textId="4E4723DB" w:rsidR="0047186B" w:rsidRPr="009B4FEB" w:rsidRDefault="004027F0" w:rsidP="00964B9A">
      <w:pPr>
        <w:rPr>
          <w:rFonts w:cs="Arial"/>
          <w:noProof/>
          <w:szCs w:val="28"/>
        </w:rPr>
      </w:pPr>
      <w:r>
        <w:rPr>
          <w:rFonts w:cs="Arial"/>
          <w:noProof/>
          <w:szCs w:val="28"/>
        </w:rPr>
        <w:t xml:space="preserve">Schedule 6 – Part 1 – 3 -  Information relating </w:t>
      </w:r>
      <w:r w:rsidR="009B4FEB">
        <w:rPr>
          <w:rFonts w:cs="Arial"/>
          <w:noProof/>
          <w:szCs w:val="28"/>
        </w:rPr>
        <w:t>to the financial or business affairs of any particular person (including the Council holding that information)</w:t>
      </w:r>
      <w:r w:rsidR="001D4996">
        <w:rPr>
          <w:rFonts w:cs="Arial"/>
          <w:szCs w:val="24"/>
        </w:rPr>
        <w:t xml:space="preserve">                                                                                                                                 </w:t>
      </w:r>
    </w:p>
    <w:p w14:paraId="4D891810" w14:textId="1F6D0A76" w:rsidR="00C57582" w:rsidRPr="00C57582" w:rsidRDefault="00C57582" w:rsidP="00964B9A">
      <w:pPr>
        <w:rPr>
          <w:rFonts w:cs="Arial"/>
          <w:b/>
          <w:bCs/>
          <w:szCs w:val="24"/>
        </w:rPr>
      </w:pPr>
    </w:p>
    <w:p w14:paraId="7D68FD96" w14:textId="77777777" w:rsidR="001350FC" w:rsidRPr="00600EA9" w:rsidRDefault="001350FC" w:rsidP="005A29AD">
      <w:pPr>
        <w:pStyle w:val="Heading1"/>
      </w:pPr>
      <w:r w:rsidRPr="00600EA9">
        <w:t xml:space="preserve">READMITTANCE OF PUBLIC AND PRESS </w:t>
      </w:r>
    </w:p>
    <w:p w14:paraId="3FD54FB0" w14:textId="77777777" w:rsidR="001350FC" w:rsidRPr="00600EA9" w:rsidRDefault="001350FC" w:rsidP="001350FC">
      <w:pPr>
        <w:rPr>
          <w:rFonts w:cs="Arial"/>
          <w:b/>
          <w:sz w:val="28"/>
          <w:szCs w:val="28"/>
          <w:u w:val="single"/>
        </w:rPr>
      </w:pPr>
    </w:p>
    <w:p w14:paraId="755EF7DD" w14:textId="42A94DE1" w:rsidR="001350FC" w:rsidRPr="00600EA9" w:rsidRDefault="001350FC" w:rsidP="001350FC">
      <w:pPr>
        <w:rPr>
          <w:rFonts w:cs="Arial"/>
          <w:b/>
        </w:rPr>
      </w:pPr>
      <w:r w:rsidRPr="00600EA9">
        <w:rPr>
          <w:rFonts w:cs="Arial"/>
          <w:b/>
        </w:rPr>
        <w:t>RESOLVED, on the proposal of</w:t>
      </w:r>
      <w:r w:rsidR="000547AC">
        <w:rPr>
          <w:rFonts w:cs="Arial"/>
          <w:b/>
        </w:rPr>
        <w:t xml:space="preserve"> Alderman Keery</w:t>
      </w:r>
      <w:r>
        <w:rPr>
          <w:rFonts w:cs="Arial"/>
          <w:b/>
        </w:rPr>
        <w:t xml:space="preserve">, </w:t>
      </w:r>
      <w:r w:rsidRPr="00600EA9">
        <w:rPr>
          <w:rFonts w:cs="Arial"/>
          <w:b/>
        </w:rPr>
        <w:t>seconded by</w:t>
      </w:r>
      <w:r w:rsidR="000547AC">
        <w:rPr>
          <w:rFonts w:cs="Arial"/>
          <w:b/>
        </w:rPr>
        <w:t xml:space="preserve"> Councillor McClean</w:t>
      </w:r>
      <w:r>
        <w:rPr>
          <w:rFonts w:cs="Arial"/>
          <w:b/>
        </w:rPr>
        <w:t>,</w:t>
      </w:r>
      <w:r w:rsidRPr="00600EA9">
        <w:rPr>
          <w:rFonts w:cs="Arial"/>
          <w:b/>
        </w:rPr>
        <w:t xml:space="preserve"> that the public/press be readmitted to the meeting.   </w:t>
      </w:r>
    </w:p>
    <w:p w14:paraId="5757CCD3" w14:textId="77777777" w:rsidR="001350FC" w:rsidRPr="00600EA9" w:rsidRDefault="001350FC" w:rsidP="001350FC">
      <w:pPr>
        <w:rPr>
          <w:rFonts w:cs="Arial"/>
          <w:b/>
        </w:rPr>
      </w:pPr>
    </w:p>
    <w:p w14:paraId="5E599816" w14:textId="784307C4" w:rsidR="001350FC" w:rsidRPr="001E6450" w:rsidRDefault="00FC71FB" w:rsidP="005A29AD">
      <w:pPr>
        <w:pStyle w:val="Heading1"/>
      </w:pPr>
      <w:r w:rsidRPr="001E6450">
        <w:t>T</w:t>
      </w:r>
      <w:r w:rsidR="001350FC" w:rsidRPr="001E6450">
        <w:t>ermination of meeting</w:t>
      </w:r>
    </w:p>
    <w:p w14:paraId="2E2C713D" w14:textId="77777777" w:rsidR="001350FC" w:rsidRPr="005B7C66" w:rsidRDefault="001350FC" w:rsidP="001350FC"/>
    <w:p w14:paraId="7A01048D" w14:textId="23A36444" w:rsidR="001350FC" w:rsidRDefault="001350FC" w:rsidP="001350FC">
      <w:r w:rsidRPr="00600EA9">
        <w:rPr>
          <w:rFonts w:cs="Arial"/>
        </w:rPr>
        <w:t>The meeting terminated at</w:t>
      </w:r>
      <w:r>
        <w:rPr>
          <w:rFonts w:cs="Arial"/>
        </w:rPr>
        <w:t xml:space="preserve"> </w:t>
      </w:r>
      <w:r w:rsidR="000547AC">
        <w:rPr>
          <w:rFonts w:cs="Arial"/>
        </w:rPr>
        <w:t>12.3</w:t>
      </w:r>
      <w:r w:rsidR="004C4C8A">
        <w:rPr>
          <w:rFonts w:cs="Arial"/>
        </w:rPr>
        <w:t>5</w:t>
      </w:r>
      <w:r w:rsidR="000547AC">
        <w:rPr>
          <w:rFonts w:cs="Arial"/>
        </w:rPr>
        <w:t>am</w:t>
      </w:r>
    </w:p>
    <w:p w14:paraId="14189BCC" w14:textId="77777777" w:rsidR="001350FC" w:rsidRPr="00600EA9" w:rsidRDefault="001350FC" w:rsidP="001350FC">
      <w:pPr>
        <w:rPr>
          <w:rFonts w:cs="Arial"/>
          <w:bCs/>
          <w:szCs w:val="24"/>
        </w:rPr>
      </w:pPr>
    </w:p>
    <w:p w14:paraId="0F1D9D48" w14:textId="77777777" w:rsidR="001350FC" w:rsidRDefault="001350FC" w:rsidP="001350FC"/>
    <w:p w14:paraId="7E278129" w14:textId="77777777" w:rsidR="001350FC" w:rsidRDefault="001350FC" w:rsidP="001350FC"/>
    <w:p w14:paraId="4C92EFF7" w14:textId="77777777" w:rsidR="001350FC" w:rsidRPr="00600EA9" w:rsidRDefault="001350FC" w:rsidP="001E6450">
      <w:pPr>
        <w:pStyle w:val="Heading1"/>
      </w:pPr>
    </w:p>
    <w:bookmarkEnd w:id="17"/>
    <w:p w14:paraId="3C0CAA20" w14:textId="77777777" w:rsidR="001350FC" w:rsidRDefault="001350FC" w:rsidP="001350FC"/>
    <w:p w14:paraId="654A4B8D" w14:textId="77777777" w:rsidR="00914634" w:rsidRDefault="00914634"/>
    <w:sectPr w:rsidR="00914634" w:rsidSect="002F751F">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9C3A" w14:textId="77777777" w:rsidR="00711B86" w:rsidRDefault="00711B86" w:rsidP="001350FC">
      <w:r>
        <w:separator/>
      </w:r>
    </w:p>
  </w:endnote>
  <w:endnote w:type="continuationSeparator" w:id="0">
    <w:p w14:paraId="2CE00EBC" w14:textId="77777777" w:rsidR="00711B86" w:rsidRDefault="00711B86" w:rsidP="0013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b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25339FFF" w14:textId="77777777" w:rsidR="006A31A5" w:rsidRDefault="00C85AB4">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CEBC" w14:textId="77777777" w:rsidR="00711B86" w:rsidRDefault="00711B86" w:rsidP="001350FC">
      <w:r>
        <w:separator/>
      </w:r>
    </w:p>
  </w:footnote>
  <w:footnote w:type="continuationSeparator" w:id="0">
    <w:p w14:paraId="7A9A27D6" w14:textId="77777777" w:rsidR="00711B86" w:rsidRDefault="00711B86" w:rsidP="0013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CD04" w14:textId="42CA23FC" w:rsidR="006A31A5" w:rsidRPr="004B0EE3" w:rsidRDefault="00C85AB4" w:rsidP="002F751F">
    <w:pPr>
      <w:pStyle w:val="Header"/>
      <w:jc w:val="right"/>
      <w:rPr>
        <w:szCs w:val="24"/>
      </w:rPr>
    </w:pPr>
    <w:r>
      <w:rPr>
        <w:szCs w:val="24"/>
      </w:rPr>
      <w:t>C.</w:t>
    </w:r>
    <w:r w:rsidR="001350FC">
      <w:rPr>
        <w:szCs w:val="24"/>
      </w:rPr>
      <w:t>29</w:t>
    </w:r>
    <w:r>
      <w:rPr>
        <w:szCs w:val="24"/>
      </w:rPr>
      <w:t>.</w:t>
    </w:r>
    <w:r w:rsidR="001350FC">
      <w:rPr>
        <w:szCs w:val="24"/>
      </w:rPr>
      <w:t>03</w:t>
    </w:r>
    <w:r>
      <w:rPr>
        <w:szCs w:val="24"/>
      </w:rPr>
      <w:t>.202</w:t>
    </w:r>
    <w:r w:rsidR="001350FC">
      <w:rPr>
        <w:szCs w:val="24"/>
      </w:rPr>
      <w:t>3</w:t>
    </w:r>
    <w:r w:rsidR="004027F0">
      <w:rPr>
        <w:szCs w:val="24"/>
      </w:rPr>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8B15" w14:textId="3A981EDC" w:rsidR="006A31A5" w:rsidRPr="000F5E3B" w:rsidRDefault="006A31A5" w:rsidP="002F751F">
    <w:pPr>
      <w:pStyle w:val="Header"/>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AA1"/>
    <w:multiLevelType w:val="hybridMultilevel"/>
    <w:tmpl w:val="F06E5B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193A0F"/>
    <w:multiLevelType w:val="hybridMultilevel"/>
    <w:tmpl w:val="2D4ABD74"/>
    <w:lvl w:ilvl="0" w:tplc="A69C36AC">
      <w:start w:val="1"/>
      <w:numFmt w:val="bullet"/>
      <w:lvlText w:val=""/>
      <w:lvlJc w:val="left"/>
      <w:pPr>
        <w:tabs>
          <w:tab w:val="num" w:pos="720"/>
        </w:tabs>
        <w:ind w:left="720" w:hanging="360"/>
      </w:pPr>
      <w:rPr>
        <w:rFonts w:ascii="Wingdings" w:hAnsi="Wingdings" w:hint="default"/>
      </w:rPr>
    </w:lvl>
    <w:lvl w:ilvl="1" w:tplc="D2AEE900" w:tentative="1">
      <w:start w:val="1"/>
      <w:numFmt w:val="bullet"/>
      <w:lvlText w:val=""/>
      <w:lvlJc w:val="left"/>
      <w:pPr>
        <w:tabs>
          <w:tab w:val="num" w:pos="1440"/>
        </w:tabs>
        <w:ind w:left="1440" w:hanging="360"/>
      </w:pPr>
      <w:rPr>
        <w:rFonts w:ascii="Wingdings" w:hAnsi="Wingdings" w:hint="default"/>
      </w:rPr>
    </w:lvl>
    <w:lvl w:ilvl="2" w:tplc="5128BDAA" w:tentative="1">
      <w:start w:val="1"/>
      <w:numFmt w:val="bullet"/>
      <w:lvlText w:val=""/>
      <w:lvlJc w:val="left"/>
      <w:pPr>
        <w:tabs>
          <w:tab w:val="num" w:pos="2160"/>
        </w:tabs>
        <w:ind w:left="2160" w:hanging="360"/>
      </w:pPr>
      <w:rPr>
        <w:rFonts w:ascii="Wingdings" w:hAnsi="Wingdings" w:hint="default"/>
      </w:rPr>
    </w:lvl>
    <w:lvl w:ilvl="3" w:tplc="DC985E8E" w:tentative="1">
      <w:start w:val="1"/>
      <w:numFmt w:val="bullet"/>
      <w:lvlText w:val=""/>
      <w:lvlJc w:val="left"/>
      <w:pPr>
        <w:tabs>
          <w:tab w:val="num" w:pos="2880"/>
        </w:tabs>
        <w:ind w:left="2880" w:hanging="360"/>
      </w:pPr>
      <w:rPr>
        <w:rFonts w:ascii="Wingdings" w:hAnsi="Wingdings" w:hint="default"/>
      </w:rPr>
    </w:lvl>
    <w:lvl w:ilvl="4" w:tplc="D30E7D58" w:tentative="1">
      <w:start w:val="1"/>
      <w:numFmt w:val="bullet"/>
      <w:lvlText w:val=""/>
      <w:lvlJc w:val="left"/>
      <w:pPr>
        <w:tabs>
          <w:tab w:val="num" w:pos="3600"/>
        </w:tabs>
        <w:ind w:left="3600" w:hanging="360"/>
      </w:pPr>
      <w:rPr>
        <w:rFonts w:ascii="Wingdings" w:hAnsi="Wingdings" w:hint="default"/>
      </w:rPr>
    </w:lvl>
    <w:lvl w:ilvl="5" w:tplc="11429616" w:tentative="1">
      <w:start w:val="1"/>
      <w:numFmt w:val="bullet"/>
      <w:lvlText w:val=""/>
      <w:lvlJc w:val="left"/>
      <w:pPr>
        <w:tabs>
          <w:tab w:val="num" w:pos="4320"/>
        </w:tabs>
        <w:ind w:left="4320" w:hanging="360"/>
      </w:pPr>
      <w:rPr>
        <w:rFonts w:ascii="Wingdings" w:hAnsi="Wingdings" w:hint="default"/>
      </w:rPr>
    </w:lvl>
    <w:lvl w:ilvl="6" w:tplc="49383A76" w:tentative="1">
      <w:start w:val="1"/>
      <w:numFmt w:val="bullet"/>
      <w:lvlText w:val=""/>
      <w:lvlJc w:val="left"/>
      <w:pPr>
        <w:tabs>
          <w:tab w:val="num" w:pos="5040"/>
        </w:tabs>
        <w:ind w:left="5040" w:hanging="360"/>
      </w:pPr>
      <w:rPr>
        <w:rFonts w:ascii="Wingdings" w:hAnsi="Wingdings" w:hint="default"/>
      </w:rPr>
    </w:lvl>
    <w:lvl w:ilvl="7" w:tplc="522CF3B4" w:tentative="1">
      <w:start w:val="1"/>
      <w:numFmt w:val="bullet"/>
      <w:lvlText w:val=""/>
      <w:lvlJc w:val="left"/>
      <w:pPr>
        <w:tabs>
          <w:tab w:val="num" w:pos="5760"/>
        </w:tabs>
        <w:ind w:left="5760" w:hanging="360"/>
      </w:pPr>
      <w:rPr>
        <w:rFonts w:ascii="Wingdings" w:hAnsi="Wingdings" w:hint="default"/>
      </w:rPr>
    </w:lvl>
    <w:lvl w:ilvl="8" w:tplc="EC0E5F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A374E"/>
    <w:multiLevelType w:val="hybridMultilevel"/>
    <w:tmpl w:val="C1CE767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734265"/>
    <w:multiLevelType w:val="hybridMultilevel"/>
    <w:tmpl w:val="BFD86AF6"/>
    <w:lvl w:ilvl="0" w:tplc="BFFCA5F4">
      <w:start w:val="1"/>
      <w:numFmt w:val="bullet"/>
      <w:lvlText w:val=""/>
      <w:lvlJc w:val="left"/>
      <w:pPr>
        <w:tabs>
          <w:tab w:val="num" w:pos="720"/>
        </w:tabs>
        <w:ind w:left="720" w:hanging="360"/>
      </w:pPr>
      <w:rPr>
        <w:rFonts w:ascii="Wingdings" w:hAnsi="Wingdings" w:hint="default"/>
      </w:rPr>
    </w:lvl>
    <w:lvl w:ilvl="1" w:tplc="0254CD42" w:tentative="1">
      <w:start w:val="1"/>
      <w:numFmt w:val="bullet"/>
      <w:lvlText w:val=""/>
      <w:lvlJc w:val="left"/>
      <w:pPr>
        <w:tabs>
          <w:tab w:val="num" w:pos="1440"/>
        </w:tabs>
        <w:ind w:left="1440" w:hanging="360"/>
      </w:pPr>
      <w:rPr>
        <w:rFonts w:ascii="Wingdings" w:hAnsi="Wingdings" w:hint="default"/>
      </w:rPr>
    </w:lvl>
    <w:lvl w:ilvl="2" w:tplc="0BA28B64" w:tentative="1">
      <w:start w:val="1"/>
      <w:numFmt w:val="bullet"/>
      <w:lvlText w:val=""/>
      <w:lvlJc w:val="left"/>
      <w:pPr>
        <w:tabs>
          <w:tab w:val="num" w:pos="2160"/>
        </w:tabs>
        <w:ind w:left="2160" w:hanging="360"/>
      </w:pPr>
      <w:rPr>
        <w:rFonts w:ascii="Wingdings" w:hAnsi="Wingdings" w:hint="default"/>
      </w:rPr>
    </w:lvl>
    <w:lvl w:ilvl="3" w:tplc="F2C27B92" w:tentative="1">
      <w:start w:val="1"/>
      <w:numFmt w:val="bullet"/>
      <w:lvlText w:val=""/>
      <w:lvlJc w:val="left"/>
      <w:pPr>
        <w:tabs>
          <w:tab w:val="num" w:pos="2880"/>
        </w:tabs>
        <w:ind w:left="2880" w:hanging="360"/>
      </w:pPr>
      <w:rPr>
        <w:rFonts w:ascii="Wingdings" w:hAnsi="Wingdings" w:hint="default"/>
      </w:rPr>
    </w:lvl>
    <w:lvl w:ilvl="4" w:tplc="FBAEEFF6" w:tentative="1">
      <w:start w:val="1"/>
      <w:numFmt w:val="bullet"/>
      <w:lvlText w:val=""/>
      <w:lvlJc w:val="left"/>
      <w:pPr>
        <w:tabs>
          <w:tab w:val="num" w:pos="3600"/>
        </w:tabs>
        <w:ind w:left="3600" w:hanging="360"/>
      </w:pPr>
      <w:rPr>
        <w:rFonts w:ascii="Wingdings" w:hAnsi="Wingdings" w:hint="default"/>
      </w:rPr>
    </w:lvl>
    <w:lvl w:ilvl="5" w:tplc="66FE8C4A" w:tentative="1">
      <w:start w:val="1"/>
      <w:numFmt w:val="bullet"/>
      <w:lvlText w:val=""/>
      <w:lvlJc w:val="left"/>
      <w:pPr>
        <w:tabs>
          <w:tab w:val="num" w:pos="4320"/>
        </w:tabs>
        <w:ind w:left="4320" w:hanging="360"/>
      </w:pPr>
      <w:rPr>
        <w:rFonts w:ascii="Wingdings" w:hAnsi="Wingdings" w:hint="default"/>
      </w:rPr>
    </w:lvl>
    <w:lvl w:ilvl="6" w:tplc="9C8AE1EC" w:tentative="1">
      <w:start w:val="1"/>
      <w:numFmt w:val="bullet"/>
      <w:lvlText w:val=""/>
      <w:lvlJc w:val="left"/>
      <w:pPr>
        <w:tabs>
          <w:tab w:val="num" w:pos="5040"/>
        </w:tabs>
        <w:ind w:left="5040" w:hanging="360"/>
      </w:pPr>
      <w:rPr>
        <w:rFonts w:ascii="Wingdings" w:hAnsi="Wingdings" w:hint="default"/>
      </w:rPr>
    </w:lvl>
    <w:lvl w:ilvl="7" w:tplc="AD286FC0" w:tentative="1">
      <w:start w:val="1"/>
      <w:numFmt w:val="bullet"/>
      <w:lvlText w:val=""/>
      <w:lvlJc w:val="left"/>
      <w:pPr>
        <w:tabs>
          <w:tab w:val="num" w:pos="5760"/>
        </w:tabs>
        <w:ind w:left="5760" w:hanging="360"/>
      </w:pPr>
      <w:rPr>
        <w:rFonts w:ascii="Wingdings" w:hAnsi="Wingdings" w:hint="default"/>
      </w:rPr>
    </w:lvl>
    <w:lvl w:ilvl="8" w:tplc="8416CD8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345BD"/>
    <w:multiLevelType w:val="multilevel"/>
    <w:tmpl w:val="44B0A612"/>
    <w:lvl w:ilvl="0">
      <w:start w:val="1"/>
      <w:numFmt w:val="decimal"/>
      <w:lvlText w:val="%1."/>
      <w:lvlJc w:val="left"/>
      <w:pPr>
        <w:ind w:left="785" w:hanging="360"/>
      </w:pPr>
      <w:rPr>
        <w:rFonts w:ascii="Arial" w:hAnsi="Arial" w:cs="Arial" w:hint="default"/>
        <w:sz w:val="24"/>
        <w:szCs w:val="24"/>
      </w:rPr>
    </w:lvl>
    <w:lvl w:ilvl="1">
      <w:start w:val="1"/>
      <w:numFmt w:val="decimal"/>
      <w:isLgl/>
      <w:lvlText w:val="%1.%2"/>
      <w:lvlJc w:val="left"/>
      <w:pPr>
        <w:ind w:left="612" w:hanging="40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3249" w:hanging="1800"/>
      </w:pPr>
      <w:rPr>
        <w:rFonts w:hint="default"/>
      </w:rPr>
    </w:lvl>
    <w:lvl w:ilvl="8">
      <w:start w:val="1"/>
      <w:numFmt w:val="decimal"/>
      <w:isLgl/>
      <w:lvlText w:val="%1.%2.%3.%4.%5.%6.%7.%8.%9"/>
      <w:lvlJc w:val="left"/>
      <w:pPr>
        <w:ind w:left="3456" w:hanging="1800"/>
      </w:pPr>
      <w:rPr>
        <w:rFonts w:hint="default"/>
      </w:rPr>
    </w:lvl>
  </w:abstractNum>
  <w:abstractNum w:abstractNumId="6" w15:restartNumberingAfterBreak="0">
    <w:nsid w:val="253A5CD1"/>
    <w:multiLevelType w:val="hybridMultilevel"/>
    <w:tmpl w:val="17824420"/>
    <w:lvl w:ilvl="0" w:tplc="D3FC26CA">
      <w:start w:val="1"/>
      <w:numFmt w:val="bullet"/>
      <w:lvlText w:val=""/>
      <w:lvlJc w:val="left"/>
      <w:pPr>
        <w:tabs>
          <w:tab w:val="num" w:pos="720"/>
        </w:tabs>
        <w:ind w:left="720" w:hanging="360"/>
      </w:pPr>
      <w:rPr>
        <w:rFonts w:ascii="Wingdings" w:hAnsi="Wingdings" w:hint="default"/>
      </w:rPr>
    </w:lvl>
    <w:lvl w:ilvl="1" w:tplc="88084368" w:tentative="1">
      <w:start w:val="1"/>
      <w:numFmt w:val="bullet"/>
      <w:lvlText w:val=""/>
      <w:lvlJc w:val="left"/>
      <w:pPr>
        <w:tabs>
          <w:tab w:val="num" w:pos="1440"/>
        </w:tabs>
        <w:ind w:left="1440" w:hanging="360"/>
      </w:pPr>
      <w:rPr>
        <w:rFonts w:ascii="Wingdings" w:hAnsi="Wingdings" w:hint="default"/>
      </w:rPr>
    </w:lvl>
    <w:lvl w:ilvl="2" w:tplc="47026E7C" w:tentative="1">
      <w:start w:val="1"/>
      <w:numFmt w:val="bullet"/>
      <w:lvlText w:val=""/>
      <w:lvlJc w:val="left"/>
      <w:pPr>
        <w:tabs>
          <w:tab w:val="num" w:pos="2160"/>
        </w:tabs>
        <w:ind w:left="2160" w:hanging="360"/>
      </w:pPr>
      <w:rPr>
        <w:rFonts w:ascii="Wingdings" w:hAnsi="Wingdings" w:hint="default"/>
      </w:rPr>
    </w:lvl>
    <w:lvl w:ilvl="3" w:tplc="2AB25AB4" w:tentative="1">
      <w:start w:val="1"/>
      <w:numFmt w:val="bullet"/>
      <w:lvlText w:val=""/>
      <w:lvlJc w:val="left"/>
      <w:pPr>
        <w:tabs>
          <w:tab w:val="num" w:pos="2880"/>
        </w:tabs>
        <w:ind w:left="2880" w:hanging="360"/>
      </w:pPr>
      <w:rPr>
        <w:rFonts w:ascii="Wingdings" w:hAnsi="Wingdings" w:hint="default"/>
      </w:rPr>
    </w:lvl>
    <w:lvl w:ilvl="4" w:tplc="043A7C86" w:tentative="1">
      <w:start w:val="1"/>
      <w:numFmt w:val="bullet"/>
      <w:lvlText w:val=""/>
      <w:lvlJc w:val="left"/>
      <w:pPr>
        <w:tabs>
          <w:tab w:val="num" w:pos="3600"/>
        </w:tabs>
        <w:ind w:left="3600" w:hanging="360"/>
      </w:pPr>
      <w:rPr>
        <w:rFonts w:ascii="Wingdings" w:hAnsi="Wingdings" w:hint="default"/>
      </w:rPr>
    </w:lvl>
    <w:lvl w:ilvl="5" w:tplc="AA32C9AE" w:tentative="1">
      <w:start w:val="1"/>
      <w:numFmt w:val="bullet"/>
      <w:lvlText w:val=""/>
      <w:lvlJc w:val="left"/>
      <w:pPr>
        <w:tabs>
          <w:tab w:val="num" w:pos="4320"/>
        </w:tabs>
        <w:ind w:left="4320" w:hanging="360"/>
      </w:pPr>
      <w:rPr>
        <w:rFonts w:ascii="Wingdings" w:hAnsi="Wingdings" w:hint="default"/>
      </w:rPr>
    </w:lvl>
    <w:lvl w:ilvl="6" w:tplc="A48E6F56" w:tentative="1">
      <w:start w:val="1"/>
      <w:numFmt w:val="bullet"/>
      <w:lvlText w:val=""/>
      <w:lvlJc w:val="left"/>
      <w:pPr>
        <w:tabs>
          <w:tab w:val="num" w:pos="5040"/>
        </w:tabs>
        <w:ind w:left="5040" w:hanging="360"/>
      </w:pPr>
      <w:rPr>
        <w:rFonts w:ascii="Wingdings" w:hAnsi="Wingdings" w:hint="default"/>
      </w:rPr>
    </w:lvl>
    <w:lvl w:ilvl="7" w:tplc="AEFEE486" w:tentative="1">
      <w:start w:val="1"/>
      <w:numFmt w:val="bullet"/>
      <w:lvlText w:val=""/>
      <w:lvlJc w:val="left"/>
      <w:pPr>
        <w:tabs>
          <w:tab w:val="num" w:pos="5760"/>
        </w:tabs>
        <w:ind w:left="5760" w:hanging="360"/>
      </w:pPr>
      <w:rPr>
        <w:rFonts w:ascii="Wingdings" w:hAnsi="Wingdings" w:hint="default"/>
      </w:rPr>
    </w:lvl>
    <w:lvl w:ilvl="8" w:tplc="7938CF7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EC0F86"/>
    <w:multiLevelType w:val="hybridMultilevel"/>
    <w:tmpl w:val="862A79A2"/>
    <w:lvl w:ilvl="0" w:tplc="9230CF7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0D401AD"/>
    <w:multiLevelType w:val="hybridMultilevel"/>
    <w:tmpl w:val="E7240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856E5D"/>
    <w:multiLevelType w:val="hybridMultilevel"/>
    <w:tmpl w:val="244E406A"/>
    <w:lvl w:ilvl="0" w:tplc="477CE95C">
      <w:start w:val="2"/>
      <w:numFmt w:val="lowerLetter"/>
      <w:lvlText w:val="(%1)"/>
      <w:lvlJc w:val="left"/>
      <w:pPr>
        <w:ind w:left="3905" w:hanging="360"/>
      </w:pPr>
      <w:rPr>
        <w:rFonts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0" w15:restartNumberingAfterBreak="0">
    <w:nsid w:val="444D7319"/>
    <w:multiLevelType w:val="hybridMultilevel"/>
    <w:tmpl w:val="BFB0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D3E55"/>
    <w:multiLevelType w:val="hybridMultilevel"/>
    <w:tmpl w:val="C1CE7678"/>
    <w:lvl w:ilvl="0" w:tplc="14A2E0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E96238"/>
    <w:multiLevelType w:val="hybridMultilevel"/>
    <w:tmpl w:val="9E1C3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84696"/>
    <w:multiLevelType w:val="hybridMultilevel"/>
    <w:tmpl w:val="223C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20300"/>
    <w:multiLevelType w:val="hybridMultilevel"/>
    <w:tmpl w:val="7A1ADC4A"/>
    <w:lvl w:ilvl="0" w:tplc="B4C0A09E">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4C9C38F1"/>
    <w:multiLevelType w:val="hybridMultilevel"/>
    <w:tmpl w:val="DFECF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1314A2"/>
    <w:multiLevelType w:val="hybridMultilevel"/>
    <w:tmpl w:val="983A6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212454"/>
    <w:multiLevelType w:val="hybridMultilevel"/>
    <w:tmpl w:val="BE72B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F44C7C"/>
    <w:multiLevelType w:val="multilevel"/>
    <w:tmpl w:val="F2B0CB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EC52BF"/>
    <w:multiLevelType w:val="hybridMultilevel"/>
    <w:tmpl w:val="A8CC448E"/>
    <w:lvl w:ilvl="0" w:tplc="BC129012">
      <w:start w:val="1"/>
      <w:numFmt w:val="lowerLetter"/>
      <w:lvlText w:val="(%1)"/>
      <w:lvlJc w:val="left"/>
      <w:pPr>
        <w:ind w:left="3905" w:hanging="360"/>
      </w:pPr>
      <w:rPr>
        <w:rFonts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20" w15:restartNumberingAfterBreak="0">
    <w:nsid w:val="51474F63"/>
    <w:multiLevelType w:val="hybridMultilevel"/>
    <w:tmpl w:val="F954AA40"/>
    <w:lvl w:ilvl="0" w:tplc="B9A0E8DC">
      <w:start w:val="1"/>
      <w:numFmt w:val="lowerLetter"/>
      <w:lvlText w:val="%1)"/>
      <w:lvlJc w:val="lef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1" w15:restartNumberingAfterBreak="0">
    <w:nsid w:val="526D5BF4"/>
    <w:multiLevelType w:val="hybridMultilevel"/>
    <w:tmpl w:val="60CE208C"/>
    <w:lvl w:ilvl="0" w:tplc="B198C3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971A2F"/>
    <w:multiLevelType w:val="hybridMultilevel"/>
    <w:tmpl w:val="244E406A"/>
    <w:lvl w:ilvl="0" w:tplc="FFFFFFFF">
      <w:start w:val="2"/>
      <w:numFmt w:val="lowerLetter"/>
      <w:lvlText w:val="(%1)"/>
      <w:lvlJc w:val="left"/>
      <w:pPr>
        <w:ind w:left="3905" w:hanging="360"/>
      </w:pPr>
      <w:rPr>
        <w:rFonts w:hint="default"/>
      </w:rPr>
    </w:lvl>
    <w:lvl w:ilvl="1" w:tplc="FFFFFFFF" w:tentative="1">
      <w:start w:val="1"/>
      <w:numFmt w:val="lowerLetter"/>
      <w:lvlText w:val="%2."/>
      <w:lvlJc w:val="left"/>
      <w:pPr>
        <w:ind w:left="4625" w:hanging="360"/>
      </w:pPr>
    </w:lvl>
    <w:lvl w:ilvl="2" w:tplc="FFFFFFFF" w:tentative="1">
      <w:start w:val="1"/>
      <w:numFmt w:val="lowerRoman"/>
      <w:lvlText w:val="%3."/>
      <w:lvlJc w:val="right"/>
      <w:pPr>
        <w:ind w:left="5345" w:hanging="180"/>
      </w:pPr>
    </w:lvl>
    <w:lvl w:ilvl="3" w:tplc="FFFFFFFF" w:tentative="1">
      <w:start w:val="1"/>
      <w:numFmt w:val="decimal"/>
      <w:lvlText w:val="%4."/>
      <w:lvlJc w:val="left"/>
      <w:pPr>
        <w:ind w:left="6065" w:hanging="360"/>
      </w:pPr>
    </w:lvl>
    <w:lvl w:ilvl="4" w:tplc="FFFFFFFF" w:tentative="1">
      <w:start w:val="1"/>
      <w:numFmt w:val="lowerLetter"/>
      <w:lvlText w:val="%5."/>
      <w:lvlJc w:val="left"/>
      <w:pPr>
        <w:ind w:left="6785" w:hanging="360"/>
      </w:pPr>
    </w:lvl>
    <w:lvl w:ilvl="5" w:tplc="FFFFFFFF" w:tentative="1">
      <w:start w:val="1"/>
      <w:numFmt w:val="lowerRoman"/>
      <w:lvlText w:val="%6."/>
      <w:lvlJc w:val="right"/>
      <w:pPr>
        <w:ind w:left="7505" w:hanging="180"/>
      </w:pPr>
    </w:lvl>
    <w:lvl w:ilvl="6" w:tplc="FFFFFFFF" w:tentative="1">
      <w:start w:val="1"/>
      <w:numFmt w:val="decimal"/>
      <w:lvlText w:val="%7."/>
      <w:lvlJc w:val="left"/>
      <w:pPr>
        <w:ind w:left="8225" w:hanging="360"/>
      </w:pPr>
    </w:lvl>
    <w:lvl w:ilvl="7" w:tplc="FFFFFFFF" w:tentative="1">
      <w:start w:val="1"/>
      <w:numFmt w:val="lowerLetter"/>
      <w:lvlText w:val="%8."/>
      <w:lvlJc w:val="left"/>
      <w:pPr>
        <w:ind w:left="8945" w:hanging="360"/>
      </w:pPr>
    </w:lvl>
    <w:lvl w:ilvl="8" w:tplc="FFFFFFFF" w:tentative="1">
      <w:start w:val="1"/>
      <w:numFmt w:val="lowerRoman"/>
      <w:lvlText w:val="%9."/>
      <w:lvlJc w:val="right"/>
      <w:pPr>
        <w:ind w:left="9665" w:hanging="180"/>
      </w:pPr>
    </w:lvl>
  </w:abstractNum>
  <w:abstractNum w:abstractNumId="23" w15:restartNumberingAfterBreak="0">
    <w:nsid w:val="5E50650D"/>
    <w:multiLevelType w:val="hybridMultilevel"/>
    <w:tmpl w:val="6E60B7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07363AF"/>
    <w:multiLevelType w:val="hybridMultilevel"/>
    <w:tmpl w:val="FD86C9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51E7677"/>
    <w:multiLevelType w:val="hybridMultilevel"/>
    <w:tmpl w:val="179E6EF8"/>
    <w:lvl w:ilvl="0" w:tplc="98FA345E">
      <w:start w:val="1"/>
      <w:numFmt w:val="bullet"/>
      <w:lvlText w:val=""/>
      <w:lvlJc w:val="left"/>
      <w:pPr>
        <w:tabs>
          <w:tab w:val="num" w:pos="720"/>
        </w:tabs>
        <w:ind w:left="720" w:hanging="360"/>
      </w:pPr>
      <w:rPr>
        <w:rFonts w:ascii="Wingdings" w:hAnsi="Wingdings" w:hint="default"/>
      </w:rPr>
    </w:lvl>
    <w:lvl w:ilvl="1" w:tplc="618EE946" w:tentative="1">
      <w:start w:val="1"/>
      <w:numFmt w:val="bullet"/>
      <w:lvlText w:val=""/>
      <w:lvlJc w:val="left"/>
      <w:pPr>
        <w:tabs>
          <w:tab w:val="num" w:pos="1440"/>
        </w:tabs>
        <w:ind w:left="1440" w:hanging="360"/>
      </w:pPr>
      <w:rPr>
        <w:rFonts w:ascii="Wingdings" w:hAnsi="Wingdings" w:hint="default"/>
      </w:rPr>
    </w:lvl>
    <w:lvl w:ilvl="2" w:tplc="B35083DA" w:tentative="1">
      <w:start w:val="1"/>
      <w:numFmt w:val="bullet"/>
      <w:lvlText w:val=""/>
      <w:lvlJc w:val="left"/>
      <w:pPr>
        <w:tabs>
          <w:tab w:val="num" w:pos="2160"/>
        </w:tabs>
        <w:ind w:left="2160" w:hanging="360"/>
      </w:pPr>
      <w:rPr>
        <w:rFonts w:ascii="Wingdings" w:hAnsi="Wingdings" w:hint="default"/>
      </w:rPr>
    </w:lvl>
    <w:lvl w:ilvl="3" w:tplc="C62C1DC2" w:tentative="1">
      <w:start w:val="1"/>
      <w:numFmt w:val="bullet"/>
      <w:lvlText w:val=""/>
      <w:lvlJc w:val="left"/>
      <w:pPr>
        <w:tabs>
          <w:tab w:val="num" w:pos="2880"/>
        </w:tabs>
        <w:ind w:left="2880" w:hanging="360"/>
      </w:pPr>
      <w:rPr>
        <w:rFonts w:ascii="Wingdings" w:hAnsi="Wingdings" w:hint="default"/>
      </w:rPr>
    </w:lvl>
    <w:lvl w:ilvl="4" w:tplc="EA125774" w:tentative="1">
      <w:start w:val="1"/>
      <w:numFmt w:val="bullet"/>
      <w:lvlText w:val=""/>
      <w:lvlJc w:val="left"/>
      <w:pPr>
        <w:tabs>
          <w:tab w:val="num" w:pos="3600"/>
        </w:tabs>
        <w:ind w:left="3600" w:hanging="360"/>
      </w:pPr>
      <w:rPr>
        <w:rFonts w:ascii="Wingdings" w:hAnsi="Wingdings" w:hint="default"/>
      </w:rPr>
    </w:lvl>
    <w:lvl w:ilvl="5" w:tplc="5D085928" w:tentative="1">
      <w:start w:val="1"/>
      <w:numFmt w:val="bullet"/>
      <w:lvlText w:val=""/>
      <w:lvlJc w:val="left"/>
      <w:pPr>
        <w:tabs>
          <w:tab w:val="num" w:pos="4320"/>
        </w:tabs>
        <w:ind w:left="4320" w:hanging="360"/>
      </w:pPr>
      <w:rPr>
        <w:rFonts w:ascii="Wingdings" w:hAnsi="Wingdings" w:hint="default"/>
      </w:rPr>
    </w:lvl>
    <w:lvl w:ilvl="6" w:tplc="A706431C" w:tentative="1">
      <w:start w:val="1"/>
      <w:numFmt w:val="bullet"/>
      <w:lvlText w:val=""/>
      <w:lvlJc w:val="left"/>
      <w:pPr>
        <w:tabs>
          <w:tab w:val="num" w:pos="5040"/>
        </w:tabs>
        <w:ind w:left="5040" w:hanging="360"/>
      </w:pPr>
      <w:rPr>
        <w:rFonts w:ascii="Wingdings" w:hAnsi="Wingdings" w:hint="default"/>
      </w:rPr>
    </w:lvl>
    <w:lvl w:ilvl="7" w:tplc="DCA41984" w:tentative="1">
      <w:start w:val="1"/>
      <w:numFmt w:val="bullet"/>
      <w:lvlText w:val=""/>
      <w:lvlJc w:val="left"/>
      <w:pPr>
        <w:tabs>
          <w:tab w:val="num" w:pos="5760"/>
        </w:tabs>
        <w:ind w:left="5760" w:hanging="360"/>
      </w:pPr>
      <w:rPr>
        <w:rFonts w:ascii="Wingdings" w:hAnsi="Wingdings" w:hint="default"/>
      </w:rPr>
    </w:lvl>
    <w:lvl w:ilvl="8" w:tplc="544EA60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FC0210"/>
    <w:multiLevelType w:val="hybridMultilevel"/>
    <w:tmpl w:val="9A566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6A0AC3"/>
    <w:multiLevelType w:val="hybridMultilevel"/>
    <w:tmpl w:val="C75225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AE01F3"/>
    <w:multiLevelType w:val="multilevel"/>
    <w:tmpl w:val="35AEE366"/>
    <w:lvl w:ilvl="0">
      <w:start w:val="1"/>
      <w:numFmt w:val="decimal"/>
      <w:lvlText w:val="%1."/>
      <w:lvlJc w:val="left"/>
      <w:pPr>
        <w:ind w:left="360" w:hanging="360"/>
      </w:pPr>
      <w:rPr>
        <w:b/>
        <w:bCs/>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01B056C"/>
    <w:multiLevelType w:val="hybridMultilevel"/>
    <w:tmpl w:val="6AD6E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872AA0"/>
    <w:multiLevelType w:val="hybridMultilevel"/>
    <w:tmpl w:val="E35E25FC"/>
    <w:lvl w:ilvl="0" w:tplc="80B404EA">
      <w:start w:val="1"/>
      <w:numFmt w:val="bullet"/>
      <w:lvlText w:val=""/>
      <w:lvlJc w:val="left"/>
      <w:pPr>
        <w:tabs>
          <w:tab w:val="num" w:pos="720"/>
        </w:tabs>
        <w:ind w:left="720" w:hanging="360"/>
      </w:pPr>
      <w:rPr>
        <w:rFonts w:ascii="Wingdings" w:hAnsi="Wingdings" w:hint="default"/>
      </w:rPr>
    </w:lvl>
    <w:lvl w:ilvl="1" w:tplc="CAF21D22" w:tentative="1">
      <w:start w:val="1"/>
      <w:numFmt w:val="bullet"/>
      <w:lvlText w:val=""/>
      <w:lvlJc w:val="left"/>
      <w:pPr>
        <w:tabs>
          <w:tab w:val="num" w:pos="1440"/>
        </w:tabs>
        <w:ind w:left="1440" w:hanging="360"/>
      </w:pPr>
      <w:rPr>
        <w:rFonts w:ascii="Wingdings" w:hAnsi="Wingdings" w:hint="default"/>
      </w:rPr>
    </w:lvl>
    <w:lvl w:ilvl="2" w:tplc="EEE2F40A" w:tentative="1">
      <w:start w:val="1"/>
      <w:numFmt w:val="bullet"/>
      <w:lvlText w:val=""/>
      <w:lvlJc w:val="left"/>
      <w:pPr>
        <w:tabs>
          <w:tab w:val="num" w:pos="2160"/>
        </w:tabs>
        <w:ind w:left="2160" w:hanging="360"/>
      </w:pPr>
      <w:rPr>
        <w:rFonts w:ascii="Wingdings" w:hAnsi="Wingdings" w:hint="default"/>
      </w:rPr>
    </w:lvl>
    <w:lvl w:ilvl="3" w:tplc="ADE47FD8" w:tentative="1">
      <w:start w:val="1"/>
      <w:numFmt w:val="bullet"/>
      <w:lvlText w:val=""/>
      <w:lvlJc w:val="left"/>
      <w:pPr>
        <w:tabs>
          <w:tab w:val="num" w:pos="2880"/>
        </w:tabs>
        <w:ind w:left="2880" w:hanging="360"/>
      </w:pPr>
      <w:rPr>
        <w:rFonts w:ascii="Wingdings" w:hAnsi="Wingdings" w:hint="default"/>
      </w:rPr>
    </w:lvl>
    <w:lvl w:ilvl="4" w:tplc="20942F7C" w:tentative="1">
      <w:start w:val="1"/>
      <w:numFmt w:val="bullet"/>
      <w:lvlText w:val=""/>
      <w:lvlJc w:val="left"/>
      <w:pPr>
        <w:tabs>
          <w:tab w:val="num" w:pos="3600"/>
        </w:tabs>
        <w:ind w:left="3600" w:hanging="360"/>
      </w:pPr>
      <w:rPr>
        <w:rFonts w:ascii="Wingdings" w:hAnsi="Wingdings" w:hint="default"/>
      </w:rPr>
    </w:lvl>
    <w:lvl w:ilvl="5" w:tplc="FD1A85C8" w:tentative="1">
      <w:start w:val="1"/>
      <w:numFmt w:val="bullet"/>
      <w:lvlText w:val=""/>
      <w:lvlJc w:val="left"/>
      <w:pPr>
        <w:tabs>
          <w:tab w:val="num" w:pos="4320"/>
        </w:tabs>
        <w:ind w:left="4320" w:hanging="360"/>
      </w:pPr>
      <w:rPr>
        <w:rFonts w:ascii="Wingdings" w:hAnsi="Wingdings" w:hint="default"/>
      </w:rPr>
    </w:lvl>
    <w:lvl w:ilvl="6" w:tplc="C7A6C78A" w:tentative="1">
      <w:start w:val="1"/>
      <w:numFmt w:val="bullet"/>
      <w:lvlText w:val=""/>
      <w:lvlJc w:val="left"/>
      <w:pPr>
        <w:tabs>
          <w:tab w:val="num" w:pos="5040"/>
        </w:tabs>
        <w:ind w:left="5040" w:hanging="360"/>
      </w:pPr>
      <w:rPr>
        <w:rFonts w:ascii="Wingdings" w:hAnsi="Wingdings" w:hint="default"/>
      </w:rPr>
    </w:lvl>
    <w:lvl w:ilvl="7" w:tplc="789A2724" w:tentative="1">
      <w:start w:val="1"/>
      <w:numFmt w:val="bullet"/>
      <w:lvlText w:val=""/>
      <w:lvlJc w:val="left"/>
      <w:pPr>
        <w:tabs>
          <w:tab w:val="num" w:pos="5760"/>
        </w:tabs>
        <w:ind w:left="5760" w:hanging="360"/>
      </w:pPr>
      <w:rPr>
        <w:rFonts w:ascii="Wingdings" w:hAnsi="Wingdings" w:hint="default"/>
      </w:rPr>
    </w:lvl>
    <w:lvl w:ilvl="8" w:tplc="D8524E5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65244"/>
    <w:multiLevelType w:val="multilevel"/>
    <w:tmpl w:val="702CA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C1E5164"/>
    <w:multiLevelType w:val="hybridMultilevel"/>
    <w:tmpl w:val="415A6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6829972">
    <w:abstractNumId w:val="3"/>
  </w:num>
  <w:num w:numId="2" w16cid:durableId="907378622">
    <w:abstractNumId w:val="20"/>
  </w:num>
  <w:num w:numId="3" w16cid:durableId="19205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369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9883285">
    <w:abstractNumId w:val="17"/>
  </w:num>
  <w:num w:numId="6" w16cid:durableId="1613903722">
    <w:abstractNumId w:val="15"/>
  </w:num>
  <w:num w:numId="7" w16cid:durableId="5241037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312775">
    <w:abstractNumId w:val="10"/>
  </w:num>
  <w:num w:numId="9" w16cid:durableId="1281911726">
    <w:abstractNumId w:val="32"/>
  </w:num>
  <w:num w:numId="10" w16cid:durableId="1243028760">
    <w:abstractNumId w:val="29"/>
  </w:num>
  <w:num w:numId="11" w16cid:durableId="1330870566">
    <w:abstractNumId w:val="27"/>
  </w:num>
  <w:num w:numId="12" w16cid:durableId="825979527">
    <w:abstractNumId w:val="28"/>
  </w:num>
  <w:num w:numId="13" w16cid:durableId="29108063">
    <w:abstractNumId w:val="0"/>
  </w:num>
  <w:num w:numId="14" w16cid:durableId="350030718">
    <w:abstractNumId w:val="16"/>
  </w:num>
  <w:num w:numId="15" w16cid:durableId="788472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36937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4857091">
    <w:abstractNumId w:val="8"/>
  </w:num>
  <w:num w:numId="18" w16cid:durableId="690885451">
    <w:abstractNumId w:val="19"/>
  </w:num>
  <w:num w:numId="19" w16cid:durableId="1479107067">
    <w:abstractNumId w:val="9"/>
  </w:num>
  <w:num w:numId="20" w16cid:durableId="1932734400">
    <w:abstractNumId w:val="13"/>
  </w:num>
  <w:num w:numId="21" w16cid:durableId="21252287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6377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0838932">
    <w:abstractNumId w:val="22"/>
  </w:num>
  <w:num w:numId="24" w16cid:durableId="1703238662">
    <w:abstractNumId w:val="11"/>
  </w:num>
  <w:num w:numId="25" w16cid:durableId="2064135439">
    <w:abstractNumId w:val="2"/>
  </w:num>
  <w:num w:numId="26" w16cid:durableId="1659458723">
    <w:abstractNumId w:val="24"/>
  </w:num>
  <w:num w:numId="27" w16cid:durableId="1387870520">
    <w:abstractNumId w:val="26"/>
  </w:num>
  <w:num w:numId="28" w16cid:durableId="1697072727">
    <w:abstractNumId w:val="14"/>
  </w:num>
  <w:num w:numId="29" w16cid:durableId="316303158">
    <w:abstractNumId w:val="5"/>
  </w:num>
  <w:num w:numId="30" w16cid:durableId="706834158">
    <w:abstractNumId w:val="25"/>
  </w:num>
  <w:num w:numId="31" w16cid:durableId="16737561">
    <w:abstractNumId w:val="4"/>
  </w:num>
  <w:num w:numId="32" w16cid:durableId="1673994022">
    <w:abstractNumId w:val="6"/>
  </w:num>
  <w:num w:numId="33" w16cid:durableId="795493065">
    <w:abstractNumId w:val="30"/>
  </w:num>
  <w:num w:numId="34" w16cid:durableId="1412317523">
    <w:abstractNumId w:val="1"/>
  </w:num>
  <w:num w:numId="35" w16cid:durableId="153007145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7kJNzggiP7wVXgI2z3dXxnNAFCdFuiqlpVQ5j4UupHT5VuCHCj7jJZPpiG8B3RikWfIBARxsXYLvJ/qY7rNpbQ==" w:salt="NWzJiI15d7bJAlPmiPtH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329 Council 29 March 2023"/>
    <w:docVar w:name="Trove_G_1_Withdraw" w:val="-1"/>
    <w:docVar w:name="Trove_H_Title_1" w:val="230329 Council 29 March 2023"/>
    <w:docVar w:name="Trove_H_Version_1" w:val=" "/>
  </w:docVars>
  <w:rsids>
    <w:rsidRoot w:val="001350FC"/>
    <w:rsid w:val="00007CAC"/>
    <w:rsid w:val="0002365C"/>
    <w:rsid w:val="00027739"/>
    <w:rsid w:val="000320ED"/>
    <w:rsid w:val="00047836"/>
    <w:rsid w:val="00053313"/>
    <w:rsid w:val="000547AC"/>
    <w:rsid w:val="00070177"/>
    <w:rsid w:val="000737B0"/>
    <w:rsid w:val="00073D8B"/>
    <w:rsid w:val="00076968"/>
    <w:rsid w:val="00086637"/>
    <w:rsid w:val="000A3AF3"/>
    <w:rsid w:val="000A4225"/>
    <w:rsid w:val="000A7526"/>
    <w:rsid w:val="000D0F7F"/>
    <w:rsid w:val="000D413F"/>
    <w:rsid w:val="000D6119"/>
    <w:rsid w:val="000E50B2"/>
    <w:rsid w:val="000E6379"/>
    <w:rsid w:val="000F1828"/>
    <w:rsid w:val="000F34DC"/>
    <w:rsid w:val="000F7ED1"/>
    <w:rsid w:val="00120A1A"/>
    <w:rsid w:val="0012181A"/>
    <w:rsid w:val="001350FC"/>
    <w:rsid w:val="0013739B"/>
    <w:rsid w:val="001501E3"/>
    <w:rsid w:val="00181810"/>
    <w:rsid w:val="00197488"/>
    <w:rsid w:val="001B19FC"/>
    <w:rsid w:val="001C3F2C"/>
    <w:rsid w:val="001C40EA"/>
    <w:rsid w:val="001C652A"/>
    <w:rsid w:val="001D4996"/>
    <w:rsid w:val="001E09D2"/>
    <w:rsid w:val="001E557A"/>
    <w:rsid w:val="001E6056"/>
    <w:rsid w:val="001E6450"/>
    <w:rsid w:val="001E6C6F"/>
    <w:rsid w:val="001F39C7"/>
    <w:rsid w:val="00200DC4"/>
    <w:rsid w:val="00216F14"/>
    <w:rsid w:val="00217E71"/>
    <w:rsid w:val="0024534D"/>
    <w:rsid w:val="00251749"/>
    <w:rsid w:val="00260497"/>
    <w:rsid w:val="00267BC7"/>
    <w:rsid w:val="00267D08"/>
    <w:rsid w:val="00271AD6"/>
    <w:rsid w:val="002936F1"/>
    <w:rsid w:val="00294B7D"/>
    <w:rsid w:val="00296575"/>
    <w:rsid w:val="002A539F"/>
    <w:rsid w:val="002A58B9"/>
    <w:rsid w:val="002B5DAE"/>
    <w:rsid w:val="002C50E4"/>
    <w:rsid w:val="002D698D"/>
    <w:rsid w:val="002E002F"/>
    <w:rsid w:val="002F2D26"/>
    <w:rsid w:val="002F40BD"/>
    <w:rsid w:val="002F4D88"/>
    <w:rsid w:val="002F5587"/>
    <w:rsid w:val="003047E6"/>
    <w:rsid w:val="00327BE8"/>
    <w:rsid w:val="00341972"/>
    <w:rsid w:val="00352D06"/>
    <w:rsid w:val="00375664"/>
    <w:rsid w:val="00380585"/>
    <w:rsid w:val="00385A33"/>
    <w:rsid w:val="00393524"/>
    <w:rsid w:val="003A4A07"/>
    <w:rsid w:val="003A5EC8"/>
    <w:rsid w:val="003C64FD"/>
    <w:rsid w:val="003D7EAE"/>
    <w:rsid w:val="003E082F"/>
    <w:rsid w:val="003E1EB8"/>
    <w:rsid w:val="00400F9D"/>
    <w:rsid w:val="004027F0"/>
    <w:rsid w:val="004052B1"/>
    <w:rsid w:val="00405718"/>
    <w:rsid w:val="00405DE1"/>
    <w:rsid w:val="004126A3"/>
    <w:rsid w:val="0041602C"/>
    <w:rsid w:val="00426035"/>
    <w:rsid w:val="0042700F"/>
    <w:rsid w:val="00435D5D"/>
    <w:rsid w:val="0043789F"/>
    <w:rsid w:val="00443909"/>
    <w:rsid w:val="0046018F"/>
    <w:rsid w:val="00463585"/>
    <w:rsid w:val="0047186B"/>
    <w:rsid w:val="00482508"/>
    <w:rsid w:val="0049340D"/>
    <w:rsid w:val="00496C49"/>
    <w:rsid w:val="004A107F"/>
    <w:rsid w:val="004A1C2C"/>
    <w:rsid w:val="004B1C26"/>
    <w:rsid w:val="004B22D7"/>
    <w:rsid w:val="004B3067"/>
    <w:rsid w:val="004C1327"/>
    <w:rsid w:val="004C4C8A"/>
    <w:rsid w:val="004C682D"/>
    <w:rsid w:val="004D46B9"/>
    <w:rsid w:val="004E5363"/>
    <w:rsid w:val="004F0C7C"/>
    <w:rsid w:val="004F57CC"/>
    <w:rsid w:val="00502097"/>
    <w:rsid w:val="00520F62"/>
    <w:rsid w:val="0052558D"/>
    <w:rsid w:val="00532E22"/>
    <w:rsid w:val="00534332"/>
    <w:rsid w:val="00537C2B"/>
    <w:rsid w:val="00547DC8"/>
    <w:rsid w:val="00554582"/>
    <w:rsid w:val="0056023E"/>
    <w:rsid w:val="00566B02"/>
    <w:rsid w:val="0056703D"/>
    <w:rsid w:val="0057207A"/>
    <w:rsid w:val="00574F73"/>
    <w:rsid w:val="00582E2D"/>
    <w:rsid w:val="00587D38"/>
    <w:rsid w:val="005A29AD"/>
    <w:rsid w:val="005A581B"/>
    <w:rsid w:val="005A62D5"/>
    <w:rsid w:val="005B1558"/>
    <w:rsid w:val="005B4E56"/>
    <w:rsid w:val="005C251D"/>
    <w:rsid w:val="005C5326"/>
    <w:rsid w:val="005D0B1B"/>
    <w:rsid w:val="005D0BD4"/>
    <w:rsid w:val="005D6BE5"/>
    <w:rsid w:val="005D7614"/>
    <w:rsid w:val="005E1AF7"/>
    <w:rsid w:val="005E4DF1"/>
    <w:rsid w:val="005F4EAF"/>
    <w:rsid w:val="006074FF"/>
    <w:rsid w:val="00636A3A"/>
    <w:rsid w:val="0064423A"/>
    <w:rsid w:val="006464B6"/>
    <w:rsid w:val="00655120"/>
    <w:rsid w:val="00656CE3"/>
    <w:rsid w:val="00664A69"/>
    <w:rsid w:val="00664C6E"/>
    <w:rsid w:val="00674418"/>
    <w:rsid w:val="006A31A5"/>
    <w:rsid w:val="006A4CAF"/>
    <w:rsid w:val="006A5D01"/>
    <w:rsid w:val="006C4152"/>
    <w:rsid w:val="006D22CD"/>
    <w:rsid w:val="006E08F8"/>
    <w:rsid w:val="006E41AF"/>
    <w:rsid w:val="006E481C"/>
    <w:rsid w:val="006F26FF"/>
    <w:rsid w:val="006F75DE"/>
    <w:rsid w:val="006F7622"/>
    <w:rsid w:val="007023B8"/>
    <w:rsid w:val="00703929"/>
    <w:rsid w:val="00711B86"/>
    <w:rsid w:val="007257BF"/>
    <w:rsid w:val="00736EB9"/>
    <w:rsid w:val="00737087"/>
    <w:rsid w:val="00741FAA"/>
    <w:rsid w:val="007451D8"/>
    <w:rsid w:val="00750213"/>
    <w:rsid w:val="0075340B"/>
    <w:rsid w:val="00753D79"/>
    <w:rsid w:val="00755F8B"/>
    <w:rsid w:val="007802D4"/>
    <w:rsid w:val="00794B58"/>
    <w:rsid w:val="007A0AC3"/>
    <w:rsid w:val="007A238E"/>
    <w:rsid w:val="007B173B"/>
    <w:rsid w:val="007B77F8"/>
    <w:rsid w:val="007D704A"/>
    <w:rsid w:val="007F1F7B"/>
    <w:rsid w:val="007F234B"/>
    <w:rsid w:val="00812C4D"/>
    <w:rsid w:val="00813AE1"/>
    <w:rsid w:val="00816936"/>
    <w:rsid w:val="008263D2"/>
    <w:rsid w:val="00846A4A"/>
    <w:rsid w:val="00862B3F"/>
    <w:rsid w:val="00866A3B"/>
    <w:rsid w:val="008810CA"/>
    <w:rsid w:val="00894BB8"/>
    <w:rsid w:val="008A5E21"/>
    <w:rsid w:val="008A6FFD"/>
    <w:rsid w:val="008A757C"/>
    <w:rsid w:val="008A7616"/>
    <w:rsid w:val="008B1E74"/>
    <w:rsid w:val="008B7718"/>
    <w:rsid w:val="008B7D7D"/>
    <w:rsid w:val="008C6412"/>
    <w:rsid w:val="008D14C8"/>
    <w:rsid w:val="008E1824"/>
    <w:rsid w:val="008E192E"/>
    <w:rsid w:val="008E5106"/>
    <w:rsid w:val="008E613B"/>
    <w:rsid w:val="008E6ED5"/>
    <w:rsid w:val="008F03EF"/>
    <w:rsid w:val="008F222E"/>
    <w:rsid w:val="00904DF2"/>
    <w:rsid w:val="00914634"/>
    <w:rsid w:val="00914824"/>
    <w:rsid w:val="00921AD7"/>
    <w:rsid w:val="00922A87"/>
    <w:rsid w:val="009260B0"/>
    <w:rsid w:val="009272EC"/>
    <w:rsid w:val="00931A83"/>
    <w:rsid w:val="009423D3"/>
    <w:rsid w:val="00945107"/>
    <w:rsid w:val="0094592B"/>
    <w:rsid w:val="0095246B"/>
    <w:rsid w:val="00955554"/>
    <w:rsid w:val="00956646"/>
    <w:rsid w:val="00964B9A"/>
    <w:rsid w:val="009667B4"/>
    <w:rsid w:val="009677FB"/>
    <w:rsid w:val="009805B8"/>
    <w:rsid w:val="0099143B"/>
    <w:rsid w:val="00994303"/>
    <w:rsid w:val="009A0ABF"/>
    <w:rsid w:val="009A2D48"/>
    <w:rsid w:val="009A3C6A"/>
    <w:rsid w:val="009A40AA"/>
    <w:rsid w:val="009B4FEB"/>
    <w:rsid w:val="009B5278"/>
    <w:rsid w:val="009B53F2"/>
    <w:rsid w:val="009C023D"/>
    <w:rsid w:val="009C2084"/>
    <w:rsid w:val="009C3761"/>
    <w:rsid w:val="009C66A3"/>
    <w:rsid w:val="009F0871"/>
    <w:rsid w:val="00A017D7"/>
    <w:rsid w:val="00A05CA0"/>
    <w:rsid w:val="00A0607A"/>
    <w:rsid w:val="00A07BC0"/>
    <w:rsid w:val="00A11819"/>
    <w:rsid w:val="00A1654E"/>
    <w:rsid w:val="00A2202D"/>
    <w:rsid w:val="00A2216E"/>
    <w:rsid w:val="00A22256"/>
    <w:rsid w:val="00A24EBD"/>
    <w:rsid w:val="00A26C5F"/>
    <w:rsid w:val="00A3604A"/>
    <w:rsid w:val="00A47870"/>
    <w:rsid w:val="00A56E75"/>
    <w:rsid w:val="00A7447C"/>
    <w:rsid w:val="00AB7257"/>
    <w:rsid w:val="00AC2FE4"/>
    <w:rsid w:val="00AC3E51"/>
    <w:rsid w:val="00AC57A1"/>
    <w:rsid w:val="00B01646"/>
    <w:rsid w:val="00B03B0E"/>
    <w:rsid w:val="00B06C07"/>
    <w:rsid w:val="00B143AF"/>
    <w:rsid w:val="00B15543"/>
    <w:rsid w:val="00B17FD0"/>
    <w:rsid w:val="00B2133B"/>
    <w:rsid w:val="00B2366E"/>
    <w:rsid w:val="00B23E34"/>
    <w:rsid w:val="00B249DF"/>
    <w:rsid w:val="00B30054"/>
    <w:rsid w:val="00B462C4"/>
    <w:rsid w:val="00B6174D"/>
    <w:rsid w:val="00B70BF8"/>
    <w:rsid w:val="00B9105A"/>
    <w:rsid w:val="00B97BCF"/>
    <w:rsid w:val="00BA69FB"/>
    <w:rsid w:val="00BB14D4"/>
    <w:rsid w:val="00BD271A"/>
    <w:rsid w:val="00BD5EED"/>
    <w:rsid w:val="00BE02AD"/>
    <w:rsid w:val="00BE19C8"/>
    <w:rsid w:val="00BF10A1"/>
    <w:rsid w:val="00BF6B7F"/>
    <w:rsid w:val="00C02264"/>
    <w:rsid w:val="00C10408"/>
    <w:rsid w:val="00C15116"/>
    <w:rsid w:val="00C2339D"/>
    <w:rsid w:val="00C24A3C"/>
    <w:rsid w:val="00C27962"/>
    <w:rsid w:val="00C32139"/>
    <w:rsid w:val="00C37F2F"/>
    <w:rsid w:val="00C37F77"/>
    <w:rsid w:val="00C425D2"/>
    <w:rsid w:val="00C54FAD"/>
    <w:rsid w:val="00C57462"/>
    <w:rsid w:val="00C57582"/>
    <w:rsid w:val="00C728DF"/>
    <w:rsid w:val="00C741B5"/>
    <w:rsid w:val="00C85AB4"/>
    <w:rsid w:val="00C867F1"/>
    <w:rsid w:val="00C945F6"/>
    <w:rsid w:val="00C956DE"/>
    <w:rsid w:val="00C96305"/>
    <w:rsid w:val="00CB0EB7"/>
    <w:rsid w:val="00CB2573"/>
    <w:rsid w:val="00CC0BA8"/>
    <w:rsid w:val="00CE50A2"/>
    <w:rsid w:val="00CE5697"/>
    <w:rsid w:val="00CE7FD3"/>
    <w:rsid w:val="00D060E2"/>
    <w:rsid w:val="00D07840"/>
    <w:rsid w:val="00D26FD6"/>
    <w:rsid w:val="00D4774F"/>
    <w:rsid w:val="00D535A5"/>
    <w:rsid w:val="00D62CCB"/>
    <w:rsid w:val="00D723DA"/>
    <w:rsid w:val="00D75486"/>
    <w:rsid w:val="00D84F10"/>
    <w:rsid w:val="00D86B55"/>
    <w:rsid w:val="00D93863"/>
    <w:rsid w:val="00D974A2"/>
    <w:rsid w:val="00DB5922"/>
    <w:rsid w:val="00DC098B"/>
    <w:rsid w:val="00DC29C4"/>
    <w:rsid w:val="00DD060D"/>
    <w:rsid w:val="00DD0950"/>
    <w:rsid w:val="00DD42D1"/>
    <w:rsid w:val="00DE1102"/>
    <w:rsid w:val="00DE12F3"/>
    <w:rsid w:val="00DE3412"/>
    <w:rsid w:val="00DF1732"/>
    <w:rsid w:val="00E03A30"/>
    <w:rsid w:val="00E03CCF"/>
    <w:rsid w:val="00E053B1"/>
    <w:rsid w:val="00E25107"/>
    <w:rsid w:val="00E3298D"/>
    <w:rsid w:val="00E3726D"/>
    <w:rsid w:val="00E524FC"/>
    <w:rsid w:val="00E55C60"/>
    <w:rsid w:val="00E60DB1"/>
    <w:rsid w:val="00E6279D"/>
    <w:rsid w:val="00E66EF3"/>
    <w:rsid w:val="00E854EF"/>
    <w:rsid w:val="00E96927"/>
    <w:rsid w:val="00EA10AC"/>
    <w:rsid w:val="00EB2E4E"/>
    <w:rsid w:val="00EB5356"/>
    <w:rsid w:val="00EB6793"/>
    <w:rsid w:val="00EC69D6"/>
    <w:rsid w:val="00ED2962"/>
    <w:rsid w:val="00ED4350"/>
    <w:rsid w:val="00EE110A"/>
    <w:rsid w:val="00EE4BA8"/>
    <w:rsid w:val="00EF0C15"/>
    <w:rsid w:val="00EF3BA3"/>
    <w:rsid w:val="00EF474D"/>
    <w:rsid w:val="00F076C5"/>
    <w:rsid w:val="00F12660"/>
    <w:rsid w:val="00F14C68"/>
    <w:rsid w:val="00F23A27"/>
    <w:rsid w:val="00F23F50"/>
    <w:rsid w:val="00F3194A"/>
    <w:rsid w:val="00F32D8F"/>
    <w:rsid w:val="00F37222"/>
    <w:rsid w:val="00F463FC"/>
    <w:rsid w:val="00F553F5"/>
    <w:rsid w:val="00F555CA"/>
    <w:rsid w:val="00F604A5"/>
    <w:rsid w:val="00F67E4F"/>
    <w:rsid w:val="00F748EC"/>
    <w:rsid w:val="00F82A6A"/>
    <w:rsid w:val="00F904A5"/>
    <w:rsid w:val="00FA0CA4"/>
    <w:rsid w:val="00FB0619"/>
    <w:rsid w:val="00FB0664"/>
    <w:rsid w:val="00FB3158"/>
    <w:rsid w:val="00FB3935"/>
    <w:rsid w:val="00FC48F0"/>
    <w:rsid w:val="00FC5C79"/>
    <w:rsid w:val="00FC71FB"/>
    <w:rsid w:val="00FD1749"/>
    <w:rsid w:val="00FE2985"/>
    <w:rsid w:val="00FF0217"/>
    <w:rsid w:val="00FF65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E503"/>
  <w15:chartTrackingRefBased/>
  <w15:docId w15:val="{B58FE180-2F94-447E-85F1-54F5A53D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0FC"/>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5A29AD"/>
    <w:pPr>
      <w:keepNext/>
      <w:ind w:left="720" w:hanging="720"/>
      <w:outlineLvl w:val="0"/>
    </w:pPr>
    <w:rPr>
      <w:rFonts w:ascii="Arial Bold" w:eastAsia="Times New Roman" w:hAnsi="Arial Bold" w:cs="Arial"/>
      <w:b/>
      <w:bCs/>
      <w:caps/>
      <w:sz w:val="28"/>
      <w:szCs w:val="28"/>
      <w:u w:val="single"/>
      <w:lang w:eastAsia="en-GB"/>
    </w:rPr>
  </w:style>
  <w:style w:type="paragraph" w:styleId="Heading2">
    <w:name w:val="heading 2"/>
    <w:basedOn w:val="Normal"/>
    <w:next w:val="Normal"/>
    <w:link w:val="Heading2Char"/>
    <w:uiPriority w:val="9"/>
    <w:unhideWhenUsed/>
    <w:qFormat/>
    <w:rsid w:val="001350FC"/>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5A29AD"/>
    <w:rPr>
      <w:rFonts w:ascii="Arial Bold" w:eastAsia="Times New Roman" w:hAnsi="Arial Bold" w:cs="Arial"/>
      <w:b/>
      <w:bCs/>
      <w:caps/>
      <w:sz w:val="28"/>
      <w:szCs w:val="28"/>
      <w:u w:val="single"/>
      <w:lang w:eastAsia="en-GB"/>
    </w:rPr>
  </w:style>
  <w:style w:type="character" w:customStyle="1" w:styleId="Heading2Char">
    <w:name w:val="Heading 2 Char"/>
    <w:basedOn w:val="DefaultParagraphFont"/>
    <w:link w:val="Heading2"/>
    <w:uiPriority w:val="9"/>
    <w:rsid w:val="001350FC"/>
    <w:rPr>
      <w:rFonts w:ascii="Arial" w:eastAsiaTheme="majorEastAsia" w:hAnsi="Arial" w:cstheme="majorBidi"/>
      <w:b/>
      <w:sz w:val="24"/>
      <w:szCs w:val="26"/>
      <w:u w:val="single"/>
    </w:rPr>
  </w:style>
  <w:style w:type="paragraph" w:styleId="Header">
    <w:name w:val="header"/>
    <w:basedOn w:val="Normal"/>
    <w:link w:val="HeaderChar"/>
    <w:uiPriority w:val="99"/>
    <w:unhideWhenUsed/>
    <w:rsid w:val="001350FC"/>
    <w:pPr>
      <w:tabs>
        <w:tab w:val="center" w:pos="4513"/>
        <w:tab w:val="right" w:pos="9026"/>
      </w:tabs>
    </w:pPr>
  </w:style>
  <w:style w:type="character" w:customStyle="1" w:styleId="HeaderChar">
    <w:name w:val="Header Char"/>
    <w:basedOn w:val="DefaultParagraphFont"/>
    <w:link w:val="Header"/>
    <w:uiPriority w:val="99"/>
    <w:rsid w:val="001350FC"/>
    <w:rPr>
      <w:rFonts w:ascii="Arial" w:hAnsi="Arial"/>
      <w:sz w:val="24"/>
    </w:rPr>
  </w:style>
  <w:style w:type="paragraph" w:styleId="Footer">
    <w:name w:val="footer"/>
    <w:basedOn w:val="Normal"/>
    <w:link w:val="FooterChar"/>
    <w:uiPriority w:val="99"/>
    <w:unhideWhenUsed/>
    <w:rsid w:val="001350FC"/>
    <w:pPr>
      <w:tabs>
        <w:tab w:val="center" w:pos="4513"/>
        <w:tab w:val="right" w:pos="9026"/>
      </w:tabs>
    </w:pPr>
  </w:style>
  <w:style w:type="character" w:customStyle="1" w:styleId="FooterChar">
    <w:name w:val="Footer Char"/>
    <w:basedOn w:val="DefaultParagraphFont"/>
    <w:link w:val="Footer"/>
    <w:uiPriority w:val="99"/>
    <w:rsid w:val="001350FC"/>
    <w:rPr>
      <w:rFonts w:ascii="Arial" w:hAnsi="Arial"/>
      <w:sz w:val="24"/>
    </w:rPr>
  </w:style>
  <w:style w:type="paragraph" w:styleId="BodyText">
    <w:name w:val="Body Text"/>
    <w:basedOn w:val="Normal"/>
    <w:link w:val="BodyTextChar"/>
    <w:rsid w:val="001350FC"/>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1350FC"/>
    <w:rPr>
      <w:rFonts w:ascii="Calibri" w:eastAsia="Times New Roman" w:hAnsi="Calibri" w:cs="Times New Roman"/>
      <w:lang w:eastAsia="en-GB"/>
    </w:rPr>
  </w:style>
  <w:style w:type="paragraph" w:styleId="ListParagraph">
    <w:name w:val="List Paragraph"/>
    <w:aliases w:val="Numbered Para 1,Dot pt,No Spacing1,List Paragraph Char Char Char,Indicator Text,List Paragraph1,Bullet Points,MAIN CONTENT,List Paragraph12,F5 List Paragraph,List Paragraph11,Bullet Style,Colorful List - Accent 11,Normal numbered,Bullet 1"/>
    <w:basedOn w:val="Normal"/>
    <w:link w:val="ListParagraphChar"/>
    <w:uiPriority w:val="34"/>
    <w:qFormat/>
    <w:rsid w:val="001350FC"/>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link w:val="ListParagraph"/>
    <w:uiPriority w:val="34"/>
    <w:qFormat/>
    <w:locked/>
    <w:rsid w:val="001350FC"/>
    <w:rPr>
      <w:rFonts w:ascii="Arial" w:hAnsi="Arial"/>
      <w:sz w:val="24"/>
    </w:rPr>
  </w:style>
  <w:style w:type="paragraph" w:styleId="NormalWeb">
    <w:name w:val="Normal (Web)"/>
    <w:basedOn w:val="Normal"/>
    <w:uiPriority w:val="99"/>
    <w:unhideWhenUsed/>
    <w:rsid w:val="001350FC"/>
    <w:pPr>
      <w:spacing w:before="100" w:beforeAutospacing="1" w:after="100" w:afterAutospacing="1"/>
    </w:pPr>
    <w:rPr>
      <w:rFonts w:ascii="Calibri" w:hAnsi="Calibri" w:cs="Calibri"/>
      <w:sz w:val="22"/>
      <w:lang w:eastAsia="en-GB"/>
    </w:rPr>
  </w:style>
  <w:style w:type="paragraph" w:customStyle="1" w:styleId="paragraph">
    <w:name w:val="paragraph"/>
    <w:basedOn w:val="Normal"/>
    <w:rsid w:val="001350FC"/>
    <w:rPr>
      <w:rFonts w:ascii="Times New Roman" w:eastAsia="Times New Roman" w:hAnsi="Times New Roman" w:cs="Times New Roman"/>
      <w:szCs w:val="24"/>
      <w:lang w:eastAsia="en-GB"/>
    </w:rPr>
  </w:style>
  <w:style w:type="character" w:customStyle="1" w:styleId="normaltextrun1">
    <w:name w:val="normaltextrun1"/>
    <w:basedOn w:val="DefaultParagraphFont"/>
    <w:rsid w:val="001350FC"/>
  </w:style>
  <w:style w:type="paragraph" w:styleId="BodyTextIndent">
    <w:name w:val="Body Text Indent"/>
    <w:basedOn w:val="Normal"/>
    <w:link w:val="BodyTextIndentChar"/>
    <w:uiPriority w:val="99"/>
    <w:unhideWhenUsed/>
    <w:rsid w:val="001350FC"/>
    <w:pPr>
      <w:spacing w:after="120"/>
      <w:ind w:left="283"/>
    </w:pPr>
  </w:style>
  <w:style w:type="character" w:customStyle="1" w:styleId="BodyTextIndentChar">
    <w:name w:val="Body Text Indent Char"/>
    <w:basedOn w:val="DefaultParagraphFont"/>
    <w:link w:val="BodyTextIndent"/>
    <w:uiPriority w:val="99"/>
    <w:rsid w:val="001350FC"/>
    <w:rPr>
      <w:rFonts w:ascii="Arial" w:hAnsi="Arial"/>
      <w:sz w:val="24"/>
    </w:rPr>
  </w:style>
  <w:style w:type="paragraph" w:styleId="PlainText">
    <w:name w:val="Plain Text"/>
    <w:basedOn w:val="Normal"/>
    <w:link w:val="PlainTextChar"/>
    <w:uiPriority w:val="99"/>
    <w:unhideWhenUsed/>
    <w:rsid w:val="001350FC"/>
    <w:rPr>
      <w:rFonts w:ascii="Consolas" w:hAnsi="Consolas"/>
      <w:sz w:val="21"/>
      <w:szCs w:val="21"/>
    </w:rPr>
  </w:style>
  <w:style w:type="character" w:customStyle="1" w:styleId="PlainTextChar">
    <w:name w:val="Plain Text Char"/>
    <w:basedOn w:val="DefaultParagraphFont"/>
    <w:link w:val="PlainText"/>
    <w:uiPriority w:val="99"/>
    <w:rsid w:val="001350FC"/>
    <w:rPr>
      <w:rFonts w:ascii="Consolas" w:hAnsi="Consolas"/>
      <w:sz w:val="21"/>
      <w:szCs w:val="21"/>
    </w:rPr>
  </w:style>
  <w:style w:type="table" w:styleId="TableGrid">
    <w:name w:val="Table Grid"/>
    <w:basedOn w:val="TableNormal"/>
    <w:uiPriority w:val="39"/>
    <w:rsid w:val="001350FC"/>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1350FC"/>
    <w:rPr>
      <w:rFonts w:ascii="Calibri" w:hAnsi="Calibri" w:cs="Calibri"/>
      <w:sz w:val="22"/>
      <w:lang w:eastAsia="en-GB"/>
    </w:rPr>
  </w:style>
  <w:style w:type="character" w:styleId="Emphasis">
    <w:name w:val="Emphasis"/>
    <w:basedOn w:val="DefaultParagraphFont"/>
    <w:uiPriority w:val="20"/>
    <w:qFormat/>
    <w:rsid w:val="001350FC"/>
    <w:rPr>
      <w:i/>
      <w:iCs/>
    </w:rPr>
  </w:style>
  <w:style w:type="paragraph" w:customStyle="1" w:styleId="Numberedtext">
    <w:name w:val="Numbered text"/>
    <w:basedOn w:val="BodyText"/>
    <w:uiPriority w:val="2"/>
    <w:qFormat/>
    <w:rsid w:val="001350FC"/>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1350FC"/>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1350FC"/>
    <w:rPr>
      <w:rFonts w:ascii="Times New Roman" w:eastAsia="Times New Roman" w:hAnsi="Times New Roman" w:cs="Times New Roman"/>
      <w:sz w:val="24"/>
      <w:szCs w:val="20"/>
    </w:rPr>
  </w:style>
  <w:style w:type="paragraph" w:customStyle="1" w:styleId="xparagraph">
    <w:name w:val="x_paragraph"/>
    <w:basedOn w:val="Normal"/>
    <w:rsid w:val="001350FC"/>
    <w:rPr>
      <w:rFonts w:ascii="Calibri" w:hAnsi="Calibri" w:cs="Calibri"/>
      <w:sz w:val="22"/>
      <w:lang w:eastAsia="en-GB"/>
    </w:rPr>
  </w:style>
  <w:style w:type="character" w:customStyle="1" w:styleId="xnormaltextrun">
    <w:name w:val="x_normaltextrun"/>
    <w:basedOn w:val="DefaultParagraphFont"/>
    <w:rsid w:val="001350FC"/>
  </w:style>
  <w:style w:type="character" w:customStyle="1" w:styleId="xeop">
    <w:name w:val="x_eop"/>
    <w:basedOn w:val="DefaultParagraphFont"/>
    <w:rsid w:val="001350FC"/>
  </w:style>
  <w:style w:type="character" w:customStyle="1" w:styleId="BalloonTextChar">
    <w:name w:val="Balloon Text Char"/>
    <w:basedOn w:val="DefaultParagraphFont"/>
    <w:link w:val="BalloonText"/>
    <w:uiPriority w:val="99"/>
    <w:semiHidden/>
    <w:rsid w:val="001350FC"/>
    <w:rPr>
      <w:rFonts w:ascii="Segoe UI" w:hAnsi="Segoe UI" w:cs="Segoe UI"/>
      <w:sz w:val="18"/>
      <w:szCs w:val="18"/>
    </w:rPr>
  </w:style>
  <w:style w:type="paragraph" w:styleId="BalloonText">
    <w:name w:val="Balloon Text"/>
    <w:basedOn w:val="Normal"/>
    <w:link w:val="BalloonTextChar"/>
    <w:uiPriority w:val="99"/>
    <w:semiHidden/>
    <w:unhideWhenUsed/>
    <w:rsid w:val="001350FC"/>
    <w:rPr>
      <w:rFonts w:ascii="Segoe UI" w:hAnsi="Segoe UI" w:cs="Segoe UI"/>
      <w:sz w:val="18"/>
      <w:szCs w:val="18"/>
    </w:rPr>
  </w:style>
  <w:style w:type="character" w:customStyle="1" w:styleId="BalloonTextChar1">
    <w:name w:val="Balloon Text Char1"/>
    <w:basedOn w:val="DefaultParagraphFont"/>
    <w:uiPriority w:val="99"/>
    <w:semiHidden/>
    <w:rsid w:val="001350FC"/>
    <w:rPr>
      <w:rFonts w:ascii="Segoe UI" w:hAnsi="Segoe UI" w:cs="Segoe UI"/>
      <w:sz w:val="18"/>
      <w:szCs w:val="18"/>
    </w:rPr>
  </w:style>
  <w:style w:type="character" w:styleId="Hyperlink">
    <w:name w:val="Hyperlink"/>
    <w:basedOn w:val="DefaultParagraphFont"/>
    <w:uiPriority w:val="99"/>
    <w:unhideWhenUsed/>
    <w:rsid w:val="001350FC"/>
    <w:rPr>
      <w:color w:val="0563C1" w:themeColor="hyperlink"/>
      <w:u w:val="single"/>
    </w:rPr>
  </w:style>
  <w:style w:type="table" w:customStyle="1" w:styleId="TableGrid1">
    <w:name w:val="Table Grid1"/>
    <w:basedOn w:val="TableNormal"/>
    <w:next w:val="TableGrid"/>
    <w:uiPriority w:val="39"/>
    <w:rsid w:val="00135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350FC"/>
  </w:style>
  <w:style w:type="character" w:customStyle="1" w:styleId="eop">
    <w:name w:val="eop"/>
    <w:basedOn w:val="DefaultParagraphFont"/>
    <w:rsid w:val="001350FC"/>
  </w:style>
  <w:style w:type="character" w:customStyle="1" w:styleId="s2">
    <w:name w:val="s2"/>
    <w:basedOn w:val="DefaultParagraphFont"/>
    <w:rsid w:val="001350FC"/>
  </w:style>
  <w:style w:type="character" w:customStyle="1" w:styleId="s3">
    <w:name w:val="s3"/>
    <w:basedOn w:val="DefaultParagraphFont"/>
    <w:rsid w:val="001350FC"/>
  </w:style>
  <w:style w:type="character" w:customStyle="1" w:styleId="s5">
    <w:name w:val="s5"/>
    <w:basedOn w:val="DefaultParagraphFont"/>
    <w:rsid w:val="001350FC"/>
  </w:style>
  <w:style w:type="paragraph" w:customStyle="1" w:styleId="Default">
    <w:name w:val="Default"/>
    <w:rsid w:val="001350FC"/>
    <w:pPr>
      <w:autoSpaceDE w:val="0"/>
      <w:autoSpaceDN w:val="0"/>
      <w:adjustRightInd w:val="0"/>
      <w:spacing w:after="0" w:line="240" w:lineRule="auto"/>
    </w:pPr>
    <w:rPr>
      <w:rFonts w:ascii="Arial" w:hAnsi="Arial" w:cs="Arial"/>
      <w:color w:val="000000"/>
      <w:sz w:val="24"/>
      <w:szCs w:val="24"/>
    </w:rPr>
  </w:style>
  <w:style w:type="paragraph" w:customStyle="1" w:styleId="insertsubsection">
    <w:name w:val="insertsubsection"/>
    <w:basedOn w:val="Normal"/>
    <w:rsid w:val="001350FC"/>
    <w:rPr>
      <w:rFonts w:ascii="Calibri" w:hAnsi="Calibri" w:cs="Calibri"/>
      <w:sz w:val="22"/>
      <w:lang w:eastAsia="en-GB"/>
    </w:rPr>
  </w:style>
  <w:style w:type="paragraph" w:customStyle="1" w:styleId="insertparagraph">
    <w:name w:val="insertparagraph"/>
    <w:basedOn w:val="Normal"/>
    <w:rsid w:val="001350FC"/>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1350FC"/>
    <w:rPr>
      <w:color w:val="605E5C"/>
      <w:shd w:val="clear" w:color="auto" w:fill="E1DFDD"/>
    </w:rPr>
  </w:style>
  <w:style w:type="paragraph" w:customStyle="1" w:styleId="xxxmsonormal">
    <w:name w:val="x_xxmsonormal"/>
    <w:basedOn w:val="Normal"/>
    <w:rsid w:val="001350FC"/>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1350FC"/>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350FC"/>
    <w:rPr>
      <w:rFonts w:ascii="Calibri" w:hAnsi="Calibri" w:cs="Times New Roman"/>
      <w:sz w:val="22"/>
    </w:rPr>
  </w:style>
  <w:style w:type="paragraph" w:customStyle="1" w:styleId="s14">
    <w:name w:val="s14"/>
    <w:basedOn w:val="Normal"/>
    <w:rsid w:val="001350FC"/>
    <w:pPr>
      <w:spacing w:before="100" w:beforeAutospacing="1" w:after="100" w:afterAutospacing="1"/>
    </w:pPr>
    <w:rPr>
      <w:rFonts w:ascii="Calibri" w:hAnsi="Calibri" w:cs="Calibri"/>
      <w:sz w:val="22"/>
      <w:lang w:eastAsia="en-GB"/>
    </w:rPr>
  </w:style>
  <w:style w:type="paragraph" w:customStyle="1" w:styleId="Pa6">
    <w:name w:val="Pa6"/>
    <w:basedOn w:val="Normal"/>
    <w:next w:val="Normal"/>
    <w:uiPriority w:val="99"/>
    <w:rsid w:val="001350FC"/>
    <w:pPr>
      <w:autoSpaceDE w:val="0"/>
      <w:autoSpaceDN w:val="0"/>
      <w:adjustRightInd w:val="0"/>
      <w:spacing w:line="201" w:lineRule="atLeast"/>
    </w:pPr>
    <w:rPr>
      <w:rFonts w:ascii="Verb Regular" w:hAnsi="Verb Regular" w:cs="Times New Roman"/>
      <w:szCs w:val="24"/>
    </w:rPr>
  </w:style>
  <w:style w:type="paragraph" w:customStyle="1" w:styleId="Classification">
    <w:name w:val="Classification"/>
    <w:basedOn w:val="Normal"/>
    <w:qFormat/>
    <w:rsid w:val="001350FC"/>
    <w:pPr>
      <w:spacing w:before="120" w:after="120"/>
      <w:jc w:val="both"/>
    </w:pPr>
    <w:rPr>
      <w:rFonts w:eastAsia="Calibri" w:cs="Arial"/>
      <w:szCs w:val="24"/>
    </w:rPr>
  </w:style>
  <w:style w:type="character" w:customStyle="1" w:styleId="apple-converted-space">
    <w:name w:val="apple-converted-space"/>
    <w:basedOn w:val="DefaultParagraphFont"/>
    <w:rsid w:val="001350FC"/>
  </w:style>
  <w:style w:type="character" w:customStyle="1" w:styleId="legds2">
    <w:name w:val="legds2"/>
    <w:basedOn w:val="DefaultParagraphFont"/>
    <w:rsid w:val="001350FC"/>
  </w:style>
  <w:style w:type="paragraph" w:customStyle="1" w:styleId="xmsolistparagraph">
    <w:name w:val="x_msolistparagraph"/>
    <w:basedOn w:val="Normal"/>
    <w:rsid w:val="001350FC"/>
    <w:pPr>
      <w:ind w:left="720"/>
    </w:pPr>
    <w:rPr>
      <w:rFonts w:cs="Arial"/>
      <w:szCs w:val="24"/>
      <w:lang w:eastAsia="en-GB"/>
    </w:rPr>
  </w:style>
  <w:style w:type="paragraph" w:customStyle="1" w:styleId="yiv8985953556msonormal">
    <w:name w:val="yiv8985953556msonormal"/>
    <w:basedOn w:val="Normal"/>
    <w:uiPriority w:val="99"/>
    <w:rsid w:val="001350FC"/>
    <w:pPr>
      <w:spacing w:before="100" w:beforeAutospacing="1" w:after="100" w:afterAutospacing="1"/>
    </w:pPr>
    <w:rPr>
      <w:rFonts w:ascii="Times New Roman" w:hAnsi="Times New Roman" w:cs="Times New Roman"/>
      <w:szCs w:val="24"/>
      <w:lang w:eastAsia="en-GB"/>
    </w:rPr>
  </w:style>
  <w:style w:type="paragraph" w:styleId="Revision">
    <w:name w:val="Revision"/>
    <w:hidden/>
    <w:uiPriority w:val="99"/>
    <w:semiHidden/>
    <w:rsid w:val="001350FC"/>
    <w:pPr>
      <w:spacing w:after="0" w:line="240" w:lineRule="auto"/>
    </w:pPr>
    <w:rPr>
      <w:rFonts w:ascii="Arial" w:hAnsi="Arial"/>
      <w:sz w:val="24"/>
    </w:rPr>
  </w:style>
  <w:style w:type="character" w:customStyle="1" w:styleId="xs10">
    <w:name w:val="x_s10"/>
    <w:basedOn w:val="DefaultParagraphFont"/>
    <w:rsid w:val="001350FC"/>
  </w:style>
  <w:style w:type="paragraph" w:customStyle="1" w:styleId="CoverDocumentTitle">
    <w:name w:val="Cover Document Title"/>
    <w:basedOn w:val="Normal"/>
    <w:uiPriority w:val="99"/>
    <w:rsid w:val="001350FC"/>
    <w:pPr>
      <w:spacing w:before="120" w:after="120"/>
      <w:jc w:val="center"/>
    </w:pPr>
    <w:rPr>
      <w:rFonts w:cs="Arial"/>
      <w:b/>
      <w:bCs/>
      <w:caps/>
      <w:sz w:val="28"/>
      <w:szCs w:val="28"/>
    </w:rPr>
  </w:style>
  <w:style w:type="character" w:styleId="UnresolvedMention">
    <w:name w:val="Unresolved Mention"/>
    <w:basedOn w:val="DefaultParagraphFont"/>
    <w:uiPriority w:val="99"/>
    <w:semiHidden/>
    <w:unhideWhenUsed/>
    <w:rsid w:val="001350FC"/>
    <w:rPr>
      <w:color w:val="605E5C"/>
      <w:shd w:val="clear" w:color="auto" w:fill="E1DFDD"/>
    </w:rPr>
  </w:style>
  <w:style w:type="character" w:customStyle="1" w:styleId="CharacterStyle2">
    <w:name w:val="Character Style 2"/>
    <w:uiPriority w:val="99"/>
    <w:rsid w:val="001350FC"/>
    <w:rPr>
      <w:sz w:val="20"/>
    </w:rPr>
  </w:style>
  <w:style w:type="character" w:styleId="CommentReference">
    <w:name w:val="annotation reference"/>
    <w:basedOn w:val="DefaultParagraphFont"/>
    <w:uiPriority w:val="99"/>
    <w:semiHidden/>
    <w:unhideWhenUsed/>
    <w:rsid w:val="001350FC"/>
    <w:rPr>
      <w:sz w:val="16"/>
      <w:szCs w:val="16"/>
    </w:rPr>
  </w:style>
  <w:style w:type="paragraph" w:styleId="CommentText">
    <w:name w:val="annotation text"/>
    <w:basedOn w:val="Normal"/>
    <w:link w:val="CommentTextChar"/>
    <w:uiPriority w:val="99"/>
    <w:unhideWhenUsed/>
    <w:rsid w:val="001350FC"/>
    <w:rPr>
      <w:sz w:val="20"/>
      <w:szCs w:val="20"/>
    </w:rPr>
  </w:style>
  <w:style w:type="character" w:customStyle="1" w:styleId="CommentTextChar">
    <w:name w:val="Comment Text Char"/>
    <w:basedOn w:val="DefaultParagraphFont"/>
    <w:link w:val="CommentText"/>
    <w:uiPriority w:val="99"/>
    <w:rsid w:val="001350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50FC"/>
    <w:rPr>
      <w:b/>
      <w:bCs/>
    </w:rPr>
  </w:style>
  <w:style w:type="character" w:customStyle="1" w:styleId="CommentSubjectChar">
    <w:name w:val="Comment Subject Char"/>
    <w:basedOn w:val="CommentTextChar"/>
    <w:link w:val="CommentSubject"/>
    <w:uiPriority w:val="99"/>
    <w:semiHidden/>
    <w:rsid w:val="001350FC"/>
    <w:rPr>
      <w:rFonts w:ascii="Arial" w:hAnsi="Arial"/>
      <w:b/>
      <w:bCs/>
      <w:sz w:val="20"/>
      <w:szCs w:val="20"/>
    </w:rPr>
  </w:style>
  <w:style w:type="table" w:styleId="LightList-Accent5">
    <w:name w:val="Light List Accent 5"/>
    <w:basedOn w:val="TableNormal"/>
    <w:uiPriority w:val="61"/>
    <w:rsid w:val="00FC48F0"/>
    <w:pPr>
      <w:spacing w:after="0" w:line="240" w:lineRule="auto"/>
    </w:pPr>
    <w:rPr>
      <w:rFonts w:ascii="Arial" w:hAnsi="Arial" w:cs="Times New Roman"/>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ui-provider">
    <w:name w:val="ui-provider"/>
    <w:basedOn w:val="DefaultParagraphFont"/>
    <w:rsid w:val="00FC48F0"/>
  </w:style>
  <w:style w:type="paragraph" w:styleId="FootnoteText">
    <w:name w:val="footnote text"/>
    <w:basedOn w:val="Normal"/>
    <w:link w:val="FootnoteTextChar"/>
    <w:uiPriority w:val="99"/>
    <w:semiHidden/>
    <w:unhideWhenUsed/>
    <w:rsid w:val="009260B0"/>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260B0"/>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260B0"/>
    <w:rPr>
      <w:vertAlign w:val="superscript"/>
    </w:rPr>
  </w:style>
  <w:style w:type="paragraph" w:customStyle="1" w:styleId="xmsonormal0">
    <w:name w:val="xmsonormal"/>
    <w:basedOn w:val="Normal"/>
    <w:rsid w:val="00F37222"/>
    <w:rPr>
      <w:rFonts w:ascii="Calibri" w:hAnsi="Calibri" w:cs="Calibri"/>
      <w:sz w:val="22"/>
      <w:lang w:eastAsia="en-GB"/>
    </w:rPr>
  </w:style>
  <w:style w:type="character" w:customStyle="1" w:styleId="contentpasted1">
    <w:name w:val="contentpasted1"/>
    <w:basedOn w:val="DefaultParagraphFont"/>
    <w:rsid w:val="00F37222"/>
  </w:style>
  <w:style w:type="paragraph" w:customStyle="1" w:styleId="elementtoproof">
    <w:name w:val="elementtoproof"/>
    <w:basedOn w:val="Normal"/>
    <w:rsid w:val="0052558D"/>
    <w:pPr>
      <w:spacing w:before="100" w:beforeAutospacing="1" w:after="100" w:afterAutospacing="1"/>
    </w:pPr>
    <w:rPr>
      <w:rFonts w:ascii="Calibri" w:hAnsi="Calibri" w:cs="Calibri"/>
      <w:sz w:val="22"/>
      <w:lang w:eastAsia="en-GB"/>
    </w:rPr>
  </w:style>
  <w:style w:type="character" w:customStyle="1" w:styleId="contentpasted0">
    <w:name w:val="contentpasted0"/>
    <w:basedOn w:val="DefaultParagraphFont"/>
    <w:rsid w:val="0060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6710">
      <w:bodyDiv w:val="1"/>
      <w:marLeft w:val="0"/>
      <w:marRight w:val="0"/>
      <w:marTop w:val="0"/>
      <w:marBottom w:val="0"/>
      <w:divBdr>
        <w:top w:val="none" w:sz="0" w:space="0" w:color="auto"/>
        <w:left w:val="none" w:sz="0" w:space="0" w:color="auto"/>
        <w:bottom w:val="none" w:sz="0" w:space="0" w:color="auto"/>
        <w:right w:val="none" w:sz="0" w:space="0" w:color="auto"/>
      </w:divBdr>
    </w:div>
    <w:div w:id="475950550">
      <w:bodyDiv w:val="1"/>
      <w:marLeft w:val="0"/>
      <w:marRight w:val="0"/>
      <w:marTop w:val="0"/>
      <w:marBottom w:val="0"/>
      <w:divBdr>
        <w:top w:val="none" w:sz="0" w:space="0" w:color="auto"/>
        <w:left w:val="none" w:sz="0" w:space="0" w:color="auto"/>
        <w:bottom w:val="none" w:sz="0" w:space="0" w:color="auto"/>
        <w:right w:val="none" w:sz="0" w:space="0" w:color="auto"/>
      </w:divBdr>
    </w:div>
    <w:div w:id="822350747">
      <w:bodyDiv w:val="1"/>
      <w:marLeft w:val="0"/>
      <w:marRight w:val="0"/>
      <w:marTop w:val="0"/>
      <w:marBottom w:val="0"/>
      <w:divBdr>
        <w:top w:val="none" w:sz="0" w:space="0" w:color="auto"/>
        <w:left w:val="none" w:sz="0" w:space="0" w:color="auto"/>
        <w:bottom w:val="none" w:sz="0" w:space="0" w:color="auto"/>
        <w:right w:val="none" w:sz="0" w:space="0" w:color="auto"/>
      </w:divBdr>
    </w:div>
    <w:div w:id="836073600">
      <w:bodyDiv w:val="1"/>
      <w:marLeft w:val="0"/>
      <w:marRight w:val="0"/>
      <w:marTop w:val="0"/>
      <w:marBottom w:val="0"/>
      <w:divBdr>
        <w:top w:val="none" w:sz="0" w:space="0" w:color="auto"/>
        <w:left w:val="none" w:sz="0" w:space="0" w:color="auto"/>
        <w:bottom w:val="none" w:sz="0" w:space="0" w:color="auto"/>
        <w:right w:val="none" w:sz="0" w:space="0" w:color="auto"/>
      </w:divBdr>
    </w:div>
    <w:div w:id="871308753">
      <w:bodyDiv w:val="1"/>
      <w:marLeft w:val="0"/>
      <w:marRight w:val="0"/>
      <w:marTop w:val="0"/>
      <w:marBottom w:val="0"/>
      <w:divBdr>
        <w:top w:val="none" w:sz="0" w:space="0" w:color="auto"/>
        <w:left w:val="none" w:sz="0" w:space="0" w:color="auto"/>
        <w:bottom w:val="none" w:sz="0" w:space="0" w:color="auto"/>
        <w:right w:val="none" w:sz="0" w:space="0" w:color="auto"/>
      </w:divBdr>
    </w:div>
    <w:div w:id="888806515">
      <w:bodyDiv w:val="1"/>
      <w:marLeft w:val="0"/>
      <w:marRight w:val="0"/>
      <w:marTop w:val="0"/>
      <w:marBottom w:val="0"/>
      <w:divBdr>
        <w:top w:val="none" w:sz="0" w:space="0" w:color="auto"/>
        <w:left w:val="none" w:sz="0" w:space="0" w:color="auto"/>
        <w:bottom w:val="none" w:sz="0" w:space="0" w:color="auto"/>
        <w:right w:val="none" w:sz="0" w:space="0" w:color="auto"/>
      </w:divBdr>
    </w:div>
    <w:div w:id="915626816">
      <w:bodyDiv w:val="1"/>
      <w:marLeft w:val="0"/>
      <w:marRight w:val="0"/>
      <w:marTop w:val="0"/>
      <w:marBottom w:val="0"/>
      <w:divBdr>
        <w:top w:val="none" w:sz="0" w:space="0" w:color="auto"/>
        <w:left w:val="none" w:sz="0" w:space="0" w:color="auto"/>
        <w:bottom w:val="none" w:sz="0" w:space="0" w:color="auto"/>
        <w:right w:val="none" w:sz="0" w:space="0" w:color="auto"/>
      </w:divBdr>
    </w:div>
    <w:div w:id="995183347">
      <w:bodyDiv w:val="1"/>
      <w:marLeft w:val="0"/>
      <w:marRight w:val="0"/>
      <w:marTop w:val="0"/>
      <w:marBottom w:val="0"/>
      <w:divBdr>
        <w:top w:val="none" w:sz="0" w:space="0" w:color="auto"/>
        <w:left w:val="none" w:sz="0" w:space="0" w:color="auto"/>
        <w:bottom w:val="none" w:sz="0" w:space="0" w:color="auto"/>
        <w:right w:val="none" w:sz="0" w:space="0" w:color="auto"/>
      </w:divBdr>
      <w:divsChild>
        <w:div w:id="1620067071">
          <w:marLeft w:val="547"/>
          <w:marRight w:val="0"/>
          <w:marTop w:val="115"/>
          <w:marBottom w:val="0"/>
          <w:divBdr>
            <w:top w:val="none" w:sz="0" w:space="0" w:color="auto"/>
            <w:left w:val="none" w:sz="0" w:space="0" w:color="auto"/>
            <w:bottom w:val="none" w:sz="0" w:space="0" w:color="auto"/>
            <w:right w:val="none" w:sz="0" w:space="0" w:color="auto"/>
          </w:divBdr>
        </w:div>
      </w:divsChild>
    </w:div>
    <w:div w:id="1000542270">
      <w:bodyDiv w:val="1"/>
      <w:marLeft w:val="0"/>
      <w:marRight w:val="0"/>
      <w:marTop w:val="0"/>
      <w:marBottom w:val="0"/>
      <w:divBdr>
        <w:top w:val="none" w:sz="0" w:space="0" w:color="auto"/>
        <w:left w:val="none" w:sz="0" w:space="0" w:color="auto"/>
        <w:bottom w:val="none" w:sz="0" w:space="0" w:color="auto"/>
        <w:right w:val="none" w:sz="0" w:space="0" w:color="auto"/>
      </w:divBdr>
    </w:div>
    <w:div w:id="1046560775">
      <w:bodyDiv w:val="1"/>
      <w:marLeft w:val="0"/>
      <w:marRight w:val="0"/>
      <w:marTop w:val="0"/>
      <w:marBottom w:val="0"/>
      <w:divBdr>
        <w:top w:val="none" w:sz="0" w:space="0" w:color="auto"/>
        <w:left w:val="none" w:sz="0" w:space="0" w:color="auto"/>
        <w:bottom w:val="none" w:sz="0" w:space="0" w:color="auto"/>
        <w:right w:val="none" w:sz="0" w:space="0" w:color="auto"/>
      </w:divBdr>
    </w:div>
    <w:div w:id="1150439021">
      <w:bodyDiv w:val="1"/>
      <w:marLeft w:val="0"/>
      <w:marRight w:val="0"/>
      <w:marTop w:val="0"/>
      <w:marBottom w:val="0"/>
      <w:divBdr>
        <w:top w:val="none" w:sz="0" w:space="0" w:color="auto"/>
        <w:left w:val="none" w:sz="0" w:space="0" w:color="auto"/>
        <w:bottom w:val="none" w:sz="0" w:space="0" w:color="auto"/>
        <w:right w:val="none" w:sz="0" w:space="0" w:color="auto"/>
      </w:divBdr>
    </w:div>
    <w:div w:id="1175145756">
      <w:bodyDiv w:val="1"/>
      <w:marLeft w:val="0"/>
      <w:marRight w:val="0"/>
      <w:marTop w:val="0"/>
      <w:marBottom w:val="0"/>
      <w:divBdr>
        <w:top w:val="none" w:sz="0" w:space="0" w:color="auto"/>
        <w:left w:val="none" w:sz="0" w:space="0" w:color="auto"/>
        <w:bottom w:val="none" w:sz="0" w:space="0" w:color="auto"/>
        <w:right w:val="none" w:sz="0" w:space="0" w:color="auto"/>
      </w:divBdr>
      <w:divsChild>
        <w:div w:id="1192494972">
          <w:marLeft w:val="547"/>
          <w:marRight w:val="0"/>
          <w:marTop w:val="130"/>
          <w:marBottom w:val="0"/>
          <w:divBdr>
            <w:top w:val="none" w:sz="0" w:space="0" w:color="auto"/>
            <w:left w:val="none" w:sz="0" w:space="0" w:color="auto"/>
            <w:bottom w:val="none" w:sz="0" w:space="0" w:color="auto"/>
            <w:right w:val="none" w:sz="0" w:space="0" w:color="auto"/>
          </w:divBdr>
        </w:div>
        <w:div w:id="1534997196">
          <w:marLeft w:val="547"/>
          <w:marRight w:val="0"/>
          <w:marTop w:val="130"/>
          <w:marBottom w:val="0"/>
          <w:divBdr>
            <w:top w:val="none" w:sz="0" w:space="0" w:color="auto"/>
            <w:left w:val="none" w:sz="0" w:space="0" w:color="auto"/>
            <w:bottom w:val="none" w:sz="0" w:space="0" w:color="auto"/>
            <w:right w:val="none" w:sz="0" w:space="0" w:color="auto"/>
          </w:divBdr>
        </w:div>
        <w:div w:id="986520434">
          <w:marLeft w:val="547"/>
          <w:marRight w:val="0"/>
          <w:marTop w:val="130"/>
          <w:marBottom w:val="0"/>
          <w:divBdr>
            <w:top w:val="none" w:sz="0" w:space="0" w:color="auto"/>
            <w:left w:val="none" w:sz="0" w:space="0" w:color="auto"/>
            <w:bottom w:val="none" w:sz="0" w:space="0" w:color="auto"/>
            <w:right w:val="none" w:sz="0" w:space="0" w:color="auto"/>
          </w:divBdr>
        </w:div>
        <w:div w:id="1310862284">
          <w:marLeft w:val="547"/>
          <w:marRight w:val="0"/>
          <w:marTop w:val="130"/>
          <w:marBottom w:val="0"/>
          <w:divBdr>
            <w:top w:val="none" w:sz="0" w:space="0" w:color="auto"/>
            <w:left w:val="none" w:sz="0" w:space="0" w:color="auto"/>
            <w:bottom w:val="none" w:sz="0" w:space="0" w:color="auto"/>
            <w:right w:val="none" w:sz="0" w:space="0" w:color="auto"/>
          </w:divBdr>
        </w:div>
        <w:div w:id="456989455">
          <w:marLeft w:val="547"/>
          <w:marRight w:val="0"/>
          <w:marTop w:val="130"/>
          <w:marBottom w:val="0"/>
          <w:divBdr>
            <w:top w:val="none" w:sz="0" w:space="0" w:color="auto"/>
            <w:left w:val="none" w:sz="0" w:space="0" w:color="auto"/>
            <w:bottom w:val="none" w:sz="0" w:space="0" w:color="auto"/>
            <w:right w:val="none" w:sz="0" w:space="0" w:color="auto"/>
          </w:divBdr>
        </w:div>
        <w:div w:id="430669118">
          <w:marLeft w:val="547"/>
          <w:marRight w:val="0"/>
          <w:marTop w:val="130"/>
          <w:marBottom w:val="0"/>
          <w:divBdr>
            <w:top w:val="none" w:sz="0" w:space="0" w:color="auto"/>
            <w:left w:val="none" w:sz="0" w:space="0" w:color="auto"/>
            <w:bottom w:val="none" w:sz="0" w:space="0" w:color="auto"/>
            <w:right w:val="none" w:sz="0" w:space="0" w:color="auto"/>
          </w:divBdr>
        </w:div>
        <w:div w:id="476193173">
          <w:marLeft w:val="547"/>
          <w:marRight w:val="0"/>
          <w:marTop w:val="130"/>
          <w:marBottom w:val="0"/>
          <w:divBdr>
            <w:top w:val="none" w:sz="0" w:space="0" w:color="auto"/>
            <w:left w:val="none" w:sz="0" w:space="0" w:color="auto"/>
            <w:bottom w:val="none" w:sz="0" w:space="0" w:color="auto"/>
            <w:right w:val="none" w:sz="0" w:space="0" w:color="auto"/>
          </w:divBdr>
        </w:div>
        <w:div w:id="561722153">
          <w:marLeft w:val="547"/>
          <w:marRight w:val="0"/>
          <w:marTop w:val="130"/>
          <w:marBottom w:val="0"/>
          <w:divBdr>
            <w:top w:val="none" w:sz="0" w:space="0" w:color="auto"/>
            <w:left w:val="none" w:sz="0" w:space="0" w:color="auto"/>
            <w:bottom w:val="none" w:sz="0" w:space="0" w:color="auto"/>
            <w:right w:val="none" w:sz="0" w:space="0" w:color="auto"/>
          </w:divBdr>
        </w:div>
      </w:divsChild>
    </w:div>
    <w:div w:id="1676179255">
      <w:bodyDiv w:val="1"/>
      <w:marLeft w:val="0"/>
      <w:marRight w:val="0"/>
      <w:marTop w:val="0"/>
      <w:marBottom w:val="0"/>
      <w:divBdr>
        <w:top w:val="none" w:sz="0" w:space="0" w:color="auto"/>
        <w:left w:val="none" w:sz="0" w:space="0" w:color="auto"/>
        <w:bottom w:val="none" w:sz="0" w:space="0" w:color="auto"/>
        <w:right w:val="none" w:sz="0" w:space="0" w:color="auto"/>
      </w:divBdr>
      <w:divsChild>
        <w:div w:id="128785272">
          <w:marLeft w:val="547"/>
          <w:marRight w:val="0"/>
          <w:marTop w:val="134"/>
          <w:marBottom w:val="0"/>
          <w:divBdr>
            <w:top w:val="none" w:sz="0" w:space="0" w:color="auto"/>
            <w:left w:val="none" w:sz="0" w:space="0" w:color="auto"/>
            <w:bottom w:val="none" w:sz="0" w:space="0" w:color="auto"/>
            <w:right w:val="none" w:sz="0" w:space="0" w:color="auto"/>
          </w:divBdr>
        </w:div>
      </w:divsChild>
    </w:div>
    <w:div w:id="1932473201">
      <w:bodyDiv w:val="1"/>
      <w:marLeft w:val="0"/>
      <w:marRight w:val="0"/>
      <w:marTop w:val="0"/>
      <w:marBottom w:val="0"/>
      <w:divBdr>
        <w:top w:val="none" w:sz="0" w:space="0" w:color="auto"/>
        <w:left w:val="none" w:sz="0" w:space="0" w:color="auto"/>
        <w:bottom w:val="none" w:sz="0" w:space="0" w:color="auto"/>
        <w:right w:val="none" w:sz="0" w:space="0" w:color="auto"/>
      </w:divBdr>
    </w:div>
    <w:div w:id="2064594748">
      <w:bodyDiv w:val="1"/>
      <w:marLeft w:val="0"/>
      <w:marRight w:val="0"/>
      <w:marTop w:val="0"/>
      <w:marBottom w:val="0"/>
      <w:divBdr>
        <w:top w:val="none" w:sz="0" w:space="0" w:color="auto"/>
        <w:left w:val="none" w:sz="0" w:space="0" w:color="auto"/>
        <w:bottom w:val="none" w:sz="0" w:space="0" w:color="auto"/>
        <w:right w:val="none" w:sz="0" w:space="0" w:color="auto"/>
      </w:divBdr>
      <w:divsChild>
        <w:div w:id="650987619">
          <w:marLeft w:val="547"/>
          <w:marRight w:val="0"/>
          <w:marTop w:val="96"/>
          <w:marBottom w:val="0"/>
          <w:divBdr>
            <w:top w:val="none" w:sz="0" w:space="0" w:color="auto"/>
            <w:left w:val="none" w:sz="0" w:space="0" w:color="auto"/>
            <w:bottom w:val="none" w:sz="0" w:space="0" w:color="auto"/>
            <w:right w:val="none" w:sz="0" w:space="0" w:color="auto"/>
          </w:divBdr>
        </w:div>
        <w:div w:id="1282763151">
          <w:marLeft w:val="547"/>
          <w:marRight w:val="0"/>
          <w:marTop w:val="96"/>
          <w:marBottom w:val="0"/>
          <w:divBdr>
            <w:top w:val="none" w:sz="0" w:space="0" w:color="auto"/>
            <w:left w:val="none" w:sz="0" w:space="0" w:color="auto"/>
            <w:bottom w:val="none" w:sz="0" w:space="0" w:color="auto"/>
            <w:right w:val="none" w:sz="0" w:space="0" w:color="auto"/>
          </w:divBdr>
        </w:div>
        <w:div w:id="83772551">
          <w:marLeft w:val="547"/>
          <w:marRight w:val="0"/>
          <w:marTop w:val="96"/>
          <w:marBottom w:val="0"/>
          <w:divBdr>
            <w:top w:val="none" w:sz="0" w:space="0" w:color="auto"/>
            <w:left w:val="none" w:sz="0" w:space="0" w:color="auto"/>
            <w:bottom w:val="none" w:sz="0" w:space="0" w:color="auto"/>
            <w:right w:val="none" w:sz="0" w:space="0" w:color="auto"/>
          </w:divBdr>
        </w:div>
        <w:div w:id="2017531645">
          <w:marLeft w:val="547"/>
          <w:marRight w:val="0"/>
          <w:marTop w:val="96"/>
          <w:marBottom w:val="0"/>
          <w:divBdr>
            <w:top w:val="none" w:sz="0" w:space="0" w:color="auto"/>
            <w:left w:val="none" w:sz="0" w:space="0" w:color="auto"/>
            <w:bottom w:val="none" w:sz="0" w:space="0" w:color="auto"/>
            <w:right w:val="none" w:sz="0" w:space="0" w:color="auto"/>
          </w:divBdr>
        </w:div>
        <w:div w:id="1290238494">
          <w:marLeft w:val="634"/>
          <w:marRight w:val="0"/>
          <w:marTop w:val="96"/>
          <w:marBottom w:val="0"/>
          <w:divBdr>
            <w:top w:val="none" w:sz="0" w:space="0" w:color="auto"/>
            <w:left w:val="none" w:sz="0" w:space="0" w:color="auto"/>
            <w:bottom w:val="none" w:sz="0" w:space="0" w:color="auto"/>
            <w:right w:val="none" w:sz="0" w:space="0" w:color="auto"/>
          </w:divBdr>
        </w:div>
        <w:div w:id="2122260437">
          <w:marLeft w:val="634"/>
          <w:marRight w:val="0"/>
          <w:marTop w:val="96"/>
          <w:marBottom w:val="0"/>
          <w:divBdr>
            <w:top w:val="none" w:sz="0" w:space="0" w:color="auto"/>
            <w:left w:val="none" w:sz="0" w:space="0" w:color="auto"/>
            <w:bottom w:val="none" w:sz="0" w:space="0" w:color="auto"/>
            <w:right w:val="none" w:sz="0" w:space="0" w:color="auto"/>
          </w:divBdr>
        </w:div>
        <w:div w:id="470483401">
          <w:marLeft w:val="634"/>
          <w:marRight w:val="0"/>
          <w:marTop w:val="96"/>
          <w:marBottom w:val="0"/>
          <w:divBdr>
            <w:top w:val="none" w:sz="0" w:space="0" w:color="auto"/>
            <w:left w:val="none" w:sz="0" w:space="0" w:color="auto"/>
            <w:bottom w:val="none" w:sz="0" w:space="0" w:color="auto"/>
            <w:right w:val="none" w:sz="0" w:space="0" w:color="auto"/>
          </w:divBdr>
        </w:div>
        <w:div w:id="1017318184">
          <w:marLeft w:val="634"/>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consultations/managing-radioactive-substances-and-nuclear-decommissio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FA165-9E7C-4585-81ED-5BFFCCD1FF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611A0-960F-45B7-93E2-6F394BD95F6A}">
  <ds:schemaRefs>
    <ds:schemaRef ds:uri="http://schemas.microsoft.com/sharepoint/v3/contenttype/forms"/>
  </ds:schemaRefs>
</ds:datastoreItem>
</file>

<file path=customXml/itemProps3.xml><?xml version="1.0" encoding="utf-8"?>
<ds:datastoreItem xmlns:ds="http://schemas.openxmlformats.org/officeDocument/2006/customXml" ds:itemID="{B51F7BC5-7ABC-4018-91C2-47F19AC25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48</Pages>
  <Words>18182</Words>
  <Characters>103641</Characters>
  <Application>Microsoft Office Word</Application>
  <DocSecurity>8</DocSecurity>
  <Lines>863</Lines>
  <Paragraphs>243</Paragraphs>
  <ScaleCrop>false</ScaleCrop>
  <HeadingPairs>
    <vt:vector size="2" baseType="variant">
      <vt:variant>
        <vt:lpstr>Title</vt:lpstr>
      </vt:variant>
      <vt:variant>
        <vt:i4>1</vt:i4>
      </vt:variant>
    </vt:vector>
  </HeadingPairs>
  <TitlesOfParts>
    <vt:vector size="1" baseType="lpstr">
      <vt:lpstr>230426 Council 26 April 2023</vt:lpstr>
    </vt:vector>
  </TitlesOfParts>
  <Company>Ards and North Down Borough Council</Company>
  <LinksUpToDate>false</LinksUpToDate>
  <CharactersWithSpaces>121580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230329 Council 29 March 2023</dc:title>
  <dc:subject/>
  <dc:creator>Foster, Paulene</dc:creator>
  <cp:keywords/>
  <dc:description/>
  <cp:lastModifiedBy>Cull, Joshua</cp:lastModifiedBy>
  <cp:revision>8</cp:revision>
  <cp:lastPrinted>2023-04-21T12:57:00Z</cp:lastPrinted>
  <dcterms:created xsi:type="dcterms:W3CDTF">2023-04-21T13:04:00Z</dcterms:created>
  <dcterms:modified xsi:type="dcterms:W3CDTF">2026-01-09T10:24:00Z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