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D3D2" w14:textId="4995E825" w:rsidR="00B26F63" w:rsidRPr="005753C9" w:rsidRDefault="00B26F63" w:rsidP="003D7C03">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22F8CDFF" w14:textId="3E03825C" w:rsidR="004918CE" w:rsidRDefault="004918CE" w:rsidP="00E83AC4">
      <w:pPr>
        <w:suppressAutoHyphens/>
        <w:autoSpaceDN w:val="0"/>
        <w:textAlignment w:val="baseline"/>
        <w:rPr>
          <w:rFonts w:eastAsia="Times New Roman" w:cs="Arial"/>
          <w:szCs w:val="24"/>
        </w:rPr>
      </w:pPr>
    </w:p>
    <w:p w14:paraId="2AFF440D" w14:textId="0418FC1E" w:rsidR="004918CE" w:rsidRDefault="004918CE" w:rsidP="00E83AC4">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Place &amp; Prosperity Committee</w:t>
      </w:r>
      <w:r w:rsidRPr="00600EA9">
        <w:t xml:space="preserve"> was held </w:t>
      </w:r>
      <w:r>
        <w:t>at the Council Chamber, Church Street, Newtownards o</w:t>
      </w:r>
      <w:r w:rsidRPr="00600EA9">
        <w:t xml:space="preserve">n </w:t>
      </w:r>
      <w:r>
        <w:rPr>
          <w:rFonts w:cs="Arial"/>
        </w:rPr>
        <w:t xml:space="preserve">Thursday </w:t>
      </w:r>
      <w:r w:rsidR="00B82FE3">
        <w:rPr>
          <w:rFonts w:cs="Arial"/>
        </w:rPr>
        <w:t>8</w:t>
      </w:r>
      <w:r w:rsidR="00591A22">
        <w:rPr>
          <w:rFonts w:cs="Arial"/>
        </w:rPr>
        <w:t xml:space="preserve"> </w:t>
      </w:r>
      <w:r w:rsidR="00B82FE3">
        <w:rPr>
          <w:rFonts w:cs="Arial"/>
        </w:rPr>
        <w:t>Febru</w:t>
      </w:r>
      <w:r w:rsidR="00591A22">
        <w:rPr>
          <w:rFonts w:cs="Arial"/>
        </w:rPr>
        <w:t>ary 2024</w:t>
      </w:r>
      <w:r>
        <w:rPr>
          <w:rFonts w:cs="Arial"/>
        </w:rPr>
        <w:t xml:space="preserve"> at 7.00</w:t>
      </w:r>
      <w:r w:rsidRPr="000A416A">
        <w:rPr>
          <w:rFonts w:cs="Arial"/>
        </w:rPr>
        <w:t xml:space="preserve">pm. </w:t>
      </w:r>
    </w:p>
    <w:p w14:paraId="31840727" w14:textId="77777777" w:rsidR="00B26F63" w:rsidRPr="005753C9" w:rsidRDefault="00B26F63" w:rsidP="00E83AC4">
      <w:pPr>
        <w:suppressAutoHyphens/>
        <w:autoSpaceDN w:val="0"/>
        <w:textAlignment w:val="baseline"/>
        <w:rPr>
          <w:rFonts w:eastAsia="Times New Roman"/>
        </w:rPr>
      </w:pPr>
    </w:p>
    <w:p w14:paraId="31133F2E" w14:textId="77777777" w:rsidR="00B26F63" w:rsidRDefault="00B26F63" w:rsidP="00E83AC4">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4A6BA3A6" w14:textId="77777777" w:rsidR="00B26F63" w:rsidRDefault="00B26F63" w:rsidP="00E83AC4">
      <w:pPr>
        <w:suppressAutoHyphens/>
        <w:autoSpaceDN w:val="0"/>
        <w:textAlignment w:val="baseline"/>
        <w:rPr>
          <w:rFonts w:eastAsia="Times New Roman"/>
        </w:rPr>
      </w:pPr>
    </w:p>
    <w:p w14:paraId="1E71EC47" w14:textId="154ECC5D" w:rsidR="00B26F63" w:rsidRDefault="00B26F63" w:rsidP="00E83AC4">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r>
      <w:r w:rsidR="008E3F3F">
        <w:rPr>
          <w:rFonts w:eastAsia="Times New Roman"/>
        </w:rPr>
        <w:t xml:space="preserve">Councillor </w:t>
      </w:r>
      <w:r w:rsidR="00591A22">
        <w:rPr>
          <w:rFonts w:eastAsia="Times New Roman"/>
        </w:rPr>
        <w:t>Blaney</w:t>
      </w:r>
    </w:p>
    <w:p w14:paraId="13821286" w14:textId="7192FEC2" w:rsidR="00B26F63" w:rsidRDefault="00897E0A" w:rsidP="00E83AC4">
      <w:pPr>
        <w:suppressAutoHyphens/>
        <w:autoSpaceDN w:val="0"/>
        <w:textAlignment w:val="baseline"/>
        <w:rPr>
          <w:rFonts w:eastAsia="Times New Roman"/>
        </w:rPr>
      </w:pPr>
      <w:r>
        <w:rPr>
          <w:rFonts w:eastAsia="Times New Roman"/>
        </w:rPr>
        <w:tab/>
      </w:r>
    </w:p>
    <w:p w14:paraId="41EC09E0" w14:textId="033C5669" w:rsidR="00163309" w:rsidRDefault="00B26F63" w:rsidP="00D81E95">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sidR="00847696">
        <w:rPr>
          <w:rFonts w:eastAsia="Times New Roman"/>
          <w:bCs/>
        </w:rPr>
        <w:t>Adair</w:t>
      </w:r>
      <w:r w:rsidR="00063E84">
        <w:rPr>
          <w:rFonts w:eastAsia="Times New Roman"/>
          <w:bCs/>
        </w:rPr>
        <w:t xml:space="preserve"> </w:t>
      </w:r>
    </w:p>
    <w:p w14:paraId="3A4F8875" w14:textId="078316D1" w:rsidR="00847696" w:rsidRDefault="00847696" w:rsidP="00D81E95">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Armstrong-Cotter</w:t>
      </w:r>
      <w:r w:rsidR="00063E84">
        <w:rPr>
          <w:rFonts w:eastAsia="Times New Roman"/>
          <w:bCs/>
        </w:rPr>
        <w:t xml:space="preserve"> </w:t>
      </w:r>
    </w:p>
    <w:p w14:paraId="734BFCAB" w14:textId="364B7246" w:rsidR="00847696" w:rsidRPr="00847696" w:rsidRDefault="00847696" w:rsidP="00D81E95">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McDowell</w:t>
      </w:r>
    </w:p>
    <w:p w14:paraId="53A961EC" w14:textId="59AEE486" w:rsidR="00B26F63" w:rsidRPr="00952B5C" w:rsidRDefault="00FB7C69" w:rsidP="00E83AC4">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p>
    <w:p w14:paraId="2DF44F42" w14:textId="192EB2BF" w:rsidR="00163309" w:rsidRDefault="00B26F63" w:rsidP="00D81E95">
      <w:pPr>
        <w:suppressAutoHyphens/>
        <w:autoSpaceDN w:val="0"/>
        <w:textAlignment w:val="baseline"/>
        <w:rPr>
          <w:rFonts w:eastAsia="Times New Roman"/>
        </w:rPr>
      </w:pPr>
      <w:r w:rsidRPr="005753C9">
        <w:rPr>
          <w:rFonts w:eastAsia="Times New Roman"/>
          <w:b/>
        </w:rPr>
        <w:t>Councillors:</w:t>
      </w:r>
      <w:r w:rsidRPr="005753C9">
        <w:rPr>
          <w:rFonts w:eastAsia="Times New Roman"/>
        </w:rPr>
        <w:t xml:space="preserve"> </w:t>
      </w:r>
      <w:r w:rsidRPr="005753C9">
        <w:rPr>
          <w:rFonts w:eastAsia="Times New Roman"/>
        </w:rPr>
        <w:tab/>
      </w:r>
      <w:r w:rsidR="00847696">
        <w:rPr>
          <w:rFonts w:eastAsia="Times New Roman"/>
        </w:rPr>
        <w:t>Ashe</w:t>
      </w:r>
      <w:r w:rsidR="003D7C03">
        <w:rPr>
          <w:rFonts w:eastAsia="Times New Roman"/>
        </w:rPr>
        <w:t xml:space="preserve"> </w:t>
      </w:r>
      <w:r w:rsidR="00B82FE3">
        <w:rPr>
          <w:rFonts w:eastAsia="Times New Roman"/>
        </w:rPr>
        <w:tab/>
      </w:r>
      <w:r w:rsidR="00B82FE3">
        <w:rPr>
          <w:rFonts w:eastAsia="Times New Roman"/>
        </w:rPr>
        <w:tab/>
      </w:r>
      <w:r w:rsidR="00CE5419">
        <w:rPr>
          <w:rFonts w:eastAsia="Times New Roman"/>
        </w:rPr>
        <w:tab/>
      </w:r>
      <w:r w:rsidR="00FF665D">
        <w:rPr>
          <w:rFonts w:eastAsia="Times New Roman"/>
        </w:rPr>
        <w:t xml:space="preserve">McCracken </w:t>
      </w:r>
      <w:r w:rsidR="00CE5419">
        <w:rPr>
          <w:rFonts w:eastAsia="Times New Roman"/>
        </w:rPr>
        <w:t xml:space="preserve"> </w:t>
      </w:r>
    </w:p>
    <w:p w14:paraId="40FF06B2" w14:textId="7C63E21C" w:rsidR="00847696" w:rsidRDefault="00847696" w:rsidP="00D81E95">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Edmund</w:t>
      </w:r>
      <w:r w:rsidR="003E39F2">
        <w:rPr>
          <w:rFonts w:eastAsia="Times New Roman"/>
        </w:rPr>
        <w:tab/>
      </w:r>
      <w:r w:rsidR="003E39F2">
        <w:rPr>
          <w:rFonts w:eastAsia="Times New Roman"/>
        </w:rPr>
        <w:tab/>
      </w:r>
      <w:r w:rsidR="00FF665D">
        <w:rPr>
          <w:rFonts w:eastAsia="Times New Roman"/>
        </w:rPr>
        <w:t xml:space="preserve">McKimm (Zoom) </w:t>
      </w:r>
      <w:r w:rsidR="00BD4330">
        <w:rPr>
          <w:rFonts w:eastAsia="Times New Roman"/>
        </w:rPr>
        <w:t xml:space="preserve"> </w:t>
      </w:r>
    </w:p>
    <w:p w14:paraId="57E215C2" w14:textId="2AFF2538" w:rsidR="00847696" w:rsidRDefault="00847696" w:rsidP="00D81E95">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Gilmour</w:t>
      </w:r>
      <w:r w:rsidR="003E39F2">
        <w:rPr>
          <w:rFonts w:eastAsia="Times New Roman"/>
        </w:rPr>
        <w:tab/>
      </w:r>
      <w:r w:rsidR="003E39F2">
        <w:rPr>
          <w:rFonts w:eastAsia="Times New Roman"/>
        </w:rPr>
        <w:tab/>
      </w:r>
      <w:r w:rsidR="00FF665D">
        <w:rPr>
          <w:rFonts w:eastAsia="Times New Roman"/>
        </w:rPr>
        <w:t xml:space="preserve">Rossiter </w:t>
      </w:r>
      <w:r w:rsidR="005E5E06">
        <w:rPr>
          <w:rFonts w:eastAsia="Times New Roman"/>
        </w:rPr>
        <w:t xml:space="preserve">(7.51 pm) </w:t>
      </w:r>
      <w:r w:rsidR="00BD4330">
        <w:rPr>
          <w:rFonts w:eastAsia="Times New Roman"/>
        </w:rPr>
        <w:t xml:space="preserve"> </w:t>
      </w:r>
    </w:p>
    <w:p w14:paraId="0D0B5360" w14:textId="6D1CB54F" w:rsidR="00847696" w:rsidRDefault="00CE5419" w:rsidP="00D81E95">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Hollywood</w:t>
      </w:r>
      <w:r>
        <w:rPr>
          <w:rFonts w:eastAsia="Times New Roman"/>
        </w:rPr>
        <w:tab/>
      </w:r>
      <w:r>
        <w:rPr>
          <w:rFonts w:eastAsia="Times New Roman"/>
        </w:rPr>
        <w:tab/>
      </w:r>
      <w:r w:rsidR="00FF665D">
        <w:rPr>
          <w:rFonts w:eastAsia="Times New Roman"/>
        </w:rPr>
        <w:t xml:space="preserve">Smart (7.15 pm Zoom) </w:t>
      </w:r>
    </w:p>
    <w:p w14:paraId="2E8AA7DC" w14:textId="7DAD81BB" w:rsidR="00BD4330" w:rsidRDefault="00BD4330" w:rsidP="00D81E95">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sidR="00FF665D">
        <w:rPr>
          <w:rFonts w:eastAsia="Times New Roman"/>
        </w:rPr>
        <w:t xml:space="preserve">Kennedy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w:t>
      </w:r>
      <w:r>
        <w:rPr>
          <w:rFonts w:eastAsia="Times New Roman"/>
        </w:rPr>
        <w:tab/>
      </w:r>
      <w:r>
        <w:rPr>
          <w:rFonts w:eastAsia="Times New Roman"/>
        </w:rPr>
        <w:tab/>
      </w:r>
    </w:p>
    <w:p w14:paraId="099C7CA3" w14:textId="02C24C57" w:rsidR="00591A22" w:rsidRDefault="00CE5419" w:rsidP="00E83AC4">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sidR="003E39F2">
        <w:rPr>
          <w:rFonts w:eastAsia="Times New Roman"/>
        </w:rPr>
        <w:tab/>
      </w:r>
      <w:r w:rsidR="003E39F2">
        <w:rPr>
          <w:rFonts w:eastAsia="Times New Roman"/>
        </w:rPr>
        <w:tab/>
      </w:r>
      <w:r>
        <w:rPr>
          <w:rFonts w:eastAsia="Times New Roman"/>
        </w:rPr>
        <w:tab/>
      </w:r>
      <w:r w:rsidR="00962D5E">
        <w:rPr>
          <w:rFonts w:eastAsia="Times New Roman"/>
        </w:rPr>
        <w:tab/>
      </w:r>
      <w:r w:rsidR="00962D5E">
        <w:rPr>
          <w:rFonts w:eastAsia="Times New Roman"/>
        </w:rPr>
        <w:tab/>
      </w:r>
      <w:r w:rsidR="00962D5E">
        <w:rPr>
          <w:rFonts w:eastAsia="Times New Roman"/>
        </w:rPr>
        <w:tab/>
      </w:r>
    </w:p>
    <w:p w14:paraId="4CF0DC64" w14:textId="46841085" w:rsidR="00B26F63" w:rsidRDefault="009251F1" w:rsidP="00E83AC4">
      <w:pPr>
        <w:suppressAutoHyphens/>
        <w:autoSpaceDN w:val="0"/>
        <w:textAlignment w:val="baseline"/>
        <w:rPr>
          <w:rFonts w:eastAsia="Times New Roman" w:cs="Arial"/>
          <w:szCs w:val="24"/>
        </w:rPr>
      </w:pPr>
      <w:r>
        <w:rPr>
          <w:rFonts w:eastAsia="Times New Roman"/>
          <w:b/>
        </w:rPr>
        <w:t>In</w:t>
      </w:r>
      <w:r w:rsidR="00B26F63">
        <w:rPr>
          <w:rFonts w:eastAsia="Times New Roman"/>
          <w:b/>
        </w:rPr>
        <w:t xml:space="preserve"> Attendance: </w:t>
      </w:r>
      <w:r w:rsidR="00B26F63">
        <w:rPr>
          <w:rFonts w:eastAsia="Times New Roman"/>
        </w:rPr>
        <w:t xml:space="preserve">Director of </w:t>
      </w:r>
      <w:r w:rsidR="004918CE">
        <w:rPr>
          <w:rFonts w:eastAsia="Times New Roman"/>
        </w:rPr>
        <w:t>P</w:t>
      </w:r>
      <w:r w:rsidR="00D04DDA">
        <w:rPr>
          <w:rFonts w:eastAsia="Times New Roman"/>
        </w:rPr>
        <w:t>lace</w:t>
      </w:r>
      <w:r w:rsidR="00B26F63">
        <w:rPr>
          <w:rFonts w:eastAsia="Times New Roman"/>
        </w:rPr>
        <w:t xml:space="preserve"> (S McCullough</w:t>
      </w:r>
      <w:r w:rsidR="00FF665D">
        <w:rPr>
          <w:rFonts w:eastAsia="Times New Roman"/>
        </w:rPr>
        <w:t>)</w:t>
      </w:r>
      <w:r w:rsidR="00B26F63">
        <w:rPr>
          <w:rFonts w:eastAsia="Times New Roman"/>
        </w:rPr>
        <w:t xml:space="preserve">, </w:t>
      </w:r>
      <w:r w:rsidR="00F817CA">
        <w:rPr>
          <w:rFonts w:eastAsia="Times New Roman"/>
        </w:rPr>
        <w:t xml:space="preserve">Director of Prosperity (A McCullough), </w:t>
      </w:r>
      <w:r w:rsidR="00B26F63">
        <w:rPr>
          <w:rFonts w:eastAsia="Times New Roman"/>
        </w:rPr>
        <w:t>Head of Regeneration (B Dorrian),</w:t>
      </w:r>
      <w:r w:rsidR="00245EAB">
        <w:rPr>
          <w:rFonts w:eastAsia="Times New Roman" w:cs="Arial"/>
          <w:szCs w:val="24"/>
        </w:rPr>
        <w:t xml:space="preserve"> Head of Tourism (S Mahaffy)</w:t>
      </w:r>
      <w:r w:rsidR="00FF665D">
        <w:rPr>
          <w:rFonts w:eastAsia="Times New Roman" w:cs="Arial"/>
          <w:szCs w:val="24"/>
        </w:rPr>
        <w:t>, Head of Economic Development (C Magill)</w:t>
      </w:r>
      <w:r w:rsidR="00063E84">
        <w:rPr>
          <w:rFonts w:eastAsia="Times New Roman" w:cs="Arial"/>
          <w:szCs w:val="24"/>
        </w:rPr>
        <w:t xml:space="preserve"> </w:t>
      </w:r>
      <w:r w:rsidR="00B26F63">
        <w:rPr>
          <w:rFonts w:eastAsia="Times New Roman" w:cs="Arial"/>
          <w:szCs w:val="24"/>
        </w:rPr>
        <w:t>and Democratic Services Officer (</w:t>
      </w:r>
      <w:r w:rsidR="00B82FE3">
        <w:rPr>
          <w:rFonts w:eastAsia="Times New Roman" w:cs="Arial"/>
          <w:szCs w:val="24"/>
        </w:rPr>
        <w:t>H Loebnau</w:t>
      </w:r>
      <w:r w:rsidR="00B26F63">
        <w:rPr>
          <w:rFonts w:eastAsia="Times New Roman" w:cs="Arial"/>
          <w:szCs w:val="24"/>
        </w:rPr>
        <w:t>)</w:t>
      </w:r>
    </w:p>
    <w:p w14:paraId="3901F7FF" w14:textId="77777777" w:rsidR="00A3335A" w:rsidRDefault="00A3335A" w:rsidP="00E83AC4">
      <w:pPr>
        <w:rPr>
          <w:rFonts w:cs="Arial"/>
          <w:b/>
          <w:szCs w:val="24"/>
        </w:rPr>
      </w:pPr>
    </w:p>
    <w:p w14:paraId="1B93CA94" w14:textId="74F19CE8" w:rsidR="00A3335A" w:rsidRPr="00EA1135" w:rsidRDefault="00A3335A" w:rsidP="00E83AC4">
      <w:pPr>
        <w:pStyle w:val="Heading1"/>
        <w:spacing w:line="240" w:lineRule="auto"/>
      </w:pPr>
      <w:r w:rsidRPr="00A3335A">
        <w:rPr>
          <w:u w:val="none"/>
        </w:rPr>
        <w:t>1.</w:t>
      </w:r>
      <w:r w:rsidRPr="00A3335A">
        <w:rPr>
          <w:u w:val="none"/>
        </w:rPr>
        <w:tab/>
      </w:r>
      <w:r w:rsidRPr="00EA1135">
        <w:t>Apologies</w:t>
      </w:r>
    </w:p>
    <w:p w14:paraId="0FCF5A8C" w14:textId="77777777" w:rsidR="00A3335A" w:rsidRDefault="00A3335A" w:rsidP="00E83AC4">
      <w:pPr>
        <w:ind w:left="567" w:hanging="567"/>
        <w:rPr>
          <w:rFonts w:cs="Arial"/>
          <w:szCs w:val="24"/>
        </w:rPr>
      </w:pPr>
    </w:p>
    <w:p w14:paraId="2E8F1BAD" w14:textId="57DF9825" w:rsidR="00063E84" w:rsidRDefault="00063E84" w:rsidP="00A26E0D">
      <w:pPr>
        <w:rPr>
          <w:rFonts w:cs="Arial"/>
          <w:szCs w:val="24"/>
        </w:rPr>
      </w:pPr>
      <w:r>
        <w:rPr>
          <w:rFonts w:cs="Arial"/>
          <w:szCs w:val="24"/>
        </w:rPr>
        <w:t>The Chair advised that a</w:t>
      </w:r>
      <w:r w:rsidR="00381846">
        <w:rPr>
          <w:rFonts w:cs="Arial"/>
          <w:szCs w:val="24"/>
        </w:rPr>
        <w:t xml:space="preserve">pologies had been received from </w:t>
      </w:r>
      <w:r w:rsidR="00FF665D">
        <w:rPr>
          <w:rFonts w:cs="Arial"/>
          <w:szCs w:val="24"/>
        </w:rPr>
        <w:t>Councillor MacArthur and</w:t>
      </w:r>
      <w:r w:rsidR="00516FAB">
        <w:rPr>
          <w:rFonts w:cs="Arial"/>
          <w:szCs w:val="24"/>
        </w:rPr>
        <w:t xml:space="preserve"> Councillor</w:t>
      </w:r>
      <w:r w:rsidR="00FF665D">
        <w:rPr>
          <w:rFonts w:cs="Arial"/>
          <w:szCs w:val="24"/>
        </w:rPr>
        <w:t xml:space="preserve"> </w:t>
      </w:r>
      <w:r w:rsidR="00863EFF">
        <w:rPr>
          <w:rFonts w:cs="Arial"/>
          <w:szCs w:val="24"/>
        </w:rPr>
        <w:t xml:space="preserve">McLaren and </w:t>
      </w:r>
      <w:r w:rsidR="00FF665D">
        <w:rPr>
          <w:rFonts w:cs="Arial"/>
          <w:szCs w:val="24"/>
        </w:rPr>
        <w:t xml:space="preserve">apologies for lateness were received from Councillor Rossiter and Alderman McDowell. </w:t>
      </w:r>
    </w:p>
    <w:p w14:paraId="03CC7731" w14:textId="77777777" w:rsidR="00B82FE3" w:rsidRDefault="00B82FE3" w:rsidP="00A26E0D">
      <w:pPr>
        <w:rPr>
          <w:rFonts w:cs="Arial"/>
          <w:szCs w:val="24"/>
        </w:rPr>
      </w:pPr>
    </w:p>
    <w:p w14:paraId="4840BC98" w14:textId="56E63D54" w:rsidR="0030397D" w:rsidRPr="0030397D" w:rsidRDefault="0030397D" w:rsidP="00E83AC4">
      <w:pPr>
        <w:rPr>
          <w:rFonts w:cs="Arial"/>
          <w:b/>
          <w:bCs/>
          <w:szCs w:val="24"/>
        </w:rPr>
      </w:pPr>
      <w:r>
        <w:rPr>
          <w:rFonts w:cs="Arial"/>
          <w:b/>
          <w:bCs/>
          <w:szCs w:val="24"/>
        </w:rPr>
        <w:t>NOTED.</w:t>
      </w:r>
    </w:p>
    <w:p w14:paraId="740846E3" w14:textId="77777777" w:rsidR="002D3B53" w:rsidRPr="00EA1135" w:rsidRDefault="002D3B53" w:rsidP="00E83AC4">
      <w:pPr>
        <w:rPr>
          <w:rFonts w:cs="Arial"/>
          <w:szCs w:val="24"/>
        </w:rPr>
      </w:pPr>
    </w:p>
    <w:p w14:paraId="20D16AFA" w14:textId="42CECD3A" w:rsidR="00A3335A" w:rsidRPr="002D3B53" w:rsidRDefault="002D3B53" w:rsidP="00E83AC4">
      <w:pPr>
        <w:pStyle w:val="Heading1"/>
        <w:spacing w:line="240" w:lineRule="auto"/>
      </w:pPr>
      <w:r w:rsidRPr="002D3B53">
        <w:rPr>
          <w:u w:val="none"/>
        </w:rPr>
        <w:t>2.</w:t>
      </w:r>
      <w:r w:rsidRPr="002D3B53">
        <w:rPr>
          <w:u w:val="none"/>
        </w:rPr>
        <w:tab/>
      </w:r>
      <w:r w:rsidR="00A3335A" w:rsidRPr="002D3B53">
        <w:t>Declarations of Interest</w:t>
      </w:r>
    </w:p>
    <w:p w14:paraId="2D6501B9" w14:textId="0B2212B2" w:rsidR="002D3B53" w:rsidRDefault="002D3B53" w:rsidP="00E83AC4">
      <w:pPr>
        <w:rPr>
          <w:rFonts w:cs="Arial"/>
          <w:szCs w:val="24"/>
        </w:rPr>
      </w:pPr>
    </w:p>
    <w:p w14:paraId="09AC4924" w14:textId="68DC353C" w:rsidR="00962D5E" w:rsidRDefault="00CF65B3" w:rsidP="00E83AC4">
      <w:pPr>
        <w:rPr>
          <w:rFonts w:cs="Arial"/>
          <w:szCs w:val="24"/>
        </w:rPr>
      </w:pPr>
      <w:r>
        <w:rPr>
          <w:rFonts w:cs="Arial"/>
          <w:szCs w:val="24"/>
        </w:rPr>
        <w:t>The Chairman sought any D</w:t>
      </w:r>
      <w:r w:rsidR="00546D6D">
        <w:rPr>
          <w:rFonts w:cs="Arial"/>
          <w:szCs w:val="24"/>
        </w:rPr>
        <w:t xml:space="preserve">eclarations of </w:t>
      </w:r>
      <w:r w:rsidR="00BE1D5D">
        <w:rPr>
          <w:rFonts w:cs="Arial"/>
          <w:szCs w:val="24"/>
        </w:rPr>
        <w:t>Interest</w:t>
      </w:r>
      <w:r w:rsidR="00A26E0D">
        <w:rPr>
          <w:rFonts w:cs="Arial"/>
          <w:szCs w:val="24"/>
        </w:rPr>
        <w:t xml:space="preserve"> and </w:t>
      </w:r>
      <w:r w:rsidR="00FF665D">
        <w:rPr>
          <w:rFonts w:cs="Arial"/>
          <w:szCs w:val="24"/>
        </w:rPr>
        <w:t xml:space="preserve">Councillor McCracken declared an interest in Item 3 – Deputation – Open House re Business Improvement District.   </w:t>
      </w:r>
    </w:p>
    <w:p w14:paraId="765920EE" w14:textId="77777777" w:rsidR="00546D6D" w:rsidRDefault="00546D6D" w:rsidP="00E83AC4">
      <w:pPr>
        <w:rPr>
          <w:rFonts w:cs="Arial"/>
          <w:szCs w:val="24"/>
        </w:rPr>
      </w:pPr>
    </w:p>
    <w:p w14:paraId="4208BDB3" w14:textId="1439B9C3" w:rsidR="002D3B53" w:rsidRDefault="0030397D" w:rsidP="00E83AC4">
      <w:pPr>
        <w:rPr>
          <w:rFonts w:cs="Arial"/>
          <w:b/>
          <w:bCs/>
          <w:szCs w:val="24"/>
        </w:rPr>
      </w:pPr>
      <w:r>
        <w:rPr>
          <w:rFonts w:cs="Arial"/>
          <w:b/>
          <w:bCs/>
          <w:szCs w:val="24"/>
        </w:rPr>
        <w:t>NOTED.</w:t>
      </w:r>
    </w:p>
    <w:p w14:paraId="20C666DF" w14:textId="77777777" w:rsidR="00062320" w:rsidRDefault="00062320" w:rsidP="00E83AC4">
      <w:pPr>
        <w:rPr>
          <w:rFonts w:cs="Arial"/>
          <w:b/>
          <w:bCs/>
          <w:szCs w:val="24"/>
        </w:rPr>
      </w:pPr>
    </w:p>
    <w:p w14:paraId="5C2AD3F1" w14:textId="1A3F4F15" w:rsidR="00FF665D" w:rsidRDefault="00FF665D" w:rsidP="00E83AC4">
      <w:pPr>
        <w:rPr>
          <w:rFonts w:cs="Arial"/>
          <w:szCs w:val="24"/>
        </w:rPr>
      </w:pPr>
      <w:r w:rsidRPr="00FF665D">
        <w:rPr>
          <w:rFonts w:cs="Arial"/>
          <w:szCs w:val="24"/>
        </w:rPr>
        <w:t xml:space="preserve">(Having declared an interest in Item 3 Councillor McCracken left the meeting at 7.03 pm) </w:t>
      </w:r>
    </w:p>
    <w:p w14:paraId="75E59EBD" w14:textId="77777777" w:rsidR="00065E29" w:rsidRDefault="00065E29" w:rsidP="00E83AC4">
      <w:pPr>
        <w:rPr>
          <w:rFonts w:cs="Arial"/>
          <w:szCs w:val="24"/>
        </w:rPr>
      </w:pPr>
    </w:p>
    <w:p w14:paraId="13BC0E80" w14:textId="77777777" w:rsidR="00065E29" w:rsidRDefault="00065E29" w:rsidP="00E83AC4">
      <w:pPr>
        <w:rPr>
          <w:rFonts w:cs="Arial"/>
          <w:szCs w:val="24"/>
        </w:rPr>
      </w:pPr>
    </w:p>
    <w:p w14:paraId="7B463FAA" w14:textId="77777777" w:rsidR="00065E29" w:rsidRPr="00FF665D" w:rsidRDefault="00065E29" w:rsidP="00E83AC4">
      <w:pPr>
        <w:rPr>
          <w:rFonts w:cs="Arial"/>
          <w:szCs w:val="24"/>
        </w:rPr>
      </w:pPr>
    </w:p>
    <w:p w14:paraId="16414044" w14:textId="77777777" w:rsidR="00FF665D" w:rsidRDefault="00FF665D" w:rsidP="00E83AC4">
      <w:pPr>
        <w:rPr>
          <w:rFonts w:cs="Arial"/>
          <w:b/>
          <w:bCs/>
          <w:szCs w:val="24"/>
        </w:rPr>
      </w:pPr>
    </w:p>
    <w:p w14:paraId="26070909" w14:textId="6377EC0D" w:rsidR="00B82FE3" w:rsidRDefault="002D3B53" w:rsidP="00B7154D">
      <w:pPr>
        <w:pStyle w:val="Heading1"/>
        <w:spacing w:line="240" w:lineRule="auto"/>
        <w:ind w:left="720" w:hanging="720"/>
        <w:rPr>
          <w:rFonts w:ascii="Arial" w:hAnsi="Arial" w:cs="Arial"/>
          <w:b w:val="0"/>
          <w:bCs/>
          <w:sz w:val="24"/>
          <w:szCs w:val="24"/>
          <w:u w:val="none"/>
        </w:rPr>
      </w:pPr>
      <w:r w:rsidRPr="002D3B53">
        <w:rPr>
          <w:u w:val="none"/>
        </w:rPr>
        <w:lastRenderedPageBreak/>
        <w:t>3.</w:t>
      </w:r>
      <w:r w:rsidRPr="002D3B53">
        <w:rPr>
          <w:u w:val="none"/>
        </w:rPr>
        <w:tab/>
      </w:r>
      <w:r w:rsidR="00B82FE3">
        <w:rPr>
          <w:rFonts w:ascii="Arial" w:hAnsi="Arial" w:cs="Arial"/>
          <w:color w:val="000000" w:themeColor="text1"/>
          <w:szCs w:val="28"/>
        </w:rPr>
        <w:t xml:space="preserve">DEputation – open house re business improvement district </w:t>
      </w:r>
      <w:r w:rsidR="009E00E2">
        <w:rPr>
          <w:rFonts w:ascii="Arial" w:hAnsi="Arial" w:cs="Arial"/>
          <w:b w:val="0"/>
          <w:bCs/>
          <w:sz w:val="24"/>
          <w:szCs w:val="24"/>
          <w:u w:val="none"/>
        </w:rPr>
        <w:t xml:space="preserve"> </w:t>
      </w:r>
    </w:p>
    <w:p w14:paraId="2EF5ADD2" w14:textId="235E12E1" w:rsidR="00910ABC" w:rsidRPr="009E00E2" w:rsidRDefault="009E00E2" w:rsidP="00B82FE3">
      <w:pPr>
        <w:pStyle w:val="Heading1"/>
        <w:spacing w:line="240" w:lineRule="auto"/>
        <w:ind w:left="720" w:firstLine="0"/>
        <w:rPr>
          <w:b w:val="0"/>
          <w:bCs/>
          <w:caps w:val="0"/>
          <w:sz w:val="24"/>
          <w:szCs w:val="24"/>
          <w:u w:val="none"/>
        </w:rPr>
      </w:pPr>
      <w:r>
        <w:rPr>
          <w:rFonts w:ascii="Arial" w:hAnsi="Arial" w:cs="Arial"/>
          <w:b w:val="0"/>
          <w:bCs/>
          <w:sz w:val="24"/>
          <w:szCs w:val="24"/>
          <w:u w:val="none"/>
        </w:rPr>
        <w:t>(A</w:t>
      </w:r>
      <w:r>
        <w:rPr>
          <w:rFonts w:ascii="Arial" w:hAnsi="Arial" w:cs="Arial"/>
          <w:b w:val="0"/>
          <w:bCs/>
          <w:caps w:val="0"/>
          <w:sz w:val="24"/>
          <w:szCs w:val="24"/>
          <w:u w:val="none"/>
        </w:rPr>
        <w:t xml:space="preserve">ppendix </w:t>
      </w:r>
      <w:r w:rsidR="00FF665D">
        <w:rPr>
          <w:rFonts w:ascii="Arial" w:hAnsi="Arial" w:cs="Arial"/>
          <w:b w:val="0"/>
          <w:bCs/>
          <w:caps w:val="0"/>
          <w:sz w:val="24"/>
          <w:szCs w:val="24"/>
          <w:u w:val="none"/>
        </w:rPr>
        <w:t>I</w:t>
      </w:r>
      <w:r>
        <w:rPr>
          <w:rFonts w:ascii="Arial" w:hAnsi="Arial" w:cs="Arial"/>
          <w:b w:val="0"/>
          <w:bCs/>
          <w:caps w:val="0"/>
          <w:sz w:val="24"/>
          <w:szCs w:val="24"/>
          <w:u w:val="none"/>
        </w:rPr>
        <w:t>)</w:t>
      </w:r>
    </w:p>
    <w:p w14:paraId="79E5A249" w14:textId="77777777" w:rsidR="00320159" w:rsidRDefault="00320159" w:rsidP="00E83AC4">
      <w:pPr>
        <w:rPr>
          <w:rFonts w:cs="Arial"/>
          <w:caps/>
          <w:szCs w:val="24"/>
        </w:rPr>
      </w:pPr>
    </w:p>
    <w:p w14:paraId="0BC5436D" w14:textId="62B62ABF" w:rsidR="00FF665D" w:rsidRDefault="00516FAB" w:rsidP="00516FAB">
      <w:pPr>
        <w:pStyle w:val="Classification"/>
        <w:spacing w:before="0" w:after="0"/>
        <w:jc w:val="left"/>
        <w:rPr>
          <w:sz w:val="24"/>
        </w:rPr>
      </w:pPr>
      <w:r>
        <w:rPr>
          <w:sz w:val="24"/>
        </w:rPr>
        <w:t>The Chair welcomed and introduced Alison Gordon and Jonathan Fusco who r</w:t>
      </w:r>
      <w:r w:rsidR="00FF665D" w:rsidRPr="00FF665D">
        <w:rPr>
          <w:sz w:val="24"/>
        </w:rPr>
        <w:t>e</w:t>
      </w:r>
      <w:r w:rsidR="00FF665D">
        <w:rPr>
          <w:sz w:val="24"/>
        </w:rPr>
        <w:t>present</w:t>
      </w:r>
      <w:r>
        <w:rPr>
          <w:sz w:val="24"/>
        </w:rPr>
        <w:t>ed</w:t>
      </w:r>
      <w:r w:rsidR="00FF665D">
        <w:rPr>
          <w:sz w:val="24"/>
        </w:rPr>
        <w:t xml:space="preserve"> the Steering Group </w:t>
      </w:r>
      <w:r>
        <w:rPr>
          <w:sz w:val="24"/>
        </w:rPr>
        <w:t xml:space="preserve">of Bangor Improvement District </w:t>
      </w:r>
      <w:r w:rsidR="00863EFF">
        <w:rPr>
          <w:sz w:val="24"/>
        </w:rPr>
        <w:t xml:space="preserve">and invited them to make their presentation.   </w:t>
      </w:r>
    </w:p>
    <w:p w14:paraId="2AB1FB66" w14:textId="77777777" w:rsidR="00863EFF" w:rsidRDefault="00863EFF" w:rsidP="00516FAB">
      <w:pPr>
        <w:pStyle w:val="Classification"/>
        <w:spacing w:before="0" w:after="0"/>
        <w:jc w:val="left"/>
        <w:rPr>
          <w:sz w:val="24"/>
        </w:rPr>
      </w:pPr>
    </w:p>
    <w:p w14:paraId="2DFA2A23" w14:textId="05E40AAC" w:rsidR="00516FAB" w:rsidRDefault="00863EFF" w:rsidP="00516FAB">
      <w:pPr>
        <w:pStyle w:val="Classification"/>
        <w:spacing w:before="0" w:after="0"/>
        <w:jc w:val="left"/>
        <w:rPr>
          <w:sz w:val="24"/>
        </w:rPr>
      </w:pPr>
      <w:r>
        <w:rPr>
          <w:sz w:val="24"/>
        </w:rPr>
        <w:t xml:space="preserve">Alison </w:t>
      </w:r>
      <w:r w:rsidR="00516FAB">
        <w:rPr>
          <w:sz w:val="24"/>
        </w:rPr>
        <w:t xml:space="preserve">Gordon </w:t>
      </w:r>
      <w:r>
        <w:rPr>
          <w:sz w:val="24"/>
        </w:rPr>
        <w:t xml:space="preserve">thanked </w:t>
      </w:r>
      <w:r w:rsidR="00516FAB">
        <w:rPr>
          <w:sz w:val="24"/>
        </w:rPr>
        <w:t xml:space="preserve">the Committee for its invitation to make the Deputation on behalf of the Bangor Improvement District and explained that in recent years Bangor had experienced difficult times </w:t>
      </w:r>
      <w:r w:rsidR="00AB311E">
        <w:rPr>
          <w:sz w:val="24"/>
        </w:rPr>
        <w:t>and</w:t>
      </w:r>
      <w:r w:rsidR="00516FAB">
        <w:rPr>
          <w:sz w:val="24"/>
        </w:rPr>
        <w:t xml:space="preserve"> could now be viewed as a city in transition.   The time was now right in her opinion to change that, and many local businesses had come together to help Bangor to do something for itself.  Those businesses hoped to work in partnership with other stakeholders, particularly the Council, to help make Bangor a better place to live and do business.   </w:t>
      </w:r>
    </w:p>
    <w:p w14:paraId="3C3F7E79" w14:textId="77777777" w:rsidR="00516FAB" w:rsidRDefault="00516FAB" w:rsidP="00516FAB">
      <w:pPr>
        <w:pStyle w:val="Classification"/>
        <w:spacing w:before="0" w:after="0"/>
        <w:jc w:val="left"/>
        <w:rPr>
          <w:sz w:val="24"/>
        </w:rPr>
      </w:pPr>
    </w:p>
    <w:p w14:paraId="6BF4D7AE" w14:textId="75403460" w:rsidR="00516FAB" w:rsidRDefault="00516FAB" w:rsidP="00516FAB">
      <w:pPr>
        <w:pStyle w:val="Classification"/>
        <w:spacing w:before="0" w:after="0"/>
        <w:jc w:val="left"/>
        <w:rPr>
          <w:sz w:val="24"/>
        </w:rPr>
      </w:pPr>
      <w:r>
        <w:rPr>
          <w:sz w:val="24"/>
        </w:rPr>
        <w:t xml:space="preserve">She referred to the social and economic decline of the City Centre area and </w:t>
      </w:r>
      <w:r w:rsidR="00AB311E">
        <w:rPr>
          <w:sz w:val="24"/>
        </w:rPr>
        <w:t xml:space="preserve">the </w:t>
      </w:r>
      <w:r>
        <w:rPr>
          <w:sz w:val="24"/>
        </w:rPr>
        <w:t>negativity that was often expressed</w:t>
      </w:r>
      <w:r w:rsidR="00AB311E">
        <w:rPr>
          <w:sz w:val="24"/>
        </w:rPr>
        <w:t>, which</w:t>
      </w:r>
      <w:r>
        <w:rPr>
          <w:sz w:val="24"/>
        </w:rPr>
        <w:t xml:space="preserve"> now needed to be reversed.  Bangor had many natural and physical assets and there were large infrastructure projects being planned </w:t>
      </w:r>
      <w:r w:rsidR="00AC2D23">
        <w:rPr>
          <w:sz w:val="24"/>
        </w:rPr>
        <w:t xml:space="preserve">and those positives needed to be maximised.  </w:t>
      </w:r>
    </w:p>
    <w:p w14:paraId="2B02903D" w14:textId="77777777" w:rsidR="00AC2D23" w:rsidRDefault="00AC2D23" w:rsidP="00516FAB">
      <w:pPr>
        <w:pStyle w:val="Classification"/>
        <w:spacing w:before="0" w:after="0"/>
        <w:jc w:val="left"/>
        <w:rPr>
          <w:sz w:val="24"/>
        </w:rPr>
      </w:pPr>
    </w:p>
    <w:p w14:paraId="38EEB7D3" w14:textId="0493C5F6" w:rsidR="00AC2D23" w:rsidRDefault="00863EFF" w:rsidP="00516FAB">
      <w:pPr>
        <w:pStyle w:val="Classification"/>
        <w:spacing w:before="0" w:after="0"/>
        <w:jc w:val="left"/>
        <w:rPr>
          <w:sz w:val="24"/>
        </w:rPr>
      </w:pPr>
      <w:r>
        <w:rPr>
          <w:sz w:val="24"/>
        </w:rPr>
        <w:t xml:space="preserve">Local traders </w:t>
      </w:r>
      <w:r w:rsidR="00AC2D23">
        <w:rPr>
          <w:sz w:val="24"/>
        </w:rPr>
        <w:t>covering a range of areas such as retail, hospitality and creative arts along with Translink and the Aurora complex</w:t>
      </w:r>
      <w:r w:rsidR="00AB311E">
        <w:rPr>
          <w:sz w:val="24"/>
        </w:rPr>
        <w:t xml:space="preserve"> were working collectively</w:t>
      </w:r>
      <w:r w:rsidR="00AC2D23">
        <w:rPr>
          <w:sz w:val="24"/>
        </w:rPr>
        <w:t>.   Th</w:t>
      </w:r>
      <w:r w:rsidR="00AB311E">
        <w:rPr>
          <w:sz w:val="24"/>
        </w:rPr>
        <w:t>ey</w:t>
      </w:r>
      <w:r w:rsidR="00AC2D23">
        <w:rPr>
          <w:sz w:val="24"/>
        </w:rPr>
        <w:t xml:space="preserve"> made up a good </w:t>
      </w:r>
      <w:r>
        <w:rPr>
          <w:sz w:val="24"/>
        </w:rPr>
        <w:t xml:space="preserve">representative group </w:t>
      </w:r>
      <w:r w:rsidR="00AC2D23">
        <w:rPr>
          <w:sz w:val="24"/>
        </w:rPr>
        <w:t xml:space="preserve">which was had come to the unanimous decision that the model was successful and that the city of Bangor was crying out for this.   She explained that a BID was a Business Improvement District and it was a formula that had been tried and tested worldwide.   It was a democratic set up and run by local businesses for local businesses and was </w:t>
      </w:r>
      <w:r w:rsidR="00AB311E">
        <w:rPr>
          <w:sz w:val="24"/>
        </w:rPr>
        <w:t>run</w:t>
      </w:r>
      <w:r w:rsidR="00AC2D23">
        <w:rPr>
          <w:sz w:val="24"/>
        </w:rPr>
        <w:t xml:space="preserve"> on a not-for-profit basis.  The three key areas </w:t>
      </w:r>
      <w:r w:rsidR="00AB311E">
        <w:rPr>
          <w:sz w:val="24"/>
        </w:rPr>
        <w:t>that BIDs normally supported</w:t>
      </w:r>
      <w:r w:rsidR="00AC2D23">
        <w:rPr>
          <w:sz w:val="24"/>
        </w:rPr>
        <w:t xml:space="preserve"> were</w:t>
      </w:r>
      <w:r w:rsidR="00AB311E">
        <w:rPr>
          <w:sz w:val="24"/>
        </w:rPr>
        <w:t>;</w:t>
      </w:r>
      <w:r w:rsidR="00AC2D23">
        <w:rPr>
          <w:sz w:val="24"/>
        </w:rPr>
        <w:t xml:space="preserve"> a safe and clean environment, marketing and promotion of an area and place management.   It was believed that the Bangor Business Improvement District would be a powerful single point of contact particularly during the disruption that would be coming over the coming years of development.   </w:t>
      </w:r>
    </w:p>
    <w:p w14:paraId="3916A0E8" w14:textId="77777777" w:rsidR="00AC2D23" w:rsidRDefault="00AC2D23" w:rsidP="00516FAB">
      <w:pPr>
        <w:pStyle w:val="Classification"/>
        <w:spacing w:before="0" w:after="0"/>
        <w:jc w:val="left"/>
        <w:rPr>
          <w:sz w:val="24"/>
        </w:rPr>
      </w:pPr>
    </w:p>
    <w:p w14:paraId="5B527D75" w14:textId="4D87AF80" w:rsidR="005A2733" w:rsidRDefault="00AC2D23" w:rsidP="00516FAB">
      <w:pPr>
        <w:pStyle w:val="Classification"/>
        <w:spacing w:before="0" w:after="0"/>
        <w:jc w:val="left"/>
        <w:rPr>
          <w:sz w:val="24"/>
        </w:rPr>
      </w:pPr>
      <w:r>
        <w:rPr>
          <w:sz w:val="24"/>
        </w:rPr>
        <w:t>There was a strong sense of place in the definition of the city centre of Bangor and that was outlined along with the desire to bring people into the central</w:t>
      </w:r>
      <w:r w:rsidR="009D0260">
        <w:rPr>
          <w:sz w:val="24"/>
        </w:rPr>
        <w:t xml:space="preserve"> commercial</w:t>
      </w:r>
      <w:r>
        <w:rPr>
          <w:sz w:val="24"/>
        </w:rPr>
        <w:t xml:space="preserve"> hub.   The group had met with </w:t>
      </w:r>
      <w:r w:rsidR="002A53B3">
        <w:rPr>
          <w:sz w:val="24"/>
        </w:rPr>
        <w:t xml:space="preserve">stakeholders such as </w:t>
      </w:r>
      <w:r>
        <w:rPr>
          <w:sz w:val="24"/>
        </w:rPr>
        <w:t xml:space="preserve">the Council, relevant government departments, the Chamber of Commerce, </w:t>
      </w:r>
      <w:r w:rsidR="005A2733">
        <w:rPr>
          <w:sz w:val="24"/>
        </w:rPr>
        <w:t>Retail NI</w:t>
      </w:r>
      <w:r w:rsidR="002A53B3">
        <w:rPr>
          <w:sz w:val="24"/>
        </w:rPr>
        <w:t xml:space="preserve"> and </w:t>
      </w:r>
      <w:r w:rsidR="005A2733">
        <w:rPr>
          <w:sz w:val="24"/>
        </w:rPr>
        <w:t>Hospitality Ulster</w:t>
      </w:r>
      <w:r w:rsidR="002A53B3">
        <w:rPr>
          <w:sz w:val="24"/>
        </w:rPr>
        <w:t xml:space="preserve"> and had started a </w:t>
      </w:r>
      <w:r w:rsidR="005A2733">
        <w:rPr>
          <w:sz w:val="24"/>
        </w:rPr>
        <w:t>public information campaign with local businesses</w:t>
      </w:r>
      <w:r w:rsidR="002A53B3">
        <w:rPr>
          <w:sz w:val="24"/>
        </w:rPr>
        <w:t xml:space="preserve">.  </w:t>
      </w:r>
      <w:r w:rsidR="005A2733">
        <w:rPr>
          <w:sz w:val="24"/>
        </w:rPr>
        <w:t xml:space="preserve">As a group of volunteers there </w:t>
      </w:r>
      <w:r w:rsidR="002A53B3">
        <w:rPr>
          <w:sz w:val="24"/>
        </w:rPr>
        <w:t>wa</w:t>
      </w:r>
      <w:r w:rsidR="005A2733">
        <w:rPr>
          <w:sz w:val="24"/>
        </w:rPr>
        <w:t xml:space="preserve">s a lot of work to do but </w:t>
      </w:r>
      <w:r w:rsidR="002A53B3">
        <w:rPr>
          <w:sz w:val="24"/>
        </w:rPr>
        <w:t xml:space="preserve">the initiative had been viewed </w:t>
      </w:r>
      <w:r w:rsidR="005A2733">
        <w:rPr>
          <w:sz w:val="24"/>
        </w:rPr>
        <w:t>positive</w:t>
      </w:r>
      <w:r w:rsidR="002A53B3">
        <w:rPr>
          <w:sz w:val="24"/>
        </w:rPr>
        <w:t>ly.</w:t>
      </w:r>
      <w:r w:rsidR="005A2733">
        <w:rPr>
          <w:sz w:val="24"/>
        </w:rPr>
        <w:t xml:space="preserve">   </w:t>
      </w:r>
    </w:p>
    <w:p w14:paraId="5474E3DF" w14:textId="77777777" w:rsidR="005A2733" w:rsidRDefault="005A2733" w:rsidP="00516FAB">
      <w:pPr>
        <w:pStyle w:val="Classification"/>
        <w:spacing w:before="0" w:after="0"/>
        <w:jc w:val="left"/>
        <w:rPr>
          <w:sz w:val="24"/>
        </w:rPr>
      </w:pPr>
    </w:p>
    <w:p w14:paraId="64926286" w14:textId="3F7E5518" w:rsidR="002A53B3" w:rsidRDefault="002A53B3" w:rsidP="00516FAB">
      <w:pPr>
        <w:pStyle w:val="Classification"/>
        <w:spacing w:before="0" w:after="0"/>
        <w:jc w:val="left"/>
        <w:rPr>
          <w:sz w:val="24"/>
        </w:rPr>
      </w:pPr>
      <w:r>
        <w:rPr>
          <w:sz w:val="24"/>
        </w:rPr>
        <w:t>It was explained that the n</w:t>
      </w:r>
      <w:r w:rsidR="005A2733">
        <w:rPr>
          <w:sz w:val="24"/>
        </w:rPr>
        <w:t xml:space="preserve">ext step </w:t>
      </w:r>
      <w:r>
        <w:rPr>
          <w:sz w:val="24"/>
        </w:rPr>
        <w:t xml:space="preserve">would be to </w:t>
      </w:r>
      <w:r w:rsidR="005A2733">
        <w:rPr>
          <w:sz w:val="24"/>
        </w:rPr>
        <w:t xml:space="preserve">continue engagement with local businesses.  </w:t>
      </w:r>
      <w:r w:rsidR="009D0260">
        <w:rPr>
          <w:sz w:val="24"/>
        </w:rPr>
        <w:t>It was hoped that the</w:t>
      </w:r>
      <w:r>
        <w:rPr>
          <w:sz w:val="24"/>
        </w:rPr>
        <w:t xml:space="preserve"> </w:t>
      </w:r>
      <w:r w:rsidR="005A2733">
        <w:rPr>
          <w:sz w:val="24"/>
        </w:rPr>
        <w:t>D</w:t>
      </w:r>
      <w:r>
        <w:rPr>
          <w:sz w:val="24"/>
        </w:rPr>
        <w:t xml:space="preserve">epartment for </w:t>
      </w:r>
      <w:r w:rsidR="005A2733">
        <w:rPr>
          <w:sz w:val="24"/>
        </w:rPr>
        <w:t>C</w:t>
      </w:r>
      <w:r>
        <w:rPr>
          <w:sz w:val="24"/>
        </w:rPr>
        <w:t>ommunities</w:t>
      </w:r>
      <w:r w:rsidR="009D0260">
        <w:rPr>
          <w:sz w:val="24"/>
        </w:rPr>
        <w:t xml:space="preserve"> Fund</w:t>
      </w:r>
      <w:r>
        <w:rPr>
          <w:sz w:val="24"/>
        </w:rPr>
        <w:t xml:space="preserve"> for BID initiatives would be </w:t>
      </w:r>
      <w:r w:rsidR="009D0260">
        <w:rPr>
          <w:sz w:val="24"/>
        </w:rPr>
        <w:t>released shortly</w:t>
      </w:r>
      <w:r>
        <w:rPr>
          <w:sz w:val="24"/>
        </w:rPr>
        <w:t xml:space="preserve"> and Bangor believed it was well ahead in terms of preparation for that, more than any other area within Northern Ireland.  A business plan would be created with consultation and to get the initiative to ballot stage to </w:t>
      </w:r>
      <w:r>
        <w:rPr>
          <w:sz w:val="24"/>
        </w:rPr>
        <w:lastRenderedPageBreak/>
        <w:t xml:space="preserve">finance the project.  The support from the Council would be needed if the project were to receive the </w:t>
      </w:r>
      <w:r w:rsidR="009D0260">
        <w:rPr>
          <w:sz w:val="24"/>
        </w:rPr>
        <w:t xml:space="preserve">DfC </w:t>
      </w:r>
      <w:r>
        <w:rPr>
          <w:sz w:val="24"/>
        </w:rPr>
        <w:t xml:space="preserve">funding it would need.   </w:t>
      </w:r>
    </w:p>
    <w:p w14:paraId="0340AAA3" w14:textId="77777777" w:rsidR="002A53B3" w:rsidRDefault="002A53B3" w:rsidP="00516FAB">
      <w:pPr>
        <w:pStyle w:val="Classification"/>
        <w:spacing w:before="0" w:after="0"/>
        <w:jc w:val="left"/>
        <w:rPr>
          <w:sz w:val="24"/>
        </w:rPr>
      </w:pPr>
    </w:p>
    <w:p w14:paraId="7D98561B" w14:textId="024EF36E" w:rsidR="002A53B3" w:rsidRDefault="002A53B3" w:rsidP="00516FAB">
      <w:pPr>
        <w:pStyle w:val="Classification"/>
        <w:spacing w:before="0" w:after="0"/>
        <w:jc w:val="left"/>
        <w:rPr>
          <w:sz w:val="24"/>
        </w:rPr>
      </w:pPr>
      <w:r>
        <w:rPr>
          <w:sz w:val="24"/>
        </w:rPr>
        <w:t xml:space="preserve">The Chair thanked the speakers for their interesting presentation and invited Members to ask questions.    </w:t>
      </w:r>
    </w:p>
    <w:p w14:paraId="30ADD182" w14:textId="77777777" w:rsidR="002A53B3" w:rsidRDefault="002A53B3" w:rsidP="00516FAB">
      <w:pPr>
        <w:pStyle w:val="Classification"/>
        <w:spacing w:before="0" w:after="0"/>
        <w:jc w:val="left"/>
        <w:rPr>
          <w:sz w:val="24"/>
        </w:rPr>
      </w:pPr>
    </w:p>
    <w:p w14:paraId="7F186F06" w14:textId="57222BCC" w:rsidR="002A53B3" w:rsidRDefault="005A2733" w:rsidP="00516FAB">
      <w:pPr>
        <w:pStyle w:val="Classification"/>
        <w:spacing w:before="0" w:after="0"/>
        <w:jc w:val="left"/>
        <w:rPr>
          <w:sz w:val="24"/>
        </w:rPr>
      </w:pPr>
      <w:r>
        <w:rPr>
          <w:sz w:val="24"/>
        </w:rPr>
        <w:t>Alderman</w:t>
      </w:r>
      <w:r w:rsidR="009F523E">
        <w:rPr>
          <w:sz w:val="24"/>
        </w:rPr>
        <w:t xml:space="preserve"> Adair commen</w:t>
      </w:r>
      <w:r>
        <w:rPr>
          <w:sz w:val="24"/>
        </w:rPr>
        <w:t>d</w:t>
      </w:r>
      <w:r w:rsidR="002A53B3">
        <w:rPr>
          <w:sz w:val="24"/>
        </w:rPr>
        <w:t xml:space="preserve">ed the Deputation for what was a </w:t>
      </w:r>
      <w:r>
        <w:rPr>
          <w:sz w:val="24"/>
        </w:rPr>
        <w:t xml:space="preserve">very </w:t>
      </w:r>
      <w:r w:rsidR="009F523E">
        <w:rPr>
          <w:sz w:val="24"/>
        </w:rPr>
        <w:t xml:space="preserve">positive presentation </w:t>
      </w:r>
      <w:r w:rsidR="002A53B3">
        <w:rPr>
          <w:sz w:val="24"/>
        </w:rPr>
        <w:t>and he referred to Ballymena’s success in its BID and the improvements that had been made in that town.   He suggested that Bangor ma</w:t>
      </w:r>
      <w:r w:rsidR="00065E29">
        <w:rPr>
          <w:sz w:val="24"/>
        </w:rPr>
        <w:t>d</w:t>
      </w:r>
      <w:r w:rsidR="002A53B3">
        <w:rPr>
          <w:sz w:val="24"/>
        </w:rPr>
        <w:t xml:space="preserve">e contact with that area to view what could be done.   He wished the Bangor group much success and appreciated the positive presentation and the feel good factor that it produced.   </w:t>
      </w:r>
    </w:p>
    <w:p w14:paraId="263461EB" w14:textId="77777777" w:rsidR="002A53B3" w:rsidRDefault="002A53B3" w:rsidP="00516FAB">
      <w:pPr>
        <w:pStyle w:val="Classification"/>
        <w:spacing w:before="0" w:after="0"/>
        <w:jc w:val="left"/>
        <w:rPr>
          <w:sz w:val="24"/>
        </w:rPr>
      </w:pPr>
    </w:p>
    <w:p w14:paraId="67DD6BDA" w14:textId="77777777" w:rsidR="00B2589E" w:rsidRDefault="009F523E" w:rsidP="00516FAB">
      <w:pPr>
        <w:pStyle w:val="Classification"/>
        <w:spacing w:before="0" w:after="0"/>
        <w:jc w:val="left"/>
        <w:rPr>
          <w:sz w:val="24"/>
        </w:rPr>
      </w:pPr>
      <w:r>
        <w:rPr>
          <w:sz w:val="24"/>
        </w:rPr>
        <w:t xml:space="preserve">Councillor Gilmour </w:t>
      </w:r>
      <w:r w:rsidR="002A53B3">
        <w:rPr>
          <w:sz w:val="24"/>
        </w:rPr>
        <w:t xml:space="preserve">also gave her </w:t>
      </w:r>
      <w:r>
        <w:rPr>
          <w:sz w:val="24"/>
        </w:rPr>
        <w:t>thank</w:t>
      </w:r>
      <w:r w:rsidR="002A53B3">
        <w:rPr>
          <w:sz w:val="24"/>
        </w:rPr>
        <w:t>s</w:t>
      </w:r>
      <w:r>
        <w:rPr>
          <w:sz w:val="24"/>
        </w:rPr>
        <w:t xml:space="preserve"> and </w:t>
      </w:r>
      <w:r w:rsidR="002A53B3">
        <w:rPr>
          <w:sz w:val="24"/>
        </w:rPr>
        <w:t xml:space="preserve">considered it to be </w:t>
      </w:r>
      <w:r>
        <w:rPr>
          <w:sz w:val="24"/>
        </w:rPr>
        <w:t>encouraging</w:t>
      </w:r>
      <w:r w:rsidR="002A53B3">
        <w:rPr>
          <w:sz w:val="24"/>
        </w:rPr>
        <w:t xml:space="preserve"> to </w:t>
      </w:r>
      <w:r w:rsidR="005A2733">
        <w:rPr>
          <w:sz w:val="24"/>
        </w:rPr>
        <w:t xml:space="preserve">showcase the </w:t>
      </w:r>
      <w:r>
        <w:rPr>
          <w:sz w:val="24"/>
        </w:rPr>
        <w:t xml:space="preserve">real positives </w:t>
      </w:r>
      <w:r w:rsidR="005A2733">
        <w:rPr>
          <w:sz w:val="24"/>
        </w:rPr>
        <w:t xml:space="preserve">in Bangor and </w:t>
      </w:r>
      <w:r w:rsidR="002A53B3">
        <w:rPr>
          <w:sz w:val="24"/>
        </w:rPr>
        <w:t xml:space="preserve">the great </w:t>
      </w:r>
      <w:r>
        <w:rPr>
          <w:sz w:val="24"/>
        </w:rPr>
        <w:t xml:space="preserve">potential for growth </w:t>
      </w:r>
      <w:r w:rsidR="00B2589E">
        <w:rPr>
          <w:sz w:val="24"/>
        </w:rPr>
        <w:t xml:space="preserve">looking at the </w:t>
      </w:r>
      <w:r w:rsidR="005A2733">
        <w:rPr>
          <w:sz w:val="24"/>
        </w:rPr>
        <w:t xml:space="preserve">exciting developments that </w:t>
      </w:r>
      <w:r w:rsidR="00B2589E">
        <w:rPr>
          <w:sz w:val="24"/>
        </w:rPr>
        <w:t xml:space="preserve">were occurring and it was a credit to show what determination could achieve.   She referred to discussion with the Chamber of Commerce and asked how communications with the Chamber were going since many local businesses were represented there.   It was explained that there may have been a breakdown in communication at one point but that it was believed that had been resolved and everyone was working together for the good of the city.   </w:t>
      </w:r>
    </w:p>
    <w:p w14:paraId="17CB6C52" w14:textId="77777777" w:rsidR="00B2589E" w:rsidRDefault="00B2589E" w:rsidP="00516FAB">
      <w:pPr>
        <w:pStyle w:val="Classification"/>
        <w:spacing w:before="0" w:after="0"/>
        <w:jc w:val="left"/>
        <w:rPr>
          <w:sz w:val="24"/>
        </w:rPr>
      </w:pPr>
    </w:p>
    <w:p w14:paraId="0704BBE3" w14:textId="77777777" w:rsidR="00B2589E" w:rsidRDefault="009F523E" w:rsidP="00516FAB">
      <w:pPr>
        <w:pStyle w:val="Classification"/>
        <w:spacing w:before="0" w:after="0"/>
        <w:jc w:val="left"/>
        <w:rPr>
          <w:sz w:val="24"/>
        </w:rPr>
      </w:pPr>
      <w:r>
        <w:rPr>
          <w:sz w:val="24"/>
        </w:rPr>
        <w:t xml:space="preserve">Councillor McKimm </w:t>
      </w:r>
      <w:r w:rsidR="00B2589E">
        <w:rPr>
          <w:sz w:val="24"/>
        </w:rPr>
        <w:t xml:space="preserve">said the Deputation had been very </w:t>
      </w:r>
      <w:r>
        <w:rPr>
          <w:sz w:val="24"/>
        </w:rPr>
        <w:t xml:space="preserve">refreshing to hear </w:t>
      </w:r>
      <w:r w:rsidR="00B2589E">
        <w:rPr>
          <w:sz w:val="24"/>
        </w:rPr>
        <w:t xml:space="preserve">and he believed that much could be gained from creating a project from the bottom up.   He referred to the negative voices and asked what advice could be given to those people and what the Council could do to help the Business Improvement District.   </w:t>
      </w:r>
    </w:p>
    <w:p w14:paraId="705B5A3F" w14:textId="77777777" w:rsidR="00B2589E" w:rsidRDefault="00B2589E" w:rsidP="00516FAB">
      <w:pPr>
        <w:pStyle w:val="Classification"/>
        <w:spacing w:before="0" w:after="0"/>
        <w:jc w:val="left"/>
        <w:rPr>
          <w:sz w:val="24"/>
        </w:rPr>
      </w:pPr>
    </w:p>
    <w:p w14:paraId="07D8AF00" w14:textId="27B05851" w:rsidR="00C0474D" w:rsidRDefault="009D0260" w:rsidP="00516FAB">
      <w:pPr>
        <w:pStyle w:val="Classification"/>
        <w:spacing w:before="0" w:after="0"/>
        <w:jc w:val="left"/>
        <w:rPr>
          <w:sz w:val="24"/>
        </w:rPr>
      </w:pPr>
      <w:r>
        <w:rPr>
          <w:sz w:val="24"/>
        </w:rPr>
        <w:t xml:space="preserve">In response the </w:t>
      </w:r>
      <w:r w:rsidR="00065E29">
        <w:rPr>
          <w:sz w:val="24"/>
        </w:rPr>
        <w:t>D</w:t>
      </w:r>
      <w:r>
        <w:rPr>
          <w:sz w:val="24"/>
        </w:rPr>
        <w:t xml:space="preserve">eputation stressed that </w:t>
      </w:r>
      <w:r w:rsidR="00B2589E">
        <w:rPr>
          <w:sz w:val="24"/>
        </w:rPr>
        <w:t xml:space="preserve">Bangor </w:t>
      </w:r>
      <w:r w:rsidR="00C0474D">
        <w:rPr>
          <w:sz w:val="24"/>
        </w:rPr>
        <w:t xml:space="preserve">was a safe place to be with good natural resources, a sense of place, fine restaurants, independent businesses and it had much to shout about.  It was hoped that elected representatives could work to support Bangor Improvement District in achieving a bid from DfC by nominating it.   </w:t>
      </w:r>
    </w:p>
    <w:p w14:paraId="23060E48" w14:textId="77777777" w:rsidR="00C0474D" w:rsidRDefault="00C0474D" w:rsidP="00516FAB">
      <w:pPr>
        <w:pStyle w:val="Classification"/>
        <w:spacing w:before="0" w:after="0"/>
        <w:jc w:val="left"/>
        <w:rPr>
          <w:sz w:val="24"/>
        </w:rPr>
      </w:pPr>
    </w:p>
    <w:p w14:paraId="4B8853E4" w14:textId="4443224E" w:rsidR="00C0474D" w:rsidRDefault="009F523E" w:rsidP="00516FAB">
      <w:pPr>
        <w:pStyle w:val="Classification"/>
        <w:spacing w:before="0" w:after="0"/>
        <w:jc w:val="left"/>
        <w:rPr>
          <w:sz w:val="24"/>
        </w:rPr>
      </w:pPr>
      <w:r>
        <w:rPr>
          <w:sz w:val="24"/>
        </w:rPr>
        <w:t xml:space="preserve">The Chair, Councillor Blaney, </w:t>
      </w:r>
      <w:r w:rsidR="00C0474D">
        <w:rPr>
          <w:sz w:val="24"/>
        </w:rPr>
        <w:t xml:space="preserve">thanked the Deputation for a very good presentation and as a Bangor representation was delighted to hear about the positive initiatives planned for the City.   </w:t>
      </w:r>
    </w:p>
    <w:p w14:paraId="57B57EB0" w14:textId="77777777" w:rsidR="00C0474D" w:rsidRDefault="00C0474D" w:rsidP="00516FAB">
      <w:pPr>
        <w:pStyle w:val="Classification"/>
        <w:spacing w:before="0" w:after="0"/>
        <w:jc w:val="left"/>
        <w:rPr>
          <w:sz w:val="24"/>
        </w:rPr>
      </w:pPr>
    </w:p>
    <w:p w14:paraId="3DF427AB" w14:textId="0595010C" w:rsidR="00FF665D" w:rsidRPr="00FF665D" w:rsidRDefault="00FF665D" w:rsidP="00516FAB">
      <w:pPr>
        <w:pStyle w:val="Classification"/>
        <w:spacing w:before="0" w:after="0"/>
        <w:jc w:val="left"/>
        <w:rPr>
          <w:sz w:val="24"/>
        </w:rPr>
      </w:pPr>
      <w:r w:rsidRPr="00FF665D">
        <w:rPr>
          <w:sz w:val="24"/>
        </w:rPr>
        <w:t xml:space="preserve">(Councillor McCracken re-entered the meeting at 7.20 pm) </w:t>
      </w:r>
    </w:p>
    <w:p w14:paraId="2B1574C2" w14:textId="2E4E6046" w:rsidR="00FF665D" w:rsidRDefault="00FF665D" w:rsidP="00273763">
      <w:pPr>
        <w:rPr>
          <w:rFonts w:cs="Arial"/>
          <w:caps/>
          <w:szCs w:val="24"/>
        </w:rPr>
      </w:pPr>
    </w:p>
    <w:p w14:paraId="0EF24999" w14:textId="68168845" w:rsidR="00B132C2" w:rsidRPr="002D3B53" w:rsidRDefault="00C068E3" w:rsidP="00B132C2">
      <w:pPr>
        <w:pStyle w:val="Heading1"/>
        <w:spacing w:line="240" w:lineRule="auto"/>
        <w:ind w:left="720" w:hanging="720"/>
      </w:pPr>
      <w:bookmarkStart w:id="0" w:name="_Hlk144907347"/>
      <w:r w:rsidRPr="00C068E3">
        <w:rPr>
          <w:u w:val="none"/>
        </w:rPr>
        <w:t>4.</w:t>
      </w:r>
      <w:r w:rsidRPr="00C068E3">
        <w:rPr>
          <w:u w:val="none"/>
        </w:rPr>
        <w:tab/>
      </w:r>
      <w:bookmarkStart w:id="1" w:name="_Hlk128132806"/>
      <w:bookmarkEnd w:id="0"/>
      <w:r w:rsidR="00B82FE3">
        <w:rPr>
          <w:rFonts w:ascii="Arial" w:hAnsi="Arial" w:cs="Arial"/>
          <w:color w:val="000000" w:themeColor="text1"/>
          <w:szCs w:val="28"/>
        </w:rPr>
        <w:t>c</w:t>
      </w:r>
      <w:r w:rsidR="002B335F" w:rsidRPr="002B335F">
        <w:rPr>
          <w:rFonts w:ascii="Arial" w:hAnsi="Arial" w:cs="Arial"/>
          <w:color w:val="000000" w:themeColor="text1"/>
          <w:szCs w:val="28"/>
        </w:rPr>
        <w:t>oM</w:t>
      </w:r>
      <w:r w:rsidR="00B82FE3">
        <w:rPr>
          <w:rFonts w:ascii="Arial" w:hAnsi="Arial" w:cs="Arial"/>
          <w:color w:val="000000" w:themeColor="text1"/>
          <w:szCs w:val="28"/>
        </w:rPr>
        <w:t>ber dereliction improvement scheme</w:t>
      </w:r>
    </w:p>
    <w:p w14:paraId="7FFE1E56" w14:textId="0AE38729" w:rsidR="00B132C2" w:rsidRPr="00B7154D" w:rsidRDefault="00B132C2" w:rsidP="00B7154D">
      <w:pPr>
        <w:rPr>
          <w:rFonts w:cs="Arial"/>
          <w:szCs w:val="24"/>
        </w:rPr>
      </w:pPr>
    </w:p>
    <w:p w14:paraId="7570CAD3" w14:textId="7D30A8DB" w:rsidR="00474F60" w:rsidRPr="008F29CF" w:rsidRDefault="002B335F" w:rsidP="00BD4330">
      <w:pPr>
        <w:pStyle w:val="Normal00"/>
        <w:rPr>
          <w:rFonts w:cs="Arial"/>
          <w:szCs w:val="24"/>
        </w:rPr>
      </w:pPr>
      <w:bookmarkStart w:id="2" w:name="_Hlk157767038"/>
      <w:bookmarkStart w:id="3" w:name="_Hlk144907417"/>
      <w:r w:rsidRPr="00684AC6">
        <w:rPr>
          <w:rFonts w:cs="Arial"/>
          <w:caps/>
          <w:sz w:val="24"/>
          <w:szCs w:val="24"/>
        </w:rPr>
        <w:t>Previously circulated</w:t>
      </w:r>
      <w:r w:rsidRPr="00684AC6">
        <w:rPr>
          <w:rFonts w:cs="Arial"/>
          <w:sz w:val="24"/>
          <w:szCs w:val="24"/>
        </w:rPr>
        <w:t xml:space="preserve">:- Report from the Director of Prosperity </w:t>
      </w:r>
      <w:r w:rsidR="00684AC6" w:rsidRPr="00684AC6">
        <w:rPr>
          <w:rFonts w:cs="Arial"/>
          <w:sz w:val="24"/>
          <w:szCs w:val="24"/>
        </w:rPr>
        <w:t xml:space="preserve">detailing that </w:t>
      </w:r>
    </w:p>
    <w:p w14:paraId="0321FCF6" w14:textId="1FF50779" w:rsidR="00474F60" w:rsidRPr="008F29CF" w:rsidRDefault="00474F60" w:rsidP="00474F60">
      <w:pPr>
        <w:contextualSpacing/>
        <w:rPr>
          <w:rFonts w:cs="Arial"/>
          <w:szCs w:val="24"/>
        </w:rPr>
      </w:pPr>
      <w:r>
        <w:rPr>
          <w:rFonts w:cs="Arial"/>
          <w:szCs w:val="24"/>
        </w:rPr>
        <w:t>Council officers</w:t>
      </w:r>
      <w:r w:rsidRPr="008F29CF">
        <w:rPr>
          <w:rFonts w:cs="Arial"/>
          <w:szCs w:val="24"/>
        </w:rPr>
        <w:t xml:space="preserve"> </w:t>
      </w:r>
      <w:r w:rsidR="00BD4330">
        <w:rPr>
          <w:rFonts w:cs="Arial"/>
          <w:szCs w:val="24"/>
        </w:rPr>
        <w:t xml:space="preserve">had </w:t>
      </w:r>
      <w:r w:rsidRPr="008F29CF">
        <w:rPr>
          <w:rFonts w:cs="Arial"/>
          <w:szCs w:val="24"/>
        </w:rPr>
        <w:t xml:space="preserve">met with </w:t>
      </w:r>
      <w:r>
        <w:rPr>
          <w:rFonts w:cs="Arial"/>
          <w:szCs w:val="24"/>
        </w:rPr>
        <w:t xml:space="preserve">the </w:t>
      </w:r>
      <w:r w:rsidRPr="008F29CF">
        <w:rPr>
          <w:rFonts w:cs="Arial"/>
          <w:szCs w:val="24"/>
        </w:rPr>
        <w:t>Comber Chamber of Commerce in June 2023</w:t>
      </w:r>
      <w:r>
        <w:rPr>
          <w:rFonts w:cs="Arial"/>
          <w:szCs w:val="24"/>
        </w:rPr>
        <w:t xml:space="preserve"> as</w:t>
      </w:r>
      <w:r w:rsidRPr="008F29CF">
        <w:rPr>
          <w:rFonts w:cs="Arial"/>
          <w:szCs w:val="24"/>
        </w:rPr>
        <w:t xml:space="preserve"> </w:t>
      </w:r>
      <w:r>
        <w:rPr>
          <w:rFonts w:cs="Arial"/>
          <w:szCs w:val="24"/>
        </w:rPr>
        <w:t>it</w:t>
      </w:r>
      <w:r w:rsidRPr="008F29CF">
        <w:rPr>
          <w:rFonts w:cs="Arial"/>
          <w:szCs w:val="24"/>
        </w:rPr>
        <w:t xml:space="preserve"> </w:t>
      </w:r>
      <w:r>
        <w:rPr>
          <w:rFonts w:cs="Arial"/>
          <w:szCs w:val="24"/>
        </w:rPr>
        <w:t>was</w:t>
      </w:r>
      <w:r w:rsidRPr="008F29CF">
        <w:rPr>
          <w:rFonts w:cs="Arial"/>
          <w:szCs w:val="24"/>
        </w:rPr>
        <w:t xml:space="preserve"> working with businesses to improve the appearance of the town, with a view to entering “In Bloom” competitions. </w:t>
      </w:r>
      <w:r w:rsidR="00BD4330">
        <w:rPr>
          <w:rFonts w:cs="Arial"/>
          <w:szCs w:val="24"/>
        </w:rPr>
        <w:t xml:space="preserve"> </w:t>
      </w:r>
      <w:r w:rsidRPr="008F29CF">
        <w:rPr>
          <w:rFonts w:cs="Arial"/>
          <w:szCs w:val="24"/>
        </w:rPr>
        <w:t xml:space="preserve">The Chamber was concerned </w:t>
      </w:r>
      <w:r>
        <w:rPr>
          <w:rFonts w:cs="Arial"/>
          <w:szCs w:val="24"/>
        </w:rPr>
        <w:t xml:space="preserve">that </w:t>
      </w:r>
      <w:r w:rsidRPr="008F29CF">
        <w:rPr>
          <w:rFonts w:cs="Arial"/>
          <w:szCs w:val="24"/>
        </w:rPr>
        <w:t xml:space="preserve">the prominent </w:t>
      </w:r>
      <w:r>
        <w:rPr>
          <w:rFonts w:cs="Arial"/>
          <w:szCs w:val="24"/>
        </w:rPr>
        <w:t>g</w:t>
      </w:r>
      <w:r w:rsidRPr="008F29CF">
        <w:rPr>
          <w:rFonts w:cs="Arial"/>
          <w:szCs w:val="24"/>
        </w:rPr>
        <w:t xml:space="preserve">ap </w:t>
      </w:r>
      <w:r>
        <w:rPr>
          <w:rFonts w:cs="Arial"/>
          <w:szCs w:val="24"/>
        </w:rPr>
        <w:t>s</w:t>
      </w:r>
      <w:r w:rsidRPr="008F29CF">
        <w:rPr>
          <w:rFonts w:cs="Arial"/>
          <w:szCs w:val="24"/>
        </w:rPr>
        <w:t xml:space="preserve">ite </w:t>
      </w:r>
      <w:r>
        <w:rPr>
          <w:rFonts w:cs="Arial"/>
          <w:szCs w:val="24"/>
        </w:rPr>
        <w:t>at</w:t>
      </w:r>
      <w:r w:rsidRPr="008F29CF">
        <w:rPr>
          <w:rFonts w:cs="Arial"/>
          <w:szCs w:val="24"/>
        </w:rPr>
        <w:t xml:space="preserve"> 18-22 Castle Street, which had ho</w:t>
      </w:r>
      <w:r w:rsidR="00BD4330">
        <w:rPr>
          <w:rFonts w:cs="Arial"/>
          <w:szCs w:val="24"/>
        </w:rPr>
        <w:t>a</w:t>
      </w:r>
      <w:r w:rsidRPr="008F29CF">
        <w:rPr>
          <w:rFonts w:cs="Arial"/>
          <w:szCs w:val="24"/>
        </w:rPr>
        <w:t>rding around it, was in disrepair</w:t>
      </w:r>
      <w:r>
        <w:rPr>
          <w:rFonts w:cs="Arial"/>
          <w:szCs w:val="24"/>
        </w:rPr>
        <w:t xml:space="preserve"> and </w:t>
      </w:r>
      <w:r w:rsidRPr="008F29CF">
        <w:rPr>
          <w:rFonts w:cs="Arial"/>
          <w:szCs w:val="24"/>
        </w:rPr>
        <w:t>would detract from any application. Th</w:t>
      </w:r>
      <w:r w:rsidR="00BD4330">
        <w:rPr>
          <w:rFonts w:cs="Arial"/>
          <w:szCs w:val="24"/>
        </w:rPr>
        <w:t>e</w:t>
      </w:r>
      <w:r w:rsidRPr="008F29CF">
        <w:rPr>
          <w:rFonts w:cs="Arial"/>
          <w:szCs w:val="24"/>
        </w:rPr>
        <w:t xml:space="preserve"> issue</w:t>
      </w:r>
      <w:r>
        <w:rPr>
          <w:rFonts w:cs="Arial"/>
          <w:szCs w:val="24"/>
        </w:rPr>
        <w:t xml:space="preserve"> </w:t>
      </w:r>
      <w:r w:rsidRPr="008F29CF">
        <w:rPr>
          <w:rFonts w:cs="Arial"/>
          <w:szCs w:val="24"/>
        </w:rPr>
        <w:t xml:space="preserve">was </w:t>
      </w:r>
      <w:r>
        <w:rPr>
          <w:rFonts w:cs="Arial"/>
          <w:szCs w:val="24"/>
        </w:rPr>
        <w:t xml:space="preserve">also </w:t>
      </w:r>
      <w:r w:rsidRPr="008F29CF">
        <w:rPr>
          <w:rFonts w:cs="Arial"/>
          <w:szCs w:val="24"/>
        </w:rPr>
        <w:t>discussed at the Comber T</w:t>
      </w:r>
      <w:r>
        <w:rPr>
          <w:rFonts w:cs="Arial"/>
          <w:szCs w:val="24"/>
        </w:rPr>
        <w:t xml:space="preserve">own </w:t>
      </w:r>
      <w:r w:rsidRPr="008F29CF">
        <w:rPr>
          <w:rFonts w:cs="Arial"/>
          <w:szCs w:val="24"/>
        </w:rPr>
        <w:t>A</w:t>
      </w:r>
      <w:r>
        <w:rPr>
          <w:rFonts w:cs="Arial"/>
          <w:szCs w:val="24"/>
        </w:rPr>
        <w:t xml:space="preserve">dvisory </w:t>
      </w:r>
      <w:r w:rsidRPr="008F29CF">
        <w:rPr>
          <w:rFonts w:cs="Arial"/>
          <w:szCs w:val="24"/>
        </w:rPr>
        <w:t>G</w:t>
      </w:r>
      <w:r>
        <w:rPr>
          <w:rFonts w:cs="Arial"/>
          <w:szCs w:val="24"/>
        </w:rPr>
        <w:t>roup</w:t>
      </w:r>
      <w:r w:rsidRPr="008F29CF">
        <w:rPr>
          <w:rFonts w:cs="Arial"/>
          <w:szCs w:val="24"/>
        </w:rPr>
        <w:t xml:space="preserve"> meeting in August 2023 and </w:t>
      </w:r>
      <w:r>
        <w:rPr>
          <w:rFonts w:cs="Arial"/>
          <w:szCs w:val="24"/>
        </w:rPr>
        <w:t>M</w:t>
      </w:r>
      <w:r w:rsidRPr="008F29CF">
        <w:rPr>
          <w:rFonts w:cs="Arial"/>
          <w:szCs w:val="24"/>
        </w:rPr>
        <w:t xml:space="preserve">embers </w:t>
      </w:r>
      <w:r>
        <w:rPr>
          <w:rFonts w:cs="Arial"/>
          <w:szCs w:val="24"/>
        </w:rPr>
        <w:t>asked officers to source funding, if possible, that may be available to tackle th</w:t>
      </w:r>
      <w:r w:rsidR="00BD4330">
        <w:rPr>
          <w:rFonts w:cs="Arial"/>
          <w:szCs w:val="24"/>
        </w:rPr>
        <w:t>e</w:t>
      </w:r>
      <w:r>
        <w:rPr>
          <w:rFonts w:cs="Arial"/>
          <w:szCs w:val="24"/>
        </w:rPr>
        <w:t xml:space="preserve"> issue.</w:t>
      </w:r>
    </w:p>
    <w:p w14:paraId="49F22A08" w14:textId="77777777" w:rsidR="00474F60" w:rsidRPr="008F29CF" w:rsidRDefault="00474F60" w:rsidP="00474F60">
      <w:pPr>
        <w:ind w:left="720"/>
        <w:contextualSpacing/>
        <w:rPr>
          <w:rFonts w:cs="Arial"/>
          <w:szCs w:val="24"/>
        </w:rPr>
      </w:pPr>
    </w:p>
    <w:p w14:paraId="6A434561" w14:textId="77777777" w:rsidR="00474F60" w:rsidRPr="008F29CF" w:rsidRDefault="00474F60" w:rsidP="00474F60">
      <w:pPr>
        <w:contextualSpacing/>
        <w:rPr>
          <w:rFonts w:cs="Arial"/>
          <w:b/>
          <w:bCs/>
          <w:szCs w:val="24"/>
        </w:rPr>
      </w:pPr>
      <w:r w:rsidRPr="008F29CF">
        <w:rPr>
          <w:rFonts w:cs="Arial"/>
          <w:b/>
          <w:bCs/>
          <w:szCs w:val="24"/>
        </w:rPr>
        <w:lastRenderedPageBreak/>
        <w:t>Update</w:t>
      </w:r>
    </w:p>
    <w:p w14:paraId="31C98E3A" w14:textId="77777777" w:rsidR="00474F60" w:rsidRPr="008F29CF" w:rsidRDefault="00474F60" w:rsidP="00474F60">
      <w:pPr>
        <w:contextualSpacing/>
        <w:rPr>
          <w:rFonts w:cs="Arial"/>
          <w:szCs w:val="24"/>
        </w:rPr>
      </w:pPr>
    </w:p>
    <w:p w14:paraId="1C6227CE" w14:textId="37ADFC97" w:rsidR="00474F60" w:rsidRDefault="00474F60" w:rsidP="00474F60">
      <w:pPr>
        <w:contextualSpacing/>
        <w:rPr>
          <w:rFonts w:cs="Arial"/>
          <w:szCs w:val="24"/>
        </w:rPr>
      </w:pPr>
      <w:r w:rsidRPr="008F29CF">
        <w:rPr>
          <w:rFonts w:cs="Arial"/>
          <w:szCs w:val="24"/>
        </w:rPr>
        <w:t>The Department for Communities (Df</w:t>
      </w:r>
      <w:r>
        <w:rPr>
          <w:rFonts w:cs="Arial"/>
          <w:szCs w:val="24"/>
        </w:rPr>
        <w:t>C</w:t>
      </w:r>
      <w:r w:rsidRPr="008F29CF">
        <w:rPr>
          <w:rFonts w:cs="Arial"/>
          <w:szCs w:val="24"/>
        </w:rPr>
        <w:t xml:space="preserve">) invited an application from the Council for funding to address the appearance of the </w:t>
      </w:r>
      <w:r>
        <w:rPr>
          <w:rFonts w:cs="Arial"/>
          <w:szCs w:val="24"/>
        </w:rPr>
        <w:t>g</w:t>
      </w:r>
      <w:r w:rsidRPr="008F29CF">
        <w:rPr>
          <w:rFonts w:cs="Arial"/>
          <w:szCs w:val="24"/>
        </w:rPr>
        <w:t xml:space="preserve">ap </w:t>
      </w:r>
      <w:r>
        <w:rPr>
          <w:rFonts w:cs="Arial"/>
          <w:szCs w:val="24"/>
        </w:rPr>
        <w:t>s</w:t>
      </w:r>
      <w:r w:rsidRPr="008F29CF">
        <w:rPr>
          <w:rFonts w:cs="Arial"/>
          <w:szCs w:val="24"/>
        </w:rPr>
        <w:t xml:space="preserve">ite. </w:t>
      </w:r>
      <w:r w:rsidR="00BD4330">
        <w:rPr>
          <w:rFonts w:cs="Arial"/>
          <w:szCs w:val="24"/>
        </w:rPr>
        <w:t xml:space="preserve"> </w:t>
      </w:r>
      <w:r w:rsidRPr="008F29CF">
        <w:rPr>
          <w:rFonts w:cs="Arial"/>
          <w:szCs w:val="24"/>
        </w:rPr>
        <w:t>Df</w:t>
      </w:r>
      <w:r>
        <w:rPr>
          <w:rFonts w:cs="Arial"/>
          <w:szCs w:val="24"/>
        </w:rPr>
        <w:t>C</w:t>
      </w:r>
      <w:r w:rsidRPr="008F29CF">
        <w:rPr>
          <w:rFonts w:cs="Arial"/>
          <w:szCs w:val="24"/>
        </w:rPr>
        <w:t xml:space="preserve"> further advised the application would be strengthened if additional premises in need of improvement within the town could be identified. </w:t>
      </w:r>
      <w:r w:rsidR="00BD4330">
        <w:rPr>
          <w:rFonts w:cs="Arial"/>
          <w:szCs w:val="24"/>
        </w:rPr>
        <w:t xml:space="preserve"> </w:t>
      </w:r>
      <w:r>
        <w:rPr>
          <w:rFonts w:cs="Arial"/>
          <w:szCs w:val="24"/>
        </w:rPr>
        <w:t>O</w:t>
      </w:r>
      <w:r w:rsidRPr="008F29CF">
        <w:rPr>
          <w:rFonts w:cs="Arial"/>
          <w:szCs w:val="24"/>
        </w:rPr>
        <w:t>fficers undertook a survey of the town</w:t>
      </w:r>
      <w:r>
        <w:rPr>
          <w:rFonts w:cs="Arial"/>
          <w:szCs w:val="24"/>
        </w:rPr>
        <w:t xml:space="preserve"> to identify further sites.</w:t>
      </w:r>
      <w:r w:rsidRPr="008F29CF">
        <w:rPr>
          <w:rFonts w:cs="Arial"/>
          <w:szCs w:val="24"/>
        </w:rPr>
        <w:t xml:space="preserve"> </w:t>
      </w:r>
      <w:r w:rsidR="00BD4330">
        <w:rPr>
          <w:rFonts w:cs="Arial"/>
          <w:szCs w:val="24"/>
        </w:rPr>
        <w:t xml:space="preserve"> </w:t>
      </w:r>
      <w:r w:rsidRPr="008F29CF">
        <w:rPr>
          <w:rFonts w:cs="Arial"/>
          <w:szCs w:val="24"/>
        </w:rPr>
        <w:t>Df</w:t>
      </w:r>
      <w:r>
        <w:rPr>
          <w:rFonts w:cs="Arial"/>
          <w:szCs w:val="24"/>
        </w:rPr>
        <w:t>C ha</w:t>
      </w:r>
      <w:r w:rsidR="00BD4330">
        <w:rPr>
          <w:rFonts w:cs="Arial"/>
          <w:szCs w:val="24"/>
        </w:rPr>
        <w:t>d</w:t>
      </w:r>
      <w:r>
        <w:rPr>
          <w:rFonts w:cs="Arial"/>
          <w:szCs w:val="24"/>
        </w:rPr>
        <w:t xml:space="preserve"> now advised that </w:t>
      </w:r>
      <w:r w:rsidRPr="008F29CF">
        <w:rPr>
          <w:rFonts w:cs="Arial"/>
          <w:szCs w:val="24"/>
        </w:rPr>
        <w:t xml:space="preserve">the vacant unit at 15 Bridge Street </w:t>
      </w:r>
      <w:r>
        <w:rPr>
          <w:rFonts w:cs="Arial"/>
          <w:szCs w:val="24"/>
        </w:rPr>
        <w:t>c</w:t>
      </w:r>
      <w:r w:rsidRPr="008F29CF">
        <w:rPr>
          <w:rFonts w:cs="Arial"/>
          <w:szCs w:val="24"/>
        </w:rPr>
        <w:t>ould also be considered for funding.</w:t>
      </w:r>
    </w:p>
    <w:p w14:paraId="7C9DD06A" w14:textId="77777777" w:rsidR="00474F60" w:rsidRPr="008F29CF" w:rsidRDefault="00474F60" w:rsidP="00474F60">
      <w:pPr>
        <w:contextualSpacing/>
        <w:rPr>
          <w:rFonts w:cs="Arial"/>
          <w:szCs w:val="24"/>
        </w:rPr>
      </w:pPr>
    </w:p>
    <w:p w14:paraId="4D5176C1" w14:textId="75057D84" w:rsidR="00474F60" w:rsidRPr="008F29CF" w:rsidRDefault="00474F60" w:rsidP="00474F60">
      <w:pPr>
        <w:contextualSpacing/>
        <w:rPr>
          <w:rFonts w:cs="Arial"/>
          <w:szCs w:val="24"/>
        </w:rPr>
      </w:pPr>
      <w:r w:rsidRPr="008F29CF">
        <w:rPr>
          <w:rFonts w:cs="Arial"/>
          <w:szCs w:val="24"/>
        </w:rPr>
        <w:t>Officer</w:t>
      </w:r>
      <w:r>
        <w:rPr>
          <w:rFonts w:cs="Arial"/>
          <w:szCs w:val="24"/>
        </w:rPr>
        <w:t>s</w:t>
      </w:r>
      <w:r w:rsidRPr="008F29CF">
        <w:rPr>
          <w:rFonts w:cs="Arial"/>
          <w:szCs w:val="24"/>
        </w:rPr>
        <w:t xml:space="preserve"> ha</w:t>
      </w:r>
      <w:r w:rsidR="00BD4330">
        <w:rPr>
          <w:rFonts w:cs="Arial"/>
          <w:szCs w:val="24"/>
        </w:rPr>
        <w:t>d</w:t>
      </w:r>
      <w:r w:rsidRPr="008F29CF">
        <w:rPr>
          <w:rFonts w:cs="Arial"/>
          <w:szCs w:val="24"/>
        </w:rPr>
        <w:t xml:space="preserve"> secured permission of both property owners to include their sites in an application for improvement funding. </w:t>
      </w:r>
      <w:r w:rsidR="00BD4330">
        <w:rPr>
          <w:rFonts w:cs="Arial"/>
          <w:szCs w:val="24"/>
        </w:rPr>
        <w:t xml:space="preserve"> </w:t>
      </w:r>
      <w:r>
        <w:rPr>
          <w:rFonts w:cs="Arial"/>
          <w:szCs w:val="24"/>
        </w:rPr>
        <w:t>C</w:t>
      </w:r>
      <w:r w:rsidRPr="008F29CF">
        <w:rPr>
          <w:rFonts w:cs="Arial"/>
          <w:szCs w:val="24"/>
        </w:rPr>
        <w:t xml:space="preserve">ouncil </w:t>
      </w:r>
      <w:r>
        <w:rPr>
          <w:rFonts w:cs="Arial"/>
          <w:szCs w:val="24"/>
        </w:rPr>
        <w:t>would</w:t>
      </w:r>
      <w:r w:rsidRPr="008F29CF">
        <w:rPr>
          <w:rFonts w:cs="Arial"/>
          <w:szCs w:val="24"/>
        </w:rPr>
        <w:t xml:space="preserve"> be required to have agreements drawn up with property owners describing the nature of the work to be undertaken, and stating </w:t>
      </w:r>
      <w:r w:rsidR="00BD4330">
        <w:rPr>
          <w:rFonts w:cs="Arial"/>
          <w:szCs w:val="24"/>
        </w:rPr>
        <w:t xml:space="preserve">the </w:t>
      </w:r>
      <w:r w:rsidRPr="008F29CF">
        <w:rPr>
          <w:rFonts w:cs="Arial"/>
          <w:szCs w:val="24"/>
        </w:rPr>
        <w:t>Council accept</w:t>
      </w:r>
      <w:r w:rsidR="00BD4330">
        <w:rPr>
          <w:rFonts w:cs="Arial"/>
          <w:szCs w:val="24"/>
        </w:rPr>
        <w:t>ed</w:t>
      </w:r>
      <w:r w:rsidRPr="008F29CF">
        <w:rPr>
          <w:rFonts w:cs="Arial"/>
          <w:szCs w:val="24"/>
        </w:rPr>
        <w:t xml:space="preserve"> no liability for loss, damage, expenses or other claims for compensation arising from carrying out th</w:t>
      </w:r>
      <w:r w:rsidR="00BD4330">
        <w:rPr>
          <w:rFonts w:cs="Arial"/>
          <w:szCs w:val="24"/>
        </w:rPr>
        <w:t>o</w:t>
      </w:r>
      <w:r w:rsidRPr="008F29CF">
        <w:rPr>
          <w:rFonts w:cs="Arial"/>
          <w:szCs w:val="24"/>
        </w:rPr>
        <w:t>se works</w:t>
      </w:r>
      <w:r>
        <w:rPr>
          <w:rFonts w:cs="Arial"/>
          <w:szCs w:val="24"/>
        </w:rPr>
        <w:t xml:space="preserve"> once they ha</w:t>
      </w:r>
      <w:r w:rsidR="00BD4330">
        <w:rPr>
          <w:rFonts w:cs="Arial"/>
          <w:szCs w:val="24"/>
        </w:rPr>
        <w:t>d</w:t>
      </w:r>
      <w:r>
        <w:rPr>
          <w:rFonts w:cs="Arial"/>
          <w:szCs w:val="24"/>
        </w:rPr>
        <w:t xml:space="preserve"> been completed and accepted by the property owners</w:t>
      </w:r>
      <w:r w:rsidRPr="008F29CF">
        <w:rPr>
          <w:rFonts w:cs="Arial"/>
          <w:szCs w:val="24"/>
        </w:rPr>
        <w:t>.</w:t>
      </w:r>
    </w:p>
    <w:p w14:paraId="4945BAE1" w14:textId="77777777" w:rsidR="00474F60" w:rsidRPr="008F29CF" w:rsidRDefault="00474F60" w:rsidP="00474F60">
      <w:pPr>
        <w:contextualSpacing/>
        <w:rPr>
          <w:rFonts w:cs="Arial"/>
          <w:szCs w:val="24"/>
        </w:rPr>
      </w:pPr>
    </w:p>
    <w:p w14:paraId="131F31BE" w14:textId="4CCE8BB2" w:rsidR="00474F60" w:rsidRPr="008F29CF" w:rsidRDefault="00474F60" w:rsidP="00474F60">
      <w:pPr>
        <w:contextualSpacing/>
        <w:rPr>
          <w:rFonts w:cs="Arial"/>
          <w:szCs w:val="24"/>
        </w:rPr>
      </w:pPr>
      <w:r w:rsidRPr="008F29CF">
        <w:rPr>
          <w:rFonts w:cs="Arial"/>
          <w:szCs w:val="24"/>
        </w:rPr>
        <w:t xml:space="preserve">It </w:t>
      </w:r>
      <w:r w:rsidR="00BD4330">
        <w:rPr>
          <w:rFonts w:cs="Arial"/>
          <w:szCs w:val="24"/>
        </w:rPr>
        <w:t>wa</w:t>
      </w:r>
      <w:r w:rsidRPr="008F29CF">
        <w:rPr>
          <w:rFonts w:cs="Arial"/>
          <w:szCs w:val="24"/>
        </w:rPr>
        <w:t>s envisaged the works to be undertaken would be as follow</w:t>
      </w:r>
      <w:r w:rsidR="00BD4330">
        <w:rPr>
          <w:rFonts w:cs="Arial"/>
          <w:szCs w:val="24"/>
        </w:rPr>
        <w:t>ed</w:t>
      </w:r>
      <w:r w:rsidRPr="008F29CF">
        <w:rPr>
          <w:rFonts w:cs="Arial"/>
          <w:szCs w:val="24"/>
        </w:rPr>
        <w:t>:</w:t>
      </w:r>
    </w:p>
    <w:p w14:paraId="2EC3FDFF" w14:textId="77777777" w:rsidR="00474F60" w:rsidRPr="008F29CF" w:rsidRDefault="00474F60" w:rsidP="00474F60">
      <w:pPr>
        <w:contextualSpacing/>
        <w:rPr>
          <w:rFonts w:cs="Arial"/>
          <w:szCs w:val="24"/>
        </w:rPr>
      </w:pPr>
    </w:p>
    <w:p w14:paraId="2FF3ED6A" w14:textId="64BFD26A" w:rsidR="00474F60" w:rsidRPr="00BD4330" w:rsidRDefault="00E71A58" w:rsidP="00E71A58">
      <w:pPr>
        <w:ind w:left="720" w:hanging="720"/>
        <w:rPr>
          <w:b/>
          <w:lang w:eastAsia="en-GB"/>
        </w:rPr>
      </w:pPr>
      <w:r>
        <w:rPr>
          <w:lang w:eastAsia="en-GB"/>
        </w:rPr>
        <w:t>1.</w:t>
      </w:r>
      <w:r>
        <w:rPr>
          <w:lang w:eastAsia="en-GB"/>
        </w:rPr>
        <w:tab/>
      </w:r>
      <w:r w:rsidR="00474F60" w:rsidRPr="00BD4330">
        <w:rPr>
          <w:lang w:eastAsia="en-GB"/>
        </w:rPr>
        <w:t xml:space="preserve">Castle Street Site - Erect new Plywood Hoarding and cover with Vinyl artwork digitally printed and laminated. </w:t>
      </w:r>
      <w:r w:rsidR="00BD4330">
        <w:rPr>
          <w:lang w:eastAsia="en-GB"/>
        </w:rPr>
        <w:t xml:space="preserve"> </w:t>
      </w:r>
      <w:r w:rsidR="00474F60" w:rsidRPr="00BD4330">
        <w:rPr>
          <w:lang w:eastAsia="en-GB"/>
        </w:rPr>
        <w:t>Estimated cost £12,400 (exc Vat)</w:t>
      </w:r>
      <w:r w:rsidR="00474F60" w:rsidRPr="00BD4330">
        <w:rPr>
          <w:lang w:eastAsia="en-GB"/>
        </w:rPr>
        <w:br/>
      </w:r>
    </w:p>
    <w:p w14:paraId="3BE7C3D0" w14:textId="3C487767" w:rsidR="00474F60" w:rsidRPr="00BD4330" w:rsidRDefault="00E71A58" w:rsidP="00E71A58">
      <w:pPr>
        <w:ind w:left="720" w:hanging="720"/>
        <w:rPr>
          <w:lang w:eastAsia="en-GB"/>
        </w:rPr>
      </w:pPr>
      <w:r>
        <w:rPr>
          <w:lang w:eastAsia="en-GB"/>
        </w:rPr>
        <w:t>2.</w:t>
      </w:r>
      <w:r>
        <w:rPr>
          <w:lang w:eastAsia="en-GB"/>
        </w:rPr>
        <w:tab/>
      </w:r>
      <w:r w:rsidR="00474F60" w:rsidRPr="00BD4330">
        <w:rPr>
          <w:lang w:eastAsia="en-GB"/>
        </w:rPr>
        <w:t xml:space="preserve">Bridge Street Site – Strip down existing plywood, install new plywood, digitally print vinyl artwork and laminate. </w:t>
      </w:r>
      <w:r w:rsidR="00BD4330">
        <w:rPr>
          <w:lang w:eastAsia="en-GB"/>
        </w:rPr>
        <w:t xml:space="preserve"> </w:t>
      </w:r>
      <w:r w:rsidR="00474F60" w:rsidRPr="00BD4330">
        <w:rPr>
          <w:lang w:eastAsia="en-GB"/>
        </w:rPr>
        <w:t>Estimated Cost £4,824.66 (exc Vat)</w:t>
      </w:r>
    </w:p>
    <w:p w14:paraId="454FE744" w14:textId="77777777" w:rsidR="00474F60" w:rsidRDefault="00474F60" w:rsidP="00E71A58">
      <w:pPr>
        <w:rPr>
          <w:lang w:eastAsia="en-GB"/>
        </w:rPr>
      </w:pPr>
    </w:p>
    <w:p w14:paraId="2567FA57" w14:textId="2FF125E9" w:rsidR="00474F60" w:rsidRDefault="00474F60" w:rsidP="00E151EA">
      <w:pPr>
        <w:rPr>
          <w:lang w:eastAsia="en-GB"/>
        </w:rPr>
      </w:pPr>
      <w:r>
        <w:rPr>
          <w:lang w:eastAsia="en-GB"/>
        </w:rPr>
        <w:t xml:space="preserve">The nature of the artwork </w:t>
      </w:r>
      <w:r w:rsidR="00BD4330">
        <w:rPr>
          <w:lang w:eastAsia="en-GB"/>
        </w:rPr>
        <w:t>wa</w:t>
      </w:r>
      <w:r>
        <w:rPr>
          <w:lang w:eastAsia="en-GB"/>
        </w:rPr>
        <w:t>s still to be finalised with the property owners and the costs would be funded by DfC.</w:t>
      </w:r>
    </w:p>
    <w:p w14:paraId="20FB9EE5" w14:textId="77777777" w:rsidR="00474F60" w:rsidRDefault="00474F60" w:rsidP="00E71A58">
      <w:pPr>
        <w:rPr>
          <w:lang w:eastAsia="en-GB"/>
        </w:rPr>
      </w:pPr>
    </w:p>
    <w:p w14:paraId="700B6F03" w14:textId="33BA16CD" w:rsidR="00474F60" w:rsidRDefault="00474F60" w:rsidP="00E151EA">
      <w:pPr>
        <w:rPr>
          <w:lang w:eastAsia="en-GB"/>
        </w:rPr>
      </w:pPr>
      <w:r>
        <w:rPr>
          <w:lang w:eastAsia="en-GB"/>
        </w:rPr>
        <w:t>Due to time constraints an application ha</w:t>
      </w:r>
      <w:r w:rsidR="00BD4330">
        <w:rPr>
          <w:lang w:eastAsia="en-GB"/>
        </w:rPr>
        <w:t>d</w:t>
      </w:r>
      <w:r>
        <w:rPr>
          <w:lang w:eastAsia="en-GB"/>
        </w:rPr>
        <w:t xml:space="preserve"> now been submitted to DfC, but no response ha</w:t>
      </w:r>
      <w:r w:rsidR="00BD4330">
        <w:rPr>
          <w:lang w:eastAsia="en-GB"/>
        </w:rPr>
        <w:t>d</w:t>
      </w:r>
      <w:r>
        <w:rPr>
          <w:lang w:eastAsia="en-GB"/>
        </w:rPr>
        <w:t xml:space="preserve"> been received as yet.</w:t>
      </w:r>
    </w:p>
    <w:p w14:paraId="01AEAC4C" w14:textId="77777777" w:rsidR="00474F60" w:rsidRDefault="00474F60" w:rsidP="00E71A58">
      <w:pPr>
        <w:rPr>
          <w:lang w:eastAsia="en-GB"/>
        </w:rPr>
      </w:pPr>
    </w:p>
    <w:p w14:paraId="43B2D1AF" w14:textId="77777777" w:rsidR="009F523E" w:rsidRDefault="00BD4330" w:rsidP="00E151EA">
      <w:r>
        <w:rPr>
          <w:rFonts w:cs="Arial"/>
          <w:bCs/>
          <w:szCs w:val="24"/>
          <w:lang w:eastAsia="en-GB"/>
        </w:rPr>
        <w:t xml:space="preserve">RECOMMENDED that the </w:t>
      </w:r>
      <w:r w:rsidR="00474F60" w:rsidRPr="008F29CF">
        <w:t xml:space="preserve">Council </w:t>
      </w:r>
      <w:r w:rsidR="00474F60">
        <w:t xml:space="preserve">approves acceptance of DfC grant, completion of works and entering into agreements with the property owners, as outlined in the report, subject to confirmation of the DfC funding. </w:t>
      </w:r>
    </w:p>
    <w:p w14:paraId="5DC5ABD8" w14:textId="77777777" w:rsidR="009F523E" w:rsidRDefault="009F523E" w:rsidP="00E71A58"/>
    <w:p w14:paraId="64E213B5" w14:textId="4CEBCFFC" w:rsidR="00474F60" w:rsidRPr="00E151EA" w:rsidRDefault="00244F5D" w:rsidP="00E151EA">
      <w:pPr>
        <w:pStyle w:val="Normal0"/>
        <w:rPr>
          <w:sz w:val="24"/>
          <w:szCs w:val="24"/>
        </w:rPr>
      </w:pPr>
      <w:r w:rsidRPr="00E151EA">
        <w:rPr>
          <w:sz w:val="24"/>
          <w:szCs w:val="24"/>
        </w:rPr>
        <w:t>Proposed</w:t>
      </w:r>
      <w:r w:rsidR="009F523E" w:rsidRPr="00E151EA">
        <w:rPr>
          <w:sz w:val="24"/>
          <w:szCs w:val="24"/>
        </w:rPr>
        <w:t xml:space="preserve"> by </w:t>
      </w:r>
      <w:r w:rsidR="00273763" w:rsidRPr="00E151EA">
        <w:rPr>
          <w:sz w:val="24"/>
          <w:szCs w:val="24"/>
        </w:rPr>
        <w:t>Alderman</w:t>
      </w:r>
      <w:r w:rsidRPr="00E151EA">
        <w:rPr>
          <w:sz w:val="24"/>
          <w:szCs w:val="24"/>
        </w:rPr>
        <w:t xml:space="preserve"> Adair, seconded by Councillor Ashe, that the recommendation be adopted.    </w:t>
      </w:r>
    </w:p>
    <w:p w14:paraId="6D73C450" w14:textId="77777777" w:rsidR="00244F5D" w:rsidRDefault="00244F5D" w:rsidP="00E71A58"/>
    <w:p w14:paraId="4B5D7A84" w14:textId="33555E50" w:rsidR="00244F5D" w:rsidRDefault="00273763" w:rsidP="00E151EA">
      <w:r>
        <w:t>Alderman</w:t>
      </w:r>
      <w:r w:rsidR="00244F5D">
        <w:t xml:space="preserve"> Adair thanked </w:t>
      </w:r>
      <w:r w:rsidR="00C0474D">
        <w:t xml:space="preserve">the Head of Regeneration and his </w:t>
      </w:r>
      <w:r w:rsidR="00244F5D">
        <w:t xml:space="preserve">team </w:t>
      </w:r>
      <w:r w:rsidR="00C0474D">
        <w:t>for the work that was ongoing.   D</w:t>
      </w:r>
      <w:r w:rsidR="00244F5D">
        <w:t xml:space="preserve">ereliction </w:t>
      </w:r>
      <w:r w:rsidR="00C0474D">
        <w:t xml:space="preserve">was a </w:t>
      </w:r>
      <w:r w:rsidR="00244F5D">
        <w:t xml:space="preserve">terrible blight </w:t>
      </w:r>
      <w:r>
        <w:t xml:space="preserve">in any town and </w:t>
      </w:r>
      <w:r w:rsidR="00C0474D">
        <w:t>it was pleasing to see the area being tidied up.  He said that Comber was a vibrant place with its shops and market and was also branded the home of good taste</w:t>
      </w:r>
      <w:r w:rsidR="00A87BD8">
        <w:t xml:space="preserve"> for its excellent food produce</w:t>
      </w:r>
      <w:r w:rsidR="00C0474D">
        <w:t xml:space="preserve">.   He hoped the initiative would create </w:t>
      </w:r>
      <w:r w:rsidR="00A87BD8">
        <w:t xml:space="preserve">sense of place </w:t>
      </w:r>
      <w:r w:rsidR="00C0474D">
        <w:t xml:space="preserve">in this up and coming town which could help to eradicate some of the problems being faced.   </w:t>
      </w:r>
      <w:r w:rsidR="00244F5D">
        <w:t xml:space="preserve">   </w:t>
      </w:r>
    </w:p>
    <w:p w14:paraId="6C8E81AB" w14:textId="77777777" w:rsidR="00244F5D" w:rsidRDefault="00244F5D" w:rsidP="00E71A58"/>
    <w:p w14:paraId="02B121D4" w14:textId="7E081813" w:rsidR="00A87BD8" w:rsidRDefault="00244F5D" w:rsidP="00E151EA">
      <w:r>
        <w:t xml:space="preserve">Councillor Ashe </w:t>
      </w:r>
      <w:r w:rsidR="00A87BD8">
        <w:t xml:space="preserve">asked officers about their response to property owners who were not currently residing in the United Kingdom.  The Head of Regeneration explained that steps were being put in place to keep a tighter control on that and a management company would be appointed to help.  </w:t>
      </w:r>
      <w:r w:rsidR="00A87BD8">
        <w:br/>
      </w:r>
    </w:p>
    <w:p w14:paraId="0890ED2B" w14:textId="77777777" w:rsidR="00A87BD8" w:rsidRDefault="00244F5D" w:rsidP="00E151EA">
      <w:r>
        <w:lastRenderedPageBreak/>
        <w:t xml:space="preserve">Councillor Smart </w:t>
      </w:r>
      <w:r w:rsidR="00A87BD8">
        <w:t xml:space="preserve">also </w:t>
      </w:r>
      <w:r>
        <w:t xml:space="preserve">welcomed the report and congratulated officers </w:t>
      </w:r>
      <w:r w:rsidR="00A87BD8">
        <w:t xml:space="preserve">in their work to make the </w:t>
      </w:r>
      <w:r>
        <w:t>area more attractive</w:t>
      </w:r>
      <w:r w:rsidR="00A87BD8">
        <w:t xml:space="preserve">.  That should not detract from tackling the core issue in delivering lasting improvements to Comber.  He looked forward to the update report for the town and other towns across the Borough.   </w:t>
      </w:r>
    </w:p>
    <w:p w14:paraId="531E0413" w14:textId="77777777" w:rsidR="00A87BD8" w:rsidRDefault="00A87BD8" w:rsidP="00E71A58"/>
    <w:p w14:paraId="073EE9B5" w14:textId="734A146F" w:rsidR="00DC6651" w:rsidRPr="00E151EA" w:rsidRDefault="00DC6651" w:rsidP="00E151EA">
      <w:pPr>
        <w:rPr>
          <w:b/>
          <w:bCs/>
        </w:rPr>
      </w:pPr>
      <w:bookmarkStart w:id="4" w:name="_Hlk158390120"/>
      <w:r w:rsidRPr="00E151EA">
        <w:rPr>
          <w:b/>
          <w:bCs/>
        </w:rPr>
        <w:t xml:space="preserve">AGREED TO RECOMMEND, on the proposal of </w:t>
      </w:r>
      <w:r w:rsidR="00273763" w:rsidRPr="00E151EA">
        <w:rPr>
          <w:b/>
          <w:bCs/>
        </w:rPr>
        <w:t>Alderman Adair</w:t>
      </w:r>
      <w:r w:rsidRPr="00E151EA">
        <w:rPr>
          <w:b/>
          <w:bCs/>
        </w:rPr>
        <w:t>, seconded by</w:t>
      </w:r>
      <w:r w:rsidR="00273763" w:rsidRPr="00E151EA">
        <w:rPr>
          <w:b/>
          <w:bCs/>
        </w:rPr>
        <w:t xml:space="preserve"> Councillor Ashe</w:t>
      </w:r>
      <w:r w:rsidRPr="00E151EA">
        <w:rPr>
          <w:b/>
          <w:bCs/>
        </w:rPr>
        <w:t xml:space="preserve">, that the recommendation be adopted.   </w:t>
      </w:r>
    </w:p>
    <w:p w14:paraId="0EAADE5F" w14:textId="77777777" w:rsidR="00DC6651" w:rsidRPr="008F29CF" w:rsidRDefault="00DC6651" w:rsidP="00E71A58"/>
    <w:bookmarkEnd w:id="2"/>
    <w:bookmarkEnd w:id="4"/>
    <w:p w14:paraId="2EBDBDA6" w14:textId="27688B16" w:rsidR="00B132C2" w:rsidRPr="00157E8F" w:rsidRDefault="00885755" w:rsidP="00B132C2">
      <w:pPr>
        <w:pStyle w:val="Heading1"/>
        <w:spacing w:line="240" w:lineRule="auto"/>
        <w:ind w:left="720" w:hanging="720"/>
        <w:rPr>
          <w:rFonts w:ascii="Arial" w:hAnsi="Arial" w:cs="Arial"/>
          <w:b w:val="0"/>
          <w:bCs/>
          <w:caps w:val="0"/>
          <w:sz w:val="24"/>
          <w:szCs w:val="24"/>
          <w:u w:val="none"/>
        </w:rPr>
      </w:pPr>
      <w:r>
        <w:rPr>
          <w:u w:val="none"/>
        </w:rPr>
        <w:t>5</w:t>
      </w:r>
      <w:r w:rsidRPr="00C068E3">
        <w:rPr>
          <w:u w:val="none"/>
        </w:rPr>
        <w:t>.</w:t>
      </w:r>
      <w:r w:rsidRPr="00C068E3">
        <w:rPr>
          <w:u w:val="none"/>
        </w:rPr>
        <w:tab/>
      </w:r>
      <w:r w:rsidR="002B335F">
        <w:rPr>
          <w:rFonts w:ascii="Arial" w:hAnsi="Arial" w:cs="Arial"/>
          <w:noProof/>
          <w:szCs w:val="28"/>
        </w:rPr>
        <w:t>a</w:t>
      </w:r>
      <w:r w:rsidR="00B82FE3">
        <w:rPr>
          <w:rFonts w:ascii="Arial" w:hAnsi="Arial" w:cs="Arial"/>
          <w:noProof/>
          <w:szCs w:val="28"/>
        </w:rPr>
        <w:t xml:space="preserve">rds business awards </w:t>
      </w:r>
    </w:p>
    <w:p w14:paraId="40215701" w14:textId="257B4F11" w:rsidR="00B132C2" w:rsidRDefault="00B132C2" w:rsidP="00B132C2">
      <w:pPr>
        <w:pStyle w:val="ListParagraph"/>
        <w:rPr>
          <w:rFonts w:ascii="Arial" w:hAnsi="Arial" w:cs="Arial"/>
          <w:sz w:val="24"/>
          <w:szCs w:val="24"/>
        </w:rPr>
      </w:pPr>
    </w:p>
    <w:p w14:paraId="23BD47F7" w14:textId="259215BB" w:rsidR="00474F60" w:rsidRDefault="00B82FE3" w:rsidP="00BD4330">
      <w:pPr>
        <w:pStyle w:val="Normal00"/>
      </w:pPr>
      <w:r w:rsidRPr="00684AC6">
        <w:rPr>
          <w:rFonts w:cs="Arial"/>
          <w:caps/>
          <w:sz w:val="24"/>
          <w:szCs w:val="24"/>
        </w:rPr>
        <w:t>Previously circulated</w:t>
      </w:r>
      <w:r w:rsidRPr="00684AC6">
        <w:rPr>
          <w:rFonts w:cs="Arial"/>
          <w:sz w:val="24"/>
          <w:szCs w:val="24"/>
        </w:rPr>
        <w:t xml:space="preserve">:- Report from the Director of Prosperity detailing that </w:t>
      </w:r>
    </w:p>
    <w:p w14:paraId="2F7E970A" w14:textId="7D6CB52F" w:rsidR="00474F60" w:rsidRDefault="00474F60" w:rsidP="00474F60">
      <w:r>
        <w:t>Members w</w:t>
      </w:r>
      <w:r w:rsidR="00BD4330">
        <w:t xml:space="preserve">ould </w:t>
      </w:r>
      <w:r>
        <w:t>recall a previous report on the Business Awards in September 2023 informing that the Ards Business Awards, due to unforeseen circumstances and resources, were unable to be held the previous year or in Autumn of 2023.</w:t>
      </w:r>
    </w:p>
    <w:p w14:paraId="267518FA" w14:textId="77777777" w:rsidR="00474F60" w:rsidRDefault="00474F60" w:rsidP="00474F60"/>
    <w:p w14:paraId="754BE717" w14:textId="77777777" w:rsidR="00474F60" w:rsidRPr="009B6A6C" w:rsidRDefault="00474F60" w:rsidP="00474F60">
      <w:pPr>
        <w:rPr>
          <w:b/>
          <w:bCs/>
        </w:rPr>
      </w:pPr>
      <w:r w:rsidRPr="009B6A6C">
        <w:rPr>
          <w:b/>
          <w:bCs/>
        </w:rPr>
        <w:t>Detail</w:t>
      </w:r>
    </w:p>
    <w:p w14:paraId="7BED4700" w14:textId="77777777" w:rsidR="00474F60" w:rsidRDefault="00474F60" w:rsidP="00474F60"/>
    <w:p w14:paraId="58C9CFB2" w14:textId="35189254" w:rsidR="00474F60" w:rsidRDefault="00474F60" w:rsidP="00474F60">
      <w:r>
        <w:t xml:space="preserve">Following discussion with a representative from Ards Chamber of Commerce it </w:t>
      </w:r>
      <w:r w:rsidR="00D328BD">
        <w:t>wa</w:t>
      </w:r>
      <w:r>
        <w:t>s anticipated that the event w</w:t>
      </w:r>
      <w:r w:rsidR="00D328BD">
        <w:t xml:space="preserve">ould </w:t>
      </w:r>
      <w:r>
        <w:t>be revived in either April or May 2024</w:t>
      </w:r>
      <w:r w:rsidRPr="00AF2D8B">
        <w:t>.</w:t>
      </w:r>
      <w:r>
        <w:t xml:space="preserve">  It ha</w:t>
      </w:r>
      <w:r w:rsidR="00D328BD">
        <w:t>d</w:t>
      </w:r>
      <w:r>
        <w:t xml:space="preserve"> yet to finalise the date for the event, but it w</w:t>
      </w:r>
      <w:r w:rsidR="00D328BD">
        <w:t xml:space="preserve">ould </w:t>
      </w:r>
      <w:r>
        <w:t>take place in Scrabo Golf Club and initial preparations</w:t>
      </w:r>
      <w:r w:rsidR="00D328BD">
        <w:t xml:space="preserve"> we</w:t>
      </w:r>
      <w:r>
        <w:t>re already getting underway.</w:t>
      </w:r>
    </w:p>
    <w:p w14:paraId="5131D3E1" w14:textId="77777777" w:rsidR="00474F60" w:rsidRDefault="00474F60" w:rsidP="00474F60"/>
    <w:p w14:paraId="7F9A2E02" w14:textId="058EA664" w:rsidR="00474F60" w:rsidRDefault="00474F60" w:rsidP="00474F60">
      <w:pPr>
        <w:rPr>
          <w:rFonts w:cs="Arial"/>
          <w:szCs w:val="24"/>
        </w:rPr>
      </w:pPr>
      <w:r>
        <w:t>Members w</w:t>
      </w:r>
      <w:r w:rsidR="00D328BD">
        <w:t xml:space="preserve">ould </w:t>
      </w:r>
      <w:r>
        <w:t>be aware that Council officers ha</w:t>
      </w:r>
      <w:r w:rsidR="00D328BD">
        <w:t>d</w:t>
      </w:r>
      <w:r>
        <w:t xml:space="preserve"> been</w:t>
      </w:r>
      <w:r>
        <w:rPr>
          <w:rFonts w:cs="Arial"/>
          <w:szCs w:val="24"/>
        </w:rPr>
        <w:t xml:space="preserve"> working closely with the Chambers of Commerce in the </w:t>
      </w:r>
      <w:r w:rsidR="00D328BD">
        <w:rPr>
          <w:rFonts w:cs="Arial"/>
          <w:szCs w:val="24"/>
        </w:rPr>
        <w:t>c</w:t>
      </w:r>
      <w:r>
        <w:rPr>
          <w:rFonts w:cs="Arial"/>
          <w:szCs w:val="24"/>
        </w:rPr>
        <w:t>ity and each of the towns to engage and develop the business capacity of the Chambers, and to support their efforts to revitalise and promote local businesses.</w:t>
      </w:r>
    </w:p>
    <w:p w14:paraId="58E409AC" w14:textId="77777777" w:rsidR="00474F60" w:rsidRDefault="00474F60" w:rsidP="00474F60">
      <w:pPr>
        <w:rPr>
          <w:rFonts w:cs="Arial"/>
          <w:szCs w:val="24"/>
        </w:rPr>
      </w:pPr>
    </w:p>
    <w:p w14:paraId="3F53EA92" w14:textId="370090CB" w:rsidR="00474F60" w:rsidRDefault="00474F60" w:rsidP="00474F60">
      <w:pPr>
        <w:rPr>
          <w:rFonts w:cs="Arial"/>
          <w:szCs w:val="24"/>
        </w:rPr>
      </w:pPr>
      <w:r>
        <w:rPr>
          <w:rFonts w:cs="Arial"/>
          <w:szCs w:val="24"/>
        </w:rPr>
        <w:t>Within the business plans submitted to the Regeneration Unit and Council each year the Chamber include</w:t>
      </w:r>
      <w:r w:rsidR="000A08E9">
        <w:rPr>
          <w:rFonts w:cs="Arial"/>
          <w:szCs w:val="24"/>
        </w:rPr>
        <w:t>d</w:t>
      </w:r>
      <w:r>
        <w:rPr>
          <w:rFonts w:cs="Arial"/>
          <w:szCs w:val="24"/>
        </w:rPr>
        <w:t xml:space="preserve"> the delivery of a Business Awards event to celebrate the work, resilience and successes of local businesses in the area.  The Chamber look</w:t>
      </w:r>
      <w:r w:rsidR="000A08E9">
        <w:rPr>
          <w:rFonts w:cs="Arial"/>
          <w:szCs w:val="24"/>
        </w:rPr>
        <w:t>ed</w:t>
      </w:r>
      <w:r>
        <w:rPr>
          <w:rFonts w:cs="Arial"/>
          <w:szCs w:val="24"/>
        </w:rPr>
        <w:t xml:space="preserve"> for sponsorship from various sources to fund the event.   </w:t>
      </w:r>
    </w:p>
    <w:p w14:paraId="115AA9C6" w14:textId="77777777" w:rsidR="00474F60" w:rsidRDefault="00474F60" w:rsidP="00474F60">
      <w:pPr>
        <w:rPr>
          <w:rFonts w:cs="Arial"/>
          <w:szCs w:val="24"/>
        </w:rPr>
      </w:pPr>
    </w:p>
    <w:p w14:paraId="5E2FD663" w14:textId="03FBED11" w:rsidR="00474F60" w:rsidRDefault="00474F60" w:rsidP="00474F60">
      <w:pPr>
        <w:rPr>
          <w:rFonts w:cs="Arial"/>
          <w:szCs w:val="24"/>
        </w:rPr>
      </w:pPr>
      <w:r>
        <w:rPr>
          <w:rFonts w:cs="Arial"/>
          <w:szCs w:val="24"/>
        </w:rPr>
        <w:t xml:space="preserve">It </w:t>
      </w:r>
      <w:r w:rsidR="000A08E9">
        <w:rPr>
          <w:rFonts w:cs="Arial"/>
          <w:szCs w:val="24"/>
        </w:rPr>
        <w:t>wa</w:t>
      </w:r>
      <w:r>
        <w:rPr>
          <w:rFonts w:cs="Arial"/>
          <w:szCs w:val="24"/>
        </w:rPr>
        <w:t xml:space="preserve">s proposed that </w:t>
      </w:r>
      <w:r w:rsidR="000A08E9">
        <w:rPr>
          <w:rFonts w:cs="Arial"/>
          <w:szCs w:val="24"/>
        </w:rPr>
        <w:t xml:space="preserve">the </w:t>
      </w:r>
      <w:r>
        <w:rPr>
          <w:rFonts w:cs="Arial"/>
          <w:szCs w:val="24"/>
        </w:rPr>
        <w:t>Council sponsor the Ards Business Awards at a cost of £3,000 and support payment within this financial year to help offset event preparation costs; th</w:t>
      </w:r>
      <w:r w:rsidR="000A08E9">
        <w:rPr>
          <w:rFonts w:cs="Arial"/>
          <w:szCs w:val="24"/>
        </w:rPr>
        <w:t>at</w:t>
      </w:r>
      <w:r>
        <w:rPr>
          <w:rFonts w:cs="Arial"/>
          <w:szCs w:val="24"/>
        </w:rPr>
        <w:t xml:space="preserve"> could be facilitated due to a budget underspend on another programme. </w:t>
      </w:r>
    </w:p>
    <w:p w14:paraId="6C407C6A" w14:textId="77777777" w:rsidR="00474F60" w:rsidRDefault="00474F60" w:rsidP="00474F60">
      <w:pPr>
        <w:rPr>
          <w:rFonts w:cs="Arial"/>
          <w:szCs w:val="24"/>
        </w:rPr>
      </w:pPr>
    </w:p>
    <w:p w14:paraId="00F1D04B" w14:textId="3F1E70E7" w:rsidR="00474F60" w:rsidRDefault="00474F60" w:rsidP="00474F60">
      <w:pPr>
        <w:rPr>
          <w:rFonts w:cs="Arial"/>
          <w:szCs w:val="24"/>
        </w:rPr>
      </w:pPr>
      <w:r>
        <w:rPr>
          <w:rFonts w:cs="Arial"/>
          <w:szCs w:val="24"/>
        </w:rPr>
        <w:t xml:space="preserve">As part of the package, </w:t>
      </w:r>
      <w:r w:rsidRPr="001C5B12">
        <w:rPr>
          <w:rFonts w:cs="Arial"/>
          <w:szCs w:val="24"/>
        </w:rPr>
        <w:t>five</w:t>
      </w:r>
      <w:r>
        <w:rPr>
          <w:rFonts w:cs="Arial"/>
          <w:szCs w:val="24"/>
        </w:rPr>
        <w:t xml:space="preserve"> complimentary tickets w</w:t>
      </w:r>
      <w:r w:rsidR="000A08E9">
        <w:rPr>
          <w:rFonts w:cs="Arial"/>
          <w:szCs w:val="24"/>
        </w:rPr>
        <w:t xml:space="preserve">ould </w:t>
      </w:r>
      <w:r>
        <w:rPr>
          <w:rFonts w:cs="Arial"/>
          <w:szCs w:val="24"/>
        </w:rPr>
        <w:t>be made available to Council to include Elected Members and one senior officer. The Mayor w</w:t>
      </w:r>
      <w:r w:rsidR="000A08E9">
        <w:rPr>
          <w:rFonts w:cs="Arial"/>
          <w:szCs w:val="24"/>
        </w:rPr>
        <w:t xml:space="preserve">ould </w:t>
      </w:r>
      <w:r>
        <w:rPr>
          <w:rFonts w:cs="Arial"/>
          <w:szCs w:val="24"/>
        </w:rPr>
        <w:t xml:space="preserve">be invited separately as guest of the Chamber. </w:t>
      </w:r>
    </w:p>
    <w:p w14:paraId="57D0825E" w14:textId="77777777" w:rsidR="00474F60" w:rsidRDefault="00474F60" w:rsidP="00474F60"/>
    <w:p w14:paraId="7ADFA01E" w14:textId="2DCA43DA" w:rsidR="00474F60" w:rsidRDefault="000A08E9" w:rsidP="00474F60">
      <w:pPr>
        <w:rPr>
          <w:rFonts w:cs="Arial"/>
          <w:szCs w:val="24"/>
          <w:lang w:eastAsia="en-GB"/>
        </w:rPr>
      </w:pPr>
      <w:r w:rsidRPr="000A08E9">
        <w:rPr>
          <w:rFonts w:cs="Arial"/>
          <w:szCs w:val="24"/>
          <w:lang w:eastAsia="en-GB"/>
        </w:rPr>
        <w:t>RECOMMENDED that the</w:t>
      </w:r>
      <w:r>
        <w:rPr>
          <w:rFonts w:cs="Arial"/>
          <w:b/>
          <w:bCs/>
          <w:szCs w:val="24"/>
          <w:lang w:eastAsia="en-GB"/>
        </w:rPr>
        <w:t xml:space="preserve"> </w:t>
      </w:r>
      <w:r w:rsidR="00474F60">
        <w:rPr>
          <w:rFonts w:cs="Arial"/>
          <w:szCs w:val="24"/>
          <w:lang w:eastAsia="en-GB"/>
        </w:rPr>
        <w:t xml:space="preserve">Council approves budgetary support in 2023-24 for the Ards Business Awards and nominates </w:t>
      </w:r>
      <w:r w:rsidR="00474F60" w:rsidRPr="001C5B12">
        <w:rPr>
          <w:rFonts w:cs="Arial"/>
          <w:szCs w:val="24"/>
          <w:lang w:eastAsia="en-GB"/>
        </w:rPr>
        <w:t>f</w:t>
      </w:r>
      <w:r w:rsidR="00474F60">
        <w:rPr>
          <w:rFonts w:cs="Arial"/>
          <w:szCs w:val="24"/>
          <w:lang w:eastAsia="en-GB"/>
        </w:rPr>
        <w:t>our Members to attend the Ards Business Awards along with a senior officer with a date to be confirmed.</w:t>
      </w:r>
    </w:p>
    <w:p w14:paraId="2C4F9B18" w14:textId="77777777" w:rsidR="002E1475" w:rsidRDefault="002E1475" w:rsidP="00474F60">
      <w:pPr>
        <w:rPr>
          <w:rFonts w:cs="Arial"/>
          <w:szCs w:val="24"/>
          <w:lang w:eastAsia="en-GB"/>
        </w:rPr>
      </w:pPr>
    </w:p>
    <w:p w14:paraId="61E50197" w14:textId="08817339" w:rsidR="002E1475" w:rsidRDefault="002E1475" w:rsidP="00474F60">
      <w:pPr>
        <w:rPr>
          <w:rFonts w:cs="Arial"/>
          <w:szCs w:val="24"/>
          <w:lang w:eastAsia="en-GB"/>
        </w:rPr>
      </w:pPr>
      <w:r>
        <w:rPr>
          <w:rFonts w:cs="Arial"/>
          <w:szCs w:val="24"/>
          <w:lang w:eastAsia="en-GB"/>
        </w:rPr>
        <w:t xml:space="preserve">Proposed by Alderman Armstrong-Cotter, seconded by Alderman Adair, that the recommendation be adopted.   </w:t>
      </w:r>
    </w:p>
    <w:p w14:paraId="23E600A1" w14:textId="77777777" w:rsidR="002E1475" w:rsidRDefault="002E1475" w:rsidP="00474F60">
      <w:pPr>
        <w:rPr>
          <w:rFonts w:cs="Arial"/>
          <w:szCs w:val="24"/>
          <w:lang w:eastAsia="en-GB"/>
        </w:rPr>
      </w:pPr>
    </w:p>
    <w:p w14:paraId="70574FE9" w14:textId="6804CFB4" w:rsidR="002E1475" w:rsidRDefault="002E1475" w:rsidP="00474F60">
      <w:pPr>
        <w:rPr>
          <w:rFonts w:cs="Arial"/>
          <w:szCs w:val="24"/>
          <w:lang w:eastAsia="en-GB"/>
        </w:rPr>
      </w:pPr>
      <w:r>
        <w:rPr>
          <w:rFonts w:cs="Arial"/>
          <w:szCs w:val="24"/>
          <w:lang w:eastAsia="en-GB"/>
        </w:rPr>
        <w:lastRenderedPageBreak/>
        <w:t xml:space="preserve">Proposed by Alderman Armstrong-Cotter, seconded by Councillor Adair, that Councillor Kennedy be nominated.   </w:t>
      </w:r>
    </w:p>
    <w:p w14:paraId="0EFF6E80" w14:textId="77777777" w:rsidR="002E1475" w:rsidRDefault="002E1475" w:rsidP="00474F60">
      <w:pPr>
        <w:rPr>
          <w:rFonts w:cs="Arial"/>
          <w:szCs w:val="24"/>
          <w:lang w:eastAsia="en-GB"/>
        </w:rPr>
      </w:pPr>
    </w:p>
    <w:p w14:paraId="1F6BD26C" w14:textId="15BA091D" w:rsidR="002E1475" w:rsidRDefault="002E1475" w:rsidP="00474F60">
      <w:pPr>
        <w:rPr>
          <w:rFonts w:cs="Arial"/>
          <w:szCs w:val="24"/>
          <w:lang w:eastAsia="en-GB"/>
        </w:rPr>
      </w:pPr>
      <w:r>
        <w:rPr>
          <w:rFonts w:cs="Arial"/>
          <w:szCs w:val="24"/>
          <w:lang w:eastAsia="en-GB"/>
        </w:rPr>
        <w:t xml:space="preserve">Proposed by Alderman Adair, seconded by Alderman Armstrong-Cotter that Councillor Blaney be nominated.  </w:t>
      </w:r>
    </w:p>
    <w:p w14:paraId="1743CBB0" w14:textId="77777777" w:rsidR="002E1475" w:rsidRDefault="002E1475" w:rsidP="00474F60">
      <w:pPr>
        <w:rPr>
          <w:rFonts w:cs="Arial"/>
          <w:szCs w:val="24"/>
          <w:lang w:eastAsia="en-GB"/>
        </w:rPr>
      </w:pPr>
    </w:p>
    <w:p w14:paraId="0AE0E231" w14:textId="4E719759" w:rsidR="002E1475" w:rsidRDefault="002E1475" w:rsidP="00474F60">
      <w:pPr>
        <w:rPr>
          <w:rFonts w:cs="Arial"/>
          <w:szCs w:val="24"/>
          <w:lang w:eastAsia="en-GB"/>
        </w:rPr>
      </w:pPr>
      <w:r>
        <w:rPr>
          <w:rFonts w:cs="Arial"/>
          <w:szCs w:val="24"/>
          <w:lang w:eastAsia="en-GB"/>
        </w:rPr>
        <w:t xml:space="preserve">Proposed by Councillor Ashe, seconded by Alderman Armstrong-Cotter that Alderman McDowell be nominated. </w:t>
      </w:r>
    </w:p>
    <w:p w14:paraId="729DF173" w14:textId="77777777" w:rsidR="002E1475" w:rsidRDefault="002E1475" w:rsidP="00474F60">
      <w:pPr>
        <w:rPr>
          <w:rFonts w:cs="Arial"/>
          <w:szCs w:val="24"/>
          <w:lang w:eastAsia="en-GB"/>
        </w:rPr>
      </w:pPr>
    </w:p>
    <w:p w14:paraId="04B6FCE3" w14:textId="77777777" w:rsidR="002E1475" w:rsidRDefault="002E1475" w:rsidP="002E1475">
      <w:pPr>
        <w:rPr>
          <w:rFonts w:cs="Arial"/>
          <w:szCs w:val="24"/>
          <w:lang w:eastAsia="en-GB"/>
        </w:rPr>
      </w:pPr>
      <w:r>
        <w:rPr>
          <w:rFonts w:cs="Arial"/>
          <w:szCs w:val="24"/>
          <w:lang w:eastAsia="en-GB"/>
        </w:rPr>
        <w:t xml:space="preserve">Proposed by Councillor Hollywood, seconded by Alderman Armstrong-Cotter that Councillor Smart be nominated.   </w:t>
      </w:r>
    </w:p>
    <w:p w14:paraId="126DED9A" w14:textId="77777777" w:rsidR="00273763" w:rsidRDefault="00273763" w:rsidP="002E1475">
      <w:pPr>
        <w:rPr>
          <w:rFonts w:cs="Arial"/>
          <w:szCs w:val="24"/>
          <w:lang w:eastAsia="en-GB"/>
        </w:rPr>
      </w:pPr>
    </w:p>
    <w:p w14:paraId="387EF9F5" w14:textId="085F914D" w:rsidR="00DC6651" w:rsidRPr="00DC6651" w:rsidRDefault="00DC6651" w:rsidP="002E1475">
      <w:r w:rsidRPr="00DC6651">
        <w:rPr>
          <w:b/>
          <w:bCs/>
        </w:rPr>
        <w:t xml:space="preserve">AGREED TO RECOMMEND, on the proposal of </w:t>
      </w:r>
      <w:r w:rsidR="002E1475">
        <w:rPr>
          <w:b/>
          <w:bCs/>
        </w:rPr>
        <w:t>Alderman Armstrong-Cotter</w:t>
      </w:r>
      <w:r w:rsidRPr="00DC6651">
        <w:rPr>
          <w:b/>
          <w:bCs/>
        </w:rPr>
        <w:t>,</w:t>
      </w:r>
      <w:r w:rsidR="002E1475">
        <w:rPr>
          <w:b/>
          <w:bCs/>
        </w:rPr>
        <w:t xml:space="preserve"> </w:t>
      </w:r>
      <w:r w:rsidRPr="00DC6651">
        <w:rPr>
          <w:b/>
          <w:bCs/>
        </w:rPr>
        <w:t xml:space="preserve">seconded by </w:t>
      </w:r>
      <w:r w:rsidR="002E1475">
        <w:rPr>
          <w:b/>
          <w:bCs/>
        </w:rPr>
        <w:t>Alderman Adair</w:t>
      </w:r>
      <w:r w:rsidRPr="00DC6651">
        <w:rPr>
          <w:b/>
          <w:bCs/>
        </w:rPr>
        <w:t>, that the recommendation be adopted</w:t>
      </w:r>
      <w:r w:rsidR="002E1475">
        <w:rPr>
          <w:b/>
          <w:bCs/>
        </w:rPr>
        <w:t xml:space="preserve"> and that Councillor Kennedy, Councillor Blaney, Alderman McDowell and Councillor Smart be nominated</w:t>
      </w:r>
      <w:r w:rsidRPr="00DC6651">
        <w:rPr>
          <w:b/>
          <w:bCs/>
        </w:rPr>
        <w:t xml:space="preserve">. </w:t>
      </w:r>
      <w:r w:rsidRPr="00DC6651">
        <w:t xml:space="preserve">  </w:t>
      </w:r>
    </w:p>
    <w:p w14:paraId="7A47ECE3" w14:textId="77777777" w:rsidR="00DC6651" w:rsidRPr="008F29CF" w:rsidRDefault="00DC6651" w:rsidP="00E71A58"/>
    <w:bookmarkEnd w:id="3"/>
    <w:p w14:paraId="7D6AC16E" w14:textId="4CB73A65" w:rsidR="00B132C2" w:rsidRPr="00157E8F" w:rsidRDefault="00885755" w:rsidP="00B132C2">
      <w:pPr>
        <w:pStyle w:val="Heading1"/>
        <w:spacing w:line="240" w:lineRule="auto"/>
        <w:ind w:left="720" w:hanging="720"/>
        <w:rPr>
          <w:rFonts w:ascii="Arial" w:hAnsi="Arial" w:cs="Arial"/>
          <w:b w:val="0"/>
          <w:bCs/>
          <w:caps w:val="0"/>
          <w:sz w:val="24"/>
          <w:szCs w:val="24"/>
          <w:u w:val="none"/>
        </w:rPr>
      </w:pPr>
      <w:r>
        <w:rPr>
          <w:u w:val="none"/>
        </w:rPr>
        <w:t>6</w:t>
      </w:r>
      <w:r w:rsidRPr="00C068E3">
        <w:rPr>
          <w:u w:val="none"/>
        </w:rPr>
        <w:t>.</w:t>
      </w:r>
      <w:r w:rsidRPr="00C068E3">
        <w:rPr>
          <w:u w:val="none"/>
        </w:rPr>
        <w:tab/>
      </w:r>
      <w:r w:rsidR="005F523B" w:rsidRPr="005F523B">
        <w:rPr>
          <w:rFonts w:ascii="Arial" w:hAnsi="Arial" w:cs="Arial"/>
          <w:noProof/>
          <w:szCs w:val="28"/>
        </w:rPr>
        <w:t xml:space="preserve">and </w:t>
      </w:r>
      <w:r w:rsidR="00B82FE3">
        <w:rPr>
          <w:rFonts w:ascii="Arial" w:hAnsi="Arial" w:cs="Arial"/>
          <w:noProof/>
          <w:szCs w:val="28"/>
        </w:rPr>
        <w:t>experiences and walks and tours programme end of season report 2023/24</w:t>
      </w:r>
    </w:p>
    <w:p w14:paraId="2040D915" w14:textId="0A927DC0" w:rsidR="004A336D" w:rsidRDefault="00474F60" w:rsidP="004A336D">
      <w:pPr>
        <w:rPr>
          <w:rFonts w:cs="Arial"/>
          <w:szCs w:val="24"/>
        </w:rPr>
      </w:pPr>
      <w:r>
        <w:rPr>
          <w:rFonts w:cs="Arial"/>
          <w:szCs w:val="24"/>
        </w:rPr>
        <w:tab/>
        <w:t>(Appendices II &amp; III)</w:t>
      </w:r>
    </w:p>
    <w:p w14:paraId="0F110B25" w14:textId="77777777" w:rsidR="00474F60" w:rsidRDefault="00474F60" w:rsidP="004A336D">
      <w:pPr>
        <w:rPr>
          <w:rFonts w:cs="Arial"/>
          <w:szCs w:val="24"/>
        </w:rPr>
      </w:pPr>
    </w:p>
    <w:p w14:paraId="18919D56" w14:textId="65A63296" w:rsidR="00474F60" w:rsidRPr="00A45E62" w:rsidRDefault="00B82FE3" w:rsidP="000A08E9">
      <w:pPr>
        <w:pStyle w:val="Normal00"/>
        <w:rPr>
          <w:rFonts w:cs="Arial"/>
          <w:sz w:val="24"/>
          <w:szCs w:val="24"/>
        </w:rPr>
      </w:pPr>
      <w:r w:rsidRPr="00684AC6">
        <w:rPr>
          <w:rFonts w:cs="Arial"/>
          <w:caps/>
          <w:sz w:val="24"/>
          <w:szCs w:val="24"/>
        </w:rPr>
        <w:t>Previously circulated</w:t>
      </w:r>
      <w:r w:rsidRPr="00684AC6">
        <w:rPr>
          <w:rFonts w:cs="Arial"/>
          <w:sz w:val="24"/>
          <w:szCs w:val="24"/>
        </w:rPr>
        <w:t xml:space="preserve">:- Report from the Director of Prosperity detailing that </w:t>
      </w:r>
      <w:r w:rsidR="000A08E9">
        <w:rPr>
          <w:rFonts w:cs="Arial"/>
          <w:sz w:val="24"/>
          <w:szCs w:val="24"/>
        </w:rPr>
        <w:t>t</w:t>
      </w:r>
      <w:r w:rsidR="00474F60">
        <w:rPr>
          <w:rFonts w:cs="Arial"/>
          <w:sz w:val="24"/>
          <w:szCs w:val="24"/>
        </w:rPr>
        <w:t>hroughout 2023/24, the T</w:t>
      </w:r>
      <w:r w:rsidR="00474F60" w:rsidRPr="00A45E62">
        <w:rPr>
          <w:rFonts w:cs="Arial"/>
          <w:sz w:val="24"/>
          <w:szCs w:val="24"/>
        </w:rPr>
        <w:t xml:space="preserve">ourism </w:t>
      </w:r>
      <w:r w:rsidR="00474F60">
        <w:rPr>
          <w:rFonts w:cs="Arial"/>
          <w:sz w:val="24"/>
          <w:szCs w:val="24"/>
        </w:rPr>
        <w:t>service</w:t>
      </w:r>
      <w:r w:rsidR="00474F60" w:rsidRPr="00A45E62">
        <w:rPr>
          <w:rFonts w:cs="Arial"/>
          <w:sz w:val="24"/>
          <w:szCs w:val="24"/>
        </w:rPr>
        <w:t xml:space="preserve"> ha</w:t>
      </w:r>
      <w:r w:rsidR="000A08E9">
        <w:rPr>
          <w:rFonts w:cs="Arial"/>
          <w:sz w:val="24"/>
          <w:szCs w:val="24"/>
        </w:rPr>
        <w:t>d</w:t>
      </w:r>
      <w:r w:rsidR="00474F60" w:rsidRPr="00A45E62">
        <w:rPr>
          <w:rFonts w:cs="Arial"/>
          <w:sz w:val="24"/>
          <w:szCs w:val="24"/>
        </w:rPr>
        <w:t xml:space="preserve"> deliver</w:t>
      </w:r>
      <w:r w:rsidR="00474F60">
        <w:rPr>
          <w:rFonts w:cs="Arial"/>
          <w:sz w:val="24"/>
          <w:szCs w:val="24"/>
        </w:rPr>
        <w:t>ed 16 Experiences and 15 Walks and Tours as part of its AND Experience and Walks and Tours Programme.  The Tourism Service ha</w:t>
      </w:r>
      <w:r w:rsidR="000A08E9">
        <w:rPr>
          <w:rFonts w:cs="Arial"/>
          <w:sz w:val="24"/>
          <w:szCs w:val="24"/>
        </w:rPr>
        <w:t>d</w:t>
      </w:r>
      <w:r w:rsidR="00474F60">
        <w:rPr>
          <w:rFonts w:cs="Arial"/>
          <w:sz w:val="24"/>
          <w:szCs w:val="24"/>
        </w:rPr>
        <w:t xml:space="preserve"> also recently finalised all intended AND Experiences and Walks and Tours for 2024/25. </w:t>
      </w:r>
      <w:r w:rsidR="000A08E9">
        <w:rPr>
          <w:rFonts w:cs="Arial"/>
          <w:sz w:val="24"/>
          <w:szCs w:val="24"/>
        </w:rPr>
        <w:t xml:space="preserve"> </w:t>
      </w:r>
      <w:r w:rsidR="00474F60">
        <w:rPr>
          <w:rFonts w:cs="Arial"/>
          <w:sz w:val="24"/>
          <w:szCs w:val="24"/>
        </w:rPr>
        <w:t>Th</w:t>
      </w:r>
      <w:r w:rsidR="000A08E9">
        <w:rPr>
          <w:rFonts w:cs="Arial"/>
          <w:sz w:val="24"/>
          <w:szCs w:val="24"/>
        </w:rPr>
        <w:t>o</w:t>
      </w:r>
      <w:r w:rsidR="00474F60">
        <w:rPr>
          <w:rFonts w:cs="Arial"/>
          <w:sz w:val="24"/>
          <w:szCs w:val="24"/>
        </w:rPr>
        <w:t>se mostly t</w:t>
      </w:r>
      <w:r w:rsidR="000A08E9">
        <w:rPr>
          <w:rFonts w:cs="Arial"/>
          <w:sz w:val="24"/>
          <w:szCs w:val="24"/>
        </w:rPr>
        <w:t>ook</w:t>
      </w:r>
      <w:r w:rsidR="00474F60">
        <w:rPr>
          <w:rFonts w:cs="Arial"/>
          <w:sz w:val="24"/>
          <w:szCs w:val="24"/>
        </w:rPr>
        <w:t xml:space="preserve"> place from April – September each year.  </w:t>
      </w:r>
    </w:p>
    <w:p w14:paraId="254DA710" w14:textId="77777777" w:rsidR="00474F60" w:rsidRDefault="00474F60" w:rsidP="00474F60">
      <w:pPr>
        <w:pStyle w:val="NoSpacing"/>
        <w:jc w:val="both"/>
        <w:rPr>
          <w:rFonts w:ascii="Arial" w:hAnsi="Arial" w:cs="Arial"/>
          <w:b/>
          <w:sz w:val="24"/>
          <w:szCs w:val="24"/>
        </w:rPr>
      </w:pPr>
    </w:p>
    <w:p w14:paraId="2F0EDAD8" w14:textId="77777777" w:rsidR="00474F60" w:rsidRPr="00A45E62" w:rsidRDefault="00474F60" w:rsidP="00474F60">
      <w:pPr>
        <w:pStyle w:val="NoSpacing"/>
        <w:jc w:val="both"/>
        <w:rPr>
          <w:rFonts w:ascii="Arial" w:hAnsi="Arial" w:cs="Arial"/>
          <w:b/>
          <w:sz w:val="24"/>
          <w:szCs w:val="24"/>
        </w:rPr>
      </w:pPr>
      <w:r>
        <w:rPr>
          <w:rFonts w:ascii="Arial" w:hAnsi="Arial" w:cs="Arial"/>
          <w:b/>
          <w:sz w:val="24"/>
          <w:szCs w:val="24"/>
        </w:rPr>
        <w:t xml:space="preserve">AND </w:t>
      </w:r>
      <w:r w:rsidRPr="00A45E62">
        <w:rPr>
          <w:rFonts w:ascii="Arial" w:hAnsi="Arial" w:cs="Arial"/>
          <w:b/>
          <w:sz w:val="24"/>
          <w:szCs w:val="24"/>
        </w:rPr>
        <w:t>Experience</w:t>
      </w:r>
      <w:r>
        <w:rPr>
          <w:rFonts w:ascii="Arial" w:hAnsi="Arial" w:cs="Arial"/>
          <w:b/>
          <w:sz w:val="24"/>
          <w:szCs w:val="24"/>
        </w:rPr>
        <w:t xml:space="preserve"> Programme 2023/24</w:t>
      </w:r>
    </w:p>
    <w:p w14:paraId="67EE55A0" w14:textId="77777777" w:rsidR="00474F60" w:rsidRPr="00A45E62" w:rsidRDefault="00474F60" w:rsidP="00474F60">
      <w:pPr>
        <w:pStyle w:val="NoSpacing"/>
        <w:jc w:val="both"/>
        <w:rPr>
          <w:rFonts w:ascii="Arial" w:hAnsi="Arial" w:cs="Arial"/>
          <w:b/>
          <w:sz w:val="24"/>
          <w:szCs w:val="24"/>
        </w:rPr>
      </w:pPr>
    </w:p>
    <w:p w14:paraId="3D57CE11" w14:textId="34E7C065" w:rsidR="00474F60" w:rsidRPr="00A45E62" w:rsidRDefault="00474F60" w:rsidP="000A08E9">
      <w:pPr>
        <w:rPr>
          <w:rFonts w:eastAsiaTheme="minorHAnsi" w:cs="Arial"/>
          <w:szCs w:val="24"/>
        </w:rPr>
      </w:pPr>
      <w:r>
        <w:rPr>
          <w:rFonts w:eastAsiaTheme="minorHAnsi" w:cs="Arial"/>
          <w:szCs w:val="24"/>
        </w:rPr>
        <w:t>In collaboration with tourism and other local businesses (those who may be interested into diversifying into the visitor/tourism market) the tourism team delivered a series of new or enhanced experiences in 2023/24. Th</w:t>
      </w:r>
      <w:r w:rsidR="000A08E9">
        <w:rPr>
          <w:rFonts w:eastAsiaTheme="minorHAnsi" w:cs="Arial"/>
          <w:szCs w:val="24"/>
        </w:rPr>
        <w:t>at</w:t>
      </w:r>
      <w:r>
        <w:rPr>
          <w:rFonts w:eastAsiaTheme="minorHAnsi" w:cs="Arial"/>
          <w:szCs w:val="24"/>
        </w:rPr>
        <w:t xml:space="preserve"> </w:t>
      </w:r>
      <w:r w:rsidR="000A08E9">
        <w:rPr>
          <w:rFonts w:eastAsiaTheme="minorHAnsi" w:cs="Arial"/>
          <w:szCs w:val="24"/>
        </w:rPr>
        <w:t>was</w:t>
      </w:r>
      <w:r>
        <w:rPr>
          <w:rFonts w:eastAsiaTheme="minorHAnsi" w:cs="Arial"/>
          <w:szCs w:val="24"/>
        </w:rPr>
        <w:t xml:space="preserve"> via an application based developmental business process, meaning that those businesses which </w:t>
      </w:r>
      <w:r w:rsidR="000A08E9">
        <w:rPr>
          <w:rFonts w:eastAsiaTheme="minorHAnsi" w:cs="Arial"/>
          <w:szCs w:val="24"/>
        </w:rPr>
        <w:t>we</w:t>
      </w:r>
      <w:r>
        <w:rPr>
          <w:rFonts w:eastAsiaTheme="minorHAnsi" w:cs="Arial"/>
          <w:szCs w:val="24"/>
        </w:rPr>
        <w:t>re successful c</w:t>
      </w:r>
      <w:r w:rsidR="000A08E9">
        <w:rPr>
          <w:rFonts w:eastAsiaTheme="minorHAnsi" w:cs="Arial"/>
          <w:szCs w:val="24"/>
        </w:rPr>
        <w:t xml:space="preserve">ould </w:t>
      </w:r>
      <w:r>
        <w:rPr>
          <w:rFonts w:eastAsiaTheme="minorHAnsi" w:cs="Arial"/>
          <w:szCs w:val="24"/>
        </w:rPr>
        <w:t xml:space="preserve">develop and operate a pilot at no or limited financial risk to themselves.  The total Council budget associated with the Experience Programme </w:t>
      </w:r>
      <w:r w:rsidR="000A08E9">
        <w:rPr>
          <w:rFonts w:eastAsiaTheme="minorHAnsi" w:cs="Arial"/>
          <w:szCs w:val="24"/>
        </w:rPr>
        <w:t>wa</w:t>
      </w:r>
      <w:r>
        <w:rPr>
          <w:rFonts w:eastAsiaTheme="minorHAnsi" w:cs="Arial"/>
          <w:szCs w:val="24"/>
        </w:rPr>
        <w:t>s £6</w:t>
      </w:r>
      <w:r w:rsidR="000A08E9">
        <w:rPr>
          <w:rFonts w:eastAsiaTheme="minorHAnsi" w:cs="Arial"/>
          <w:szCs w:val="24"/>
        </w:rPr>
        <w:t>,</w:t>
      </w:r>
      <w:r>
        <w:rPr>
          <w:rFonts w:eastAsiaTheme="minorHAnsi" w:cs="Arial"/>
          <w:szCs w:val="24"/>
        </w:rPr>
        <w:t xml:space="preserve">000. </w:t>
      </w:r>
    </w:p>
    <w:p w14:paraId="6C892E13" w14:textId="77777777" w:rsidR="00474F60" w:rsidRDefault="00474F60" w:rsidP="00474F60">
      <w:pPr>
        <w:jc w:val="both"/>
        <w:rPr>
          <w:rFonts w:eastAsiaTheme="minorHAnsi" w:cs="Arial"/>
          <w:szCs w:val="24"/>
          <w:highlight w:val="yellow"/>
        </w:rPr>
      </w:pPr>
    </w:p>
    <w:p w14:paraId="65B98F2D" w14:textId="65CC438B" w:rsidR="00474F60" w:rsidRDefault="00474F60" w:rsidP="000A08E9">
      <w:pPr>
        <w:rPr>
          <w:rFonts w:eastAsiaTheme="minorHAnsi" w:cs="Arial"/>
          <w:szCs w:val="24"/>
        </w:rPr>
      </w:pPr>
      <w:r>
        <w:rPr>
          <w:rFonts w:eastAsiaTheme="minorHAnsi" w:cs="Arial"/>
          <w:szCs w:val="24"/>
        </w:rPr>
        <w:t>I</w:t>
      </w:r>
      <w:r w:rsidRPr="00497E02">
        <w:rPr>
          <w:rFonts w:eastAsiaTheme="minorHAnsi" w:cs="Arial"/>
          <w:szCs w:val="24"/>
        </w:rPr>
        <w:t>nitial</w:t>
      </w:r>
      <w:r>
        <w:rPr>
          <w:rFonts w:eastAsiaTheme="minorHAnsi" w:cs="Arial"/>
          <w:szCs w:val="24"/>
        </w:rPr>
        <w:t>ly,</w:t>
      </w:r>
      <w:r w:rsidRPr="00497E02">
        <w:rPr>
          <w:rFonts w:eastAsiaTheme="minorHAnsi" w:cs="Arial"/>
          <w:szCs w:val="24"/>
        </w:rPr>
        <w:t xml:space="preserve"> 24 experiences were programmed</w:t>
      </w:r>
      <w:r>
        <w:rPr>
          <w:rFonts w:eastAsiaTheme="minorHAnsi" w:cs="Arial"/>
          <w:szCs w:val="24"/>
        </w:rPr>
        <w:t xml:space="preserve"> between May and September 2023</w:t>
      </w:r>
      <w:r w:rsidRPr="00497E02">
        <w:rPr>
          <w:rFonts w:eastAsiaTheme="minorHAnsi" w:cs="Arial"/>
          <w:szCs w:val="24"/>
        </w:rPr>
        <w:t xml:space="preserve">.  However, due </w:t>
      </w:r>
      <w:r>
        <w:rPr>
          <w:rFonts w:eastAsiaTheme="minorHAnsi" w:cs="Arial"/>
          <w:szCs w:val="24"/>
        </w:rPr>
        <w:t>mostly</w:t>
      </w:r>
      <w:r w:rsidRPr="00497E02">
        <w:rPr>
          <w:rFonts w:eastAsiaTheme="minorHAnsi" w:cs="Arial"/>
          <w:szCs w:val="24"/>
        </w:rPr>
        <w:t xml:space="preserve"> to adverse weather conditions, where re-scheduling was not an option, coupled with unforeseen personal circumstances </w:t>
      </w:r>
      <w:r>
        <w:rPr>
          <w:rFonts w:eastAsiaTheme="minorHAnsi" w:cs="Arial"/>
          <w:szCs w:val="24"/>
        </w:rPr>
        <w:t xml:space="preserve">and </w:t>
      </w:r>
      <w:r w:rsidRPr="00497E02">
        <w:rPr>
          <w:rFonts w:eastAsiaTheme="minorHAnsi" w:cs="Arial"/>
          <w:szCs w:val="24"/>
        </w:rPr>
        <w:t xml:space="preserve">some </w:t>
      </w:r>
      <w:r>
        <w:rPr>
          <w:rFonts w:eastAsiaTheme="minorHAnsi" w:cs="Arial"/>
          <w:szCs w:val="24"/>
        </w:rPr>
        <w:t>lower than anticipated ticket sales,</w:t>
      </w:r>
      <w:r w:rsidRPr="00497E02">
        <w:rPr>
          <w:rFonts w:eastAsiaTheme="minorHAnsi" w:cs="Arial"/>
          <w:szCs w:val="24"/>
        </w:rPr>
        <w:t xml:space="preserve"> a total of 16 experiences</w:t>
      </w:r>
      <w:r>
        <w:rPr>
          <w:rFonts w:eastAsiaTheme="minorHAnsi" w:cs="Arial"/>
          <w:szCs w:val="24"/>
        </w:rPr>
        <w:t xml:space="preserve"> were delivered. </w:t>
      </w:r>
      <w:r w:rsidR="000A08E9">
        <w:rPr>
          <w:rFonts w:eastAsiaTheme="minorHAnsi" w:cs="Arial"/>
          <w:szCs w:val="24"/>
        </w:rPr>
        <w:t xml:space="preserve"> </w:t>
      </w:r>
      <w:r>
        <w:rPr>
          <w:rFonts w:eastAsiaTheme="minorHAnsi" w:cs="Arial"/>
          <w:szCs w:val="24"/>
        </w:rPr>
        <w:t>Th</w:t>
      </w:r>
      <w:r w:rsidR="000A08E9">
        <w:rPr>
          <w:rFonts w:eastAsiaTheme="minorHAnsi" w:cs="Arial"/>
          <w:szCs w:val="24"/>
        </w:rPr>
        <w:t>o</w:t>
      </w:r>
      <w:r>
        <w:rPr>
          <w:rFonts w:eastAsiaTheme="minorHAnsi" w:cs="Arial"/>
          <w:szCs w:val="24"/>
        </w:rPr>
        <w:t>se included</w:t>
      </w:r>
      <w:r w:rsidRPr="00497E02">
        <w:rPr>
          <w:rFonts w:eastAsiaTheme="minorHAnsi" w:cs="Arial"/>
          <w:szCs w:val="24"/>
        </w:rPr>
        <w:t xml:space="preserve"> </w:t>
      </w:r>
      <w:r>
        <w:rPr>
          <w:rFonts w:eastAsiaTheme="minorHAnsi" w:cs="Arial"/>
          <w:szCs w:val="24"/>
        </w:rPr>
        <w:t>‘</w:t>
      </w:r>
      <w:r w:rsidRPr="00497E02">
        <w:rPr>
          <w:rFonts w:eastAsiaTheme="minorHAnsi" w:cs="Arial"/>
          <w:szCs w:val="24"/>
        </w:rPr>
        <w:t>on the water</w:t>
      </w:r>
      <w:r>
        <w:rPr>
          <w:rFonts w:eastAsiaTheme="minorHAnsi" w:cs="Arial"/>
          <w:szCs w:val="24"/>
        </w:rPr>
        <w:t>’</w:t>
      </w:r>
      <w:r w:rsidRPr="00497E02">
        <w:rPr>
          <w:rFonts w:eastAsiaTheme="minorHAnsi" w:cs="Arial"/>
          <w:szCs w:val="24"/>
        </w:rPr>
        <w:t xml:space="preserve"> activity, craft and wellbeing</w:t>
      </w:r>
      <w:r>
        <w:rPr>
          <w:rFonts w:eastAsiaTheme="minorHAnsi" w:cs="Arial"/>
          <w:szCs w:val="24"/>
        </w:rPr>
        <w:t xml:space="preserve"> themes taking place across various locations throughout the </w:t>
      </w:r>
      <w:r w:rsidR="00AD45E6">
        <w:rPr>
          <w:rFonts w:eastAsiaTheme="minorHAnsi" w:cs="Arial"/>
          <w:szCs w:val="24"/>
        </w:rPr>
        <w:t>B</w:t>
      </w:r>
      <w:r>
        <w:rPr>
          <w:rFonts w:eastAsiaTheme="minorHAnsi" w:cs="Arial"/>
          <w:szCs w:val="24"/>
        </w:rPr>
        <w:t xml:space="preserve">orough. </w:t>
      </w:r>
    </w:p>
    <w:p w14:paraId="1AB6B05B" w14:textId="77777777" w:rsidR="00474F60" w:rsidRDefault="00474F60" w:rsidP="000A08E9">
      <w:pPr>
        <w:rPr>
          <w:rFonts w:eastAsiaTheme="minorHAnsi" w:cs="Arial"/>
          <w:szCs w:val="24"/>
        </w:rPr>
      </w:pPr>
    </w:p>
    <w:p w14:paraId="6D9841F6" w14:textId="3D6E9AC5" w:rsidR="00474F60" w:rsidRPr="00A45E62" w:rsidRDefault="00474F60" w:rsidP="000A08E9">
      <w:pPr>
        <w:rPr>
          <w:rFonts w:eastAsiaTheme="minorHAnsi" w:cs="Arial"/>
          <w:bCs/>
          <w:i/>
          <w:szCs w:val="24"/>
        </w:rPr>
      </w:pPr>
      <w:r>
        <w:rPr>
          <w:rFonts w:cs="Arial"/>
          <w:color w:val="000000"/>
          <w:szCs w:val="24"/>
        </w:rPr>
        <w:t>A</w:t>
      </w:r>
      <w:r w:rsidRPr="00024997">
        <w:rPr>
          <w:rFonts w:cs="Arial"/>
          <w:color w:val="000000"/>
          <w:szCs w:val="24"/>
        </w:rPr>
        <w:t xml:space="preserve"> total of 233 tickets were available with 196 tickets sold, equating to 83%</w:t>
      </w:r>
      <w:r>
        <w:rPr>
          <w:rFonts w:cs="Arial"/>
          <w:color w:val="000000"/>
          <w:szCs w:val="24"/>
        </w:rPr>
        <w:t xml:space="preserve"> of </w:t>
      </w:r>
      <w:r w:rsidRPr="00024997">
        <w:rPr>
          <w:rFonts w:cs="Arial"/>
          <w:color w:val="000000"/>
          <w:szCs w:val="24"/>
        </w:rPr>
        <w:t>tickets s</w:t>
      </w:r>
      <w:r>
        <w:rPr>
          <w:rFonts w:cs="Arial"/>
          <w:color w:val="000000"/>
          <w:szCs w:val="24"/>
        </w:rPr>
        <w:t>old</w:t>
      </w:r>
      <w:r w:rsidRPr="00024997">
        <w:rPr>
          <w:rFonts w:cs="Arial"/>
          <w:color w:val="000000"/>
          <w:szCs w:val="24"/>
        </w:rPr>
        <w:t>.  Of th</w:t>
      </w:r>
      <w:r w:rsidR="000A08E9">
        <w:rPr>
          <w:rFonts w:cs="Arial"/>
          <w:color w:val="000000"/>
          <w:szCs w:val="24"/>
        </w:rPr>
        <w:t>o</w:t>
      </w:r>
      <w:r w:rsidRPr="00024997">
        <w:rPr>
          <w:rFonts w:cs="Arial"/>
          <w:color w:val="000000"/>
          <w:szCs w:val="24"/>
        </w:rPr>
        <w:t>se</w:t>
      </w:r>
      <w:r>
        <w:rPr>
          <w:rFonts w:cs="Arial"/>
          <w:color w:val="000000"/>
          <w:szCs w:val="24"/>
        </w:rPr>
        <w:t>,</w:t>
      </w:r>
      <w:r w:rsidRPr="00024997">
        <w:rPr>
          <w:rFonts w:cs="Arial"/>
          <w:color w:val="000000"/>
          <w:szCs w:val="24"/>
        </w:rPr>
        <w:t xml:space="preserve"> 60% were </w:t>
      </w:r>
      <w:r>
        <w:rPr>
          <w:rFonts w:cs="Arial"/>
          <w:color w:val="000000"/>
          <w:szCs w:val="24"/>
        </w:rPr>
        <w:t>O</w:t>
      </w:r>
      <w:r w:rsidRPr="00024997">
        <w:rPr>
          <w:rFonts w:cs="Arial"/>
          <w:color w:val="000000"/>
          <w:szCs w:val="24"/>
        </w:rPr>
        <w:t xml:space="preserve">ut of </w:t>
      </w:r>
      <w:r>
        <w:rPr>
          <w:rFonts w:cs="Arial"/>
          <w:color w:val="000000"/>
          <w:szCs w:val="24"/>
        </w:rPr>
        <w:t>B</w:t>
      </w:r>
      <w:r w:rsidRPr="00024997">
        <w:rPr>
          <w:rFonts w:cs="Arial"/>
          <w:color w:val="000000"/>
          <w:szCs w:val="24"/>
        </w:rPr>
        <w:t>orough</w:t>
      </w:r>
      <w:r>
        <w:rPr>
          <w:rFonts w:cs="Arial"/>
          <w:color w:val="000000"/>
          <w:szCs w:val="24"/>
        </w:rPr>
        <w:t xml:space="preserve"> (OoB) with visitors from</w:t>
      </w:r>
      <w:r w:rsidRPr="00024997">
        <w:rPr>
          <w:rFonts w:cs="Arial"/>
          <w:color w:val="000000"/>
          <w:szCs w:val="24"/>
        </w:rPr>
        <w:t xml:space="preserve"> Canada, </w:t>
      </w:r>
      <w:r w:rsidRPr="00024997">
        <w:rPr>
          <w:rFonts w:cs="Arial"/>
          <w:color w:val="000000"/>
          <w:szCs w:val="24"/>
        </w:rPr>
        <w:lastRenderedPageBreak/>
        <w:t>Germany</w:t>
      </w:r>
      <w:r>
        <w:rPr>
          <w:rFonts w:cs="Arial"/>
          <w:color w:val="000000"/>
          <w:szCs w:val="24"/>
        </w:rPr>
        <w:t xml:space="preserve">, </w:t>
      </w:r>
      <w:r w:rsidRPr="00024997">
        <w:rPr>
          <w:rFonts w:cs="Arial"/>
          <w:color w:val="000000"/>
          <w:szCs w:val="24"/>
        </w:rPr>
        <w:t>GB</w:t>
      </w:r>
      <w:r>
        <w:rPr>
          <w:rFonts w:cs="Arial"/>
          <w:color w:val="000000"/>
          <w:szCs w:val="24"/>
        </w:rPr>
        <w:t xml:space="preserve">, </w:t>
      </w:r>
      <w:r w:rsidRPr="00024997">
        <w:rPr>
          <w:rFonts w:cs="Arial"/>
          <w:color w:val="000000"/>
          <w:szCs w:val="24"/>
        </w:rPr>
        <w:t xml:space="preserve">ROI as well as </w:t>
      </w:r>
      <w:r w:rsidR="000A08E9">
        <w:rPr>
          <w:rFonts w:cs="Arial"/>
          <w:color w:val="000000"/>
          <w:szCs w:val="24"/>
        </w:rPr>
        <w:t xml:space="preserve">the </w:t>
      </w:r>
      <w:r w:rsidRPr="00024997">
        <w:rPr>
          <w:rFonts w:cs="Arial"/>
          <w:color w:val="000000"/>
          <w:szCs w:val="24"/>
        </w:rPr>
        <w:t xml:space="preserve">rest of NI. </w:t>
      </w:r>
      <w:r w:rsidR="000A08E9">
        <w:rPr>
          <w:rFonts w:cs="Arial"/>
          <w:color w:val="000000"/>
          <w:szCs w:val="24"/>
        </w:rPr>
        <w:t xml:space="preserve"> </w:t>
      </w:r>
      <w:r>
        <w:rPr>
          <w:rFonts w:cs="Arial"/>
          <w:color w:val="000000"/>
          <w:szCs w:val="24"/>
        </w:rPr>
        <w:t>E</w:t>
      </w:r>
      <w:r w:rsidRPr="00024997">
        <w:rPr>
          <w:rFonts w:cs="Arial"/>
          <w:color w:val="000000"/>
          <w:szCs w:val="24"/>
        </w:rPr>
        <w:t>very experience</w:t>
      </w:r>
      <w:r>
        <w:rPr>
          <w:rFonts w:cs="Arial"/>
          <w:color w:val="000000"/>
          <w:szCs w:val="24"/>
        </w:rPr>
        <w:t xml:space="preserve"> received positive feedback</w:t>
      </w:r>
      <w:r w:rsidRPr="00024997">
        <w:rPr>
          <w:rFonts w:cs="Arial"/>
          <w:color w:val="000000"/>
          <w:szCs w:val="24"/>
        </w:rPr>
        <w:t>.</w:t>
      </w:r>
      <w:r w:rsidRPr="00A45E62">
        <w:rPr>
          <w:rFonts w:cs="Arial"/>
          <w:color w:val="000000"/>
          <w:szCs w:val="24"/>
        </w:rPr>
        <w:t xml:space="preserve"> </w:t>
      </w:r>
    </w:p>
    <w:p w14:paraId="05276F56" w14:textId="77777777" w:rsidR="00474F60" w:rsidRDefault="00474F60" w:rsidP="00474F60">
      <w:pPr>
        <w:jc w:val="both"/>
        <w:rPr>
          <w:rFonts w:eastAsiaTheme="minorHAnsi" w:cs="Arial"/>
          <w:szCs w:val="24"/>
          <w:highlight w:val="yellow"/>
        </w:rPr>
      </w:pPr>
    </w:p>
    <w:p w14:paraId="54E6D82F" w14:textId="77777777" w:rsidR="00474F60" w:rsidRPr="001758AA" w:rsidRDefault="00474F60" w:rsidP="00474F60">
      <w:pPr>
        <w:jc w:val="both"/>
        <w:rPr>
          <w:rFonts w:eastAsiaTheme="minorHAnsi" w:cs="Arial"/>
          <w:b/>
          <w:bCs/>
          <w:szCs w:val="24"/>
        </w:rPr>
      </w:pPr>
      <w:r w:rsidRPr="001758AA">
        <w:rPr>
          <w:rFonts w:eastAsiaTheme="minorHAnsi" w:cs="Arial"/>
          <w:b/>
          <w:bCs/>
          <w:szCs w:val="24"/>
        </w:rPr>
        <w:t>Industry Day</w:t>
      </w:r>
      <w:r>
        <w:rPr>
          <w:rFonts w:eastAsiaTheme="minorHAnsi" w:cs="Arial"/>
          <w:b/>
          <w:bCs/>
          <w:szCs w:val="24"/>
        </w:rPr>
        <w:t xml:space="preserve"> – October 2023</w:t>
      </w:r>
    </w:p>
    <w:p w14:paraId="370067C7" w14:textId="77777777" w:rsidR="00474F60" w:rsidRPr="00A45E62" w:rsidRDefault="00474F60" w:rsidP="00474F60">
      <w:pPr>
        <w:jc w:val="both"/>
        <w:rPr>
          <w:rFonts w:eastAsiaTheme="minorHAnsi" w:cs="Arial"/>
          <w:szCs w:val="24"/>
          <w:highlight w:val="yellow"/>
        </w:rPr>
      </w:pPr>
    </w:p>
    <w:p w14:paraId="259A1BEE" w14:textId="0367B402" w:rsidR="00474F60" w:rsidRDefault="00474F60" w:rsidP="000A08E9">
      <w:pPr>
        <w:rPr>
          <w:rFonts w:eastAsiaTheme="minorHAnsi" w:cs="Arial"/>
          <w:szCs w:val="24"/>
        </w:rPr>
      </w:pPr>
      <w:r>
        <w:rPr>
          <w:rFonts w:eastAsiaTheme="minorHAnsi" w:cs="Arial"/>
          <w:szCs w:val="24"/>
        </w:rPr>
        <w:t>Due to t</w:t>
      </w:r>
      <w:r w:rsidRPr="00A45E62">
        <w:rPr>
          <w:rFonts w:eastAsiaTheme="minorHAnsi" w:cs="Arial"/>
          <w:szCs w:val="24"/>
        </w:rPr>
        <w:t>he success of the 2</w:t>
      </w:r>
      <w:r>
        <w:rPr>
          <w:rFonts w:eastAsiaTheme="minorHAnsi" w:cs="Arial"/>
          <w:szCs w:val="24"/>
        </w:rPr>
        <w:t>3</w:t>
      </w:r>
      <w:r w:rsidRPr="00A45E62">
        <w:rPr>
          <w:rFonts w:eastAsiaTheme="minorHAnsi" w:cs="Arial"/>
          <w:szCs w:val="24"/>
        </w:rPr>
        <w:t>/2</w:t>
      </w:r>
      <w:r>
        <w:rPr>
          <w:rFonts w:eastAsiaTheme="minorHAnsi" w:cs="Arial"/>
          <w:szCs w:val="24"/>
        </w:rPr>
        <w:t>4</w:t>
      </w:r>
      <w:r w:rsidRPr="00A45E62">
        <w:rPr>
          <w:rFonts w:eastAsiaTheme="minorHAnsi" w:cs="Arial"/>
          <w:szCs w:val="24"/>
        </w:rPr>
        <w:t xml:space="preserve"> program</w:t>
      </w:r>
      <w:r>
        <w:rPr>
          <w:rFonts w:eastAsiaTheme="minorHAnsi" w:cs="Arial"/>
          <w:szCs w:val="24"/>
        </w:rPr>
        <w:t>me (sales and feedback),</w:t>
      </w:r>
      <w:r w:rsidRPr="00A45E62">
        <w:rPr>
          <w:rFonts w:eastAsiaTheme="minorHAnsi" w:cs="Arial"/>
          <w:szCs w:val="24"/>
        </w:rPr>
        <w:t xml:space="preserve"> </w:t>
      </w:r>
      <w:r>
        <w:rPr>
          <w:rFonts w:eastAsiaTheme="minorHAnsi" w:cs="Arial"/>
          <w:szCs w:val="24"/>
        </w:rPr>
        <w:t xml:space="preserve">the Tourism Service hosted an industry day at the Ulster Folk Museum. The aim of the day was to further facilitate and support previous and new applicants, on experience development and delivery. </w:t>
      </w:r>
      <w:r w:rsidR="000A08E9">
        <w:rPr>
          <w:rFonts w:eastAsiaTheme="minorHAnsi" w:cs="Arial"/>
          <w:szCs w:val="24"/>
        </w:rPr>
        <w:t xml:space="preserve"> </w:t>
      </w:r>
      <w:r>
        <w:rPr>
          <w:rFonts w:eastAsiaTheme="minorHAnsi" w:cs="Arial"/>
          <w:szCs w:val="24"/>
        </w:rPr>
        <w:t>A total of 40 businesses attended to hear from tourism officers and previous participants on the benefits of the programme, plus Tourism NI who delivered a Q&amp;A session on what ma</w:t>
      </w:r>
      <w:r w:rsidR="00660C98">
        <w:rPr>
          <w:rFonts w:eastAsiaTheme="minorHAnsi" w:cs="Arial"/>
          <w:szCs w:val="24"/>
        </w:rPr>
        <w:t>de</w:t>
      </w:r>
      <w:r>
        <w:rPr>
          <w:rFonts w:eastAsiaTheme="minorHAnsi" w:cs="Arial"/>
          <w:szCs w:val="24"/>
        </w:rPr>
        <w:t xml:space="preserve"> the ‘best’ visitor experience. </w:t>
      </w:r>
      <w:r w:rsidR="00660C98">
        <w:rPr>
          <w:rFonts w:eastAsiaTheme="minorHAnsi" w:cs="Arial"/>
          <w:szCs w:val="24"/>
        </w:rPr>
        <w:t xml:space="preserve"> </w:t>
      </w:r>
      <w:r>
        <w:rPr>
          <w:rFonts w:eastAsiaTheme="minorHAnsi" w:cs="Arial"/>
          <w:szCs w:val="24"/>
        </w:rPr>
        <w:t>A</w:t>
      </w:r>
      <w:r w:rsidRPr="00A45E62">
        <w:rPr>
          <w:rFonts w:eastAsiaTheme="minorHAnsi" w:cs="Arial"/>
          <w:szCs w:val="24"/>
        </w:rPr>
        <w:t xml:space="preserve"> speed networking session allow</w:t>
      </w:r>
      <w:r>
        <w:rPr>
          <w:rFonts w:eastAsiaTheme="minorHAnsi" w:cs="Arial"/>
          <w:szCs w:val="24"/>
        </w:rPr>
        <w:t>ed</w:t>
      </w:r>
      <w:r w:rsidRPr="00A45E62">
        <w:rPr>
          <w:rFonts w:eastAsiaTheme="minorHAnsi" w:cs="Arial"/>
          <w:szCs w:val="24"/>
        </w:rPr>
        <w:t xml:space="preserve"> business</w:t>
      </w:r>
      <w:r>
        <w:rPr>
          <w:rFonts w:eastAsiaTheme="minorHAnsi" w:cs="Arial"/>
          <w:szCs w:val="24"/>
        </w:rPr>
        <w:t>es to collaborate and form early ideas. Feedback on the day was very positive.  This ha</w:t>
      </w:r>
      <w:r w:rsidR="00660C98">
        <w:rPr>
          <w:rFonts w:eastAsiaTheme="minorHAnsi" w:cs="Arial"/>
          <w:szCs w:val="24"/>
        </w:rPr>
        <w:t>d</w:t>
      </w:r>
      <w:r>
        <w:rPr>
          <w:rFonts w:eastAsiaTheme="minorHAnsi" w:cs="Arial"/>
          <w:szCs w:val="24"/>
        </w:rPr>
        <w:t xml:space="preserve"> delivered new business collaborations both specifically for the 2024/25 programme and other purposes.</w:t>
      </w:r>
    </w:p>
    <w:p w14:paraId="242E3CC0" w14:textId="77777777" w:rsidR="00474F60" w:rsidRDefault="00474F60" w:rsidP="00474F60">
      <w:pPr>
        <w:jc w:val="both"/>
        <w:rPr>
          <w:rFonts w:eastAsiaTheme="minorHAnsi" w:cs="Arial"/>
          <w:szCs w:val="24"/>
        </w:rPr>
      </w:pPr>
    </w:p>
    <w:p w14:paraId="1CDD4993" w14:textId="77777777" w:rsidR="00474F60" w:rsidRPr="001758AA" w:rsidRDefault="00474F60" w:rsidP="00474F60">
      <w:pPr>
        <w:jc w:val="both"/>
        <w:rPr>
          <w:rFonts w:eastAsiaTheme="minorHAnsi" w:cs="Arial"/>
          <w:b/>
          <w:bCs/>
          <w:szCs w:val="24"/>
        </w:rPr>
      </w:pPr>
      <w:r w:rsidRPr="001758AA">
        <w:rPr>
          <w:rFonts w:eastAsiaTheme="minorHAnsi" w:cs="Arial"/>
          <w:b/>
          <w:bCs/>
          <w:szCs w:val="24"/>
        </w:rPr>
        <w:t>Learning Journey</w:t>
      </w:r>
    </w:p>
    <w:p w14:paraId="705C4C3D" w14:textId="77777777" w:rsidR="00474F60" w:rsidRDefault="00474F60" w:rsidP="00474F60">
      <w:pPr>
        <w:jc w:val="both"/>
        <w:rPr>
          <w:rFonts w:eastAsiaTheme="minorHAnsi" w:cs="Arial"/>
          <w:szCs w:val="24"/>
        </w:rPr>
      </w:pPr>
    </w:p>
    <w:p w14:paraId="1FE5B713" w14:textId="0AFEAE35" w:rsidR="00474F60" w:rsidRPr="00D505D3" w:rsidRDefault="00474F60" w:rsidP="00660C98">
      <w:pPr>
        <w:rPr>
          <w:rFonts w:eastAsiaTheme="minorHAnsi" w:cs="Arial"/>
          <w:szCs w:val="24"/>
        </w:rPr>
      </w:pPr>
      <w:r>
        <w:rPr>
          <w:rFonts w:eastAsiaTheme="minorHAnsi" w:cs="Arial"/>
          <w:szCs w:val="24"/>
        </w:rPr>
        <w:t xml:space="preserve">Due to the success of the 2023/24 programme sales, which meant budget remained, a learning journey </w:t>
      </w:r>
      <w:r w:rsidR="00660C98">
        <w:rPr>
          <w:rFonts w:eastAsiaTheme="minorHAnsi" w:cs="Arial"/>
          <w:szCs w:val="24"/>
        </w:rPr>
        <w:t>wa</w:t>
      </w:r>
      <w:r>
        <w:rPr>
          <w:rFonts w:eastAsiaTheme="minorHAnsi" w:cs="Arial"/>
          <w:szCs w:val="24"/>
        </w:rPr>
        <w:t xml:space="preserve">s being developed for the businesses who </w:t>
      </w:r>
      <w:r w:rsidR="00660C98">
        <w:rPr>
          <w:rFonts w:eastAsiaTheme="minorHAnsi" w:cs="Arial"/>
          <w:szCs w:val="24"/>
        </w:rPr>
        <w:t>we</w:t>
      </w:r>
      <w:r>
        <w:rPr>
          <w:rFonts w:eastAsiaTheme="minorHAnsi" w:cs="Arial"/>
          <w:szCs w:val="24"/>
        </w:rPr>
        <w:t xml:space="preserve">re engaged in the ‘Sustainable Giants’ programme. </w:t>
      </w:r>
      <w:r w:rsidR="00660C98">
        <w:rPr>
          <w:rFonts w:eastAsiaTheme="minorHAnsi" w:cs="Arial"/>
          <w:szCs w:val="24"/>
        </w:rPr>
        <w:t xml:space="preserve"> </w:t>
      </w:r>
      <w:r>
        <w:rPr>
          <w:rFonts w:eastAsiaTheme="minorHAnsi" w:cs="Arial"/>
          <w:szCs w:val="24"/>
        </w:rPr>
        <w:t>They w</w:t>
      </w:r>
      <w:r w:rsidR="00660C98">
        <w:rPr>
          <w:rFonts w:eastAsiaTheme="minorHAnsi" w:cs="Arial"/>
          <w:szCs w:val="24"/>
        </w:rPr>
        <w:t xml:space="preserve">ould </w:t>
      </w:r>
      <w:r>
        <w:rPr>
          <w:rFonts w:eastAsiaTheme="minorHAnsi" w:cs="Arial"/>
          <w:szCs w:val="24"/>
        </w:rPr>
        <w:t>visit a range of experiences in NI to gain further insights into business and visitor development which could be applied locally.  Th</w:t>
      </w:r>
      <w:r w:rsidR="00660C98">
        <w:rPr>
          <w:rFonts w:eastAsiaTheme="minorHAnsi" w:cs="Arial"/>
          <w:szCs w:val="24"/>
        </w:rPr>
        <w:t>at</w:t>
      </w:r>
      <w:r>
        <w:rPr>
          <w:rFonts w:eastAsiaTheme="minorHAnsi" w:cs="Arial"/>
          <w:szCs w:val="24"/>
        </w:rPr>
        <w:t xml:space="preserve"> </w:t>
      </w:r>
      <w:r w:rsidR="00660C98">
        <w:rPr>
          <w:rFonts w:eastAsiaTheme="minorHAnsi" w:cs="Arial"/>
          <w:szCs w:val="24"/>
        </w:rPr>
        <w:t>wa</w:t>
      </w:r>
      <w:r>
        <w:rPr>
          <w:rFonts w:eastAsiaTheme="minorHAnsi" w:cs="Arial"/>
          <w:szCs w:val="24"/>
        </w:rPr>
        <w:t xml:space="preserve">s due to </w:t>
      </w:r>
      <w:r w:rsidRPr="00D505D3">
        <w:rPr>
          <w:rFonts w:eastAsiaTheme="minorHAnsi" w:cs="Arial"/>
          <w:szCs w:val="24"/>
        </w:rPr>
        <w:t xml:space="preserve">take place </w:t>
      </w:r>
      <w:r>
        <w:rPr>
          <w:rFonts w:eastAsiaTheme="minorHAnsi" w:cs="Arial"/>
          <w:szCs w:val="24"/>
        </w:rPr>
        <w:t xml:space="preserve">on </w:t>
      </w:r>
      <w:r w:rsidRPr="00D505D3">
        <w:rPr>
          <w:rFonts w:eastAsiaTheme="minorHAnsi" w:cs="Arial"/>
          <w:szCs w:val="24"/>
        </w:rPr>
        <w:t>4 and 5 March 2024.</w:t>
      </w:r>
    </w:p>
    <w:p w14:paraId="4AAD1191" w14:textId="77777777" w:rsidR="00474F60" w:rsidRPr="00D505D3" w:rsidRDefault="00474F60" w:rsidP="00474F60">
      <w:pPr>
        <w:jc w:val="both"/>
        <w:rPr>
          <w:rFonts w:eastAsiaTheme="minorHAnsi" w:cs="Arial"/>
          <w:szCs w:val="24"/>
        </w:rPr>
      </w:pPr>
    </w:p>
    <w:p w14:paraId="6C87D452" w14:textId="77777777" w:rsidR="00474F60" w:rsidRPr="00D505D3" w:rsidRDefault="00474F60" w:rsidP="00474F60">
      <w:pPr>
        <w:jc w:val="both"/>
        <w:rPr>
          <w:rFonts w:eastAsiaTheme="minorHAnsi" w:cs="Arial"/>
          <w:b/>
          <w:bCs/>
          <w:szCs w:val="24"/>
        </w:rPr>
      </w:pPr>
      <w:r w:rsidRPr="00D505D3">
        <w:rPr>
          <w:rFonts w:eastAsiaTheme="minorHAnsi" w:cs="Arial"/>
          <w:b/>
          <w:bCs/>
          <w:szCs w:val="24"/>
        </w:rPr>
        <w:t>AND Experience Programme 2024/2025</w:t>
      </w:r>
    </w:p>
    <w:p w14:paraId="31E9362A" w14:textId="77777777" w:rsidR="00474F60" w:rsidRPr="00D505D3" w:rsidRDefault="00474F60" w:rsidP="00474F60">
      <w:pPr>
        <w:pStyle w:val="NoSpacing"/>
        <w:jc w:val="both"/>
        <w:rPr>
          <w:rFonts w:ascii="Arial" w:hAnsi="Arial" w:cs="Arial"/>
          <w:b/>
          <w:sz w:val="24"/>
          <w:szCs w:val="24"/>
          <w:highlight w:val="green"/>
        </w:rPr>
      </w:pPr>
    </w:p>
    <w:p w14:paraId="5ACFC425" w14:textId="2E6EC100" w:rsidR="00474F60" w:rsidRPr="00D505D3" w:rsidRDefault="00474F60" w:rsidP="00660C98">
      <w:pPr>
        <w:rPr>
          <w:rFonts w:eastAsiaTheme="minorHAnsi" w:cs="Arial"/>
          <w:szCs w:val="24"/>
        </w:rPr>
      </w:pPr>
      <w:r>
        <w:rPr>
          <w:rFonts w:eastAsiaTheme="minorHAnsi" w:cs="Arial"/>
          <w:szCs w:val="24"/>
        </w:rPr>
        <w:t>An</w:t>
      </w:r>
      <w:r w:rsidRPr="00D505D3">
        <w:rPr>
          <w:rFonts w:eastAsiaTheme="minorHAnsi" w:cs="Arial"/>
          <w:szCs w:val="24"/>
        </w:rPr>
        <w:t xml:space="preserve"> Expression of Interest exercise for the 24/25 programme was launched after the Industry Day on 26 October 2024. </w:t>
      </w:r>
      <w:r w:rsidR="00660C98">
        <w:rPr>
          <w:rFonts w:eastAsiaTheme="minorHAnsi" w:cs="Arial"/>
          <w:szCs w:val="24"/>
        </w:rPr>
        <w:t xml:space="preserve"> </w:t>
      </w:r>
      <w:r w:rsidRPr="00D505D3">
        <w:rPr>
          <w:rFonts w:eastAsiaTheme="minorHAnsi" w:cs="Arial"/>
          <w:szCs w:val="24"/>
        </w:rPr>
        <w:t xml:space="preserve">It was promoted through </w:t>
      </w:r>
      <w:r w:rsidR="00AD45E6">
        <w:rPr>
          <w:rFonts w:eastAsiaTheme="minorHAnsi" w:cs="Arial"/>
          <w:szCs w:val="24"/>
        </w:rPr>
        <w:t>C</w:t>
      </w:r>
      <w:r w:rsidRPr="00D505D3">
        <w:rPr>
          <w:rFonts w:eastAsiaTheme="minorHAnsi" w:cs="Arial"/>
          <w:szCs w:val="24"/>
        </w:rPr>
        <w:t>ouncil ezines, contact lists and social media.  36 applications were received by the close date on 12 November 202</w:t>
      </w:r>
      <w:r w:rsidR="00660C98">
        <w:rPr>
          <w:rFonts w:eastAsiaTheme="minorHAnsi" w:cs="Arial"/>
          <w:szCs w:val="24"/>
        </w:rPr>
        <w:t>3</w:t>
      </w:r>
      <w:r w:rsidRPr="00D505D3">
        <w:rPr>
          <w:rFonts w:eastAsiaTheme="minorHAnsi" w:cs="Arial"/>
          <w:szCs w:val="24"/>
        </w:rPr>
        <w:t>.</w:t>
      </w:r>
    </w:p>
    <w:p w14:paraId="6FA4A5F1" w14:textId="77777777" w:rsidR="00474F60" w:rsidRPr="00D505D3" w:rsidRDefault="00474F60" w:rsidP="00660C98">
      <w:pPr>
        <w:rPr>
          <w:rFonts w:eastAsiaTheme="minorHAnsi" w:cs="Arial"/>
          <w:szCs w:val="24"/>
        </w:rPr>
      </w:pPr>
    </w:p>
    <w:p w14:paraId="1A7EFAFA" w14:textId="36F697BF" w:rsidR="00474F60" w:rsidRDefault="00474F60" w:rsidP="00660C98">
      <w:pPr>
        <w:rPr>
          <w:rFonts w:eastAsiaTheme="minorHAnsi" w:cs="Arial"/>
          <w:szCs w:val="24"/>
        </w:rPr>
      </w:pPr>
      <w:r w:rsidRPr="00D505D3">
        <w:rPr>
          <w:rFonts w:eastAsiaTheme="minorHAnsi" w:cs="Arial"/>
          <w:szCs w:val="24"/>
        </w:rPr>
        <w:t xml:space="preserve">The Assessment Panel agreed </w:t>
      </w:r>
      <w:r>
        <w:rPr>
          <w:rFonts w:eastAsiaTheme="minorHAnsi" w:cs="Arial"/>
          <w:szCs w:val="24"/>
        </w:rPr>
        <w:t xml:space="preserve">that </w:t>
      </w:r>
      <w:r w:rsidRPr="00D505D3">
        <w:rPr>
          <w:rFonts w:eastAsiaTheme="minorHAnsi" w:cs="Arial"/>
          <w:szCs w:val="24"/>
        </w:rPr>
        <w:t xml:space="preserve">22 experiences met the </w:t>
      </w:r>
      <w:r w:rsidRPr="00E14E59">
        <w:rPr>
          <w:rFonts w:eastAsiaTheme="minorHAnsi" w:cs="Arial"/>
          <w:szCs w:val="24"/>
        </w:rPr>
        <w:t>criteria and were</w:t>
      </w:r>
      <w:r>
        <w:rPr>
          <w:rFonts w:eastAsiaTheme="minorHAnsi" w:cs="Arial"/>
          <w:szCs w:val="24"/>
        </w:rPr>
        <w:t xml:space="preserve"> duly</w:t>
      </w:r>
      <w:r w:rsidRPr="00E14E59">
        <w:rPr>
          <w:rFonts w:eastAsiaTheme="minorHAnsi" w:cs="Arial"/>
          <w:szCs w:val="24"/>
        </w:rPr>
        <w:t xml:space="preserve"> accepted onto the programme for 2024/25.  </w:t>
      </w:r>
      <w:r>
        <w:rPr>
          <w:rFonts w:eastAsiaTheme="minorHAnsi" w:cs="Arial"/>
          <w:szCs w:val="24"/>
        </w:rPr>
        <w:t xml:space="preserve">Experiences </w:t>
      </w:r>
      <w:r w:rsidR="00660C98">
        <w:rPr>
          <w:rFonts w:eastAsiaTheme="minorHAnsi" w:cs="Arial"/>
          <w:szCs w:val="24"/>
        </w:rPr>
        <w:t>we</w:t>
      </w:r>
      <w:r>
        <w:rPr>
          <w:rFonts w:eastAsiaTheme="minorHAnsi" w:cs="Arial"/>
          <w:szCs w:val="24"/>
        </w:rPr>
        <w:t xml:space="preserve">re currently under development, but it </w:t>
      </w:r>
      <w:r w:rsidR="00660C98">
        <w:rPr>
          <w:rFonts w:eastAsiaTheme="minorHAnsi" w:cs="Arial"/>
          <w:szCs w:val="24"/>
        </w:rPr>
        <w:t>wa</w:t>
      </w:r>
      <w:r>
        <w:rPr>
          <w:rFonts w:eastAsiaTheme="minorHAnsi" w:cs="Arial"/>
          <w:szCs w:val="24"/>
        </w:rPr>
        <w:t xml:space="preserve">s anticipated </w:t>
      </w:r>
      <w:r w:rsidRPr="00E14E59">
        <w:rPr>
          <w:rFonts w:eastAsiaTheme="minorHAnsi" w:cs="Arial"/>
          <w:szCs w:val="24"/>
        </w:rPr>
        <w:t>experiences w</w:t>
      </w:r>
      <w:r w:rsidR="00660C98">
        <w:rPr>
          <w:rFonts w:eastAsiaTheme="minorHAnsi" w:cs="Arial"/>
          <w:szCs w:val="24"/>
        </w:rPr>
        <w:t xml:space="preserve">ould </w:t>
      </w:r>
      <w:r w:rsidRPr="00E14E59">
        <w:rPr>
          <w:rFonts w:eastAsiaTheme="minorHAnsi" w:cs="Arial"/>
          <w:szCs w:val="24"/>
        </w:rPr>
        <w:t>run April</w:t>
      </w:r>
      <w:r>
        <w:rPr>
          <w:rFonts w:eastAsiaTheme="minorHAnsi" w:cs="Arial"/>
          <w:szCs w:val="24"/>
        </w:rPr>
        <w:t xml:space="preserve"> </w:t>
      </w:r>
      <w:r w:rsidRPr="00E14E59">
        <w:rPr>
          <w:rFonts w:eastAsiaTheme="minorHAnsi" w:cs="Arial"/>
          <w:szCs w:val="24"/>
        </w:rPr>
        <w:t>– December</w:t>
      </w:r>
      <w:r>
        <w:rPr>
          <w:rFonts w:eastAsiaTheme="minorHAnsi" w:cs="Arial"/>
          <w:szCs w:val="24"/>
        </w:rPr>
        <w:t xml:space="preserve"> 2024</w:t>
      </w:r>
      <w:r w:rsidRPr="00E14E59">
        <w:rPr>
          <w:rFonts w:eastAsiaTheme="minorHAnsi" w:cs="Arial"/>
          <w:szCs w:val="24"/>
        </w:rPr>
        <w:t xml:space="preserve"> throughout the borough</w:t>
      </w:r>
      <w:r w:rsidR="00660C98">
        <w:rPr>
          <w:rFonts w:eastAsiaTheme="minorHAnsi" w:cs="Arial"/>
          <w:szCs w:val="24"/>
        </w:rPr>
        <w:t xml:space="preserve">.  </w:t>
      </w:r>
      <w:r w:rsidRPr="00E14E59">
        <w:rPr>
          <w:rFonts w:eastAsiaTheme="minorHAnsi" w:cs="Arial"/>
          <w:szCs w:val="24"/>
        </w:rPr>
        <w:t>The experiences developed</w:t>
      </w:r>
      <w:r>
        <w:rPr>
          <w:rFonts w:eastAsiaTheme="minorHAnsi" w:cs="Arial"/>
          <w:szCs w:val="24"/>
        </w:rPr>
        <w:t xml:space="preserve"> include</w:t>
      </w:r>
      <w:r w:rsidR="00660C98">
        <w:rPr>
          <w:rFonts w:eastAsiaTheme="minorHAnsi" w:cs="Arial"/>
          <w:szCs w:val="24"/>
        </w:rPr>
        <w:t>d</w:t>
      </w:r>
      <w:r w:rsidRPr="00E14E59">
        <w:rPr>
          <w:rFonts w:eastAsiaTheme="minorHAnsi" w:cs="Arial"/>
          <w:szCs w:val="24"/>
        </w:rPr>
        <w:t xml:space="preserve"> creative, wellbeing, </w:t>
      </w:r>
      <w:r>
        <w:rPr>
          <w:rFonts w:eastAsiaTheme="minorHAnsi" w:cs="Arial"/>
          <w:szCs w:val="24"/>
        </w:rPr>
        <w:t>‘</w:t>
      </w:r>
      <w:r w:rsidRPr="00E14E59">
        <w:rPr>
          <w:rFonts w:eastAsiaTheme="minorHAnsi" w:cs="Arial"/>
          <w:szCs w:val="24"/>
        </w:rPr>
        <w:t>on the water</w:t>
      </w:r>
      <w:r>
        <w:rPr>
          <w:rFonts w:eastAsiaTheme="minorHAnsi" w:cs="Arial"/>
          <w:szCs w:val="24"/>
        </w:rPr>
        <w:t>’</w:t>
      </w:r>
      <w:r w:rsidRPr="00E14E59">
        <w:rPr>
          <w:rFonts w:eastAsiaTheme="minorHAnsi" w:cs="Arial"/>
          <w:szCs w:val="24"/>
        </w:rPr>
        <w:t xml:space="preserve"> and food themes</w:t>
      </w:r>
      <w:r>
        <w:rPr>
          <w:rFonts w:eastAsiaTheme="minorHAnsi" w:cs="Arial"/>
          <w:szCs w:val="24"/>
        </w:rPr>
        <w:t xml:space="preserve">. </w:t>
      </w:r>
    </w:p>
    <w:p w14:paraId="7D6AFB4D" w14:textId="77777777" w:rsidR="00660C98" w:rsidRDefault="00660C98" w:rsidP="00660C98">
      <w:pPr>
        <w:rPr>
          <w:rFonts w:eastAsiaTheme="minorHAnsi" w:cs="Arial"/>
          <w:szCs w:val="24"/>
        </w:rPr>
      </w:pPr>
    </w:p>
    <w:p w14:paraId="192F119F" w14:textId="77777777" w:rsidR="00474F60" w:rsidRDefault="00474F60" w:rsidP="00474F60">
      <w:pPr>
        <w:pStyle w:val="NoSpacing"/>
        <w:jc w:val="both"/>
        <w:rPr>
          <w:rFonts w:ascii="Arial" w:hAnsi="Arial" w:cs="Arial"/>
          <w:b/>
          <w:sz w:val="24"/>
          <w:szCs w:val="24"/>
        </w:rPr>
      </w:pPr>
      <w:r w:rsidRPr="00A45E62">
        <w:rPr>
          <w:rFonts w:ascii="Arial" w:hAnsi="Arial" w:cs="Arial"/>
          <w:b/>
          <w:sz w:val="24"/>
          <w:szCs w:val="24"/>
        </w:rPr>
        <w:t>AND Walks and Tours Program</w:t>
      </w:r>
      <w:r>
        <w:rPr>
          <w:rFonts w:ascii="Arial" w:hAnsi="Arial" w:cs="Arial"/>
          <w:b/>
          <w:sz w:val="24"/>
          <w:szCs w:val="24"/>
        </w:rPr>
        <w:t xml:space="preserve">me 2023/24 </w:t>
      </w:r>
    </w:p>
    <w:p w14:paraId="3DC3CD1D" w14:textId="77777777" w:rsidR="00474F60" w:rsidRDefault="00474F60" w:rsidP="00474F60">
      <w:pPr>
        <w:pStyle w:val="NoSpacing"/>
        <w:jc w:val="both"/>
        <w:rPr>
          <w:rFonts w:ascii="Arial" w:hAnsi="Arial" w:cs="Arial"/>
          <w:b/>
          <w:sz w:val="24"/>
          <w:szCs w:val="24"/>
        </w:rPr>
      </w:pPr>
    </w:p>
    <w:p w14:paraId="1BA0AEE6" w14:textId="77777777" w:rsidR="00474F60" w:rsidRPr="00535171" w:rsidRDefault="00474F60" w:rsidP="00474F60">
      <w:pPr>
        <w:pStyle w:val="NoSpacing"/>
        <w:jc w:val="both"/>
        <w:rPr>
          <w:rFonts w:ascii="Arial" w:hAnsi="Arial" w:cs="Arial"/>
          <w:bCs/>
          <w:sz w:val="24"/>
          <w:szCs w:val="24"/>
        </w:rPr>
      </w:pPr>
      <w:r w:rsidRPr="00535171">
        <w:rPr>
          <w:rFonts w:ascii="Arial" w:hAnsi="Arial" w:cs="Arial"/>
          <w:bCs/>
          <w:sz w:val="24"/>
          <w:szCs w:val="24"/>
        </w:rPr>
        <w:t xml:space="preserve">Beginning in May, 13 walks and tours took place across the borough.  </w:t>
      </w:r>
      <w:r>
        <w:rPr>
          <w:rFonts w:ascii="Arial" w:hAnsi="Arial" w:cs="Arial"/>
          <w:bCs/>
          <w:sz w:val="24"/>
          <w:szCs w:val="24"/>
        </w:rPr>
        <w:t>I</w:t>
      </w:r>
      <w:r w:rsidRPr="00535171">
        <w:rPr>
          <w:rFonts w:ascii="Arial" w:hAnsi="Arial" w:cs="Arial"/>
          <w:bCs/>
          <w:sz w:val="24"/>
          <w:szCs w:val="24"/>
        </w:rPr>
        <w:t>t started with a new historical walking tour of Holywood and finished with two new year day walks, one in Newtownards and Donaghadee.</w:t>
      </w:r>
    </w:p>
    <w:p w14:paraId="7E626D77" w14:textId="77777777" w:rsidR="00474F60" w:rsidRPr="00A45E62" w:rsidRDefault="00474F60" w:rsidP="00474F60">
      <w:pPr>
        <w:pStyle w:val="NoSpacing"/>
        <w:jc w:val="both"/>
        <w:rPr>
          <w:rFonts w:ascii="Arial" w:hAnsi="Arial" w:cs="Arial"/>
          <w:sz w:val="24"/>
          <w:szCs w:val="24"/>
          <w:highlight w:val="yellow"/>
        </w:rPr>
      </w:pPr>
    </w:p>
    <w:p w14:paraId="210E6C1D" w14:textId="77777777" w:rsidR="00474F60" w:rsidRDefault="00474F60" w:rsidP="00474F60">
      <w:pPr>
        <w:jc w:val="both"/>
        <w:rPr>
          <w:rFonts w:cs="Arial"/>
          <w:color w:val="000000"/>
          <w:szCs w:val="24"/>
        </w:rPr>
      </w:pPr>
      <w:r w:rsidRPr="00A45E62">
        <w:rPr>
          <w:rFonts w:cs="Arial"/>
          <w:color w:val="000000"/>
          <w:szCs w:val="24"/>
        </w:rPr>
        <w:t xml:space="preserve">A total of </w:t>
      </w:r>
      <w:r>
        <w:rPr>
          <w:rFonts w:cs="Arial"/>
          <w:color w:val="000000"/>
          <w:szCs w:val="24"/>
        </w:rPr>
        <w:t>345</w:t>
      </w:r>
      <w:r w:rsidRPr="00A45E62">
        <w:rPr>
          <w:rFonts w:cs="Arial"/>
          <w:color w:val="000000"/>
          <w:szCs w:val="24"/>
        </w:rPr>
        <w:t xml:space="preserve"> tickets were available with </w:t>
      </w:r>
      <w:r>
        <w:rPr>
          <w:rFonts w:cs="Arial"/>
          <w:color w:val="000000"/>
          <w:szCs w:val="24"/>
        </w:rPr>
        <w:t xml:space="preserve">320 </w:t>
      </w:r>
      <w:r w:rsidRPr="00A45E62">
        <w:rPr>
          <w:rFonts w:cs="Arial"/>
          <w:color w:val="000000"/>
          <w:szCs w:val="24"/>
        </w:rPr>
        <w:t>sold</w:t>
      </w:r>
      <w:r>
        <w:rPr>
          <w:rFonts w:cs="Arial"/>
          <w:color w:val="000000"/>
          <w:szCs w:val="24"/>
        </w:rPr>
        <w:t xml:space="preserve">, </w:t>
      </w:r>
      <w:r w:rsidRPr="00A45E62">
        <w:rPr>
          <w:rFonts w:cs="Arial"/>
          <w:color w:val="000000"/>
          <w:szCs w:val="24"/>
        </w:rPr>
        <w:t>equating to</w:t>
      </w:r>
      <w:r>
        <w:rPr>
          <w:rFonts w:cs="Arial"/>
          <w:color w:val="000000"/>
          <w:szCs w:val="24"/>
        </w:rPr>
        <w:t xml:space="preserve"> 93% of tickets sold.</w:t>
      </w:r>
      <w:r w:rsidRPr="00A45E62">
        <w:rPr>
          <w:rFonts w:cs="Arial"/>
          <w:color w:val="000000"/>
          <w:szCs w:val="24"/>
        </w:rPr>
        <w:t xml:space="preserve">  </w:t>
      </w:r>
    </w:p>
    <w:p w14:paraId="41564E01" w14:textId="2E84641F" w:rsidR="00474F60" w:rsidRPr="007A77C4" w:rsidRDefault="00474F60" w:rsidP="00474F60">
      <w:pPr>
        <w:jc w:val="both"/>
        <w:rPr>
          <w:rFonts w:cs="Arial"/>
          <w:color w:val="000000"/>
          <w:szCs w:val="24"/>
        </w:rPr>
      </w:pPr>
      <w:r w:rsidRPr="00A45E62">
        <w:rPr>
          <w:rFonts w:cs="Arial"/>
          <w:color w:val="000000"/>
          <w:szCs w:val="24"/>
        </w:rPr>
        <w:t xml:space="preserve">Of these </w:t>
      </w:r>
      <w:r>
        <w:rPr>
          <w:rFonts w:cs="Arial"/>
          <w:color w:val="000000"/>
          <w:szCs w:val="24"/>
        </w:rPr>
        <w:t>33%</w:t>
      </w:r>
      <w:r w:rsidRPr="00A45E62">
        <w:rPr>
          <w:rFonts w:cs="Arial"/>
          <w:color w:val="000000"/>
          <w:szCs w:val="24"/>
        </w:rPr>
        <w:t xml:space="preserve"> were </w:t>
      </w:r>
      <w:r>
        <w:rPr>
          <w:rFonts w:cs="Arial"/>
          <w:color w:val="000000"/>
          <w:szCs w:val="24"/>
        </w:rPr>
        <w:t>OoB with visitors from the USA, GB, ROI and rest of NI.</w:t>
      </w:r>
    </w:p>
    <w:p w14:paraId="26FB626B" w14:textId="77777777" w:rsidR="00474F60" w:rsidRPr="00A45E62" w:rsidRDefault="00474F60" w:rsidP="00474F60">
      <w:pPr>
        <w:pStyle w:val="NoSpacing"/>
        <w:jc w:val="both"/>
        <w:rPr>
          <w:rFonts w:ascii="Arial" w:hAnsi="Arial" w:cs="Arial"/>
          <w:sz w:val="24"/>
          <w:szCs w:val="24"/>
          <w:highlight w:val="yellow"/>
        </w:rPr>
      </w:pPr>
    </w:p>
    <w:p w14:paraId="14FB657C" w14:textId="53162CB8" w:rsidR="00474F60" w:rsidRPr="00A45E62" w:rsidRDefault="00474F60" w:rsidP="00660C98">
      <w:pPr>
        <w:pStyle w:val="NoSpacing"/>
        <w:rPr>
          <w:rFonts w:ascii="Arial" w:hAnsi="Arial" w:cs="Arial"/>
          <w:sz w:val="24"/>
          <w:szCs w:val="24"/>
        </w:rPr>
      </w:pPr>
      <w:r w:rsidRPr="00A45E62">
        <w:rPr>
          <w:rFonts w:ascii="Arial" w:hAnsi="Arial" w:cs="Arial"/>
          <w:sz w:val="24"/>
          <w:szCs w:val="24"/>
        </w:rPr>
        <w:t xml:space="preserve">The programme included a diverse range of </w:t>
      </w:r>
      <w:r>
        <w:rPr>
          <w:rFonts w:ascii="Arial" w:hAnsi="Arial" w:cs="Arial"/>
          <w:sz w:val="24"/>
          <w:szCs w:val="24"/>
        </w:rPr>
        <w:t>themes</w:t>
      </w:r>
      <w:r w:rsidRPr="00A45E62">
        <w:rPr>
          <w:rFonts w:ascii="Arial" w:hAnsi="Arial" w:cs="Arial"/>
          <w:sz w:val="24"/>
          <w:szCs w:val="24"/>
        </w:rPr>
        <w:t xml:space="preserve"> including </w:t>
      </w:r>
      <w:r w:rsidRPr="00640BF2">
        <w:rPr>
          <w:rFonts w:ascii="Arial" w:hAnsi="Arial" w:cs="Arial"/>
          <w:sz w:val="24"/>
          <w:szCs w:val="24"/>
        </w:rPr>
        <w:t>horticultural, historical, Christian heritage and themed boat trips</w:t>
      </w:r>
      <w:r>
        <w:rPr>
          <w:rFonts w:ascii="Arial" w:hAnsi="Arial" w:cs="Arial"/>
          <w:sz w:val="24"/>
          <w:szCs w:val="24"/>
        </w:rPr>
        <w:t xml:space="preserve"> taking place across the borough</w:t>
      </w:r>
      <w:r w:rsidR="00660C98">
        <w:rPr>
          <w:rFonts w:ascii="Arial" w:hAnsi="Arial" w:cs="Arial"/>
          <w:sz w:val="24"/>
          <w:szCs w:val="24"/>
        </w:rPr>
        <w:t xml:space="preserve">.  </w:t>
      </w:r>
      <w:r>
        <w:rPr>
          <w:rFonts w:ascii="Arial" w:hAnsi="Arial" w:cs="Arial"/>
          <w:sz w:val="24"/>
          <w:szCs w:val="24"/>
        </w:rPr>
        <w:t xml:space="preserve">Tours were incorporated this year to complement the Food Festivals in summer and autumn. </w:t>
      </w:r>
    </w:p>
    <w:p w14:paraId="0B710BE2" w14:textId="77777777" w:rsidR="00474F60" w:rsidRPr="00A45E62" w:rsidRDefault="00474F60" w:rsidP="00474F60">
      <w:pPr>
        <w:pStyle w:val="NoSpacing"/>
        <w:jc w:val="both"/>
        <w:rPr>
          <w:rFonts w:ascii="Arial" w:hAnsi="Arial" w:cs="Arial"/>
          <w:b/>
          <w:bCs/>
          <w:sz w:val="24"/>
          <w:szCs w:val="24"/>
          <w:highlight w:val="yellow"/>
        </w:rPr>
      </w:pPr>
    </w:p>
    <w:p w14:paraId="0AE19BAC" w14:textId="77777777" w:rsidR="00474F60" w:rsidRDefault="00474F60" w:rsidP="00474F60">
      <w:pPr>
        <w:pStyle w:val="NoSpacing"/>
        <w:jc w:val="both"/>
        <w:rPr>
          <w:rFonts w:ascii="Arial" w:hAnsi="Arial" w:cs="Arial"/>
          <w:b/>
          <w:bCs/>
          <w:sz w:val="24"/>
          <w:szCs w:val="24"/>
        </w:rPr>
      </w:pPr>
      <w:r w:rsidRPr="00A45E62">
        <w:rPr>
          <w:rFonts w:ascii="Arial" w:hAnsi="Arial" w:cs="Arial"/>
          <w:b/>
          <w:sz w:val="24"/>
          <w:szCs w:val="24"/>
        </w:rPr>
        <w:t>AND Walks and Tours Program</w:t>
      </w:r>
      <w:r>
        <w:rPr>
          <w:rFonts w:ascii="Arial" w:hAnsi="Arial" w:cs="Arial"/>
          <w:b/>
          <w:sz w:val="24"/>
          <w:szCs w:val="24"/>
        </w:rPr>
        <w:t xml:space="preserve">me </w:t>
      </w:r>
      <w:r w:rsidRPr="00702941">
        <w:rPr>
          <w:rFonts w:ascii="Arial" w:hAnsi="Arial" w:cs="Arial"/>
          <w:b/>
          <w:bCs/>
          <w:sz w:val="24"/>
          <w:szCs w:val="24"/>
        </w:rPr>
        <w:t>202</w:t>
      </w:r>
      <w:r>
        <w:rPr>
          <w:rFonts w:ascii="Arial" w:hAnsi="Arial" w:cs="Arial"/>
          <w:b/>
          <w:bCs/>
          <w:sz w:val="24"/>
          <w:szCs w:val="24"/>
        </w:rPr>
        <w:t>4</w:t>
      </w:r>
      <w:r w:rsidRPr="00702941">
        <w:rPr>
          <w:rFonts w:ascii="Arial" w:hAnsi="Arial" w:cs="Arial"/>
          <w:b/>
          <w:bCs/>
          <w:sz w:val="24"/>
          <w:szCs w:val="24"/>
        </w:rPr>
        <w:t>/2</w:t>
      </w:r>
      <w:r>
        <w:rPr>
          <w:rFonts w:ascii="Arial" w:hAnsi="Arial" w:cs="Arial"/>
          <w:b/>
          <w:bCs/>
          <w:sz w:val="24"/>
          <w:szCs w:val="24"/>
        </w:rPr>
        <w:t>5</w:t>
      </w:r>
    </w:p>
    <w:p w14:paraId="0C1DBC4D" w14:textId="77777777" w:rsidR="00474F60" w:rsidRDefault="00474F60" w:rsidP="00474F60">
      <w:pPr>
        <w:jc w:val="both"/>
        <w:rPr>
          <w:rFonts w:eastAsiaTheme="minorHAnsi" w:cs="Arial"/>
          <w:szCs w:val="24"/>
        </w:rPr>
      </w:pPr>
    </w:p>
    <w:p w14:paraId="6BCD8CE5" w14:textId="77D5A714" w:rsidR="00474F60" w:rsidRPr="0075190C" w:rsidRDefault="00474F60" w:rsidP="00660C98">
      <w:pPr>
        <w:rPr>
          <w:rFonts w:cs="Arial"/>
          <w:i/>
          <w:iCs/>
        </w:rPr>
      </w:pPr>
      <w:r>
        <w:rPr>
          <w:rFonts w:eastAsiaTheme="minorHAnsi" w:cs="Arial"/>
          <w:szCs w:val="24"/>
        </w:rPr>
        <w:t>Like last year t</w:t>
      </w:r>
      <w:r w:rsidRPr="00F24967">
        <w:rPr>
          <w:rFonts w:eastAsiaTheme="minorHAnsi" w:cs="Arial"/>
          <w:szCs w:val="24"/>
        </w:rPr>
        <w:t>he 202</w:t>
      </w:r>
      <w:r>
        <w:rPr>
          <w:rFonts w:eastAsiaTheme="minorHAnsi" w:cs="Arial"/>
          <w:szCs w:val="24"/>
        </w:rPr>
        <w:t>4</w:t>
      </w:r>
      <w:r w:rsidRPr="00F24967">
        <w:rPr>
          <w:rFonts w:eastAsiaTheme="minorHAnsi" w:cs="Arial"/>
          <w:szCs w:val="24"/>
        </w:rPr>
        <w:t>/2</w:t>
      </w:r>
      <w:r>
        <w:rPr>
          <w:rFonts w:eastAsiaTheme="minorHAnsi" w:cs="Arial"/>
          <w:szCs w:val="24"/>
        </w:rPr>
        <w:t>5</w:t>
      </w:r>
      <w:r w:rsidRPr="00F24967">
        <w:rPr>
          <w:rFonts w:eastAsiaTheme="minorHAnsi" w:cs="Arial"/>
          <w:szCs w:val="24"/>
        </w:rPr>
        <w:t xml:space="preserve"> </w:t>
      </w:r>
      <w:r>
        <w:rPr>
          <w:rFonts w:eastAsiaTheme="minorHAnsi" w:cs="Arial"/>
          <w:szCs w:val="24"/>
        </w:rPr>
        <w:t>W</w:t>
      </w:r>
      <w:r w:rsidRPr="00F24967">
        <w:rPr>
          <w:rFonts w:eastAsiaTheme="minorHAnsi" w:cs="Arial"/>
          <w:szCs w:val="24"/>
        </w:rPr>
        <w:t xml:space="preserve">alks and </w:t>
      </w:r>
      <w:r>
        <w:rPr>
          <w:rFonts w:eastAsiaTheme="minorHAnsi" w:cs="Arial"/>
          <w:szCs w:val="24"/>
        </w:rPr>
        <w:t>T</w:t>
      </w:r>
      <w:r w:rsidRPr="00F24967">
        <w:rPr>
          <w:rFonts w:eastAsiaTheme="minorHAnsi" w:cs="Arial"/>
          <w:szCs w:val="24"/>
        </w:rPr>
        <w:t>ours programme w</w:t>
      </w:r>
      <w:r w:rsidR="00660C98">
        <w:rPr>
          <w:rFonts w:eastAsiaTheme="minorHAnsi" w:cs="Arial"/>
          <w:szCs w:val="24"/>
        </w:rPr>
        <w:t xml:space="preserve">ould </w:t>
      </w:r>
      <w:r w:rsidRPr="00F24967">
        <w:rPr>
          <w:rFonts w:eastAsiaTheme="minorHAnsi" w:cs="Arial"/>
          <w:szCs w:val="24"/>
        </w:rPr>
        <w:t xml:space="preserve">begin in </w:t>
      </w:r>
      <w:r w:rsidRPr="00640BF2">
        <w:rPr>
          <w:rFonts w:eastAsiaTheme="minorHAnsi" w:cs="Arial"/>
          <w:szCs w:val="24"/>
        </w:rPr>
        <w:t>May</w:t>
      </w:r>
      <w:r w:rsidRPr="00F24967">
        <w:rPr>
          <w:rFonts w:eastAsiaTheme="minorHAnsi" w:cs="Arial"/>
          <w:szCs w:val="24"/>
        </w:rPr>
        <w:t xml:space="preserve"> and finish on New Year’s</w:t>
      </w:r>
      <w:r>
        <w:rPr>
          <w:rFonts w:eastAsiaTheme="minorHAnsi" w:cs="Arial"/>
          <w:szCs w:val="24"/>
        </w:rPr>
        <w:t xml:space="preserve"> </w:t>
      </w:r>
      <w:r w:rsidRPr="00F24967">
        <w:rPr>
          <w:rFonts w:eastAsiaTheme="minorHAnsi" w:cs="Arial"/>
          <w:szCs w:val="24"/>
        </w:rPr>
        <w:t>Day 202</w:t>
      </w:r>
      <w:r>
        <w:rPr>
          <w:rFonts w:eastAsiaTheme="minorHAnsi" w:cs="Arial"/>
          <w:szCs w:val="24"/>
        </w:rPr>
        <w:t>5</w:t>
      </w:r>
      <w:r w:rsidRPr="00F24967">
        <w:rPr>
          <w:rFonts w:eastAsiaTheme="minorHAnsi" w:cs="Arial"/>
          <w:szCs w:val="24"/>
        </w:rPr>
        <w:t>.</w:t>
      </w:r>
      <w:r>
        <w:rPr>
          <w:rFonts w:eastAsiaTheme="minorHAnsi" w:cs="Arial"/>
          <w:szCs w:val="24"/>
        </w:rPr>
        <w:t xml:space="preserve"> The programme w</w:t>
      </w:r>
      <w:r w:rsidR="00660C98">
        <w:rPr>
          <w:rFonts w:eastAsiaTheme="minorHAnsi" w:cs="Arial"/>
          <w:szCs w:val="24"/>
        </w:rPr>
        <w:t xml:space="preserve">ould </w:t>
      </w:r>
      <w:r>
        <w:rPr>
          <w:rFonts w:eastAsiaTheme="minorHAnsi" w:cs="Arial"/>
          <w:szCs w:val="24"/>
        </w:rPr>
        <w:t xml:space="preserve">seek to complement monthly </w:t>
      </w:r>
      <w:r w:rsidRPr="00F24967">
        <w:rPr>
          <w:rFonts w:eastAsiaTheme="minorHAnsi" w:cs="Arial"/>
          <w:szCs w:val="24"/>
        </w:rPr>
        <w:t xml:space="preserve">food activities and events happening within the borough. </w:t>
      </w:r>
    </w:p>
    <w:p w14:paraId="47A30C80" w14:textId="77777777" w:rsidR="00474F60" w:rsidRPr="004146DB" w:rsidRDefault="00474F60" w:rsidP="00660C98"/>
    <w:p w14:paraId="36357D8F" w14:textId="75E01B8E" w:rsidR="00474F60" w:rsidRDefault="00660C98" w:rsidP="00660C98">
      <w:r w:rsidRPr="00660C98">
        <w:rPr>
          <w:bCs/>
        </w:rPr>
        <w:t>RECOMMENDED that the</w:t>
      </w:r>
      <w:r>
        <w:rPr>
          <w:b/>
        </w:rPr>
        <w:t xml:space="preserve"> </w:t>
      </w:r>
      <w:r w:rsidR="00474F60">
        <w:t>Council notes this report.</w:t>
      </w:r>
    </w:p>
    <w:p w14:paraId="5BB133B7" w14:textId="77777777" w:rsidR="00884E42" w:rsidRDefault="00884E42" w:rsidP="00660C98"/>
    <w:p w14:paraId="53F75127" w14:textId="36FCAB72" w:rsidR="00884E42" w:rsidRDefault="00884E42" w:rsidP="00660C98">
      <w:r>
        <w:t xml:space="preserve">Proposed by Alderman Adair, seconded by Councillor Smart, that the recommendation be adopted.   </w:t>
      </w:r>
    </w:p>
    <w:p w14:paraId="2E09B3B7" w14:textId="77777777" w:rsidR="00884E42" w:rsidRDefault="00884E42" w:rsidP="00660C98"/>
    <w:p w14:paraId="7EDF3412" w14:textId="6EB95D5D" w:rsidR="00730E8E" w:rsidRDefault="00884E42" w:rsidP="00660C98">
      <w:r>
        <w:t xml:space="preserve">Alderman Adair commended </w:t>
      </w:r>
      <w:r w:rsidR="00730E8E">
        <w:t xml:space="preserve">the Head of Tourism and </w:t>
      </w:r>
      <w:r>
        <w:t xml:space="preserve">her team </w:t>
      </w:r>
      <w:r w:rsidR="00844474">
        <w:t xml:space="preserve">on a very </w:t>
      </w:r>
      <w:r>
        <w:t xml:space="preserve">good </w:t>
      </w:r>
      <w:r w:rsidR="00844474">
        <w:t xml:space="preserve">report </w:t>
      </w:r>
      <w:r w:rsidR="00730E8E">
        <w:t xml:space="preserve">remarking that one of the few good things to have happened post Covid was that people had a renewed sense of enjoyment in the great outdoors.  He was pleased to see the increased numbers of visitors and was aware that the area was being well marketed.   He was excited about the initiatives for Alpaca and tree planting in Carrowdore particularly and asked for further details on those and the officer agreed to come back to him directly.  The Member welcomed diversifying of businesses and the opportunities for family friendly activities locally and opportunities to get children to enjoy the outdoors.   </w:t>
      </w:r>
    </w:p>
    <w:p w14:paraId="39372026" w14:textId="77777777" w:rsidR="00730E8E" w:rsidRDefault="00730E8E" w:rsidP="00660C98"/>
    <w:p w14:paraId="55AC4934" w14:textId="3E94123F" w:rsidR="00884E42" w:rsidRDefault="00884E42" w:rsidP="00660C98">
      <w:r>
        <w:t xml:space="preserve">Alderman Armstrong-Cotter </w:t>
      </w:r>
      <w:r w:rsidR="00730E8E">
        <w:t xml:space="preserve">agreed and asked if there had been </w:t>
      </w:r>
      <w:r w:rsidR="00844474">
        <w:t xml:space="preserve">any </w:t>
      </w:r>
      <w:r>
        <w:t xml:space="preserve">consideration </w:t>
      </w:r>
      <w:r w:rsidR="00730E8E">
        <w:t xml:space="preserve">given to </w:t>
      </w:r>
      <w:r>
        <w:t xml:space="preserve">involving schools </w:t>
      </w:r>
      <w:r w:rsidR="00844474">
        <w:t>in walking tours</w:t>
      </w:r>
      <w:r w:rsidR="00730E8E">
        <w:t xml:space="preserve"> or visits locally.  She referred to the increasing costs of transport on schools and some of those initiatives outlined ticked many of the boxes in terms of physical activity and history for children.   The Head of Tourism explained that there had been </w:t>
      </w:r>
      <w:r w:rsidR="00844474">
        <w:t>c</w:t>
      </w:r>
      <w:r w:rsidR="009875EA">
        <w:t xml:space="preserve">onversations </w:t>
      </w:r>
      <w:r w:rsidR="00730E8E">
        <w:t xml:space="preserve">with </w:t>
      </w:r>
      <w:r w:rsidR="00844474">
        <w:t xml:space="preserve">other services </w:t>
      </w:r>
      <w:r w:rsidR="00730E8E">
        <w:t xml:space="preserve">such as with the </w:t>
      </w:r>
      <w:r w:rsidR="009875EA">
        <w:t xml:space="preserve">biodiversity </w:t>
      </w:r>
      <w:r w:rsidR="00844474">
        <w:t>officer</w:t>
      </w:r>
      <w:r w:rsidR="00730E8E">
        <w:t>s</w:t>
      </w:r>
      <w:r w:rsidR="00844474">
        <w:t xml:space="preserve"> and </w:t>
      </w:r>
      <w:r w:rsidR="00730E8E">
        <w:t xml:space="preserve">the opportunity to </w:t>
      </w:r>
      <w:r w:rsidR="009875EA">
        <w:t xml:space="preserve">tie in </w:t>
      </w:r>
      <w:r w:rsidR="00730E8E">
        <w:t xml:space="preserve">with </w:t>
      </w:r>
      <w:r w:rsidR="009875EA">
        <w:t>education</w:t>
      </w:r>
      <w:r w:rsidR="00730E8E">
        <w:t xml:space="preserve"> for children.  </w:t>
      </w:r>
    </w:p>
    <w:p w14:paraId="2741DDF4" w14:textId="77777777" w:rsidR="00DC6651" w:rsidRDefault="00DC6651" w:rsidP="00660C98"/>
    <w:p w14:paraId="149A86C0" w14:textId="440F7C57" w:rsidR="00DC6651" w:rsidRPr="00E151EA" w:rsidRDefault="00DC6651" w:rsidP="00E151EA">
      <w:pPr>
        <w:rPr>
          <w:b/>
          <w:bCs/>
        </w:rPr>
      </w:pPr>
      <w:r w:rsidRPr="00E151EA">
        <w:rPr>
          <w:b/>
          <w:bCs/>
        </w:rPr>
        <w:t xml:space="preserve">AGREED TO RECOMMEND, on the proposal of </w:t>
      </w:r>
      <w:r w:rsidR="00844474" w:rsidRPr="00E151EA">
        <w:rPr>
          <w:b/>
          <w:bCs/>
        </w:rPr>
        <w:t>Alderman Adair</w:t>
      </w:r>
      <w:r w:rsidRPr="00E151EA">
        <w:rPr>
          <w:b/>
          <w:bCs/>
        </w:rPr>
        <w:t>, seconded by</w:t>
      </w:r>
      <w:r w:rsidR="00844474" w:rsidRPr="00E151EA">
        <w:rPr>
          <w:b/>
          <w:bCs/>
        </w:rPr>
        <w:t xml:space="preserve"> Alderman Armstrong-Cotter</w:t>
      </w:r>
      <w:r w:rsidRPr="00E151EA">
        <w:rPr>
          <w:b/>
          <w:bCs/>
        </w:rPr>
        <w:t xml:space="preserve">, that the recommendation be adopted.   </w:t>
      </w:r>
    </w:p>
    <w:p w14:paraId="073021C3" w14:textId="77777777" w:rsidR="00DC6651" w:rsidRPr="008F29CF" w:rsidRDefault="00DC6651" w:rsidP="00E71A58"/>
    <w:p w14:paraId="3BA5735D" w14:textId="79985301" w:rsidR="000D1CB1" w:rsidRPr="00157E8F" w:rsidRDefault="00885755" w:rsidP="000D1CB1">
      <w:pPr>
        <w:pStyle w:val="Heading1"/>
        <w:spacing w:line="240" w:lineRule="auto"/>
        <w:ind w:left="720" w:hanging="720"/>
        <w:rPr>
          <w:rFonts w:ascii="Arial" w:hAnsi="Arial" w:cs="Arial"/>
          <w:b w:val="0"/>
          <w:bCs/>
          <w:caps w:val="0"/>
          <w:sz w:val="24"/>
          <w:szCs w:val="24"/>
          <w:u w:val="none"/>
        </w:rPr>
      </w:pPr>
      <w:r>
        <w:rPr>
          <w:u w:val="none"/>
        </w:rPr>
        <w:t>7</w:t>
      </w:r>
      <w:r w:rsidRPr="00C068E3">
        <w:rPr>
          <w:u w:val="none"/>
        </w:rPr>
        <w:t>.</w:t>
      </w:r>
      <w:r w:rsidRPr="00C068E3">
        <w:rPr>
          <w:u w:val="none"/>
        </w:rPr>
        <w:tab/>
      </w:r>
      <w:r w:rsidR="00B82FE3">
        <w:rPr>
          <w:rFonts w:ascii="Arial" w:hAnsi="Arial" w:cs="Arial"/>
          <w:szCs w:val="28"/>
        </w:rPr>
        <w:t xml:space="preserve">marketing – destination campaign overview spring and autumn 2023 </w:t>
      </w:r>
    </w:p>
    <w:p w14:paraId="0F54F7BB" w14:textId="208E4E16" w:rsidR="005F523B" w:rsidRDefault="00474F60" w:rsidP="005F523B">
      <w:pPr>
        <w:rPr>
          <w:rFonts w:cs="Arial"/>
          <w:szCs w:val="24"/>
        </w:rPr>
      </w:pPr>
      <w:r>
        <w:rPr>
          <w:rFonts w:cs="Arial"/>
          <w:szCs w:val="24"/>
        </w:rPr>
        <w:tab/>
        <w:t xml:space="preserve">(Appendix IV) </w:t>
      </w:r>
    </w:p>
    <w:p w14:paraId="7891BBD6" w14:textId="77777777" w:rsidR="00474F60" w:rsidRDefault="00474F60" w:rsidP="005F523B">
      <w:pPr>
        <w:rPr>
          <w:rFonts w:cs="Arial"/>
          <w:szCs w:val="24"/>
        </w:rPr>
      </w:pPr>
    </w:p>
    <w:p w14:paraId="6DA055BB" w14:textId="117134A9" w:rsidR="00474F60" w:rsidRPr="00D01A7C" w:rsidRDefault="00660C98" w:rsidP="00474F60">
      <w:pPr>
        <w:rPr>
          <w:lang w:val="en-US"/>
        </w:rPr>
      </w:pPr>
      <w:r w:rsidRPr="00684AC6">
        <w:rPr>
          <w:rFonts w:cs="Arial"/>
          <w:caps/>
          <w:szCs w:val="24"/>
        </w:rPr>
        <w:t>Previously circulated</w:t>
      </w:r>
      <w:r w:rsidRPr="00684AC6">
        <w:rPr>
          <w:rFonts w:cs="Arial"/>
          <w:szCs w:val="24"/>
        </w:rPr>
        <w:t>:- Report from the Director of Prosperity detailing that</w:t>
      </w:r>
      <w:r>
        <w:rPr>
          <w:rFonts w:cs="Arial"/>
          <w:szCs w:val="24"/>
        </w:rPr>
        <w:t xml:space="preserve"> the </w:t>
      </w:r>
      <w:r w:rsidR="00474F60" w:rsidRPr="00D01A7C">
        <w:t>Integrated Strategy for Tourism, Regeneration and Development (ITRDS) ha</w:t>
      </w:r>
      <w:r>
        <w:t>d</w:t>
      </w:r>
      <w:r w:rsidR="00474F60" w:rsidRPr="00D01A7C">
        <w:t xml:space="preserve"> identified the delivery of a Borough Marketing and Communications Strategy (BMCS) as a key action to help drive gains towards the following </w:t>
      </w:r>
      <w:r w:rsidR="00474F60" w:rsidRPr="00D01A7C">
        <w:rPr>
          <w:lang w:val="en-US"/>
        </w:rPr>
        <w:t>ambitious targets:</w:t>
      </w:r>
    </w:p>
    <w:p w14:paraId="3B05CB30" w14:textId="77777777" w:rsidR="00474F60" w:rsidRPr="00D01A7C" w:rsidRDefault="00474F60" w:rsidP="00474F60">
      <w:pPr>
        <w:rPr>
          <w:lang w:val="en-US"/>
        </w:rPr>
      </w:pPr>
    </w:p>
    <w:p w14:paraId="6850CBC6" w14:textId="77777777" w:rsidR="00474F60" w:rsidRPr="00660C98" w:rsidRDefault="00474F60" w:rsidP="001E353C">
      <w:pPr>
        <w:pStyle w:val="ListParagraph"/>
        <w:numPr>
          <w:ilvl w:val="0"/>
          <w:numId w:val="5"/>
        </w:numPr>
        <w:spacing w:after="160" w:line="256" w:lineRule="auto"/>
        <w:contextualSpacing/>
        <w:rPr>
          <w:rFonts w:ascii="Arial" w:hAnsi="Arial" w:cs="Arial"/>
          <w:sz w:val="24"/>
          <w:szCs w:val="24"/>
          <w:lang w:val="en-US"/>
        </w:rPr>
      </w:pPr>
      <w:r w:rsidRPr="00660C98">
        <w:rPr>
          <w:rFonts w:ascii="Arial" w:hAnsi="Arial" w:cs="Arial"/>
          <w:sz w:val="24"/>
          <w:szCs w:val="24"/>
          <w:lang w:val="en-US"/>
        </w:rPr>
        <w:t xml:space="preserve">To increase the Borough’s share of overnight tourism trips to NI from 6% in 2016 to 10% in 2030 </w:t>
      </w:r>
    </w:p>
    <w:p w14:paraId="7EA654E0" w14:textId="77777777" w:rsidR="00474F60" w:rsidRPr="00660C98" w:rsidRDefault="00474F60" w:rsidP="001E353C">
      <w:pPr>
        <w:pStyle w:val="ListParagraph"/>
        <w:numPr>
          <w:ilvl w:val="0"/>
          <w:numId w:val="5"/>
        </w:numPr>
        <w:spacing w:after="160" w:line="256" w:lineRule="auto"/>
        <w:contextualSpacing/>
        <w:rPr>
          <w:rFonts w:ascii="Arial" w:hAnsi="Arial" w:cs="Arial"/>
          <w:sz w:val="24"/>
          <w:szCs w:val="24"/>
          <w:lang w:val="en-US"/>
        </w:rPr>
      </w:pPr>
      <w:r w:rsidRPr="00660C98">
        <w:rPr>
          <w:rFonts w:ascii="Arial" w:hAnsi="Arial" w:cs="Arial"/>
          <w:sz w:val="24"/>
          <w:szCs w:val="24"/>
          <w:lang w:val="en-US"/>
        </w:rPr>
        <w:t xml:space="preserve">To increase associated visitor expenditure from £46m in 2016 to £82m in 2030 </w:t>
      </w:r>
    </w:p>
    <w:p w14:paraId="17BD3E09" w14:textId="77777777" w:rsidR="00660C98" w:rsidRDefault="00474F60" w:rsidP="00474F60">
      <w:pPr>
        <w:rPr>
          <w:rFonts w:cs="Arial"/>
        </w:rPr>
      </w:pPr>
      <w:r>
        <w:rPr>
          <w:rFonts w:cs="Arial"/>
        </w:rPr>
        <w:t>The r</w:t>
      </w:r>
      <w:r w:rsidRPr="00D01A7C">
        <w:rPr>
          <w:rFonts w:cs="Arial"/>
        </w:rPr>
        <w:t xml:space="preserve">oll out of biannual destination campaigns in </w:t>
      </w:r>
      <w:r>
        <w:rPr>
          <w:rFonts w:cs="Arial"/>
        </w:rPr>
        <w:t>s</w:t>
      </w:r>
      <w:r w:rsidRPr="00D01A7C">
        <w:rPr>
          <w:rFonts w:cs="Arial"/>
        </w:rPr>
        <w:t xml:space="preserve">pring and </w:t>
      </w:r>
      <w:r>
        <w:rPr>
          <w:rFonts w:cs="Arial"/>
        </w:rPr>
        <w:t>a</w:t>
      </w:r>
      <w:r w:rsidRPr="00D01A7C">
        <w:rPr>
          <w:rFonts w:cs="Arial"/>
        </w:rPr>
        <w:t xml:space="preserve">utumn </w:t>
      </w:r>
      <w:r w:rsidR="00660C98">
        <w:rPr>
          <w:rFonts w:cs="Arial"/>
        </w:rPr>
        <w:t>wa</w:t>
      </w:r>
      <w:r w:rsidRPr="00D01A7C">
        <w:rPr>
          <w:rFonts w:cs="Arial"/>
        </w:rPr>
        <w:t xml:space="preserve">s a key deliverable of the BMCS. </w:t>
      </w:r>
      <w:r w:rsidR="00660C98">
        <w:rPr>
          <w:rFonts w:cs="Arial"/>
        </w:rPr>
        <w:t xml:space="preserve"> </w:t>
      </w:r>
      <w:r>
        <w:rPr>
          <w:rFonts w:cs="Arial"/>
        </w:rPr>
        <w:t>In 2023, th</w:t>
      </w:r>
      <w:r w:rsidR="00660C98">
        <w:rPr>
          <w:rFonts w:cs="Arial"/>
        </w:rPr>
        <w:t>o</w:t>
      </w:r>
      <w:r>
        <w:rPr>
          <w:rFonts w:cs="Arial"/>
        </w:rPr>
        <w:t xml:space="preserve">se </w:t>
      </w:r>
      <w:r w:rsidRPr="00D01A7C">
        <w:rPr>
          <w:rFonts w:cs="Arial"/>
        </w:rPr>
        <w:t>campaigns were delivered in March and October</w:t>
      </w:r>
      <w:r>
        <w:rPr>
          <w:rFonts w:cs="Arial"/>
        </w:rPr>
        <w:t xml:space="preserve"> (the quieter shoulder seasons before and after peak summer months) and</w:t>
      </w:r>
      <w:r w:rsidRPr="00D01A7C">
        <w:rPr>
          <w:rFonts w:cs="Arial"/>
        </w:rPr>
        <w:t xml:space="preserve"> </w:t>
      </w:r>
      <w:r w:rsidRPr="00D01A7C">
        <w:rPr>
          <w:rFonts w:cs="Arial"/>
        </w:rPr>
        <w:lastRenderedPageBreak/>
        <w:t xml:space="preserve">guided by Tourism Northern Ireland’s consumer sentiment to target </w:t>
      </w:r>
      <w:r>
        <w:rPr>
          <w:rFonts w:cs="Arial"/>
        </w:rPr>
        <w:t>‘</w:t>
      </w:r>
      <w:r w:rsidRPr="00D01A7C">
        <w:rPr>
          <w:rFonts w:cs="Arial"/>
        </w:rPr>
        <w:t>most likely to</w:t>
      </w:r>
      <w:r>
        <w:rPr>
          <w:rFonts w:cs="Arial"/>
        </w:rPr>
        <w:t xml:space="preserve"> </w:t>
      </w:r>
      <w:r w:rsidRPr="00D01A7C">
        <w:rPr>
          <w:rFonts w:cs="Arial"/>
        </w:rPr>
        <w:t>travel</w:t>
      </w:r>
      <w:r>
        <w:rPr>
          <w:rFonts w:cs="Arial"/>
        </w:rPr>
        <w:t>’</w:t>
      </w:r>
      <w:r w:rsidRPr="00D01A7C">
        <w:rPr>
          <w:rFonts w:cs="Arial"/>
        </w:rPr>
        <w:t xml:space="preserve"> segments in NI domestic</w:t>
      </w:r>
      <w:r>
        <w:rPr>
          <w:rFonts w:cs="Arial"/>
        </w:rPr>
        <w:t>,</w:t>
      </w:r>
      <w:r w:rsidRPr="00D01A7C">
        <w:rPr>
          <w:rFonts w:cs="Arial"/>
        </w:rPr>
        <w:t xml:space="preserve"> Republic of Ireland</w:t>
      </w:r>
      <w:r>
        <w:rPr>
          <w:rFonts w:cs="Arial"/>
        </w:rPr>
        <w:t>,</w:t>
      </w:r>
      <w:r w:rsidRPr="00D01A7C">
        <w:rPr>
          <w:rFonts w:cs="Arial"/>
        </w:rPr>
        <w:t xml:space="preserve"> </w:t>
      </w:r>
      <w:r>
        <w:rPr>
          <w:rFonts w:cs="Arial"/>
        </w:rPr>
        <w:t xml:space="preserve">and GB </w:t>
      </w:r>
      <w:r w:rsidRPr="00D01A7C">
        <w:rPr>
          <w:rFonts w:cs="Arial"/>
        </w:rPr>
        <w:t>markets.</w:t>
      </w:r>
    </w:p>
    <w:p w14:paraId="4E130F6F" w14:textId="04DFC60B" w:rsidR="00474F60" w:rsidRPr="00D01A7C" w:rsidRDefault="00474F60" w:rsidP="00474F60">
      <w:pPr>
        <w:rPr>
          <w:rFonts w:cs="Arial"/>
        </w:rPr>
      </w:pPr>
      <w:r w:rsidRPr="00D01A7C">
        <w:rPr>
          <w:rFonts w:cs="Arial"/>
        </w:rPr>
        <w:t xml:space="preserve"> </w:t>
      </w:r>
    </w:p>
    <w:p w14:paraId="4C43EB1E" w14:textId="4107BF9A" w:rsidR="00474F60" w:rsidRDefault="00474F60" w:rsidP="00660C98">
      <w:pPr>
        <w:ind w:right="-46"/>
        <w:rPr>
          <w:rFonts w:cs="Arial"/>
        </w:rPr>
      </w:pPr>
      <w:r w:rsidRPr="00D01A7C">
        <w:rPr>
          <w:rFonts w:cs="Arial"/>
        </w:rPr>
        <w:t xml:space="preserve">Both </w:t>
      </w:r>
      <w:r>
        <w:rPr>
          <w:rFonts w:cs="Arial"/>
        </w:rPr>
        <w:t xml:space="preserve">campaigns </w:t>
      </w:r>
      <w:r w:rsidRPr="00D01A7C">
        <w:rPr>
          <w:rFonts w:cs="Arial"/>
        </w:rPr>
        <w:t xml:space="preserve">were designed to raise awareness of Ards and North Down as an appealing destination that </w:t>
      </w:r>
      <w:r w:rsidR="00660C98">
        <w:rPr>
          <w:rFonts w:cs="Arial"/>
        </w:rPr>
        <w:t>wa</w:t>
      </w:r>
      <w:r w:rsidRPr="00D01A7C">
        <w:rPr>
          <w:rFonts w:cs="Arial"/>
        </w:rPr>
        <w:t>s easily accessible</w:t>
      </w:r>
      <w:r>
        <w:rPr>
          <w:rFonts w:cs="Arial"/>
        </w:rPr>
        <w:t xml:space="preserve"> </w:t>
      </w:r>
      <w:r w:rsidRPr="00D01A7C">
        <w:rPr>
          <w:rFonts w:cs="Arial"/>
        </w:rPr>
        <w:t>and offer</w:t>
      </w:r>
      <w:r w:rsidR="00660C98">
        <w:rPr>
          <w:rFonts w:cs="Arial"/>
        </w:rPr>
        <w:t>ed</w:t>
      </w:r>
      <w:r w:rsidRPr="00D01A7C">
        <w:rPr>
          <w:rFonts w:cs="Arial"/>
        </w:rPr>
        <w:t xml:space="preserve"> value for money short breaks</w:t>
      </w:r>
      <w:r>
        <w:rPr>
          <w:rFonts w:cs="Arial"/>
        </w:rPr>
        <w:t xml:space="preserve"> (taking into c</w:t>
      </w:r>
      <w:r w:rsidRPr="004F5F1A">
        <w:rPr>
          <w:rFonts w:cs="Arial"/>
        </w:rPr>
        <w:t>onsider</w:t>
      </w:r>
      <w:r>
        <w:rPr>
          <w:rFonts w:cs="Arial"/>
        </w:rPr>
        <w:t>ation</w:t>
      </w:r>
      <w:r w:rsidRPr="004F5F1A">
        <w:rPr>
          <w:rFonts w:cs="Arial"/>
        </w:rPr>
        <w:t xml:space="preserve"> the impacts of the cost-of-living crisis on the decision-making process</w:t>
      </w:r>
      <w:r>
        <w:rPr>
          <w:rFonts w:cs="Arial"/>
        </w:rPr>
        <w:t>)</w:t>
      </w:r>
      <w:r w:rsidRPr="004F5F1A">
        <w:rPr>
          <w:rFonts w:cs="Arial"/>
        </w:rPr>
        <w:t>.</w:t>
      </w:r>
      <w:r>
        <w:rPr>
          <w:color w:val="FF0000"/>
        </w:rPr>
        <w:t xml:space="preserve"> </w:t>
      </w:r>
    </w:p>
    <w:p w14:paraId="649FB6E9" w14:textId="77777777" w:rsidR="00474F60" w:rsidRDefault="00474F60" w:rsidP="00474F60">
      <w:pPr>
        <w:ind w:right="-46"/>
        <w:jc w:val="both"/>
        <w:rPr>
          <w:rFonts w:cs="Arial"/>
        </w:rPr>
      </w:pPr>
    </w:p>
    <w:p w14:paraId="5E3900C1" w14:textId="77777777" w:rsidR="00474F60" w:rsidRPr="004A5FC8" w:rsidRDefault="00474F60" w:rsidP="00474F60">
      <w:pPr>
        <w:ind w:right="-46"/>
        <w:jc w:val="both"/>
        <w:rPr>
          <w:rFonts w:cs="Arial"/>
          <w:b/>
          <w:bCs/>
        </w:rPr>
      </w:pPr>
      <w:r w:rsidRPr="004A5FC8">
        <w:rPr>
          <w:rFonts w:cs="Arial"/>
          <w:b/>
          <w:bCs/>
        </w:rPr>
        <w:t>Campaign Aim</w:t>
      </w:r>
      <w:r>
        <w:rPr>
          <w:rFonts w:cs="Arial"/>
          <w:b/>
          <w:bCs/>
        </w:rPr>
        <w:t>s</w:t>
      </w:r>
    </w:p>
    <w:p w14:paraId="4BDECC78" w14:textId="77777777" w:rsidR="00474F60" w:rsidRDefault="00474F60" w:rsidP="00474F60">
      <w:pPr>
        <w:ind w:right="-46"/>
        <w:jc w:val="both"/>
        <w:rPr>
          <w:rFonts w:cs="Arial"/>
        </w:rPr>
      </w:pPr>
    </w:p>
    <w:p w14:paraId="3D570810" w14:textId="77777777" w:rsidR="00474F60" w:rsidRPr="00223575" w:rsidRDefault="00474F60" w:rsidP="001E353C">
      <w:pPr>
        <w:numPr>
          <w:ilvl w:val="0"/>
          <w:numId w:val="6"/>
        </w:numPr>
        <w:ind w:right="-46"/>
        <w:rPr>
          <w:rFonts w:cs="Arial"/>
        </w:rPr>
      </w:pPr>
      <w:r w:rsidRPr="00223575">
        <w:rPr>
          <w:rFonts w:cs="Arial"/>
        </w:rPr>
        <w:t>Promote AND tourism industry offers aligned to discoverni </w:t>
      </w:r>
      <w:r>
        <w:rPr>
          <w:rFonts w:cs="Arial"/>
        </w:rPr>
        <w:t>(</w:t>
      </w:r>
      <w:r w:rsidRPr="00223575">
        <w:rPr>
          <w:rFonts w:cs="Arial"/>
        </w:rPr>
        <w:t>T</w:t>
      </w:r>
      <w:r>
        <w:rPr>
          <w:rFonts w:cs="Arial"/>
        </w:rPr>
        <w:t xml:space="preserve">ourism </w:t>
      </w:r>
      <w:r w:rsidRPr="00223575">
        <w:rPr>
          <w:rFonts w:cs="Arial"/>
        </w:rPr>
        <w:t>NI</w:t>
      </w:r>
      <w:r>
        <w:rPr>
          <w:rFonts w:cs="Arial"/>
        </w:rPr>
        <w:t xml:space="preserve">) </w:t>
      </w:r>
      <w:r w:rsidRPr="00223575">
        <w:rPr>
          <w:rFonts w:cs="Arial"/>
        </w:rPr>
        <w:t>and visitardsandnorthdown </w:t>
      </w:r>
      <w:r>
        <w:rPr>
          <w:rFonts w:cs="Arial"/>
        </w:rPr>
        <w:t>websites</w:t>
      </w:r>
      <w:r w:rsidRPr="00223575">
        <w:rPr>
          <w:rFonts w:cs="Arial"/>
        </w:rPr>
        <w:t>.</w:t>
      </w:r>
    </w:p>
    <w:p w14:paraId="4EDD19F0" w14:textId="77777777" w:rsidR="00474F60" w:rsidRPr="00223575" w:rsidRDefault="00474F60" w:rsidP="001E353C">
      <w:pPr>
        <w:numPr>
          <w:ilvl w:val="0"/>
          <w:numId w:val="6"/>
        </w:numPr>
        <w:ind w:right="-46"/>
        <w:rPr>
          <w:rFonts w:cs="Arial"/>
        </w:rPr>
      </w:pPr>
      <w:r w:rsidRPr="00223575">
        <w:rPr>
          <w:rFonts w:cs="Arial"/>
        </w:rPr>
        <w:t>Increase awareness of AND as an appealing place to book short breaks, driving traffic and engagement to visitardsandnorthdown </w:t>
      </w:r>
      <w:r>
        <w:rPr>
          <w:rFonts w:cs="Arial"/>
        </w:rPr>
        <w:t xml:space="preserve">website and </w:t>
      </w:r>
      <w:r w:rsidRPr="00223575">
        <w:rPr>
          <w:rFonts w:cs="Arial"/>
        </w:rPr>
        <w:t>social channels. </w:t>
      </w:r>
    </w:p>
    <w:p w14:paraId="1338FB02" w14:textId="77777777" w:rsidR="00474F60" w:rsidRPr="00D01A7C" w:rsidRDefault="00474F60" w:rsidP="00474F60">
      <w:pPr>
        <w:ind w:right="-46"/>
        <w:jc w:val="both"/>
        <w:rPr>
          <w:rFonts w:cs="Arial"/>
        </w:rPr>
      </w:pPr>
    </w:p>
    <w:p w14:paraId="0C024802" w14:textId="1DB2C9FC" w:rsidR="00474F60" w:rsidRPr="00C4271B" w:rsidRDefault="00474F60" w:rsidP="00660C98">
      <w:pPr>
        <w:ind w:right="-46"/>
        <w:rPr>
          <w:rFonts w:cs="Arial"/>
        </w:rPr>
      </w:pPr>
      <w:r w:rsidRPr="00D01A7C">
        <w:rPr>
          <w:rFonts w:cs="Arial"/>
        </w:rPr>
        <w:t>T</w:t>
      </w:r>
      <w:r>
        <w:rPr>
          <w:rFonts w:cs="Arial"/>
        </w:rPr>
        <w:t>he t</w:t>
      </w:r>
      <w:r w:rsidRPr="00D01A7C">
        <w:rPr>
          <w:rFonts w:cs="Arial"/>
        </w:rPr>
        <w:t xml:space="preserve">otal marketing investment </w:t>
      </w:r>
      <w:r w:rsidRPr="00FD631E">
        <w:rPr>
          <w:rFonts w:cs="Arial"/>
        </w:rPr>
        <w:t>was £64,350 (£48,015 from Council and £16,</w:t>
      </w:r>
      <w:r w:rsidRPr="00501F33">
        <w:t>335</w:t>
      </w:r>
      <w:r>
        <w:t xml:space="preserve"> from</w:t>
      </w:r>
      <w:r w:rsidRPr="00501F33">
        <w:t xml:space="preserve"> </w:t>
      </w:r>
      <w:r w:rsidRPr="00501F33">
        <w:rPr>
          <w:rFonts w:cs="Arial"/>
        </w:rPr>
        <w:t>Tourism NI Spring 2023 Co-operative Partnership Marketing Fund</w:t>
      </w:r>
      <w:r>
        <w:rPr>
          <w:rFonts w:cs="Arial"/>
        </w:rPr>
        <w:t>). The Tourism Northern Ireland funding was available to local authorities as part of Covid Recovery Funding and w</w:t>
      </w:r>
      <w:r w:rsidR="00660C98">
        <w:rPr>
          <w:rFonts w:cs="Arial"/>
        </w:rPr>
        <w:t xml:space="preserve">ould </w:t>
      </w:r>
      <w:r>
        <w:rPr>
          <w:rFonts w:cs="Arial"/>
        </w:rPr>
        <w:t>not be available in 2024</w:t>
      </w:r>
      <w:r w:rsidRPr="00501F33">
        <w:rPr>
          <w:rFonts w:cs="Arial"/>
        </w:rPr>
        <w:t>.</w:t>
      </w:r>
      <w:r w:rsidRPr="00D01A7C">
        <w:rPr>
          <w:rFonts w:cs="Arial"/>
          <w:color w:val="FF0000"/>
        </w:rPr>
        <w:t xml:space="preserve"> </w:t>
      </w:r>
    </w:p>
    <w:p w14:paraId="4E9124C1" w14:textId="77777777" w:rsidR="00474F60" w:rsidRPr="00D01A7C" w:rsidRDefault="00474F60" w:rsidP="00660C98">
      <w:pPr>
        <w:pStyle w:val="xmsonormal"/>
        <w:shd w:val="clear" w:color="auto" w:fill="FFFFFF"/>
        <w:spacing w:before="0" w:beforeAutospacing="0" w:after="0" w:afterAutospacing="0"/>
        <w:rPr>
          <w:rFonts w:ascii="Arial" w:hAnsi="Arial" w:cs="Arial"/>
          <w:b/>
          <w:bCs/>
          <w:color w:val="FF0000"/>
        </w:rPr>
      </w:pPr>
    </w:p>
    <w:p w14:paraId="313BEA83" w14:textId="166673B1" w:rsidR="00474F60" w:rsidRPr="004D4F7D" w:rsidRDefault="00474F60" w:rsidP="00660C98">
      <w:pPr>
        <w:rPr>
          <w:rFonts w:cs="Arial"/>
          <w:color w:val="FF0000"/>
        </w:rPr>
      </w:pPr>
      <w:r w:rsidRPr="00D01A7C">
        <w:rPr>
          <w:rFonts w:cs="Arial"/>
        </w:rPr>
        <w:t>The</w:t>
      </w:r>
      <w:r>
        <w:rPr>
          <w:rFonts w:cs="Arial"/>
        </w:rPr>
        <w:t xml:space="preserve"> two</w:t>
      </w:r>
      <w:r w:rsidRPr="00D01A7C">
        <w:rPr>
          <w:rFonts w:cs="Arial"/>
        </w:rPr>
        <w:t xml:space="preserve"> multi-channel</w:t>
      </w:r>
      <w:r>
        <w:rPr>
          <w:rFonts w:cs="Arial"/>
        </w:rPr>
        <w:t>,</w:t>
      </w:r>
      <w:r w:rsidRPr="00D01A7C">
        <w:rPr>
          <w:rFonts w:cs="Arial"/>
        </w:rPr>
        <w:t xml:space="preserve"> digital-led marketing campaigns were designed to support the industry by directing audiences to book offers and inspire potential visitors </w:t>
      </w:r>
      <w:r>
        <w:rPr>
          <w:rFonts w:cs="Arial"/>
        </w:rPr>
        <w:t xml:space="preserve">about what to see and do </w:t>
      </w:r>
      <w:r w:rsidRPr="00D01A7C">
        <w:rPr>
          <w:rFonts w:cs="Arial"/>
        </w:rPr>
        <w:t>on a short break in Ards and North Down</w:t>
      </w:r>
      <w:r>
        <w:rPr>
          <w:rFonts w:cs="Arial"/>
        </w:rPr>
        <w:t>.  Simultaneously, th</w:t>
      </w:r>
      <w:r w:rsidR="00660C98">
        <w:rPr>
          <w:rFonts w:cs="Arial"/>
        </w:rPr>
        <w:t>at</w:t>
      </w:r>
      <w:r>
        <w:rPr>
          <w:rFonts w:cs="Arial"/>
        </w:rPr>
        <w:t xml:space="preserve"> would also help </w:t>
      </w:r>
      <w:r w:rsidRPr="00D01A7C">
        <w:rPr>
          <w:rFonts w:cs="Arial"/>
        </w:rPr>
        <w:t xml:space="preserve">grow </w:t>
      </w:r>
      <w:r>
        <w:rPr>
          <w:rFonts w:cs="Arial"/>
        </w:rPr>
        <w:t>V</w:t>
      </w:r>
      <w:r w:rsidRPr="00D01A7C">
        <w:rPr>
          <w:rFonts w:cs="Arial"/>
        </w:rPr>
        <w:t>isit</w:t>
      </w:r>
      <w:r>
        <w:rPr>
          <w:rFonts w:cs="Arial"/>
        </w:rPr>
        <w:t xml:space="preserve"> </w:t>
      </w:r>
      <w:r w:rsidRPr="00D01A7C">
        <w:rPr>
          <w:rFonts w:cs="Arial"/>
        </w:rPr>
        <w:t>AND’s online following.</w:t>
      </w:r>
      <w:r>
        <w:rPr>
          <w:rFonts w:cs="Arial"/>
        </w:rPr>
        <w:t xml:space="preserve">  M</w:t>
      </w:r>
      <w:r w:rsidRPr="00D01A7C">
        <w:rPr>
          <w:rFonts w:cs="Arial"/>
        </w:rPr>
        <w:t>essaging delivered clear and compelling reasons to visit</w:t>
      </w:r>
      <w:r>
        <w:rPr>
          <w:rFonts w:cs="Arial"/>
        </w:rPr>
        <w:t xml:space="preserve">, with a </w:t>
      </w:r>
      <w:r w:rsidRPr="00D01A7C">
        <w:rPr>
          <w:rFonts w:cs="Arial"/>
        </w:rPr>
        <w:t>call</w:t>
      </w:r>
      <w:r>
        <w:rPr>
          <w:rFonts w:cs="Arial"/>
        </w:rPr>
        <w:t>-</w:t>
      </w:r>
      <w:r w:rsidRPr="00D01A7C">
        <w:rPr>
          <w:rFonts w:cs="Arial"/>
        </w:rPr>
        <w:t>to</w:t>
      </w:r>
      <w:r>
        <w:rPr>
          <w:rFonts w:cs="Arial"/>
        </w:rPr>
        <w:t>-</w:t>
      </w:r>
      <w:r w:rsidRPr="00D01A7C">
        <w:rPr>
          <w:rFonts w:cs="Arial"/>
        </w:rPr>
        <w:t xml:space="preserve">action to book offers and enter the campaign competition for a chance to win £300 off a stay in the </w:t>
      </w:r>
      <w:r>
        <w:rPr>
          <w:rFonts w:cs="Arial"/>
        </w:rPr>
        <w:t>B</w:t>
      </w:r>
      <w:r w:rsidRPr="00D01A7C">
        <w:rPr>
          <w:rFonts w:cs="Arial"/>
        </w:rPr>
        <w:t>orough.</w:t>
      </w:r>
      <w:r w:rsidRPr="00D01A7C">
        <w:rPr>
          <w:rFonts w:cs="Arial"/>
          <w:color w:val="FF0000"/>
        </w:rPr>
        <w:t xml:space="preserve"> </w:t>
      </w:r>
      <w:r w:rsidR="00660C98">
        <w:rPr>
          <w:rFonts w:cs="Arial"/>
          <w:color w:val="FF0000"/>
        </w:rPr>
        <w:t xml:space="preserve"> </w:t>
      </w:r>
      <w:r w:rsidRPr="001F34EC">
        <w:rPr>
          <w:rFonts w:cs="Arial"/>
        </w:rPr>
        <w:t xml:space="preserve">A total of 36 </w:t>
      </w:r>
      <w:r>
        <w:rPr>
          <w:rFonts w:cs="Arial"/>
        </w:rPr>
        <w:t xml:space="preserve">local </w:t>
      </w:r>
      <w:r w:rsidRPr="001F34EC">
        <w:rPr>
          <w:rFonts w:cs="Arial"/>
        </w:rPr>
        <w:t xml:space="preserve">tourism provider offers </w:t>
      </w:r>
      <w:r>
        <w:rPr>
          <w:rFonts w:cs="Arial"/>
        </w:rPr>
        <w:t xml:space="preserve">were </w:t>
      </w:r>
      <w:r w:rsidRPr="001F34EC">
        <w:rPr>
          <w:rFonts w:cs="Arial"/>
        </w:rPr>
        <w:t xml:space="preserve">promoted. </w:t>
      </w:r>
    </w:p>
    <w:p w14:paraId="62A07ABB" w14:textId="77777777" w:rsidR="00474F60" w:rsidRDefault="00474F60" w:rsidP="00474F60">
      <w:pPr>
        <w:rPr>
          <w:rFonts w:cs="Arial"/>
        </w:rPr>
      </w:pPr>
    </w:p>
    <w:p w14:paraId="41913B4A" w14:textId="77777777" w:rsidR="00474F60" w:rsidRDefault="00474F60" w:rsidP="00474F60">
      <w:pPr>
        <w:rPr>
          <w:rFonts w:cs="Arial"/>
          <w:color w:val="FF0000"/>
        </w:rPr>
      </w:pPr>
      <w:r w:rsidRPr="00D01A7C">
        <w:rPr>
          <w:rFonts w:cs="Arial"/>
          <w:b/>
          <w:bCs/>
        </w:rPr>
        <w:t>Spring 2023 – ‘Moments to Remember</w:t>
      </w:r>
      <w:r>
        <w:rPr>
          <w:rFonts w:cs="Arial"/>
          <w:b/>
          <w:bCs/>
        </w:rPr>
        <w:t xml:space="preserve">’ </w:t>
      </w:r>
      <w:r w:rsidRPr="00D01A7C">
        <w:rPr>
          <w:rFonts w:cs="Arial"/>
          <w:b/>
          <w:bCs/>
        </w:rPr>
        <w:t>Campaign</w:t>
      </w:r>
      <w:r w:rsidRPr="00D01A7C">
        <w:rPr>
          <w:rFonts w:cs="Arial"/>
          <w:color w:val="FF0000"/>
        </w:rPr>
        <w:t xml:space="preserve"> </w:t>
      </w:r>
    </w:p>
    <w:p w14:paraId="7B9C5A2D" w14:textId="77777777" w:rsidR="00474F60" w:rsidRDefault="00474F60" w:rsidP="00474F60">
      <w:pPr>
        <w:rPr>
          <w:rFonts w:cs="Arial"/>
          <w:color w:val="FF0000"/>
        </w:rPr>
      </w:pPr>
    </w:p>
    <w:p w14:paraId="7DF3AE37" w14:textId="0CE78DA8" w:rsidR="00474F60" w:rsidRDefault="00474F60" w:rsidP="00474F60">
      <w:r>
        <w:t>This t</w:t>
      </w:r>
      <w:r w:rsidRPr="002F6489">
        <w:t xml:space="preserve">argeted </w:t>
      </w:r>
      <w:r>
        <w:t>‘</w:t>
      </w:r>
      <w:r w:rsidRPr="002F6489">
        <w:t>Aspiring Families</w:t>
      </w:r>
      <w:r>
        <w:t>’</w:t>
      </w:r>
      <w:r w:rsidRPr="002F6489">
        <w:t xml:space="preserve"> and </w:t>
      </w:r>
      <w:r>
        <w:t>‘</w:t>
      </w:r>
      <w:r w:rsidRPr="002F6489">
        <w:t>Natural Quality Seekers in NI</w:t>
      </w:r>
      <w:r>
        <w:t>’</w:t>
      </w:r>
      <w:r w:rsidRPr="002F6489">
        <w:t xml:space="preserve">, </w:t>
      </w:r>
      <w:r>
        <w:t>‘</w:t>
      </w:r>
      <w:r w:rsidRPr="002F6489">
        <w:t>Active Maximisers</w:t>
      </w:r>
      <w:r>
        <w:t>’</w:t>
      </w:r>
      <w:r w:rsidRPr="002F6489">
        <w:t xml:space="preserve"> and </w:t>
      </w:r>
      <w:r>
        <w:t>‘</w:t>
      </w:r>
      <w:r w:rsidRPr="002F6489">
        <w:t>Open-Minded Explorers</w:t>
      </w:r>
      <w:r>
        <w:t>’</w:t>
      </w:r>
      <w:r w:rsidRPr="002F6489">
        <w:t xml:space="preserve"> in ROI, </w:t>
      </w:r>
      <w:r>
        <w:t>and the ‘</w:t>
      </w:r>
      <w:r w:rsidRPr="002F6489">
        <w:t>Culturally Curious</w:t>
      </w:r>
      <w:r>
        <w:t>’</w:t>
      </w:r>
      <w:r w:rsidRPr="002F6489">
        <w:t xml:space="preserve"> in GB</w:t>
      </w:r>
      <w:r>
        <w:t xml:space="preserve">. </w:t>
      </w:r>
    </w:p>
    <w:p w14:paraId="6184A551" w14:textId="77777777" w:rsidR="00201169" w:rsidRDefault="00201169" w:rsidP="00474F60">
      <w:pPr>
        <w:rPr>
          <w:rFonts w:cs="Arial"/>
        </w:rPr>
      </w:pPr>
    </w:p>
    <w:p w14:paraId="086F7336" w14:textId="77777777" w:rsidR="00474F60" w:rsidRDefault="00474F60" w:rsidP="00474F60">
      <w:pPr>
        <w:rPr>
          <w:rFonts w:cs="Arial"/>
        </w:rPr>
      </w:pPr>
      <w:r>
        <w:rPr>
          <w:rFonts w:cs="Arial"/>
        </w:rPr>
        <w:t xml:space="preserve">The campaign </w:t>
      </w:r>
      <w:r w:rsidRPr="002F6489">
        <w:rPr>
          <w:rFonts w:cs="Arial"/>
        </w:rPr>
        <w:t>ran across</w:t>
      </w:r>
      <w:r>
        <w:rPr>
          <w:rFonts w:cs="Arial"/>
        </w:rPr>
        <w:t xml:space="preserve"> </w:t>
      </w:r>
      <w:r w:rsidRPr="002F6489">
        <w:rPr>
          <w:rFonts w:cs="Arial"/>
        </w:rPr>
        <w:t>organic and paid-for social media, video, email, radio,</w:t>
      </w:r>
      <w:r>
        <w:rPr>
          <w:rFonts w:cs="Arial"/>
        </w:rPr>
        <w:t xml:space="preserve"> and </w:t>
      </w:r>
      <w:r w:rsidRPr="002F6489">
        <w:rPr>
          <w:rFonts w:cs="Arial"/>
        </w:rPr>
        <w:t>web</w:t>
      </w:r>
      <w:r>
        <w:rPr>
          <w:rFonts w:cs="Arial"/>
        </w:rPr>
        <w:t xml:space="preserve">, as well as </w:t>
      </w:r>
      <w:r w:rsidRPr="002F6489">
        <w:rPr>
          <w:rFonts w:cs="Arial"/>
        </w:rPr>
        <w:t>out-of-home</w:t>
      </w:r>
      <w:r>
        <w:rPr>
          <w:rFonts w:cs="Arial"/>
        </w:rPr>
        <w:t xml:space="preserve"> on billboards, adshels and digital signs in </w:t>
      </w:r>
      <w:r w:rsidRPr="0082382A">
        <w:t>Enniskillen, Craigavon, Newry, and</w:t>
      </w:r>
      <w:r>
        <w:t xml:space="preserve"> in sites around high footfall areas of </w:t>
      </w:r>
      <w:r w:rsidRPr="0082382A">
        <w:t>Belfast,</w:t>
      </w:r>
      <w:r>
        <w:t xml:space="preserve"> including at</w:t>
      </w:r>
      <w:r w:rsidRPr="0082382A">
        <w:t xml:space="preserve"> the Visit Belfast Welcome Centre</w:t>
      </w:r>
      <w:r>
        <w:t xml:space="preserve"> – a key </w:t>
      </w:r>
      <w:r w:rsidRPr="0082382A">
        <w:t>gateway for visitors</w:t>
      </w:r>
      <w:r>
        <w:t xml:space="preserve"> opposite Belfast City Hall</w:t>
      </w:r>
      <w:r w:rsidRPr="002F6489">
        <w:rPr>
          <w:rFonts w:cs="Arial"/>
        </w:rPr>
        <w:t xml:space="preserve">. </w:t>
      </w:r>
    </w:p>
    <w:p w14:paraId="36A3A294" w14:textId="77777777" w:rsidR="00474F60" w:rsidRPr="00F85182" w:rsidRDefault="00474F60" w:rsidP="00474F60"/>
    <w:tbl>
      <w:tblPr>
        <w:tblStyle w:val="TableGrid"/>
        <w:tblW w:w="9356" w:type="dxa"/>
        <w:tblInd w:w="-34" w:type="dxa"/>
        <w:tblLook w:val="04A0" w:firstRow="1" w:lastRow="0" w:firstColumn="1" w:lastColumn="0" w:noHBand="0" w:noVBand="1"/>
      </w:tblPr>
      <w:tblGrid>
        <w:gridCol w:w="4962"/>
        <w:gridCol w:w="4394"/>
      </w:tblGrid>
      <w:tr w:rsidR="00474F60" w:rsidRPr="00D01A7C" w14:paraId="10DEC2AE" w14:textId="77777777" w:rsidTr="00FD11FB">
        <w:tc>
          <w:tcPr>
            <w:tcW w:w="4962" w:type="dxa"/>
            <w:shd w:val="clear" w:color="auto" w:fill="E7E6E6" w:themeFill="background2"/>
          </w:tcPr>
          <w:p w14:paraId="3EA0D7F0" w14:textId="77777777" w:rsidR="00474F60" w:rsidRPr="00C4271B" w:rsidRDefault="00474F60" w:rsidP="00FD11FB">
            <w:pPr>
              <w:pStyle w:val="xmsonormal"/>
              <w:rPr>
                <w:rFonts w:ascii="Arial" w:hAnsi="Arial" w:cs="Arial"/>
                <w:b/>
                <w:bCs/>
              </w:rPr>
            </w:pPr>
            <w:bookmarkStart w:id="5" w:name="_Hlk156215531"/>
            <w:r w:rsidRPr="00C4271B">
              <w:rPr>
                <w:rFonts w:ascii="Arial" w:hAnsi="Arial" w:cs="Arial"/>
                <w:b/>
                <w:bCs/>
              </w:rPr>
              <w:t xml:space="preserve">Objective </w:t>
            </w:r>
          </w:p>
        </w:tc>
        <w:tc>
          <w:tcPr>
            <w:tcW w:w="4394" w:type="dxa"/>
            <w:shd w:val="clear" w:color="auto" w:fill="E7E6E6" w:themeFill="background2"/>
          </w:tcPr>
          <w:p w14:paraId="3B88F9AA" w14:textId="77777777" w:rsidR="00474F60" w:rsidRPr="00C4271B" w:rsidRDefault="00474F60" w:rsidP="00FD11FB">
            <w:pPr>
              <w:pStyle w:val="xmsonormal"/>
              <w:rPr>
                <w:rFonts w:ascii="Arial" w:hAnsi="Arial" w:cs="Arial"/>
                <w:b/>
                <w:bCs/>
              </w:rPr>
            </w:pPr>
            <w:r w:rsidRPr="00C4271B">
              <w:rPr>
                <w:rFonts w:ascii="Arial" w:hAnsi="Arial" w:cs="Arial"/>
                <w:b/>
                <w:bCs/>
              </w:rPr>
              <w:t xml:space="preserve">Result </w:t>
            </w:r>
          </w:p>
        </w:tc>
      </w:tr>
      <w:tr w:rsidR="00474F60" w:rsidRPr="00D01A7C" w14:paraId="34CCEE92" w14:textId="77777777" w:rsidTr="00FD11FB">
        <w:tc>
          <w:tcPr>
            <w:tcW w:w="4962" w:type="dxa"/>
          </w:tcPr>
          <w:p w14:paraId="4CDF5178" w14:textId="77777777" w:rsidR="00474F60" w:rsidRPr="002F6489" w:rsidRDefault="00474F60" w:rsidP="00FD11FB">
            <w:pPr>
              <w:pStyle w:val="xmsonormal"/>
              <w:rPr>
                <w:rFonts w:ascii="Arial" w:hAnsi="Arial" w:cs="Arial"/>
              </w:rPr>
            </w:pPr>
            <w:r w:rsidRPr="002F6489">
              <w:rPr>
                <w:rFonts w:ascii="Arial" w:hAnsi="Arial" w:cs="Arial"/>
              </w:rPr>
              <w:t xml:space="preserve">Feature </w:t>
            </w:r>
            <w:r>
              <w:rPr>
                <w:rFonts w:ascii="Arial" w:hAnsi="Arial" w:cs="Arial"/>
              </w:rPr>
              <w:t>all offers submitted from</w:t>
            </w:r>
            <w:r w:rsidRPr="002F6489">
              <w:rPr>
                <w:rFonts w:ascii="Arial" w:hAnsi="Arial" w:cs="Arial"/>
              </w:rPr>
              <w:t xml:space="preserve"> </w:t>
            </w:r>
            <w:r>
              <w:rPr>
                <w:rFonts w:ascii="Arial" w:hAnsi="Arial" w:cs="Arial"/>
              </w:rPr>
              <w:t>tourism providers</w:t>
            </w:r>
            <w:r w:rsidRPr="002F6489">
              <w:rPr>
                <w:rFonts w:ascii="Arial" w:hAnsi="Arial" w:cs="Arial"/>
              </w:rPr>
              <w:t xml:space="preserve"> located in A</w:t>
            </w:r>
            <w:r>
              <w:rPr>
                <w:rFonts w:ascii="Arial" w:hAnsi="Arial" w:cs="Arial"/>
              </w:rPr>
              <w:t>ND for the</w:t>
            </w:r>
            <w:r w:rsidRPr="002F6489">
              <w:rPr>
                <w:rFonts w:ascii="Arial" w:hAnsi="Arial" w:cs="Arial"/>
              </w:rPr>
              <w:t xml:space="preserve"> Tourism NI co</w:t>
            </w:r>
            <w:r>
              <w:rPr>
                <w:rFonts w:ascii="Arial" w:hAnsi="Arial" w:cs="Arial"/>
              </w:rPr>
              <w:t>-</w:t>
            </w:r>
            <w:r w:rsidRPr="002F6489">
              <w:rPr>
                <w:rFonts w:ascii="Arial" w:hAnsi="Arial" w:cs="Arial"/>
              </w:rPr>
              <w:t>op marketing campaign</w:t>
            </w:r>
            <w:r>
              <w:rPr>
                <w:rFonts w:ascii="Arial" w:hAnsi="Arial" w:cs="Arial"/>
              </w:rPr>
              <w:t xml:space="preserve">. </w:t>
            </w:r>
          </w:p>
        </w:tc>
        <w:tc>
          <w:tcPr>
            <w:tcW w:w="4394" w:type="dxa"/>
          </w:tcPr>
          <w:p w14:paraId="2E4554A4" w14:textId="77777777" w:rsidR="00474F60" w:rsidRPr="002F6489" w:rsidRDefault="00474F60" w:rsidP="00FD11FB">
            <w:pPr>
              <w:pStyle w:val="xmsonormal"/>
              <w:rPr>
                <w:rFonts w:ascii="Arial" w:hAnsi="Arial" w:cs="Arial"/>
              </w:rPr>
            </w:pPr>
            <w:r w:rsidRPr="002F6489">
              <w:rPr>
                <w:rFonts w:ascii="Arial" w:hAnsi="Arial" w:cs="Arial"/>
              </w:rPr>
              <w:t>100%</w:t>
            </w:r>
            <w:r>
              <w:rPr>
                <w:rFonts w:ascii="Arial" w:hAnsi="Arial" w:cs="Arial"/>
              </w:rPr>
              <w:t xml:space="preserve"> AND Tourism offers</w:t>
            </w:r>
            <w:r w:rsidRPr="002F6489">
              <w:rPr>
                <w:rFonts w:ascii="Arial" w:hAnsi="Arial" w:cs="Arial"/>
              </w:rPr>
              <w:t xml:space="preserve"> </w:t>
            </w:r>
            <w:r>
              <w:rPr>
                <w:rFonts w:ascii="Arial" w:hAnsi="Arial" w:cs="Arial"/>
              </w:rPr>
              <w:t>promoted</w:t>
            </w:r>
          </w:p>
        </w:tc>
      </w:tr>
      <w:tr w:rsidR="00474F60" w:rsidRPr="00D01A7C" w14:paraId="42F3DA6F" w14:textId="77777777" w:rsidTr="00FD11FB">
        <w:tc>
          <w:tcPr>
            <w:tcW w:w="4962" w:type="dxa"/>
          </w:tcPr>
          <w:p w14:paraId="34E92C75" w14:textId="77777777" w:rsidR="00474F60" w:rsidRPr="0082382A" w:rsidRDefault="00474F60" w:rsidP="00FD11FB">
            <w:pPr>
              <w:pStyle w:val="xmsonormal"/>
              <w:shd w:val="clear" w:color="auto" w:fill="FFFFFF"/>
              <w:rPr>
                <w:rFonts w:ascii="Arial" w:hAnsi="Arial" w:cs="Arial"/>
              </w:rPr>
            </w:pPr>
            <w:r w:rsidRPr="0082382A">
              <w:rPr>
                <w:rFonts w:ascii="Arial" w:hAnsi="Arial" w:cs="Arial"/>
              </w:rPr>
              <w:t>At least 2% growth in social media audience</w:t>
            </w:r>
          </w:p>
        </w:tc>
        <w:tc>
          <w:tcPr>
            <w:tcW w:w="4394" w:type="dxa"/>
          </w:tcPr>
          <w:p w14:paraId="705B610A" w14:textId="77777777" w:rsidR="00474F60" w:rsidRDefault="00474F60" w:rsidP="00FD11FB">
            <w:r w:rsidRPr="0082382A">
              <w:t>Social media audience growth = 2.6%</w:t>
            </w:r>
          </w:p>
          <w:p w14:paraId="7CA6A2FB" w14:textId="77777777" w:rsidR="00474F60" w:rsidRPr="0082382A" w:rsidRDefault="00474F60" w:rsidP="00FD11FB"/>
          <w:p w14:paraId="1FC77C2F" w14:textId="77777777" w:rsidR="00474F60" w:rsidRPr="00141FB9" w:rsidRDefault="00474F60" w:rsidP="00FD11FB">
            <w:r w:rsidRPr="0082382A">
              <w:t xml:space="preserve">1.6m impressions </w:t>
            </w:r>
            <w:r>
              <w:t xml:space="preserve">(organic/ paid for) </w:t>
            </w:r>
          </w:p>
        </w:tc>
      </w:tr>
      <w:tr w:rsidR="00474F60" w:rsidRPr="00D01A7C" w14:paraId="2D2DC10A" w14:textId="77777777" w:rsidTr="00FD11FB">
        <w:tc>
          <w:tcPr>
            <w:tcW w:w="4962" w:type="dxa"/>
          </w:tcPr>
          <w:p w14:paraId="200FB97B" w14:textId="77777777" w:rsidR="00474F60" w:rsidRPr="0082382A" w:rsidRDefault="00474F60" w:rsidP="00FD11FB">
            <w:pPr>
              <w:pStyle w:val="xmsonormal"/>
              <w:shd w:val="clear" w:color="auto" w:fill="FFFFFF"/>
              <w:rPr>
                <w:rFonts w:ascii="Arial" w:hAnsi="Arial" w:cs="Arial"/>
              </w:rPr>
            </w:pPr>
            <w:r w:rsidRPr="0082382A">
              <w:rPr>
                <w:rFonts w:ascii="Arial" w:hAnsi="Arial" w:cs="Arial"/>
              </w:rPr>
              <w:t xml:space="preserve">At least 5,000 web page views </w:t>
            </w:r>
          </w:p>
        </w:tc>
        <w:tc>
          <w:tcPr>
            <w:tcW w:w="4394" w:type="dxa"/>
          </w:tcPr>
          <w:p w14:paraId="164B5F68" w14:textId="77777777" w:rsidR="00474F60" w:rsidRPr="0082382A" w:rsidRDefault="00474F60" w:rsidP="00FD11FB">
            <w:r>
              <w:t>26,772</w:t>
            </w:r>
            <w:r w:rsidRPr="0082382A">
              <w:t xml:space="preserve"> web page </w:t>
            </w:r>
            <w:r>
              <w:t>views</w:t>
            </w:r>
          </w:p>
          <w:p w14:paraId="6497C357" w14:textId="77777777" w:rsidR="00474F60" w:rsidRPr="0082382A" w:rsidRDefault="00474F60" w:rsidP="00FD11FB"/>
        </w:tc>
      </w:tr>
      <w:tr w:rsidR="00474F60" w:rsidRPr="00D01A7C" w14:paraId="17EC81AC" w14:textId="77777777" w:rsidTr="00FD11FB">
        <w:tc>
          <w:tcPr>
            <w:tcW w:w="4962" w:type="dxa"/>
          </w:tcPr>
          <w:p w14:paraId="4F536DB4" w14:textId="77777777" w:rsidR="00474F60" w:rsidRPr="0082382A" w:rsidRDefault="00474F60" w:rsidP="00FD11FB">
            <w:pPr>
              <w:pStyle w:val="xmsonormal"/>
              <w:shd w:val="clear" w:color="auto" w:fill="FFFFFF"/>
              <w:rPr>
                <w:rFonts w:ascii="Arial" w:hAnsi="Arial" w:cs="Arial"/>
              </w:rPr>
            </w:pPr>
            <w:r w:rsidRPr="0082382A">
              <w:rPr>
                <w:rFonts w:ascii="Arial" w:hAnsi="Arial" w:cs="Arial"/>
              </w:rPr>
              <w:t>Digital impressions (</w:t>
            </w:r>
            <w:r>
              <w:rPr>
                <w:rFonts w:ascii="Arial" w:hAnsi="Arial" w:cs="Arial"/>
              </w:rPr>
              <w:t>opportunities to see</w:t>
            </w:r>
            <w:r w:rsidRPr="0082382A">
              <w:rPr>
                <w:rFonts w:ascii="Arial" w:hAnsi="Arial" w:cs="Arial"/>
              </w:rPr>
              <w:t>) target 400k</w:t>
            </w:r>
          </w:p>
        </w:tc>
        <w:tc>
          <w:tcPr>
            <w:tcW w:w="4394" w:type="dxa"/>
          </w:tcPr>
          <w:p w14:paraId="4EA480C2" w14:textId="77777777" w:rsidR="00474F60" w:rsidRPr="0082382A" w:rsidRDefault="00474F60" w:rsidP="00FD11FB">
            <w:r w:rsidRPr="0082382A">
              <w:rPr>
                <w:rFonts w:cs="Arial"/>
              </w:rPr>
              <w:t>3.1 million digital impressions</w:t>
            </w:r>
          </w:p>
        </w:tc>
      </w:tr>
      <w:bookmarkEnd w:id="5"/>
    </w:tbl>
    <w:p w14:paraId="67376C3D" w14:textId="77777777" w:rsidR="00474F60" w:rsidRDefault="00474F60" w:rsidP="00474F60">
      <w:pPr>
        <w:rPr>
          <w:rFonts w:cs="Arial"/>
          <w:b/>
          <w:bCs/>
        </w:rPr>
      </w:pPr>
    </w:p>
    <w:p w14:paraId="4122EAF9" w14:textId="77777777" w:rsidR="00474F60" w:rsidRPr="004D4F7D" w:rsidRDefault="00474F60" w:rsidP="00474F60">
      <w:pPr>
        <w:rPr>
          <w:rFonts w:cs="Arial"/>
          <w:b/>
          <w:bCs/>
        </w:rPr>
      </w:pPr>
    </w:p>
    <w:p w14:paraId="739D17FD" w14:textId="77777777" w:rsidR="00474F60" w:rsidRDefault="00474F60" w:rsidP="00474F60">
      <w:pPr>
        <w:rPr>
          <w:rFonts w:cs="Arial"/>
        </w:rPr>
      </w:pPr>
      <w:r w:rsidRPr="00D01A7C">
        <w:rPr>
          <w:rFonts w:cs="Arial"/>
          <w:b/>
          <w:bCs/>
        </w:rPr>
        <w:t xml:space="preserve">Autumn </w:t>
      </w:r>
      <w:r w:rsidRPr="004F5F1A">
        <w:rPr>
          <w:rFonts w:cs="Arial"/>
          <w:b/>
          <w:bCs/>
        </w:rPr>
        <w:t>2023 – ‘Time Together This Autumn’ Campaign</w:t>
      </w:r>
      <w:r w:rsidRPr="004F5F1A">
        <w:rPr>
          <w:rFonts w:cs="Arial"/>
        </w:rPr>
        <w:t xml:space="preserve"> </w:t>
      </w:r>
    </w:p>
    <w:p w14:paraId="6CAE3453" w14:textId="77777777" w:rsidR="00474F60" w:rsidRDefault="00474F60" w:rsidP="00474F60">
      <w:pPr>
        <w:rPr>
          <w:rFonts w:cs="Arial"/>
        </w:rPr>
      </w:pPr>
    </w:p>
    <w:p w14:paraId="721A5840" w14:textId="111CCCAF" w:rsidR="00474F60" w:rsidRDefault="00474F60" w:rsidP="00474F60">
      <w:pPr>
        <w:rPr>
          <w:rFonts w:cs="Arial"/>
        </w:rPr>
      </w:pPr>
      <w:r>
        <w:rPr>
          <w:rFonts w:cs="Arial"/>
        </w:rPr>
        <w:t>Th</w:t>
      </w:r>
      <w:r w:rsidR="00201169">
        <w:rPr>
          <w:rFonts w:cs="Arial"/>
        </w:rPr>
        <w:t>at</w:t>
      </w:r>
      <w:r>
        <w:rPr>
          <w:rFonts w:cs="Arial"/>
        </w:rPr>
        <w:t xml:space="preserve"> </w:t>
      </w:r>
      <w:r w:rsidRPr="004F5F1A">
        <w:rPr>
          <w:rFonts w:cs="Arial"/>
        </w:rPr>
        <w:t xml:space="preserve">targeted NI and ROI audiences with </w:t>
      </w:r>
      <w:r>
        <w:rPr>
          <w:rFonts w:cs="Arial"/>
        </w:rPr>
        <w:t xml:space="preserve">a </w:t>
      </w:r>
      <w:r w:rsidRPr="004F5F1A">
        <w:rPr>
          <w:rFonts w:cs="Arial"/>
        </w:rPr>
        <w:t xml:space="preserve">particular focus on </w:t>
      </w:r>
      <w:r>
        <w:rPr>
          <w:rFonts w:cs="Arial"/>
        </w:rPr>
        <w:t>‘</w:t>
      </w:r>
      <w:r w:rsidRPr="004F5F1A">
        <w:rPr>
          <w:rFonts w:cs="Arial"/>
        </w:rPr>
        <w:t>Natural Quality Seekers</w:t>
      </w:r>
      <w:r>
        <w:rPr>
          <w:rFonts w:cs="Arial"/>
        </w:rPr>
        <w:t>’</w:t>
      </w:r>
      <w:r w:rsidRPr="004F5F1A">
        <w:rPr>
          <w:rFonts w:cs="Arial"/>
        </w:rPr>
        <w:t xml:space="preserve">, </w:t>
      </w:r>
      <w:r>
        <w:rPr>
          <w:rFonts w:cs="Arial"/>
        </w:rPr>
        <w:t>‘</w:t>
      </w:r>
      <w:r w:rsidRPr="004F5F1A">
        <w:rPr>
          <w:rFonts w:cs="Arial"/>
        </w:rPr>
        <w:t>Indulgent Relaxers</w:t>
      </w:r>
      <w:r>
        <w:rPr>
          <w:rFonts w:cs="Arial"/>
        </w:rPr>
        <w:t>’</w:t>
      </w:r>
      <w:r w:rsidRPr="004F5F1A">
        <w:rPr>
          <w:rFonts w:cs="Arial"/>
        </w:rPr>
        <w:t xml:space="preserve"> and </w:t>
      </w:r>
      <w:r>
        <w:rPr>
          <w:rFonts w:cs="Arial"/>
        </w:rPr>
        <w:t>‘</w:t>
      </w:r>
      <w:r w:rsidRPr="004F5F1A">
        <w:rPr>
          <w:rFonts w:cs="Arial"/>
        </w:rPr>
        <w:t>Open-Minded Explorers</w:t>
      </w:r>
      <w:r>
        <w:rPr>
          <w:rFonts w:cs="Arial"/>
        </w:rPr>
        <w:t>’</w:t>
      </w:r>
      <w:r w:rsidRPr="004F5F1A">
        <w:rPr>
          <w:rFonts w:cs="Arial"/>
        </w:rPr>
        <w:t xml:space="preserve"> segments. </w:t>
      </w:r>
    </w:p>
    <w:p w14:paraId="79FD5994" w14:textId="77777777" w:rsidR="00474F60" w:rsidRDefault="00474F60" w:rsidP="00474F60">
      <w:pPr>
        <w:rPr>
          <w:rFonts w:cs="Arial"/>
          <w:color w:val="FF0000"/>
        </w:rPr>
      </w:pPr>
    </w:p>
    <w:p w14:paraId="07628DC3" w14:textId="4D5C4071" w:rsidR="00474F60" w:rsidRDefault="00474F60" w:rsidP="00474F60">
      <w:pPr>
        <w:rPr>
          <w:rFonts w:cs="Arial"/>
        </w:rPr>
      </w:pPr>
      <w:r>
        <w:rPr>
          <w:rFonts w:cs="Arial"/>
        </w:rPr>
        <w:t>The fu</w:t>
      </w:r>
      <w:r w:rsidRPr="004F5F1A">
        <w:rPr>
          <w:rFonts w:cs="Arial"/>
        </w:rPr>
        <w:t xml:space="preserve">lly integrated </w:t>
      </w:r>
      <w:r>
        <w:rPr>
          <w:rFonts w:cs="Arial"/>
        </w:rPr>
        <w:t>c</w:t>
      </w:r>
      <w:r w:rsidRPr="004F5F1A">
        <w:rPr>
          <w:rFonts w:cs="Arial"/>
        </w:rPr>
        <w:t xml:space="preserve">ampaign </w:t>
      </w:r>
      <w:r>
        <w:rPr>
          <w:rFonts w:cs="Arial"/>
        </w:rPr>
        <w:t>ran</w:t>
      </w:r>
      <w:r w:rsidRPr="004F5F1A">
        <w:rPr>
          <w:rFonts w:cs="Arial"/>
        </w:rPr>
        <w:t xml:space="preserve"> </w:t>
      </w:r>
      <w:r>
        <w:rPr>
          <w:rFonts w:cs="Arial"/>
        </w:rPr>
        <w:t xml:space="preserve">digital advertising across channels including </w:t>
      </w:r>
      <w:r w:rsidRPr="004F5F1A">
        <w:rPr>
          <w:rFonts w:cs="Arial"/>
        </w:rPr>
        <w:t>YouTube, Spotify, META Facebook</w:t>
      </w:r>
      <w:r>
        <w:rPr>
          <w:rFonts w:cs="Arial"/>
        </w:rPr>
        <w:t xml:space="preserve">, </w:t>
      </w:r>
      <w:r w:rsidRPr="004F5F1A">
        <w:rPr>
          <w:rFonts w:cs="Arial"/>
        </w:rPr>
        <w:t>and Instagram</w:t>
      </w:r>
      <w:r>
        <w:rPr>
          <w:rFonts w:cs="Arial"/>
        </w:rPr>
        <w:t xml:space="preserve">, </w:t>
      </w:r>
      <w:r w:rsidRPr="004F5F1A">
        <w:rPr>
          <w:rFonts w:cs="Arial"/>
        </w:rPr>
        <w:t>with compl</w:t>
      </w:r>
      <w:r>
        <w:rPr>
          <w:rFonts w:cs="Arial"/>
        </w:rPr>
        <w:t>e</w:t>
      </w:r>
      <w:r w:rsidRPr="004F5F1A">
        <w:rPr>
          <w:rFonts w:cs="Arial"/>
        </w:rPr>
        <w:t>mentary organic social</w:t>
      </w:r>
      <w:r>
        <w:rPr>
          <w:rFonts w:cs="Arial"/>
        </w:rPr>
        <w:t xml:space="preserve"> media</w:t>
      </w:r>
      <w:r w:rsidRPr="004F5F1A">
        <w:rPr>
          <w:rFonts w:cs="Arial"/>
        </w:rPr>
        <w:t>, video, web, email, Google Search</w:t>
      </w:r>
      <w:r>
        <w:rPr>
          <w:rFonts w:cs="Arial"/>
        </w:rPr>
        <w:t>,</w:t>
      </w:r>
      <w:r w:rsidRPr="004F5F1A">
        <w:rPr>
          <w:rFonts w:cs="Arial"/>
        </w:rPr>
        <w:t xml:space="preserve"> and </w:t>
      </w:r>
      <w:r>
        <w:rPr>
          <w:rFonts w:cs="Arial"/>
        </w:rPr>
        <w:t>d</w:t>
      </w:r>
      <w:r w:rsidRPr="004F5F1A">
        <w:rPr>
          <w:rFonts w:cs="Arial"/>
        </w:rPr>
        <w:t>isplay advertising</w:t>
      </w:r>
      <w:r>
        <w:rPr>
          <w:rFonts w:cs="Arial"/>
        </w:rPr>
        <w:t xml:space="preserve">. </w:t>
      </w:r>
      <w:r w:rsidR="00201169">
        <w:rPr>
          <w:rFonts w:cs="Arial"/>
        </w:rPr>
        <w:t xml:space="preserve"> </w:t>
      </w:r>
      <w:r>
        <w:rPr>
          <w:rFonts w:cs="Arial"/>
        </w:rPr>
        <w:t>Th</w:t>
      </w:r>
      <w:r w:rsidR="00201169">
        <w:rPr>
          <w:rFonts w:cs="Arial"/>
        </w:rPr>
        <w:t>at</w:t>
      </w:r>
      <w:r>
        <w:rPr>
          <w:rFonts w:cs="Arial"/>
        </w:rPr>
        <w:t xml:space="preserve"> was supported </w:t>
      </w:r>
      <w:r w:rsidRPr="004F5F1A">
        <w:rPr>
          <w:rFonts w:cs="Arial"/>
        </w:rPr>
        <w:t xml:space="preserve">via promotional partners including Visit Belfast and </w:t>
      </w:r>
      <w:r>
        <w:rPr>
          <w:rFonts w:cs="Arial"/>
        </w:rPr>
        <w:t>W</w:t>
      </w:r>
      <w:r w:rsidRPr="004F5F1A">
        <w:rPr>
          <w:rFonts w:cs="Arial"/>
        </w:rPr>
        <w:t>hatsonni.</w:t>
      </w:r>
      <w:r>
        <w:rPr>
          <w:rFonts w:cs="Arial"/>
        </w:rPr>
        <w:t xml:space="preserve"> It was further visible at 33 </w:t>
      </w:r>
      <w:r w:rsidRPr="004F5F1A">
        <w:rPr>
          <w:rFonts w:cs="Arial"/>
        </w:rPr>
        <w:t>o</w:t>
      </w:r>
      <w:r>
        <w:rPr>
          <w:rFonts w:cs="Arial"/>
        </w:rPr>
        <w:t xml:space="preserve">ut of home sites – billboards, adshels, and digital screens in </w:t>
      </w:r>
      <w:r w:rsidRPr="00CD3A39">
        <w:rPr>
          <w:rFonts w:cs="Arial"/>
        </w:rPr>
        <w:t xml:space="preserve">NI </w:t>
      </w:r>
      <w:r>
        <w:rPr>
          <w:rFonts w:cs="Arial"/>
        </w:rPr>
        <w:t>(B</w:t>
      </w:r>
      <w:r w:rsidRPr="00CD3A39">
        <w:rPr>
          <w:rFonts w:cs="Arial"/>
        </w:rPr>
        <w:t>elfast, Londonderry, Newry, and Warrenpoint</w:t>
      </w:r>
      <w:r>
        <w:rPr>
          <w:rFonts w:cs="Arial"/>
        </w:rPr>
        <w:t xml:space="preserve">), </w:t>
      </w:r>
      <w:r w:rsidRPr="0082382A">
        <w:t>in the Visit Belfast Welcome Centre</w:t>
      </w:r>
      <w:r>
        <w:t xml:space="preserve"> – a key </w:t>
      </w:r>
      <w:r w:rsidRPr="0082382A">
        <w:t>gateway for visitors</w:t>
      </w:r>
      <w:r>
        <w:t xml:space="preserve"> opposite Belfast City Hall; and </w:t>
      </w:r>
      <w:r>
        <w:rPr>
          <w:rFonts w:cs="Arial"/>
        </w:rPr>
        <w:t>in ROI (</w:t>
      </w:r>
      <w:r w:rsidRPr="00CD3A39">
        <w:rPr>
          <w:rFonts w:cs="Arial"/>
        </w:rPr>
        <w:t>Drogheda, Castleblaney and Monaghan Town</w:t>
      </w:r>
      <w:r>
        <w:rPr>
          <w:rFonts w:cs="Arial"/>
        </w:rPr>
        <w:t xml:space="preserve">). </w:t>
      </w:r>
      <w:r w:rsidRPr="004F5F1A">
        <w:rPr>
          <w:rFonts w:cs="Arial"/>
        </w:rPr>
        <w:t xml:space="preserve"> </w:t>
      </w:r>
    </w:p>
    <w:p w14:paraId="6AE52337" w14:textId="77777777" w:rsidR="00474F60" w:rsidRPr="00445805" w:rsidRDefault="00474F60" w:rsidP="00474F60">
      <w:pPr>
        <w:rPr>
          <w:rFonts w:cs="Arial"/>
        </w:rPr>
      </w:pPr>
    </w:p>
    <w:tbl>
      <w:tblPr>
        <w:tblStyle w:val="TableGrid"/>
        <w:tblW w:w="9747" w:type="dxa"/>
        <w:tblLook w:val="04A0" w:firstRow="1" w:lastRow="0" w:firstColumn="1" w:lastColumn="0" w:noHBand="0" w:noVBand="1"/>
      </w:tblPr>
      <w:tblGrid>
        <w:gridCol w:w="4928"/>
        <w:gridCol w:w="4819"/>
      </w:tblGrid>
      <w:tr w:rsidR="00474F60" w:rsidRPr="00D01A7C" w14:paraId="233E3853" w14:textId="77777777" w:rsidTr="00FD11FB">
        <w:tc>
          <w:tcPr>
            <w:tcW w:w="4928" w:type="dxa"/>
            <w:shd w:val="clear" w:color="auto" w:fill="E7E6E6" w:themeFill="background2"/>
          </w:tcPr>
          <w:p w14:paraId="7384E9B7" w14:textId="77777777" w:rsidR="00474F60" w:rsidRPr="00C4271B" w:rsidRDefault="00474F60" w:rsidP="00FD11FB">
            <w:pPr>
              <w:rPr>
                <w:b/>
                <w:bCs/>
              </w:rPr>
            </w:pPr>
            <w:r w:rsidRPr="00C4271B">
              <w:rPr>
                <w:b/>
                <w:bCs/>
              </w:rPr>
              <w:t xml:space="preserve">Objective </w:t>
            </w:r>
          </w:p>
        </w:tc>
        <w:tc>
          <w:tcPr>
            <w:tcW w:w="4819" w:type="dxa"/>
            <w:shd w:val="clear" w:color="auto" w:fill="E7E6E6" w:themeFill="background2"/>
          </w:tcPr>
          <w:p w14:paraId="4D0711AF" w14:textId="77777777" w:rsidR="00474F60" w:rsidRPr="00C4271B" w:rsidRDefault="00474F60" w:rsidP="00FD11FB">
            <w:pPr>
              <w:rPr>
                <w:b/>
                <w:bCs/>
              </w:rPr>
            </w:pPr>
            <w:r w:rsidRPr="00C4271B">
              <w:rPr>
                <w:b/>
                <w:bCs/>
              </w:rPr>
              <w:t xml:space="preserve">Result </w:t>
            </w:r>
          </w:p>
        </w:tc>
      </w:tr>
      <w:tr w:rsidR="00474F60" w:rsidRPr="00D01A7C" w14:paraId="5876AF62" w14:textId="77777777" w:rsidTr="00FD11FB">
        <w:tc>
          <w:tcPr>
            <w:tcW w:w="4928" w:type="dxa"/>
          </w:tcPr>
          <w:p w14:paraId="25038226" w14:textId="77777777" w:rsidR="00474F60" w:rsidRPr="00E33FB9" w:rsidRDefault="00474F60" w:rsidP="00FD11FB">
            <w:r w:rsidRPr="002F6489">
              <w:rPr>
                <w:rFonts w:cs="Arial"/>
              </w:rPr>
              <w:t xml:space="preserve">Feature </w:t>
            </w:r>
            <w:r>
              <w:rPr>
                <w:rFonts w:cs="Arial"/>
              </w:rPr>
              <w:t>all offers submitted from</w:t>
            </w:r>
            <w:r w:rsidRPr="002F6489">
              <w:rPr>
                <w:rFonts w:cs="Arial"/>
              </w:rPr>
              <w:t xml:space="preserve"> </w:t>
            </w:r>
            <w:r>
              <w:rPr>
                <w:rFonts w:cs="Arial"/>
              </w:rPr>
              <w:t>tourism providers</w:t>
            </w:r>
            <w:r w:rsidRPr="002F6489">
              <w:rPr>
                <w:rFonts w:cs="Arial"/>
              </w:rPr>
              <w:t xml:space="preserve"> located in Ards and North Down Borough</w:t>
            </w:r>
            <w:r>
              <w:rPr>
                <w:rFonts w:cs="Arial"/>
              </w:rPr>
              <w:t xml:space="preserve"> for the</w:t>
            </w:r>
            <w:r w:rsidRPr="002F6489">
              <w:rPr>
                <w:rFonts w:cs="Arial"/>
              </w:rPr>
              <w:t xml:space="preserve"> Tourism NI coop marketing campaign</w:t>
            </w:r>
            <w:r>
              <w:rPr>
                <w:rFonts w:cs="Arial"/>
              </w:rPr>
              <w:t>.</w:t>
            </w:r>
          </w:p>
        </w:tc>
        <w:tc>
          <w:tcPr>
            <w:tcW w:w="4819" w:type="dxa"/>
          </w:tcPr>
          <w:p w14:paraId="12A4B5E9" w14:textId="77777777" w:rsidR="00474F60" w:rsidRPr="004F5F1A" w:rsidRDefault="00474F60" w:rsidP="00FD11FB">
            <w:r w:rsidRPr="004F5F1A">
              <w:t xml:space="preserve">100% </w:t>
            </w:r>
            <w:r>
              <w:t xml:space="preserve">AND </w:t>
            </w:r>
            <w:r w:rsidRPr="004F5F1A">
              <w:t xml:space="preserve">tourism offers promoted </w:t>
            </w:r>
          </w:p>
          <w:p w14:paraId="53E377C5" w14:textId="77777777" w:rsidR="00474F60" w:rsidRPr="004F5F1A" w:rsidRDefault="00474F60" w:rsidP="00FD11FB">
            <w:pPr>
              <w:rPr>
                <w:b/>
                <w:bCs/>
              </w:rPr>
            </w:pPr>
          </w:p>
        </w:tc>
      </w:tr>
      <w:tr w:rsidR="00474F60" w:rsidRPr="00D01A7C" w14:paraId="1233C4ED" w14:textId="77777777" w:rsidTr="00FD11FB">
        <w:tc>
          <w:tcPr>
            <w:tcW w:w="4928" w:type="dxa"/>
          </w:tcPr>
          <w:p w14:paraId="5C33353E" w14:textId="77777777" w:rsidR="00474F60" w:rsidRPr="004F5F1A" w:rsidRDefault="00474F60" w:rsidP="00FD11FB">
            <w:r w:rsidRPr="0082382A">
              <w:rPr>
                <w:rFonts w:cs="Arial"/>
              </w:rPr>
              <w:t>At least 2% growth in social media audience</w:t>
            </w:r>
          </w:p>
        </w:tc>
        <w:tc>
          <w:tcPr>
            <w:tcW w:w="4819" w:type="dxa"/>
          </w:tcPr>
          <w:p w14:paraId="338E61EB" w14:textId="77777777" w:rsidR="00474F60" w:rsidRDefault="00474F60" w:rsidP="00FD11FB">
            <w:pPr>
              <w:spacing w:after="160" w:line="259" w:lineRule="auto"/>
              <w:rPr>
                <w:rFonts w:eastAsiaTheme="minorEastAsia"/>
              </w:rPr>
            </w:pPr>
            <w:r w:rsidRPr="004B399D">
              <w:rPr>
                <w:rFonts w:eastAsiaTheme="minorEastAsia"/>
              </w:rPr>
              <w:t>2% growth</w:t>
            </w:r>
          </w:p>
          <w:p w14:paraId="784F3867" w14:textId="77777777" w:rsidR="00474F60" w:rsidRPr="004F5F1A" w:rsidRDefault="00474F60" w:rsidP="00FD11FB">
            <w:pPr>
              <w:spacing w:after="160" w:line="259" w:lineRule="auto"/>
            </w:pPr>
            <w:r w:rsidRPr="006B5C24">
              <w:t>9</w:t>
            </w:r>
            <w:r>
              <w:t>57</w:t>
            </w:r>
            <w:r w:rsidRPr="006B5C24">
              <w:t>k digital impressions</w:t>
            </w:r>
            <w:r>
              <w:t xml:space="preserve"> (paid for/ organic)</w:t>
            </w:r>
          </w:p>
        </w:tc>
      </w:tr>
      <w:tr w:rsidR="00474F60" w:rsidRPr="00D01A7C" w14:paraId="11F9476E" w14:textId="77777777" w:rsidTr="00FD11FB">
        <w:tc>
          <w:tcPr>
            <w:tcW w:w="4928" w:type="dxa"/>
          </w:tcPr>
          <w:p w14:paraId="6716752A" w14:textId="77777777" w:rsidR="00474F60" w:rsidRPr="004B399D" w:rsidRDefault="00474F60" w:rsidP="00FD11FB">
            <w:pPr>
              <w:rPr>
                <w:rFonts w:eastAsiaTheme="minorEastAsia"/>
              </w:rPr>
            </w:pPr>
            <w:r>
              <w:rPr>
                <w:rFonts w:eastAsiaTheme="minorEastAsia"/>
              </w:rPr>
              <w:t>A</w:t>
            </w:r>
            <w:r w:rsidRPr="004B399D">
              <w:rPr>
                <w:rFonts w:eastAsiaTheme="minorEastAsia"/>
              </w:rPr>
              <w:t xml:space="preserve">t least </w:t>
            </w:r>
            <w:r>
              <w:rPr>
                <w:rFonts w:eastAsiaTheme="minorEastAsia"/>
              </w:rPr>
              <w:t>5</w:t>
            </w:r>
            <w:r w:rsidRPr="002A75CC">
              <w:rPr>
                <w:rFonts w:eastAsiaTheme="minorEastAsia"/>
              </w:rPr>
              <w:t>,000</w:t>
            </w:r>
            <w:r w:rsidRPr="004B399D">
              <w:rPr>
                <w:rFonts w:eastAsiaTheme="minorEastAsia"/>
              </w:rPr>
              <w:t xml:space="preserve"> web </w:t>
            </w:r>
            <w:r>
              <w:rPr>
                <w:rFonts w:eastAsiaTheme="minorEastAsia"/>
              </w:rPr>
              <w:t>page views</w:t>
            </w:r>
          </w:p>
          <w:p w14:paraId="6399A785" w14:textId="77777777" w:rsidR="00474F60" w:rsidRPr="004B399D" w:rsidRDefault="00474F60" w:rsidP="00FD11FB">
            <w:pPr>
              <w:rPr>
                <w:b/>
                <w:bCs/>
              </w:rPr>
            </w:pPr>
          </w:p>
        </w:tc>
        <w:tc>
          <w:tcPr>
            <w:tcW w:w="4819" w:type="dxa"/>
          </w:tcPr>
          <w:p w14:paraId="18BC7C4D" w14:textId="77777777" w:rsidR="00474F60" w:rsidRPr="00E33FB9" w:rsidRDefault="00474F60" w:rsidP="00FD11FB">
            <w:pPr>
              <w:spacing w:after="160" w:line="259" w:lineRule="auto"/>
              <w:rPr>
                <w:rFonts w:eastAsiaTheme="minorEastAsia"/>
              </w:rPr>
            </w:pPr>
            <w:r w:rsidRPr="004B399D">
              <w:rPr>
                <w:rFonts w:eastAsiaTheme="minorEastAsia"/>
              </w:rPr>
              <w:t>3</w:t>
            </w:r>
            <w:r>
              <w:rPr>
                <w:rFonts w:eastAsiaTheme="minorEastAsia"/>
              </w:rPr>
              <w:t>0,828</w:t>
            </w:r>
            <w:r w:rsidRPr="004B399D">
              <w:rPr>
                <w:rFonts w:eastAsiaTheme="minorEastAsia"/>
              </w:rPr>
              <w:t xml:space="preserve"> web page views</w:t>
            </w:r>
          </w:p>
        </w:tc>
      </w:tr>
      <w:tr w:rsidR="00474F60" w:rsidRPr="00D01A7C" w14:paraId="062A0D60" w14:textId="77777777" w:rsidTr="00FD11FB">
        <w:tc>
          <w:tcPr>
            <w:tcW w:w="4928" w:type="dxa"/>
          </w:tcPr>
          <w:p w14:paraId="2335F5F1" w14:textId="77777777" w:rsidR="00474F60" w:rsidRPr="00E33FB9" w:rsidRDefault="00474F60" w:rsidP="00FD11FB">
            <w:pPr>
              <w:rPr>
                <w:rFonts w:eastAsiaTheme="minorEastAsia"/>
              </w:rPr>
            </w:pPr>
            <w:r w:rsidRPr="004B399D">
              <w:rPr>
                <w:rFonts w:eastAsiaTheme="minorEastAsia"/>
              </w:rPr>
              <w:t xml:space="preserve">Digital impressions 400k </w:t>
            </w:r>
          </w:p>
        </w:tc>
        <w:tc>
          <w:tcPr>
            <w:tcW w:w="4819" w:type="dxa"/>
          </w:tcPr>
          <w:p w14:paraId="6828F41E" w14:textId="77777777" w:rsidR="00474F60" w:rsidRPr="004F5F1A" w:rsidRDefault="00474F60" w:rsidP="00FD11FB">
            <w:pPr>
              <w:spacing w:after="160" w:line="259" w:lineRule="auto"/>
            </w:pPr>
            <w:r w:rsidRPr="004F5F1A">
              <w:t xml:space="preserve">4.3 million digital impressions  </w:t>
            </w:r>
          </w:p>
        </w:tc>
      </w:tr>
    </w:tbl>
    <w:p w14:paraId="164FD3A0" w14:textId="7B41CEC5" w:rsidR="00474F60" w:rsidRDefault="00474F60" w:rsidP="00474F60">
      <w:pPr>
        <w:pStyle w:val="xmsonormal"/>
        <w:shd w:val="clear" w:color="auto" w:fill="FFFFFF"/>
        <w:rPr>
          <w:rFonts w:ascii="Arial" w:hAnsi="Arial" w:cs="Arial"/>
          <w:lang w:val="en-GB"/>
        </w:rPr>
      </w:pPr>
      <w:r w:rsidRPr="006B5C24">
        <w:rPr>
          <w:rFonts w:ascii="Arial" w:hAnsi="Arial" w:cs="Arial"/>
          <w:lang w:val="en-GB"/>
        </w:rPr>
        <w:t>T</w:t>
      </w:r>
      <w:r>
        <w:rPr>
          <w:rFonts w:ascii="Arial" w:hAnsi="Arial" w:cs="Arial"/>
          <w:lang w:val="en-GB"/>
        </w:rPr>
        <w:t>ogether, t</w:t>
      </w:r>
      <w:r w:rsidRPr="006B5C24">
        <w:rPr>
          <w:rFonts w:ascii="Arial" w:hAnsi="Arial" w:cs="Arial"/>
          <w:lang w:val="en-GB"/>
        </w:rPr>
        <w:t>h</w:t>
      </w:r>
      <w:r w:rsidR="00201169">
        <w:rPr>
          <w:rFonts w:ascii="Arial" w:hAnsi="Arial" w:cs="Arial"/>
          <w:lang w:val="en-GB"/>
        </w:rPr>
        <w:t>o</w:t>
      </w:r>
      <w:r w:rsidRPr="006B5C24">
        <w:rPr>
          <w:rFonts w:ascii="Arial" w:hAnsi="Arial" w:cs="Arial"/>
          <w:lang w:val="en-GB"/>
        </w:rPr>
        <w:t xml:space="preserve">se </w:t>
      </w:r>
      <w:r>
        <w:rPr>
          <w:rFonts w:ascii="Arial" w:hAnsi="Arial" w:cs="Arial"/>
          <w:lang w:val="en-GB"/>
        </w:rPr>
        <w:t xml:space="preserve">two </w:t>
      </w:r>
      <w:r w:rsidRPr="006B5C24">
        <w:rPr>
          <w:rFonts w:ascii="Arial" w:hAnsi="Arial" w:cs="Arial"/>
          <w:lang w:val="en-GB"/>
        </w:rPr>
        <w:t>campaigns</w:t>
      </w:r>
      <w:r>
        <w:rPr>
          <w:rFonts w:ascii="Arial" w:hAnsi="Arial" w:cs="Arial"/>
        </w:rPr>
        <w:t xml:space="preserve"> effectively</w:t>
      </w:r>
      <w:r w:rsidRPr="006B5C24">
        <w:rPr>
          <w:rFonts w:ascii="Arial" w:hAnsi="Arial" w:cs="Arial"/>
          <w:lang w:val="en-GB"/>
        </w:rPr>
        <w:t xml:space="preserve"> promoted </w:t>
      </w:r>
      <w:r>
        <w:rPr>
          <w:rFonts w:ascii="Arial" w:hAnsi="Arial" w:cs="Arial"/>
          <w:lang w:val="en-GB"/>
        </w:rPr>
        <w:t xml:space="preserve">a total of </w:t>
      </w:r>
      <w:r w:rsidRPr="002A75CC">
        <w:rPr>
          <w:rFonts w:ascii="Arial" w:hAnsi="Arial" w:cs="Arial"/>
          <w:lang w:val="en-GB"/>
        </w:rPr>
        <w:t xml:space="preserve">36 </w:t>
      </w:r>
      <w:r w:rsidRPr="006B5C24">
        <w:rPr>
          <w:rFonts w:ascii="Arial" w:hAnsi="Arial" w:cs="Arial"/>
          <w:lang w:val="en-GB"/>
        </w:rPr>
        <w:t>seasonal offers for tourism providers based in the Borough</w:t>
      </w:r>
      <w:r>
        <w:rPr>
          <w:rFonts w:ascii="Arial" w:hAnsi="Arial" w:cs="Arial"/>
        </w:rPr>
        <w:t xml:space="preserve">.  Overall, they generated 7.4million digital impressions (opportunities to see) with strong visibility across </w:t>
      </w:r>
      <w:r>
        <w:rPr>
          <w:rFonts w:ascii="Arial" w:hAnsi="Arial" w:cs="Arial"/>
          <w:lang w:val="en-GB"/>
        </w:rPr>
        <w:t>social</w:t>
      </w:r>
      <w:r w:rsidRPr="006B5C24">
        <w:rPr>
          <w:rFonts w:ascii="Arial" w:hAnsi="Arial" w:cs="Arial"/>
          <w:lang w:val="en-GB"/>
        </w:rPr>
        <w:t xml:space="preserve"> media, META</w:t>
      </w:r>
      <w:r>
        <w:rPr>
          <w:rFonts w:ascii="Arial" w:hAnsi="Arial" w:cs="Arial"/>
          <w:lang w:val="en-GB"/>
        </w:rPr>
        <w:t xml:space="preserve"> Facebook and Instagram</w:t>
      </w:r>
      <w:r w:rsidRPr="006B5C24">
        <w:rPr>
          <w:rFonts w:ascii="Arial" w:hAnsi="Arial" w:cs="Arial"/>
          <w:lang w:val="en-GB"/>
        </w:rPr>
        <w:t>,</w:t>
      </w:r>
      <w:r>
        <w:rPr>
          <w:rFonts w:ascii="Arial" w:hAnsi="Arial" w:cs="Arial"/>
        </w:rPr>
        <w:t xml:space="preserve"> </w:t>
      </w:r>
      <w:r w:rsidRPr="006B5C24">
        <w:rPr>
          <w:rFonts w:ascii="Arial" w:hAnsi="Arial" w:cs="Arial"/>
          <w:lang w:val="en-GB"/>
        </w:rPr>
        <w:t>Google Ads, Y</w:t>
      </w:r>
      <w:r>
        <w:rPr>
          <w:rFonts w:ascii="Arial" w:hAnsi="Arial" w:cs="Arial"/>
          <w:lang w:val="en-GB"/>
        </w:rPr>
        <w:t>o</w:t>
      </w:r>
      <w:r w:rsidRPr="006B5C24">
        <w:rPr>
          <w:rFonts w:ascii="Arial" w:hAnsi="Arial" w:cs="Arial"/>
          <w:lang w:val="en-GB"/>
        </w:rPr>
        <w:t>uTube, Spotify, pay-per-click, and online advertising</w:t>
      </w:r>
      <w:r>
        <w:rPr>
          <w:rFonts w:ascii="Arial" w:hAnsi="Arial" w:cs="Arial"/>
          <w:lang w:val="en-GB"/>
        </w:rPr>
        <w:t>.</w:t>
      </w:r>
      <w:r w:rsidRPr="004E0802">
        <w:rPr>
          <w:rFonts w:ascii="Arial" w:hAnsi="Arial" w:cs="Arial"/>
          <w:lang w:val="en-GB"/>
        </w:rPr>
        <w:t xml:space="preserve"> </w:t>
      </w:r>
      <w:r>
        <w:rPr>
          <w:rFonts w:ascii="Arial" w:hAnsi="Arial" w:cs="Arial"/>
          <w:lang w:val="en-GB"/>
        </w:rPr>
        <w:t xml:space="preserve">As a direct </w:t>
      </w:r>
      <w:r>
        <w:rPr>
          <w:rFonts w:ascii="Arial" w:hAnsi="Arial" w:cs="Arial"/>
        </w:rPr>
        <w:t>result of the campaigns,</w:t>
      </w:r>
      <w:r>
        <w:rPr>
          <w:rFonts w:ascii="Arial" w:hAnsi="Arial" w:cs="Arial"/>
          <w:lang w:val="en-GB"/>
        </w:rPr>
        <w:t xml:space="preserve"> </w:t>
      </w:r>
      <w:r w:rsidRPr="006B5C24">
        <w:rPr>
          <w:rFonts w:ascii="Arial" w:hAnsi="Arial" w:cs="Arial"/>
          <w:lang w:val="en-GB"/>
        </w:rPr>
        <w:t xml:space="preserve">58k visitors </w:t>
      </w:r>
      <w:r>
        <w:rPr>
          <w:rFonts w:ascii="Arial" w:hAnsi="Arial" w:cs="Arial"/>
          <w:lang w:val="en-GB"/>
        </w:rPr>
        <w:t xml:space="preserve">were </w:t>
      </w:r>
      <w:r w:rsidRPr="006B5C24">
        <w:rPr>
          <w:rFonts w:ascii="Arial" w:hAnsi="Arial" w:cs="Arial"/>
          <w:lang w:val="en-GB"/>
        </w:rPr>
        <w:t xml:space="preserve">driven to the visitardsandnorthdown.com website </w:t>
      </w:r>
      <w:r>
        <w:rPr>
          <w:rFonts w:ascii="Arial" w:hAnsi="Arial" w:cs="Arial"/>
          <w:lang w:val="en-GB"/>
        </w:rPr>
        <w:t xml:space="preserve">and the audience following visitAND on social media increased by 4%. </w:t>
      </w:r>
    </w:p>
    <w:p w14:paraId="0F765A00" w14:textId="77777777" w:rsidR="00474F60" w:rsidRPr="00275CA9" w:rsidRDefault="00474F60" w:rsidP="00474F60">
      <w:pPr>
        <w:pStyle w:val="xmsonormal"/>
        <w:shd w:val="clear" w:color="auto" w:fill="FFFFFF"/>
        <w:rPr>
          <w:rFonts w:ascii="Arial" w:hAnsi="Arial" w:cs="Arial"/>
          <w:color w:val="FF0000"/>
          <w:lang w:val="en-GB"/>
        </w:rPr>
      </w:pPr>
      <w:r>
        <w:rPr>
          <w:rFonts w:ascii="Arial" w:hAnsi="Arial" w:cs="Arial"/>
        </w:rPr>
        <w:t>The</w:t>
      </w:r>
      <w:r w:rsidRPr="00275CA9">
        <w:rPr>
          <w:rFonts w:ascii="Arial" w:hAnsi="Arial" w:cs="Arial"/>
        </w:rPr>
        <w:t xml:space="preserve"> fully integrated approach also included traditional channels such as out</w:t>
      </w:r>
      <w:r>
        <w:rPr>
          <w:rFonts w:ascii="Arial" w:hAnsi="Arial" w:cs="Arial"/>
          <w:lang w:val="en-GB"/>
        </w:rPr>
        <w:t>-of-home billboards and digital screens, PR and print to ensure visibility across a broad range of channels.</w:t>
      </w:r>
      <w:r w:rsidRPr="004E0802">
        <w:rPr>
          <w:rFonts w:ascii="Arial" w:hAnsi="Arial" w:cs="Arial"/>
          <w:lang w:val="en-GB"/>
        </w:rPr>
        <w:t xml:space="preserve"> </w:t>
      </w:r>
      <w:r w:rsidRPr="004F5F1A">
        <w:rPr>
          <w:rFonts w:ascii="Arial" w:hAnsi="Arial" w:cs="Arial"/>
          <w:lang w:val="en-GB"/>
        </w:rPr>
        <w:t>The existing Visit Belfast Regional Tourism Partnership with Visit Belfast was also utilized to further extend campaign reach in Belfast City Centre.</w:t>
      </w:r>
      <w:r w:rsidRPr="00D01A7C">
        <w:rPr>
          <w:rFonts w:ascii="Arial" w:hAnsi="Arial" w:cs="Arial"/>
          <w:color w:val="FF0000"/>
          <w:lang w:val="en-GB"/>
        </w:rPr>
        <w:t xml:space="preserve"> </w:t>
      </w:r>
    </w:p>
    <w:p w14:paraId="4A67604E" w14:textId="56C52A31" w:rsidR="00474F60" w:rsidRDefault="00474F60" w:rsidP="00474F60">
      <w:pPr>
        <w:pStyle w:val="xmsonormal"/>
        <w:shd w:val="clear" w:color="auto" w:fill="FFFFFF"/>
        <w:rPr>
          <w:rFonts w:ascii="Arial" w:hAnsi="Arial" w:cs="Arial"/>
          <w:lang w:val="en-GB"/>
        </w:rPr>
      </w:pPr>
      <w:r>
        <w:rPr>
          <w:rFonts w:ascii="Arial" w:hAnsi="Arial" w:cs="Arial"/>
          <w:lang w:val="en-GB"/>
        </w:rPr>
        <w:t>Offer providers fed back the positive impact of th</w:t>
      </w:r>
      <w:r w:rsidR="00201169">
        <w:rPr>
          <w:rFonts w:ascii="Arial" w:hAnsi="Arial" w:cs="Arial"/>
          <w:lang w:val="en-GB"/>
        </w:rPr>
        <w:t>o</w:t>
      </w:r>
      <w:r>
        <w:rPr>
          <w:rFonts w:ascii="Arial" w:hAnsi="Arial" w:cs="Arial"/>
          <w:lang w:val="en-GB"/>
        </w:rPr>
        <w:t xml:space="preserve">se campaigns:                            </w:t>
      </w:r>
    </w:p>
    <w:p w14:paraId="21F88C80" w14:textId="77777777" w:rsidR="00201169" w:rsidRDefault="00474F60" w:rsidP="00474F60">
      <w:pPr>
        <w:pStyle w:val="xmsonormal"/>
        <w:shd w:val="clear" w:color="auto" w:fill="FFFFFF"/>
        <w:rPr>
          <w:rFonts w:ascii="Arial" w:hAnsi="Arial" w:cs="Arial"/>
          <w:i/>
          <w:iCs/>
          <w:lang w:val="en-GB"/>
        </w:rPr>
      </w:pPr>
      <w:r w:rsidRPr="00A035C3">
        <w:rPr>
          <w:rFonts w:ascii="Arial" w:hAnsi="Arial" w:cs="Arial"/>
          <w:i/>
          <w:iCs/>
          <w:lang w:val="en-GB"/>
        </w:rPr>
        <w:t>‘</w:t>
      </w:r>
      <w:r>
        <w:rPr>
          <w:rFonts w:ascii="Arial" w:hAnsi="Arial" w:cs="Arial"/>
          <w:i/>
          <w:iCs/>
          <w:lang w:val="en-GB"/>
        </w:rPr>
        <w:t xml:space="preserve">The </w:t>
      </w:r>
      <w:r w:rsidRPr="00A035C3">
        <w:rPr>
          <w:rFonts w:ascii="Arial" w:hAnsi="Arial" w:cs="Arial"/>
          <w:i/>
          <w:iCs/>
          <w:lang w:val="en-GB"/>
        </w:rPr>
        <w:t xml:space="preserve">Your Time Together campaign was great </w:t>
      </w:r>
      <w:r>
        <w:rPr>
          <w:rFonts w:ascii="Arial" w:hAnsi="Arial" w:cs="Arial"/>
          <w:i/>
          <w:iCs/>
          <w:lang w:val="en-GB"/>
        </w:rPr>
        <w:t>.</w:t>
      </w:r>
      <w:r w:rsidRPr="00A035C3">
        <w:rPr>
          <w:rFonts w:ascii="Arial" w:hAnsi="Arial" w:cs="Arial"/>
          <w:i/>
          <w:iCs/>
          <w:lang w:val="en-GB"/>
        </w:rPr>
        <w:t>..The next few months is looking very positive in terms of accommodation and dining bookings which is fantastic.’ </w:t>
      </w:r>
      <w:r w:rsidRPr="00A035C3">
        <w:rPr>
          <w:rFonts w:ascii="Arial" w:hAnsi="Arial" w:cs="Arial"/>
          <w:i/>
          <w:iCs/>
          <w:lang w:val="en-GB"/>
        </w:rPr>
        <w:br/>
      </w:r>
      <w:r w:rsidRPr="00275CA9">
        <w:rPr>
          <w:rFonts w:ascii="Arial" w:hAnsi="Arial" w:cs="Arial"/>
          <w:lang w:val="en-GB"/>
        </w:rPr>
        <w:br/>
      </w:r>
      <w:r w:rsidRPr="00A035C3">
        <w:rPr>
          <w:rFonts w:ascii="Arial" w:hAnsi="Arial" w:cs="Arial"/>
          <w:i/>
          <w:iCs/>
          <w:lang w:val="en-GB"/>
        </w:rPr>
        <w:lastRenderedPageBreak/>
        <w:t xml:space="preserve">‘The destination campaigns are fantastic as I feel that these give potential travellers ideas of things to do in the area and the </w:t>
      </w:r>
      <w:r w:rsidRPr="00A035C3">
        <w:rPr>
          <w:rFonts w:ascii="Arial" w:hAnsi="Arial" w:cs="Arial"/>
          <w:i/>
          <w:iCs/>
          <w:lang w:val="en-GB"/>
        </w:rPr>
        <w:tab/>
        <w:t>reasons to visit.’</w:t>
      </w:r>
    </w:p>
    <w:p w14:paraId="7AE673EA" w14:textId="43D7A12F" w:rsidR="00474F60" w:rsidRPr="00343077" w:rsidRDefault="00474F60" w:rsidP="00474F60">
      <w:pPr>
        <w:pStyle w:val="xmsonormal"/>
        <w:shd w:val="clear" w:color="auto" w:fill="FFFFFF"/>
        <w:rPr>
          <w:rFonts w:ascii="Arial" w:hAnsi="Arial" w:cs="Arial"/>
          <w:lang w:val="en-GB"/>
        </w:rPr>
      </w:pPr>
      <w:r>
        <w:rPr>
          <w:rFonts w:ascii="Arial" w:hAnsi="Arial" w:cs="Arial"/>
          <w:lang w:val="en-GB"/>
        </w:rPr>
        <w:t xml:space="preserve">The </w:t>
      </w:r>
      <w:r w:rsidRPr="00275CA9">
        <w:rPr>
          <w:rFonts w:ascii="Arial" w:hAnsi="Arial" w:cs="Arial"/>
        </w:rPr>
        <w:t>longevity of the positive impact of th</w:t>
      </w:r>
      <w:r w:rsidR="00201169">
        <w:rPr>
          <w:rFonts w:ascii="Arial" w:hAnsi="Arial" w:cs="Arial"/>
        </w:rPr>
        <w:t>o</w:t>
      </w:r>
      <w:r w:rsidRPr="00275CA9">
        <w:rPr>
          <w:rFonts w:ascii="Arial" w:hAnsi="Arial" w:cs="Arial"/>
        </w:rPr>
        <w:t>se campaigns</w:t>
      </w:r>
      <w:r>
        <w:rPr>
          <w:rFonts w:ascii="Arial" w:hAnsi="Arial" w:cs="Arial"/>
        </w:rPr>
        <w:t xml:space="preserve"> </w:t>
      </w:r>
      <w:r w:rsidR="00201169">
        <w:rPr>
          <w:rFonts w:ascii="Arial" w:hAnsi="Arial" w:cs="Arial"/>
        </w:rPr>
        <w:t>wa</w:t>
      </w:r>
      <w:r>
        <w:rPr>
          <w:rFonts w:ascii="Arial" w:hAnsi="Arial" w:cs="Arial"/>
        </w:rPr>
        <w:t>s extended with 44% of the 842</w:t>
      </w:r>
      <w:r w:rsidRPr="00275CA9">
        <w:rPr>
          <w:rFonts w:ascii="Arial" w:hAnsi="Arial" w:cs="Arial"/>
        </w:rPr>
        <w:t xml:space="preserve"> competition entrants signing up to receive Council’s regular tourism updates</w:t>
      </w:r>
      <w:r>
        <w:rPr>
          <w:rFonts w:ascii="Arial" w:hAnsi="Arial" w:cs="Arial"/>
        </w:rPr>
        <w:t xml:space="preserve"> on an ongoing basis</w:t>
      </w:r>
      <w:r w:rsidRPr="00275CA9">
        <w:rPr>
          <w:rFonts w:ascii="Arial" w:hAnsi="Arial" w:cs="Arial"/>
        </w:rPr>
        <w:t xml:space="preserve">. </w:t>
      </w:r>
    </w:p>
    <w:p w14:paraId="75F9C134" w14:textId="77777777" w:rsidR="00474F60" w:rsidRDefault="00474F60" w:rsidP="00474F60">
      <w:pPr>
        <w:pStyle w:val="xmsonormal"/>
        <w:shd w:val="clear" w:color="auto" w:fill="FFFFFF"/>
        <w:spacing w:before="0" w:beforeAutospacing="0" w:after="0" w:afterAutospacing="0"/>
        <w:rPr>
          <w:rFonts w:ascii="Arial" w:hAnsi="Arial" w:cs="Arial"/>
          <w:b/>
          <w:bCs/>
          <w:lang w:val="en-GB"/>
        </w:rPr>
      </w:pPr>
      <w:r>
        <w:rPr>
          <w:rFonts w:ascii="Arial" w:hAnsi="Arial" w:cs="Arial"/>
          <w:b/>
          <w:bCs/>
          <w:lang w:val="en-GB"/>
        </w:rPr>
        <w:t>Summary</w:t>
      </w:r>
    </w:p>
    <w:p w14:paraId="0975E8FF" w14:textId="77777777" w:rsidR="00474F60" w:rsidRPr="00D01A7C" w:rsidRDefault="00474F60" w:rsidP="00474F60">
      <w:pPr>
        <w:pStyle w:val="xmsonormal"/>
        <w:shd w:val="clear" w:color="auto" w:fill="FFFFFF"/>
        <w:spacing w:before="0" w:beforeAutospacing="0" w:after="0" w:afterAutospacing="0"/>
        <w:rPr>
          <w:rFonts w:ascii="Arial" w:hAnsi="Arial" w:cs="Arial"/>
          <w:b/>
          <w:bCs/>
          <w:lang w:val="en-GB"/>
        </w:rPr>
      </w:pPr>
    </w:p>
    <w:p w14:paraId="0B7830EB" w14:textId="3719A36F" w:rsidR="00474F60" w:rsidRPr="00A035C3" w:rsidRDefault="00474F60" w:rsidP="00474F60">
      <w:pPr>
        <w:pStyle w:val="xmsonormal"/>
        <w:shd w:val="clear" w:color="auto" w:fill="FFFFFF"/>
        <w:spacing w:before="0" w:beforeAutospacing="0" w:after="0" w:afterAutospacing="0"/>
        <w:rPr>
          <w:rFonts w:ascii="Arial" w:hAnsi="Arial" w:cs="Arial"/>
          <w:lang w:val="en-GB"/>
        </w:rPr>
      </w:pPr>
      <w:r w:rsidRPr="004E0802">
        <w:rPr>
          <w:rFonts w:ascii="Arial" w:hAnsi="Arial" w:cs="Arial"/>
          <w:lang w:val="en-GB"/>
        </w:rPr>
        <w:t>The main objective</w:t>
      </w:r>
      <w:r>
        <w:rPr>
          <w:rFonts w:ascii="Arial" w:hAnsi="Arial" w:cs="Arial"/>
          <w:lang w:val="en-GB"/>
        </w:rPr>
        <w:t xml:space="preserve"> - </w:t>
      </w:r>
      <w:r w:rsidRPr="004E0802">
        <w:rPr>
          <w:rFonts w:ascii="Arial" w:hAnsi="Arial" w:cs="Arial"/>
          <w:lang w:val="en-GB"/>
        </w:rPr>
        <w:t>building awareness through creating a strong profile of the Borough as an appealing visitor destination to potential visitors</w:t>
      </w:r>
      <w:r>
        <w:rPr>
          <w:rFonts w:ascii="Arial" w:hAnsi="Arial" w:cs="Arial"/>
          <w:lang w:val="en-GB"/>
        </w:rPr>
        <w:t xml:space="preserve"> - </w:t>
      </w:r>
      <w:r w:rsidRPr="004E0802">
        <w:rPr>
          <w:rFonts w:ascii="Arial" w:hAnsi="Arial" w:cs="Arial"/>
          <w:lang w:val="en-GB"/>
        </w:rPr>
        <w:t>was achieved with strong reach across NI, ROI, and GB audiences</w:t>
      </w:r>
      <w:r w:rsidRPr="00817113">
        <w:rPr>
          <w:rFonts w:ascii="Arial" w:hAnsi="Arial" w:cs="Arial"/>
          <w:lang w:val="en-GB"/>
        </w:rPr>
        <w:t>.  The fully integrated digital</w:t>
      </w:r>
      <w:r>
        <w:rPr>
          <w:rFonts w:ascii="Arial" w:hAnsi="Arial" w:cs="Arial"/>
          <w:lang w:val="en-GB"/>
        </w:rPr>
        <w:t>-</w:t>
      </w:r>
      <w:r w:rsidRPr="00817113">
        <w:rPr>
          <w:rFonts w:ascii="Arial" w:hAnsi="Arial" w:cs="Arial"/>
          <w:lang w:val="en-GB"/>
        </w:rPr>
        <w:t>led approach effectively reached the target audiences.</w:t>
      </w:r>
      <w:r>
        <w:rPr>
          <w:rFonts w:ascii="Arial" w:hAnsi="Arial" w:cs="Arial"/>
          <w:color w:val="FF0000"/>
          <w:lang w:val="en-GB"/>
        </w:rPr>
        <w:t xml:space="preserve"> </w:t>
      </w:r>
      <w:r w:rsidR="00216AE4">
        <w:rPr>
          <w:rFonts w:ascii="Arial" w:hAnsi="Arial" w:cs="Arial"/>
          <w:color w:val="FF0000"/>
          <w:lang w:val="en-GB"/>
        </w:rPr>
        <w:t xml:space="preserve"> </w:t>
      </w:r>
      <w:r w:rsidRPr="00817113">
        <w:rPr>
          <w:rFonts w:ascii="Arial" w:hAnsi="Arial" w:cs="Arial"/>
          <w:lang w:val="en-GB"/>
        </w:rPr>
        <w:t xml:space="preserve">It </w:t>
      </w:r>
      <w:r w:rsidR="00216AE4">
        <w:rPr>
          <w:rFonts w:ascii="Arial" w:hAnsi="Arial" w:cs="Arial"/>
          <w:lang w:val="en-GB"/>
        </w:rPr>
        <w:t>wa</w:t>
      </w:r>
      <w:r w:rsidRPr="00817113">
        <w:rPr>
          <w:rFonts w:ascii="Arial" w:hAnsi="Arial" w:cs="Arial"/>
          <w:lang w:val="en-GB"/>
        </w:rPr>
        <w:t>s anticipated that the output of that greater awareness w</w:t>
      </w:r>
      <w:r w:rsidR="00216AE4">
        <w:rPr>
          <w:rFonts w:ascii="Arial" w:hAnsi="Arial" w:cs="Arial"/>
          <w:lang w:val="en-GB"/>
        </w:rPr>
        <w:t xml:space="preserve">ould </w:t>
      </w:r>
      <w:r w:rsidRPr="00817113">
        <w:rPr>
          <w:rFonts w:ascii="Arial" w:hAnsi="Arial" w:cs="Arial"/>
          <w:lang w:val="en-GB"/>
        </w:rPr>
        <w:t>be a positive impact on visitor interest and bookings.</w:t>
      </w:r>
      <w:r w:rsidRPr="00D01A7C">
        <w:rPr>
          <w:rFonts w:ascii="Arial" w:hAnsi="Arial" w:cs="Arial"/>
          <w:color w:val="FF0000"/>
          <w:lang w:val="en-GB"/>
        </w:rPr>
        <w:t xml:space="preserve"> </w:t>
      </w:r>
    </w:p>
    <w:p w14:paraId="1CF95647" w14:textId="77777777" w:rsidR="00474F60" w:rsidRDefault="00474F60" w:rsidP="00474F60">
      <w:pPr>
        <w:pStyle w:val="NoSpacing"/>
        <w:jc w:val="both"/>
        <w:rPr>
          <w:rFonts w:ascii="Arial" w:hAnsi="Arial" w:cs="Arial"/>
          <w:b/>
          <w:bCs/>
          <w:color w:val="FF0000"/>
          <w:sz w:val="24"/>
          <w:szCs w:val="24"/>
        </w:rPr>
      </w:pPr>
    </w:p>
    <w:p w14:paraId="26C1776D" w14:textId="46121F99" w:rsidR="00474F60" w:rsidRDefault="00216AE4" w:rsidP="00216AE4">
      <w:pPr>
        <w:pStyle w:val="NoSpacing"/>
        <w:jc w:val="both"/>
        <w:rPr>
          <w:rFonts w:ascii="Arial" w:hAnsi="Arial" w:cs="Arial"/>
          <w:sz w:val="24"/>
          <w:szCs w:val="24"/>
        </w:rPr>
      </w:pPr>
      <w:r w:rsidRPr="00216AE4">
        <w:rPr>
          <w:rFonts w:ascii="Arial" w:hAnsi="Arial" w:cs="Arial"/>
          <w:sz w:val="24"/>
          <w:szCs w:val="24"/>
        </w:rPr>
        <w:t xml:space="preserve">RECOMMENDED that the </w:t>
      </w:r>
      <w:r w:rsidR="00474F60" w:rsidRPr="00216AE4">
        <w:rPr>
          <w:rFonts w:ascii="Arial" w:hAnsi="Arial" w:cs="Arial"/>
          <w:sz w:val="24"/>
          <w:szCs w:val="24"/>
        </w:rPr>
        <w:t>Council notes this report.</w:t>
      </w:r>
    </w:p>
    <w:p w14:paraId="3FF903BA" w14:textId="77777777" w:rsidR="009875EA" w:rsidRDefault="009875EA" w:rsidP="00216AE4">
      <w:pPr>
        <w:pStyle w:val="NoSpacing"/>
        <w:jc w:val="both"/>
        <w:rPr>
          <w:rFonts w:ascii="Arial" w:hAnsi="Arial" w:cs="Arial"/>
          <w:sz w:val="24"/>
          <w:szCs w:val="24"/>
        </w:rPr>
      </w:pPr>
    </w:p>
    <w:p w14:paraId="719BC164" w14:textId="5E066D1E" w:rsidR="009875EA" w:rsidRDefault="009875EA" w:rsidP="009875EA">
      <w:pPr>
        <w:pStyle w:val="NoSpacing"/>
        <w:rPr>
          <w:rFonts w:ascii="Arial" w:hAnsi="Arial" w:cs="Arial"/>
          <w:sz w:val="24"/>
          <w:szCs w:val="24"/>
        </w:rPr>
      </w:pPr>
      <w:r>
        <w:rPr>
          <w:rFonts w:ascii="Arial" w:hAnsi="Arial" w:cs="Arial"/>
          <w:sz w:val="24"/>
          <w:szCs w:val="24"/>
        </w:rPr>
        <w:t>Proposed by Alderman Adair, seconded by Councillor Ho</w:t>
      </w:r>
      <w:r w:rsidR="00844474">
        <w:rPr>
          <w:rFonts w:ascii="Arial" w:hAnsi="Arial" w:cs="Arial"/>
          <w:sz w:val="24"/>
          <w:szCs w:val="24"/>
        </w:rPr>
        <w:t>l</w:t>
      </w:r>
      <w:r>
        <w:rPr>
          <w:rFonts w:ascii="Arial" w:hAnsi="Arial" w:cs="Arial"/>
          <w:sz w:val="24"/>
          <w:szCs w:val="24"/>
        </w:rPr>
        <w:t xml:space="preserve">lywood, that the recommendation be adopted.   </w:t>
      </w:r>
    </w:p>
    <w:p w14:paraId="20E877D5" w14:textId="77777777" w:rsidR="009875EA" w:rsidRDefault="009875EA" w:rsidP="009875EA">
      <w:pPr>
        <w:pStyle w:val="NoSpacing"/>
        <w:rPr>
          <w:rFonts w:ascii="Arial" w:hAnsi="Arial" w:cs="Arial"/>
          <w:sz w:val="24"/>
          <w:szCs w:val="24"/>
        </w:rPr>
      </w:pPr>
    </w:p>
    <w:p w14:paraId="009177FC" w14:textId="21B084DA" w:rsidR="0003734E" w:rsidRDefault="009875EA" w:rsidP="009875EA">
      <w:pPr>
        <w:pStyle w:val="NoSpacing"/>
        <w:rPr>
          <w:rFonts w:ascii="Arial" w:hAnsi="Arial" w:cs="Arial"/>
          <w:sz w:val="24"/>
          <w:szCs w:val="24"/>
        </w:rPr>
      </w:pPr>
      <w:r>
        <w:rPr>
          <w:rFonts w:ascii="Arial" w:hAnsi="Arial" w:cs="Arial"/>
          <w:sz w:val="24"/>
          <w:szCs w:val="24"/>
        </w:rPr>
        <w:t xml:space="preserve">Alderman Adair </w:t>
      </w:r>
      <w:r w:rsidR="00730E8E">
        <w:rPr>
          <w:rFonts w:ascii="Arial" w:hAnsi="Arial" w:cs="Arial"/>
          <w:sz w:val="24"/>
          <w:szCs w:val="24"/>
        </w:rPr>
        <w:t>was encouraged to see the Ards and North Down Borough being marketed more widely</w:t>
      </w:r>
      <w:r w:rsidR="0003734E">
        <w:rPr>
          <w:rFonts w:ascii="Arial" w:hAnsi="Arial" w:cs="Arial"/>
          <w:sz w:val="24"/>
          <w:szCs w:val="24"/>
        </w:rPr>
        <w:t xml:space="preserve"> when he had been in Belfast</w:t>
      </w:r>
      <w:r w:rsidR="00730E8E">
        <w:rPr>
          <w:rFonts w:ascii="Arial" w:hAnsi="Arial" w:cs="Arial"/>
          <w:sz w:val="24"/>
          <w:szCs w:val="24"/>
        </w:rPr>
        <w:t>.</w:t>
      </w:r>
      <w:r w:rsidR="0003734E">
        <w:rPr>
          <w:rFonts w:ascii="Arial" w:hAnsi="Arial" w:cs="Arial"/>
          <w:sz w:val="24"/>
          <w:szCs w:val="24"/>
        </w:rPr>
        <w:t xml:space="preserve">  He was also pleased to see the Northern Ireland Tourist Board promote the Borough and that should be enhanced in his opinion since the Borough with its beautiful beaches and close proximity to Belfast was every bit as attractive as the north coast of Ireland.</w:t>
      </w:r>
    </w:p>
    <w:p w14:paraId="177DC01E" w14:textId="77777777" w:rsidR="0003734E" w:rsidRDefault="0003734E" w:rsidP="009875EA">
      <w:pPr>
        <w:pStyle w:val="NoSpacing"/>
        <w:rPr>
          <w:rFonts w:ascii="Arial" w:hAnsi="Arial" w:cs="Arial"/>
          <w:sz w:val="24"/>
          <w:szCs w:val="24"/>
        </w:rPr>
      </w:pPr>
    </w:p>
    <w:p w14:paraId="2E4683F6" w14:textId="0D0C95C8" w:rsidR="00DC6651" w:rsidRPr="00DC6651" w:rsidRDefault="00DC6651" w:rsidP="00E151EA">
      <w:r w:rsidRPr="00DC6651">
        <w:t xml:space="preserve">AGREED TO RECOMMEND, on the proposal of </w:t>
      </w:r>
      <w:r w:rsidR="009875EA">
        <w:t>Alderman Adair</w:t>
      </w:r>
      <w:r w:rsidRPr="00DC6651">
        <w:t xml:space="preserve">, seconded by </w:t>
      </w:r>
      <w:r w:rsidR="009875EA">
        <w:t>Councillor Hollywood</w:t>
      </w:r>
      <w:r w:rsidRPr="00DC6651">
        <w:t xml:space="preserve">, that the recommendation be adopted.   </w:t>
      </w:r>
    </w:p>
    <w:p w14:paraId="62414058" w14:textId="77777777" w:rsidR="00DC6651" w:rsidRPr="008F29CF" w:rsidRDefault="00DC6651" w:rsidP="00E71A58"/>
    <w:p w14:paraId="570DF251" w14:textId="13E6717D" w:rsidR="005F58E5" w:rsidRDefault="00885755" w:rsidP="005E31B4">
      <w:pPr>
        <w:pStyle w:val="Heading1"/>
        <w:spacing w:line="240" w:lineRule="auto"/>
        <w:ind w:left="720" w:hanging="720"/>
        <w:rPr>
          <w:rFonts w:ascii="Arial" w:hAnsi="Arial" w:cs="Arial"/>
          <w:bCs/>
          <w:szCs w:val="28"/>
        </w:rPr>
      </w:pPr>
      <w:r>
        <w:rPr>
          <w:u w:val="none"/>
        </w:rPr>
        <w:t>8</w:t>
      </w:r>
      <w:r w:rsidRPr="00C068E3">
        <w:rPr>
          <w:u w:val="none"/>
        </w:rPr>
        <w:t>.</w:t>
      </w:r>
      <w:r w:rsidRPr="00C068E3">
        <w:rPr>
          <w:u w:val="none"/>
        </w:rPr>
        <w:tab/>
      </w:r>
      <w:r w:rsidR="00302D09">
        <w:rPr>
          <w:rFonts w:ascii="Arial" w:hAnsi="Arial" w:cs="Arial"/>
          <w:bCs/>
          <w:szCs w:val="28"/>
        </w:rPr>
        <w:t>Prosperity directorate budgetary report december</w:t>
      </w:r>
      <w:r w:rsidR="005F523B" w:rsidRPr="005F523B">
        <w:rPr>
          <w:rFonts w:ascii="Arial" w:hAnsi="Arial" w:cs="Arial"/>
          <w:bCs/>
          <w:szCs w:val="28"/>
        </w:rPr>
        <w:t xml:space="preserve"> </w:t>
      </w:r>
    </w:p>
    <w:p w14:paraId="581730BA" w14:textId="41D42469" w:rsidR="005E31B4" w:rsidRPr="007E0084" w:rsidRDefault="005E31B4" w:rsidP="00E71A58"/>
    <w:p w14:paraId="3BDFC36F" w14:textId="2AB6F3B1" w:rsidR="00474F60" w:rsidRPr="00216AE4" w:rsidRDefault="00B82FE3" w:rsidP="00216AE4">
      <w:pPr>
        <w:pStyle w:val="Normal00"/>
        <w:rPr>
          <w:sz w:val="24"/>
          <w:szCs w:val="24"/>
        </w:rPr>
      </w:pPr>
      <w:bookmarkStart w:id="6" w:name="_Hlk157769440"/>
      <w:r w:rsidRPr="00216AE4">
        <w:rPr>
          <w:rFonts w:cs="Arial"/>
          <w:caps/>
          <w:sz w:val="24"/>
          <w:szCs w:val="24"/>
        </w:rPr>
        <w:t>Previously circulated</w:t>
      </w:r>
      <w:r w:rsidRPr="00216AE4">
        <w:rPr>
          <w:rFonts w:cs="Arial"/>
          <w:sz w:val="24"/>
          <w:szCs w:val="24"/>
        </w:rPr>
        <w:t>:- Report from the Director of Prosperity detailing that</w:t>
      </w:r>
      <w:r w:rsidR="00216AE4" w:rsidRPr="00216AE4">
        <w:rPr>
          <w:rFonts w:cs="Arial"/>
          <w:sz w:val="24"/>
          <w:szCs w:val="24"/>
        </w:rPr>
        <w:t xml:space="preserve"> the </w:t>
      </w:r>
      <w:r w:rsidR="00474F60" w:rsidRPr="00216AE4">
        <w:rPr>
          <w:sz w:val="24"/>
          <w:szCs w:val="24"/>
        </w:rPr>
        <w:t>Prosperity Directorate’s Budgetary Control Report cover</w:t>
      </w:r>
      <w:r w:rsidR="00216AE4">
        <w:rPr>
          <w:sz w:val="24"/>
          <w:szCs w:val="24"/>
        </w:rPr>
        <w:t>ed</w:t>
      </w:r>
      <w:r w:rsidR="00474F60" w:rsidRPr="00216AE4">
        <w:rPr>
          <w:sz w:val="24"/>
          <w:szCs w:val="24"/>
        </w:rPr>
        <w:t xml:space="preserve"> the 9-month period 1 April to 31 December 2023. The net cost of the Directorate </w:t>
      </w:r>
      <w:r w:rsidR="00216AE4">
        <w:rPr>
          <w:sz w:val="24"/>
          <w:szCs w:val="24"/>
        </w:rPr>
        <w:t>wa</w:t>
      </w:r>
      <w:r w:rsidR="00474F60" w:rsidRPr="00216AE4">
        <w:rPr>
          <w:sz w:val="24"/>
          <w:szCs w:val="24"/>
        </w:rPr>
        <w:t>s showing an underspend of £151k (7.0%)</w:t>
      </w:r>
      <w:r w:rsidR="00216AE4">
        <w:rPr>
          <w:sz w:val="24"/>
          <w:szCs w:val="24"/>
        </w:rPr>
        <w:t>.</w:t>
      </w:r>
      <w:r w:rsidR="00474F60" w:rsidRPr="00216AE4">
        <w:rPr>
          <w:sz w:val="24"/>
          <w:szCs w:val="24"/>
        </w:rPr>
        <w:t xml:space="preserve">  </w:t>
      </w:r>
    </w:p>
    <w:p w14:paraId="12594860" w14:textId="77777777" w:rsidR="00474F60" w:rsidRDefault="00474F60" w:rsidP="00474F60">
      <w:pPr>
        <w:ind w:right="141"/>
        <w:jc w:val="both"/>
      </w:pPr>
    </w:p>
    <w:p w14:paraId="063A568E" w14:textId="77777777" w:rsidR="00474F60" w:rsidRDefault="00474F60" w:rsidP="00474F60">
      <w:pPr>
        <w:ind w:right="141"/>
        <w:jc w:val="both"/>
        <w:rPr>
          <w:b/>
        </w:rPr>
      </w:pPr>
      <w:r w:rsidRPr="00743F16">
        <w:rPr>
          <w:b/>
        </w:rPr>
        <w:t>Explanation of Variance</w:t>
      </w:r>
    </w:p>
    <w:p w14:paraId="07174A99" w14:textId="77777777" w:rsidR="00474F60" w:rsidRPr="00743F16" w:rsidRDefault="00474F60" w:rsidP="00474F60">
      <w:pPr>
        <w:ind w:right="141"/>
        <w:jc w:val="both"/>
        <w:rPr>
          <w:b/>
        </w:rPr>
      </w:pPr>
    </w:p>
    <w:p w14:paraId="23958E39" w14:textId="70625905" w:rsidR="00474F60" w:rsidRDefault="00474F60" w:rsidP="00216AE4">
      <w:pPr>
        <w:ind w:right="141"/>
      </w:pPr>
      <w:r>
        <w:t xml:space="preserve">The Prosperity Directorate’s budgetary performance </w:t>
      </w:r>
      <w:r w:rsidR="00216AE4">
        <w:t>wa</w:t>
      </w:r>
      <w:r>
        <w:t xml:space="preserve">s further analysed into 3 key areas: </w:t>
      </w:r>
    </w:p>
    <w:p w14:paraId="3B7DF4DA" w14:textId="77777777" w:rsidR="00474F60" w:rsidRPr="007113D8" w:rsidRDefault="00474F60" w:rsidP="00474F60">
      <w:pPr>
        <w:ind w:right="141"/>
        <w:jc w:val="both"/>
      </w:pPr>
    </w:p>
    <w:tbl>
      <w:tblPr>
        <w:tblStyle w:val="TableGrid"/>
        <w:tblW w:w="0" w:type="auto"/>
        <w:tblLook w:val="04A0" w:firstRow="1" w:lastRow="0" w:firstColumn="1" w:lastColumn="0" w:noHBand="0" w:noVBand="1"/>
      </w:tblPr>
      <w:tblGrid>
        <w:gridCol w:w="1413"/>
        <w:gridCol w:w="3969"/>
        <w:gridCol w:w="2530"/>
        <w:gridCol w:w="931"/>
      </w:tblGrid>
      <w:tr w:rsidR="00474F60" w:rsidRPr="0036211B" w14:paraId="4DC7DBBA" w14:textId="77777777" w:rsidTr="00FD11FB">
        <w:trPr>
          <w:trHeight w:val="397"/>
        </w:trPr>
        <w:tc>
          <w:tcPr>
            <w:tcW w:w="1413" w:type="dxa"/>
            <w:vAlign w:val="center"/>
          </w:tcPr>
          <w:p w14:paraId="6A27285C" w14:textId="77777777" w:rsidR="00474F60" w:rsidRPr="0036211B" w:rsidRDefault="00474F60" w:rsidP="00FD11FB">
            <w:pPr>
              <w:ind w:right="141"/>
              <w:rPr>
                <w:b/>
              </w:rPr>
            </w:pPr>
            <w:r>
              <w:rPr>
                <w:b/>
              </w:rPr>
              <w:t>Report</w:t>
            </w:r>
          </w:p>
        </w:tc>
        <w:tc>
          <w:tcPr>
            <w:tcW w:w="3969" w:type="dxa"/>
            <w:vAlign w:val="center"/>
          </w:tcPr>
          <w:p w14:paraId="7B44311A" w14:textId="77777777" w:rsidR="00474F60" w:rsidRPr="0036211B" w:rsidRDefault="00474F60" w:rsidP="00FD11FB">
            <w:pPr>
              <w:ind w:right="141"/>
              <w:rPr>
                <w:b/>
              </w:rPr>
            </w:pPr>
            <w:r w:rsidRPr="0036211B">
              <w:rPr>
                <w:b/>
              </w:rPr>
              <w:t>Type</w:t>
            </w:r>
          </w:p>
        </w:tc>
        <w:tc>
          <w:tcPr>
            <w:tcW w:w="2530" w:type="dxa"/>
            <w:vAlign w:val="center"/>
          </w:tcPr>
          <w:p w14:paraId="021CB0EE" w14:textId="77777777" w:rsidR="00474F60" w:rsidRPr="0036211B" w:rsidRDefault="00474F60" w:rsidP="00FD11FB">
            <w:pPr>
              <w:ind w:right="141"/>
              <w:rPr>
                <w:b/>
              </w:rPr>
            </w:pPr>
            <w:r w:rsidRPr="0036211B">
              <w:rPr>
                <w:b/>
              </w:rPr>
              <w:t>Variance</w:t>
            </w:r>
          </w:p>
        </w:tc>
        <w:tc>
          <w:tcPr>
            <w:tcW w:w="931" w:type="dxa"/>
            <w:vAlign w:val="center"/>
          </w:tcPr>
          <w:p w14:paraId="21BC3EF4" w14:textId="77777777" w:rsidR="00474F60" w:rsidRDefault="00474F60" w:rsidP="00FD11FB">
            <w:pPr>
              <w:ind w:right="141"/>
              <w:rPr>
                <w:b/>
              </w:rPr>
            </w:pPr>
            <w:r>
              <w:rPr>
                <w:b/>
              </w:rPr>
              <w:t>Page</w:t>
            </w:r>
          </w:p>
        </w:tc>
      </w:tr>
      <w:tr w:rsidR="00474F60" w14:paraId="7EE5CC12" w14:textId="77777777" w:rsidTr="00FD11FB">
        <w:trPr>
          <w:trHeight w:val="397"/>
        </w:trPr>
        <w:tc>
          <w:tcPr>
            <w:tcW w:w="1413" w:type="dxa"/>
            <w:shd w:val="clear" w:color="auto" w:fill="FFFF99"/>
            <w:vAlign w:val="center"/>
          </w:tcPr>
          <w:p w14:paraId="07454B2F" w14:textId="77777777" w:rsidR="00474F60" w:rsidRPr="0036211B" w:rsidRDefault="00474F60" w:rsidP="00FD11FB">
            <w:pPr>
              <w:ind w:right="141"/>
              <w:rPr>
                <w:b/>
              </w:rPr>
            </w:pPr>
            <w:r w:rsidRPr="0036211B">
              <w:rPr>
                <w:b/>
              </w:rPr>
              <w:t>Report 2</w:t>
            </w:r>
          </w:p>
        </w:tc>
        <w:tc>
          <w:tcPr>
            <w:tcW w:w="3969" w:type="dxa"/>
            <w:shd w:val="clear" w:color="auto" w:fill="FFFF99"/>
            <w:vAlign w:val="center"/>
          </w:tcPr>
          <w:p w14:paraId="08621109" w14:textId="77777777" w:rsidR="00474F60" w:rsidRDefault="00474F60" w:rsidP="00FD11FB">
            <w:pPr>
              <w:ind w:right="141"/>
            </w:pPr>
            <w:r>
              <w:t>Payroll Expenditure</w:t>
            </w:r>
          </w:p>
        </w:tc>
        <w:tc>
          <w:tcPr>
            <w:tcW w:w="2530" w:type="dxa"/>
            <w:shd w:val="clear" w:color="auto" w:fill="FFFF99"/>
            <w:vAlign w:val="center"/>
          </w:tcPr>
          <w:p w14:paraId="35343A45" w14:textId="77777777" w:rsidR="00474F60" w:rsidRPr="00E22F97" w:rsidRDefault="00474F60" w:rsidP="00FD11FB">
            <w:pPr>
              <w:ind w:right="141"/>
            </w:pPr>
            <w:r w:rsidRPr="0059067F">
              <w:t>£</w:t>
            </w:r>
            <w:r>
              <w:t>71</w:t>
            </w:r>
            <w:r w:rsidRPr="0059067F">
              <w:t>k favourable</w:t>
            </w:r>
          </w:p>
        </w:tc>
        <w:tc>
          <w:tcPr>
            <w:tcW w:w="931" w:type="dxa"/>
            <w:shd w:val="clear" w:color="auto" w:fill="FFFF99"/>
            <w:vAlign w:val="center"/>
          </w:tcPr>
          <w:p w14:paraId="2FAC4528" w14:textId="77777777" w:rsidR="00474F60" w:rsidRPr="0036211B" w:rsidRDefault="00474F60" w:rsidP="00FD11FB">
            <w:pPr>
              <w:ind w:right="141"/>
              <w:jc w:val="center"/>
              <w:rPr>
                <w:b/>
              </w:rPr>
            </w:pPr>
            <w:r>
              <w:rPr>
                <w:b/>
              </w:rPr>
              <w:t>3</w:t>
            </w:r>
          </w:p>
        </w:tc>
      </w:tr>
      <w:tr w:rsidR="00474F60" w14:paraId="5C44E5BD" w14:textId="77777777" w:rsidTr="00FD11FB">
        <w:trPr>
          <w:trHeight w:val="397"/>
        </w:trPr>
        <w:tc>
          <w:tcPr>
            <w:tcW w:w="1413" w:type="dxa"/>
            <w:shd w:val="clear" w:color="auto" w:fill="C5E0B3" w:themeFill="accent6" w:themeFillTint="66"/>
            <w:vAlign w:val="center"/>
          </w:tcPr>
          <w:p w14:paraId="50D2C5C0" w14:textId="77777777" w:rsidR="00474F60" w:rsidRPr="0036211B" w:rsidRDefault="00474F60" w:rsidP="00FD11FB">
            <w:pPr>
              <w:ind w:right="141"/>
              <w:rPr>
                <w:b/>
              </w:rPr>
            </w:pPr>
            <w:r w:rsidRPr="0036211B">
              <w:rPr>
                <w:b/>
              </w:rPr>
              <w:t>Report 3</w:t>
            </w:r>
          </w:p>
        </w:tc>
        <w:tc>
          <w:tcPr>
            <w:tcW w:w="3969" w:type="dxa"/>
            <w:shd w:val="clear" w:color="auto" w:fill="C5E0B3" w:themeFill="accent6" w:themeFillTint="66"/>
            <w:vAlign w:val="center"/>
          </w:tcPr>
          <w:p w14:paraId="40F9304A" w14:textId="77777777" w:rsidR="00474F60" w:rsidRDefault="00474F60" w:rsidP="00FD11FB">
            <w:pPr>
              <w:ind w:right="141"/>
            </w:pPr>
            <w:r>
              <w:t>Goods &amp; Services Expenditure</w:t>
            </w:r>
          </w:p>
        </w:tc>
        <w:tc>
          <w:tcPr>
            <w:tcW w:w="2530" w:type="dxa"/>
            <w:shd w:val="clear" w:color="auto" w:fill="C5E0B3" w:themeFill="accent6" w:themeFillTint="66"/>
            <w:vAlign w:val="center"/>
          </w:tcPr>
          <w:p w14:paraId="32BE630C" w14:textId="77777777" w:rsidR="00474F60" w:rsidRPr="00E22F97" w:rsidRDefault="00474F60" w:rsidP="00FD11FB">
            <w:pPr>
              <w:ind w:right="141"/>
              <w:rPr>
                <w:color w:val="FF0000"/>
              </w:rPr>
            </w:pPr>
            <w:r w:rsidRPr="00646D01">
              <w:t>£</w:t>
            </w:r>
            <w:r>
              <w:t>41</w:t>
            </w:r>
            <w:r w:rsidRPr="00646D01">
              <w:t>k favourable</w:t>
            </w:r>
          </w:p>
        </w:tc>
        <w:tc>
          <w:tcPr>
            <w:tcW w:w="931" w:type="dxa"/>
            <w:shd w:val="clear" w:color="auto" w:fill="C5E0B3" w:themeFill="accent6" w:themeFillTint="66"/>
            <w:vAlign w:val="center"/>
          </w:tcPr>
          <w:p w14:paraId="4CEA86DF" w14:textId="77777777" w:rsidR="00474F60" w:rsidRPr="0036211B" w:rsidRDefault="00474F60" w:rsidP="00FD11FB">
            <w:pPr>
              <w:ind w:right="141"/>
              <w:jc w:val="center"/>
              <w:rPr>
                <w:b/>
              </w:rPr>
            </w:pPr>
            <w:r>
              <w:rPr>
                <w:b/>
              </w:rPr>
              <w:t>3</w:t>
            </w:r>
          </w:p>
        </w:tc>
      </w:tr>
      <w:tr w:rsidR="00474F60" w14:paraId="57CD2432" w14:textId="77777777" w:rsidTr="00FD11FB">
        <w:trPr>
          <w:trHeight w:val="397"/>
        </w:trPr>
        <w:tc>
          <w:tcPr>
            <w:tcW w:w="1413" w:type="dxa"/>
            <w:shd w:val="clear" w:color="auto" w:fill="9CC2E5" w:themeFill="accent5" w:themeFillTint="99"/>
            <w:vAlign w:val="center"/>
          </w:tcPr>
          <w:p w14:paraId="5A2E5D7F" w14:textId="77777777" w:rsidR="00474F60" w:rsidRPr="0036211B" w:rsidRDefault="00474F60" w:rsidP="00FD11FB">
            <w:pPr>
              <w:ind w:right="141"/>
              <w:rPr>
                <w:b/>
              </w:rPr>
            </w:pPr>
            <w:r w:rsidRPr="0036211B">
              <w:rPr>
                <w:b/>
              </w:rPr>
              <w:lastRenderedPageBreak/>
              <w:t>Report 4</w:t>
            </w:r>
          </w:p>
        </w:tc>
        <w:tc>
          <w:tcPr>
            <w:tcW w:w="3969" w:type="dxa"/>
            <w:shd w:val="clear" w:color="auto" w:fill="9CC2E5" w:themeFill="accent5" w:themeFillTint="99"/>
            <w:vAlign w:val="center"/>
          </w:tcPr>
          <w:p w14:paraId="3FC5C92C" w14:textId="77777777" w:rsidR="00474F60" w:rsidRDefault="00474F60" w:rsidP="00FD11FB">
            <w:pPr>
              <w:ind w:right="141"/>
            </w:pPr>
            <w:r>
              <w:t>Income</w:t>
            </w:r>
          </w:p>
        </w:tc>
        <w:tc>
          <w:tcPr>
            <w:tcW w:w="2530" w:type="dxa"/>
            <w:shd w:val="clear" w:color="auto" w:fill="9CC2E5" w:themeFill="accent5" w:themeFillTint="99"/>
            <w:vAlign w:val="center"/>
          </w:tcPr>
          <w:p w14:paraId="21C37660" w14:textId="77777777" w:rsidR="00474F60" w:rsidRPr="00E22F97" w:rsidRDefault="00474F60" w:rsidP="00FD11FB">
            <w:pPr>
              <w:ind w:right="141"/>
            </w:pPr>
            <w:r w:rsidRPr="008125AA">
              <w:t>£40k favourable</w:t>
            </w:r>
          </w:p>
        </w:tc>
        <w:tc>
          <w:tcPr>
            <w:tcW w:w="931" w:type="dxa"/>
            <w:shd w:val="clear" w:color="auto" w:fill="9CC2E5" w:themeFill="accent5" w:themeFillTint="99"/>
            <w:vAlign w:val="center"/>
          </w:tcPr>
          <w:p w14:paraId="62A10F19" w14:textId="77777777" w:rsidR="00474F60" w:rsidRPr="0036211B" w:rsidRDefault="00474F60" w:rsidP="00FD11FB">
            <w:pPr>
              <w:ind w:right="141"/>
              <w:jc w:val="center"/>
              <w:rPr>
                <w:b/>
              </w:rPr>
            </w:pPr>
            <w:r>
              <w:rPr>
                <w:b/>
              </w:rPr>
              <w:t>3</w:t>
            </w:r>
          </w:p>
        </w:tc>
      </w:tr>
    </w:tbl>
    <w:p w14:paraId="3617F991" w14:textId="77777777" w:rsidR="00216AE4" w:rsidRDefault="00216AE4" w:rsidP="00474F60">
      <w:pPr>
        <w:spacing w:after="240" w:line="259" w:lineRule="auto"/>
        <w:rPr>
          <w:b/>
        </w:rPr>
      </w:pPr>
    </w:p>
    <w:p w14:paraId="39D229BF" w14:textId="07FDFE78" w:rsidR="00474F60" w:rsidRPr="002C245E" w:rsidRDefault="00474F60" w:rsidP="00474F60">
      <w:pPr>
        <w:spacing w:after="240" w:line="259" w:lineRule="auto"/>
        <w:rPr>
          <w:b/>
        </w:rPr>
      </w:pPr>
      <w:r w:rsidRPr="00743F16">
        <w:rPr>
          <w:b/>
        </w:rPr>
        <w:t xml:space="preserve">Explanation of </w:t>
      </w:r>
      <w:r w:rsidRPr="002C245E">
        <w:rPr>
          <w:b/>
        </w:rPr>
        <w:t>Variance</w:t>
      </w:r>
    </w:p>
    <w:p w14:paraId="4E9858FB" w14:textId="6E7FA045" w:rsidR="00474F60" w:rsidRDefault="00474F60" w:rsidP="00216AE4">
      <w:pPr>
        <w:ind w:right="141"/>
      </w:pPr>
      <w:r>
        <w:t>The Prosperity Directorate’s overall</w:t>
      </w:r>
      <w:r w:rsidRPr="002C245E">
        <w:t xml:space="preserve"> variance c</w:t>
      </w:r>
      <w:r w:rsidR="00216AE4">
        <w:t>ould</w:t>
      </w:r>
      <w:r w:rsidRPr="002C245E">
        <w:t xml:space="preserve"> be summarised by the following tabl</w:t>
      </w:r>
      <w:r>
        <w:t>e (variances over £10k)</w:t>
      </w:r>
      <w:r w:rsidRPr="002C245E">
        <w:t>:</w:t>
      </w:r>
      <w:r>
        <w:t xml:space="preserve"> -</w:t>
      </w:r>
      <w:r w:rsidRPr="002C245E">
        <w:t xml:space="preserve"> </w:t>
      </w:r>
    </w:p>
    <w:p w14:paraId="40EAF09D" w14:textId="77777777" w:rsidR="00216AE4" w:rsidRPr="002C245E" w:rsidRDefault="00216AE4" w:rsidP="00474F60">
      <w:pPr>
        <w:ind w:right="141"/>
        <w:jc w:val="both"/>
      </w:pPr>
    </w:p>
    <w:tbl>
      <w:tblPr>
        <w:tblStyle w:val="GridTable4-Accent5"/>
        <w:tblW w:w="9051" w:type="dxa"/>
        <w:tblLayout w:type="fixed"/>
        <w:tblLook w:val="04A0" w:firstRow="1" w:lastRow="0" w:firstColumn="1" w:lastColumn="0" w:noHBand="0" w:noVBand="1"/>
      </w:tblPr>
      <w:tblGrid>
        <w:gridCol w:w="2701"/>
        <w:gridCol w:w="1361"/>
        <w:gridCol w:w="4989"/>
      </w:tblGrid>
      <w:tr w:rsidR="00474F60" w:rsidRPr="002C245E" w14:paraId="7F137D3F" w14:textId="77777777" w:rsidTr="00FD11FB">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459A71CC" w14:textId="77777777" w:rsidR="00474F60" w:rsidRPr="002C245E" w:rsidRDefault="00474F60" w:rsidP="00FD11FB">
            <w:pPr>
              <w:ind w:right="141"/>
              <w:rPr>
                <w:b w:val="0"/>
              </w:rPr>
            </w:pPr>
            <w:r w:rsidRPr="002C245E">
              <w:t>Type</w:t>
            </w:r>
          </w:p>
        </w:tc>
        <w:tc>
          <w:tcPr>
            <w:tcW w:w="1361" w:type="dxa"/>
            <w:vAlign w:val="center"/>
          </w:tcPr>
          <w:p w14:paraId="510C6611" w14:textId="77777777" w:rsidR="00474F60" w:rsidRPr="002C245E" w:rsidRDefault="00474F60" w:rsidP="00FD11FB">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63B4748A" w14:textId="77777777" w:rsidR="00474F60" w:rsidRPr="002C245E" w:rsidRDefault="00474F60" w:rsidP="00FD11FB">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1CE7AE39" w14:textId="77777777" w:rsidR="00474F60" w:rsidRPr="002C245E" w:rsidRDefault="00474F60" w:rsidP="00FD11FB">
            <w:pPr>
              <w:ind w:right="141"/>
              <w:jc w:val="both"/>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474F60" w:rsidRPr="002C245E" w14:paraId="48A1479C" w14:textId="77777777" w:rsidTr="00FD11F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9B8D119" w14:textId="77777777" w:rsidR="00474F60" w:rsidRPr="00AF245F" w:rsidRDefault="00474F60" w:rsidP="00FD11FB">
            <w:pPr>
              <w:ind w:right="141"/>
            </w:pPr>
            <w:r w:rsidRPr="00AF245F">
              <w:t xml:space="preserve">Payroll </w:t>
            </w:r>
          </w:p>
        </w:tc>
        <w:tc>
          <w:tcPr>
            <w:tcW w:w="1361" w:type="dxa"/>
            <w:vAlign w:val="center"/>
          </w:tcPr>
          <w:p w14:paraId="323A859F" w14:textId="77777777" w:rsidR="00474F60" w:rsidRPr="00AF245F" w:rsidRDefault="00474F60" w:rsidP="00FD11FB">
            <w:pPr>
              <w:ind w:right="141"/>
              <w:jc w:val="center"/>
              <w:cnfStyle w:val="000000100000" w:firstRow="0" w:lastRow="0" w:firstColumn="0" w:lastColumn="0" w:oddVBand="0" w:evenVBand="0" w:oddHBand="1" w:evenHBand="0" w:firstRowFirstColumn="0" w:firstRowLastColumn="0" w:lastRowFirstColumn="0" w:lastRowLastColumn="0"/>
            </w:pPr>
            <w:r w:rsidRPr="0059067F">
              <w:t>(</w:t>
            </w:r>
            <w:r>
              <w:t>71</w:t>
            </w:r>
            <w:r w:rsidRPr="0059067F">
              <w:t>)</w:t>
            </w:r>
          </w:p>
        </w:tc>
        <w:tc>
          <w:tcPr>
            <w:tcW w:w="4989" w:type="dxa"/>
            <w:vAlign w:val="center"/>
          </w:tcPr>
          <w:p w14:paraId="0A2500ED" w14:textId="77777777" w:rsidR="00474F60" w:rsidRPr="00AF245F" w:rsidRDefault="00474F60" w:rsidP="00FD11FB">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Vacant posts – mainly within  Economic Development.</w:t>
            </w:r>
          </w:p>
        </w:tc>
      </w:tr>
      <w:tr w:rsidR="00474F60" w:rsidRPr="002C245E" w14:paraId="57A5BB8B" w14:textId="77777777" w:rsidTr="008C063C">
        <w:trPr>
          <w:trHeight w:val="475"/>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E44F865" w14:textId="77777777" w:rsidR="00474F60" w:rsidRPr="00AF245F" w:rsidRDefault="00474F60" w:rsidP="00FD11FB">
            <w:pPr>
              <w:ind w:right="141"/>
            </w:pPr>
            <w:r w:rsidRPr="00AF245F">
              <w:t xml:space="preserve">Goods &amp; Services </w:t>
            </w:r>
          </w:p>
        </w:tc>
        <w:tc>
          <w:tcPr>
            <w:tcW w:w="1361" w:type="dxa"/>
            <w:vAlign w:val="center"/>
          </w:tcPr>
          <w:p w14:paraId="66FA3AE4" w14:textId="77777777" w:rsidR="00474F60" w:rsidRPr="00AF245F" w:rsidRDefault="00474F60" w:rsidP="00FD11FB">
            <w:pPr>
              <w:ind w:right="141"/>
              <w:jc w:val="center"/>
              <w:cnfStyle w:val="000000000000" w:firstRow="0" w:lastRow="0" w:firstColumn="0" w:lastColumn="0" w:oddVBand="0" w:evenVBand="0" w:oddHBand="0" w:evenHBand="0" w:firstRowFirstColumn="0" w:firstRowLastColumn="0" w:lastRowFirstColumn="0" w:lastRowLastColumn="0"/>
              <w:rPr>
                <w:color w:val="FF0000"/>
              </w:rPr>
            </w:pPr>
          </w:p>
        </w:tc>
        <w:tc>
          <w:tcPr>
            <w:tcW w:w="4989" w:type="dxa"/>
            <w:vAlign w:val="center"/>
          </w:tcPr>
          <w:p w14:paraId="28B234F1" w14:textId="77777777" w:rsidR="00474F60" w:rsidRPr="00AF245F" w:rsidRDefault="00474F60" w:rsidP="00FD11FB">
            <w:pPr>
              <w:ind w:right="141"/>
              <w:cnfStyle w:val="000000000000" w:firstRow="0" w:lastRow="0" w:firstColumn="0" w:lastColumn="0" w:oddVBand="0" w:evenVBand="0" w:oddHBand="0" w:evenHBand="0" w:firstRowFirstColumn="0" w:firstRowLastColumn="0" w:lastRowFirstColumn="0" w:lastRowLastColumn="0"/>
            </w:pPr>
          </w:p>
        </w:tc>
      </w:tr>
      <w:tr w:rsidR="00474F60" w:rsidRPr="002C245E" w14:paraId="677C1B83" w14:textId="77777777" w:rsidTr="00FD11F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C18B3F8" w14:textId="77777777" w:rsidR="00474F60" w:rsidRPr="008125AA" w:rsidRDefault="00474F60" w:rsidP="00FD11FB">
            <w:pPr>
              <w:ind w:right="141"/>
              <w:rPr>
                <w:b w:val="0"/>
                <w:bCs w:val="0"/>
              </w:rPr>
            </w:pPr>
            <w:r w:rsidRPr="008125AA">
              <w:rPr>
                <w:b w:val="0"/>
                <w:bCs w:val="0"/>
              </w:rPr>
              <w:t>Economic Development</w:t>
            </w:r>
          </w:p>
        </w:tc>
        <w:tc>
          <w:tcPr>
            <w:tcW w:w="1361" w:type="dxa"/>
            <w:vAlign w:val="center"/>
          </w:tcPr>
          <w:p w14:paraId="2ABCD6DC" w14:textId="77777777" w:rsidR="00474F60" w:rsidRPr="00646D01" w:rsidRDefault="00474F60" w:rsidP="00FD11FB">
            <w:pPr>
              <w:ind w:right="141"/>
              <w:jc w:val="center"/>
              <w:cnfStyle w:val="000000100000" w:firstRow="0" w:lastRow="0" w:firstColumn="0" w:lastColumn="0" w:oddVBand="0" w:evenVBand="0" w:oddHBand="1" w:evenHBand="0" w:firstRowFirstColumn="0" w:firstRowLastColumn="0" w:lastRowFirstColumn="0" w:lastRowLastColumn="0"/>
            </w:pPr>
            <w:r>
              <w:t>(19)</w:t>
            </w:r>
          </w:p>
        </w:tc>
        <w:tc>
          <w:tcPr>
            <w:tcW w:w="4989" w:type="dxa"/>
            <w:vAlign w:val="center"/>
          </w:tcPr>
          <w:p w14:paraId="298B7E61" w14:textId="77777777" w:rsidR="00474F60" w:rsidRDefault="00474F60" w:rsidP="00FD11FB">
            <w:pPr>
              <w:ind w:right="141"/>
              <w:cnfStyle w:val="000000100000" w:firstRow="0" w:lastRow="0" w:firstColumn="0" w:lastColumn="0" w:oddVBand="0" w:evenVBand="0" w:oddHBand="1" w:evenHBand="0" w:firstRowFirstColumn="0" w:firstRowLastColumn="0" w:lastRowFirstColumn="0" w:lastRowLastColumn="0"/>
            </w:pPr>
            <w:r>
              <w:t>Small underspends within Signal Centre, ED operational costs, ED projects</w:t>
            </w:r>
          </w:p>
        </w:tc>
      </w:tr>
      <w:tr w:rsidR="00474F60" w:rsidRPr="002C245E" w14:paraId="6E009E3C" w14:textId="77777777" w:rsidTr="00FD11FB">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F386D59" w14:textId="77777777" w:rsidR="00474F60" w:rsidRPr="008125AA" w:rsidRDefault="00474F60" w:rsidP="00FD11FB">
            <w:pPr>
              <w:ind w:right="141"/>
              <w:rPr>
                <w:b w:val="0"/>
                <w:bCs w:val="0"/>
              </w:rPr>
            </w:pPr>
            <w:r w:rsidRPr="008125AA">
              <w:rPr>
                <w:b w:val="0"/>
                <w:bCs w:val="0"/>
              </w:rPr>
              <w:t>Tourism</w:t>
            </w:r>
          </w:p>
        </w:tc>
        <w:tc>
          <w:tcPr>
            <w:tcW w:w="1361" w:type="dxa"/>
            <w:vAlign w:val="center"/>
          </w:tcPr>
          <w:p w14:paraId="52C7B35E" w14:textId="77777777" w:rsidR="00474F60" w:rsidRPr="00646D01" w:rsidRDefault="00474F60" w:rsidP="00FD11FB">
            <w:pPr>
              <w:ind w:right="141"/>
              <w:jc w:val="center"/>
              <w:cnfStyle w:val="000000000000" w:firstRow="0" w:lastRow="0" w:firstColumn="0" w:lastColumn="0" w:oddVBand="0" w:evenVBand="0" w:oddHBand="0" w:evenHBand="0" w:firstRowFirstColumn="0" w:firstRowLastColumn="0" w:lastRowFirstColumn="0" w:lastRowLastColumn="0"/>
            </w:pPr>
            <w:r>
              <w:t>(21)</w:t>
            </w:r>
          </w:p>
        </w:tc>
        <w:tc>
          <w:tcPr>
            <w:tcW w:w="4989" w:type="dxa"/>
            <w:vAlign w:val="center"/>
          </w:tcPr>
          <w:p w14:paraId="5238F44A" w14:textId="77777777" w:rsidR="00474F60" w:rsidRDefault="00474F60" w:rsidP="00FD11FB">
            <w:pPr>
              <w:ind w:right="141"/>
              <w:cnfStyle w:val="000000000000" w:firstRow="0" w:lastRow="0" w:firstColumn="0" w:lastColumn="0" w:oddVBand="0" w:evenVBand="0" w:oddHBand="0" w:evenHBand="0" w:firstRowFirstColumn="0" w:firstRowLastColumn="0" w:lastRowFirstColumn="0" w:lastRowLastColumn="0"/>
            </w:pPr>
            <w:r>
              <w:t>Small underspends within Tourism and Tourism Events.</w:t>
            </w:r>
          </w:p>
        </w:tc>
      </w:tr>
      <w:tr w:rsidR="00474F60" w:rsidRPr="002C245E" w14:paraId="2E556A7D" w14:textId="77777777" w:rsidTr="008C063C">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8C35E75" w14:textId="77777777" w:rsidR="00474F60" w:rsidRPr="00AF245F" w:rsidRDefault="00474F60" w:rsidP="00FD11FB">
            <w:pPr>
              <w:ind w:right="141"/>
            </w:pPr>
            <w:r w:rsidRPr="00AF245F">
              <w:t>Income</w:t>
            </w:r>
          </w:p>
        </w:tc>
        <w:tc>
          <w:tcPr>
            <w:tcW w:w="1361" w:type="dxa"/>
            <w:vAlign w:val="center"/>
          </w:tcPr>
          <w:p w14:paraId="6A0B6F51" w14:textId="77777777" w:rsidR="00474F60" w:rsidRPr="00AF245F" w:rsidRDefault="00474F60" w:rsidP="00FD11FB">
            <w:pPr>
              <w:ind w:right="141"/>
              <w:jc w:val="center"/>
              <w:cnfStyle w:val="000000100000" w:firstRow="0" w:lastRow="0" w:firstColumn="0" w:lastColumn="0" w:oddVBand="0" w:evenVBand="0" w:oddHBand="1" w:evenHBand="0" w:firstRowFirstColumn="0" w:firstRowLastColumn="0" w:lastRowFirstColumn="0" w:lastRowLastColumn="0"/>
            </w:pPr>
          </w:p>
        </w:tc>
        <w:tc>
          <w:tcPr>
            <w:tcW w:w="4989" w:type="dxa"/>
            <w:vAlign w:val="center"/>
          </w:tcPr>
          <w:p w14:paraId="53BA54D6" w14:textId="77777777" w:rsidR="00474F60" w:rsidRPr="00AF245F" w:rsidRDefault="00474F60" w:rsidP="00FD11FB">
            <w:pPr>
              <w:ind w:right="141"/>
              <w:cnfStyle w:val="000000100000" w:firstRow="0" w:lastRow="0" w:firstColumn="0" w:lastColumn="0" w:oddVBand="0" w:evenVBand="0" w:oddHBand="1" w:evenHBand="0" w:firstRowFirstColumn="0" w:firstRowLastColumn="0" w:lastRowFirstColumn="0" w:lastRowLastColumn="0"/>
            </w:pPr>
          </w:p>
        </w:tc>
      </w:tr>
      <w:tr w:rsidR="00474F60" w:rsidRPr="002C245E" w14:paraId="46602540" w14:textId="77777777" w:rsidTr="00FD11FB">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DE30199" w14:textId="77777777" w:rsidR="00474F60" w:rsidRDefault="00474F60" w:rsidP="00FD11FB">
            <w:pPr>
              <w:ind w:right="141"/>
              <w:rPr>
                <w:b w:val="0"/>
              </w:rPr>
            </w:pPr>
            <w:r>
              <w:rPr>
                <w:b w:val="0"/>
              </w:rPr>
              <w:t>Economic Development</w:t>
            </w:r>
          </w:p>
        </w:tc>
        <w:tc>
          <w:tcPr>
            <w:tcW w:w="1361" w:type="dxa"/>
            <w:vAlign w:val="center"/>
          </w:tcPr>
          <w:p w14:paraId="28C1094C" w14:textId="77777777" w:rsidR="00474F60" w:rsidRPr="00AF245F" w:rsidRDefault="00474F60" w:rsidP="00FD11FB">
            <w:pPr>
              <w:ind w:right="141"/>
              <w:jc w:val="center"/>
              <w:cnfStyle w:val="000000000000" w:firstRow="0" w:lastRow="0" w:firstColumn="0" w:lastColumn="0" w:oddVBand="0" w:evenVBand="0" w:oddHBand="0" w:evenHBand="0" w:firstRowFirstColumn="0" w:firstRowLastColumn="0" w:lastRowFirstColumn="0" w:lastRowLastColumn="0"/>
            </w:pPr>
            <w:r w:rsidRPr="00846825">
              <w:t>(14)</w:t>
            </w:r>
          </w:p>
        </w:tc>
        <w:tc>
          <w:tcPr>
            <w:tcW w:w="4989" w:type="dxa"/>
            <w:vAlign w:val="center"/>
          </w:tcPr>
          <w:p w14:paraId="108E83BA" w14:textId="77777777" w:rsidR="00474F60" w:rsidRPr="006034FC" w:rsidRDefault="00474F60" w:rsidP="00FD11FB">
            <w:pPr>
              <w:ind w:right="142"/>
              <w:cnfStyle w:val="000000000000" w:firstRow="0" w:lastRow="0" w:firstColumn="0" w:lastColumn="0" w:oddVBand="0" w:evenVBand="0" w:oddHBand="0" w:evenHBand="0" w:firstRowFirstColumn="0" w:firstRowLastColumn="0" w:lastRowFirstColumn="0" w:lastRowLastColumn="0"/>
              <w:rPr>
                <w:iCs/>
              </w:rPr>
            </w:pPr>
            <w:r>
              <w:rPr>
                <w:iCs/>
              </w:rPr>
              <w:t>Refund of Council Contribution to NIBSUP</w:t>
            </w:r>
          </w:p>
        </w:tc>
      </w:tr>
      <w:tr w:rsidR="00474F60" w:rsidRPr="002C245E" w14:paraId="53B929BC" w14:textId="77777777" w:rsidTr="00FD11F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181E84E" w14:textId="77777777" w:rsidR="00474F60" w:rsidRDefault="00474F60" w:rsidP="00FD11FB">
            <w:pPr>
              <w:ind w:right="141"/>
              <w:rPr>
                <w:b w:val="0"/>
              </w:rPr>
            </w:pPr>
            <w:r>
              <w:rPr>
                <w:b w:val="0"/>
              </w:rPr>
              <w:t>Tourism</w:t>
            </w:r>
          </w:p>
        </w:tc>
        <w:tc>
          <w:tcPr>
            <w:tcW w:w="1361" w:type="dxa"/>
            <w:vAlign w:val="center"/>
          </w:tcPr>
          <w:p w14:paraId="1FB9F34C" w14:textId="77777777" w:rsidR="00474F60" w:rsidRPr="00747346" w:rsidRDefault="00474F60" w:rsidP="00FD11FB">
            <w:pPr>
              <w:ind w:right="141"/>
              <w:jc w:val="center"/>
              <w:cnfStyle w:val="000000100000" w:firstRow="0" w:lastRow="0" w:firstColumn="0" w:lastColumn="0" w:oddVBand="0" w:evenVBand="0" w:oddHBand="1" w:evenHBand="0" w:firstRowFirstColumn="0" w:firstRowLastColumn="0" w:lastRowFirstColumn="0" w:lastRowLastColumn="0"/>
              <w:rPr>
                <w:color w:val="FF0000"/>
              </w:rPr>
            </w:pPr>
            <w:r w:rsidRPr="00747346">
              <w:t>(2</w:t>
            </w:r>
            <w:r>
              <w:t>5</w:t>
            </w:r>
            <w:r w:rsidRPr="00747346">
              <w:t>)</w:t>
            </w:r>
          </w:p>
        </w:tc>
        <w:tc>
          <w:tcPr>
            <w:tcW w:w="4989" w:type="dxa"/>
            <w:vAlign w:val="center"/>
          </w:tcPr>
          <w:p w14:paraId="3BB760EF" w14:textId="77777777" w:rsidR="00474F60" w:rsidRDefault="00474F60" w:rsidP="00FD11FB">
            <w:pPr>
              <w:ind w:right="142"/>
              <w:cnfStyle w:val="000000100000" w:firstRow="0" w:lastRow="0" w:firstColumn="0" w:lastColumn="0" w:oddVBand="0" w:evenVBand="0" w:oddHBand="1" w:evenHBand="0" w:firstRowFirstColumn="0" w:firstRowLastColumn="0" w:lastRowFirstColumn="0" w:lastRowLastColumn="0"/>
              <w:rPr>
                <w:iCs/>
              </w:rPr>
            </w:pPr>
            <w:r>
              <w:rPr>
                <w:iCs/>
              </w:rPr>
              <w:t>Small number of favourable variances which include:-</w:t>
            </w:r>
          </w:p>
          <w:p w14:paraId="050E7EC1" w14:textId="77777777" w:rsidR="00474F60" w:rsidRPr="00846825" w:rsidRDefault="00474F60" w:rsidP="001E353C">
            <w:pPr>
              <w:pStyle w:val="ListParagraph"/>
              <w:numPr>
                <w:ilvl w:val="0"/>
                <w:numId w:val="7"/>
              </w:numPr>
              <w:ind w:right="142"/>
              <w:contextualSpacing/>
              <w:cnfStyle w:val="000000100000" w:firstRow="0" w:lastRow="0" w:firstColumn="0" w:lastColumn="0" w:oddVBand="0" w:evenVBand="0" w:oddHBand="1" w:evenHBand="0" w:firstRowFirstColumn="0" w:firstRowLastColumn="0" w:lastRowFirstColumn="0" w:lastRowLastColumn="0"/>
              <w:rPr>
                <w:iCs/>
              </w:rPr>
            </w:pPr>
            <w:r w:rsidRPr="00846825">
              <w:rPr>
                <w:iCs/>
              </w:rPr>
              <w:t xml:space="preserve">Visitor Information Centres – (£9k). </w:t>
            </w:r>
          </w:p>
          <w:p w14:paraId="182161FF" w14:textId="77777777" w:rsidR="00474F60" w:rsidRPr="00846825" w:rsidRDefault="00474F60" w:rsidP="001E353C">
            <w:pPr>
              <w:pStyle w:val="ListParagraph"/>
              <w:numPr>
                <w:ilvl w:val="0"/>
                <w:numId w:val="7"/>
              </w:numPr>
              <w:ind w:right="142"/>
              <w:contextualSpacing/>
              <w:cnfStyle w:val="000000100000" w:firstRow="0" w:lastRow="0" w:firstColumn="0" w:lastColumn="0" w:oddVBand="0" w:evenVBand="0" w:oddHBand="1" w:evenHBand="0" w:firstRowFirstColumn="0" w:firstRowLastColumn="0" w:lastRowFirstColumn="0" w:lastRowLastColumn="0"/>
              <w:rPr>
                <w:iCs/>
              </w:rPr>
            </w:pPr>
            <w:r w:rsidRPr="00846825">
              <w:rPr>
                <w:iCs/>
              </w:rPr>
              <w:t xml:space="preserve">Tourism Events – (£11k). </w:t>
            </w:r>
          </w:p>
        </w:tc>
      </w:tr>
    </w:tbl>
    <w:p w14:paraId="082061DC" w14:textId="77777777" w:rsidR="008C063C" w:rsidRDefault="008C063C" w:rsidP="00474F60"/>
    <w:p w14:paraId="175825D2" w14:textId="745F53D7" w:rsidR="00474F60" w:rsidRPr="004146DB" w:rsidRDefault="00474F60" w:rsidP="00474F60">
      <w:r w:rsidRPr="008125AA">
        <w:rPr>
          <w:noProof/>
        </w:rPr>
        <w:lastRenderedPageBreak/>
        <w:drawing>
          <wp:inline distT="0" distB="0" distL="0" distR="0" wp14:anchorId="0C191139" wp14:editId="38B663BA">
            <wp:extent cx="6086475" cy="5114925"/>
            <wp:effectExtent l="0" t="0" r="9525" b="9525"/>
            <wp:docPr id="1130734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6475" cy="5114925"/>
                    </a:xfrm>
                    <a:prstGeom prst="rect">
                      <a:avLst/>
                    </a:prstGeom>
                    <a:noFill/>
                    <a:ln>
                      <a:noFill/>
                    </a:ln>
                  </pic:spPr>
                </pic:pic>
              </a:graphicData>
            </a:graphic>
          </wp:inline>
        </w:drawing>
      </w:r>
    </w:p>
    <w:p w14:paraId="2BAF9E44" w14:textId="77777777" w:rsidR="00474F60" w:rsidRDefault="00474F60" w:rsidP="00474F60"/>
    <w:p w14:paraId="29CF2DB4" w14:textId="63100BA9" w:rsidR="00474F60" w:rsidRDefault="00216AE4" w:rsidP="00474F60">
      <w:r>
        <w:t xml:space="preserve">RECOMMENDED that the Council </w:t>
      </w:r>
      <w:r w:rsidR="00474F60">
        <w:t>notes this report.</w:t>
      </w:r>
    </w:p>
    <w:p w14:paraId="63808FB6" w14:textId="77777777" w:rsidR="00DC6651" w:rsidRPr="00E151EA" w:rsidRDefault="00DC6651" w:rsidP="00474F60">
      <w:pPr>
        <w:rPr>
          <w:b/>
          <w:bCs/>
        </w:rPr>
      </w:pPr>
    </w:p>
    <w:p w14:paraId="5991BC51" w14:textId="47DFD78A" w:rsidR="00DC6651" w:rsidRPr="00E151EA" w:rsidRDefault="00DC6651" w:rsidP="00E151EA">
      <w:pPr>
        <w:rPr>
          <w:b/>
          <w:bCs/>
        </w:rPr>
      </w:pPr>
      <w:r w:rsidRPr="00E151EA">
        <w:rPr>
          <w:b/>
          <w:bCs/>
        </w:rPr>
        <w:t xml:space="preserve">AGREED TO RECOMMEND, on the proposal of </w:t>
      </w:r>
      <w:r w:rsidR="009875EA" w:rsidRPr="00E151EA">
        <w:rPr>
          <w:b/>
          <w:bCs/>
        </w:rPr>
        <w:t>Councillor Gilmour</w:t>
      </w:r>
      <w:r w:rsidRPr="00E151EA">
        <w:rPr>
          <w:b/>
          <w:bCs/>
        </w:rPr>
        <w:t>, seconded by</w:t>
      </w:r>
      <w:r w:rsidR="009875EA" w:rsidRPr="00E151EA">
        <w:rPr>
          <w:b/>
          <w:bCs/>
        </w:rPr>
        <w:t xml:space="preserve"> Councillor Edmund</w:t>
      </w:r>
      <w:r w:rsidRPr="00E151EA">
        <w:rPr>
          <w:b/>
          <w:bCs/>
        </w:rPr>
        <w:t xml:space="preserve">, that the recommendation be adopted.   </w:t>
      </w:r>
    </w:p>
    <w:p w14:paraId="46F24717" w14:textId="77777777" w:rsidR="00DC6651" w:rsidRPr="008F29CF" w:rsidRDefault="00DC6651" w:rsidP="00E71A58"/>
    <w:bookmarkEnd w:id="6"/>
    <w:p w14:paraId="674AA70E" w14:textId="799C3E96" w:rsidR="00030B40" w:rsidRDefault="005E31B4" w:rsidP="00030B40">
      <w:pPr>
        <w:pStyle w:val="Heading1"/>
        <w:spacing w:line="240" w:lineRule="auto"/>
        <w:ind w:left="720" w:hanging="720"/>
        <w:rPr>
          <w:rFonts w:ascii="Arial" w:hAnsi="Arial" w:cs="Arial"/>
          <w:bCs/>
          <w:color w:val="000000" w:themeColor="text1"/>
          <w:szCs w:val="28"/>
        </w:rPr>
      </w:pPr>
      <w:r>
        <w:rPr>
          <w:u w:val="none"/>
        </w:rPr>
        <w:t>9.</w:t>
      </w:r>
      <w:r>
        <w:rPr>
          <w:u w:val="none"/>
        </w:rPr>
        <w:tab/>
      </w:r>
      <w:r w:rsidR="006B41D9" w:rsidRPr="006B41D9">
        <w:rPr>
          <w:rFonts w:ascii="Arial" w:hAnsi="Arial" w:cs="Arial"/>
          <w:bCs/>
          <w:color w:val="000000" w:themeColor="text1"/>
          <w:szCs w:val="28"/>
        </w:rPr>
        <w:t>r</w:t>
      </w:r>
      <w:r w:rsidR="00A7627C">
        <w:rPr>
          <w:rFonts w:ascii="Arial" w:hAnsi="Arial" w:cs="Arial"/>
          <w:bCs/>
          <w:color w:val="000000" w:themeColor="text1"/>
          <w:szCs w:val="28"/>
        </w:rPr>
        <w:t xml:space="preserve">esponse to notice of motion re kircubbin harbour </w:t>
      </w:r>
    </w:p>
    <w:p w14:paraId="1C21201F" w14:textId="1FCD099C" w:rsidR="0074646B" w:rsidRDefault="0074646B" w:rsidP="0074646B">
      <w:r>
        <w:rPr>
          <w:rFonts w:ascii="Arial Bold" w:hAnsi="Arial Bold" w:cs="Calibri"/>
          <w:b/>
          <w:caps/>
          <w:color w:val="000000"/>
          <w:sz w:val="28"/>
          <w:lang w:eastAsia="en-GB"/>
        </w:rPr>
        <w:tab/>
      </w:r>
      <w:r w:rsidRPr="0074646B">
        <w:t xml:space="preserve">(Appendix </w:t>
      </w:r>
      <w:r w:rsidR="00474F60">
        <w:t>V</w:t>
      </w:r>
      <w:r w:rsidRPr="0074646B">
        <w:t>)</w:t>
      </w:r>
    </w:p>
    <w:p w14:paraId="21E0B5CC" w14:textId="77777777" w:rsidR="00A65CE0" w:rsidRDefault="00A65CE0" w:rsidP="0074646B"/>
    <w:p w14:paraId="74C66215" w14:textId="3CD40D8E" w:rsidR="00474F60" w:rsidRDefault="00A65CE0" w:rsidP="00216AE4">
      <w:pPr>
        <w:pStyle w:val="Normal00"/>
      </w:pPr>
      <w:r w:rsidRPr="00684AC6">
        <w:rPr>
          <w:rFonts w:cs="Arial"/>
          <w:caps/>
          <w:sz w:val="24"/>
          <w:szCs w:val="24"/>
        </w:rPr>
        <w:t>Previously circulated</w:t>
      </w:r>
      <w:r w:rsidRPr="00684AC6">
        <w:rPr>
          <w:rFonts w:cs="Arial"/>
          <w:sz w:val="24"/>
          <w:szCs w:val="24"/>
        </w:rPr>
        <w:t xml:space="preserve">:- Report from the Director of Prosperity detailing that </w:t>
      </w:r>
      <w:r w:rsidR="00216AE4" w:rsidRPr="00216AE4">
        <w:rPr>
          <w:rFonts w:cs="Arial"/>
          <w:sz w:val="24"/>
          <w:szCs w:val="24"/>
        </w:rPr>
        <w:t xml:space="preserve">at the </w:t>
      </w:r>
      <w:r w:rsidR="00474F60" w:rsidRPr="00216AE4">
        <w:rPr>
          <w:sz w:val="24"/>
          <w:szCs w:val="24"/>
        </w:rPr>
        <w:t>meetings of the Place and Prosperity Committee held on 7 September and</w:t>
      </w:r>
      <w:r w:rsidR="00474F60">
        <w:t xml:space="preserve"> </w:t>
      </w:r>
    </w:p>
    <w:p w14:paraId="79ADB497" w14:textId="4048A31E" w:rsidR="00474F60" w:rsidRDefault="00474F60" w:rsidP="00474F60">
      <w:pPr>
        <w:rPr>
          <w:rFonts w:cs="Arial"/>
          <w:szCs w:val="24"/>
        </w:rPr>
      </w:pPr>
      <w:r>
        <w:t xml:space="preserve">7 December 2023, the response from the </w:t>
      </w:r>
      <w:r>
        <w:rPr>
          <w:rFonts w:cs="Arial"/>
          <w:szCs w:val="24"/>
        </w:rPr>
        <w:t>Historic Environment Division (HED), which was issued on behalf of the Departments for Communities and Infrastructure, concerning the above was tabled.</w:t>
      </w:r>
    </w:p>
    <w:p w14:paraId="17F5F387" w14:textId="77777777" w:rsidR="00474F60" w:rsidRDefault="00474F60" w:rsidP="00474F60">
      <w:pPr>
        <w:rPr>
          <w:rFonts w:cs="Arial"/>
          <w:szCs w:val="24"/>
        </w:rPr>
      </w:pPr>
    </w:p>
    <w:p w14:paraId="518C4075" w14:textId="120A23B2" w:rsidR="00474F60" w:rsidRDefault="00474F60" w:rsidP="00474F60">
      <w:pPr>
        <w:rPr>
          <w:rFonts w:cs="Arial"/>
          <w:szCs w:val="24"/>
        </w:rPr>
      </w:pPr>
      <w:r>
        <w:rPr>
          <w:rFonts w:cs="Arial"/>
          <w:szCs w:val="24"/>
        </w:rPr>
        <w:t xml:space="preserve">At both meetings it was agreed to defer consideration of the response to allow the Kircubbin Harbour Working Group to consider this.  Alderman Adair undertook to </w:t>
      </w:r>
      <w:r>
        <w:rPr>
          <w:rFonts w:cs="Arial"/>
          <w:szCs w:val="24"/>
        </w:rPr>
        <w:lastRenderedPageBreak/>
        <w:t>contact the Group to seek their views.  Th</w:t>
      </w:r>
      <w:r w:rsidR="00216AE4">
        <w:rPr>
          <w:rFonts w:cs="Arial"/>
          <w:szCs w:val="24"/>
        </w:rPr>
        <w:t>at</w:t>
      </w:r>
      <w:r>
        <w:rPr>
          <w:rFonts w:cs="Arial"/>
          <w:szCs w:val="24"/>
        </w:rPr>
        <w:t xml:space="preserve"> was subsequently agreed by the Council.</w:t>
      </w:r>
    </w:p>
    <w:p w14:paraId="0C91AE1C" w14:textId="77777777" w:rsidR="00474F60" w:rsidRDefault="00474F60" w:rsidP="00474F60">
      <w:pPr>
        <w:rPr>
          <w:rFonts w:cs="Arial"/>
          <w:szCs w:val="24"/>
        </w:rPr>
      </w:pPr>
    </w:p>
    <w:p w14:paraId="7D55F1D2" w14:textId="77777777" w:rsidR="00216AE4" w:rsidRDefault="00474F60" w:rsidP="00474F60">
      <w:pPr>
        <w:rPr>
          <w:rFonts w:cs="Arial"/>
          <w:szCs w:val="24"/>
        </w:rPr>
      </w:pPr>
      <w:r>
        <w:rPr>
          <w:rFonts w:cs="Arial"/>
          <w:szCs w:val="24"/>
        </w:rPr>
        <w:t>Alderman Adair ha</w:t>
      </w:r>
      <w:r w:rsidR="00216AE4">
        <w:rPr>
          <w:rFonts w:cs="Arial"/>
          <w:szCs w:val="24"/>
        </w:rPr>
        <w:t>d</w:t>
      </w:r>
      <w:r>
        <w:rPr>
          <w:rFonts w:cs="Arial"/>
          <w:szCs w:val="24"/>
        </w:rPr>
        <w:t xml:space="preserve"> confirmed he ha</w:t>
      </w:r>
      <w:r w:rsidR="00216AE4">
        <w:rPr>
          <w:rFonts w:cs="Arial"/>
          <w:szCs w:val="24"/>
        </w:rPr>
        <w:t>d</w:t>
      </w:r>
      <w:r>
        <w:rPr>
          <w:rFonts w:cs="Arial"/>
          <w:szCs w:val="24"/>
        </w:rPr>
        <w:t xml:space="preserve"> contacted the Group again but ha</w:t>
      </w:r>
      <w:r w:rsidR="00216AE4">
        <w:rPr>
          <w:rFonts w:cs="Arial"/>
          <w:szCs w:val="24"/>
        </w:rPr>
        <w:t>d</w:t>
      </w:r>
      <w:r>
        <w:rPr>
          <w:rFonts w:cs="Arial"/>
          <w:szCs w:val="24"/>
        </w:rPr>
        <w:t xml:space="preserve"> still been unable to secure a response. </w:t>
      </w:r>
    </w:p>
    <w:p w14:paraId="3DD20C48" w14:textId="77777777" w:rsidR="00216AE4" w:rsidRDefault="00216AE4" w:rsidP="00474F60">
      <w:pPr>
        <w:rPr>
          <w:rFonts w:cs="Arial"/>
          <w:szCs w:val="24"/>
        </w:rPr>
      </w:pPr>
    </w:p>
    <w:p w14:paraId="09EEE8CA" w14:textId="5F525AAC" w:rsidR="00474F60" w:rsidRDefault="00216AE4" w:rsidP="00474F60">
      <w:r>
        <w:rPr>
          <w:rFonts w:cs="Arial"/>
          <w:szCs w:val="24"/>
        </w:rPr>
        <w:t xml:space="preserve">RECOMMENDED that the </w:t>
      </w:r>
      <w:r w:rsidR="00474F60">
        <w:t xml:space="preserve">Council notes the response from the HED.  </w:t>
      </w:r>
    </w:p>
    <w:p w14:paraId="07ABD5BD" w14:textId="77777777" w:rsidR="009875EA" w:rsidRDefault="009875EA" w:rsidP="00474F60"/>
    <w:p w14:paraId="5E83EA50" w14:textId="53BBFDC6" w:rsidR="009875EA" w:rsidRDefault="009875EA" w:rsidP="00474F60">
      <w:r>
        <w:t xml:space="preserve">Proposed by Alderman Adair, seconded by Councillor Edmund, that the recommendation be adopted.    </w:t>
      </w:r>
    </w:p>
    <w:p w14:paraId="13953A90" w14:textId="77777777" w:rsidR="009875EA" w:rsidRDefault="009875EA" w:rsidP="00474F60"/>
    <w:p w14:paraId="69E9486F" w14:textId="0A46920F" w:rsidR="00DC6651" w:rsidRDefault="009875EA" w:rsidP="00474F60">
      <w:r>
        <w:t xml:space="preserve">Alderman Adair thanked </w:t>
      </w:r>
      <w:r w:rsidR="005463FF">
        <w:t xml:space="preserve">Council </w:t>
      </w:r>
      <w:r>
        <w:t xml:space="preserve">officers </w:t>
      </w:r>
      <w:r w:rsidR="005463FF">
        <w:t>for their positive engagement</w:t>
      </w:r>
      <w:r w:rsidR="0003734E">
        <w:t xml:space="preserve"> and noted that it was </w:t>
      </w:r>
      <w:r w:rsidR="005463FF">
        <w:t>unfortunate</w:t>
      </w:r>
      <w:r w:rsidR="0003734E">
        <w:t xml:space="preserve"> that there was </w:t>
      </w:r>
      <w:r w:rsidR="005463FF">
        <w:t>n</w:t>
      </w:r>
      <w:r>
        <w:t xml:space="preserve">o legislation in place </w:t>
      </w:r>
      <w:r w:rsidR="0003734E">
        <w:t xml:space="preserve">to require the owners of such </w:t>
      </w:r>
      <w:r w:rsidR="005463FF">
        <w:t xml:space="preserve">monuments to keep </w:t>
      </w:r>
      <w:r>
        <w:t xml:space="preserve">them to standard.  </w:t>
      </w:r>
      <w:r w:rsidR="0003734E">
        <w:t xml:space="preserve">He was aware that the </w:t>
      </w:r>
      <w:r>
        <w:t>Council ha</w:t>
      </w:r>
      <w:r w:rsidR="0003734E">
        <w:t>d</w:t>
      </w:r>
      <w:r>
        <w:t xml:space="preserve"> exhausted all avenues</w:t>
      </w:r>
      <w:r w:rsidR="005463FF">
        <w:t xml:space="preserve"> </w:t>
      </w:r>
      <w:r w:rsidR="0003734E">
        <w:t>and the effort had been a</w:t>
      </w:r>
      <w:r w:rsidR="005463FF">
        <w:t xml:space="preserve">ppreciated </w:t>
      </w:r>
      <w:r w:rsidR="0003734E">
        <w:t>locally</w:t>
      </w:r>
      <w:r>
        <w:t xml:space="preserve">. </w:t>
      </w:r>
    </w:p>
    <w:p w14:paraId="13F9F8D5" w14:textId="77777777" w:rsidR="009875EA" w:rsidRDefault="009875EA" w:rsidP="00474F60"/>
    <w:p w14:paraId="561A24AC" w14:textId="778CCB1A" w:rsidR="00DC6651" w:rsidRPr="00DC6651" w:rsidRDefault="00DC6651" w:rsidP="00E151EA">
      <w:r w:rsidRPr="00DC6651">
        <w:t xml:space="preserve">AGREED TO RECOMMEND, on the proposal of </w:t>
      </w:r>
      <w:r w:rsidR="009875EA">
        <w:t>Alderman Adair</w:t>
      </w:r>
      <w:r w:rsidRPr="00DC6651">
        <w:t xml:space="preserve">, seconded by </w:t>
      </w:r>
      <w:r w:rsidR="009875EA">
        <w:t>Councillor Edmund</w:t>
      </w:r>
      <w:r w:rsidRPr="00DC6651">
        <w:t xml:space="preserve">, that the recommendation be adopted.   </w:t>
      </w:r>
    </w:p>
    <w:p w14:paraId="43FDAB7B" w14:textId="77777777" w:rsidR="00DC6651" w:rsidRPr="008F29CF" w:rsidRDefault="00DC6651" w:rsidP="00E71A58"/>
    <w:p w14:paraId="491C9712" w14:textId="7B8D6E3E" w:rsidR="00030B40" w:rsidRPr="002D3B53" w:rsidRDefault="00030B40" w:rsidP="00A65CE0">
      <w:pPr>
        <w:pStyle w:val="Heading1"/>
        <w:spacing w:line="240" w:lineRule="auto"/>
        <w:ind w:left="567" w:hanging="567"/>
      </w:pPr>
      <w:r w:rsidRPr="00030B40">
        <w:rPr>
          <w:b w:val="0"/>
          <w:bCs/>
          <w:szCs w:val="28"/>
          <w:u w:val="none"/>
        </w:rPr>
        <w:t>10</w:t>
      </w:r>
      <w:r w:rsidR="00112D8C">
        <w:rPr>
          <w:b w:val="0"/>
          <w:bCs/>
          <w:szCs w:val="28"/>
          <w:u w:val="none"/>
        </w:rPr>
        <w:t xml:space="preserve">.    </w:t>
      </w:r>
      <w:r w:rsidR="00A7627C">
        <w:rPr>
          <w:b w:val="0"/>
          <w:bCs/>
          <w:szCs w:val="28"/>
          <w:u w:val="none"/>
        </w:rPr>
        <w:tab/>
      </w:r>
      <w:r w:rsidR="0074646B">
        <w:rPr>
          <w:rFonts w:ascii="Arial" w:hAnsi="Arial" w:cs="Arial"/>
          <w:bCs/>
          <w:color w:val="000000" w:themeColor="text1"/>
          <w:szCs w:val="28"/>
        </w:rPr>
        <w:t>P</w:t>
      </w:r>
      <w:r w:rsidR="00A7627C">
        <w:rPr>
          <w:rFonts w:ascii="Arial" w:hAnsi="Arial" w:cs="Arial"/>
          <w:bCs/>
          <w:color w:val="000000" w:themeColor="text1"/>
          <w:szCs w:val="28"/>
        </w:rPr>
        <w:t xml:space="preserve">lace directorate budgetary report december </w:t>
      </w:r>
    </w:p>
    <w:p w14:paraId="0C5DA935" w14:textId="77777777" w:rsidR="00A65CE0" w:rsidRDefault="00A65CE0" w:rsidP="0074646B">
      <w:pPr>
        <w:ind w:firstLine="567"/>
        <w:rPr>
          <w:rFonts w:cs="Arial"/>
          <w:szCs w:val="24"/>
        </w:rPr>
      </w:pPr>
    </w:p>
    <w:p w14:paraId="3D3E31B4" w14:textId="77777777" w:rsidR="00A65CE0" w:rsidRDefault="00A65CE0" w:rsidP="00216AE4">
      <w:pPr>
        <w:pStyle w:val="Normal00"/>
        <w:rPr>
          <w:rFonts w:cs="Arial"/>
          <w:sz w:val="24"/>
          <w:szCs w:val="24"/>
        </w:rPr>
      </w:pPr>
      <w:r w:rsidRPr="00684AC6">
        <w:rPr>
          <w:rFonts w:cs="Arial"/>
          <w:caps/>
          <w:sz w:val="24"/>
          <w:szCs w:val="24"/>
        </w:rPr>
        <w:t>Previously circulated</w:t>
      </w:r>
      <w:r w:rsidRPr="00684AC6">
        <w:rPr>
          <w:rFonts w:cs="Arial"/>
          <w:sz w:val="24"/>
          <w:szCs w:val="24"/>
        </w:rPr>
        <w:t xml:space="preserve">:- Report from the Director of Prosperity detailing that </w:t>
      </w:r>
    </w:p>
    <w:p w14:paraId="1808CC59" w14:textId="30347FA0" w:rsidR="00327732" w:rsidRDefault="00327732" w:rsidP="00216AE4">
      <w:pPr>
        <w:ind w:right="141"/>
      </w:pPr>
      <w:r w:rsidRPr="0018770C">
        <w:t>Th</w:t>
      </w:r>
      <w:r>
        <w:t>e</w:t>
      </w:r>
      <w:r w:rsidRPr="0018770C">
        <w:t xml:space="preserve"> </w:t>
      </w:r>
      <w:r>
        <w:t xml:space="preserve">Place Directorate’s </w:t>
      </w:r>
      <w:r w:rsidRPr="0018770C">
        <w:t>Budget</w:t>
      </w:r>
      <w:r>
        <w:t>ary Control</w:t>
      </w:r>
      <w:r w:rsidRPr="0018770C">
        <w:t xml:space="preserve"> Report cov</w:t>
      </w:r>
      <w:r>
        <w:t>er</w:t>
      </w:r>
      <w:r w:rsidR="00216AE4">
        <w:t>ed</w:t>
      </w:r>
      <w:r>
        <w:t xml:space="preserve"> the 9-month period 1 April to 31 December 2023. The net cost of the Directorate </w:t>
      </w:r>
      <w:r w:rsidR="00216AE4">
        <w:t>wa</w:t>
      </w:r>
      <w:r>
        <w:t xml:space="preserve">s showing an underspend of </w:t>
      </w:r>
      <w:r w:rsidRPr="00746B84">
        <w:t>£</w:t>
      </w:r>
      <w:r>
        <w:t>144</w:t>
      </w:r>
      <w:r w:rsidRPr="00746B84">
        <w:t>k (</w:t>
      </w:r>
      <w:r>
        <w:t>12.4</w:t>
      </w:r>
      <w:r w:rsidRPr="00746B84">
        <w:t>%)</w:t>
      </w:r>
      <w:r>
        <w:t>.</w:t>
      </w:r>
      <w:r w:rsidRPr="00746B84">
        <w:t xml:space="preserve"> </w:t>
      </w:r>
      <w:r>
        <w:t xml:space="preserve"> </w:t>
      </w:r>
    </w:p>
    <w:p w14:paraId="24943A0A" w14:textId="77777777" w:rsidR="00327732" w:rsidRDefault="00327732" w:rsidP="00216AE4">
      <w:pPr>
        <w:ind w:right="141"/>
      </w:pPr>
    </w:p>
    <w:p w14:paraId="658364F3" w14:textId="77777777" w:rsidR="00327732" w:rsidRDefault="00327732" w:rsidP="00216AE4">
      <w:pPr>
        <w:ind w:right="141"/>
        <w:rPr>
          <w:b/>
        </w:rPr>
      </w:pPr>
      <w:r w:rsidRPr="00743F16">
        <w:rPr>
          <w:b/>
        </w:rPr>
        <w:t>Explanation of Variance</w:t>
      </w:r>
    </w:p>
    <w:p w14:paraId="7CC4BDE0" w14:textId="77777777" w:rsidR="00327732" w:rsidRPr="00743F16" w:rsidRDefault="00327732" w:rsidP="00216AE4">
      <w:pPr>
        <w:ind w:right="141"/>
        <w:rPr>
          <w:b/>
        </w:rPr>
      </w:pPr>
    </w:p>
    <w:p w14:paraId="22B54764" w14:textId="020A881D" w:rsidR="00327732" w:rsidRDefault="00327732" w:rsidP="00216AE4">
      <w:pPr>
        <w:ind w:right="141"/>
      </w:pPr>
      <w:r>
        <w:t xml:space="preserve">The Place Directorate’s budget performance </w:t>
      </w:r>
      <w:r w:rsidR="00216AE4">
        <w:t>wa</w:t>
      </w:r>
      <w:r>
        <w:t xml:space="preserve">s further analysed into 3 key areas: </w:t>
      </w:r>
    </w:p>
    <w:p w14:paraId="1F809B7A" w14:textId="77777777" w:rsidR="00327732" w:rsidRPr="007113D8" w:rsidRDefault="00327732" w:rsidP="00327732">
      <w:pPr>
        <w:ind w:right="141"/>
        <w:jc w:val="both"/>
      </w:pPr>
    </w:p>
    <w:tbl>
      <w:tblPr>
        <w:tblStyle w:val="TableGrid"/>
        <w:tblW w:w="0" w:type="auto"/>
        <w:tblLook w:val="04A0" w:firstRow="1" w:lastRow="0" w:firstColumn="1" w:lastColumn="0" w:noHBand="0" w:noVBand="1"/>
      </w:tblPr>
      <w:tblGrid>
        <w:gridCol w:w="1413"/>
        <w:gridCol w:w="3969"/>
        <w:gridCol w:w="2530"/>
        <w:gridCol w:w="931"/>
      </w:tblGrid>
      <w:tr w:rsidR="00327732" w:rsidRPr="0036211B" w14:paraId="75AAE0EC" w14:textId="77777777" w:rsidTr="00FD11FB">
        <w:trPr>
          <w:trHeight w:val="397"/>
        </w:trPr>
        <w:tc>
          <w:tcPr>
            <w:tcW w:w="1413" w:type="dxa"/>
            <w:vAlign w:val="center"/>
          </w:tcPr>
          <w:p w14:paraId="23D94A20" w14:textId="77777777" w:rsidR="00327732" w:rsidRPr="0036211B" w:rsidRDefault="00327732" w:rsidP="00FD11FB">
            <w:pPr>
              <w:ind w:right="141"/>
              <w:rPr>
                <w:b/>
              </w:rPr>
            </w:pPr>
            <w:r>
              <w:rPr>
                <w:b/>
              </w:rPr>
              <w:t>Report</w:t>
            </w:r>
          </w:p>
        </w:tc>
        <w:tc>
          <w:tcPr>
            <w:tcW w:w="3969" w:type="dxa"/>
            <w:vAlign w:val="center"/>
          </w:tcPr>
          <w:p w14:paraId="61FD66F2" w14:textId="77777777" w:rsidR="00327732" w:rsidRPr="0036211B" w:rsidRDefault="00327732" w:rsidP="00FD11FB">
            <w:pPr>
              <w:ind w:right="141"/>
              <w:rPr>
                <w:b/>
              </w:rPr>
            </w:pPr>
            <w:r w:rsidRPr="0036211B">
              <w:rPr>
                <w:b/>
              </w:rPr>
              <w:t>Type</w:t>
            </w:r>
          </w:p>
        </w:tc>
        <w:tc>
          <w:tcPr>
            <w:tcW w:w="2530" w:type="dxa"/>
            <w:vAlign w:val="center"/>
          </w:tcPr>
          <w:p w14:paraId="51632A07" w14:textId="77777777" w:rsidR="00327732" w:rsidRPr="0036211B" w:rsidRDefault="00327732" w:rsidP="00FD11FB">
            <w:pPr>
              <w:ind w:right="141"/>
              <w:rPr>
                <w:b/>
              </w:rPr>
            </w:pPr>
            <w:r w:rsidRPr="0036211B">
              <w:rPr>
                <w:b/>
              </w:rPr>
              <w:t>Variance</w:t>
            </w:r>
          </w:p>
        </w:tc>
        <w:tc>
          <w:tcPr>
            <w:tcW w:w="931" w:type="dxa"/>
            <w:vAlign w:val="center"/>
          </w:tcPr>
          <w:p w14:paraId="64503FC2" w14:textId="77777777" w:rsidR="00327732" w:rsidRDefault="00327732" w:rsidP="00FD11FB">
            <w:pPr>
              <w:ind w:right="141"/>
              <w:rPr>
                <w:b/>
              </w:rPr>
            </w:pPr>
            <w:r>
              <w:rPr>
                <w:b/>
              </w:rPr>
              <w:t>Page</w:t>
            </w:r>
          </w:p>
        </w:tc>
      </w:tr>
      <w:tr w:rsidR="00327732" w14:paraId="2FF71A36" w14:textId="77777777" w:rsidTr="00FD11FB">
        <w:trPr>
          <w:trHeight w:val="397"/>
        </w:trPr>
        <w:tc>
          <w:tcPr>
            <w:tcW w:w="1413" w:type="dxa"/>
            <w:shd w:val="clear" w:color="auto" w:fill="FFFF99"/>
            <w:vAlign w:val="center"/>
          </w:tcPr>
          <w:p w14:paraId="3783A9B5" w14:textId="77777777" w:rsidR="00327732" w:rsidRPr="0036211B" w:rsidRDefault="00327732" w:rsidP="00FD11FB">
            <w:pPr>
              <w:ind w:right="141"/>
              <w:rPr>
                <w:b/>
              </w:rPr>
            </w:pPr>
            <w:r w:rsidRPr="0036211B">
              <w:rPr>
                <w:b/>
              </w:rPr>
              <w:t>Report 2</w:t>
            </w:r>
          </w:p>
        </w:tc>
        <w:tc>
          <w:tcPr>
            <w:tcW w:w="3969" w:type="dxa"/>
            <w:shd w:val="clear" w:color="auto" w:fill="FFFF99"/>
            <w:vAlign w:val="center"/>
          </w:tcPr>
          <w:p w14:paraId="511254DA" w14:textId="77777777" w:rsidR="00327732" w:rsidRDefault="00327732" w:rsidP="00FD11FB">
            <w:pPr>
              <w:ind w:right="141"/>
            </w:pPr>
            <w:r>
              <w:t>Payroll Expenditure</w:t>
            </w:r>
          </w:p>
        </w:tc>
        <w:tc>
          <w:tcPr>
            <w:tcW w:w="2530" w:type="dxa"/>
            <w:shd w:val="clear" w:color="auto" w:fill="FFFF99"/>
            <w:vAlign w:val="center"/>
          </w:tcPr>
          <w:p w14:paraId="474E0FB4" w14:textId="77777777" w:rsidR="00327732" w:rsidRPr="00E22F97" w:rsidRDefault="00327732" w:rsidP="00FD11FB">
            <w:pPr>
              <w:ind w:right="141"/>
            </w:pPr>
            <w:r w:rsidRPr="0059067F">
              <w:t>£</w:t>
            </w:r>
            <w:r>
              <w:t>104</w:t>
            </w:r>
            <w:r w:rsidRPr="0059067F">
              <w:t>k favourable</w:t>
            </w:r>
          </w:p>
        </w:tc>
        <w:tc>
          <w:tcPr>
            <w:tcW w:w="931" w:type="dxa"/>
            <w:shd w:val="clear" w:color="auto" w:fill="FFFF99"/>
            <w:vAlign w:val="center"/>
          </w:tcPr>
          <w:p w14:paraId="18BD446F" w14:textId="77777777" w:rsidR="00327732" w:rsidRPr="0036211B" w:rsidRDefault="00327732" w:rsidP="00FD11FB">
            <w:pPr>
              <w:ind w:right="141"/>
              <w:jc w:val="center"/>
              <w:rPr>
                <w:b/>
              </w:rPr>
            </w:pPr>
            <w:r>
              <w:rPr>
                <w:b/>
              </w:rPr>
              <w:t>3</w:t>
            </w:r>
          </w:p>
        </w:tc>
      </w:tr>
      <w:tr w:rsidR="00327732" w14:paraId="5613D04D" w14:textId="77777777" w:rsidTr="00FD11FB">
        <w:trPr>
          <w:trHeight w:val="397"/>
        </w:trPr>
        <w:tc>
          <w:tcPr>
            <w:tcW w:w="1413" w:type="dxa"/>
            <w:shd w:val="clear" w:color="auto" w:fill="C5E0B3" w:themeFill="accent6" w:themeFillTint="66"/>
            <w:vAlign w:val="center"/>
          </w:tcPr>
          <w:p w14:paraId="35B552D3" w14:textId="77777777" w:rsidR="00327732" w:rsidRPr="0036211B" w:rsidRDefault="00327732" w:rsidP="00FD11FB">
            <w:pPr>
              <w:ind w:right="141"/>
              <w:rPr>
                <w:b/>
              </w:rPr>
            </w:pPr>
            <w:r w:rsidRPr="0036211B">
              <w:rPr>
                <w:b/>
              </w:rPr>
              <w:t>Report 3</w:t>
            </w:r>
          </w:p>
        </w:tc>
        <w:tc>
          <w:tcPr>
            <w:tcW w:w="3969" w:type="dxa"/>
            <w:shd w:val="clear" w:color="auto" w:fill="C5E0B3" w:themeFill="accent6" w:themeFillTint="66"/>
            <w:vAlign w:val="center"/>
          </w:tcPr>
          <w:p w14:paraId="08372DE4" w14:textId="77777777" w:rsidR="00327732" w:rsidRDefault="00327732" w:rsidP="00FD11FB">
            <w:pPr>
              <w:ind w:right="141"/>
            </w:pPr>
            <w:r>
              <w:t>Goods &amp; Services Expenditure</w:t>
            </w:r>
          </w:p>
        </w:tc>
        <w:tc>
          <w:tcPr>
            <w:tcW w:w="2530" w:type="dxa"/>
            <w:shd w:val="clear" w:color="auto" w:fill="C5E0B3" w:themeFill="accent6" w:themeFillTint="66"/>
            <w:vAlign w:val="center"/>
          </w:tcPr>
          <w:p w14:paraId="47E83102" w14:textId="77777777" w:rsidR="00327732" w:rsidRPr="00E22F97" w:rsidRDefault="00327732" w:rsidP="00FD11FB">
            <w:pPr>
              <w:ind w:right="141"/>
              <w:rPr>
                <w:color w:val="FF0000"/>
              </w:rPr>
            </w:pPr>
            <w:r w:rsidRPr="00DE60D8">
              <w:rPr>
                <w:color w:val="FF0000"/>
              </w:rPr>
              <w:t>£</w:t>
            </w:r>
            <w:r>
              <w:rPr>
                <w:color w:val="FF0000"/>
              </w:rPr>
              <w:t>22</w:t>
            </w:r>
            <w:r w:rsidRPr="00DE60D8">
              <w:rPr>
                <w:color w:val="FF0000"/>
              </w:rPr>
              <w:t>k adverse</w:t>
            </w:r>
          </w:p>
        </w:tc>
        <w:tc>
          <w:tcPr>
            <w:tcW w:w="931" w:type="dxa"/>
            <w:shd w:val="clear" w:color="auto" w:fill="C5E0B3" w:themeFill="accent6" w:themeFillTint="66"/>
            <w:vAlign w:val="center"/>
          </w:tcPr>
          <w:p w14:paraId="31AD07DF" w14:textId="77777777" w:rsidR="00327732" w:rsidRPr="0036211B" w:rsidRDefault="00327732" w:rsidP="00FD11FB">
            <w:pPr>
              <w:ind w:right="141"/>
              <w:jc w:val="center"/>
              <w:rPr>
                <w:b/>
              </w:rPr>
            </w:pPr>
            <w:r>
              <w:rPr>
                <w:b/>
              </w:rPr>
              <w:t>3</w:t>
            </w:r>
          </w:p>
        </w:tc>
      </w:tr>
      <w:tr w:rsidR="00327732" w14:paraId="6CEECB01" w14:textId="77777777" w:rsidTr="00FD11FB">
        <w:trPr>
          <w:trHeight w:val="397"/>
        </w:trPr>
        <w:tc>
          <w:tcPr>
            <w:tcW w:w="1413" w:type="dxa"/>
            <w:shd w:val="clear" w:color="auto" w:fill="9CC2E5" w:themeFill="accent5" w:themeFillTint="99"/>
            <w:vAlign w:val="center"/>
          </w:tcPr>
          <w:p w14:paraId="512AEF17" w14:textId="77777777" w:rsidR="00327732" w:rsidRPr="0036211B" w:rsidRDefault="00327732" w:rsidP="00FD11FB">
            <w:pPr>
              <w:ind w:right="141"/>
              <w:rPr>
                <w:b/>
              </w:rPr>
            </w:pPr>
            <w:r w:rsidRPr="0036211B">
              <w:rPr>
                <w:b/>
              </w:rPr>
              <w:t>Report 4</w:t>
            </w:r>
          </w:p>
        </w:tc>
        <w:tc>
          <w:tcPr>
            <w:tcW w:w="3969" w:type="dxa"/>
            <w:shd w:val="clear" w:color="auto" w:fill="9CC2E5" w:themeFill="accent5" w:themeFillTint="99"/>
            <w:vAlign w:val="center"/>
          </w:tcPr>
          <w:p w14:paraId="77232C61" w14:textId="77777777" w:rsidR="00327732" w:rsidRDefault="00327732" w:rsidP="00FD11FB">
            <w:pPr>
              <w:ind w:right="141"/>
            </w:pPr>
            <w:r>
              <w:t>Income</w:t>
            </w:r>
          </w:p>
        </w:tc>
        <w:tc>
          <w:tcPr>
            <w:tcW w:w="2530" w:type="dxa"/>
            <w:shd w:val="clear" w:color="auto" w:fill="9CC2E5" w:themeFill="accent5" w:themeFillTint="99"/>
            <w:vAlign w:val="center"/>
          </w:tcPr>
          <w:p w14:paraId="1B6A7C14" w14:textId="77777777" w:rsidR="00327732" w:rsidRPr="00E22F97" w:rsidRDefault="00327732" w:rsidP="00FD11FB">
            <w:pPr>
              <w:ind w:right="141"/>
            </w:pPr>
            <w:r w:rsidRPr="00DE60D8">
              <w:t>£</w:t>
            </w:r>
            <w:r>
              <w:t>62</w:t>
            </w:r>
            <w:r w:rsidRPr="00DE60D8">
              <w:t>k favourable</w:t>
            </w:r>
          </w:p>
        </w:tc>
        <w:tc>
          <w:tcPr>
            <w:tcW w:w="931" w:type="dxa"/>
            <w:shd w:val="clear" w:color="auto" w:fill="9CC2E5" w:themeFill="accent5" w:themeFillTint="99"/>
            <w:vAlign w:val="center"/>
          </w:tcPr>
          <w:p w14:paraId="5F26C209" w14:textId="77777777" w:rsidR="00327732" w:rsidRPr="0036211B" w:rsidRDefault="00327732" w:rsidP="00FD11FB">
            <w:pPr>
              <w:ind w:right="141"/>
              <w:jc w:val="center"/>
              <w:rPr>
                <w:b/>
              </w:rPr>
            </w:pPr>
            <w:r>
              <w:rPr>
                <w:b/>
              </w:rPr>
              <w:t>3</w:t>
            </w:r>
          </w:p>
        </w:tc>
      </w:tr>
    </w:tbl>
    <w:p w14:paraId="69EAA50D" w14:textId="77777777" w:rsidR="008C063C" w:rsidRDefault="008C063C" w:rsidP="008C063C">
      <w:pPr>
        <w:spacing w:line="259" w:lineRule="auto"/>
        <w:rPr>
          <w:b/>
        </w:rPr>
      </w:pPr>
    </w:p>
    <w:p w14:paraId="101C5DED" w14:textId="5D56E70C" w:rsidR="00327732" w:rsidRDefault="00327732" w:rsidP="008C063C">
      <w:pPr>
        <w:spacing w:line="259" w:lineRule="auto"/>
        <w:rPr>
          <w:b/>
        </w:rPr>
      </w:pPr>
      <w:r w:rsidRPr="00743F16">
        <w:rPr>
          <w:b/>
        </w:rPr>
        <w:t xml:space="preserve">Explanation of </w:t>
      </w:r>
      <w:r w:rsidRPr="002C245E">
        <w:rPr>
          <w:b/>
        </w:rPr>
        <w:t>Variance</w:t>
      </w:r>
    </w:p>
    <w:p w14:paraId="5A66A487" w14:textId="77777777" w:rsidR="008C063C" w:rsidRPr="002C245E" w:rsidRDefault="008C063C" w:rsidP="008C063C">
      <w:pPr>
        <w:spacing w:line="259" w:lineRule="auto"/>
        <w:rPr>
          <w:b/>
        </w:rPr>
      </w:pPr>
    </w:p>
    <w:p w14:paraId="1D295FCD" w14:textId="24BB3DE6" w:rsidR="00327732" w:rsidRDefault="00327732" w:rsidP="008C063C">
      <w:pPr>
        <w:ind w:right="141"/>
      </w:pPr>
      <w:r>
        <w:t>The Place Directorate’s overall</w:t>
      </w:r>
      <w:r w:rsidRPr="002C245E">
        <w:t xml:space="preserve"> variance c</w:t>
      </w:r>
      <w:r w:rsidR="00216AE4">
        <w:t xml:space="preserve">ould </w:t>
      </w:r>
      <w:r w:rsidRPr="002C245E">
        <w:t>be summarised by the following tabl</w:t>
      </w:r>
      <w:r>
        <w:t>e (variances over £10k)</w:t>
      </w:r>
      <w:r w:rsidRPr="002C245E">
        <w:t>:</w:t>
      </w:r>
      <w:r>
        <w:t xml:space="preserve"> -</w:t>
      </w:r>
      <w:r w:rsidRPr="002C245E">
        <w:t xml:space="preserve"> </w:t>
      </w:r>
    </w:p>
    <w:p w14:paraId="00900CD7" w14:textId="77777777" w:rsidR="008C063C" w:rsidRPr="002C245E" w:rsidRDefault="008C063C" w:rsidP="008C063C">
      <w:pPr>
        <w:ind w:right="141"/>
      </w:pPr>
    </w:p>
    <w:tbl>
      <w:tblPr>
        <w:tblStyle w:val="GridTable4-Accent5"/>
        <w:tblW w:w="9051" w:type="dxa"/>
        <w:tblLayout w:type="fixed"/>
        <w:tblLook w:val="04A0" w:firstRow="1" w:lastRow="0" w:firstColumn="1" w:lastColumn="0" w:noHBand="0" w:noVBand="1"/>
      </w:tblPr>
      <w:tblGrid>
        <w:gridCol w:w="2701"/>
        <w:gridCol w:w="1361"/>
        <w:gridCol w:w="4989"/>
      </w:tblGrid>
      <w:tr w:rsidR="00327732" w:rsidRPr="002C245E" w14:paraId="16DE7E92" w14:textId="77777777" w:rsidTr="00FD11FB">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574D04FA" w14:textId="77777777" w:rsidR="00327732" w:rsidRPr="002C245E" w:rsidRDefault="00327732" w:rsidP="00FD11FB">
            <w:pPr>
              <w:ind w:right="141"/>
              <w:rPr>
                <w:b w:val="0"/>
              </w:rPr>
            </w:pPr>
            <w:r w:rsidRPr="002C245E">
              <w:t>Type</w:t>
            </w:r>
          </w:p>
        </w:tc>
        <w:tc>
          <w:tcPr>
            <w:tcW w:w="1361" w:type="dxa"/>
            <w:vAlign w:val="center"/>
          </w:tcPr>
          <w:p w14:paraId="40C4CBED" w14:textId="77777777" w:rsidR="00327732" w:rsidRPr="002C245E" w:rsidRDefault="00327732" w:rsidP="00FD11FB">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58D02C85" w14:textId="77777777" w:rsidR="00327732" w:rsidRPr="002C245E" w:rsidRDefault="00327732" w:rsidP="00FD11FB">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4548D9F6" w14:textId="77777777" w:rsidR="00327732" w:rsidRPr="002C245E" w:rsidRDefault="00327732" w:rsidP="00FD11FB">
            <w:pPr>
              <w:ind w:right="141"/>
              <w:jc w:val="both"/>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327732" w:rsidRPr="002C245E" w14:paraId="3937DBAE" w14:textId="77777777" w:rsidTr="00FD11F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0AA7676" w14:textId="77777777" w:rsidR="00327732" w:rsidRPr="00AF245F" w:rsidRDefault="00327732" w:rsidP="00FD11FB">
            <w:pPr>
              <w:ind w:right="141"/>
            </w:pPr>
            <w:r w:rsidRPr="00AF245F">
              <w:t xml:space="preserve">Payroll </w:t>
            </w:r>
          </w:p>
        </w:tc>
        <w:tc>
          <w:tcPr>
            <w:tcW w:w="1361" w:type="dxa"/>
            <w:vAlign w:val="center"/>
          </w:tcPr>
          <w:p w14:paraId="568F7B63" w14:textId="77777777" w:rsidR="00327732" w:rsidRPr="00AF245F" w:rsidRDefault="00327732" w:rsidP="00FD11FB">
            <w:pPr>
              <w:ind w:right="141"/>
              <w:jc w:val="center"/>
              <w:cnfStyle w:val="000000100000" w:firstRow="0" w:lastRow="0" w:firstColumn="0" w:lastColumn="0" w:oddVBand="0" w:evenVBand="0" w:oddHBand="1" w:evenHBand="0" w:firstRowFirstColumn="0" w:firstRowLastColumn="0" w:lastRowFirstColumn="0" w:lastRowLastColumn="0"/>
            </w:pPr>
            <w:r w:rsidRPr="0059067F">
              <w:t>(</w:t>
            </w:r>
            <w:r>
              <w:t>104</w:t>
            </w:r>
            <w:r w:rsidRPr="0059067F">
              <w:t>)</w:t>
            </w:r>
          </w:p>
        </w:tc>
        <w:tc>
          <w:tcPr>
            <w:tcW w:w="4989" w:type="dxa"/>
            <w:vAlign w:val="center"/>
          </w:tcPr>
          <w:p w14:paraId="597D5BCE" w14:textId="77777777" w:rsidR="00327732" w:rsidRPr="00AF245F" w:rsidRDefault="00327732" w:rsidP="00FD11FB">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Vacant posts mainly within Regeneration.</w:t>
            </w:r>
          </w:p>
        </w:tc>
      </w:tr>
      <w:tr w:rsidR="00327732" w:rsidRPr="002C245E" w14:paraId="36158D75" w14:textId="77777777" w:rsidTr="00FD11FB">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EF386FE" w14:textId="77777777" w:rsidR="00327732" w:rsidRPr="00AF245F" w:rsidRDefault="00327732" w:rsidP="00FD11FB">
            <w:pPr>
              <w:ind w:right="141"/>
            </w:pPr>
            <w:r w:rsidRPr="00AF245F">
              <w:t xml:space="preserve">Goods &amp; Services </w:t>
            </w:r>
          </w:p>
        </w:tc>
        <w:tc>
          <w:tcPr>
            <w:tcW w:w="1361" w:type="dxa"/>
            <w:vAlign w:val="center"/>
          </w:tcPr>
          <w:p w14:paraId="4F8E7D83" w14:textId="77777777" w:rsidR="00327732" w:rsidRPr="00AF245F" w:rsidRDefault="00327732" w:rsidP="00FD11FB">
            <w:pPr>
              <w:ind w:right="141"/>
              <w:jc w:val="center"/>
              <w:cnfStyle w:val="000000000000" w:firstRow="0" w:lastRow="0" w:firstColumn="0" w:lastColumn="0" w:oddVBand="0" w:evenVBand="0" w:oddHBand="0" w:evenHBand="0" w:firstRowFirstColumn="0" w:firstRowLastColumn="0" w:lastRowFirstColumn="0" w:lastRowLastColumn="0"/>
              <w:rPr>
                <w:color w:val="FF0000"/>
              </w:rPr>
            </w:pPr>
          </w:p>
        </w:tc>
        <w:tc>
          <w:tcPr>
            <w:tcW w:w="4989" w:type="dxa"/>
            <w:vAlign w:val="center"/>
          </w:tcPr>
          <w:p w14:paraId="2871F01F" w14:textId="77777777" w:rsidR="00327732" w:rsidRPr="00AF245F" w:rsidRDefault="00327732" w:rsidP="00FD11FB">
            <w:pPr>
              <w:ind w:right="141"/>
              <w:cnfStyle w:val="000000000000" w:firstRow="0" w:lastRow="0" w:firstColumn="0" w:lastColumn="0" w:oddVBand="0" w:evenVBand="0" w:oddHBand="0" w:evenHBand="0" w:firstRowFirstColumn="0" w:firstRowLastColumn="0" w:lastRowFirstColumn="0" w:lastRowLastColumn="0"/>
            </w:pPr>
          </w:p>
        </w:tc>
      </w:tr>
      <w:tr w:rsidR="00327732" w:rsidRPr="002C245E" w14:paraId="7E56CF14" w14:textId="77777777" w:rsidTr="00FD11F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3E0A42E" w14:textId="77777777" w:rsidR="00327732" w:rsidRPr="00E9152B" w:rsidRDefault="00327732" w:rsidP="00FD11FB">
            <w:pPr>
              <w:ind w:right="141"/>
              <w:rPr>
                <w:b w:val="0"/>
                <w:bCs w:val="0"/>
              </w:rPr>
            </w:pPr>
            <w:r>
              <w:rPr>
                <w:b w:val="0"/>
                <w:bCs w:val="0"/>
              </w:rPr>
              <w:lastRenderedPageBreak/>
              <w:t>Regeneration</w:t>
            </w:r>
          </w:p>
        </w:tc>
        <w:tc>
          <w:tcPr>
            <w:tcW w:w="1361" w:type="dxa"/>
            <w:vAlign w:val="center"/>
          </w:tcPr>
          <w:p w14:paraId="0C078162" w14:textId="77777777" w:rsidR="00327732" w:rsidRPr="00E9152B" w:rsidRDefault="00327732" w:rsidP="00FD11FB">
            <w:pPr>
              <w:ind w:right="141"/>
              <w:jc w:val="center"/>
              <w:cnfStyle w:val="000000100000" w:firstRow="0" w:lastRow="0" w:firstColumn="0" w:lastColumn="0" w:oddVBand="0" w:evenVBand="0" w:oddHBand="1" w:evenHBand="0" w:firstRowFirstColumn="0" w:firstRowLastColumn="0" w:lastRowFirstColumn="0" w:lastRowLastColumn="0"/>
              <w:rPr>
                <w:color w:val="FF0000"/>
              </w:rPr>
            </w:pPr>
            <w:r>
              <w:rPr>
                <w:color w:val="FF0000"/>
              </w:rPr>
              <w:t>25</w:t>
            </w:r>
          </w:p>
        </w:tc>
        <w:tc>
          <w:tcPr>
            <w:tcW w:w="4989" w:type="dxa"/>
            <w:vAlign w:val="center"/>
          </w:tcPr>
          <w:p w14:paraId="16FB4C12" w14:textId="77777777" w:rsidR="00327732" w:rsidRDefault="00327732" w:rsidP="001E353C">
            <w:pPr>
              <w:pStyle w:val="ListParagraph"/>
              <w:numPr>
                <w:ilvl w:val="0"/>
                <w:numId w:val="8"/>
              </w:numPr>
              <w:ind w:right="141"/>
              <w:contextualSpacing/>
              <w:cnfStyle w:val="000000100000" w:firstRow="0" w:lastRow="0" w:firstColumn="0" w:lastColumn="0" w:oddVBand="0" w:evenVBand="0" w:oddHBand="1" w:evenHBand="0" w:firstRowFirstColumn="0" w:firstRowLastColumn="0" w:lastRowFirstColumn="0" w:lastRowLastColumn="0"/>
            </w:pPr>
            <w:r>
              <w:t xml:space="preserve">Rural Development project spend - </w:t>
            </w:r>
            <w:r w:rsidRPr="00BE2254">
              <w:rPr>
                <w:color w:val="FF0000"/>
              </w:rPr>
              <w:t>£</w:t>
            </w:r>
            <w:r>
              <w:rPr>
                <w:color w:val="FF0000"/>
              </w:rPr>
              <w:t>42</w:t>
            </w:r>
            <w:r w:rsidRPr="00BE2254">
              <w:rPr>
                <w:color w:val="FF0000"/>
              </w:rPr>
              <w:t>k</w:t>
            </w:r>
            <w:r>
              <w:t xml:space="preserve"> but this is offset by additional grant income (see below). </w:t>
            </w:r>
          </w:p>
          <w:p w14:paraId="41A1FC3F" w14:textId="77777777" w:rsidR="00327732" w:rsidRPr="00E9152B" w:rsidRDefault="00327732" w:rsidP="001E353C">
            <w:pPr>
              <w:pStyle w:val="ListParagraph"/>
              <w:numPr>
                <w:ilvl w:val="0"/>
                <w:numId w:val="8"/>
              </w:numPr>
              <w:ind w:right="141"/>
              <w:contextualSpacing/>
              <w:cnfStyle w:val="000000100000" w:firstRow="0" w:lastRow="0" w:firstColumn="0" w:lastColumn="0" w:oddVBand="0" w:evenVBand="0" w:oddHBand="1" w:evenHBand="0" w:firstRowFirstColumn="0" w:firstRowLastColumn="0" w:lastRowFirstColumn="0" w:lastRowLastColumn="0"/>
            </w:pPr>
            <w:r>
              <w:t xml:space="preserve">Project underspends – Queens Parade (£6k), Kinnegar Project (£9k).  </w:t>
            </w:r>
          </w:p>
        </w:tc>
      </w:tr>
      <w:tr w:rsidR="00327732" w:rsidRPr="002C245E" w14:paraId="35C8A2EA" w14:textId="77777777" w:rsidTr="008C063C">
        <w:trPr>
          <w:trHeight w:val="564"/>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3533C6E" w14:textId="77777777" w:rsidR="00327732" w:rsidRPr="00AF245F" w:rsidRDefault="00327732" w:rsidP="00FD11FB">
            <w:pPr>
              <w:ind w:right="141"/>
            </w:pPr>
            <w:r w:rsidRPr="00AF245F">
              <w:t>Income</w:t>
            </w:r>
          </w:p>
        </w:tc>
        <w:tc>
          <w:tcPr>
            <w:tcW w:w="1361" w:type="dxa"/>
            <w:vAlign w:val="center"/>
          </w:tcPr>
          <w:p w14:paraId="0B424612" w14:textId="77777777" w:rsidR="00327732" w:rsidRPr="00AF245F" w:rsidRDefault="00327732" w:rsidP="00FD11FB">
            <w:pPr>
              <w:ind w:right="141"/>
              <w:jc w:val="center"/>
              <w:cnfStyle w:val="000000000000" w:firstRow="0" w:lastRow="0" w:firstColumn="0" w:lastColumn="0" w:oddVBand="0" w:evenVBand="0" w:oddHBand="0" w:evenHBand="0" w:firstRowFirstColumn="0" w:firstRowLastColumn="0" w:lastRowFirstColumn="0" w:lastRowLastColumn="0"/>
            </w:pPr>
          </w:p>
        </w:tc>
        <w:tc>
          <w:tcPr>
            <w:tcW w:w="4989" w:type="dxa"/>
            <w:vAlign w:val="center"/>
          </w:tcPr>
          <w:p w14:paraId="0886C88E" w14:textId="77777777" w:rsidR="00327732" w:rsidRPr="00AF245F" w:rsidRDefault="00327732" w:rsidP="00FD11FB">
            <w:pPr>
              <w:ind w:right="141"/>
              <w:cnfStyle w:val="000000000000" w:firstRow="0" w:lastRow="0" w:firstColumn="0" w:lastColumn="0" w:oddVBand="0" w:evenVBand="0" w:oddHBand="0" w:evenHBand="0" w:firstRowFirstColumn="0" w:firstRowLastColumn="0" w:lastRowFirstColumn="0" w:lastRowLastColumn="0"/>
            </w:pPr>
          </w:p>
        </w:tc>
      </w:tr>
      <w:tr w:rsidR="00327732" w:rsidRPr="002C245E" w14:paraId="1F7E0FE5" w14:textId="77777777" w:rsidTr="00FD11F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D1EAEBE" w14:textId="77777777" w:rsidR="00327732" w:rsidRDefault="00327732" w:rsidP="00FD11FB">
            <w:pPr>
              <w:ind w:right="141"/>
              <w:rPr>
                <w:b w:val="0"/>
              </w:rPr>
            </w:pPr>
            <w:r>
              <w:rPr>
                <w:b w:val="0"/>
              </w:rPr>
              <w:t>Regeneration</w:t>
            </w:r>
          </w:p>
        </w:tc>
        <w:tc>
          <w:tcPr>
            <w:tcW w:w="1361" w:type="dxa"/>
            <w:vAlign w:val="center"/>
          </w:tcPr>
          <w:p w14:paraId="4D2290A8" w14:textId="77777777" w:rsidR="00327732" w:rsidRPr="00AF245F" w:rsidRDefault="00327732" w:rsidP="00FD11FB">
            <w:pPr>
              <w:ind w:right="141"/>
              <w:jc w:val="center"/>
              <w:cnfStyle w:val="000000100000" w:firstRow="0" w:lastRow="0" w:firstColumn="0" w:lastColumn="0" w:oddVBand="0" w:evenVBand="0" w:oddHBand="1" w:evenHBand="0" w:firstRowFirstColumn="0" w:firstRowLastColumn="0" w:lastRowFirstColumn="0" w:lastRowLastColumn="0"/>
            </w:pPr>
            <w:r w:rsidRPr="005D592B">
              <w:t>(</w:t>
            </w:r>
            <w:r>
              <w:t>62</w:t>
            </w:r>
            <w:r w:rsidRPr="005D592B">
              <w:t>)</w:t>
            </w:r>
          </w:p>
        </w:tc>
        <w:tc>
          <w:tcPr>
            <w:tcW w:w="4989" w:type="dxa"/>
            <w:vAlign w:val="center"/>
          </w:tcPr>
          <w:p w14:paraId="42144A95" w14:textId="77777777" w:rsidR="00327732" w:rsidRPr="00BE2254" w:rsidRDefault="00327732" w:rsidP="001E353C">
            <w:pPr>
              <w:pStyle w:val="ListParagraph"/>
              <w:numPr>
                <w:ilvl w:val="0"/>
                <w:numId w:val="9"/>
              </w:numPr>
              <w:ind w:right="142"/>
              <w:contextualSpacing/>
              <w:cnfStyle w:val="000000100000" w:firstRow="0" w:lastRow="0" w:firstColumn="0" w:lastColumn="0" w:oddVBand="0" w:evenVBand="0" w:oddHBand="1" w:evenHBand="0" w:firstRowFirstColumn="0" w:firstRowLastColumn="0" w:lastRowFirstColumn="0" w:lastRowLastColumn="0"/>
              <w:rPr>
                <w:iCs/>
              </w:rPr>
            </w:pPr>
            <w:r w:rsidRPr="00BE2254">
              <w:rPr>
                <w:iCs/>
              </w:rPr>
              <w:t>Rural Development project</w:t>
            </w:r>
            <w:r>
              <w:rPr>
                <w:iCs/>
              </w:rPr>
              <w:t xml:space="preserve"> funding </w:t>
            </w:r>
            <w:r w:rsidRPr="00BE2254">
              <w:rPr>
                <w:iCs/>
              </w:rPr>
              <w:t xml:space="preserve"> (see above).</w:t>
            </w:r>
          </w:p>
        </w:tc>
      </w:tr>
    </w:tbl>
    <w:p w14:paraId="3638FB3E" w14:textId="77777777" w:rsidR="00327732" w:rsidRPr="004146DB" w:rsidRDefault="00327732" w:rsidP="00327732">
      <w:r w:rsidRPr="00BE2254">
        <w:rPr>
          <w:noProof/>
        </w:rPr>
        <w:drawing>
          <wp:inline distT="0" distB="0" distL="0" distR="0" wp14:anchorId="6E59D733" wp14:editId="07A1A6B5">
            <wp:extent cx="5731510" cy="6101715"/>
            <wp:effectExtent l="0" t="0" r="2540" b="0"/>
            <wp:docPr id="1415729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6101715"/>
                    </a:xfrm>
                    <a:prstGeom prst="rect">
                      <a:avLst/>
                    </a:prstGeom>
                    <a:noFill/>
                    <a:ln>
                      <a:noFill/>
                    </a:ln>
                  </pic:spPr>
                </pic:pic>
              </a:graphicData>
            </a:graphic>
          </wp:inline>
        </w:drawing>
      </w:r>
    </w:p>
    <w:p w14:paraId="430B48DF" w14:textId="77777777" w:rsidR="00327732" w:rsidRDefault="00327732" w:rsidP="00327732">
      <w:pPr>
        <w:jc w:val="center"/>
        <w:rPr>
          <w:b/>
        </w:rPr>
      </w:pPr>
    </w:p>
    <w:p w14:paraId="4271A808" w14:textId="4BDB0CBC" w:rsidR="00327732" w:rsidRDefault="00327732" w:rsidP="00327732">
      <w:r w:rsidRPr="00216AE4">
        <w:rPr>
          <w:bCs/>
        </w:rPr>
        <w:t>RECOMMEND</w:t>
      </w:r>
      <w:r w:rsidR="00216AE4" w:rsidRPr="00216AE4">
        <w:rPr>
          <w:bCs/>
        </w:rPr>
        <w:t>ED that the</w:t>
      </w:r>
      <w:r w:rsidR="00216AE4">
        <w:rPr>
          <w:b/>
        </w:rPr>
        <w:t xml:space="preserve"> </w:t>
      </w:r>
      <w:r>
        <w:t>Council notes this report.</w:t>
      </w:r>
    </w:p>
    <w:p w14:paraId="5AA099F1" w14:textId="77777777" w:rsidR="00DC6651" w:rsidRDefault="00DC6651" w:rsidP="00327732"/>
    <w:p w14:paraId="4A300ADF" w14:textId="59085F68" w:rsidR="00DC6651" w:rsidRPr="005D34BF" w:rsidRDefault="00DC6651" w:rsidP="005D34BF">
      <w:pPr>
        <w:rPr>
          <w:b/>
          <w:bCs/>
        </w:rPr>
      </w:pPr>
      <w:r w:rsidRPr="005D34BF">
        <w:rPr>
          <w:b/>
          <w:bCs/>
        </w:rPr>
        <w:t xml:space="preserve">AGREED TO RECOMMEND, on the proposal of </w:t>
      </w:r>
      <w:r w:rsidR="009875EA" w:rsidRPr="005D34BF">
        <w:rPr>
          <w:b/>
          <w:bCs/>
        </w:rPr>
        <w:t>Councillor Gilmour</w:t>
      </w:r>
      <w:r w:rsidRPr="005D34BF">
        <w:rPr>
          <w:b/>
          <w:bCs/>
        </w:rPr>
        <w:t>, seconded by</w:t>
      </w:r>
      <w:r w:rsidR="009875EA" w:rsidRPr="005D34BF">
        <w:rPr>
          <w:b/>
          <w:bCs/>
        </w:rPr>
        <w:t xml:space="preserve"> Councillor McCracken</w:t>
      </w:r>
      <w:r w:rsidRPr="005D34BF">
        <w:rPr>
          <w:b/>
          <w:bCs/>
        </w:rPr>
        <w:t xml:space="preserve">, that the recommendation be adopted.   </w:t>
      </w:r>
    </w:p>
    <w:p w14:paraId="301DD864" w14:textId="77777777" w:rsidR="00DC6651" w:rsidRPr="008F29CF" w:rsidRDefault="00DC6651" w:rsidP="00E71A58"/>
    <w:p w14:paraId="2AD1F344" w14:textId="3D0ED829" w:rsidR="00030B40" w:rsidRDefault="00030B40" w:rsidP="00030B40">
      <w:pPr>
        <w:pStyle w:val="Heading1"/>
        <w:spacing w:line="240" w:lineRule="auto"/>
        <w:ind w:left="720" w:hanging="720"/>
        <w:rPr>
          <w:rFonts w:ascii="Arial" w:hAnsi="Arial" w:cs="Arial"/>
          <w:bCs/>
          <w:color w:val="000000" w:themeColor="text1"/>
          <w:szCs w:val="28"/>
        </w:rPr>
      </w:pPr>
      <w:r w:rsidRPr="00030B40">
        <w:rPr>
          <w:b w:val="0"/>
          <w:bCs/>
          <w:szCs w:val="28"/>
          <w:u w:val="none"/>
        </w:rPr>
        <w:t>11.</w:t>
      </w:r>
      <w:r w:rsidR="00112D8C">
        <w:rPr>
          <w:b w:val="0"/>
          <w:bCs/>
          <w:szCs w:val="28"/>
          <w:u w:val="none"/>
        </w:rPr>
        <w:t xml:space="preserve">    </w:t>
      </w:r>
      <w:r w:rsidR="006B41D9" w:rsidRPr="006B41D9">
        <w:rPr>
          <w:rFonts w:ascii="Arial" w:hAnsi="Arial" w:cs="Arial"/>
          <w:bCs/>
          <w:color w:val="000000" w:themeColor="text1"/>
          <w:szCs w:val="28"/>
        </w:rPr>
        <w:t>notice</w:t>
      </w:r>
      <w:r w:rsidR="00A7627C">
        <w:rPr>
          <w:rFonts w:ascii="Arial" w:hAnsi="Arial" w:cs="Arial"/>
          <w:bCs/>
          <w:color w:val="000000" w:themeColor="text1"/>
          <w:szCs w:val="28"/>
        </w:rPr>
        <w:t>s of motion</w:t>
      </w:r>
    </w:p>
    <w:p w14:paraId="511699A4" w14:textId="77777777" w:rsidR="00A7627C" w:rsidRDefault="00A7627C" w:rsidP="00A7627C">
      <w:pPr>
        <w:rPr>
          <w:lang w:eastAsia="en-GB"/>
        </w:rPr>
      </w:pPr>
    </w:p>
    <w:p w14:paraId="06E710ED" w14:textId="28F6FA21" w:rsidR="00A7627C" w:rsidRDefault="00A7627C" w:rsidP="00A7627C">
      <w:pPr>
        <w:rPr>
          <w:lang w:eastAsia="en-GB"/>
        </w:rPr>
      </w:pPr>
      <w:r>
        <w:rPr>
          <w:lang w:eastAsia="en-GB"/>
        </w:rPr>
        <w:t xml:space="preserve">There were no Notices of Motion referred by the Council. </w:t>
      </w:r>
    </w:p>
    <w:p w14:paraId="2C4D4B4C" w14:textId="77777777" w:rsidR="00327732" w:rsidRDefault="00327732" w:rsidP="00A7627C">
      <w:pPr>
        <w:rPr>
          <w:lang w:eastAsia="en-GB"/>
        </w:rPr>
      </w:pPr>
    </w:p>
    <w:p w14:paraId="45CBD94B" w14:textId="3CC762D3" w:rsidR="00030B40" w:rsidRDefault="00030B40" w:rsidP="006B41D9">
      <w:pPr>
        <w:pStyle w:val="Heading1"/>
        <w:spacing w:line="240" w:lineRule="auto"/>
        <w:ind w:left="426" w:hanging="426"/>
        <w:rPr>
          <w:rFonts w:ascii="Arial" w:hAnsi="Arial" w:cs="Arial"/>
          <w:bCs/>
          <w:color w:val="000000" w:themeColor="text1"/>
          <w:szCs w:val="28"/>
        </w:rPr>
      </w:pPr>
      <w:r w:rsidRPr="00030B40">
        <w:rPr>
          <w:b w:val="0"/>
          <w:bCs/>
          <w:szCs w:val="28"/>
          <w:u w:val="none"/>
        </w:rPr>
        <w:t>12.</w:t>
      </w:r>
      <w:r w:rsidR="006E4DD3">
        <w:rPr>
          <w:b w:val="0"/>
          <w:bCs/>
          <w:szCs w:val="28"/>
          <w:u w:val="none"/>
        </w:rPr>
        <w:t xml:space="preserve"> </w:t>
      </w:r>
      <w:r w:rsidR="00A7627C">
        <w:rPr>
          <w:b w:val="0"/>
          <w:bCs/>
          <w:szCs w:val="28"/>
          <w:u w:val="none"/>
        </w:rPr>
        <w:tab/>
      </w:r>
      <w:r w:rsidR="006B41D9" w:rsidRPr="006B41D9">
        <w:rPr>
          <w:rFonts w:ascii="Arial" w:hAnsi="Arial" w:cs="Arial"/>
          <w:bCs/>
          <w:color w:val="000000" w:themeColor="text1"/>
          <w:szCs w:val="28"/>
        </w:rPr>
        <w:t>a</w:t>
      </w:r>
      <w:r w:rsidR="00A7627C">
        <w:rPr>
          <w:rFonts w:ascii="Arial" w:hAnsi="Arial" w:cs="Arial"/>
          <w:bCs/>
          <w:color w:val="000000" w:themeColor="text1"/>
          <w:szCs w:val="28"/>
        </w:rPr>
        <w:t>ny other notified business</w:t>
      </w:r>
    </w:p>
    <w:p w14:paraId="7FD48344" w14:textId="77777777" w:rsidR="00A65CE0" w:rsidRDefault="00A65CE0" w:rsidP="00A65CE0">
      <w:pPr>
        <w:rPr>
          <w:lang w:eastAsia="en-GB"/>
        </w:rPr>
      </w:pPr>
    </w:p>
    <w:p w14:paraId="6519CC55" w14:textId="2D846463" w:rsidR="00A65CE0" w:rsidRDefault="00A65CE0" w:rsidP="00A65CE0">
      <w:pPr>
        <w:rPr>
          <w:lang w:eastAsia="en-GB"/>
        </w:rPr>
      </w:pPr>
      <w:r>
        <w:rPr>
          <w:lang w:eastAsia="en-GB"/>
        </w:rPr>
        <w:t xml:space="preserve">There were no items of Any Other Notified Business. </w:t>
      </w:r>
    </w:p>
    <w:p w14:paraId="047B1A6F" w14:textId="77777777" w:rsidR="00A65CE0" w:rsidRDefault="00A65CE0" w:rsidP="00A65CE0">
      <w:pPr>
        <w:rPr>
          <w:lang w:eastAsia="en-GB"/>
        </w:rPr>
      </w:pPr>
    </w:p>
    <w:p w14:paraId="2520BA2E" w14:textId="77777777" w:rsidR="00A65CE0" w:rsidRDefault="00A65CE0" w:rsidP="00A65CE0">
      <w:pPr>
        <w:pStyle w:val="Heading1"/>
        <w:spacing w:line="240" w:lineRule="auto"/>
      </w:pPr>
      <w:r>
        <w:t xml:space="preserve">Exclusion of Public/Press </w:t>
      </w:r>
    </w:p>
    <w:p w14:paraId="73934FCC" w14:textId="77777777" w:rsidR="00A65CE0" w:rsidRPr="00E01042" w:rsidRDefault="00A65CE0" w:rsidP="00A65CE0">
      <w:pPr>
        <w:rPr>
          <w:rFonts w:cs="Arial"/>
          <w:b/>
          <w:bCs/>
          <w:szCs w:val="24"/>
        </w:rPr>
      </w:pPr>
    </w:p>
    <w:p w14:paraId="7569442F" w14:textId="7DB12A32" w:rsidR="00A65CE0" w:rsidRDefault="00A65CE0" w:rsidP="00A65CE0">
      <w:pPr>
        <w:rPr>
          <w:rFonts w:cs="Arial"/>
          <w:b/>
          <w:bCs/>
          <w:szCs w:val="24"/>
        </w:rPr>
      </w:pPr>
      <w:r w:rsidRPr="00E01042">
        <w:rPr>
          <w:rFonts w:cs="Arial"/>
          <w:b/>
          <w:bCs/>
          <w:szCs w:val="24"/>
        </w:rPr>
        <w:t>AGREED, on the proposal of</w:t>
      </w:r>
      <w:r>
        <w:rPr>
          <w:rFonts w:cs="Arial"/>
          <w:b/>
          <w:bCs/>
          <w:szCs w:val="24"/>
        </w:rPr>
        <w:t xml:space="preserve"> </w:t>
      </w:r>
      <w:r w:rsidR="00AD69E8">
        <w:rPr>
          <w:rFonts w:cs="Arial"/>
          <w:b/>
          <w:bCs/>
          <w:szCs w:val="24"/>
        </w:rPr>
        <w:t>Councillor Gilmour</w:t>
      </w:r>
      <w:r>
        <w:rPr>
          <w:rFonts w:cs="Arial"/>
          <w:b/>
          <w:bCs/>
          <w:szCs w:val="24"/>
        </w:rPr>
        <w:t>,</w:t>
      </w:r>
      <w:r w:rsidRPr="00E01042">
        <w:rPr>
          <w:rFonts w:cs="Arial"/>
          <w:b/>
          <w:bCs/>
          <w:szCs w:val="24"/>
        </w:rPr>
        <w:t xml:space="preserve"> seconded by</w:t>
      </w:r>
      <w:r>
        <w:rPr>
          <w:rFonts w:cs="Arial"/>
          <w:b/>
          <w:bCs/>
          <w:szCs w:val="24"/>
        </w:rPr>
        <w:t xml:space="preserve"> </w:t>
      </w:r>
      <w:r w:rsidR="00AD69E8">
        <w:rPr>
          <w:rFonts w:cs="Arial"/>
          <w:b/>
          <w:bCs/>
          <w:szCs w:val="24"/>
        </w:rPr>
        <w:t>Alderman Armstrong-Cotter</w:t>
      </w:r>
      <w:r w:rsidRPr="00E01042">
        <w:rPr>
          <w:rFonts w:cs="Arial"/>
          <w:b/>
          <w:bCs/>
          <w:szCs w:val="24"/>
        </w:rPr>
        <w:t xml:space="preserve">, that the public/press be excluded during the discussion of the undernoted items of confidential business. </w:t>
      </w:r>
    </w:p>
    <w:p w14:paraId="6269C1AC" w14:textId="77777777" w:rsidR="00A65CE0" w:rsidRPr="00A66A54" w:rsidRDefault="00A65CE0" w:rsidP="00A65CE0">
      <w:pPr>
        <w:rPr>
          <w:lang w:eastAsia="en-GB"/>
        </w:rPr>
      </w:pPr>
    </w:p>
    <w:p w14:paraId="1D140C18" w14:textId="50A94F2A" w:rsidR="00A65CE0" w:rsidRDefault="00A65CE0" w:rsidP="005D34BF">
      <w:pPr>
        <w:pStyle w:val="Heading1"/>
        <w:ind w:left="720" w:hanging="720"/>
      </w:pPr>
      <w:r w:rsidRPr="005D34BF">
        <w:rPr>
          <w:u w:val="none"/>
        </w:rPr>
        <w:t>13.</w:t>
      </w:r>
      <w:r w:rsidRPr="005D34BF">
        <w:rPr>
          <w:u w:val="none"/>
        </w:rPr>
        <w:tab/>
      </w:r>
      <w:r w:rsidRPr="00A65CE0">
        <w:t>TENDER FOR THE PROVISON, ERECTION AND DISMANTLING OF PORTABLE WOODEN CHALETS FOR EVENTS</w:t>
      </w:r>
      <w:r>
        <w:t xml:space="preserve"> </w:t>
      </w:r>
    </w:p>
    <w:p w14:paraId="3DF9FC41" w14:textId="77777777" w:rsidR="00D03C38" w:rsidRDefault="00D03C38" w:rsidP="00A65CE0">
      <w:pPr>
        <w:ind w:left="720" w:hanging="720"/>
        <w:rPr>
          <w:b/>
          <w:bCs/>
          <w:sz w:val="28"/>
          <w:szCs w:val="28"/>
          <w:lang w:eastAsia="en-GB"/>
        </w:rPr>
      </w:pPr>
    </w:p>
    <w:p w14:paraId="0721810F" w14:textId="45ED05CA" w:rsidR="00D03C38" w:rsidRDefault="00D03C38" w:rsidP="00A65CE0">
      <w:pPr>
        <w:ind w:left="720" w:hanging="720"/>
        <w:rPr>
          <w:b/>
          <w:bCs/>
          <w:sz w:val="28"/>
          <w:szCs w:val="28"/>
          <w:lang w:eastAsia="en-GB"/>
        </w:rPr>
      </w:pPr>
      <w:bookmarkStart w:id="7" w:name="_Hlk157769658"/>
      <w:r>
        <w:rPr>
          <w:b/>
          <w:bCs/>
          <w:sz w:val="28"/>
          <w:szCs w:val="28"/>
          <w:lang w:eastAsia="en-GB"/>
        </w:rPr>
        <w:t>***IN CONFIDENCE***</w:t>
      </w:r>
    </w:p>
    <w:p w14:paraId="1B35865D" w14:textId="77777777" w:rsidR="00A44EC3" w:rsidRDefault="00A44EC3" w:rsidP="00A65CE0">
      <w:pPr>
        <w:ind w:left="720" w:hanging="720"/>
        <w:rPr>
          <w:b/>
          <w:bCs/>
          <w:sz w:val="28"/>
          <w:szCs w:val="28"/>
          <w:lang w:eastAsia="en-GB"/>
        </w:rPr>
      </w:pPr>
    </w:p>
    <w:p w14:paraId="0D12C624" w14:textId="77777777" w:rsidR="00A44EC3" w:rsidRDefault="00A44EC3" w:rsidP="00A44EC3">
      <w:pPr>
        <w:rPr>
          <w:b/>
          <w:bCs/>
          <w:szCs w:val="24"/>
          <w:lang w:eastAsia="en-GB"/>
        </w:rPr>
      </w:pPr>
      <w:bookmarkStart w:id="8" w:name="_Hlk159504136"/>
      <w:r w:rsidRPr="00A44EC3">
        <w:rPr>
          <w:b/>
          <w:bCs/>
          <w:szCs w:val="24"/>
          <w:lang w:eastAsia="en-GB"/>
        </w:rPr>
        <w:t>N</w:t>
      </w:r>
      <w:r>
        <w:rPr>
          <w:b/>
          <w:bCs/>
          <w:szCs w:val="24"/>
          <w:lang w:eastAsia="en-GB"/>
        </w:rPr>
        <w:t>OT FOR PUBLICATION SCHEDULE 6 – Information relating to the financial or business affairs of any particular person (including the Council holding that information).</w:t>
      </w:r>
    </w:p>
    <w:bookmarkEnd w:id="8"/>
    <w:p w14:paraId="7B9A76F6" w14:textId="77777777" w:rsidR="00A44EC3" w:rsidRDefault="00A44EC3" w:rsidP="00A44EC3">
      <w:pPr>
        <w:rPr>
          <w:b/>
          <w:bCs/>
          <w:szCs w:val="24"/>
          <w:lang w:eastAsia="en-GB"/>
        </w:rPr>
      </w:pPr>
    </w:p>
    <w:p w14:paraId="1BF2D521" w14:textId="5643F87E" w:rsidR="00A44EC3" w:rsidRPr="00A44EC3" w:rsidRDefault="00A44EC3" w:rsidP="00A44EC3">
      <w:pPr>
        <w:rPr>
          <w:b/>
          <w:bCs/>
          <w:szCs w:val="24"/>
          <w:lang w:eastAsia="en-GB"/>
        </w:rPr>
      </w:pPr>
      <w:r>
        <w:rPr>
          <w:b/>
          <w:bCs/>
          <w:szCs w:val="24"/>
          <w:lang w:eastAsia="en-GB"/>
        </w:rPr>
        <w:t xml:space="preserve">This report presented the procurement process and recommended award for the provision, erection and dismantling of portable wooden chalets for events.     </w:t>
      </w:r>
    </w:p>
    <w:bookmarkEnd w:id="7"/>
    <w:p w14:paraId="06ECD5BA" w14:textId="77777777" w:rsidR="00DC6651" w:rsidRPr="008F29CF" w:rsidRDefault="00DC6651" w:rsidP="00E71A58"/>
    <w:p w14:paraId="7EEFDD4D" w14:textId="1DBED485" w:rsidR="00A65CE0" w:rsidRDefault="00A65CE0" w:rsidP="005D34BF">
      <w:pPr>
        <w:pStyle w:val="Heading1"/>
        <w:ind w:left="720" w:hanging="720"/>
      </w:pPr>
      <w:r w:rsidRPr="005D34BF">
        <w:rPr>
          <w:u w:val="none"/>
        </w:rPr>
        <w:t>14.</w:t>
      </w:r>
      <w:r w:rsidRPr="005D34BF">
        <w:rPr>
          <w:u w:val="none"/>
        </w:rPr>
        <w:tab/>
      </w:r>
      <w:r w:rsidRPr="00A65CE0">
        <w:t>TENDER FOR THE PROVISION, ERECTION AND DISMANTLING OF STRETCH TENTS FOR EVENTS</w:t>
      </w:r>
      <w:r>
        <w:t xml:space="preserve"> </w:t>
      </w:r>
    </w:p>
    <w:p w14:paraId="71CBC4B5" w14:textId="77777777" w:rsidR="00A65CE0" w:rsidRDefault="00A65CE0" w:rsidP="00A65CE0">
      <w:pPr>
        <w:ind w:left="720" w:hanging="720"/>
        <w:rPr>
          <w:b/>
          <w:bCs/>
          <w:sz w:val="28"/>
          <w:szCs w:val="28"/>
          <w:lang w:eastAsia="en-GB"/>
        </w:rPr>
      </w:pPr>
    </w:p>
    <w:p w14:paraId="2A1688A6" w14:textId="77777777" w:rsidR="00D03C38" w:rsidRDefault="00D03C38" w:rsidP="00D03C38">
      <w:pPr>
        <w:ind w:left="720" w:hanging="720"/>
        <w:rPr>
          <w:b/>
          <w:bCs/>
          <w:sz w:val="28"/>
          <w:szCs w:val="28"/>
          <w:lang w:eastAsia="en-GB"/>
        </w:rPr>
      </w:pPr>
      <w:r>
        <w:rPr>
          <w:b/>
          <w:bCs/>
          <w:sz w:val="28"/>
          <w:szCs w:val="28"/>
          <w:lang w:eastAsia="en-GB"/>
        </w:rPr>
        <w:t>***IN CONFIDENCE***</w:t>
      </w:r>
    </w:p>
    <w:p w14:paraId="2C3282E9" w14:textId="77777777" w:rsidR="00A44EC3" w:rsidRDefault="00A44EC3" w:rsidP="00D03C38">
      <w:pPr>
        <w:ind w:left="720" w:hanging="720"/>
        <w:rPr>
          <w:b/>
          <w:bCs/>
          <w:sz w:val="28"/>
          <w:szCs w:val="28"/>
          <w:lang w:eastAsia="en-GB"/>
        </w:rPr>
      </w:pPr>
    </w:p>
    <w:p w14:paraId="2EDFCD86" w14:textId="77777777" w:rsidR="00A44EC3" w:rsidRDefault="00A44EC3" w:rsidP="00A44EC3">
      <w:pPr>
        <w:rPr>
          <w:b/>
          <w:bCs/>
          <w:szCs w:val="24"/>
          <w:lang w:eastAsia="en-GB"/>
        </w:rPr>
      </w:pPr>
      <w:r w:rsidRPr="00A44EC3">
        <w:rPr>
          <w:b/>
          <w:bCs/>
          <w:szCs w:val="24"/>
          <w:lang w:eastAsia="en-GB"/>
        </w:rPr>
        <w:t>N</w:t>
      </w:r>
      <w:r>
        <w:rPr>
          <w:b/>
          <w:bCs/>
          <w:szCs w:val="24"/>
          <w:lang w:eastAsia="en-GB"/>
        </w:rPr>
        <w:t>OT FOR PUBLICATION SCHEDULE 6 – Information relating to the financial or business affairs of any particular person (including the Council holding that information).</w:t>
      </w:r>
    </w:p>
    <w:p w14:paraId="0BCF6845" w14:textId="77777777" w:rsidR="00A44EC3" w:rsidRDefault="00A44EC3" w:rsidP="00D03C38">
      <w:pPr>
        <w:ind w:left="720" w:hanging="720"/>
        <w:rPr>
          <w:b/>
          <w:bCs/>
          <w:sz w:val="28"/>
          <w:szCs w:val="28"/>
          <w:lang w:eastAsia="en-GB"/>
        </w:rPr>
      </w:pPr>
    </w:p>
    <w:p w14:paraId="5248C456" w14:textId="38A631FD" w:rsidR="00A44EC3" w:rsidRPr="00A44EC3" w:rsidRDefault="00A44EC3" w:rsidP="00A44EC3">
      <w:pPr>
        <w:rPr>
          <w:b/>
          <w:bCs/>
          <w:szCs w:val="24"/>
          <w:lang w:eastAsia="en-GB"/>
        </w:rPr>
      </w:pPr>
      <w:r w:rsidRPr="00A44EC3">
        <w:rPr>
          <w:b/>
          <w:bCs/>
          <w:szCs w:val="24"/>
          <w:lang w:eastAsia="en-GB"/>
        </w:rPr>
        <w:t xml:space="preserve">This report presented the procurement process and recommended award for the provision, erection and dismantling of stretch tents for events. </w:t>
      </w:r>
    </w:p>
    <w:p w14:paraId="0A554AC9" w14:textId="77777777" w:rsidR="00DC6651" w:rsidRDefault="00DC6651" w:rsidP="00E71A58"/>
    <w:p w14:paraId="66822480" w14:textId="77777777" w:rsidR="005D34BF" w:rsidRDefault="005D34BF" w:rsidP="00E71A58"/>
    <w:p w14:paraId="25BA2FBE" w14:textId="77777777" w:rsidR="005D34BF" w:rsidRDefault="005D34BF" w:rsidP="00E71A58"/>
    <w:p w14:paraId="3D02C634" w14:textId="77777777" w:rsidR="005D34BF" w:rsidRPr="008F29CF" w:rsidRDefault="005D34BF" w:rsidP="00E71A58"/>
    <w:p w14:paraId="223FDD90" w14:textId="31E4F4DD" w:rsidR="00A65CE0" w:rsidRDefault="00A65CE0" w:rsidP="005D34BF">
      <w:pPr>
        <w:pStyle w:val="Heading1"/>
      </w:pPr>
      <w:r w:rsidRPr="005D34BF">
        <w:rPr>
          <w:u w:val="none"/>
        </w:rPr>
        <w:lastRenderedPageBreak/>
        <w:t>15.</w:t>
      </w:r>
      <w:r w:rsidRPr="005D34BF">
        <w:rPr>
          <w:u w:val="none"/>
        </w:rPr>
        <w:tab/>
      </w:r>
      <w:r w:rsidRPr="00A65CE0">
        <w:t>DIGITAL UPDATE</w:t>
      </w:r>
    </w:p>
    <w:p w14:paraId="34A477D5" w14:textId="4ADA4C8F" w:rsidR="00D03C38" w:rsidRPr="00FF665D" w:rsidRDefault="00FF665D" w:rsidP="008E62C9">
      <w:pPr>
        <w:ind w:left="720" w:hanging="720"/>
        <w:rPr>
          <w:szCs w:val="24"/>
          <w:lang w:eastAsia="en-GB"/>
        </w:rPr>
      </w:pPr>
      <w:r w:rsidRPr="00FF665D">
        <w:rPr>
          <w:szCs w:val="24"/>
          <w:lang w:eastAsia="en-GB"/>
        </w:rPr>
        <w:tab/>
        <w:t xml:space="preserve">(Appendix VI) </w:t>
      </w:r>
    </w:p>
    <w:p w14:paraId="314B86D0" w14:textId="77777777" w:rsidR="00FF665D" w:rsidRDefault="00FF665D" w:rsidP="008E62C9">
      <w:pPr>
        <w:ind w:left="720" w:hanging="720"/>
        <w:rPr>
          <w:b/>
          <w:bCs/>
          <w:sz w:val="28"/>
          <w:szCs w:val="28"/>
          <w:u w:val="single"/>
          <w:lang w:eastAsia="en-GB"/>
        </w:rPr>
      </w:pPr>
    </w:p>
    <w:p w14:paraId="2CED398D" w14:textId="77777777" w:rsidR="00D03C38" w:rsidRDefault="00D03C38" w:rsidP="008E62C9">
      <w:pPr>
        <w:ind w:left="720" w:hanging="720"/>
        <w:rPr>
          <w:b/>
          <w:bCs/>
          <w:sz w:val="28"/>
          <w:szCs w:val="28"/>
          <w:lang w:eastAsia="en-GB"/>
        </w:rPr>
      </w:pPr>
      <w:r>
        <w:rPr>
          <w:b/>
          <w:bCs/>
          <w:sz w:val="28"/>
          <w:szCs w:val="28"/>
          <w:lang w:eastAsia="en-GB"/>
        </w:rPr>
        <w:t>***IN CONFIDENCE***</w:t>
      </w:r>
    </w:p>
    <w:p w14:paraId="30599C34" w14:textId="77777777" w:rsidR="00A44EC3" w:rsidRDefault="00A44EC3" w:rsidP="008E62C9">
      <w:pPr>
        <w:ind w:left="720" w:hanging="720"/>
        <w:rPr>
          <w:b/>
          <w:bCs/>
          <w:sz w:val="28"/>
          <w:szCs w:val="28"/>
          <w:lang w:eastAsia="en-GB"/>
        </w:rPr>
      </w:pPr>
    </w:p>
    <w:p w14:paraId="2DD2A0B3" w14:textId="77777777" w:rsidR="00A44EC3" w:rsidRDefault="00A44EC3" w:rsidP="00A44EC3">
      <w:pPr>
        <w:rPr>
          <w:b/>
          <w:bCs/>
          <w:szCs w:val="24"/>
          <w:lang w:eastAsia="en-GB"/>
        </w:rPr>
      </w:pPr>
      <w:r w:rsidRPr="00A44EC3">
        <w:rPr>
          <w:b/>
          <w:bCs/>
          <w:szCs w:val="24"/>
          <w:lang w:eastAsia="en-GB"/>
        </w:rPr>
        <w:t>N</w:t>
      </w:r>
      <w:r>
        <w:rPr>
          <w:b/>
          <w:bCs/>
          <w:szCs w:val="24"/>
          <w:lang w:eastAsia="en-GB"/>
        </w:rPr>
        <w:t>OT FOR PUBLICATION SCHEDULE 6 – Information relating to the financial or business affairs of any particular person (including the Council holding that information).</w:t>
      </w:r>
    </w:p>
    <w:p w14:paraId="01ED059D" w14:textId="77777777" w:rsidR="00A44EC3" w:rsidRDefault="00A44EC3" w:rsidP="008E62C9">
      <w:pPr>
        <w:ind w:left="720" w:hanging="720"/>
        <w:rPr>
          <w:b/>
          <w:bCs/>
          <w:sz w:val="28"/>
          <w:szCs w:val="28"/>
          <w:lang w:eastAsia="en-GB"/>
        </w:rPr>
      </w:pPr>
    </w:p>
    <w:p w14:paraId="322A05AA" w14:textId="7E8A6E12" w:rsidR="00A44EC3" w:rsidRPr="00A44EC3" w:rsidRDefault="00A44EC3" w:rsidP="00A44EC3">
      <w:pPr>
        <w:rPr>
          <w:b/>
          <w:bCs/>
          <w:szCs w:val="24"/>
          <w:lang w:eastAsia="en-GB"/>
        </w:rPr>
      </w:pPr>
      <w:r w:rsidRPr="00A44EC3">
        <w:rPr>
          <w:b/>
          <w:bCs/>
          <w:szCs w:val="24"/>
          <w:lang w:eastAsia="en-GB"/>
        </w:rPr>
        <w:t>This report presented</w:t>
      </w:r>
      <w:r>
        <w:rPr>
          <w:b/>
          <w:bCs/>
          <w:szCs w:val="24"/>
          <w:lang w:eastAsia="en-GB"/>
        </w:rPr>
        <w:t xml:space="preserve"> information on 2 potential funding applications 1) a Peace Plus project and 2) Innovation Hub which included commercial and financial details.    </w:t>
      </w:r>
    </w:p>
    <w:p w14:paraId="12EF2CA2" w14:textId="77777777" w:rsidR="00A65CE0" w:rsidRDefault="00A65CE0" w:rsidP="008E62C9">
      <w:pPr>
        <w:ind w:left="720" w:hanging="720"/>
        <w:rPr>
          <w:b/>
          <w:bCs/>
          <w:sz w:val="28"/>
          <w:szCs w:val="28"/>
          <w:lang w:eastAsia="en-GB"/>
        </w:rPr>
      </w:pPr>
    </w:p>
    <w:p w14:paraId="6E8304B0" w14:textId="78E9B15F" w:rsidR="00183D74" w:rsidRPr="005D34BF" w:rsidRDefault="00183D74" w:rsidP="005D34BF">
      <w:pPr>
        <w:pStyle w:val="Heading1"/>
      </w:pPr>
      <w:r w:rsidRPr="00183D74">
        <w:t>15a.</w:t>
      </w:r>
      <w:r w:rsidRPr="00183D74">
        <w:tab/>
        <w:t xml:space="preserve">PIPE BAND AND UPDATE </w:t>
      </w:r>
    </w:p>
    <w:p w14:paraId="3853A5FB" w14:textId="10BF82B3" w:rsidR="00A44EC3" w:rsidRDefault="00A44EC3" w:rsidP="00183D74">
      <w:pPr>
        <w:spacing w:before="100" w:beforeAutospacing="1" w:after="100" w:afterAutospacing="1"/>
        <w:contextualSpacing/>
        <w:rPr>
          <w:rFonts w:cs="Arial"/>
          <w:b/>
          <w:bCs/>
          <w:sz w:val="28"/>
          <w:szCs w:val="28"/>
        </w:rPr>
      </w:pPr>
      <w:r w:rsidRPr="00A44EC3">
        <w:rPr>
          <w:rFonts w:cs="Arial"/>
          <w:b/>
          <w:bCs/>
          <w:sz w:val="28"/>
          <w:szCs w:val="28"/>
        </w:rPr>
        <w:t>***IN CONFIDENCE***</w:t>
      </w:r>
    </w:p>
    <w:p w14:paraId="0ED4E71D" w14:textId="77777777" w:rsidR="00154562" w:rsidRDefault="00154562" w:rsidP="00183D74">
      <w:pPr>
        <w:spacing w:before="100" w:beforeAutospacing="1" w:after="100" w:afterAutospacing="1"/>
        <w:contextualSpacing/>
        <w:rPr>
          <w:rFonts w:cs="Arial"/>
          <w:b/>
          <w:bCs/>
          <w:sz w:val="28"/>
          <w:szCs w:val="28"/>
        </w:rPr>
      </w:pPr>
    </w:p>
    <w:p w14:paraId="251FD7AE" w14:textId="77777777" w:rsidR="00154562" w:rsidRDefault="00154562" w:rsidP="00154562">
      <w:pPr>
        <w:rPr>
          <w:b/>
          <w:bCs/>
          <w:szCs w:val="24"/>
          <w:lang w:eastAsia="en-GB"/>
        </w:rPr>
      </w:pPr>
      <w:r w:rsidRPr="00A44EC3">
        <w:rPr>
          <w:b/>
          <w:bCs/>
          <w:szCs w:val="24"/>
          <w:lang w:eastAsia="en-GB"/>
        </w:rPr>
        <w:t>N</w:t>
      </w:r>
      <w:r>
        <w:rPr>
          <w:b/>
          <w:bCs/>
          <w:szCs w:val="24"/>
          <w:lang w:eastAsia="en-GB"/>
        </w:rPr>
        <w:t>OT FOR PUBLICATION SCHEDULE 6 – Information relating to the financial or business affairs of any particular person (including the Council holding that information).</w:t>
      </w:r>
    </w:p>
    <w:p w14:paraId="2613F03F" w14:textId="77777777" w:rsidR="00154562" w:rsidRDefault="00154562" w:rsidP="00183D74">
      <w:pPr>
        <w:spacing w:before="100" w:beforeAutospacing="1" w:after="100" w:afterAutospacing="1"/>
        <w:contextualSpacing/>
        <w:rPr>
          <w:rFonts w:cs="Arial"/>
          <w:b/>
          <w:bCs/>
          <w:sz w:val="28"/>
          <w:szCs w:val="28"/>
        </w:rPr>
      </w:pPr>
    </w:p>
    <w:p w14:paraId="4B8F80C5" w14:textId="006FE341" w:rsidR="00154562" w:rsidRPr="00154562" w:rsidRDefault="00154562" w:rsidP="00183D74">
      <w:pPr>
        <w:spacing w:before="100" w:beforeAutospacing="1" w:after="100" w:afterAutospacing="1"/>
        <w:contextualSpacing/>
        <w:rPr>
          <w:rFonts w:cs="Arial"/>
          <w:b/>
          <w:bCs/>
          <w:szCs w:val="24"/>
        </w:rPr>
      </w:pPr>
      <w:r w:rsidRPr="00154562">
        <w:rPr>
          <w:rFonts w:cs="Arial"/>
          <w:b/>
          <w:bCs/>
          <w:szCs w:val="24"/>
        </w:rPr>
        <w:t xml:space="preserve">This report </w:t>
      </w:r>
      <w:r>
        <w:rPr>
          <w:rFonts w:cs="Arial"/>
          <w:b/>
          <w:bCs/>
          <w:szCs w:val="24"/>
        </w:rPr>
        <w:t xml:space="preserve">presented an opportunity presented by the RSPBANI to Council on the AND event for 20224 which included financial information.  </w:t>
      </w:r>
    </w:p>
    <w:p w14:paraId="0AF2D20A" w14:textId="79DF783C" w:rsidR="00A65CE0" w:rsidRDefault="00A65CE0" w:rsidP="005D34BF">
      <w:pPr>
        <w:pStyle w:val="Heading1"/>
        <w:ind w:left="720" w:hanging="720"/>
      </w:pPr>
      <w:r w:rsidRPr="005D34BF">
        <w:rPr>
          <w:u w:val="none"/>
        </w:rPr>
        <w:t xml:space="preserve">16. </w:t>
      </w:r>
      <w:r w:rsidRPr="005D34BF">
        <w:rPr>
          <w:u w:val="none"/>
        </w:rPr>
        <w:tab/>
      </w:r>
      <w:r w:rsidRPr="00A65CE0">
        <w:t>ANNUAL EVALUATION REPORT OPEN HOUSE FESTIVAL 2023</w:t>
      </w:r>
      <w:r>
        <w:t xml:space="preserve"> </w:t>
      </w:r>
    </w:p>
    <w:p w14:paraId="11B3632A" w14:textId="77777777" w:rsidR="00A65CE0" w:rsidRDefault="00A65CE0" w:rsidP="00A65CE0">
      <w:pPr>
        <w:ind w:left="720" w:hanging="720"/>
        <w:rPr>
          <w:b/>
          <w:bCs/>
          <w:sz w:val="28"/>
          <w:szCs w:val="28"/>
          <w:lang w:eastAsia="en-GB"/>
        </w:rPr>
      </w:pPr>
    </w:p>
    <w:p w14:paraId="2486C456" w14:textId="77777777" w:rsidR="00D03C38" w:rsidRDefault="00D03C38" w:rsidP="00D03C38">
      <w:pPr>
        <w:ind w:left="720" w:hanging="720"/>
        <w:rPr>
          <w:b/>
          <w:bCs/>
          <w:sz w:val="28"/>
          <w:szCs w:val="28"/>
          <w:lang w:eastAsia="en-GB"/>
        </w:rPr>
      </w:pPr>
      <w:r>
        <w:rPr>
          <w:b/>
          <w:bCs/>
          <w:sz w:val="28"/>
          <w:szCs w:val="28"/>
          <w:lang w:eastAsia="en-GB"/>
        </w:rPr>
        <w:t>***IN CONFIDENCE***</w:t>
      </w:r>
    </w:p>
    <w:p w14:paraId="39A25AEB" w14:textId="77777777" w:rsidR="00D03C38" w:rsidRDefault="00D03C38" w:rsidP="00A65CE0">
      <w:pPr>
        <w:pStyle w:val="Normal00"/>
        <w:rPr>
          <w:rFonts w:cs="Arial"/>
          <w:caps/>
          <w:sz w:val="24"/>
          <w:szCs w:val="24"/>
        </w:rPr>
      </w:pPr>
    </w:p>
    <w:p w14:paraId="55F17E37" w14:textId="77777777" w:rsidR="00154562" w:rsidRDefault="00154562" w:rsidP="00154562">
      <w:pPr>
        <w:rPr>
          <w:b/>
          <w:bCs/>
          <w:szCs w:val="24"/>
          <w:lang w:eastAsia="en-GB"/>
        </w:rPr>
      </w:pPr>
      <w:r w:rsidRPr="00A44EC3">
        <w:rPr>
          <w:b/>
          <w:bCs/>
          <w:szCs w:val="24"/>
          <w:lang w:eastAsia="en-GB"/>
        </w:rPr>
        <w:t>N</w:t>
      </w:r>
      <w:r>
        <w:rPr>
          <w:b/>
          <w:bCs/>
          <w:szCs w:val="24"/>
          <w:lang w:eastAsia="en-GB"/>
        </w:rPr>
        <w:t>OT FOR PUBLICATION SCHEDULE 6 – Information relating to the financial or business affairs of any particular person (including the Council holding that information).</w:t>
      </w:r>
    </w:p>
    <w:p w14:paraId="18CEF09D" w14:textId="77777777" w:rsidR="00154562" w:rsidRDefault="00154562" w:rsidP="00A65CE0">
      <w:pPr>
        <w:pStyle w:val="Normal00"/>
        <w:rPr>
          <w:rFonts w:cs="Arial"/>
          <w:caps/>
          <w:sz w:val="24"/>
          <w:szCs w:val="24"/>
        </w:rPr>
      </w:pPr>
    </w:p>
    <w:p w14:paraId="5D17ADF9" w14:textId="163FA239" w:rsidR="00154562" w:rsidRPr="00154562" w:rsidRDefault="00154562" w:rsidP="00154562">
      <w:pPr>
        <w:pStyle w:val="Normal0"/>
        <w:rPr>
          <w:b/>
          <w:bCs/>
          <w:sz w:val="24"/>
          <w:szCs w:val="24"/>
        </w:rPr>
      </w:pPr>
      <w:r w:rsidRPr="00154562">
        <w:rPr>
          <w:b/>
          <w:bCs/>
          <w:sz w:val="24"/>
          <w:szCs w:val="24"/>
        </w:rPr>
        <w:t xml:space="preserve">The </w:t>
      </w:r>
      <w:r>
        <w:rPr>
          <w:b/>
          <w:bCs/>
          <w:sz w:val="24"/>
          <w:szCs w:val="24"/>
        </w:rPr>
        <w:t xml:space="preserve">report presented evaluation information relating to the Open House Festival and Seaside Revival event, August 2023.  Income, expenditure, attendance and attendee profile was presented for both events.  The report was recommended for noting.   </w:t>
      </w:r>
    </w:p>
    <w:p w14:paraId="2FDD4532" w14:textId="77777777" w:rsidR="00DC6651" w:rsidRPr="005D34BF" w:rsidRDefault="00DC6651" w:rsidP="00E71A58"/>
    <w:p w14:paraId="6248AEF4" w14:textId="215C58EB" w:rsidR="00A65CE0" w:rsidRPr="00A65CE0" w:rsidRDefault="00A65CE0" w:rsidP="005D34BF">
      <w:pPr>
        <w:pStyle w:val="Heading1"/>
      </w:pPr>
      <w:r w:rsidRPr="005D34BF">
        <w:rPr>
          <w:u w:val="none"/>
        </w:rPr>
        <w:t xml:space="preserve">17. </w:t>
      </w:r>
      <w:r w:rsidRPr="005D34BF">
        <w:rPr>
          <w:u w:val="none"/>
        </w:rPr>
        <w:tab/>
      </w:r>
      <w:r w:rsidRPr="00A65CE0">
        <w:t>NIESS – GO SUCCEED UPDATE 2024</w:t>
      </w:r>
      <w:r>
        <w:t xml:space="preserve"> </w:t>
      </w:r>
    </w:p>
    <w:p w14:paraId="10CE7E9B" w14:textId="77777777" w:rsidR="006B41D9" w:rsidRDefault="006B41D9" w:rsidP="006B41D9">
      <w:pPr>
        <w:rPr>
          <w:lang w:eastAsia="en-GB"/>
        </w:rPr>
      </w:pPr>
    </w:p>
    <w:p w14:paraId="3DA7DC5C" w14:textId="77777777" w:rsidR="00D03C38" w:rsidRDefault="00D03C38" w:rsidP="00D03C38">
      <w:pPr>
        <w:ind w:left="720" w:hanging="720"/>
        <w:rPr>
          <w:b/>
          <w:bCs/>
          <w:sz w:val="28"/>
          <w:szCs w:val="28"/>
          <w:lang w:eastAsia="en-GB"/>
        </w:rPr>
      </w:pPr>
      <w:r>
        <w:rPr>
          <w:b/>
          <w:bCs/>
          <w:sz w:val="28"/>
          <w:szCs w:val="28"/>
          <w:lang w:eastAsia="en-GB"/>
        </w:rPr>
        <w:t>***IN CONFIDENCE***</w:t>
      </w:r>
    </w:p>
    <w:p w14:paraId="6D8C06D5" w14:textId="77777777" w:rsidR="00154562" w:rsidRDefault="00154562" w:rsidP="00D03C38">
      <w:pPr>
        <w:ind w:left="720" w:hanging="720"/>
        <w:rPr>
          <w:b/>
          <w:bCs/>
          <w:sz w:val="28"/>
          <w:szCs w:val="28"/>
          <w:lang w:eastAsia="en-GB"/>
        </w:rPr>
      </w:pPr>
    </w:p>
    <w:p w14:paraId="37D07036" w14:textId="77777777" w:rsidR="00154562" w:rsidRDefault="00154562" w:rsidP="00154562">
      <w:pPr>
        <w:rPr>
          <w:b/>
          <w:bCs/>
          <w:szCs w:val="24"/>
          <w:lang w:eastAsia="en-GB"/>
        </w:rPr>
      </w:pPr>
      <w:r w:rsidRPr="00A44EC3">
        <w:rPr>
          <w:b/>
          <w:bCs/>
          <w:szCs w:val="24"/>
          <w:lang w:eastAsia="en-GB"/>
        </w:rPr>
        <w:t>N</w:t>
      </w:r>
      <w:r>
        <w:rPr>
          <w:b/>
          <w:bCs/>
          <w:szCs w:val="24"/>
          <w:lang w:eastAsia="en-GB"/>
        </w:rPr>
        <w:t>OT FOR PUBLICATION SCHEDULE 6 – Information relating to the financial or business affairs of any particular person (including the Council holding that information).</w:t>
      </w:r>
    </w:p>
    <w:p w14:paraId="01DDA481" w14:textId="77777777" w:rsidR="00154562" w:rsidRDefault="00154562" w:rsidP="00D03C38">
      <w:pPr>
        <w:ind w:left="720" w:hanging="720"/>
        <w:rPr>
          <w:b/>
          <w:bCs/>
          <w:sz w:val="28"/>
          <w:szCs w:val="28"/>
          <w:lang w:eastAsia="en-GB"/>
        </w:rPr>
      </w:pPr>
    </w:p>
    <w:p w14:paraId="4F0C42E3" w14:textId="66B74892" w:rsidR="00154562" w:rsidRPr="00154562" w:rsidRDefault="00154562" w:rsidP="00154562">
      <w:pPr>
        <w:rPr>
          <w:b/>
          <w:bCs/>
          <w:szCs w:val="24"/>
          <w:lang w:eastAsia="en-GB"/>
        </w:rPr>
      </w:pPr>
      <w:r w:rsidRPr="00154562">
        <w:rPr>
          <w:b/>
          <w:bCs/>
          <w:szCs w:val="24"/>
          <w:lang w:eastAsia="en-GB"/>
        </w:rPr>
        <w:t xml:space="preserve">This </w:t>
      </w:r>
      <w:r>
        <w:rPr>
          <w:b/>
          <w:bCs/>
          <w:szCs w:val="24"/>
          <w:lang w:eastAsia="en-GB"/>
        </w:rPr>
        <w:t xml:space="preserve">report provides the details of the new Enterprise Support service since its launch in October 2023, including budget and target figures.    </w:t>
      </w:r>
    </w:p>
    <w:bookmarkEnd w:id="1"/>
    <w:p w14:paraId="14F07C1A" w14:textId="77777777" w:rsidR="005D34BF" w:rsidRDefault="005D34BF" w:rsidP="005D34BF">
      <w:pPr>
        <w:pStyle w:val="Normal1"/>
      </w:pPr>
    </w:p>
    <w:p w14:paraId="2482AF4C" w14:textId="3B06F4F7" w:rsidR="00A66A54" w:rsidRPr="005E31B4" w:rsidRDefault="00A66A54" w:rsidP="005E31B4">
      <w:pPr>
        <w:pStyle w:val="Heading1"/>
        <w:spacing w:line="240" w:lineRule="auto"/>
        <w:ind w:left="0" w:firstLine="0"/>
        <w:rPr>
          <w:rFonts w:cs="Arial"/>
          <w:b w:val="0"/>
          <w:bCs/>
          <w:szCs w:val="24"/>
        </w:rPr>
      </w:pPr>
      <w:r>
        <w:t xml:space="preserve">Re-admittance of Public/Press </w:t>
      </w:r>
    </w:p>
    <w:p w14:paraId="388FAF6B" w14:textId="2374FBF5" w:rsidR="00A66A54" w:rsidRDefault="00A66A54" w:rsidP="00E83AC4">
      <w:pPr>
        <w:rPr>
          <w:lang w:eastAsia="en-GB"/>
        </w:rPr>
      </w:pPr>
    </w:p>
    <w:p w14:paraId="4A7DCC93" w14:textId="620034B1" w:rsidR="00A66A54" w:rsidRPr="00A66A54" w:rsidRDefault="00A66A54" w:rsidP="00E83AC4">
      <w:pPr>
        <w:rPr>
          <w:b/>
          <w:bCs/>
          <w:lang w:eastAsia="en-GB"/>
        </w:rPr>
      </w:pPr>
      <w:r w:rsidRPr="00A66A54">
        <w:rPr>
          <w:b/>
          <w:bCs/>
          <w:lang w:eastAsia="en-GB"/>
        </w:rPr>
        <w:t>AGREED, on the proposal of</w:t>
      </w:r>
      <w:r w:rsidR="009A5FCE">
        <w:rPr>
          <w:b/>
          <w:bCs/>
          <w:lang w:eastAsia="en-GB"/>
        </w:rPr>
        <w:t xml:space="preserve"> </w:t>
      </w:r>
      <w:r w:rsidR="006D1250">
        <w:rPr>
          <w:b/>
          <w:bCs/>
          <w:lang w:eastAsia="en-GB"/>
        </w:rPr>
        <w:t>Alderman Armstrong-Cotter</w:t>
      </w:r>
      <w:r w:rsidRPr="00A66A54">
        <w:rPr>
          <w:b/>
          <w:bCs/>
          <w:lang w:eastAsia="en-GB"/>
        </w:rPr>
        <w:t>, seconded by</w:t>
      </w:r>
      <w:r w:rsidR="009A5FCE">
        <w:rPr>
          <w:b/>
          <w:bCs/>
          <w:lang w:eastAsia="en-GB"/>
        </w:rPr>
        <w:t xml:space="preserve"> </w:t>
      </w:r>
      <w:r w:rsidR="008E6C0E">
        <w:rPr>
          <w:b/>
          <w:bCs/>
          <w:lang w:eastAsia="en-GB"/>
        </w:rPr>
        <w:t xml:space="preserve">Alderman </w:t>
      </w:r>
      <w:r w:rsidR="006D1250">
        <w:rPr>
          <w:b/>
          <w:bCs/>
          <w:lang w:eastAsia="en-GB"/>
        </w:rPr>
        <w:t>Adair</w:t>
      </w:r>
      <w:r w:rsidRPr="00A66A54">
        <w:rPr>
          <w:b/>
          <w:bCs/>
          <w:lang w:eastAsia="en-GB"/>
        </w:rPr>
        <w:t xml:space="preserve">, that the public/press be re-admitted to the meeting. </w:t>
      </w:r>
    </w:p>
    <w:p w14:paraId="748E448D" w14:textId="77777777" w:rsidR="00A66A54" w:rsidRDefault="00A66A54" w:rsidP="00E83AC4">
      <w:pPr>
        <w:rPr>
          <w:lang w:eastAsia="en-GB"/>
        </w:rPr>
      </w:pPr>
    </w:p>
    <w:p w14:paraId="40549974" w14:textId="4E31FC14" w:rsidR="00A66A54" w:rsidRDefault="00A66A54" w:rsidP="00E83AC4">
      <w:pPr>
        <w:pStyle w:val="Heading1"/>
        <w:spacing w:line="240" w:lineRule="auto"/>
      </w:pPr>
      <w:r>
        <w:t xml:space="preserve">Termination of meeting </w:t>
      </w:r>
    </w:p>
    <w:p w14:paraId="1A03121B" w14:textId="77777777" w:rsidR="00A66A54" w:rsidRDefault="00A66A54" w:rsidP="00E83AC4">
      <w:pPr>
        <w:rPr>
          <w:lang w:eastAsia="en-GB"/>
        </w:rPr>
      </w:pPr>
    </w:p>
    <w:p w14:paraId="0B3A4732" w14:textId="64BA6A60" w:rsidR="00A66A54" w:rsidRDefault="00A66A54" w:rsidP="00E83AC4">
      <w:pPr>
        <w:rPr>
          <w:lang w:eastAsia="en-GB"/>
        </w:rPr>
      </w:pPr>
      <w:r>
        <w:rPr>
          <w:lang w:eastAsia="en-GB"/>
        </w:rPr>
        <w:t xml:space="preserve">The meeting terminated at </w:t>
      </w:r>
      <w:r w:rsidR="006D1250">
        <w:rPr>
          <w:lang w:eastAsia="en-GB"/>
        </w:rPr>
        <w:t>7.58 pm</w:t>
      </w:r>
      <w:r w:rsidR="000A35FF">
        <w:rPr>
          <w:lang w:eastAsia="en-GB"/>
        </w:rPr>
        <w:t>.</w:t>
      </w:r>
    </w:p>
    <w:p w14:paraId="54302280" w14:textId="77777777" w:rsidR="00B82FE3" w:rsidRDefault="00B82FE3" w:rsidP="00E83AC4">
      <w:pPr>
        <w:rPr>
          <w:lang w:eastAsia="en-GB"/>
        </w:rPr>
      </w:pPr>
    </w:p>
    <w:sectPr w:rsidR="00B82FE3" w:rsidSect="0052263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9707" w14:textId="77777777" w:rsidR="0027371A" w:rsidRDefault="0027371A" w:rsidP="00816E88">
      <w:r>
        <w:separator/>
      </w:r>
    </w:p>
  </w:endnote>
  <w:endnote w:type="continuationSeparator" w:id="0">
    <w:p w14:paraId="0581ABD7" w14:textId="77777777" w:rsidR="0027371A" w:rsidRDefault="0027371A" w:rsidP="0081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mbarcadero MVB Pro">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E8B2" w14:textId="77777777" w:rsidR="0091456E" w:rsidRDefault="00914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42975"/>
      <w:docPartObj>
        <w:docPartGallery w:val="Page Numbers (Bottom of Page)"/>
        <w:docPartUnique/>
      </w:docPartObj>
    </w:sdtPr>
    <w:sdtEndPr>
      <w:rPr>
        <w:noProof/>
      </w:rPr>
    </w:sdtEndPr>
    <w:sdtContent>
      <w:p w14:paraId="15DC11E0" w14:textId="77777777" w:rsidR="007328C7" w:rsidRDefault="00816E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A670CD" w14:textId="77777777" w:rsidR="007328C7" w:rsidRDefault="007328C7">
    <w:pPr>
      <w:pStyle w:val="Footer"/>
    </w:pPr>
  </w:p>
  <w:p w14:paraId="2A424BAE" w14:textId="77777777" w:rsidR="007328C7" w:rsidRDefault="007328C7"/>
  <w:p w14:paraId="6A0C6EE4" w14:textId="77777777" w:rsidR="00A4635F" w:rsidRDefault="00A463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CDCF" w14:textId="77777777" w:rsidR="0091456E" w:rsidRDefault="00914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A5C3" w14:textId="77777777" w:rsidR="0027371A" w:rsidRDefault="0027371A" w:rsidP="00816E88">
      <w:r>
        <w:separator/>
      </w:r>
    </w:p>
  </w:footnote>
  <w:footnote w:type="continuationSeparator" w:id="0">
    <w:p w14:paraId="3385E926" w14:textId="77777777" w:rsidR="0027371A" w:rsidRDefault="0027371A" w:rsidP="00816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1BE0" w14:textId="77777777" w:rsidR="0091456E" w:rsidRDefault="00914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C323" w14:textId="7DDDA07E" w:rsidR="007328C7" w:rsidRPr="00B33FB0" w:rsidRDefault="00816E88" w:rsidP="00792639">
    <w:pPr>
      <w:jc w:val="right"/>
      <w:rPr>
        <w:szCs w:val="24"/>
      </w:rPr>
    </w:pPr>
    <w:r>
      <w:tab/>
    </w:r>
    <w:r>
      <w:tab/>
    </w:r>
    <w:r w:rsidR="00B219AB">
      <w:rPr>
        <w:szCs w:val="24"/>
      </w:rPr>
      <w:t>P&amp;P</w:t>
    </w:r>
    <w:r w:rsidRPr="00B33FB0">
      <w:rPr>
        <w:szCs w:val="24"/>
      </w:rPr>
      <w:t xml:space="preserve"> </w:t>
    </w:r>
    <w:r w:rsidR="00FF6673">
      <w:rPr>
        <w:szCs w:val="24"/>
      </w:rPr>
      <w:t>0</w:t>
    </w:r>
    <w:r w:rsidR="00B82FE3">
      <w:rPr>
        <w:szCs w:val="24"/>
      </w:rPr>
      <w:t>8</w:t>
    </w:r>
    <w:r w:rsidRPr="00B33FB0">
      <w:rPr>
        <w:szCs w:val="24"/>
      </w:rPr>
      <w:t>.</w:t>
    </w:r>
    <w:r w:rsidR="00591A22">
      <w:rPr>
        <w:szCs w:val="24"/>
      </w:rPr>
      <w:t>0</w:t>
    </w:r>
    <w:r w:rsidR="00B82FE3">
      <w:rPr>
        <w:szCs w:val="24"/>
      </w:rPr>
      <w:t>2</w:t>
    </w:r>
    <w:r w:rsidRPr="00B33FB0">
      <w:rPr>
        <w:szCs w:val="24"/>
      </w:rPr>
      <w:t>.202</w:t>
    </w:r>
    <w:r w:rsidR="00591A22">
      <w:rPr>
        <w:szCs w:val="24"/>
      </w:rPr>
      <w:t>4</w:t>
    </w:r>
    <w:r w:rsidR="00A44EC3">
      <w:rPr>
        <w:szCs w:val="24"/>
      </w:rPr>
      <w:t>PM</w:t>
    </w:r>
  </w:p>
  <w:p w14:paraId="41A6C7A7" w14:textId="77777777" w:rsidR="00A4635F" w:rsidRDefault="00A463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6205" w14:textId="54F890E2" w:rsidR="007328C7" w:rsidRPr="0028157A" w:rsidRDefault="00305499" w:rsidP="00A168A2">
    <w:pPr>
      <w:ind w:left="7200"/>
      <w:rPr>
        <w:b/>
        <w:bCs/>
        <w:sz w:val="32"/>
        <w:szCs w:val="32"/>
      </w:rPr>
    </w:pPr>
    <w:r>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B42CC9"/>
    <w:multiLevelType w:val="hybridMultilevel"/>
    <w:tmpl w:val="32A41196"/>
    <w:lvl w:ilvl="0" w:tplc="167CF704">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4E29E4"/>
    <w:multiLevelType w:val="hybridMultilevel"/>
    <w:tmpl w:val="CDD298C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40F69B7"/>
    <w:multiLevelType w:val="hybridMultilevel"/>
    <w:tmpl w:val="92E28C3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E981BD7"/>
    <w:multiLevelType w:val="hybridMultilevel"/>
    <w:tmpl w:val="88C0BCD4"/>
    <w:lvl w:ilvl="0" w:tplc="BB820A7E">
      <w:start w:val="1"/>
      <w:numFmt w:val="decimal"/>
      <w:lvlText w:val="%1."/>
      <w:lvlJc w:val="left"/>
      <w:pPr>
        <w:tabs>
          <w:tab w:val="num" w:pos="360"/>
        </w:tabs>
        <w:ind w:left="360" w:hanging="360"/>
      </w:pPr>
    </w:lvl>
    <w:lvl w:ilvl="1" w:tplc="F1363FCC" w:tentative="1">
      <w:start w:val="1"/>
      <w:numFmt w:val="decimal"/>
      <w:lvlText w:val="%2."/>
      <w:lvlJc w:val="left"/>
      <w:pPr>
        <w:tabs>
          <w:tab w:val="num" w:pos="1080"/>
        </w:tabs>
        <w:ind w:left="1080" w:hanging="360"/>
      </w:pPr>
    </w:lvl>
    <w:lvl w:ilvl="2" w:tplc="0A4692B0" w:tentative="1">
      <w:start w:val="1"/>
      <w:numFmt w:val="decimal"/>
      <w:lvlText w:val="%3."/>
      <w:lvlJc w:val="left"/>
      <w:pPr>
        <w:tabs>
          <w:tab w:val="num" w:pos="1800"/>
        </w:tabs>
        <w:ind w:left="1800" w:hanging="360"/>
      </w:pPr>
    </w:lvl>
    <w:lvl w:ilvl="3" w:tplc="F296EA56" w:tentative="1">
      <w:start w:val="1"/>
      <w:numFmt w:val="decimal"/>
      <w:lvlText w:val="%4."/>
      <w:lvlJc w:val="left"/>
      <w:pPr>
        <w:tabs>
          <w:tab w:val="num" w:pos="2520"/>
        </w:tabs>
        <w:ind w:left="2520" w:hanging="360"/>
      </w:pPr>
    </w:lvl>
    <w:lvl w:ilvl="4" w:tplc="8AC403D8" w:tentative="1">
      <w:start w:val="1"/>
      <w:numFmt w:val="decimal"/>
      <w:lvlText w:val="%5."/>
      <w:lvlJc w:val="left"/>
      <w:pPr>
        <w:tabs>
          <w:tab w:val="num" w:pos="3240"/>
        </w:tabs>
        <w:ind w:left="3240" w:hanging="360"/>
      </w:pPr>
    </w:lvl>
    <w:lvl w:ilvl="5" w:tplc="E4CE48C4" w:tentative="1">
      <w:start w:val="1"/>
      <w:numFmt w:val="decimal"/>
      <w:lvlText w:val="%6."/>
      <w:lvlJc w:val="left"/>
      <w:pPr>
        <w:tabs>
          <w:tab w:val="num" w:pos="3960"/>
        </w:tabs>
        <w:ind w:left="3960" w:hanging="360"/>
      </w:pPr>
    </w:lvl>
    <w:lvl w:ilvl="6" w:tplc="05747E0A" w:tentative="1">
      <w:start w:val="1"/>
      <w:numFmt w:val="decimal"/>
      <w:lvlText w:val="%7."/>
      <w:lvlJc w:val="left"/>
      <w:pPr>
        <w:tabs>
          <w:tab w:val="num" w:pos="4680"/>
        </w:tabs>
        <w:ind w:left="4680" w:hanging="360"/>
      </w:pPr>
    </w:lvl>
    <w:lvl w:ilvl="7" w:tplc="CE728388" w:tentative="1">
      <w:start w:val="1"/>
      <w:numFmt w:val="decimal"/>
      <w:lvlText w:val="%8."/>
      <w:lvlJc w:val="left"/>
      <w:pPr>
        <w:tabs>
          <w:tab w:val="num" w:pos="5400"/>
        </w:tabs>
        <w:ind w:left="5400" w:hanging="360"/>
      </w:pPr>
    </w:lvl>
    <w:lvl w:ilvl="8" w:tplc="5F408472" w:tentative="1">
      <w:start w:val="1"/>
      <w:numFmt w:val="decimal"/>
      <w:lvlText w:val="%9."/>
      <w:lvlJc w:val="left"/>
      <w:pPr>
        <w:tabs>
          <w:tab w:val="num" w:pos="6120"/>
        </w:tabs>
        <w:ind w:left="6120" w:hanging="360"/>
      </w:pPr>
    </w:lvl>
  </w:abstractNum>
  <w:abstractNum w:abstractNumId="5" w15:restartNumberingAfterBreak="0">
    <w:nsid w:val="17E446D0"/>
    <w:multiLevelType w:val="multilevel"/>
    <w:tmpl w:val="D38C17A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162DFC"/>
    <w:multiLevelType w:val="hybridMultilevel"/>
    <w:tmpl w:val="45FA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F1BB1"/>
    <w:multiLevelType w:val="hybridMultilevel"/>
    <w:tmpl w:val="6FCC720E"/>
    <w:lvl w:ilvl="0" w:tplc="08090001">
      <w:start w:val="1"/>
      <w:numFmt w:val="bullet"/>
      <w:lvlText w:val=""/>
      <w:lvlJc w:val="left"/>
      <w:pPr>
        <w:ind w:left="1434" w:hanging="360"/>
      </w:pPr>
      <w:rPr>
        <w:rFonts w:ascii="Symbol" w:hAnsi="Symbol" w:hint="default"/>
      </w:rPr>
    </w:lvl>
    <w:lvl w:ilvl="1" w:tplc="08090003">
      <w:start w:val="1"/>
      <w:numFmt w:val="bullet"/>
      <w:lvlText w:val="o"/>
      <w:lvlJc w:val="left"/>
      <w:pPr>
        <w:ind w:left="2154" w:hanging="360"/>
      </w:pPr>
      <w:rPr>
        <w:rFonts w:ascii="Courier New" w:hAnsi="Courier New" w:cs="Courier New" w:hint="default"/>
      </w:rPr>
    </w:lvl>
    <w:lvl w:ilvl="2" w:tplc="08090005">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8" w15:restartNumberingAfterBreak="0">
    <w:nsid w:val="20546C8C"/>
    <w:multiLevelType w:val="hybridMultilevel"/>
    <w:tmpl w:val="297E3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A34F0"/>
    <w:multiLevelType w:val="hybridMultilevel"/>
    <w:tmpl w:val="4EA0A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3144C3"/>
    <w:multiLevelType w:val="multilevel"/>
    <w:tmpl w:val="206AF68A"/>
    <w:lvl w:ilvl="0">
      <w:start w:val="1"/>
      <w:numFmt w:val="bullet"/>
      <w:lvlText w:val=""/>
      <w:lvlJc w:val="left"/>
      <w:pPr>
        <w:ind w:left="720" w:hanging="360"/>
      </w:pPr>
      <w:rPr>
        <w:rFonts w:ascii="Symbol" w:hAnsi="Symbol" w:hint="default"/>
      </w:rPr>
    </w:lvl>
    <w:lvl w:ilvl="1">
      <w:start w:val="1"/>
      <w:numFmt w:val="decimal"/>
      <w:lvlText w:val="2.%2"/>
      <w:lvlJc w:val="left"/>
      <w:pPr>
        <w:ind w:left="1152" w:hanging="432"/>
      </w:pPr>
      <w:rPr>
        <w:rFonts w:hint="default"/>
        <w:b/>
        <w:bCs/>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31CB03AF"/>
    <w:multiLevelType w:val="hybridMultilevel"/>
    <w:tmpl w:val="A928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541847"/>
    <w:multiLevelType w:val="hybridMultilevel"/>
    <w:tmpl w:val="0572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957335"/>
    <w:multiLevelType w:val="hybridMultilevel"/>
    <w:tmpl w:val="D7F204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9C01BA"/>
    <w:multiLevelType w:val="hybridMultilevel"/>
    <w:tmpl w:val="BB2ABEE4"/>
    <w:lvl w:ilvl="0" w:tplc="C6D67900">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E204B2"/>
    <w:multiLevelType w:val="multilevel"/>
    <w:tmpl w:val="958490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2F36CA"/>
    <w:multiLevelType w:val="hybridMultilevel"/>
    <w:tmpl w:val="324849FC"/>
    <w:lvl w:ilvl="0" w:tplc="5F2C7320">
      <w:start w:val="2"/>
      <w:numFmt w:val="bullet"/>
      <w:lvlText w:val="-"/>
      <w:lvlJc w:val="left"/>
      <w:pPr>
        <w:ind w:left="720" w:hanging="360"/>
      </w:pPr>
      <w:rPr>
        <w:rFonts w:ascii="Arial" w:eastAsia="Calibri"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F274B77"/>
    <w:multiLevelType w:val="hybridMultilevel"/>
    <w:tmpl w:val="883C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1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D7DCA"/>
    <w:multiLevelType w:val="hybridMultilevel"/>
    <w:tmpl w:val="607E5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344AEC"/>
    <w:multiLevelType w:val="hybridMultilevel"/>
    <w:tmpl w:val="136E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62322C"/>
    <w:multiLevelType w:val="hybridMultilevel"/>
    <w:tmpl w:val="BA3AFAC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60002431">
    <w:abstractNumId w:val="0"/>
  </w:num>
  <w:num w:numId="2" w16cid:durableId="1288898388">
    <w:abstractNumId w:val="11"/>
  </w:num>
  <w:num w:numId="3" w16cid:durableId="703598728">
    <w:abstractNumId w:val="2"/>
  </w:num>
  <w:num w:numId="4" w16cid:durableId="234240023">
    <w:abstractNumId w:val="1"/>
  </w:num>
  <w:num w:numId="5" w16cid:durableId="1244608274">
    <w:abstractNumId w:val="16"/>
  </w:num>
  <w:num w:numId="6" w16cid:durableId="1228569034">
    <w:abstractNumId w:val="4"/>
  </w:num>
  <w:num w:numId="7" w16cid:durableId="974070370">
    <w:abstractNumId w:val="12"/>
  </w:num>
  <w:num w:numId="8" w16cid:durableId="2779793">
    <w:abstractNumId w:val="6"/>
  </w:num>
  <w:num w:numId="9" w16cid:durableId="1603565428">
    <w:abstractNumId w:val="19"/>
  </w:num>
  <w:num w:numId="10" w16cid:durableId="49963797">
    <w:abstractNumId w:val="20"/>
  </w:num>
  <w:num w:numId="11" w16cid:durableId="759717319">
    <w:abstractNumId w:val="13"/>
  </w:num>
  <w:num w:numId="12" w16cid:durableId="1946840005">
    <w:abstractNumId w:val="8"/>
  </w:num>
  <w:num w:numId="13" w16cid:durableId="1384988496">
    <w:abstractNumId w:val="9"/>
  </w:num>
  <w:num w:numId="14" w16cid:durableId="1686008578">
    <w:abstractNumId w:val="17"/>
  </w:num>
  <w:num w:numId="15" w16cid:durableId="386732396">
    <w:abstractNumId w:val="18"/>
  </w:num>
  <w:num w:numId="16" w16cid:durableId="1826042724">
    <w:abstractNumId w:val="7"/>
  </w:num>
  <w:num w:numId="17" w16cid:durableId="1404331151">
    <w:abstractNumId w:val="10"/>
  </w:num>
  <w:num w:numId="18" w16cid:durableId="126630083">
    <w:abstractNumId w:val="14"/>
  </w:num>
  <w:num w:numId="19" w16cid:durableId="17170054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9941826">
    <w:abstractNumId w:val="5"/>
  </w:num>
  <w:num w:numId="21" w16cid:durableId="113425108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p3VIeOxBTT3g0PIHYQ0u69UbZyEVdP3cDb4ErCG5sLSpEhjyDuRh1L+DlXHESiOgKZqvMjvglLR6XvEuFxtopg==" w:salt="JWn2ovxSlzl5VEPyJf5Cy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4 Place and Prosperity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208 PP 8 February 2024"/>
    <w:docVar w:name="Trove_G_1_Withdraw" w:val="-1"/>
    <w:docVar w:name="Trove_H_Title_1" w:val="221006 RDC 6 October 2022"/>
    <w:docVar w:name="Trove_H_Title_2" w:val="240208 PP 8 February 2024"/>
    <w:docVar w:name="Trove_H_Version_1" w:val=" "/>
    <w:docVar w:name="Trove_H_Version_2" w:val=" "/>
  </w:docVars>
  <w:rsids>
    <w:rsidRoot w:val="00B26F63"/>
    <w:rsid w:val="00003456"/>
    <w:rsid w:val="00003912"/>
    <w:rsid w:val="000067D4"/>
    <w:rsid w:val="00013D67"/>
    <w:rsid w:val="0001405E"/>
    <w:rsid w:val="000159C7"/>
    <w:rsid w:val="00020998"/>
    <w:rsid w:val="00022F7A"/>
    <w:rsid w:val="00023060"/>
    <w:rsid w:val="00023FC1"/>
    <w:rsid w:val="00025B41"/>
    <w:rsid w:val="00027B7D"/>
    <w:rsid w:val="00030B40"/>
    <w:rsid w:val="00031CB2"/>
    <w:rsid w:val="00031FF2"/>
    <w:rsid w:val="00032A20"/>
    <w:rsid w:val="00032ED8"/>
    <w:rsid w:val="00034503"/>
    <w:rsid w:val="0003734E"/>
    <w:rsid w:val="000432C6"/>
    <w:rsid w:val="00045C5B"/>
    <w:rsid w:val="00047F1B"/>
    <w:rsid w:val="00050F9E"/>
    <w:rsid w:val="000515A7"/>
    <w:rsid w:val="00052F27"/>
    <w:rsid w:val="00057FBE"/>
    <w:rsid w:val="00060A46"/>
    <w:rsid w:val="00061350"/>
    <w:rsid w:val="00062320"/>
    <w:rsid w:val="00063E2D"/>
    <w:rsid w:val="00063E84"/>
    <w:rsid w:val="00065E29"/>
    <w:rsid w:val="00066F64"/>
    <w:rsid w:val="000702EA"/>
    <w:rsid w:val="00070B29"/>
    <w:rsid w:val="00072930"/>
    <w:rsid w:val="00073380"/>
    <w:rsid w:val="00073958"/>
    <w:rsid w:val="0007553E"/>
    <w:rsid w:val="00077066"/>
    <w:rsid w:val="000775FC"/>
    <w:rsid w:val="00081274"/>
    <w:rsid w:val="0008386E"/>
    <w:rsid w:val="000863F9"/>
    <w:rsid w:val="000903F6"/>
    <w:rsid w:val="00091E54"/>
    <w:rsid w:val="00097076"/>
    <w:rsid w:val="000A08E9"/>
    <w:rsid w:val="000A2FA5"/>
    <w:rsid w:val="000A35FF"/>
    <w:rsid w:val="000B1249"/>
    <w:rsid w:val="000B1A35"/>
    <w:rsid w:val="000B21F1"/>
    <w:rsid w:val="000B3EB1"/>
    <w:rsid w:val="000B424B"/>
    <w:rsid w:val="000C2297"/>
    <w:rsid w:val="000C37B4"/>
    <w:rsid w:val="000C492D"/>
    <w:rsid w:val="000C4E78"/>
    <w:rsid w:val="000C5D91"/>
    <w:rsid w:val="000D1CB1"/>
    <w:rsid w:val="000D5751"/>
    <w:rsid w:val="000D68DD"/>
    <w:rsid w:val="000D6F48"/>
    <w:rsid w:val="000E6F29"/>
    <w:rsid w:val="000F4037"/>
    <w:rsid w:val="000F40A2"/>
    <w:rsid w:val="0010022C"/>
    <w:rsid w:val="0010028C"/>
    <w:rsid w:val="001007B2"/>
    <w:rsid w:val="001042FA"/>
    <w:rsid w:val="00104895"/>
    <w:rsid w:val="0010563D"/>
    <w:rsid w:val="00105715"/>
    <w:rsid w:val="001058AB"/>
    <w:rsid w:val="00106400"/>
    <w:rsid w:val="00107814"/>
    <w:rsid w:val="00112D8C"/>
    <w:rsid w:val="00120504"/>
    <w:rsid w:val="00121888"/>
    <w:rsid w:val="0012642F"/>
    <w:rsid w:val="00126AB5"/>
    <w:rsid w:val="00127FC2"/>
    <w:rsid w:val="00130ED9"/>
    <w:rsid w:val="00131917"/>
    <w:rsid w:val="0013242A"/>
    <w:rsid w:val="001356C7"/>
    <w:rsid w:val="00140278"/>
    <w:rsid w:val="00140C21"/>
    <w:rsid w:val="00141873"/>
    <w:rsid w:val="00146F50"/>
    <w:rsid w:val="0015021B"/>
    <w:rsid w:val="00150DCF"/>
    <w:rsid w:val="00152BE0"/>
    <w:rsid w:val="00152CAC"/>
    <w:rsid w:val="001532AB"/>
    <w:rsid w:val="00154562"/>
    <w:rsid w:val="0015725D"/>
    <w:rsid w:val="00157347"/>
    <w:rsid w:val="001577E4"/>
    <w:rsid w:val="00157E8F"/>
    <w:rsid w:val="001621E2"/>
    <w:rsid w:val="00163309"/>
    <w:rsid w:val="001655E0"/>
    <w:rsid w:val="001677AD"/>
    <w:rsid w:val="00171040"/>
    <w:rsid w:val="00175744"/>
    <w:rsid w:val="00177239"/>
    <w:rsid w:val="00183D74"/>
    <w:rsid w:val="001853DA"/>
    <w:rsid w:val="00186E16"/>
    <w:rsid w:val="00192B56"/>
    <w:rsid w:val="0019516E"/>
    <w:rsid w:val="00197120"/>
    <w:rsid w:val="001A1548"/>
    <w:rsid w:val="001A1F22"/>
    <w:rsid w:val="001A4476"/>
    <w:rsid w:val="001A76ED"/>
    <w:rsid w:val="001B0E6A"/>
    <w:rsid w:val="001B3E48"/>
    <w:rsid w:val="001B5336"/>
    <w:rsid w:val="001B71E3"/>
    <w:rsid w:val="001B7BD1"/>
    <w:rsid w:val="001C0868"/>
    <w:rsid w:val="001C3A23"/>
    <w:rsid w:val="001D017B"/>
    <w:rsid w:val="001D7157"/>
    <w:rsid w:val="001D7860"/>
    <w:rsid w:val="001E014B"/>
    <w:rsid w:val="001E062C"/>
    <w:rsid w:val="001E18F2"/>
    <w:rsid w:val="001E21E6"/>
    <w:rsid w:val="001E353C"/>
    <w:rsid w:val="001E6197"/>
    <w:rsid w:val="001E6A2C"/>
    <w:rsid w:val="001E767E"/>
    <w:rsid w:val="001F14C3"/>
    <w:rsid w:val="001F1925"/>
    <w:rsid w:val="001F23B9"/>
    <w:rsid w:val="001F45B3"/>
    <w:rsid w:val="001F7320"/>
    <w:rsid w:val="00200127"/>
    <w:rsid w:val="00201169"/>
    <w:rsid w:val="00204AA3"/>
    <w:rsid w:val="00204CE5"/>
    <w:rsid w:val="00205361"/>
    <w:rsid w:val="0020638E"/>
    <w:rsid w:val="0021030D"/>
    <w:rsid w:val="00210507"/>
    <w:rsid w:val="002124C5"/>
    <w:rsid w:val="00212E71"/>
    <w:rsid w:val="00216AE4"/>
    <w:rsid w:val="00217407"/>
    <w:rsid w:val="002221E4"/>
    <w:rsid w:val="00223858"/>
    <w:rsid w:val="00225B1D"/>
    <w:rsid w:val="00226FBD"/>
    <w:rsid w:val="00236004"/>
    <w:rsid w:val="00244F5D"/>
    <w:rsid w:val="00245EAB"/>
    <w:rsid w:val="00252832"/>
    <w:rsid w:val="00252E38"/>
    <w:rsid w:val="00253F0F"/>
    <w:rsid w:val="00253FC6"/>
    <w:rsid w:val="00261500"/>
    <w:rsid w:val="00262FC2"/>
    <w:rsid w:val="00263C12"/>
    <w:rsid w:val="00264143"/>
    <w:rsid w:val="00266F78"/>
    <w:rsid w:val="00271667"/>
    <w:rsid w:val="0027371A"/>
    <w:rsid w:val="00273763"/>
    <w:rsid w:val="00273FFD"/>
    <w:rsid w:val="002743EB"/>
    <w:rsid w:val="00280A8F"/>
    <w:rsid w:val="00282C60"/>
    <w:rsid w:val="002834C8"/>
    <w:rsid w:val="00286A11"/>
    <w:rsid w:val="00286C65"/>
    <w:rsid w:val="002903B1"/>
    <w:rsid w:val="002903EC"/>
    <w:rsid w:val="002908E9"/>
    <w:rsid w:val="002926D2"/>
    <w:rsid w:val="00294C5F"/>
    <w:rsid w:val="002972A5"/>
    <w:rsid w:val="002A11A8"/>
    <w:rsid w:val="002A1377"/>
    <w:rsid w:val="002A27A8"/>
    <w:rsid w:val="002A53B0"/>
    <w:rsid w:val="002A53B3"/>
    <w:rsid w:val="002A5755"/>
    <w:rsid w:val="002A5953"/>
    <w:rsid w:val="002A5C0A"/>
    <w:rsid w:val="002B1620"/>
    <w:rsid w:val="002B2385"/>
    <w:rsid w:val="002B335F"/>
    <w:rsid w:val="002B6BBB"/>
    <w:rsid w:val="002C217A"/>
    <w:rsid w:val="002D0B90"/>
    <w:rsid w:val="002D10D8"/>
    <w:rsid w:val="002D2C2B"/>
    <w:rsid w:val="002D3B53"/>
    <w:rsid w:val="002D50C5"/>
    <w:rsid w:val="002D5E6B"/>
    <w:rsid w:val="002E1475"/>
    <w:rsid w:val="002E2C0E"/>
    <w:rsid w:val="002E496A"/>
    <w:rsid w:val="002E5607"/>
    <w:rsid w:val="002E7BCA"/>
    <w:rsid w:val="002F1D77"/>
    <w:rsid w:val="002F1DDF"/>
    <w:rsid w:val="002F35BF"/>
    <w:rsid w:val="002F371A"/>
    <w:rsid w:val="00300A89"/>
    <w:rsid w:val="00301D92"/>
    <w:rsid w:val="00301E35"/>
    <w:rsid w:val="00302D09"/>
    <w:rsid w:val="0030397D"/>
    <w:rsid w:val="00303F96"/>
    <w:rsid w:val="00304DE2"/>
    <w:rsid w:val="00305499"/>
    <w:rsid w:val="00305F31"/>
    <w:rsid w:val="003068C9"/>
    <w:rsid w:val="0031534D"/>
    <w:rsid w:val="003165FC"/>
    <w:rsid w:val="00320159"/>
    <w:rsid w:val="0032179D"/>
    <w:rsid w:val="00322177"/>
    <w:rsid w:val="00323887"/>
    <w:rsid w:val="003242C0"/>
    <w:rsid w:val="00325A13"/>
    <w:rsid w:val="00327732"/>
    <w:rsid w:val="0033152E"/>
    <w:rsid w:val="00334C31"/>
    <w:rsid w:val="00340648"/>
    <w:rsid w:val="0034446A"/>
    <w:rsid w:val="00344947"/>
    <w:rsid w:val="00346DEC"/>
    <w:rsid w:val="0035377C"/>
    <w:rsid w:val="00353A17"/>
    <w:rsid w:val="00354C92"/>
    <w:rsid w:val="00374490"/>
    <w:rsid w:val="00377911"/>
    <w:rsid w:val="00380F77"/>
    <w:rsid w:val="00380FC8"/>
    <w:rsid w:val="00381846"/>
    <w:rsid w:val="003833F0"/>
    <w:rsid w:val="00386FD0"/>
    <w:rsid w:val="003927D4"/>
    <w:rsid w:val="003937AA"/>
    <w:rsid w:val="00395EFB"/>
    <w:rsid w:val="00397A73"/>
    <w:rsid w:val="003A329C"/>
    <w:rsid w:val="003A6804"/>
    <w:rsid w:val="003A7BA7"/>
    <w:rsid w:val="003B1521"/>
    <w:rsid w:val="003B427B"/>
    <w:rsid w:val="003B585C"/>
    <w:rsid w:val="003B637A"/>
    <w:rsid w:val="003B6743"/>
    <w:rsid w:val="003B6E9C"/>
    <w:rsid w:val="003C0DDA"/>
    <w:rsid w:val="003C14DA"/>
    <w:rsid w:val="003C307D"/>
    <w:rsid w:val="003C3A7E"/>
    <w:rsid w:val="003C4F99"/>
    <w:rsid w:val="003C7F86"/>
    <w:rsid w:val="003D3988"/>
    <w:rsid w:val="003D3A06"/>
    <w:rsid w:val="003D3C29"/>
    <w:rsid w:val="003D40D1"/>
    <w:rsid w:val="003D6180"/>
    <w:rsid w:val="003D7499"/>
    <w:rsid w:val="003D7C03"/>
    <w:rsid w:val="003E11D4"/>
    <w:rsid w:val="003E1957"/>
    <w:rsid w:val="003E345C"/>
    <w:rsid w:val="003E39F2"/>
    <w:rsid w:val="003E3BCB"/>
    <w:rsid w:val="003E5FE5"/>
    <w:rsid w:val="003E7ACC"/>
    <w:rsid w:val="003E7EEF"/>
    <w:rsid w:val="003F0B41"/>
    <w:rsid w:val="003F2918"/>
    <w:rsid w:val="003F50E3"/>
    <w:rsid w:val="003F6593"/>
    <w:rsid w:val="003F681E"/>
    <w:rsid w:val="003F7F76"/>
    <w:rsid w:val="004001E5"/>
    <w:rsid w:val="004025A3"/>
    <w:rsid w:val="0040391D"/>
    <w:rsid w:val="00403E93"/>
    <w:rsid w:val="00404EC4"/>
    <w:rsid w:val="00406D7C"/>
    <w:rsid w:val="00407BD3"/>
    <w:rsid w:val="00411475"/>
    <w:rsid w:val="00414090"/>
    <w:rsid w:val="00415871"/>
    <w:rsid w:val="00415D18"/>
    <w:rsid w:val="00415DB0"/>
    <w:rsid w:val="00417854"/>
    <w:rsid w:val="00417F39"/>
    <w:rsid w:val="004203B6"/>
    <w:rsid w:val="00422D99"/>
    <w:rsid w:val="00422EA8"/>
    <w:rsid w:val="004237E9"/>
    <w:rsid w:val="0042788C"/>
    <w:rsid w:val="00432861"/>
    <w:rsid w:val="00432FD4"/>
    <w:rsid w:val="004365E8"/>
    <w:rsid w:val="00437219"/>
    <w:rsid w:val="004377FD"/>
    <w:rsid w:val="00440EAD"/>
    <w:rsid w:val="0044176B"/>
    <w:rsid w:val="00442C3E"/>
    <w:rsid w:val="0044434B"/>
    <w:rsid w:val="004444D5"/>
    <w:rsid w:val="0045127B"/>
    <w:rsid w:val="004542B7"/>
    <w:rsid w:val="004544A6"/>
    <w:rsid w:val="0045560B"/>
    <w:rsid w:val="0046484C"/>
    <w:rsid w:val="0047200A"/>
    <w:rsid w:val="00472D02"/>
    <w:rsid w:val="00473F26"/>
    <w:rsid w:val="00474667"/>
    <w:rsid w:val="00474F60"/>
    <w:rsid w:val="00480BE5"/>
    <w:rsid w:val="004811A7"/>
    <w:rsid w:val="00481F10"/>
    <w:rsid w:val="00482DE6"/>
    <w:rsid w:val="00483F64"/>
    <w:rsid w:val="00485D88"/>
    <w:rsid w:val="004868DF"/>
    <w:rsid w:val="004916AA"/>
    <w:rsid w:val="004918CE"/>
    <w:rsid w:val="004956F2"/>
    <w:rsid w:val="00496EE3"/>
    <w:rsid w:val="0049722E"/>
    <w:rsid w:val="004A0ACD"/>
    <w:rsid w:val="004A3002"/>
    <w:rsid w:val="004A336D"/>
    <w:rsid w:val="004A7ECC"/>
    <w:rsid w:val="004B0760"/>
    <w:rsid w:val="004B5D8E"/>
    <w:rsid w:val="004B6140"/>
    <w:rsid w:val="004C0F49"/>
    <w:rsid w:val="004C4A26"/>
    <w:rsid w:val="004C4E62"/>
    <w:rsid w:val="004C51ED"/>
    <w:rsid w:val="004C6022"/>
    <w:rsid w:val="004C6038"/>
    <w:rsid w:val="004D2366"/>
    <w:rsid w:val="004D318A"/>
    <w:rsid w:val="004D3A21"/>
    <w:rsid w:val="004D3D78"/>
    <w:rsid w:val="004D6502"/>
    <w:rsid w:val="004E374C"/>
    <w:rsid w:val="004E5112"/>
    <w:rsid w:val="004E5257"/>
    <w:rsid w:val="004E6BFF"/>
    <w:rsid w:val="004E6F65"/>
    <w:rsid w:val="004E7728"/>
    <w:rsid w:val="004F117F"/>
    <w:rsid w:val="004F12EE"/>
    <w:rsid w:val="004F147E"/>
    <w:rsid w:val="004F1DC3"/>
    <w:rsid w:val="004F291D"/>
    <w:rsid w:val="004F3943"/>
    <w:rsid w:val="005014D6"/>
    <w:rsid w:val="00504412"/>
    <w:rsid w:val="0050526A"/>
    <w:rsid w:val="00511EF9"/>
    <w:rsid w:val="00516061"/>
    <w:rsid w:val="00516FAB"/>
    <w:rsid w:val="005213E8"/>
    <w:rsid w:val="005220C6"/>
    <w:rsid w:val="0052304F"/>
    <w:rsid w:val="00524441"/>
    <w:rsid w:val="00524975"/>
    <w:rsid w:val="00524ADE"/>
    <w:rsid w:val="005258D1"/>
    <w:rsid w:val="00526690"/>
    <w:rsid w:val="0052671E"/>
    <w:rsid w:val="005301DB"/>
    <w:rsid w:val="005301E3"/>
    <w:rsid w:val="00531A6C"/>
    <w:rsid w:val="00532092"/>
    <w:rsid w:val="00532BE8"/>
    <w:rsid w:val="00533598"/>
    <w:rsid w:val="005341B0"/>
    <w:rsid w:val="00535481"/>
    <w:rsid w:val="00536194"/>
    <w:rsid w:val="0054065D"/>
    <w:rsid w:val="00543C32"/>
    <w:rsid w:val="0054487E"/>
    <w:rsid w:val="005463FF"/>
    <w:rsid w:val="00546D6D"/>
    <w:rsid w:val="00550E5F"/>
    <w:rsid w:val="00551F30"/>
    <w:rsid w:val="00552651"/>
    <w:rsid w:val="005533AA"/>
    <w:rsid w:val="0055672C"/>
    <w:rsid w:val="0056079A"/>
    <w:rsid w:val="005625E3"/>
    <w:rsid w:val="0056476B"/>
    <w:rsid w:val="00571A73"/>
    <w:rsid w:val="00573130"/>
    <w:rsid w:val="00576AB4"/>
    <w:rsid w:val="0058094C"/>
    <w:rsid w:val="00583AF9"/>
    <w:rsid w:val="005851A4"/>
    <w:rsid w:val="00585282"/>
    <w:rsid w:val="0058674B"/>
    <w:rsid w:val="005908A0"/>
    <w:rsid w:val="00591A22"/>
    <w:rsid w:val="0059620D"/>
    <w:rsid w:val="00597B8D"/>
    <w:rsid w:val="005A022C"/>
    <w:rsid w:val="005A2733"/>
    <w:rsid w:val="005A4EB2"/>
    <w:rsid w:val="005B0EDD"/>
    <w:rsid w:val="005B32F5"/>
    <w:rsid w:val="005B4D3C"/>
    <w:rsid w:val="005B66E8"/>
    <w:rsid w:val="005B781C"/>
    <w:rsid w:val="005B7A95"/>
    <w:rsid w:val="005C02A8"/>
    <w:rsid w:val="005C10D8"/>
    <w:rsid w:val="005C3B4C"/>
    <w:rsid w:val="005C46C3"/>
    <w:rsid w:val="005C5AA5"/>
    <w:rsid w:val="005C6B01"/>
    <w:rsid w:val="005C7040"/>
    <w:rsid w:val="005D34BF"/>
    <w:rsid w:val="005D4C50"/>
    <w:rsid w:val="005D557A"/>
    <w:rsid w:val="005D701B"/>
    <w:rsid w:val="005D772E"/>
    <w:rsid w:val="005E0DE6"/>
    <w:rsid w:val="005E295F"/>
    <w:rsid w:val="005E31B4"/>
    <w:rsid w:val="005E42E3"/>
    <w:rsid w:val="005E4CAA"/>
    <w:rsid w:val="005E5E06"/>
    <w:rsid w:val="005F14E1"/>
    <w:rsid w:val="005F3B75"/>
    <w:rsid w:val="005F523B"/>
    <w:rsid w:val="005F58E5"/>
    <w:rsid w:val="005F5F76"/>
    <w:rsid w:val="005F72FF"/>
    <w:rsid w:val="006005F2"/>
    <w:rsid w:val="00601B80"/>
    <w:rsid w:val="0060237E"/>
    <w:rsid w:val="00605243"/>
    <w:rsid w:val="00606059"/>
    <w:rsid w:val="0061272F"/>
    <w:rsid w:val="006139BF"/>
    <w:rsid w:val="00615A5E"/>
    <w:rsid w:val="00617B79"/>
    <w:rsid w:val="0062058E"/>
    <w:rsid w:val="0062645C"/>
    <w:rsid w:val="0063004C"/>
    <w:rsid w:val="00630A79"/>
    <w:rsid w:val="00631CBD"/>
    <w:rsid w:val="00635D34"/>
    <w:rsid w:val="00637DD3"/>
    <w:rsid w:val="006416FD"/>
    <w:rsid w:val="00642785"/>
    <w:rsid w:val="00642C51"/>
    <w:rsid w:val="00644850"/>
    <w:rsid w:val="00647C01"/>
    <w:rsid w:val="00651801"/>
    <w:rsid w:val="00653E85"/>
    <w:rsid w:val="00654417"/>
    <w:rsid w:val="00654495"/>
    <w:rsid w:val="00655312"/>
    <w:rsid w:val="006553DB"/>
    <w:rsid w:val="00656D5A"/>
    <w:rsid w:val="00660C98"/>
    <w:rsid w:val="0066391C"/>
    <w:rsid w:val="00663E15"/>
    <w:rsid w:val="00663EE3"/>
    <w:rsid w:val="00665D01"/>
    <w:rsid w:val="00670532"/>
    <w:rsid w:val="00670C86"/>
    <w:rsid w:val="006745F2"/>
    <w:rsid w:val="00676450"/>
    <w:rsid w:val="006765C7"/>
    <w:rsid w:val="00677216"/>
    <w:rsid w:val="00681FB0"/>
    <w:rsid w:val="00682442"/>
    <w:rsid w:val="00682550"/>
    <w:rsid w:val="00684980"/>
    <w:rsid w:val="00684A41"/>
    <w:rsid w:val="00684AC6"/>
    <w:rsid w:val="00690A6C"/>
    <w:rsid w:val="00695B80"/>
    <w:rsid w:val="00696FC0"/>
    <w:rsid w:val="006A03C9"/>
    <w:rsid w:val="006A290A"/>
    <w:rsid w:val="006A34A4"/>
    <w:rsid w:val="006A3708"/>
    <w:rsid w:val="006A404B"/>
    <w:rsid w:val="006A7EC4"/>
    <w:rsid w:val="006B0172"/>
    <w:rsid w:val="006B0B74"/>
    <w:rsid w:val="006B0F04"/>
    <w:rsid w:val="006B41D9"/>
    <w:rsid w:val="006B59D0"/>
    <w:rsid w:val="006B69FA"/>
    <w:rsid w:val="006B7B4D"/>
    <w:rsid w:val="006C0FFC"/>
    <w:rsid w:val="006C11FF"/>
    <w:rsid w:val="006D0A9E"/>
    <w:rsid w:val="006D1250"/>
    <w:rsid w:val="006D1808"/>
    <w:rsid w:val="006D36C1"/>
    <w:rsid w:val="006D4780"/>
    <w:rsid w:val="006D4A01"/>
    <w:rsid w:val="006D4EF4"/>
    <w:rsid w:val="006D5326"/>
    <w:rsid w:val="006D67F0"/>
    <w:rsid w:val="006E1098"/>
    <w:rsid w:val="006E3275"/>
    <w:rsid w:val="006E4DD3"/>
    <w:rsid w:val="006E516E"/>
    <w:rsid w:val="006F2D34"/>
    <w:rsid w:val="006F352E"/>
    <w:rsid w:val="006F45BB"/>
    <w:rsid w:val="006F4CD3"/>
    <w:rsid w:val="006F589C"/>
    <w:rsid w:val="00701FCA"/>
    <w:rsid w:val="00704B99"/>
    <w:rsid w:val="007053E2"/>
    <w:rsid w:val="00705804"/>
    <w:rsid w:val="00706993"/>
    <w:rsid w:val="00711C6E"/>
    <w:rsid w:val="007122A2"/>
    <w:rsid w:val="007122E1"/>
    <w:rsid w:val="00712857"/>
    <w:rsid w:val="00716A21"/>
    <w:rsid w:val="00720183"/>
    <w:rsid w:val="00730E8E"/>
    <w:rsid w:val="0073189D"/>
    <w:rsid w:val="00731EF0"/>
    <w:rsid w:val="007328C7"/>
    <w:rsid w:val="007348CD"/>
    <w:rsid w:val="00737581"/>
    <w:rsid w:val="00740E5E"/>
    <w:rsid w:val="00741ABD"/>
    <w:rsid w:val="00742BB3"/>
    <w:rsid w:val="0074502B"/>
    <w:rsid w:val="0074646B"/>
    <w:rsid w:val="00747163"/>
    <w:rsid w:val="00750664"/>
    <w:rsid w:val="00753915"/>
    <w:rsid w:val="00760D88"/>
    <w:rsid w:val="00761495"/>
    <w:rsid w:val="007653C3"/>
    <w:rsid w:val="00765AB3"/>
    <w:rsid w:val="00766971"/>
    <w:rsid w:val="00766DEA"/>
    <w:rsid w:val="007741FC"/>
    <w:rsid w:val="00777C6F"/>
    <w:rsid w:val="0078052C"/>
    <w:rsid w:val="00780BD9"/>
    <w:rsid w:val="00782BDA"/>
    <w:rsid w:val="00786324"/>
    <w:rsid w:val="0079077A"/>
    <w:rsid w:val="00791867"/>
    <w:rsid w:val="00792639"/>
    <w:rsid w:val="007939CD"/>
    <w:rsid w:val="00794743"/>
    <w:rsid w:val="00795646"/>
    <w:rsid w:val="007A319A"/>
    <w:rsid w:val="007A3B24"/>
    <w:rsid w:val="007A5387"/>
    <w:rsid w:val="007A7EA3"/>
    <w:rsid w:val="007B099C"/>
    <w:rsid w:val="007B1198"/>
    <w:rsid w:val="007B1715"/>
    <w:rsid w:val="007B7C5A"/>
    <w:rsid w:val="007C4618"/>
    <w:rsid w:val="007C4631"/>
    <w:rsid w:val="007D06FA"/>
    <w:rsid w:val="007D1663"/>
    <w:rsid w:val="007D4763"/>
    <w:rsid w:val="007D6198"/>
    <w:rsid w:val="007D660C"/>
    <w:rsid w:val="007D6A49"/>
    <w:rsid w:val="007D7A12"/>
    <w:rsid w:val="007E0084"/>
    <w:rsid w:val="007E08A2"/>
    <w:rsid w:val="007E1A8E"/>
    <w:rsid w:val="007E37F7"/>
    <w:rsid w:val="007E3C16"/>
    <w:rsid w:val="007E7670"/>
    <w:rsid w:val="007F2D94"/>
    <w:rsid w:val="007F6DFE"/>
    <w:rsid w:val="007F6FFD"/>
    <w:rsid w:val="00800BB2"/>
    <w:rsid w:val="00802B03"/>
    <w:rsid w:val="00803996"/>
    <w:rsid w:val="00804912"/>
    <w:rsid w:val="00807577"/>
    <w:rsid w:val="008107E0"/>
    <w:rsid w:val="00810833"/>
    <w:rsid w:val="00811D6E"/>
    <w:rsid w:val="00814C06"/>
    <w:rsid w:val="0081646C"/>
    <w:rsid w:val="00816E88"/>
    <w:rsid w:val="00820726"/>
    <w:rsid w:val="0082097D"/>
    <w:rsid w:val="00820EEE"/>
    <w:rsid w:val="008212B1"/>
    <w:rsid w:val="0082379E"/>
    <w:rsid w:val="00824481"/>
    <w:rsid w:val="008263DD"/>
    <w:rsid w:val="008319BE"/>
    <w:rsid w:val="00831E3A"/>
    <w:rsid w:val="008328A8"/>
    <w:rsid w:val="0083332E"/>
    <w:rsid w:val="00834D73"/>
    <w:rsid w:val="00835982"/>
    <w:rsid w:val="008363EC"/>
    <w:rsid w:val="00844474"/>
    <w:rsid w:val="008458D6"/>
    <w:rsid w:val="00846873"/>
    <w:rsid w:val="00847696"/>
    <w:rsid w:val="008513BD"/>
    <w:rsid w:val="00853E1F"/>
    <w:rsid w:val="00854FCB"/>
    <w:rsid w:val="00855B25"/>
    <w:rsid w:val="008575FF"/>
    <w:rsid w:val="00860F37"/>
    <w:rsid w:val="00863EFF"/>
    <w:rsid w:val="00873473"/>
    <w:rsid w:val="00873BCD"/>
    <w:rsid w:val="00884E42"/>
    <w:rsid w:val="00884E63"/>
    <w:rsid w:val="00885755"/>
    <w:rsid w:val="0089364C"/>
    <w:rsid w:val="0089510F"/>
    <w:rsid w:val="00897E0A"/>
    <w:rsid w:val="00897F62"/>
    <w:rsid w:val="008A5309"/>
    <w:rsid w:val="008B2294"/>
    <w:rsid w:val="008B28A4"/>
    <w:rsid w:val="008B2917"/>
    <w:rsid w:val="008B4F5A"/>
    <w:rsid w:val="008B5052"/>
    <w:rsid w:val="008B545B"/>
    <w:rsid w:val="008C032E"/>
    <w:rsid w:val="008C063C"/>
    <w:rsid w:val="008C1D00"/>
    <w:rsid w:val="008C1F04"/>
    <w:rsid w:val="008C2D43"/>
    <w:rsid w:val="008C59D6"/>
    <w:rsid w:val="008C5A41"/>
    <w:rsid w:val="008C6EDD"/>
    <w:rsid w:val="008C7189"/>
    <w:rsid w:val="008C7831"/>
    <w:rsid w:val="008D065E"/>
    <w:rsid w:val="008D1A3D"/>
    <w:rsid w:val="008D250F"/>
    <w:rsid w:val="008D54CA"/>
    <w:rsid w:val="008E1B8E"/>
    <w:rsid w:val="008E35C7"/>
    <w:rsid w:val="008E37DC"/>
    <w:rsid w:val="008E3F3F"/>
    <w:rsid w:val="008E4BA7"/>
    <w:rsid w:val="008E5F4D"/>
    <w:rsid w:val="008E60FA"/>
    <w:rsid w:val="008E62C9"/>
    <w:rsid w:val="008E6C0E"/>
    <w:rsid w:val="008E70B4"/>
    <w:rsid w:val="008F3349"/>
    <w:rsid w:val="008F4E6A"/>
    <w:rsid w:val="008F5E66"/>
    <w:rsid w:val="00906818"/>
    <w:rsid w:val="00906932"/>
    <w:rsid w:val="00907316"/>
    <w:rsid w:val="00910312"/>
    <w:rsid w:val="00910ABC"/>
    <w:rsid w:val="00913E6C"/>
    <w:rsid w:val="0091456E"/>
    <w:rsid w:val="00914701"/>
    <w:rsid w:val="00914F49"/>
    <w:rsid w:val="0092032B"/>
    <w:rsid w:val="00923AE5"/>
    <w:rsid w:val="00924FB2"/>
    <w:rsid w:val="009251F1"/>
    <w:rsid w:val="00925E07"/>
    <w:rsid w:val="0093303D"/>
    <w:rsid w:val="00935269"/>
    <w:rsid w:val="00936A14"/>
    <w:rsid w:val="0094375C"/>
    <w:rsid w:val="00944148"/>
    <w:rsid w:val="00944BED"/>
    <w:rsid w:val="00950B24"/>
    <w:rsid w:val="0095170A"/>
    <w:rsid w:val="009564BC"/>
    <w:rsid w:val="00957C30"/>
    <w:rsid w:val="00962D5E"/>
    <w:rsid w:val="0096326B"/>
    <w:rsid w:val="00974D9D"/>
    <w:rsid w:val="009777A9"/>
    <w:rsid w:val="00987208"/>
    <w:rsid w:val="009875EA"/>
    <w:rsid w:val="0099093E"/>
    <w:rsid w:val="00995A0B"/>
    <w:rsid w:val="009966CB"/>
    <w:rsid w:val="009A3512"/>
    <w:rsid w:val="009A508D"/>
    <w:rsid w:val="009A5FCE"/>
    <w:rsid w:val="009B0028"/>
    <w:rsid w:val="009B47A6"/>
    <w:rsid w:val="009C1866"/>
    <w:rsid w:val="009C3540"/>
    <w:rsid w:val="009C5499"/>
    <w:rsid w:val="009C58C3"/>
    <w:rsid w:val="009C69FD"/>
    <w:rsid w:val="009C7330"/>
    <w:rsid w:val="009C7EE9"/>
    <w:rsid w:val="009D0260"/>
    <w:rsid w:val="009D0852"/>
    <w:rsid w:val="009D3DF8"/>
    <w:rsid w:val="009D44FF"/>
    <w:rsid w:val="009D590F"/>
    <w:rsid w:val="009D776B"/>
    <w:rsid w:val="009E0066"/>
    <w:rsid w:val="009E00E2"/>
    <w:rsid w:val="009E1442"/>
    <w:rsid w:val="009E25F0"/>
    <w:rsid w:val="009E3B8B"/>
    <w:rsid w:val="009E51AE"/>
    <w:rsid w:val="009E5694"/>
    <w:rsid w:val="009F011E"/>
    <w:rsid w:val="009F0A7A"/>
    <w:rsid w:val="009F3639"/>
    <w:rsid w:val="009F523E"/>
    <w:rsid w:val="009F781E"/>
    <w:rsid w:val="00A02A36"/>
    <w:rsid w:val="00A02D73"/>
    <w:rsid w:val="00A04665"/>
    <w:rsid w:val="00A047B2"/>
    <w:rsid w:val="00A07D73"/>
    <w:rsid w:val="00A10591"/>
    <w:rsid w:val="00A112AF"/>
    <w:rsid w:val="00A11B0B"/>
    <w:rsid w:val="00A134E4"/>
    <w:rsid w:val="00A14441"/>
    <w:rsid w:val="00A150E3"/>
    <w:rsid w:val="00A168A2"/>
    <w:rsid w:val="00A177B6"/>
    <w:rsid w:val="00A17894"/>
    <w:rsid w:val="00A17CAF"/>
    <w:rsid w:val="00A23500"/>
    <w:rsid w:val="00A2384E"/>
    <w:rsid w:val="00A24C4F"/>
    <w:rsid w:val="00A25D3E"/>
    <w:rsid w:val="00A2633D"/>
    <w:rsid w:val="00A263E3"/>
    <w:rsid w:val="00A26E0D"/>
    <w:rsid w:val="00A30753"/>
    <w:rsid w:val="00A31177"/>
    <w:rsid w:val="00A314BA"/>
    <w:rsid w:val="00A3335A"/>
    <w:rsid w:val="00A33EC4"/>
    <w:rsid w:val="00A3508D"/>
    <w:rsid w:val="00A37184"/>
    <w:rsid w:val="00A37913"/>
    <w:rsid w:val="00A40BEC"/>
    <w:rsid w:val="00A427C2"/>
    <w:rsid w:val="00A445AB"/>
    <w:rsid w:val="00A44EC3"/>
    <w:rsid w:val="00A4635F"/>
    <w:rsid w:val="00A51997"/>
    <w:rsid w:val="00A550B8"/>
    <w:rsid w:val="00A56331"/>
    <w:rsid w:val="00A60507"/>
    <w:rsid w:val="00A6095D"/>
    <w:rsid w:val="00A62AAC"/>
    <w:rsid w:val="00A62DF5"/>
    <w:rsid w:val="00A637BB"/>
    <w:rsid w:val="00A65A15"/>
    <w:rsid w:val="00A65CE0"/>
    <w:rsid w:val="00A66A54"/>
    <w:rsid w:val="00A679B2"/>
    <w:rsid w:val="00A703A1"/>
    <w:rsid w:val="00A72F2D"/>
    <w:rsid w:val="00A731D7"/>
    <w:rsid w:val="00A74BB2"/>
    <w:rsid w:val="00A7627C"/>
    <w:rsid w:val="00A76A01"/>
    <w:rsid w:val="00A85A2B"/>
    <w:rsid w:val="00A86B32"/>
    <w:rsid w:val="00A87BD8"/>
    <w:rsid w:val="00A9111C"/>
    <w:rsid w:val="00A91323"/>
    <w:rsid w:val="00A9148E"/>
    <w:rsid w:val="00A94AC2"/>
    <w:rsid w:val="00A94DFF"/>
    <w:rsid w:val="00AA0094"/>
    <w:rsid w:val="00AA4D3D"/>
    <w:rsid w:val="00AA5B74"/>
    <w:rsid w:val="00AA760D"/>
    <w:rsid w:val="00AB1B11"/>
    <w:rsid w:val="00AB27CF"/>
    <w:rsid w:val="00AB311E"/>
    <w:rsid w:val="00AB690C"/>
    <w:rsid w:val="00AC06E9"/>
    <w:rsid w:val="00AC167A"/>
    <w:rsid w:val="00AC2205"/>
    <w:rsid w:val="00AC2D23"/>
    <w:rsid w:val="00AC69CE"/>
    <w:rsid w:val="00AD3074"/>
    <w:rsid w:val="00AD388B"/>
    <w:rsid w:val="00AD45E6"/>
    <w:rsid w:val="00AD69A1"/>
    <w:rsid w:val="00AD69E8"/>
    <w:rsid w:val="00AE55E4"/>
    <w:rsid w:val="00AE7334"/>
    <w:rsid w:val="00AF0039"/>
    <w:rsid w:val="00AF02A8"/>
    <w:rsid w:val="00AF09CB"/>
    <w:rsid w:val="00AF2343"/>
    <w:rsid w:val="00AF431A"/>
    <w:rsid w:val="00B00237"/>
    <w:rsid w:val="00B02039"/>
    <w:rsid w:val="00B0560D"/>
    <w:rsid w:val="00B06B60"/>
    <w:rsid w:val="00B132C2"/>
    <w:rsid w:val="00B13C55"/>
    <w:rsid w:val="00B14549"/>
    <w:rsid w:val="00B219AB"/>
    <w:rsid w:val="00B24299"/>
    <w:rsid w:val="00B2589E"/>
    <w:rsid w:val="00B2594E"/>
    <w:rsid w:val="00B26F63"/>
    <w:rsid w:val="00B277F4"/>
    <w:rsid w:val="00B30163"/>
    <w:rsid w:val="00B30625"/>
    <w:rsid w:val="00B32E8C"/>
    <w:rsid w:val="00B36EC8"/>
    <w:rsid w:val="00B41904"/>
    <w:rsid w:val="00B45E5F"/>
    <w:rsid w:val="00B50B29"/>
    <w:rsid w:val="00B52B82"/>
    <w:rsid w:val="00B52BA8"/>
    <w:rsid w:val="00B5675A"/>
    <w:rsid w:val="00B57141"/>
    <w:rsid w:val="00B610D0"/>
    <w:rsid w:val="00B67E87"/>
    <w:rsid w:val="00B7154D"/>
    <w:rsid w:val="00B71AC9"/>
    <w:rsid w:val="00B72F13"/>
    <w:rsid w:val="00B74E31"/>
    <w:rsid w:val="00B75551"/>
    <w:rsid w:val="00B7701E"/>
    <w:rsid w:val="00B8274D"/>
    <w:rsid w:val="00B82FE3"/>
    <w:rsid w:val="00B86689"/>
    <w:rsid w:val="00B94FA9"/>
    <w:rsid w:val="00B960D7"/>
    <w:rsid w:val="00B97577"/>
    <w:rsid w:val="00B97ADD"/>
    <w:rsid w:val="00BA16CE"/>
    <w:rsid w:val="00BA4C34"/>
    <w:rsid w:val="00BA4EDC"/>
    <w:rsid w:val="00BA50D0"/>
    <w:rsid w:val="00BB6125"/>
    <w:rsid w:val="00BB6B23"/>
    <w:rsid w:val="00BB777E"/>
    <w:rsid w:val="00BC1D6B"/>
    <w:rsid w:val="00BC3EBF"/>
    <w:rsid w:val="00BC4D87"/>
    <w:rsid w:val="00BC5FDB"/>
    <w:rsid w:val="00BC7993"/>
    <w:rsid w:val="00BD1D03"/>
    <w:rsid w:val="00BD287F"/>
    <w:rsid w:val="00BD2A50"/>
    <w:rsid w:val="00BD4330"/>
    <w:rsid w:val="00BD5717"/>
    <w:rsid w:val="00BD675B"/>
    <w:rsid w:val="00BD6ABB"/>
    <w:rsid w:val="00BE1376"/>
    <w:rsid w:val="00BE1D5D"/>
    <w:rsid w:val="00BE2911"/>
    <w:rsid w:val="00BE52BD"/>
    <w:rsid w:val="00BE5366"/>
    <w:rsid w:val="00BE6741"/>
    <w:rsid w:val="00BF0F2C"/>
    <w:rsid w:val="00BF653F"/>
    <w:rsid w:val="00C027CE"/>
    <w:rsid w:val="00C03595"/>
    <w:rsid w:val="00C0474D"/>
    <w:rsid w:val="00C04B5A"/>
    <w:rsid w:val="00C068E3"/>
    <w:rsid w:val="00C073D0"/>
    <w:rsid w:val="00C10B45"/>
    <w:rsid w:val="00C118DC"/>
    <w:rsid w:val="00C14303"/>
    <w:rsid w:val="00C14A7A"/>
    <w:rsid w:val="00C155FB"/>
    <w:rsid w:val="00C1796E"/>
    <w:rsid w:val="00C24A01"/>
    <w:rsid w:val="00C307C2"/>
    <w:rsid w:val="00C30E80"/>
    <w:rsid w:val="00C32BAF"/>
    <w:rsid w:val="00C33026"/>
    <w:rsid w:val="00C3433E"/>
    <w:rsid w:val="00C34C63"/>
    <w:rsid w:val="00C34D9D"/>
    <w:rsid w:val="00C362D0"/>
    <w:rsid w:val="00C36C04"/>
    <w:rsid w:val="00C41B77"/>
    <w:rsid w:val="00C42467"/>
    <w:rsid w:val="00C56D25"/>
    <w:rsid w:val="00C57C22"/>
    <w:rsid w:val="00C62CB8"/>
    <w:rsid w:val="00C63F28"/>
    <w:rsid w:val="00C650B0"/>
    <w:rsid w:val="00C658E1"/>
    <w:rsid w:val="00C66F0A"/>
    <w:rsid w:val="00C701F0"/>
    <w:rsid w:val="00C702E2"/>
    <w:rsid w:val="00C74934"/>
    <w:rsid w:val="00C7521E"/>
    <w:rsid w:val="00C75978"/>
    <w:rsid w:val="00C75BE1"/>
    <w:rsid w:val="00C77F34"/>
    <w:rsid w:val="00C81CCC"/>
    <w:rsid w:val="00C90EE8"/>
    <w:rsid w:val="00C91CEA"/>
    <w:rsid w:val="00C93B41"/>
    <w:rsid w:val="00C93DFF"/>
    <w:rsid w:val="00C948B7"/>
    <w:rsid w:val="00C9703F"/>
    <w:rsid w:val="00C97156"/>
    <w:rsid w:val="00C9722C"/>
    <w:rsid w:val="00C97B50"/>
    <w:rsid w:val="00C97FBA"/>
    <w:rsid w:val="00CA16B7"/>
    <w:rsid w:val="00CA78B6"/>
    <w:rsid w:val="00CB01D2"/>
    <w:rsid w:val="00CB0937"/>
    <w:rsid w:val="00CB0E53"/>
    <w:rsid w:val="00CB2BC7"/>
    <w:rsid w:val="00CB3FBC"/>
    <w:rsid w:val="00CC0000"/>
    <w:rsid w:val="00CC018A"/>
    <w:rsid w:val="00CC1D99"/>
    <w:rsid w:val="00CC370E"/>
    <w:rsid w:val="00CC3973"/>
    <w:rsid w:val="00CC74D7"/>
    <w:rsid w:val="00CC7B83"/>
    <w:rsid w:val="00CD0AE8"/>
    <w:rsid w:val="00CD1EDB"/>
    <w:rsid w:val="00CD27E3"/>
    <w:rsid w:val="00CD50D8"/>
    <w:rsid w:val="00CE2DB8"/>
    <w:rsid w:val="00CE3F48"/>
    <w:rsid w:val="00CE3F74"/>
    <w:rsid w:val="00CE416B"/>
    <w:rsid w:val="00CE5419"/>
    <w:rsid w:val="00CE696A"/>
    <w:rsid w:val="00CE6E97"/>
    <w:rsid w:val="00CF19DF"/>
    <w:rsid w:val="00CF65B3"/>
    <w:rsid w:val="00CF73ED"/>
    <w:rsid w:val="00D00B7C"/>
    <w:rsid w:val="00D021F1"/>
    <w:rsid w:val="00D03C38"/>
    <w:rsid w:val="00D03E62"/>
    <w:rsid w:val="00D04A2C"/>
    <w:rsid w:val="00D04DDA"/>
    <w:rsid w:val="00D04FF5"/>
    <w:rsid w:val="00D0596E"/>
    <w:rsid w:val="00D06AF9"/>
    <w:rsid w:val="00D07310"/>
    <w:rsid w:val="00D11086"/>
    <w:rsid w:val="00D12A86"/>
    <w:rsid w:val="00D14488"/>
    <w:rsid w:val="00D149FF"/>
    <w:rsid w:val="00D22F07"/>
    <w:rsid w:val="00D24D3A"/>
    <w:rsid w:val="00D27175"/>
    <w:rsid w:val="00D27F44"/>
    <w:rsid w:val="00D32650"/>
    <w:rsid w:val="00D328BD"/>
    <w:rsid w:val="00D33DDD"/>
    <w:rsid w:val="00D34AB6"/>
    <w:rsid w:val="00D42755"/>
    <w:rsid w:val="00D43CC1"/>
    <w:rsid w:val="00D45204"/>
    <w:rsid w:val="00D469DD"/>
    <w:rsid w:val="00D50FE6"/>
    <w:rsid w:val="00D53863"/>
    <w:rsid w:val="00D5709E"/>
    <w:rsid w:val="00D57250"/>
    <w:rsid w:val="00D57E4E"/>
    <w:rsid w:val="00D600D5"/>
    <w:rsid w:val="00D61D27"/>
    <w:rsid w:val="00D64E33"/>
    <w:rsid w:val="00D67B88"/>
    <w:rsid w:val="00D72660"/>
    <w:rsid w:val="00D75C19"/>
    <w:rsid w:val="00D76079"/>
    <w:rsid w:val="00D81E95"/>
    <w:rsid w:val="00D85EB4"/>
    <w:rsid w:val="00D86E48"/>
    <w:rsid w:val="00D87092"/>
    <w:rsid w:val="00D93436"/>
    <w:rsid w:val="00D93C48"/>
    <w:rsid w:val="00D952A8"/>
    <w:rsid w:val="00D95619"/>
    <w:rsid w:val="00DA0B1C"/>
    <w:rsid w:val="00DA1A8D"/>
    <w:rsid w:val="00DA627A"/>
    <w:rsid w:val="00DA681F"/>
    <w:rsid w:val="00DA702A"/>
    <w:rsid w:val="00DB17D0"/>
    <w:rsid w:val="00DB35B1"/>
    <w:rsid w:val="00DB51A3"/>
    <w:rsid w:val="00DB61F8"/>
    <w:rsid w:val="00DB6A67"/>
    <w:rsid w:val="00DB6ADA"/>
    <w:rsid w:val="00DC249D"/>
    <w:rsid w:val="00DC2EBE"/>
    <w:rsid w:val="00DC4056"/>
    <w:rsid w:val="00DC6651"/>
    <w:rsid w:val="00DD0456"/>
    <w:rsid w:val="00DD0E69"/>
    <w:rsid w:val="00DE03C1"/>
    <w:rsid w:val="00DE4556"/>
    <w:rsid w:val="00DF05C3"/>
    <w:rsid w:val="00DF60A5"/>
    <w:rsid w:val="00DF6465"/>
    <w:rsid w:val="00DF6B68"/>
    <w:rsid w:val="00DF7E00"/>
    <w:rsid w:val="00E01042"/>
    <w:rsid w:val="00E02275"/>
    <w:rsid w:val="00E05EBA"/>
    <w:rsid w:val="00E06537"/>
    <w:rsid w:val="00E067B5"/>
    <w:rsid w:val="00E069B8"/>
    <w:rsid w:val="00E111FF"/>
    <w:rsid w:val="00E114A3"/>
    <w:rsid w:val="00E137A2"/>
    <w:rsid w:val="00E151EA"/>
    <w:rsid w:val="00E16B94"/>
    <w:rsid w:val="00E218AC"/>
    <w:rsid w:val="00E233EB"/>
    <w:rsid w:val="00E25A50"/>
    <w:rsid w:val="00E25EEF"/>
    <w:rsid w:val="00E30D82"/>
    <w:rsid w:val="00E31C0E"/>
    <w:rsid w:val="00E37ACA"/>
    <w:rsid w:val="00E42AE8"/>
    <w:rsid w:val="00E47131"/>
    <w:rsid w:val="00E504B1"/>
    <w:rsid w:val="00E50552"/>
    <w:rsid w:val="00E51F97"/>
    <w:rsid w:val="00E558B6"/>
    <w:rsid w:val="00E56156"/>
    <w:rsid w:val="00E609EF"/>
    <w:rsid w:val="00E66202"/>
    <w:rsid w:val="00E7067F"/>
    <w:rsid w:val="00E719F3"/>
    <w:rsid w:val="00E71A58"/>
    <w:rsid w:val="00E75154"/>
    <w:rsid w:val="00E808D4"/>
    <w:rsid w:val="00E81A19"/>
    <w:rsid w:val="00E83AC4"/>
    <w:rsid w:val="00E8730C"/>
    <w:rsid w:val="00E904ED"/>
    <w:rsid w:val="00EA1D02"/>
    <w:rsid w:val="00EA2D76"/>
    <w:rsid w:val="00EA4B55"/>
    <w:rsid w:val="00EA56E6"/>
    <w:rsid w:val="00EA5897"/>
    <w:rsid w:val="00EA73B0"/>
    <w:rsid w:val="00EA7F46"/>
    <w:rsid w:val="00EB2501"/>
    <w:rsid w:val="00EB3F47"/>
    <w:rsid w:val="00EB704A"/>
    <w:rsid w:val="00EB7CB5"/>
    <w:rsid w:val="00EC0781"/>
    <w:rsid w:val="00EC6C1D"/>
    <w:rsid w:val="00ED250C"/>
    <w:rsid w:val="00ED3B1E"/>
    <w:rsid w:val="00ED4E5D"/>
    <w:rsid w:val="00ED6250"/>
    <w:rsid w:val="00EE17E2"/>
    <w:rsid w:val="00EE49B5"/>
    <w:rsid w:val="00EE4A18"/>
    <w:rsid w:val="00EE5D69"/>
    <w:rsid w:val="00EE7CF9"/>
    <w:rsid w:val="00EF29F7"/>
    <w:rsid w:val="00F0067A"/>
    <w:rsid w:val="00F01F2D"/>
    <w:rsid w:val="00F03996"/>
    <w:rsid w:val="00F03ABA"/>
    <w:rsid w:val="00F03DF9"/>
    <w:rsid w:val="00F05092"/>
    <w:rsid w:val="00F07846"/>
    <w:rsid w:val="00F10245"/>
    <w:rsid w:val="00F12F22"/>
    <w:rsid w:val="00F14FEF"/>
    <w:rsid w:val="00F150CE"/>
    <w:rsid w:val="00F151BF"/>
    <w:rsid w:val="00F178BF"/>
    <w:rsid w:val="00F2090A"/>
    <w:rsid w:val="00F2231B"/>
    <w:rsid w:val="00F22396"/>
    <w:rsid w:val="00F23517"/>
    <w:rsid w:val="00F3167D"/>
    <w:rsid w:val="00F34F35"/>
    <w:rsid w:val="00F35100"/>
    <w:rsid w:val="00F3588C"/>
    <w:rsid w:val="00F35D8C"/>
    <w:rsid w:val="00F421A7"/>
    <w:rsid w:val="00F4379A"/>
    <w:rsid w:val="00F443AE"/>
    <w:rsid w:val="00F46110"/>
    <w:rsid w:val="00F50556"/>
    <w:rsid w:val="00F512D0"/>
    <w:rsid w:val="00F524CD"/>
    <w:rsid w:val="00F543CA"/>
    <w:rsid w:val="00F54789"/>
    <w:rsid w:val="00F5588F"/>
    <w:rsid w:val="00F60E76"/>
    <w:rsid w:val="00F61A3E"/>
    <w:rsid w:val="00F63021"/>
    <w:rsid w:val="00F64FF6"/>
    <w:rsid w:val="00F66BBF"/>
    <w:rsid w:val="00F706E9"/>
    <w:rsid w:val="00F71712"/>
    <w:rsid w:val="00F72652"/>
    <w:rsid w:val="00F76744"/>
    <w:rsid w:val="00F76753"/>
    <w:rsid w:val="00F778B0"/>
    <w:rsid w:val="00F817CA"/>
    <w:rsid w:val="00F84197"/>
    <w:rsid w:val="00F84CEC"/>
    <w:rsid w:val="00F85D63"/>
    <w:rsid w:val="00F90F21"/>
    <w:rsid w:val="00F92CA8"/>
    <w:rsid w:val="00FA0DF8"/>
    <w:rsid w:val="00FA252F"/>
    <w:rsid w:val="00FA2550"/>
    <w:rsid w:val="00FA501B"/>
    <w:rsid w:val="00FA5529"/>
    <w:rsid w:val="00FA6EBB"/>
    <w:rsid w:val="00FB0124"/>
    <w:rsid w:val="00FB3136"/>
    <w:rsid w:val="00FB63C8"/>
    <w:rsid w:val="00FB7C69"/>
    <w:rsid w:val="00FC1391"/>
    <w:rsid w:val="00FC1C7F"/>
    <w:rsid w:val="00FC36D5"/>
    <w:rsid w:val="00FC72FC"/>
    <w:rsid w:val="00FD38CA"/>
    <w:rsid w:val="00FD58BD"/>
    <w:rsid w:val="00FD766C"/>
    <w:rsid w:val="00FE149D"/>
    <w:rsid w:val="00FE26F2"/>
    <w:rsid w:val="00FE2F28"/>
    <w:rsid w:val="00FE49AD"/>
    <w:rsid w:val="00FE6F0B"/>
    <w:rsid w:val="00FF0234"/>
    <w:rsid w:val="00FF3D47"/>
    <w:rsid w:val="00FF59D2"/>
    <w:rsid w:val="00FF665D"/>
    <w:rsid w:val="00FF6673"/>
    <w:rsid w:val="00FF67F5"/>
    <w:rsid w:val="00FF7E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7E2D0"/>
  <w15:chartTrackingRefBased/>
  <w15:docId w15:val="{1F572D7E-C407-4768-BEB6-A7CF866F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F63"/>
    <w:pPr>
      <w:spacing w:after="0" w:line="240" w:lineRule="auto"/>
    </w:pPr>
    <w:rPr>
      <w:rFonts w:ascii="Arial" w:eastAsia="Calibri" w:hAnsi="Arial" w:cs="Times New Roman"/>
      <w:sz w:val="24"/>
    </w:rPr>
  </w:style>
  <w:style w:type="paragraph" w:styleId="Heading1">
    <w:name w:val="heading 1"/>
    <w:next w:val="Normal"/>
    <w:link w:val="Heading1Char"/>
    <w:uiPriority w:val="3"/>
    <w:unhideWhenUsed/>
    <w:qFormat/>
    <w:rsid w:val="00B26F63"/>
    <w:pPr>
      <w:keepNext/>
      <w:keepLines/>
      <w:spacing w:after="0"/>
      <w:ind w:left="10" w:right="62" w:hanging="10"/>
      <w:outlineLvl w:val="0"/>
    </w:pPr>
    <w:rPr>
      <w:rFonts w:ascii="Arial Bold" w:eastAsia="Calibri" w:hAnsi="Arial Bold" w:cs="Calibri"/>
      <w:b/>
      <w:caps/>
      <w:color w:val="000000"/>
      <w:sz w:val="28"/>
      <w:u w:val="single"/>
      <w:lang w:eastAsia="en-GB"/>
    </w:rPr>
  </w:style>
  <w:style w:type="paragraph" w:styleId="Heading2">
    <w:name w:val="heading 2"/>
    <w:basedOn w:val="Normal"/>
    <w:next w:val="Normal"/>
    <w:link w:val="Heading2Char"/>
    <w:uiPriority w:val="9"/>
    <w:unhideWhenUsed/>
    <w:qFormat/>
    <w:rsid w:val="00B26F63"/>
    <w:pPr>
      <w:keepNext/>
      <w:keepLines/>
      <w:outlineLvl w:val="1"/>
    </w:pPr>
    <w:rPr>
      <w:rFonts w:ascii="Arial Bold" w:eastAsiaTheme="majorEastAsia" w:hAnsi="Arial Bold" w:cstheme="majorBidi"/>
      <w:b/>
      <w:szCs w:val="26"/>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B26F63"/>
    <w:rPr>
      <w:rFonts w:ascii="Arial Bold" w:eastAsia="Calibri" w:hAnsi="Arial Bold" w:cs="Calibri"/>
      <w:b/>
      <w:caps/>
      <w:color w:val="000000"/>
      <w:sz w:val="28"/>
      <w:u w:val="single"/>
      <w:lang w:eastAsia="en-GB"/>
    </w:rPr>
  </w:style>
  <w:style w:type="character" w:customStyle="1" w:styleId="Heading2Char">
    <w:name w:val="Heading 2 Char"/>
    <w:basedOn w:val="DefaultParagraphFont"/>
    <w:link w:val="Heading2"/>
    <w:uiPriority w:val="9"/>
    <w:rsid w:val="00B26F63"/>
    <w:rPr>
      <w:rFonts w:ascii="Arial Bold" w:eastAsiaTheme="majorEastAsia" w:hAnsi="Arial Bold" w:cstheme="majorBidi"/>
      <w:b/>
      <w:sz w:val="24"/>
      <w:szCs w:val="26"/>
      <w:u w:val="words"/>
    </w:rPr>
  </w:style>
  <w:style w:type="paragraph" w:styleId="Header">
    <w:name w:val="header"/>
    <w:basedOn w:val="Normal"/>
    <w:link w:val="HeaderChar"/>
    <w:uiPriority w:val="99"/>
    <w:unhideWhenUsed/>
    <w:rsid w:val="00792639"/>
    <w:pPr>
      <w:tabs>
        <w:tab w:val="center" w:pos="4513"/>
        <w:tab w:val="right" w:pos="9026"/>
      </w:tabs>
    </w:pPr>
  </w:style>
  <w:style w:type="character" w:customStyle="1" w:styleId="HeaderChar">
    <w:name w:val="Header Char"/>
    <w:basedOn w:val="DefaultParagraphFont"/>
    <w:link w:val="Header"/>
    <w:uiPriority w:val="99"/>
    <w:rsid w:val="00792639"/>
    <w:rPr>
      <w:rFonts w:ascii="Arial" w:eastAsia="Calibri" w:hAnsi="Arial" w:cs="Times New Roman"/>
      <w:sz w:val="24"/>
    </w:rPr>
  </w:style>
  <w:style w:type="paragraph" w:styleId="Footer">
    <w:name w:val="footer"/>
    <w:basedOn w:val="Normal"/>
    <w:link w:val="FooterChar"/>
    <w:uiPriority w:val="99"/>
    <w:unhideWhenUsed/>
    <w:rsid w:val="00B26F63"/>
    <w:pPr>
      <w:tabs>
        <w:tab w:val="center" w:pos="4513"/>
        <w:tab w:val="right" w:pos="9026"/>
      </w:tabs>
    </w:pPr>
  </w:style>
  <w:style w:type="character" w:customStyle="1" w:styleId="FooterChar">
    <w:name w:val="Footer Char"/>
    <w:basedOn w:val="DefaultParagraphFont"/>
    <w:link w:val="Footer"/>
    <w:uiPriority w:val="99"/>
    <w:rsid w:val="00B26F63"/>
    <w:rPr>
      <w:rFonts w:ascii="Arial" w:eastAsia="Calibri" w:hAnsi="Arial" w:cs="Times New Roman"/>
      <w:sz w:val="24"/>
    </w:rPr>
  </w:style>
  <w:style w:type="table" w:styleId="TableGrid">
    <w:name w:val="Table Grid"/>
    <w:aliases w:val="aTable,Table for documents,Forfas Table Grid"/>
    <w:basedOn w:val="TableNormal"/>
    <w:uiPriority w:val="39"/>
    <w:rsid w:val="00B26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6F63"/>
    <w:rPr>
      <w:color w:val="0563C1" w:themeColor="hyperlink"/>
      <w:u w:val="single"/>
    </w:rPr>
  </w:style>
  <w:style w:type="paragraph" w:customStyle="1" w:styleId="Normal0">
    <w:name w:val="Normal_0"/>
    <w:qFormat/>
    <w:rsid w:val="00B26F63"/>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0"/>
    <w:qFormat/>
    <w:rsid w:val="00B26F63"/>
    <w:pPr>
      <w:spacing w:before="120" w:after="120"/>
      <w:jc w:val="both"/>
    </w:pPr>
    <w:rPr>
      <w:rFonts w:eastAsia="Calibri" w:cs="Arial"/>
      <w:szCs w:val="24"/>
    </w:rPr>
  </w:style>
  <w:style w:type="character" w:styleId="PlaceholderText">
    <w:name w:val="Placeholder Text"/>
    <w:uiPriority w:val="99"/>
    <w:semiHidden/>
    <w:rsid w:val="00B26F63"/>
    <w:rPr>
      <w:rFonts w:ascii="Arial" w:hAnsi="Arial"/>
      <w:color w:val="808080"/>
    </w:rPr>
  </w:style>
  <w:style w:type="character" w:styleId="UnresolvedMention">
    <w:name w:val="Unresolved Mention"/>
    <w:basedOn w:val="DefaultParagraphFont"/>
    <w:uiPriority w:val="99"/>
    <w:semiHidden/>
    <w:unhideWhenUsed/>
    <w:rsid w:val="00B26F63"/>
    <w:rPr>
      <w:color w:val="605E5C"/>
      <w:shd w:val="clear" w:color="auto" w:fill="E1DFDD"/>
    </w:rPr>
  </w:style>
  <w:style w:type="paragraph" w:styleId="BalloonText">
    <w:name w:val="Balloon Text"/>
    <w:basedOn w:val="Normal"/>
    <w:link w:val="BalloonTextChar"/>
    <w:uiPriority w:val="99"/>
    <w:semiHidden/>
    <w:unhideWhenUsed/>
    <w:rsid w:val="00B26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F63"/>
    <w:rPr>
      <w:rFonts w:ascii="Segoe UI" w:eastAsia="Calibri" w:hAnsi="Segoe UI" w:cs="Segoe UI"/>
      <w:sz w:val="18"/>
      <w:szCs w:val="18"/>
    </w:rPr>
  </w:style>
  <w:style w:type="paragraph" w:styleId="BodyTextIndent2">
    <w:name w:val="Body Text Indent 2"/>
    <w:basedOn w:val="Normal"/>
    <w:link w:val="BodyTextIndent2Char"/>
    <w:uiPriority w:val="99"/>
    <w:unhideWhenUsed/>
    <w:rsid w:val="00B26F63"/>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B26F63"/>
    <w:rPr>
      <w:rFonts w:ascii="Times New Roman" w:hAnsi="Times New Roman" w:cs="Times New Roman"/>
      <w:sz w:val="20"/>
      <w:szCs w:val="20"/>
    </w:rPr>
  </w:style>
  <w:style w:type="paragraph" w:customStyle="1" w:styleId="BulletText2">
    <w:name w:val="Bullet Text 2"/>
    <w:basedOn w:val="Normal"/>
    <w:rsid w:val="00B26F63"/>
    <w:pPr>
      <w:numPr>
        <w:numId w:val="1"/>
      </w:numPr>
      <w:ind w:left="346"/>
    </w:pPr>
    <w:rPr>
      <w:rFonts w:ascii="Times New Roman" w:eastAsia="Times New Roman" w:hAnsi="Times New Roman"/>
      <w:color w:val="000000"/>
      <w:szCs w:val="20"/>
      <w:lang w:val="en-US"/>
    </w:rPr>
  </w:style>
  <w:style w:type="character" w:customStyle="1" w:styleId="DefaultTextChar">
    <w:name w:val="Default Text Char"/>
    <w:basedOn w:val="DefaultParagraphFont"/>
    <w:link w:val="DefaultText"/>
    <w:uiPriority w:val="99"/>
    <w:locked/>
    <w:rsid w:val="00B26F63"/>
  </w:style>
  <w:style w:type="paragraph" w:customStyle="1" w:styleId="DefaultText">
    <w:name w:val="Default Text"/>
    <w:basedOn w:val="Normal"/>
    <w:link w:val="DefaultTextChar"/>
    <w:uiPriority w:val="99"/>
    <w:rsid w:val="00B26F63"/>
    <w:pPr>
      <w:autoSpaceDE w:val="0"/>
      <w:autoSpaceDN w:val="0"/>
    </w:pPr>
    <w:rPr>
      <w:rFonts w:asciiTheme="minorHAnsi" w:eastAsiaTheme="minorHAnsi" w:hAnsiTheme="minorHAnsi" w:cstheme="minorBidi"/>
      <w:sz w:val="22"/>
    </w:rPr>
  </w:style>
  <w:style w:type="paragraph" w:styleId="CommentText">
    <w:name w:val="annotation text"/>
    <w:basedOn w:val="Normal"/>
    <w:link w:val="CommentTextChar"/>
    <w:uiPriority w:val="99"/>
    <w:rsid w:val="00B26F63"/>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B26F63"/>
    <w:rPr>
      <w:rFonts w:ascii="Times New Roman" w:eastAsia="Calibri" w:hAnsi="Times New Roman" w:cs="Times New Roman"/>
      <w:sz w:val="20"/>
      <w:szCs w:val="20"/>
      <w:lang w:eastAsia="en-GB"/>
    </w:rPr>
  </w:style>
  <w:style w:type="paragraph" w:styleId="BodyTextIndent">
    <w:name w:val="Body Text Indent"/>
    <w:basedOn w:val="Normal"/>
    <w:link w:val="BodyTextIndentChar"/>
    <w:uiPriority w:val="99"/>
    <w:semiHidden/>
    <w:unhideWhenUsed/>
    <w:rsid w:val="00B26F63"/>
    <w:pPr>
      <w:spacing w:after="120"/>
      <w:ind w:left="283"/>
    </w:pPr>
  </w:style>
  <w:style w:type="character" w:customStyle="1" w:styleId="BodyTextIndentChar">
    <w:name w:val="Body Text Indent Char"/>
    <w:basedOn w:val="DefaultParagraphFont"/>
    <w:link w:val="BodyTextIndent"/>
    <w:uiPriority w:val="99"/>
    <w:semiHidden/>
    <w:rsid w:val="00B26F63"/>
    <w:rPr>
      <w:rFonts w:ascii="Arial" w:eastAsia="Calibri" w:hAnsi="Arial" w:cs="Times New Roman"/>
      <w:sz w:val="24"/>
    </w:rPr>
  </w:style>
  <w:style w:type="character" w:customStyle="1" w:styleId="eop">
    <w:name w:val="eop"/>
    <w:basedOn w:val="DefaultParagraphFont"/>
    <w:rsid w:val="00B26F63"/>
  </w:style>
  <w:style w:type="paragraph" w:styleId="PlainText">
    <w:name w:val="Plain Text"/>
    <w:basedOn w:val="Normal"/>
    <w:link w:val="PlainTextChar"/>
    <w:uiPriority w:val="99"/>
    <w:unhideWhenUsed/>
    <w:rsid w:val="00B26F6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26F63"/>
    <w:rPr>
      <w:rFonts w:ascii="Calibri" w:hAnsi="Calibri"/>
      <w:szCs w:val="21"/>
    </w:rPr>
  </w:style>
  <w:style w:type="table" w:styleId="GridTable6Colorful-Accent1">
    <w:name w:val="Grid Table 6 Colorful Accent 1"/>
    <w:basedOn w:val="TableNormal"/>
    <w:uiPriority w:val="51"/>
    <w:rsid w:val="00B26F6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B26F63"/>
    <w:rPr>
      <w:rFonts w:ascii="Calibri" w:eastAsiaTheme="minorHAnsi" w:hAnsi="Calibri" w:cs="Calibri"/>
      <w:sz w:val="22"/>
      <w:lang w:eastAsia="en-GB"/>
    </w:rPr>
  </w:style>
  <w:style w:type="character" w:customStyle="1" w:styleId="contentpasted0">
    <w:name w:val="contentpasted0"/>
    <w:basedOn w:val="DefaultParagraphFont"/>
    <w:rsid w:val="00B26F63"/>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CE3F48"/>
    <w:pPr>
      <w:ind w:left="720"/>
    </w:pPr>
    <w:rPr>
      <w:rFonts w:ascii="Calibri" w:eastAsiaTheme="minorHAnsi" w:hAnsi="Calibri" w:cs="Calibri"/>
      <w:sz w:val="22"/>
    </w:rPr>
  </w:style>
  <w:style w:type="paragraph" w:customStyle="1" w:styleId="Normal00">
    <w:name w:val="Normal_0_0"/>
    <w:qFormat/>
    <w:rsid w:val="004F117F"/>
    <w:pPr>
      <w:spacing w:after="0" w:line="240" w:lineRule="auto"/>
    </w:pPr>
    <w:rPr>
      <w:rFonts w:ascii="Arial" w:eastAsia="Times New Roman" w:hAnsi="Arial" w:cs="Times New Roman"/>
      <w:sz w:val="20"/>
      <w:szCs w:val="20"/>
      <w:lang w:eastAsia="en-GB"/>
    </w:rPr>
  </w:style>
  <w:style w:type="paragraph" w:customStyle="1" w:styleId="Normal1">
    <w:name w:val="Normal_1"/>
    <w:qFormat/>
    <w:rsid w:val="004F117F"/>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9C5499"/>
    <w:rPr>
      <w:rFonts w:ascii="Calibri" w:hAnsi="Calibri" w:cs="Calibri"/>
    </w:rPr>
  </w:style>
  <w:style w:type="paragraph" w:customStyle="1" w:styleId="paragraph">
    <w:name w:val="paragraph"/>
    <w:basedOn w:val="Normal"/>
    <w:rsid w:val="009C5499"/>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9C5499"/>
  </w:style>
  <w:style w:type="paragraph" w:customStyle="1" w:styleId="elementtoproof">
    <w:name w:val="elementtoproof"/>
    <w:basedOn w:val="Normal"/>
    <w:rsid w:val="006A404B"/>
    <w:pPr>
      <w:spacing w:before="100" w:beforeAutospacing="1" w:after="100" w:afterAutospacing="1"/>
    </w:pPr>
    <w:rPr>
      <w:rFonts w:ascii="Calibri" w:hAnsi="Calibri" w:cs="Calibri"/>
      <w:sz w:val="22"/>
      <w:lang w:eastAsia="en-GB"/>
    </w:rPr>
  </w:style>
  <w:style w:type="character" w:customStyle="1" w:styleId="contentpasted5">
    <w:name w:val="contentpasted5"/>
    <w:basedOn w:val="DefaultParagraphFont"/>
    <w:rsid w:val="006A404B"/>
  </w:style>
  <w:style w:type="character" w:customStyle="1" w:styleId="contentpasted6">
    <w:name w:val="contentpasted6"/>
    <w:basedOn w:val="DefaultParagraphFont"/>
    <w:rsid w:val="006A404B"/>
  </w:style>
  <w:style w:type="character" w:customStyle="1" w:styleId="contentpasted3">
    <w:name w:val="contentpasted3"/>
    <w:basedOn w:val="DefaultParagraphFont"/>
    <w:rsid w:val="006A404B"/>
  </w:style>
  <w:style w:type="paragraph" w:styleId="NoSpacing">
    <w:name w:val="No Spacing"/>
    <w:basedOn w:val="Normal"/>
    <w:uiPriority w:val="1"/>
    <w:qFormat/>
    <w:rsid w:val="006A404B"/>
    <w:rPr>
      <w:rFonts w:ascii="Calibri" w:hAnsi="Calibri" w:cs="Calibri"/>
      <w:sz w:val="22"/>
    </w:rPr>
  </w:style>
  <w:style w:type="character" w:styleId="Strong">
    <w:name w:val="Strong"/>
    <w:basedOn w:val="DefaultParagraphFont"/>
    <w:uiPriority w:val="22"/>
    <w:qFormat/>
    <w:rsid w:val="00D72660"/>
    <w:rPr>
      <w:b/>
      <w:bCs/>
    </w:rPr>
  </w:style>
  <w:style w:type="paragraph" w:customStyle="1" w:styleId="font7">
    <w:name w:val="font_7"/>
    <w:basedOn w:val="Normal"/>
    <w:rsid w:val="00A637BB"/>
    <w:pPr>
      <w:spacing w:before="100" w:beforeAutospacing="1" w:after="100" w:afterAutospacing="1"/>
    </w:pPr>
    <w:rPr>
      <w:rFonts w:ascii="Times New Roman" w:eastAsia="Times New Roman" w:hAnsi="Times New Roman"/>
      <w:szCs w:val="24"/>
      <w:lang w:eastAsia="en-GB"/>
    </w:rPr>
  </w:style>
  <w:style w:type="paragraph" w:customStyle="1" w:styleId="Default">
    <w:name w:val="Default"/>
    <w:basedOn w:val="Normal"/>
    <w:rsid w:val="009D776B"/>
    <w:pPr>
      <w:autoSpaceDE w:val="0"/>
      <w:autoSpaceDN w:val="0"/>
    </w:pPr>
    <w:rPr>
      <w:rFonts w:eastAsiaTheme="minorHAnsi" w:cs="Arial"/>
      <w:color w:val="000000"/>
      <w:szCs w:val="24"/>
    </w:rPr>
  </w:style>
  <w:style w:type="paragraph" w:customStyle="1" w:styleId="xmsolistparagraph">
    <w:name w:val="x_msolistparagraph"/>
    <w:basedOn w:val="Normal"/>
    <w:rsid w:val="00B14549"/>
    <w:pPr>
      <w:ind w:left="720"/>
    </w:pPr>
    <w:rPr>
      <w:rFonts w:ascii="Calibri" w:eastAsiaTheme="minorHAnsi" w:hAnsi="Calibri" w:cs="Calibri"/>
      <w:sz w:val="22"/>
      <w:lang w:eastAsia="en-GB"/>
    </w:rPr>
  </w:style>
  <w:style w:type="table" w:customStyle="1" w:styleId="TableGrid1">
    <w:name w:val="Table Grid1"/>
    <w:basedOn w:val="TableNormal"/>
    <w:next w:val="TableGrid"/>
    <w:uiPriority w:val="39"/>
    <w:rsid w:val="00D27F44"/>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27F44"/>
    <w:pPr>
      <w:spacing w:after="0" w:line="240" w:lineRule="auto"/>
    </w:pPr>
    <w:rPr>
      <w:rFonts w:ascii="Arial" w:hAnsi="Arial" w:cs="Times New Roman"/>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D27F4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2">
    <w:name w:val="Table Grid2"/>
    <w:basedOn w:val="TableNormal"/>
    <w:next w:val="TableGrid"/>
    <w:uiPriority w:val="39"/>
    <w:rsid w:val="00AF431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6804"/>
    <w:pPr>
      <w:spacing w:after="0" w:line="240" w:lineRule="auto"/>
    </w:pPr>
    <w:rPr>
      <w:rFonts w:ascii="Arial" w:eastAsia="Calibri" w:hAnsi="Arial" w:cs="Times New Roman"/>
      <w:sz w:val="24"/>
    </w:rPr>
  </w:style>
  <w:style w:type="character" w:customStyle="1" w:styleId="scxw226465172">
    <w:name w:val="scxw226465172"/>
    <w:basedOn w:val="DefaultParagraphFont"/>
    <w:rsid w:val="00C34C63"/>
  </w:style>
  <w:style w:type="paragraph" w:customStyle="1" w:styleId="Pa12">
    <w:name w:val="Pa12"/>
    <w:basedOn w:val="Normal"/>
    <w:next w:val="Normal"/>
    <w:uiPriority w:val="99"/>
    <w:rsid w:val="00C32BAF"/>
    <w:pPr>
      <w:autoSpaceDE w:val="0"/>
      <w:autoSpaceDN w:val="0"/>
      <w:adjustRightInd w:val="0"/>
      <w:spacing w:line="181" w:lineRule="atLeast"/>
    </w:pPr>
    <w:rPr>
      <w:rFonts w:ascii="Embarcadero MVB Pro" w:eastAsiaTheme="minorHAnsi" w:hAnsi="Embarcadero MVB Pro"/>
      <w:szCs w:val="24"/>
    </w:rPr>
  </w:style>
  <w:style w:type="table" w:customStyle="1" w:styleId="TableGrid3">
    <w:name w:val="Table Grid3"/>
    <w:basedOn w:val="TableNormal"/>
    <w:next w:val="TableGrid"/>
    <w:uiPriority w:val="39"/>
    <w:rsid w:val="00CC74D7"/>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74F60"/>
    <w:pPr>
      <w:spacing w:before="100" w:beforeAutospacing="1" w:after="100" w:afterAutospacing="1"/>
    </w:pPr>
    <w:rPr>
      <w:rFonts w:ascii="Times New Roman" w:eastAsia="Times New Roman"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9889">
      <w:bodyDiv w:val="1"/>
      <w:marLeft w:val="0"/>
      <w:marRight w:val="0"/>
      <w:marTop w:val="0"/>
      <w:marBottom w:val="0"/>
      <w:divBdr>
        <w:top w:val="none" w:sz="0" w:space="0" w:color="auto"/>
        <w:left w:val="none" w:sz="0" w:space="0" w:color="auto"/>
        <w:bottom w:val="none" w:sz="0" w:space="0" w:color="auto"/>
        <w:right w:val="none" w:sz="0" w:space="0" w:color="auto"/>
      </w:divBdr>
    </w:div>
    <w:div w:id="167451121">
      <w:bodyDiv w:val="1"/>
      <w:marLeft w:val="0"/>
      <w:marRight w:val="0"/>
      <w:marTop w:val="0"/>
      <w:marBottom w:val="0"/>
      <w:divBdr>
        <w:top w:val="none" w:sz="0" w:space="0" w:color="auto"/>
        <w:left w:val="none" w:sz="0" w:space="0" w:color="auto"/>
        <w:bottom w:val="none" w:sz="0" w:space="0" w:color="auto"/>
        <w:right w:val="none" w:sz="0" w:space="0" w:color="auto"/>
      </w:divBdr>
      <w:divsChild>
        <w:div w:id="74862578">
          <w:marLeft w:val="446"/>
          <w:marRight w:val="0"/>
          <w:marTop w:val="0"/>
          <w:marBottom w:val="0"/>
          <w:divBdr>
            <w:top w:val="none" w:sz="0" w:space="0" w:color="auto"/>
            <w:left w:val="none" w:sz="0" w:space="0" w:color="auto"/>
            <w:bottom w:val="none" w:sz="0" w:space="0" w:color="auto"/>
            <w:right w:val="none" w:sz="0" w:space="0" w:color="auto"/>
          </w:divBdr>
        </w:div>
        <w:div w:id="1773472561">
          <w:marLeft w:val="446"/>
          <w:marRight w:val="0"/>
          <w:marTop w:val="0"/>
          <w:marBottom w:val="0"/>
          <w:divBdr>
            <w:top w:val="none" w:sz="0" w:space="0" w:color="auto"/>
            <w:left w:val="none" w:sz="0" w:space="0" w:color="auto"/>
            <w:bottom w:val="none" w:sz="0" w:space="0" w:color="auto"/>
            <w:right w:val="none" w:sz="0" w:space="0" w:color="auto"/>
          </w:divBdr>
        </w:div>
        <w:div w:id="825701985">
          <w:marLeft w:val="446"/>
          <w:marRight w:val="0"/>
          <w:marTop w:val="0"/>
          <w:marBottom w:val="0"/>
          <w:divBdr>
            <w:top w:val="none" w:sz="0" w:space="0" w:color="auto"/>
            <w:left w:val="none" w:sz="0" w:space="0" w:color="auto"/>
            <w:bottom w:val="none" w:sz="0" w:space="0" w:color="auto"/>
            <w:right w:val="none" w:sz="0" w:space="0" w:color="auto"/>
          </w:divBdr>
        </w:div>
        <w:div w:id="1375039797">
          <w:marLeft w:val="446"/>
          <w:marRight w:val="0"/>
          <w:marTop w:val="0"/>
          <w:marBottom w:val="0"/>
          <w:divBdr>
            <w:top w:val="none" w:sz="0" w:space="0" w:color="auto"/>
            <w:left w:val="none" w:sz="0" w:space="0" w:color="auto"/>
            <w:bottom w:val="none" w:sz="0" w:space="0" w:color="auto"/>
            <w:right w:val="none" w:sz="0" w:space="0" w:color="auto"/>
          </w:divBdr>
        </w:div>
        <w:div w:id="1818763875">
          <w:marLeft w:val="446"/>
          <w:marRight w:val="0"/>
          <w:marTop w:val="0"/>
          <w:marBottom w:val="0"/>
          <w:divBdr>
            <w:top w:val="none" w:sz="0" w:space="0" w:color="auto"/>
            <w:left w:val="none" w:sz="0" w:space="0" w:color="auto"/>
            <w:bottom w:val="none" w:sz="0" w:space="0" w:color="auto"/>
            <w:right w:val="none" w:sz="0" w:space="0" w:color="auto"/>
          </w:divBdr>
        </w:div>
        <w:div w:id="312754007">
          <w:marLeft w:val="446"/>
          <w:marRight w:val="0"/>
          <w:marTop w:val="0"/>
          <w:marBottom w:val="0"/>
          <w:divBdr>
            <w:top w:val="none" w:sz="0" w:space="0" w:color="auto"/>
            <w:left w:val="none" w:sz="0" w:space="0" w:color="auto"/>
            <w:bottom w:val="none" w:sz="0" w:space="0" w:color="auto"/>
            <w:right w:val="none" w:sz="0" w:space="0" w:color="auto"/>
          </w:divBdr>
        </w:div>
      </w:divsChild>
    </w:div>
    <w:div w:id="246310864">
      <w:bodyDiv w:val="1"/>
      <w:marLeft w:val="0"/>
      <w:marRight w:val="0"/>
      <w:marTop w:val="0"/>
      <w:marBottom w:val="0"/>
      <w:divBdr>
        <w:top w:val="none" w:sz="0" w:space="0" w:color="auto"/>
        <w:left w:val="none" w:sz="0" w:space="0" w:color="auto"/>
        <w:bottom w:val="none" w:sz="0" w:space="0" w:color="auto"/>
        <w:right w:val="none" w:sz="0" w:space="0" w:color="auto"/>
      </w:divBdr>
    </w:div>
    <w:div w:id="356152921">
      <w:bodyDiv w:val="1"/>
      <w:marLeft w:val="0"/>
      <w:marRight w:val="0"/>
      <w:marTop w:val="0"/>
      <w:marBottom w:val="0"/>
      <w:divBdr>
        <w:top w:val="none" w:sz="0" w:space="0" w:color="auto"/>
        <w:left w:val="none" w:sz="0" w:space="0" w:color="auto"/>
        <w:bottom w:val="none" w:sz="0" w:space="0" w:color="auto"/>
        <w:right w:val="none" w:sz="0" w:space="0" w:color="auto"/>
      </w:divBdr>
      <w:divsChild>
        <w:div w:id="1252197870">
          <w:marLeft w:val="446"/>
          <w:marRight w:val="0"/>
          <w:marTop w:val="0"/>
          <w:marBottom w:val="0"/>
          <w:divBdr>
            <w:top w:val="none" w:sz="0" w:space="0" w:color="auto"/>
            <w:left w:val="none" w:sz="0" w:space="0" w:color="auto"/>
            <w:bottom w:val="none" w:sz="0" w:space="0" w:color="auto"/>
            <w:right w:val="none" w:sz="0" w:space="0" w:color="auto"/>
          </w:divBdr>
        </w:div>
        <w:div w:id="1180200418">
          <w:marLeft w:val="446"/>
          <w:marRight w:val="0"/>
          <w:marTop w:val="0"/>
          <w:marBottom w:val="0"/>
          <w:divBdr>
            <w:top w:val="none" w:sz="0" w:space="0" w:color="auto"/>
            <w:left w:val="none" w:sz="0" w:space="0" w:color="auto"/>
            <w:bottom w:val="none" w:sz="0" w:space="0" w:color="auto"/>
            <w:right w:val="none" w:sz="0" w:space="0" w:color="auto"/>
          </w:divBdr>
        </w:div>
        <w:div w:id="521089585">
          <w:marLeft w:val="446"/>
          <w:marRight w:val="0"/>
          <w:marTop w:val="0"/>
          <w:marBottom w:val="0"/>
          <w:divBdr>
            <w:top w:val="none" w:sz="0" w:space="0" w:color="auto"/>
            <w:left w:val="none" w:sz="0" w:space="0" w:color="auto"/>
            <w:bottom w:val="none" w:sz="0" w:space="0" w:color="auto"/>
            <w:right w:val="none" w:sz="0" w:space="0" w:color="auto"/>
          </w:divBdr>
        </w:div>
        <w:div w:id="1696421651">
          <w:marLeft w:val="446"/>
          <w:marRight w:val="0"/>
          <w:marTop w:val="0"/>
          <w:marBottom w:val="0"/>
          <w:divBdr>
            <w:top w:val="none" w:sz="0" w:space="0" w:color="auto"/>
            <w:left w:val="none" w:sz="0" w:space="0" w:color="auto"/>
            <w:bottom w:val="none" w:sz="0" w:space="0" w:color="auto"/>
            <w:right w:val="none" w:sz="0" w:space="0" w:color="auto"/>
          </w:divBdr>
        </w:div>
        <w:div w:id="1795754358">
          <w:marLeft w:val="446"/>
          <w:marRight w:val="0"/>
          <w:marTop w:val="0"/>
          <w:marBottom w:val="0"/>
          <w:divBdr>
            <w:top w:val="none" w:sz="0" w:space="0" w:color="auto"/>
            <w:left w:val="none" w:sz="0" w:space="0" w:color="auto"/>
            <w:bottom w:val="none" w:sz="0" w:space="0" w:color="auto"/>
            <w:right w:val="none" w:sz="0" w:space="0" w:color="auto"/>
          </w:divBdr>
        </w:div>
      </w:divsChild>
    </w:div>
    <w:div w:id="365833512">
      <w:bodyDiv w:val="1"/>
      <w:marLeft w:val="0"/>
      <w:marRight w:val="0"/>
      <w:marTop w:val="0"/>
      <w:marBottom w:val="0"/>
      <w:divBdr>
        <w:top w:val="none" w:sz="0" w:space="0" w:color="auto"/>
        <w:left w:val="none" w:sz="0" w:space="0" w:color="auto"/>
        <w:bottom w:val="none" w:sz="0" w:space="0" w:color="auto"/>
        <w:right w:val="none" w:sz="0" w:space="0" w:color="auto"/>
      </w:divBdr>
    </w:div>
    <w:div w:id="406927301">
      <w:bodyDiv w:val="1"/>
      <w:marLeft w:val="0"/>
      <w:marRight w:val="0"/>
      <w:marTop w:val="0"/>
      <w:marBottom w:val="0"/>
      <w:divBdr>
        <w:top w:val="none" w:sz="0" w:space="0" w:color="auto"/>
        <w:left w:val="none" w:sz="0" w:space="0" w:color="auto"/>
        <w:bottom w:val="none" w:sz="0" w:space="0" w:color="auto"/>
        <w:right w:val="none" w:sz="0" w:space="0" w:color="auto"/>
      </w:divBdr>
    </w:div>
    <w:div w:id="551888202">
      <w:bodyDiv w:val="1"/>
      <w:marLeft w:val="0"/>
      <w:marRight w:val="0"/>
      <w:marTop w:val="0"/>
      <w:marBottom w:val="0"/>
      <w:divBdr>
        <w:top w:val="none" w:sz="0" w:space="0" w:color="auto"/>
        <w:left w:val="none" w:sz="0" w:space="0" w:color="auto"/>
        <w:bottom w:val="none" w:sz="0" w:space="0" w:color="auto"/>
        <w:right w:val="none" w:sz="0" w:space="0" w:color="auto"/>
      </w:divBdr>
      <w:divsChild>
        <w:div w:id="1929651714">
          <w:marLeft w:val="547"/>
          <w:marRight w:val="0"/>
          <w:marTop w:val="0"/>
          <w:marBottom w:val="0"/>
          <w:divBdr>
            <w:top w:val="none" w:sz="0" w:space="0" w:color="auto"/>
            <w:left w:val="none" w:sz="0" w:space="0" w:color="auto"/>
            <w:bottom w:val="none" w:sz="0" w:space="0" w:color="auto"/>
            <w:right w:val="none" w:sz="0" w:space="0" w:color="auto"/>
          </w:divBdr>
        </w:div>
        <w:div w:id="2025208537">
          <w:marLeft w:val="547"/>
          <w:marRight w:val="0"/>
          <w:marTop w:val="0"/>
          <w:marBottom w:val="0"/>
          <w:divBdr>
            <w:top w:val="none" w:sz="0" w:space="0" w:color="auto"/>
            <w:left w:val="none" w:sz="0" w:space="0" w:color="auto"/>
            <w:bottom w:val="none" w:sz="0" w:space="0" w:color="auto"/>
            <w:right w:val="none" w:sz="0" w:space="0" w:color="auto"/>
          </w:divBdr>
        </w:div>
        <w:div w:id="72627084">
          <w:marLeft w:val="547"/>
          <w:marRight w:val="0"/>
          <w:marTop w:val="0"/>
          <w:marBottom w:val="0"/>
          <w:divBdr>
            <w:top w:val="none" w:sz="0" w:space="0" w:color="auto"/>
            <w:left w:val="none" w:sz="0" w:space="0" w:color="auto"/>
            <w:bottom w:val="none" w:sz="0" w:space="0" w:color="auto"/>
            <w:right w:val="none" w:sz="0" w:space="0" w:color="auto"/>
          </w:divBdr>
        </w:div>
        <w:div w:id="309797033">
          <w:marLeft w:val="547"/>
          <w:marRight w:val="0"/>
          <w:marTop w:val="0"/>
          <w:marBottom w:val="0"/>
          <w:divBdr>
            <w:top w:val="none" w:sz="0" w:space="0" w:color="auto"/>
            <w:left w:val="none" w:sz="0" w:space="0" w:color="auto"/>
            <w:bottom w:val="none" w:sz="0" w:space="0" w:color="auto"/>
            <w:right w:val="none" w:sz="0" w:space="0" w:color="auto"/>
          </w:divBdr>
        </w:div>
        <w:div w:id="1441293687">
          <w:marLeft w:val="547"/>
          <w:marRight w:val="0"/>
          <w:marTop w:val="0"/>
          <w:marBottom w:val="0"/>
          <w:divBdr>
            <w:top w:val="none" w:sz="0" w:space="0" w:color="auto"/>
            <w:left w:val="none" w:sz="0" w:space="0" w:color="auto"/>
            <w:bottom w:val="none" w:sz="0" w:space="0" w:color="auto"/>
            <w:right w:val="none" w:sz="0" w:space="0" w:color="auto"/>
          </w:divBdr>
        </w:div>
        <w:div w:id="1006902356">
          <w:marLeft w:val="547"/>
          <w:marRight w:val="0"/>
          <w:marTop w:val="0"/>
          <w:marBottom w:val="0"/>
          <w:divBdr>
            <w:top w:val="none" w:sz="0" w:space="0" w:color="auto"/>
            <w:left w:val="none" w:sz="0" w:space="0" w:color="auto"/>
            <w:bottom w:val="none" w:sz="0" w:space="0" w:color="auto"/>
            <w:right w:val="none" w:sz="0" w:space="0" w:color="auto"/>
          </w:divBdr>
        </w:div>
        <w:div w:id="97215408">
          <w:marLeft w:val="547"/>
          <w:marRight w:val="0"/>
          <w:marTop w:val="0"/>
          <w:marBottom w:val="0"/>
          <w:divBdr>
            <w:top w:val="none" w:sz="0" w:space="0" w:color="auto"/>
            <w:left w:val="none" w:sz="0" w:space="0" w:color="auto"/>
            <w:bottom w:val="none" w:sz="0" w:space="0" w:color="auto"/>
            <w:right w:val="none" w:sz="0" w:space="0" w:color="auto"/>
          </w:divBdr>
        </w:div>
        <w:div w:id="552665807">
          <w:marLeft w:val="547"/>
          <w:marRight w:val="0"/>
          <w:marTop w:val="0"/>
          <w:marBottom w:val="0"/>
          <w:divBdr>
            <w:top w:val="none" w:sz="0" w:space="0" w:color="auto"/>
            <w:left w:val="none" w:sz="0" w:space="0" w:color="auto"/>
            <w:bottom w:val="none" w:sz="0" w:space="0" w:color="auto"/>
            <w:right w:val="none" w:sz="0" w:space="0" w:color="auto"/>
          </w:divBdr>
        </w:div>
        <w:div w:id="802116091">
          <w:marLeft w:val="547"/>
          <w:marRight w:val="0"/>
          <w:marTop w:val="0"/>
          <w:marBottom w:val="0"/>
          <w:divBdr>
            <w:top w:val="none" w:sz="0" w:space="0" w:color="auto"/>
            <w:left w:val="none" w:sz="0" w:space="0" w:color="auto"/>
            <w:bottom w:val="none" w:sz="0" w:space="0" w:color="auto"/>
            <w:right w:val="none" w:sz="0" w:space="0" w:color="auto"/>
          </w:divBdr>
        </w:div>
      </w:divsChild>
    </w:div>
    <w:div w:id="561214492">
      <w:bodyDiv w:val="1"/>
      <w:marLeft w:val="0"/>
      <w:marRight w:val="0"/>
      <w:marTop w:val="0"/>
      <w:marBottom w:val="0"/>
      <w:divBdr>
        <w:top w:val="none" w:sz="0" w:space="0" w:color="auto"/>
        <w:left w:val="none" w:sz="0" w:space="0" w:color="auto"/>
        <w:bottom w:val="none" w:sz="0" w:space="0" w:color="auto"/>
        <w:right w:val="none" w:sz="0" w:space="0" w:color="auto"/>
      </w:divBdr>
    </w:div>
    <w:div w:id="563681394">
      <w:bodyDiv w:val="1"/>
      <w:marLeft w:val="0"/>
      <w:marRight w:val="0"/>
      <w:marTop w:val="0"/>
      <w:marBottom w:val="0"/>
      <w:divBdr>
        <w:top w:val="none" w:sz="0" w:space="0" w:color="auto"/>
        <w:left w:val="none" w:sz="0" w:space="0" w:color="auto"/>
        <w:bottom w:val="none" w:sz="0" w:space="0" w:color="auto"/>
        <w:right w:val="none" w:sz="0" w:space="0" w:color="auto"/>
      </w:divBdr>
    </w:div>
    <w:div w:id="574439326">
      <w:bodyDiv w:val="1"/>
      <w:marLeft w:val="0"/>
      <w:marRight w:val="0"/>
      <w:marTop w:val="0"/>
      <w:marBottom w:val="0"/>
      <w:divBdr>
        <w:top w:val="none" w:sz="0" w:space="0" w:color="auto"/>
        <w:left w:val="none" w:sz="0" w:space="0" w:color="auto"/>
        <w:bottom w:val="none" w:sz="0" w:space="0" w:color="auto"/>
        <w:right w:val="none" w:sz="0" w:space="0" w:color="auto"/>
      </w:divBdr>
    </w:div>
    <w:div w:id="708607402">
      <w:bodyDiv w:val="1"/>
      <w:marLeft w:val="0"/>
      <w:marRight w:val="0"/>
      <w:marTop w:val="0"/>
      <w:marBottom w:val="0"/>
      <w:divBdr>
        <w:top w:val="none" w:sz="0" w:space="0" w:color="auto"/>
        <w:left w:val="none" w:sz="0" w:space="0" w:color="auto"/>
        <w:bottom w:val="none" w:sz="0" w:space="0" w:color="auto"/>
        <w:right w:val="none" w:sz="0" w:space="0" w:color="auto"/>
      </w:divBdr>
    </w:div>
    <w:div w:id="840007327">
      <w:bodyDiv w:val="1"/>
      <w:marLeft w:val="0"/>
      <w:marRight w:val="0"/>
      <w:marTop w:val="0"/>
      <w:marBottom w:val="0"/>
      <w:divBdr>
        <w:top w:val="none" w:sz="0" w:space="0" w:color="auto"/>
        <w:left w:val="none" w:sz="0" w:space="0" w:color="auto"/>
        <w:bottom w:val="none" w:sz="0" w:space="0" w:color="auto"/>
        <w:right w:val="none" w:sz="0" w:space="0" w:color="auto"/>
      </w:divBdr>
    </w:div>
    <w:div w:id="901909913">
      <w:bodyDiv w:val="1"/>
      <w:marLeft w:val="0"/>
      <w:marRight w:val="0"/>
      <w:marTop w:val="0"/>
      <w:marBottom w:val="0"/>
      <w:divBdr>
        <w:top w:val="none" w:sz="0" w:space="0" w:color="auto"/>
        <w:left w:val="none" w:sz="0" w:space="0" w:color="auto"/>
        <w:bottom w:val="none" w:sz="0" w:space="0" w:color="auto"/>
        <w:right w:val="none" w:sz="0" w:space="0" w:color="auto"/>
      </w:divBdr>
    </w:div>
    <w:div w:id="950552767">
      <w:bodyDiv w:val="1"/>
      <w:marLeft w:val="0"/>
      <w:marRight w:val="0"/>
      <w:marTop w:val="0"/>
      <w:marBottom w:val="0"/>
      <w:divBdr>
        <w:top w:val="none" w:sz="0" w:space="0" w:color="auto"/>
        <w:left w:val="none" w:sz="0" w:space="0" w:color="auto"/>
        <w:bottom w:val="none" w:sz="0" w:space="0" w:color="auto"/>
        <w:right w:val="none" w:sz="0" w:space="0" w:color="auto"/>
      </w:divBdr>
    </w:div>
    <w:div w:id="964195766">
      <w:bodyDiv w:val="1"/>
      <w:marLeft w:val="0"/>
      <w:marRight w:val="0"/>
      <w:marTop w:val="0"/>
      <w:marBottom w:val="0"/>
      <w:divBdr>
        <w:top w:val="none" w:sz="0" w:space="0" w:color="auto"/>
        <w:left w:val="none" w:sz="0" w:space="0" w:color="auto"/>
        <w:bottom w:val="none" w:sz="0" w:space="0" w:color="auto"/>
        <w:right w:val="none" w:sz="0" w:space="0" w:color="auto"/>
      </w:divBdr>
    </w:div>
    <w:div w:id="1024092647">
      <w:bodyDiv w:val="1"/>
      <w:marLeft w:val="0"/>
      <w:marRight w:val="0"/>
      <w:marTop w:val="0"/>
      <w:marBottom w:val="0"/>
      <w:divBdr>
        <w:top w:val="none" w:sz="0" w:space="0" w:color="auto"/>
        <w:left w:val="none" w:sz="0" w:space="0" w:color="auto"/>
        <w:bottom w:val="none" w:sz="0" w:space="0" w:color="auto"/>
        <w:right w:val="none" w:sz="0" w:space="0" w:color="auto"/>
      </w:divBdr>
    </w:div>
    <w:div w:id="1130053208">
      <w:bodyDiv w:val="1"/>
      <w:marLeft w:val="0"/>
      <w:marRight w:val="0"/>
      <w:marTop w:val="0"/>
      <w:marBottom w:val="0"/>
      <w:divBdr>
        <w:top w:val="none" w:sz="0" w:space="0" w:color="auto"/>
        <w:left w:val="none" w:sz="0" w:space="0" w:color="auto"/>
        <w:bottom w:val="none" w:sz="0" w:space="0" w:color="auto"/>
        <w:right w:val="none" w:sz="0" w:space="0" w:color="auto"/>
      </w:divBdr>
    </w:div>
    <w:div w:id="1523743705">
      <w:bodyDiv w:val="1"/>
      <w:marLeft w:val="0"/>
      <w:marRight w:val="0"/>
      <w:marTop w:val="0"/>
      <w:marBottom w:val="0"/>
      <w:divBdr>
        <w:top w:val="none" w:sz="0" w:space="0" w:color="auto"/>
        <w:left w:val="none" w:sz="0" w:space="0" w:color="auto"/>
        <w:bottom w:val="none" w:sz="0" w:space="0" w:color="auto"/>
        <w:right w:val="none" w:sz="0" w:space="0" w:color="auto"/>
      </w:divBdr>
    </w:div>
    <w:div w:id="1721124945">
      <w:bodyDiv w:val="1"/>
      <w:marLeft w:val="0"/>
      <w:marRight w:val="0"/>
      <w:marTop w:val="0"/>
      <w:marBottom w:val="0"/>
      <w:divBdr>
        <w:top w:val="none" w:sz="0" w:space="0" w:color="auto"/>
        <w:left w:val="none" w:sz="0" w:space="0" w:color="auto"/>
        <w:bottom w:val="none" w:sz="0" w:space="0" w:color="auto"/>
        <w:right w:val="none" w:sz="0" w:space="0" w:color="auto"/>
      </w:divBdr>
    </w:div>
    <w:div w:id="1732313642">
      <w:bodyDiv w:val="1"/>
      <w:marLeft w:val="0"/>
      <w:marRight w:val="0"/>
      <w:marTop w:val="0"/>
      <w:marBottom w:val="0"/>
      <w:divBdr>
        <w:top w:val="none" w:sz="0" w:space="0" w:color="auto"/>
        <w:left w:val="none" w:sz="0" w:space="0" w:color="auto"/>
        <w:bottom w:val="none" w:sz="0" w:space="0" w:color="auto"/>
        <w:right w:val="none" w:sz="0" w:space="0" w:color="auto"/>
      </w:divBdr>
      <w:divsChild>
        <w:div w:id="873275569">
          <w:marLeft w:val="547"/>
          <w:marRight w:val="0"/>
          <w:marTop w:val="0"/>
          <w:marBottom w:val="0"/>
          <w:divBdr>
            <w:top w:val="none" w:sz="0" w:space="0" w:color="auto"/>
            <w:left w:val="none" w:sz="0" w:space="0" w:color="auto"/>
            <w:bottom w:val="none" w:sz="0" w:space="0" w:color="auto"/>
            <w:right w:val="none" w:sz="0" w:space="0" w:color="auto"/>
          </w:divBdr>
        </w:div>
        <w:div w:id="1851025003">
          <w:marLeft w:val="547"/>
          <w:marRight w:val="0"/>
          <w:marTop w:val="0"/>
          <w:marBottom w:val="0"/>
          <w:divBdr>
            <w:top w:val="none" w:sz="0" w:space="0" w:color="auto"/>
            <w:left w:val="none" w:sz="0" w:space="0" w:color="auto"/>
            <w:bottom w:val="none" w:sz="0" w:space="0" w:color="auto"/>
            <w:right w:val="none" w:sz="0" w:space="0" w:color="auto"/>
          </w:divBdr>
        </w:div>
        <w:div w:id="5451798">
          <w:marLeft w:val="547"/>
          <w:marRight w:val="0"/>
          <w:marTop w:val="0"/>
          <w:marBottom w:val="0"/>
          <w:divBdr>
            <w:top w:val="none" w:sz="0" w:space="0" w:color="auto"/>
            <w:left w:val="none" w:sz="0" w:space="0" w:color="auto"/>
            <w:bottom w:val="none" w:sz="0" w:space="0" w:color="auto"/>
            <w:right w:val="none" w:sz="0" w:space="0" w:color="auto"/>
          </w:divBdr>
        </w:div>
        <w:div w:id="995645951">
          <w:marLeft w:val="547"/>
          <w:marRight w:val="0"/>
          <w:marTop w:val="0"/>
          <w:marBottom w:val="0"/>
          <w:divBdr>
            <w:top w:val="none" w:sz="0" w:space="0" w:color="auto"/>
            <w:left w:val="none" w:sz="0" w:space="0" w:color="auto"/>
            <w:bottom w:val="none" w:sz="0" w:space="0" w:color="auto"/>
            <w:right w:val="none" w:sz="0" w:space="0" w:color="auto"/>
          </w:divBdr>
        </w:div>
        <w:div w:id="413940743">
          <w:marLeft w:val="547"/>
          <w:marRight w:val="0"/>
          <w:marTop w:val="0"/>
          <w:marBottom w:val="0"/>
          <w:divBdr>
            <w:top w:val="none" w:sz="0" w:space="0" w:color="auto"/>
            <w:left w:val="none" w:sz="0" w:space="0" w:color="auto"/>
            <w:bottom w:val="none" w:sz="0" w:space="0" w:color="auto"/>
            <w:right w:val="none" w:sz="0" w:space="0" w:color="auto"/>
          </w:divBdr>
        </w:div>
      </w:divsChild>
    </w:div>
    <w:div w:id="1769500472">
      <w:bodyDiv w:val="1"/>
      <w:marLeft w:val="0"/>
      <w:marRight w:val="0"/>
      <w:marTop w:val="0"/>
      <w:marBottom w:val="0"/>
      <w:divBdr>
        <w:top w:val="none" w:sz="0" w:space="0" w:color="auto"/>
        <w:left w:val="none" w:sz="0" w:space="0" w:color="auto"/>
        <w:bottom w:val="none" w:sz="0" w:space="0" w:color="auto"/>
        <w:right w:val="none" w:sz="0" w:space="0" w:color="auto"/>
      </w:divBdr>
    </w:div>
    <w:div w:id="1785730336">
      <w:bodyDiv w:val="1"/>
      <w:marLeft w:val="0"/>
      <w:marRight w:val="0"/>
      <w:marTop w:val="0"/>
      <w:marBottom w:val="0"/>
      <w:divBdr>
        <w:top w:val="none" w:sz="0" w:space="0" w:color="auto"/>
        <w:left w:val="none" w:sz="0" w:space="0" w:color="auto"/>
        <w:bottom w:val="none" w:sz="0" w:space="0" w:color="auto"/>
        <w:right w:val="none" w:sz="0" w:space="0" w:color="auto"/>
      </w:divBdr>
    </w:div>
    <w:div w:id="1790395793">
      <w:bodyDiv w:val="1"/>
      <w:marLeft w:val="0"/>
      <w:marRight w:val="0"/>
      <w:marTop w:val="0"/>
      <w:marBottom w:val="0"/>
      <w:divBdr>
        <w:top w:val="none" w:sz="0" w:space="0" w:color="auto"/>
        <w:left w:val="none" w:sz="0" w:space="0" w:color="auto"/>
        <w:bottom w:val="none" w:sz="0" w:space="0" w:color="auto"/>
        <w:right w:val="none" w:sz="0" w:space="0" w:color="auto"/>
      </w:divBdr>
      <w:divsChild>
        <w:div w:id="1133446830">
          <w:marLeft w:val="446"/>
          <w:marRight w:val="0"/>
          <w:marTop w:val="0"/>
          <w:marBottom w:val="0"/>
          <w:divBdr>
            <w:top w:val="none" w:sz="0" w:space="0" w:color="auto"/>
            <w:left w:val="none" w:sz="0" w:space="0" w:color="auto"/>
            <w:bottom w:val="none" w:sz="0" w:space="0" w:color="auto"/>
            <w:right w:val="none" w:sz="0" w:space="0" w:color="auto"/>
          </w:divBdr>
        </w:div>
        <w:div w:id="1957759280">
          <w:marLeft w:val="446"/>
          <w:marRight w:val="0"/>
          <w:marTop w:val="0"/>
          <w:marBottom w:val="0"/>
          <w:divBdr>
            <w:top w:val="none" w:sz="0" w:space="0" w:color="auto"/>
            <w:left w:val="none" w:sz="0" w:space="0" w:color="auto"/>
            <w:bottom w:val="none" w:sz="0" w:space="0" w:color="auto"/>
            <w:right w:val="none" w:sz="0" w:space="0" w:color="auto"/>
          </w:divBdr>
        </w:div>
        <w:div w:id="1450317056">
          <w:marLeft w:val="446"/>
          <w:marRight w:val="0"/>
          <w:marTop w:val="0"/>
          <w:marBottom w:val="0"/>
          <w:divBdr>
            <w:top w:val="none" w:sz="0" w:space="0" w:color="auto"/>
            <w:left w:val="none" w:sz="0" w:space="0" w:color="auto"/>
            <w:bottom w:val="none" w:sz="0" w:space="0" w:color="auto"/>
            <w:right w:val="none" w:sz="0" w:space="0" w:color="auto"/>
          </w:divBdr>
        </w:div>
        <w:div w:id="1465923781">
          <w:marLeft w:val="446"/>
          <w:marRight w:val="0"/>
          <w:marTop w:val="0"/>
          <w:marBottom w:val="0"/>
          <w:divBdr>
            <w:top w:val="none" w:sz="0" w:space="0" w:color="auto"/>
            <w:left w:val="none" w:sz="0" w:space="0" w:color="auto"/>
            <w:bottom w:val="none" w:sz="0" w:space="0" w:color="auto"/>
            <w:right w:val="none" w:sz="0" w:space="0" w:color="auto"/>
          </w:divBdr>
        </w:div>
        <w:div w:id="1393576830">
          <w:marLeft w:val="446"/>
          <w:marRight w:val="0"/>
          <w:marTop w:val="0"/>
          <w:marBottom w:val="0"/>
          <w:divBdr>
            <w:top w:val="none" w:sz="0" w:space="0" w:color="auto"/>
            <w:left w:val="none" w:sz="0" w:space="0" w:color="auto"/>
            <w:bottom w:val="none" w:sz="0" w:space="0" w:color="auto"/>
            <w:right w:val="none" w:sz="0" w:space="0" w:color="auto"/>
          </w:divBdr>
        </w:div>
        <w:div w:id="1997151016">
          <w:marLeft w:val="446"/>
          <w:marRight w:val="0"/>
          <w:marTop w:val="0"/>
          <w:marBottom w:val="0"/>
          <w:divBdr>
            <w:top w:val="none" w:sz="0" w:space="0" w:color="auto"/>
            <w:left w:val="none" w:sz="0" w:space="0" w:color="auto"/>
            <w:bottom w:val="none" w:sz="0" w:space="0" w:color="auto"/>
            <w:right w:val="none" w:sz="0" w:space="0" w:color="auto"/>
          </w:divBdr>
        </w:div>
      </w:divsChild>
    </w:div>
    <w:div w:id="1793330232">
      <w:bodyDiv w:val="1"/>
      <w:marLeft w:val="0"/>
      <w:marRight w:val="0"/>
      <w:marTop w:val="0"/>
      <w:marBottom w:val="0"/>
      <w:divBdr>
        <w:top w:val="none" w:sz="0" w:space="0" w:color="auto"/>
        <w:left w:val="none" w:sz="0" w:space="0" w:color="auto"/>
        <w:bottom w:val="none" w:sz="0" w:space="0" w:color="auto"/>
        <w:right w:val="none" w:sz="0" w:space="0" w:color="auto"/>
      </w:divBdr>
    </w:div>
    <w:div w:id="2064450136">
      <w:bodyDiv w:val="1"/>
      <w:marLeft w:val="0"/>
      <w:marRight w:val="0"/>
      <w:marTop w:val="0"/>
      <w:marBottom w:val="0"/>
      <w:divBdr>
        <w:top w:val="none" w:sz="0" w:space="0" w:color="auto"/>
        <w:left w:val="none" w:sz="0" w:space="0" w:color="auto"/>
        <w:bottom w:val="none" w:sz="0" w:space="0" w:color="auto"/>
        <w:right w:val="none" w:sz="0" w:space="0" w:color="auto"/>
      </w:divBdr>
    </w:div>
    <w:div w:id="20668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8ACCC7-5493-477E-9FA0-2AC274207F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7461B7-1436-4AEB-814A-3762EF4A2084}">
  <ds:schemaRefs>
    <ds:schemaRef ds:uri="http://schemas.openxmlformats.org/officeDocument/2006/bibliography"/>
  </ds:schemaRefs>
</ds:datastoreItem>
</file>

<file path=customXml/itemProps3.xml><?xml version="1.0" encoding="utf-8"?>
<ds:datastoreItem xmlns:ds="http://schemas.openxmlformats.org/officeDocument/2006/customXml" ds:itemID="{8AFACD86-C585-422B-9BFA-1A760B3CBCA7}">
  <ds:schemaRefs>
    <ds:schemaRef ds:uri="http://schemas.microsoft.com/sharepoint/v3/contenttype/forms"/>
  </ds:schemaRefs>
</ds:datastoreItem>
</file>

<file path=customXml/itemProps4.xml><?xml version="1.0" encoding="utf-8"?>
<ds:datastoreItem xmlns:ds="http://schemas.openxmlformats.org/officeDocument/2006/customXml" ds:itemID="{A4DB9E0B-E267-4F3D-BBFF-D5122F683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18</Pages>
  <Words>4914</Words>
  <Characters>28012</Characters>
  <Application>Microsoft Office Word</Application>
  <DocSecurity>8</DocSecurity>
  <Lines>233</Lines>
  <Paragraphs>65</Paragraphs>
  <ScaleCrop>false</ScaleCrop>
  <HeadingPairs>
    <vt:vector size="2" baseType="variant">
      <vt:variant>
        <vt:lpstr>Title</vt:lpstr>
      </vt:variant>
      <vt:variant>
        <vt:i4>1</vt:i4>
      </vt:variant>
    </vt:vector>
  </HeadingPairs>
  <TitlesOfParts>
    <vt:vector size="1" baseType="lpstr">
      <vt:lpstr>240208 PP 8 February 2024</vt:lpstr>
    </vt:vector>
  </TitlesOfParts>
  <Company>Ards and North Down Borough Council</Company>
  <LinksUpToDate>false</LinksUpToDate>
  <CharactersWithSpaces>32861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240208 PP 8 February 2024</dc:title>
  <dc:subject/>
  <dc:creator>Foster, Paulene</dc:creator>
  <cp:keywords/>
  <dc:description/>
  <cp:lastModifiedBy>Cull, Joshua</cp:lastModifiedBy>
  <cp:revision>9</cp:revision>
  <cp:lastPrinted>2023-12-15T15:17:00Z</cp:lastPrinted>
  <dcterms:created xsi:type="dcterms:W3CDTF">2024-02-22T14:13:00Z</dcterms:created>
  <dcterms:modified xsi:type="dcterms:W3CDTF">2026-01-09T11:06:00Z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