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23BD04" w14:textId="77777777" w:rsidR="0012270F" w:rsidRPr="0012270F" w:rsidRDefault="0012270F" w:rsidP="0012270F">
      <w:pPr>
        <w:spacing w:after="0" w:line="240" w:lineRule="auto"/>
        <w:ind w:left="10" w:right="17" w:hanging="10"/>
        <w:jc w:val="center"/>
        <w:rPr>
          <w:rFonts w:ascii="Arial" w:eastAsia="Arial" w:hAnsi="Arial" w:cs="Arial"/>
          <w:b/>
          <w:bCs/>
          <w:caps/>
          <w:color w:val="000000"/>
          <w:kern w:val="0"/>
          <w:sz w:val="32"/>
          <w:szCs w:val="32"/>
          <w:u w:val="single"/>
          <w:lang w:eastAsia="en-GB"/>
          <w14:ligatures w14:val="none"/>
        </w:rPr>
      </w:pPr>
      <w:r w:rsidRPr="0012270F">
        <w:rPr>
          <w:rFonts w:ascii="Arial" w:eastAsia="Arial" w:hAnsi="Arial" w:cs="Arial"/>
          <w:b/>
          <w:bCs/>
          <w:caps/>
          <w:color w:val="000000"/>
          <w:kern w:val="0"/>
          <w:sz w:val="32"/>
          <w:szCs w:val="32"/>
          <w:u w:val="single"/>
          <w:lang w:eastAsia="en-GB"/>
          <w14:ligatures w14:val="none"/>
        </w:rPr>
        <w:t>Ards and North Down Borough Council</w:t>
      </w:r>
    </w:p>
    <w:p w14:paraId="5B16FA46" w14:textId="77777777" w:rsidR="0012270F" w:rsidRPr="0012270F" w:rsidRDefault="0012270F" w:rsidP="0012270F">
      <w:pPr>
        <w:spacing w:after="0" w:line="240" w:lineRule="auto"/>
        <w:ind w:left="11" w:right="11" w:hanging="10"/>
        <w:rPr>
          <w:rFonts w:ascii="Arial" w:eastAsia="Arial" w:hAnsi="Arial" w:cs="Arial"/>
          <w:kern w:val="0"/>
          <w:sz w:val="24"/>
          <w:szCs w:val="24"/>
          <w:lang w:eastAsia="en-GB"/>
          <w14:ligatures w14:val="none"/>
        </w:rPr>
      </w:pPr>
    </w:p>
    <w:p w14:paraId="1B8C35A2" w14:textId="77777777" w:rsidR="0012270F" w:rsidRPr="0012270F" w:rsidRDefault="0012270F" w:rsidP="0012270F">
      <w:pPr>
        <w:spacing w:after="0" w:line="240" w:lineRule="auto"/>
        <w:ind w:left="11" w:right="11" w:hanging="10"/>
        <w:rPr>
          <w:rFonts w:ascii="Arial" w:eastAsia="Arial" w:hAnsi="Arial" w:cs="Arial"/>
          <w:kern w:val="0"/>
          <w:sz w:val="24"/>
          <w:szCs w:val="24"/>
          <w:lang w:eastAsia="en-GB"/>
          <w14:ligatures w14:val="none"/>
        </w:rPr>
      </w:pPr>
      <w:r w:rsidRPr="0012270F">
        <w:rPr>
          <w:rFonts w:ascii="Arial" w:eastAsia="Arial" w:hAnsi="Arial" w:cs="Arial"/>
          <w:kern w:val="0"/>
          <w:sz w:val="24"/>
          <w:szCs w:val="24"/>
          <w:lang w:eastAsia="en-GB"/>
          <w14:ligatures w14:val="none"/>
        </w:rPr>
        <w:t xml:space="preserve">A hybrid meeting (in person and via Zoom) of the Environment Committee was held </w:t>
      </w:r>
      <w:r w:rsidRPr="0012270F">
        <w:rPr>
          <w:rFonts w:ascii="Arial" w:eastAsia="Arial" w:hAnsi="Arial" w:cs="Arial"/>
          <w:color w:val="000000"/>
          <w:kern w:val="0"/>
          <w:sz w:val="24"/>
          <w:lang w:eastAsia="en-GB"/>
          <w14:ligatures w14:val="none"/>
        </w:rPr>
        <w:t xml:space="preserve">at the Council Chamber, Church Street, Newtownards and via Zoom, </w:t>
      </w:r>
      <w:r w:rsidRPr="0012270F">
        <w:rPr>
          <w:rFonts w:ascii="Arial" w:eastAsia="Arial" w:hAnsi="Arial" w:cs="Arial"/>
          <w:kern w:val="0"/>
          <w:sz w:val="24"/>
          <w:szCs w:val="24"/>
          <w:lang w:eastAsia="en-GB"/>
          <w14:ligatures w14:val="none"/>
        </w:rPr>
        <w:t>on Wednesday, 4 December 2024 at 7.00 pm.</w:t>
      </w:r>
    </w:p>
    <w:p w14:paraId="6CF25866" w14:textId="77777777" w:rsidR="0012270F" w:rsidRPr="0012270F" w:rsidRDefault="0012270F" w:rsidP="0012270F">
      <w:pPr>
        <w:spacing w:after="0" w:line="240" w:lineRule="auto"/>
        <w:ind w:right="11"/>
        <w:rPr>
          <w:rFonts w:ascii="Arial" w:eastAsia="Arial" w:hAnsi="Arial" w:cs="Arial"/>
          <w:kern w:val="0"/>
          <w:sz w:val="24"/>
          <w:szCs w:val="24"/>
          <w:lang w:eastAsia="en-GB"/>
          <w14:ligatures w14:val="none"/>
        </w:rPr>
      </w:pPr>
    </w:p>
    <w:p w14:paraId="28362503" w14:textId="77777777" w:rsidR="0012270F" w:rsidRPr="0012270F" w:rsidRDefault="0012270F" w:rsidP="0012270F">
      <w:pPr>
        <w:spacing w:after="0" w:line="240" w:lineRule="auto"/>
        <w:ind w:right="11"/>
        <w:rPr>
          <w:rFonts w:ascii="Arial" w:eastAsia="Arial" w:hAnsi="Arial" w:cs="Arial"/>
          <w:b/>
          <w:kern w:val="0"/>
          <w:sz w:val="24"/>
          <w:szCs w:val="24"/>
          <w:lang w:eastAsia="en-GB"/>
          <w14:ligatures w14:val="none"/>
        </w:rPr>
      </w:pPr>
      <w:r w:rsidRPr="0012270F">
        <w:rPr>
          <w:rFonts w:ascii="Arial" w:eastAsia="Arial" w:hAnsi="Arial" w:cs="Arial"/>
          <w:b/>
          <w:kern w:val="0"/>
          <w:sz w:val="24"/>
          <w:szCs w:val="24"/>
          <w:u w:val="single"/>
          <w:lang w:eastAsia="en-GB"/>
          <w14:ligatures w14:val="none"/>
        </w:rPr>
        <w:t>PRESENT</w:t>
      </w:r>
      <w:r w:rsidRPr="0012270F">
        <w:rPr>
          <w:rFonts w:ascii="Arial" w:eastAsia="Arial" w:hAnsi="Arial" w:cs="Arial"/>
          <w:b/>
          <w:kern w:val="0"/>
          <w:sz w:val="24"/>
          <w:szCs w:val="24"/>
          <w:lang w:eastAsia="en-GB"/>
          <w14:ligatures w14:val="none"/>
        </w:rPr>
        <w:t>:</w:t>
      </w:r>
      <w:r w:rsidRPr="0012270F">
        <w:rPr>
          <w:rFonts w:ascii="Arial" w:eastAsia="Arial" w:hAnsi="Arial" w:cs="Arial"/>
          <w:b/>
          <w:kern w:val="0"/>
          <w:sz w:val="24"/>
          <w:szCs w:val="24"/>
          <w:lang w:eastAsia="en-GB"/>
          <w14:ligatures w14:val="none"/>
        </w:rPr>
        <w:tab/>
      </w:r>
      <w:r w:rsidRPr="0012270F">
        <w:rPr>
          <w:rFonts w:ascii="Arial" w:eastAsia="Arial" w:hAnsi="Arial" w:cs="Arial"/>
          <w:b/>
          <w:kern w:val="0"/>
          <w:sz w:val="24"/>
          <w:szCs w:val="24"/>
          <w:lang w:eastAsia="en-GB"/>
          <w14:ligatures w14:val="none"/>
        </w:rPr>
        <w:tab/>
        <w:t xml:space="preserve"> </w:t>
      </w:r>
    </w:p>
    <w:p w14:paraId="4036A38E" w14:textId="77777777" w:rsidR="0012270F" w:rsidRPr="0012270F" w:rsidRDefault="0012270F" w:rsidP="0012270F">
      <w:pPr>
        <w:spacing w:after="0" w:line="240" w:lineRule="auto"/>
        <w:ind w:right="11"/>
        <w:rPr>
          <w:rFonts w:ascii="Arial" w:eastAsia="Arial" w:hAnsi="Arial" w:cs="Arial"/>
          <w:kern w:val="0"/>
          <w:sz w:val="24"/>
          <w:szCs w:val="24"/>
          <w:lang w:eastAsia="en-GB"/>
          <w14:ligatures w14:val="none"/>
        </w:rPr>
      </w:pPr>
      <w:r w:rsidRPr="0012270F">
        <w:rPr>
          <w:rFonts w:ascii="Arial" w:eastAsia="Arial" w:hAnsi="Arial" w:cs="Arial"/>
          <w:kern w:val="0"/>
          <w:sz w:val="24"/>
          <w:szCs w:val="24"/>
          <w:lang w:eastAsia="en-GB"/>
          <w14:ligatures w14:val="none"/>
        </w:rPr>
        <w:t xml:space="preserve"> </w:t>
      </w:r>
    </w:p>
    <w:p w14:paraId="0B2D52A9" w14:textId="77777777" w:rsidR="0012270F" w:rsidRPr="0012270F" w:rsidRDefault="0012270F" w:rsidP="0012270F">
      <w:pPr>
        <w:spacing w:after="0" w:line="240" w:lineRule="auto"/>
        <w:ind w:left="11" w:right="11" w:hanging="10"/>
        <w:rPr>
          <w:rFonts w:ascii="Arial" w:eastAsia="Arial" w:hAnsi="Arial" w:cs="Arial"/>
          <w:bCs/>
          <w:kern w:val="0"/>
          <w:sz w:val="24"/>
          <w:szCs w:val="24"/>
          <w:lang w:eastAsia="en-GB"/>
          <w14:ligatures w14:val="none"/>
        </w:rPr>
      </w:pPr>
      <w:r w:rsidRPr="0012270F">
        <w:rPr>
          <w:rFonts w:ascii="Arial" w:eastAsia="Arial" w:hAnsi="Arial" w:cs="Arial"/>
          <w:b/>
          <w:kern w:val="0"/>
          <w:sz w:val="24"/>
          <w:szCs w:val="24"/>
          <w:lang w:eastAsia="en-GB"/>
          <w14:ligatures w14:val="none"/>
        </w:rPr>
        <w:t xml:space="preserve">In the Chair: </w:t>
      </w:r>
      <w:r w:rsidRPr="0012270F">
        <w:rPr>
          <w:rFonts w:ascii="Arial" w:eastAsia="Arial" w:hAnsi="Arial" w:cs="Arial"/>
          <w:b/>
          <w:kern w:val="0"/>
          <w:sz w:val="24"/>
          <w:szCs w:val="24"/>
          <w:lang w:eastAsia="en-GB"/>
          <w14:ligatures w14:val="none"/>
        </w:rPr>
        <w:tab/>
      </w:r>
      <w:r w:rsidRPr="0012270F">
        <w:rPr>
          <w:rFonts w:ascii="Arial" w:eastAsia="Arial" w:hAnsi="Arial" w:cs="Arial"/>
          <w:bCs/>
          <w:kern w:val="0"/>
          <w:sz w:val="24"/>
          <w:szCs w:val="24"/>
          <w:lang w:eastAsia="en-GB"/>
          <w14:ligatures w14:val="none"/>
        </w:rPr>
        <w:t>Alderman</w:t>
      </w:r>
      <w:r w:rsidRPr="0012270F">
        <w:rPr>
          <w:rFonts w:ascii="Arial" w:eastAsia="Arial" w:hAnsi="Arial" w:cs="Arial"/>
          <w:b/>
          <w:kern w:val="0"/>
          <w:sz w:val="24"/>
          <w:szCs w:val="24"/>
          <w:lang w:eastAsia="en-GB"/>
          <w14:ligatures w14:val="none"/>
        </w:rPr>
        <w:t xml:space="preserve"> </w:t>
      </w:r>
      <w:r w:rsidRPr="0012270F">
        <w:rPr>
          <w:rFonts w:ascii="Arial" w:eastAsia="Arial" w:hAnsi="Arial" w:cs="Arial"/>
          <w:bCs/>
          <w:kern w:val="0"/>
          <w:sz w:val="24"/>
          <w:szCs w:val="24"/>
          <w:lang w:eastAsia="en-GB"/>
          <w14:ligatures w14:val="none"/>
        </w:rPr>
        <w:t>McAlpine</w:t>
      </w:r>
    </w:p>
    <w:p w14:paraId="64C8C93A" w14:textId="77777777" w:rsidR="0012270F" w:rsidRPr="0012270F" w:rsidRDefault="0012270F" w:rsidP="0012270F">
      <w:pPr>
        <w:tabs>
          <w:tab w:val="left" w:pos="5280"/>
        </w:tabs>
        <w:spacing w:after="0" w:line="240" w:lineRule="auto"/>
        <w:ind w:left="11" w:right="11" w:hanging="10"/>
        <w:rPr>
          <w:rFonts w:ascii="Arial" w:eastAsia="Arial" w:hAnsi="Arial" w:cs="Arial"/>
          <w:bCs/>
          <w:kern w:val="0"/>
          <w:sz w:val="24"/>
          <w:szCs w:val="24"/>
          <w:lang w:eastAsia="en-GB"/>
          <w14:ligatures w14:val="none"/>
        </w:rPr>
      </w:pPr>
      <w:r w:rsidRPr="0012270F">
        <w:rPr>
          <w:rFonts w:ascii="Arial" w:eastAsia="Arial" w:hAnsi="Arial" w:cs="Arial"/>
          <w:bCs/>
          <w:kern w:val="0"/>
          <w:sz w:val="24"/>
          <w:szCs w:val="24"/>
          <w:lang w:eastAsia="en-GB"/>
          <w14:ligatures w14:val="none"/>
        </w:rPr>
        <w:tab/>
      </w:r>
    </w:p>
    <w:p w14:paraId="05DC99E1" w14:textId="77777777" w:rsidR="0012270F" w:rsidRPr="0012270F" w:rsidRDefault="0012270F" w:rsidP="0012270F">
      <w:pPr>
        <w:spacing w:after="0" w:line="240" w:lineRule="auto"/>
        <w:rPr>
          <w:rFonts w:ascii="Arial" w:eastAsia="Times New Roman" w:hAnsi="Arial" w:cs="Arial"/>
          <w:kern w:val="0"/>
          <w:sz w:val="24"/>
          <w:szCs w:val="24"/>
          <w:lang w:val="en-US" w:eastAsia="ja-JP"/>
          <w14:ligatures w14:val="none"/>
        </w:rPr>
      </w:pPr>
      <w:r w:rsidRPr="0012270F">
        <w:rPr>
          <w:rFonts w:ascii="Arial" w:eastAsia="Times New Roman" w:hAnsi="Arial" w:cs="Arial"/>
          <w:b/>
          <w:bCs/>
          <w:kern w:val="0"/>
          <w:sz w:val="24"/>
          <w:szCs w:val="24"/>
          <w:lang w:val="en-US" w:eastAsia="ja-JP"/>
          <w14:ligatures w14:val="none"/>
        </w:rPr>
        <w:t>Aldermen:</w:t>
      </w:r>
      <w:r w:rsidRPr="0012270F">
        <w:rPr>
          <w:rFonts w:ascii="Calibri" w:eastAsia="Times New Roman" w:hAnsi="Calibri" w:cs="Times New Roman"/>
          <w:kern w:val="0"/>
          <w:sz w:val="24"/>
          <w:szCs w:val="24"/>
          <w:lang w:val="en-US" w:eastAsia="ja-JP"/>
          <w14:ligatures w14:val="none"/>
        </w:rPr>
        <w:t xml:space="preserve">               </w:t>
      </w:r>
      <w:r w:rsidRPr="0012270F">
        <w:rPr>
          <w:rFonts w:ascii="Calibri" w:eastAsia="Times New Roman" w:hAnsi="Calibri" w:cs="Times New Roman"/>
          <w:kern w:val="0"/>
          <w:lang w:val="en-US" w:eastAsia="ja-JP"/>
          <w14:ligatures w14:val="none"/>
        </w:rPr>
        <w:tab/>
      </w:r>
      <w:r w:rsidRPr="0012270F">
        <w:rPr>
          <w:rFonts w:ascii="Arial" w:eastAsia="Times New Roman" w:hAnsi="Arial" w:cs="Arial"/>
          <w:kern w:val="0"/>
          <w:sz w:val="24"/>
          <w:szCs w:val="24"/>
          <w:lang w:val="en-US" w:eastAsia="ja-JP"/>
          <w14:ligatures w14:val="none"/>
        </w:rPr>
        <w:t>Armstrong-Cotter</w:t>
      </w:r>
    </w:p>
    <w:p w14:paraId="7B07FE1D" w14:textId="77777777" w:rsidR="0012270F" w:rsidRPr="0012270F" w:rsidRDefault="0012270F" w:rsidP="0012270F">
      <w:pPr>
        <w:spacing w:after="0" w:line="240" w:lineRule="auto"/>
        <w:rPr>
          <w:rFonts w:ascii="Arial" w:eastAsia="Times New Roman" w:hAnsi="Arial" w:cs="Arial"/>
          <w:kern w:val="0"/>
          <w:sz w:val="24"/>
          <w:szCs w:val="24"/>
          <w:lang w:val="en-US" w:eastAsia="ja-JP"/>
          <w14:ligatures w14:val="none"/>
        </w:rPr>
      </w:pPr>
      <w:r w:rsidRPr="0012270F">
        <w:rPr>
          <w:rFonts w:ascii="Arial" w:eastAsia="Times New Roman" w:hAnsi="Arial" w:cs="Arial"/>
          <w:kern w:val="0"/>
          <w:sz w:val="24"/>
          <w:szCs w:val="24"/>
          <w:lang w:val="en-US" w:eastAsia="ja-JP"/>
          <w14:ligatures w14:val="none"/>
        </w:rPr>
        <w:tab/>
      </w:r>
      <w:r w:rsidRPr="0012270F">
        <w:rPr>
          <w:rFonts w:ascii="Arial" w:eastAsia="Times New Roman" w:hAnsi="Arial" w:cs="Arial"/>
          <w:kern w:val="0"/>
          <w:sz w:val="24"/>
          <w:szCs w:val="24"/>
          <w:lang w:val="en-US" w:eastAsia="ja-JP"/>
          <w14:ligatures w14:val="none"/>
        </w:rPr>
        <w:tab/>
      </w:r>
      <w:r w:rsidRPr="0012270F">
        <w:rPr>
          <w:rFonts w:ascii="Arial" w:eastAsia="Times New Roman" w:hAnsi="Arial" w:cs="Arial"/>
          <w:kern w:val="0"/>
          <w:sz w:val="24"/>
          <w:szCs w:val="24"/>
          <w:lang w:val="en-US" w:eastAsia="ja-JP"/>
          <w14:ligatures w14:val="none"/>
        </w:rPr>
        <w:tab/>
        <w:t>Cummings</w:t>
      </w:r>
    </w:p>
    <w:p w14:paraId="7CAC9345" w14:textId="77777777" w:rsidR="0012270F" w:rsidRPr="0012270F" w:rsidRDefault="0012270F" w:rsidP="0012270F">
      <w:pPr>
        <w:tabs>
          <w:tab w:val="left" w:pos="5280"/>
        </w:tabs>
        <w:spacing w:after="0" w:line="240" w:lineRule="auto"/>
        <w:ind w:left="11" w:right="11" w:hanging="10"/>
        <w:rPr>
          <w:rFonts w:ascii="Arial" w:eastAsia="Arial" w:hAnsi="Arial" w:cs="Arial"/>
          <w:kern w:val="0"/>
          <w:sz w:val="24"/>
          <w:szCs w:val="24"/>
          <w:lang w:eastAsia="en-GB"/>
          <w14:ligatures w14:val="none"/>
        </w:rPr>
      </w:pPr>
      <w:r w:rsidRPr="0012270F">
        <w:rPr>
          <w:rFonts w:ascii="Arial" w:eastAsia="Arial" w:hAnsi="Arial" w:cs="Arial"/>
          <w:kern w:val="0"/>
          <w:sz w:val="24"/>
          <w:szCs w:val="24"/>
          <w:lang w:eastAsia="en-GB"/>
          <w14:ligatures w14:val="none"/>
        </w:rPr>
        <w:tab/>
        <w:t xml:space="preserve">                                                               </w:t>
      </w:r>
      <w:r w:rsidRPr="0012270F">
        <w:rPr>
          <w:rFonts w:ascii="Arial" w:eastAsia="Arial" w:hAnsi="Arial" w:cs="Arial"/>
          <w:kern w:val="0"/>
          <w:sz w:val="24"/>
          <w:szCs w:val="24"/>
          <w:lang w:eastAsia="en-GB"/>
          <w14:ligatures w14:val="none"/>
        </w:rPr>
        <w:tab/>
      </w:r>
      <w:r w:rsidRPr="0012270F">
        <w:rPr>
          <w:rFonts w:ascii="Arial" w:eastAsia="Arial" w:hAnsi="Arial" w:cs="Arial"/>
          <w:kern w:val="0"/>
          <w:sz w:val="24"/>
          <w:szCs w:val="24"/>
          <w:lang w:eastAsia="en-GB"/>
          <w14:ligatures w14:val="none"/>
        </w:rPr>
        <w:tab/>
      </w:r>
      <w:r w:rsidRPr="0012270F">
        <w:rPr>
          <w:rFonts w:ascii="Arial" w:eastAsia="Arial" w:hAnsi="Arial" w:cs="Arial"/>
          <w:kern w:val="0"/>
          <w:sz w:val="24"/>
          <w:szCs w:val="24"/>
          <w:lang w:eastAsia="en-GB"/>
          <w14:ligatures w14:val="none"/>
        </w:rPr>
        <w:tab/>
      </w:r>
      <w:r w:rsidRPr="0012270F">
        <w:rPr>
          <w:rFonts w:ascii="Arial" w:eastAsia="Arial" w:hAnsi="Arial" w:cs="Arial"/>
          <w:b/>
          <w:bCs/>
          <w:kern w:val="0"/>
          <w:sz w:val="24"/>
          <w:szCs w:val="24"/>
          <w:lang w:eastAsia="en-GB"/>
          <w14:ligatures w14:val="none"/>
        </w:rPr>
        <w:tab/>
      </w:r>
      <w:r w:rsidRPr="0012270F">
        <w:rPr>
          <w:rFonts w:ascii="Arial" w:eastAsia="Arial" w:hAnsi="Arial" w:cs="Arial"/>
          <w:b/>
          <w:bCs/>
          <w:kern w:val="0"/>
          <w:sz w:val="24"/>
          <w:szCs w:val="24"/>
          <w:lang w:eastAsia="en-GB"/>
          <w14:ligatures w14:val="none"/>
        </w:rPr>
        <w:tab/>
      </w:r>
    </w:p>
    <w:p w14:paraId="039ABE46" w14:textId="77777777" w:rsidR="0012270F" w:rsidRPr="0012270F" w:rsidRDefault="0012270F" w:rsidP="0012270F">
      <w:pPr>
        <w:spacing w:after="0" w:line="240" w:lineRule="auto"/>
        <w:ind w:left="10" w:right="11" w:hanging="10"/>
        <w:rPr>
          <w:rFonts w:ascii="Arial" w:eastAsia="Arial" w:hAnsi="Arial" w:cs="Arial"/>
          <w:bCs/>
          <w:kern w:val="0"/>
          <w:sz w:val="24"/>
          <w:szCs w:val="24"/>
          <w:lang w:eastAsia="en-GB"/>
          <w14:ligatures w14:val="none"/>
        </w:rPr>
      </w:pPr>
      <w:r w:rsidRPr="0012270F">
        <w:rPr>
          <w:rFonts w:ascii="Arial" w:eastAsia="Arial" w:hAnsi="Arial" w:cs="Arial"/>
          <w:b/>
          <w:kern w:val="0"/>
          <w:sz w:val="24"/>
          <w:szCs w:val="24"/>
          <w:lang w:eastAsia="en-GB"/>
          <w14:ligatures w14:val="none"/>
        </w:rPr>
        <w:t>Councillors:</w:t>
      </w:r>
      <w:r w:rsidRPr="0012270F">
        <w:rPr>
          <w:rFonts w:ascii="Arial" w:eastAsia="Arial" w:hAnsi="Arial" w:cs="Arial"/>
          <w:b/>
          <w:kern w:val="0"/>
          <w:sz w:val="24"/>
          <w:szCs w:val="24"/>
          <w:lang w:eastAsia="en-GB"/>
          <w14:ligatures w14:val="none"/>
        </w:rPr>
        <w:tab/>
      </w:r>
      <w:r w:rsidRPr="0012270F">
        <w:rPr>
          <w:rFonts w:ascii="Arial" w:eastAsia="Arial" w:hAnsi="Arial" w:cs="Arial"/>
          <w:bCs/>
          <w:kern w:val="0"/>
          <w:sz w:val="24"/>
          <w:szCs w:val="24"/>
          <w:lang w:eastAsia="en-GB"/>
          <w14:ligatures w14:val="none"/>
        </w:rPr>
        <w:t xml:space="preserve"> </w:t>
      </w:r>
      <w:r w:rsidRPr="0012270F">
        <w:rPr>
          <w:rFonts w:ascii="Arial" w:eastAsia="Arial" w:hAnsi="Arial" w:cs="Arial"/>
          <w:bCs/>
          <w:kern w:val="0"/>
          <w:sz w:val="24"/>
          <w:szCs w:val="24"/>
          <w:lang w:eastAsia="en-GB"/>
          <w14:ligatures w14:val="none"/>
        </w:rPr>
        <w:tab/>
        <w:t>Blaney</w:t>
      </w:r>
      <w:r w:rsidRPr="0012270F">
        <w:rPr>
          <w:rFonts w:ascii="Arial" w:eastAsia="Arial" w:hAnsi="Arial" w:cs="Arial"/>
          <w:bCs/>
          <w:kern w:val="0"/>
          <w:sz w:val="24"/>
          <w:szCs w:val="24"/>
          <w:lang w:eastAsia="en-GB"/>
          <w14:ligatures w14:val="none"/>
        </w:rPr>
        <w:tab/>
      </w:r>
      <w:r w:rsidRPr="0012270F">
        <w:rPr>
          <w:rFonts w:ascii="Arial" w:eastAsia="Arial" w:hAnsi="Arial" w:cs="Arial"/>
          <w:bCs/>
          <w:kern w:val="0"/>
          <w:sz w:val="24"/>
          <w:szCs w:val="24"/>
          <w:lang w:eastAsia="en-GB"/>
          <w14:ligatures w14:val="none"/>
        </w:rPr>
        <w:tab/>
        <w:t>Irwin</w:t>
      </w:r>
    </w:p>
    <w:p w14:paraId="62822ED0" w14:textId="77777777" w:rsidR="0012270F" w:rsidRPr="0012270F" w:rsidRDefault="0012270F" w:rsidP="0012270F">
      <w:pPr>
        <w:spacing w:after="0" w:line="240" w:lineRule="auto"/>
        <w:ind w:left="10" w:right="11" w:hanging="10"/>
        <w:rPr>
          <w:rFonts w:ascii="Arial" w:eastAsia="Arial" w:hAnsi="Arial" w:cs="Arial"/>
          <w:bCs/>
          <w:kern w:val="0"/>
          <w:sz w:val="24"/>
          <w:szCs w:val="24"/>
          <w:lang w:eastAsia="en-GB"/>
          <w14:ligatures w14:val="none"/>
        </w:rPr>
      </w:pPr>
      <w:r w:rsidRPr="0012270F">
        <w:rPr>
          <w:rFonts w:ascii="Arial" w:eastAsia="Arial" w:hAnsi="Arial" w:cs="Arial"/>
          <w:b/>
          <w:kern w:val="0"/>
          <w:sz w:val="24"/>
          <w:szCs w:val="24"/>
          <w:lang w:eastAsia="en-GB"/>
          <w14:ligatures w14:val="none"/>
        </w:rPr>
        <w:tab/>
      </w:r>
      <w:r w:rsidRPr="0012270F">
        <w:rPr>
          <w:rFonts w:ascii="Arial" w:eastAsia="Arial" w:hAnsi="Arial" w:cs="Arial"/>
          <w:b/>
          <w:kern w:val="0"/>
          <w:sz w:val="24"/>
          <w:szCs w:val="24"/>
          <w:lang w:eastAsia="en-GB"/>
          <w14:ligatures w14:val="none"/>
        </w:rPr>
        <w:tab/>
      </w:r>
      <w:r w:rsidRPr="0012270F">
        <w:rPr>
          <w:rFonts w:ascii="Arial" w:eastAsia="Arial" w:hAnsi="Arial" w:cs="Arial"/>
          <w:b/>
          <w:kern w:val="0"/>
          <w:sz w:val="24"/>
          <w:szCs w:val="24"/>
          <w:lang w:eastAsia="en-GB"/>
          <w14:ligatures w14:val="none"/>
        </w:rPr>
        <w:tab/>
      </w:r>
      <w:r w:rsidRPr="0012270F">
        <w:rPr>
          <w:rFonts w:ascii="Arial" w:eastAsia="Arial" w:hAnsi="Arial" w:cs="Arial"/>
          <w:b/>
          <w:kern w:val="0"/>
          <w:sz w:val="24"/>
          <w:szCs w:val="24"/>
          <w:lang w:eastAsia="en-GB"/>
          <w14:ligatures w14:val="none"/>
        </w:rPr>
        <w:tab/>
      </w:r>
      <w:r w:rsidRPr="0012270F">
        <w:rPr>
          <w:rFonts w:ascii="Arial" w:eastAsia="Arial" w:hAnsi="Arial" w:cs="Arial"/>
          <w:bCs/>
          <w:kern w:val="0"/>
          <w:sz w:val="24"/>
          <w:szCs w:val="24"/>
          <w:lang w:eastAsia="en-GB"/>
          <w14:ligatures w14:val="none"/>
        </w:rPr>
        <w:t>Boyle</w:t>
      </w:r>
      <w:r w:rsidRPr="0012270F">
        <w:rPr>
          <w:rFonts w:ascii="Arial" w:eastAsia="Arial" w:hAnsi="Arial" w:cs="Arial"/>
          <w:bCs/>
          <w:kern w:val="0"/>
          <w:sz w:val="24"/>
          <w:szCs w:val="24"/>
          <w:lang w:eastAsia="en-GB"/>
          <w14:ligatures w14:val="none"/>
        </w:rPr>
        <w:tab/>
      </w:r>
      <w:r w:rsidRPr="0012270F">
        <w:rPr>
          <w:rFonts w:ascii="Arial" w:eastAsia="Arial" w:hAnsi="Arial" w:cs="Arial"/>
          <w:bCs/>
          <w:kern w:val="0"/>
          <w:sz w:val="24"/>
          <w:szCs w:val="24"/>
          <w:lang w:eastAsia="en-GB"/>
          <w14:ligatures w14:val="none"/>
        </w:rPr>
        <w:tab/>
      </w:r>
      <w:r w:rsidRPr="0012270F">
        <w:rPr>
          <w:rFonts w:ascii="Arial" w:eastAsia="Arial" w:hAnsi="Arial" w:cs="Arial"/>
          <w:bCs/>
          <w:kern w:val="0"/>
          <w:sz w:val="24"/>
          <w:szCs w:val="24"/>
          <w:lang w:eastAsia="en-GB"/>
          <w14:ligatures w14:val="none"/>
        </w:rPr>
        <w:tab/>
        <w:t>Kerr (7.08pm)</w:t>
      </w:r>
    </w:p>
    <w:p w14:paraId="374AC1EC" w14:textId="77777777" w:rsidR="0012270F" w:rsidRPr="0012270F" w:rsidRDefault="0012270F" w:rsidP="0012270F">
      <w:pPr>
        <w:spacing w:after="0" w:line="240" w:lineRule="auto"/>
        <w:ind w:left="10" w:right="11" w:hanging="10"/>
        <w:rPr>
          <w:rFonts w:ascii="Arial" w:eastAsia="Arial" w:hAnsi="Arial" w:cs="Arial"/>
          <w:bCs/>
          <w:kern w:val="0"/>
          <w:sz w:val="24"/>
          <w:szCs w:val="24"/>
          <w:lang w:eastAsia="en-GB"/>
          <w14:ligatures w14:val="none"/>
        </w:rPr>
      </w:pPr>
      <w:r w:rsidRPr="0012270F">
        <w:rPr>
          <w:rFonts w:ascii="Arial" w:eastAsia="Arial" w:hAnsi="Arial" w:cs="Arial"/>
          <w:bCs/>
          <w:kern w:val="0"/>
          <w:sz w:val="24"/>
          <w:szCs w:val="24"/>
          <w:lang w:eastAsia="en-GB"/>
          <w14:ligatures w14:val="none"/>
        </w:rPr>
        <w:tab/>
      </w:r>
      <w:r w:rsidRPr="0012270F">
        <w:rPr>
          <w:rFonts w:ascii="Arial" w:eastAsia="Arial" w:hAnsi="Arial" w:cs="Arial"/>
          <w:bCs/>
          <w:kern w:val="0"/>
          <w:sz w:val="24"/>
          <w:szCs w:val="24"/>
          <w:lang w:eastAsia="en-GB"/>
          <w14:ligatures w14:val="none"/>
        </w:rPr>
        <w:tab/>
      </w:r>
      <w:r w:rsidRPr="0012270F">
        <w:rPr>
          <w:rFonts w:ascii="Arial" w:eastAsia="Arial" w:hAnsi="Arial" w:cs="Arial"/>
          <w:bCs/>
          <w:kern w:val="0"/>
          <w:sz w:val="24"/>
          <w:szCs w:val="24"/>
          <w:lang w:eastAsia="en-GB"/>
          <w14:ligatures w14:val="none"/>
        </w:rPr>
        <w:tab/>
      </w:r>
      <w:r w:rsidRPr="0012270F">
        <w:rPr>
          <w:rFonts w:ascii="Arial" w:eastAsia="Arial" w:hAnsi="Arial" w:cs="Arial"/>
          <w:bCs/>
          <w:kern w:val="0"/>
          <w:sz w:val="24"/>
          <w:szCs w:val="24"/>
          <w:lang w:eastAsia="en-GB"/>
          <w14:ligatures w14:val="none"/>
        </w:rPr>
        <w:tab/>
        <w:t>Douglas</w:t>
      </w:r>
      <w:r w:rsidRPr="0012270F">
        <w:rPr>
          <w:rFonts w:ascii="Arial" w:eastAsia="Arial" w:hAnsi="Arial" w:cs="Arial"/>
          <w:bCs/>
          <w:kern w:val="0"/>
          <w:sz w:val="24"/>
          <w:szCs w:val="24"/>
          <w:lang w:eastAsia="en-GB"/>
          <w14:ligatures w14:val="none"/>
        </w:rPr>
        <w:tab/>
      </w:r>
      <w:r w:rsidRPr="0012270F">
        <w:rPr>
          <w:rFonts w:ascii="Arial" w:eastAsia="Arial" w:hAnsi="Arial" w:cs="Arial"/>
          <w:bCs/>
          <w:kern w:val="0"/>
          <w:sz w:val="24"/>
          <w:szCs w:val="24"/>
          <w:lang w:eastAsia="en-GB"/>
          <w14:ligatures w14:val="none"/>
        </w:rPr>
        <w:tab/>
        <w:t>McKee (Zoom)</w:t>
      </w:r>
    </w:p>
    <w:p w14:paraId="49FE44D7" w14:textId="77777777" w:rsidR="0012270F" w:rsidRPr="0012270F" w:rsidRDefault="0012270F" w:rsidP="0012270F">
      <w:pPr>
        <w:spacing w:after="0" w:line="240" w:lineRule="auto"/>
        <w:ind w:left="10" w:right="11" w:hanging="10"/>
        <w:rPr>
          <w:rFonts w:ascii="Arial" w:eastAsia="Arial" w:hAnsi="Arial" w:cs="Arial"/>
          <w:bCs/>
          <w:kern w:val="0"/>
          <w:sz w:val="24"/>
          <w:szCs w:val="24"/>
          <w:lang w:eastAsia="en-GB"/>
          <w14:ligatures w14:val="none"/>
        </w:rPr>
      </w:pPr>
      <w:r w:rsidRPr="0012270F">
        <w:rPr>
          <w:rFonts w:ascii="Arial" w:eastAsia="Arial" w:hAnsi="Arial" w:cs="Arial"/>
          <w:bCs/>
          <w:kern w:val="0"/>
          <w:sz w:val="24"/>
          <w:szCs w:val="24"/>
          <w:lang w:eastAsia="en-GB"/>
          <w14:ligatures w14:val="none"/>
        </w:rPr>
        <w:tab/>
      </w:r>
      <w:r w:rsidRPr="0012270F">
        <w:rPr>
          <w:rFonts w:ascii="Arial" w:eastAsia="Arial" w:hAnsi="Arial" w:cs="Arial"/>
          <w:bCs/>
          <w:kern w:val="0"/>
          <w:sz w:val="24"/>
          <w:szCs w:val="24"/>
          <w:lang w:eastAsia="en-GB"/>
          <w14:ligatures w14:val="none"/>
        </w:rPr>
        <w:tab/>
      </w:r>
      <w:r w:rsidRPr="0012270F">
        <w:rPr>
          <w:rFonts w:ascii="Arial" w:eastAsia="Arial" w:hAnsi="Arial" w:cs="Arial"/>
          <w:bCs/>
          <w:kern w:val="0"/>
          <w:sz w:val="24"/>
          <w:szCs w:val="24"/>
          <w:lang w:eastAsia="en-GB"/>
          <w14:ligatures w14:val="none"/>
        </w:rPr>
        <w:tab/>
      </w:r>
      <w:r w:rsidRPr="0012270F">
        <w:rPr>
          <w:rFonts w:ascii="Arial" w:eastAsia="Arial" w:hAnsi="Arial" w:cs="Arial"/>
          <w:bCs/>
          <w:kern w:val="0"/>
          <w:sz w:val="24"/>
          <w:szCs w:val="24"/>
          <w:lang w:eastAsia="en-GB"/>
          <w14:ligatures w14:val="none"/>
        </w:rPr>
        <w:tab/>
        <w:t>Edmund</w:t>
      </w:r>
      <w:r w:rsidRPr="0012270F">
        <w:rPr>
          <w:rFonts w:ascii="Arial" w:eastAsia="Arial" w:hAnsi="Arial" w:cs="Arial"/>
          <w:bCs/>
          <w:kern w:val="0"/>
          <w:sz w:val="24"/>
          <w:szCs w:val="24"/>
          <w:lang w:eastAsia="en-GB"/>
          <w14:ligatures w14:val="none"/>
        </w:rPr>
        <w:tab/>
      </w:r>
      <w:r w:rsidRPr="0012270F">
        <w:rPr>
          <w:rFonts w:ascii="Arial" w:eastAsia="Arial" w:hAnsi="Arial" w:cs="Arial"/>
          <w:bCs/>
          <w:kern w:val="0"/>
          <w:sz w:val="24"/>
          <w:szCs w:val="24"/>
          <w:lang w:eastAsia="en-GB"/>
          <w14:ligatures w14:val="none"/>
        </w:rPr>
        <w:tab/>
        <w:t>Wray (Zoom)</w:t>
      </w:r>
    </w:p>
    <w:p w14:paraId="3AA3B83C" w14:textId="77777777" w:rsidR="0012270F" w:rsidRPr="0012270F" w:rsidRDefault="0012270F" w:rsidP="0012270F">
      <w:pPr>
        <w:spacing w:after="0" w:line="240" w:lineRule="auto"/>
        <w:ind w:left="10" w:right="11" w:hanging="10"/>
        <w:rPr>
          <w:rFonts w:ascii="Arial" w:eastAsia="Arial" w:hAnsi="Arial" w:cs="Arial"/>
          <w:bCs/>
          <w:kern w:val="0"/>
          <w:sz w:val="24"/>
          <w:szCs w:val="24"/>
          <w:lang w:eastAsia="en-GB"/>
          <w14:ligatures w14:val="none"/>
        </w:rPr>
      </w:pPr>
      <w:r w:rsidRPr="0012270F">
        <w:rPr>
          <w:rFonts w:ascii="Arial" w:eastAsia="Arial" w:hAnsi="Arial" w:cs="Arial"/>
          <w:bCs/>
          <w:kern w:val="0"/>
          <w:sz w:val="24"/>
          <w:szCs w:val="24"/>
          <w:lang w:eastAsia="en-GB"/>
          <w14:ligatures w14:val="none"/>
        </w:rPr>
        <w:tab/>
      </w:r>
      <w:r w:rsidRPr="0012270F">
        <w:rPr>
          <w:rFonts w:ascii="Arial" w:eastAsia="Arial" w:hAnsi="Arial" w:cs="Arial"/>
          <w:bCs/>
          <w:kern w:val="0"/>
          <w:sz w:val="24"/>
          <w:szCs w:val="24"/>
          <w:lang w:eastAsia="en-GB"/>
          <w14:ligatures w14:val="none"/>
        </w:rPr>
        <w:tab/>
      </w:r>
      <w:r w:rsidRPr="0012270F">
        <w:rPr>
          <w:rFonts w:ascii="Arial" w:eastAsia="Arial" w:hAnsi="Arial" w:cs="Arial"/>
          <w:bCs/>
          <w:kern w:val="0"/>
          <w:sz w:val="24"/>
          <w:szCs w:val="24"/>
          <w:lang w:eastAsia="en-GB"/>
          <w14:ligatures w14:val="none"/>
        </w:rPr>
        <w:tab/>
      </w:r>
      <w:r w:rsidRPr="0012270F">
        <w:rPr>
          <w:rFonts w:ascii="Arial" w:eastAsia="Arial" w:hAnsi="Arial" w:cs="Arial"/>
          <w:bCs/>
          <w:kern w:val="0"/>
          <w:sz w:val="24"/>
          <w:szCs w:val="24"/>
          <w:lang w:eastAsia="en-GB"/>
          <w14:ligatures w14:val="none"/>
        </w:rPr>
        <w:tab/>
        <w:t>Harbinson</w:t>
      </w:r>
    </w:p>
    <w:p w14:paraId="35DF9E41" w14:textId="77777777" w:rsidR="0012270F" w:rsidRPr="0012270F" w:rsidRDefault="0012270F" w:rsidP="0012270F">
      <w:pPr>
        <w:spacing w:after="0" w:line="240" w:lineRule="auto"/>
        <w:ind w:left="1985" w:right="11" w:hanging="22"/>
        <w:rPr>
          <w:rFonts w:ascii="Arial" w:eastAsia="Arial" w:hAnsi="Arial" w:cs="Arial"/>
          <w:bCs/>
          <w:kern w:val="0"/>
          <w:sz w:val="24"/>
          <w:szCs w:val="24"/>
          <w:lang w:eastAsia="en-GB"/>
          <w14:ligatures w14:val="none"/>
        </w:rPr>
      </w:pPr>
      <w:r w:rsidRPr="0012270F">
        <w:rPr>
          <w:rFonts w:ascii="Arial" w:eastAsia="Arial" w:hAnsi="Arial" w:cs="Arial"/>
          <w:bCs/>
          <w:kern w:val="0"/>
          <w:sz w:val="24"/>
          <w:szCs w:val="24"/>
          <w:lang w:eastAsia="en-GB"/>
          <w14:ligatures w14:val="none"/>
        </w:rPr>
        <w:tab/>
      </w:r>
      <w:r w:rsidRPr="0012270F">
        <w:rPr>
          <w:rFonts w:ascii="Arial" w:eastAsia="Arial" w:hAnsi="Arial" w:cs="Arial"/>
          <w:bCs/>
          <w:kern w:val="0"/>
          <w:sz w:val="24"/>
          <w:szCs w:val="24"/>
          <w:lang w:eastAsia="en-GB"/>
          <w14:ligatures w14:val="none"/>
        </w:rPr>
        <w:tab/>
      </w:r>
      <w:r w:rsidRPr="0012270F">
        <w:rPr>
          <w:rFonts w:ascii="Arial" w:eastAsia="Arial" w:hAnsi="Arial" w:cs="Arial"/>
          <w:bCs/>
          <w:kern w:val="0"/>
          <w:sz w:val="24"/>
          <w:szCs w:val="24"/>
          <w:lang w:eastAsia="en-GB"/>
          <w14:ligatures w14:val="none"/>
        </w:rPr>
        <w:tab/>
      </w:r>
      <w:r w:rsidRPr="0012270F">
        <w:rPr>
          <w:rFonts w:ascii="Arial" w:eastAsia="Arial" w:hAnsi="Arial" w:cs="Arial"/>
          <w:bCs/>
          <w:kern w:val="0"/>
          <w:sz w:val="24"/>
          <w:szCs w:val="24"/>
          <w:lang w:eastAsia="en-GB"/>
          <w14:ligatures w14:val="none"/>
        </w:rPr>
        <w:tab/>
      </w:r>
      <w:r w:rsidRPr="0012270F">
        <w:rPr>
          <w:rFonts w:ascii="Arial" w:eastAsia="Arial" w:hAnsi="Arial" w:cs="Arial"/>
          <w:bCs/>
          <w:kern w:val="0"/>
          <w:sz w:val="24"/>
          <w:szCs w:val="24"/>
          <w:lang w:eastAsia="en-GB"/>
          <w14:ligatures w14:val="none"/>
        </w:rPr>
        <w:tab/>
        <w:t xml:space="preserve">  </w:t>
      </w:r>
      <w:r w:rsidRPr="0012270F">
        <w:rPr>
          <w:rFonts w:ascii="Arial" w:eastAsia="Arial" w:hAnsi="Arial" w:cs="Arial"/>
          <w:bCs/>
          <w:kern w:val="0"/>
          <w:sz w:val="24"/>
          <w:szCs w:val="24"/>
          <w:lang w:eastAsia="en-GB"/>
          <w14:ligatures w14:val="none"/>
        </w:rPr>
        <w:tab/>
        <w:t xml:space="preserve">  </w:t>
      </w:r>
      <w:r w:rsidRPr="0012270F">
        <w:rPr>
          <w:rFonts w:ascii="Arial" w:eastAsia="Arial" w:hAnsi="Arial" w:cs="Arial"/>
          <w:bCs/>
          <w:kern w:val="0"/>
          <w:sz w:val="24"/>
          <w:szCs w:val="24"/>
          <w:lang w:eastAsia="en-GB"/>
          <w14:ligatures w14:val="none"/>
        </w:rPr>
        <w:tab/>
        <w:t xml:space="preserve"> </w:t>
      </w:r>
      <w:r w:rsidRPr="0012270F">
        <w:rPr>
          <w:rFonts w:ascii="Arial" w:eastAsia="Arial" w:hAnsi="Arial" w:cs="Arial"/>
          <w:bCs/>
          <w:kern w:val="0"/>
          <w:sz w:val="24"/>
          <w:szCs w:val="24"/>
          <w:lang w:eastAsia="en-GB"/>
          <w14:ligatures w14:val="none"/>
        </w:rPr>
        <w:tab/>
      </w:r>
      <w:r w:rsidRPr="0012270F">
        <w:rPr>
          <w:rFonts w:ascii="Arial" w:eastAsia="Arial" w:hAnsi="Arial" w:cs="Arial"/>
          <w:bCs/>
          <w:kern w:val="0"/>
          <w:sz w:val="24"/>
          <w:szCs w:val="24"/>
          <w:lang w:eastAsia="en-GB"/>
          <w14:ligatures w14:val="none"/>
        </w:rPr>
        <w:tab/>
      </w:r>
      <w:r w:rsidRPr="0012270F">
        <w:rPr>
          <w:rFonts w:ascii="Arial" w:eastAsia="Arial" w:hAnsi="Arial" w:cs="Arial"/>
          <w:bCs/>
          <w:kern w:val="0"/>
          <w:sz w:val="24"/>
          <w:szCs w:val="24"/>
          <w:lang w:eastAsia="en-GB"/>
          <w14:ligatures w14:val="none"/>
        </w:rPr>
        <w:tab/>
        <w:t xml:space="preserve"> </w:t>
      </w:r>
      <w:r w:rsidRPr="0012270F">
        <w:rPr>
          <w:rFonts w:ascii="Arial" w:eastAsia="Arial" w:hAnsi="Arial" w:cs="Arial"/>
          <w:bCs/>
          <w:kern w:val="0"/>
          <w:sz w:val="24"/>
          <w:szCs w:val="24"/>
          <w:lang w:eastAsia="en-GB"/>
          <w14:ligatures w14:val="none"/>
        </w:rPr>
        <w:tab/>
      </w:r>
    </w:p>
    <w:p w14:paraId="5EC6EFE4" w14:textId="77777777" w:rsidR="0012270F" w:rsidRPr="0012270F" w:rsidRDefault="0012270F" w:rsidP="0012270F">
      <w:pPr>
        <w:spacing w:after="0" w:line="240" w:lineRule="auto"/>
        <w:ind w:left="2160" w:right="11" w:hanging="2149"/>
        <w:rPr>
          <w:rFonts w:ascii="Arial" w:eastAsia="Arial" w:hAnsi="Arial" w:cs="Arial"/>
          <w:kern w:val="0"/>
          <w:sz w:val="24"/>
          <w:szCs w:val="24"/>
          <w:lang w:eastAsia="en-GB"/>
          <w14:ligatures w14:val="none"/>
        </w:rPr>
      </w:pPr>
      <w:r w:rsidRPr="0012270F">
        <w:rPr>
          <w:rFonts w:ascii="Arial" w:eastAsia="Arial" w:hAnsi="Arial" w:cs="Arial"/>
          <w:b/>
          <w:kern w:val="0"/>
          <w:sz w:val="24"/>
          <w:szCs w:val="24"/>
          <w:lang w:eastAsia="en-GB"/>
          <w14:ligatures w14:val="none"/>
        </w:rPr>
        <w:t xml:space="preserve">Officers: </w:t>
      </w:r>
      <w:r w:rsidRPr="0012270F">
        <w:rPr>
          <w:rFonts w:ascii="Arial" w:eastAsia="Arial" w:hAnsi="Arial" w:cs="Arial"/>
          <w:b/>
          <w:kern w:val="0"/>
          <w:sz w:val="24"/>
          <w:szCs w:val="24"/>
          <w:lang w:eastAsia="en-GB"/>
          <w14:ligatures w14:val="none"/>
        </w:rPr>
        <w:tab/>
      </w:r>
      <w:r w:rsidRPr="0012270F">
        <w:rPr>
          <w:rFonts w:ascii="Arial" w:eastAsia="Arial" w:hAnsi="Arial" w:cs="Arial"/>
          <w:kern w:val="0"/>
          <w:sz w:val="24"/>
          <w:szCs w:val="24"/>
          <w:lang w:eastAsia="en-GB"/>
          <w14:ligatures w14:val="none"/>
        </w:rPr>
        <w:t>Director of Environment (D Lindsay), Head of Assets and Property Services (P Caldwell), Head of Waste and Cleansing Services (N Martin), Head of Regulatory Services (R McCracken), and Democratic Services Officer (P Foster)</w:t>
      </w:r>
    </w:p>
    <w:p w14:paraId="10EDD439" w14:textId="77777777" w:rsidR="0012270F" w:rsidRPr="0012270F" w:rsidRDefault="0012270F" w:rsidP="0012270F">
      <w:pPr>
        <w:spacing w:after="0" w:line="240" w:lineRule="auto"/>
        <w:ind w:left="2160" w:right="11" w:hanging="2149"/>
        <w:rPr>
          <w:rFonts w:ascii="Arial" w:eastAsia="Arial" w:hAnsi="Arial" w:cs="Arial"/>
          <w:kern w:val="0"/>
          <w:sz w:val="24"/>
          <w:szCs w:val="24"/>
          <w:lang w:eastAsia="en-GB"/>
          <w14:ligatures w14:val="none"/>
        </w:rPr>
      </w:pPr>
    </w:p>
    <w:p w14:paraId="0EF352BF" w14:textId="77777777" w:rsidR="0012270F" w:rsidRPr="0012270F" w:rsidRDefault="0012270F" w:rsidP="0012270F">
      <w:pPr>
        <w:keepNext/>
        <w:spacing w:after="0" w:line="240" w:lineRule="auto"/>
        <w:ind w:left="11" w:right="17" w:hanging="11"/>
        <w:outlineLvl w:val="0"/>
        <w:rPr>
          <w:rFonts w:ascii="Arial" w:eastAsia="Times New Roman" w:hAnsi="Arial" w:cs="Times New Roman"/>
          <w:b/>
          <w:bCs/>
          <w:caps/>
          <w:color w:val="000000"/>
          <w:kern w:val="32"/>
          <w:sz w:val="28"/>
          <w:szCs w:val="32"/>
          <w:u w:val="single"/>
          <w:lang w:eastAsia="en-GB"/>
          <w14:ligatures w14:val="none"/>
        </w:rPr>
      </w:pPr>
      <w:r w:rsidRPr="0012270F">
        <w:rPr>
          <w:rFonts w:ascii="Arial" w:eastAsia="Times New Roman" w:hAnsi="Arial" w:cs="Times New Roman"/>
          <w:b/>
          <w:bCs/>
          <w:caps/>
          <w:color w:val="000000"/>
          <w:kern w:val="32"/>
          <w:sz w:val="28"/>
          <w:szCs w:val="32"/>
          <w:lang w:eastAsia="en-GB"/>
          <w14:ligatures w14:val="none"/>
        </w:rPr>
        <w:t>1.</w:t>
      </w:r>
      <w:r w:rsidRPr="0012270F">
        <w:rPr>
          <w:rFonts w:ascii="Arial" w:eastAsia="Times New Roman" w:hAnsi="Arial" w:cs="Times New Roman"/>
          <w:b/>
          <w:bCs/>
          <w:caps/>
          <w:color w:val="000000"/>
          <w:kern w:val="32"/>
          <w:sz w:val="28"/>
          <w:szCs w:val="32"/>
          <w:lang w:eastAsia="en-GB"/>
          <w14:ligatures w14:val="none"/>
        </w:rPr>
        <w:tab/>
      </w:r>
      <w:r w:rsidRPr="0012270F">
        <w:rPr>
          <w:rFonts w:ascii="Arial" w:eastAsia="Times New Roman" w:hAnsi="Arial" w:cs="Times New Roman"/>
          <w:b/>
          <w:bCs/>
          <w:caps/>
          <w:color w:val="000000"/>
          <w:kern w:val="32"/>
          <w:sz w:val="28"/>
          <w:szCs w:val="32"/>
          <w:u w:val="single"/>
          <w:lang w:eastAsia="en-GB"/>
          <w14:ligatures w14:val="none"/>
        </w:rPr>
        <w:t>Apologies</w:t>
      </w:r>
    </w:p>
    <w:p w14:paraId="27BA1A2B" w14:textId="77777777" w:rsidR="0012270F" w:rsidRPr="0012270F" w:rsidRDefault="0012270F" w:rsidP="0012270F">
      <w:pPr>
        <w:tabs>
          <w:tab w:val="left" w:pos="567"/>
        </w:tabs>
        <w:spacing w:after="0" w:line="240" w:lineRule="auto"/>
        <w:ind w:left="10" w:right="17" w:hanging="10"/>
        <w:rPr>
          <w:rFonts w:ascii="Arial" w:eastAsia="Arial" w:hAnsi="Arial" w:cs="Arial"/>
          <w:color w:val="000000"/>
          <w:kern w:val="0"/>
          <w:sz w:val="24"/>
          <w:szCs w:val="24"/>
          <w:lang w:eastAsia="en-GB"/>
          <w14:ligatures w14:val="none"/>
        </w:rPr>
      </w:pPr>
    </w:p>
    <w:p w14:paraId="298AA09D" w14:textId="77777777" w:rsidR="0012270F" w:rsidRPr="0012270F" w:rsidRDefault="0012270F" w:rsidP="0012270F">
      <w:pPr>
        <w:tabs>
          <w:tab w:val="left" w:pos="567"/>
        </w:tabs>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The Chairman (Alderman McAlpine) sought apologies at this stage.</w:t>
      </w:r>
    </w:p>
    <w:p w14:paraId="46407B54" w14:textId="77777777" w:rsidR="0012270F" w:rsidRPr="0012270F" w:rsidRDefault="0012270F" w:rsidP="0012270F">
      <w:pPr>
        <w:tabs>
          <w:tab w:val="left" w:pos="567"/>
        </w:tabs>
        <w:spacing w:after="0" w:line="240" w:lineRule="auto"/>
        <w:ind w:left="10" w:right="17" w:hanging="10"/>
        <w:rPr>
          <w:rFonts w:ascii="Arial" w:eastAsia="Arial" w:hAnsi="Arial" w:cs="Arial"/>
          <w:color w:val="000000"/>
          <w:kern w:val="0"/>
          <w:sz w:val="24"/>
          <w:szCs w:val="24"/>
          <w:lang w:eastAsia="en-GB"/>
          <w14:ligatures w14:val="none"/>
        </w:rPr>
      </w:pPr>
    </w:p>
    <w:p w14:paraId="32C82C9E" w14:textId="77777777" w:rsidR="0012270F" w:rsidRPr="0012270F" w:rsidRDefault="0012270F" w:rsidP="0012270F">
      <w:pPr>
        <w:tabs>
          <w:tab w:val="left" w:pos="567"/>
        </w:tabs>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Apologies had been received Councillors Cathcart and Morgan.</w:t>
      </w:r>
    </w:p>
    <w:p w14:paraId="446480D7" w14:textId="77777777" w:rsidR="0012270F" w:rsidRPr="0012270F" w:rsidRDefault="0012270F" w:rsidP="0012270F">
      <w:pPr>
        <w:tabs>
          <w:tab w:val="left" w:pos="567"/>
        </w:tabs>
        <w:spacing w:after="0" w:line="240" w:lineRule="auto"/>
        <w:ind w:right="17"/>
        <w:rPr>
          <w:rFonts w:ascii="Arial" w:eastAsia="Arial" w:hAnsi="Arial" w:cs="Arial"/>
          <w:color w:val="000000"/>
          <w:kern w:val="0"/>
          <w:sz w:val="24"/>
          <w:szCs w:val="24"/>
          <w:lang w:eastAsia="en-GB"/>
          <w14:ligatures w14:val="none"/>
        </w:rPr>
      </w:pPr>
    </w:p>
    <w:p w14:paraId="5EAF90F8" w14:textId="77777777" w:rsidR="0012270F" w:rsidRPr="0012270F" w:rsidRDefault="0012270F" w:rsidP="0012270F">
      <w:pPr>
        <w:tabs>
          <w:tab w:val="left" w:pos="567"/>
        </w:tabs>
        <w:spacing w:after="0" w:line="240" w:lineRule="auto"/>
        <w:ind w:left="10" w:right="17" w:hanging="10"/>
        <w:rPr>
          <w:rFonts w:ascii="Arial" w:eastAsia="Arial" w:hAnsi="Arial" w:cs="Arial"/>
          <w:b/>
          <w:bCs/>
          <w:color w:val="000000"/>
          <w:kern w:val="0"/>
          <w:sz w:val="24"/>
          <w:szCs w:val="24"/>
          <w:lang w:eastAsia="en-GB"/>
          <w14:ligatures w14:val="none"/>
        </w:rPr>
      </w:pPr>
      <w:r w:rsidRPr="0012270F">
        <w:rPr>
          <w:rFonts w:ascii="Arial" w:eastAsia="Arial" w:hAnsi="Arial" w:cs="Arial"/>
          <w:b/>
          <w:bCs/>
          <w:color w:val="000000"/>
          <w:kern w:val="0"/>
          <w:sz w:val="24"/>
          <w:szCs w:val="24"/>
          <w:lang w:eastAsia="en-GB"/>
          <w14:ligatures w14:val="none"/>
        </w:rPr>
        <w:t xml:space="preserve">NOTED.   </w:t>
      </w:r>
    </w:p>
    <w:p w14:paraId="10596445" w14:textId="77777777" w:rsidR="0012270F" w:rsidRPr="0012270F" w:rsidRDefault="0012270F" w:rsidP="0012270F">
      <w:pPr>
        <w:tabs>
          <w:tab w:val="left" w:pos="567"/>
        </w:tabs>
        <w:spacing w:after="0" w:line="240" w:lineRule="auto"/>
        <w:ind w:left="10" w:right="17" w:hanging="10"/>
        <w:rPr>
          <w:rFonts w:ascii="Arial" w:eastAsia="Arial" w:hAnsi="Arial" w:cs="Arial"/>
          <w:color w:val="000000"/>
          <w:kern w:val="0"/>
          <w:sz w:val="24"/>
          <w:szCs w:val="24"/>
          <w:lang w:eastAsia="en-GB"/>
          <w14:ligatures w14:val="none"/>
        </w:rPr>
      </w:pPr>
    </w:p>
    <w:p w14:paraId="50686D4D" w14:textId="77777777" w:rsidR="0012270F" w:rsidRPr="0012270F" w:rsidRDefault="0012270F" w:rsidP="0012270F">
      <w:pPr>
        <w:keepNext/>
        <w:spacing w:after="0" w:line="240" w:lineRule="auto"/>
        <w:ind w:left="11" w:right="17" w:hanging="11"/>
        <w:outlineLvl w:val="0"/>
        <w:rPr>
          <w:rFonts w:ascii="Arial" w:eastAsia="Times New Roman" w:hAnsi="Arial" w:cs="Times New Roman"/>
          <w:b/>
          <w:bCs/>
          <w:caps/>
          <w:color w:val="000000"/>
          <w:kern w:val="32"/>
          <w:sz w:val="28"/>
          <w:szCs w:val="32"/>
          <w:u w:val="single"/>
          <w:lang w:eastAsia="en-GB"/>
          <w14:ligatures w14:val="none"/>
        </w:rPr>
      </w:pPr>
      <w:r w:rsidRPr="0012270F">
        <w:rPr>
          <w:rFonts w:ascii="Arial" w:eastAsia="Times New Roman" w:hAnsi="Arial" w:cs="Times New Roman"/>
          <w:b/>
          <w:bCs/>
          <w:caps/>
          <w:color w:val="000000"/>
          <w:kern w:val="32"/>
          <w:sz w:val="28"/>
          <w:szCs w:val="32"/>
          <w:lang w:eastAsia="en-GB"/>
          <w14:ligatures w14:val="none"/>
        </w:rPr>
        <w:t>2.</w:t>
      </w:r>
      <w:r w:rsidRPr="0012270F">
        <w:rPr>
          <w:rFonts w:ascii="Arial" w:eastAsia="Times New Roman" w:hAnsi="Arial" w:cs="Times New Roman"/>
          <w:b/>
          <w:bCs/>
          <w:caps/>
          <w:color w:val="000000"/>
          <w:kern w:val="32"/>
          <w:sz w:val="28"/>
          <w:szCs w:val="32"/>
          <w:lang w:eastAsia="en-GB"/>
          <w14:ligatures w14:val="none"/>
        </w:rPr>
        <w:tab/>
      </w:r>
      <w:r w:rsidRPr="0012270F">
        <w:rPr>
          <w:rFonts w:ascii="Arial" w:eastAsia="Times New Roman" w:hAnsi="Arial" w:cs="Times New Roman"/>
          <w:b/>
          <w:bCs/>
          <w:caps/>
          <w:color w:val="000000"/>
          <w:kern w:val="32"/>
          <w:sz w:val="28"/>
          <w:szCs w:val="32"/>
          <w:u w:val="single"/>
          <w:lang w:eastAsia="en-GB"/>
          <w14:ligatures w14:val="none"/>
        </w:rPr>
        <w:t>Declarations of Interest</w:t>
      </w:r>
    </w:p>
    <w:p w14:paraId="513612B1" w14:textId="77777777" w:rsidR="0012270F" w:rsidRPr="0012270F" w:rsidRDefault="0012270F" w:rsidP="0012270F">
      <w:pPr>
        <w:spacing w:after="0" w:line="240" w:lineRule="auto"/>
        <w:ind w:right="17" w:hanging="10"/>
        <w:rPr>
          <w:rFonts w:ascii="Arial" w:eastAsia="Arial" w:hAnsi="Arial" w:cs="Arial"/>
          <w:color w:val="000000"/>
          <w:kern w:val="0"/>
          <w:sz w:val="24"/>
          <w:szCs w:val="24"/>
          <w:lang w:eastAsia="en-GB"/>
          <w14:ligatures w14:val="none"/>
        </w:rPr>
      </w:pPr>
    </w:p>
    <w:p w14:paraId="2277E379" w14:textId="77777777" w:rsidR="0012270F" w:rsidRPr="0012270F" w:rsidRDefault="0012270F" w:rsidP="0012270F">
      <w:pPr>
        <w:spacing w:after="0" w:line="240" w:lineRule="auto"/>
        <w:ind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 xml:space="preserve">The Chairman sought Declarations of Interest at this </w:t>
      </w:r>
      <w:proofErr w:type="gramStart"/>
      <w:r w:rsidRPr="0012270F">
        <w:rPr>
          <w:rFonts w:ascii="Arial" w:eastAsia="Arial" w:hAnsi="Arial" w:cs="Arial"/>
          <w:color w:val="000000"/>
          <w:kern w:val="0"/>
          <w:sz w:val="24"/>
          <w:szCs w:val="24"/>
          <w:lang w:eastAsia="en-GB"/>
          <w14:ligatures w14:val="none"/>
        </w:rPr>
        <w:t>stage</w:t>
      </w:r>
      <w:proofErr w:type="gramEnd"/>
      <w:r w:rsidRPr="0012270F">
        <w:rPr>
          <w:rFonts w:ascii="Arial" w:eastAsia="Arial" w:hAnsi="Arial" w:cs="Arial"/>
          <w:color w:val="000000"/>
          <w:kern w:val="0"/>
          <w:sz w:val="24"/>
          <w:szCs w:val="24"/>
          <w:lang w:eastAsia="en-GB"/>
          <w14:ligatures w14:val="none"/>
        </w:rPr>
        <w:t xml:space="preserve"> and none were made.</w:t>
      </w:r>
    </w:p>
    <w:p w14:paraId="6C5E6442" w14:textId="77777777" w:rsidR="0012270F" w:rsidRPr="0012270F" w:rsidRDefault="0012270F" w:rsidP="0012270F">
      <w:pPr>
        <w:spacing w:after="0" w:line="240" w:lineRule="auto"/>
        <w:ind w:right="17" w:hanging="10"/>
        <w:rPr>
          <w:rFonts w:ascii="Arial" w:eastAsia="Arial" w:hAnsi="Arial" w:cs="Arial"/>
          <w:color w:val="000000"/>
          <w:kern w:val="0"/>
          <w:sz w:val="24"/>
          <w:szCs w:val="24"/>
          <w:lang w:eastAsia="en-GB"/>
          <w14:ligatures w14:val="none"/>
        </w:rPr>
      </w:pPr>
    </w:p>
    <w:p w14:paraId="7C3926DE" w14:textId="77777777" w:rsidR="0012270F" w:rsidRPr="0012270F" w:rsidRDefault="0012270F" w:rsidP="0012270F">
      <w:pPr>
        <w:spacing w:after="0" w:line="240" w:lineRule="auto"/>
        <w:ind w:right="17" w:hanging="10"/>
        <w:rPr>
          <w:rFonts w:ascii="Arial" w:eastAsia="Arial" w:hAnsi="Arial" w:cs="Arial"/>
          <w:b/>
          <w:bCs/>
          <w:color w:val="000000"/>
          <w:kern w:val="0"/>
          <w:sz w:val="24"/>
          <w:szCs w:val="24"/>
          <w:lang w:eastAsia="en-GB"/>
          <w14:ligatures w14:val="none"/>
        </w:rPr>
      </w:pPr>
      <w:r w:rsidRPr="0012270F">
        <w:rPr>
          <w:rFonts w:ascii="Arial" w:eastAsia="Arial" w:hAnsi="Arial" w:cs="Arial"/>
          <w:b/>
          <w:bCs/>
          <w:color w:val="000000"/>
          <w:kern w:val="0"/>
          <w:sz w:val="24"/>
          <w:szCs w:val="24"/>
          <w:lang w:eastAsia="en-GB"/>
          <w14:ligatures w14:val="none"/>
        </w:rPr>
        <w:t xml:space="preserve">NOTED. </w:t>
      </w:r>
    </w:p>
    <w:p w14:paraId="37950C42" w14:textId="77777777" w:rsidR="0012270F" w:rsidRPr="0012270F" w:rsidRDefault="0012270F" w:rsidP="0012270F">
      <w:pPr>
        <w:spacing w:after="0" w:line="240" w:lineRule="auto"/>
        <w:ind w:right="17" w:hanging="10"/>
        <w:rPr>
          <w:rFonts w:ascii="Arial" w:eastAsia="Arial" w:hAnsi="Arial" w:cs="Arial"/>
          <w:b/>
          <w:bCs/>
          <w:color w:val="000000"/>
          <w:kern w:val="0"/>
          <w:sz w:val="24"/>
          <w:szCs w:val="24"/>
          <w:lang w:eastAsia="en-GB"/>
          <w14:ligatures w14:val="none"/>
        </w:rPr>
      </w:pPr>
    </w:p>
    <w:p w14:paraId="6C041252" w14:textId="77777777" w:rsidR="0012270F" w:rsidRPr="0012270F" w:rsidRDefault="0012270F" w:rsidP="0012270F">
      <w:pPr>
        <w:spacing w:after="0" w:line="240" w:lineRule="auto"/>
        <w:ind w:right="17" w:hanging="10"/>
        <w:rPr>
          <w:rFonts w:ascii="Arial" w:eastAsia="Arial" w:hAnsi="Arial" w:cs="Arial"/>
          <w:color w:val="000000"/>
          <w:kern w:val="0"/>
          <w:sz w:val="28"/>
          <w:szCs w:val="28"/>
          <w:u w:val="single"/>
          <w:lang w:eastAsia="en-GB"/>
          <w14:ligatures w14:val="none"/>
        </w:rPr>
      </w:pPr>
      <w:r w:rsidRPr="0012270F">
        <w:rPr>
          <w:rFonts w:ascii="Arial" w:eastAsia="Arial" w:hAnsi="Arial" w:cs="Arial"/>
          <w:b/>
          <w:bCs/>
          <w:color w:val="000000"/>
          <w:kern w:val="0"/>
          <w:sz w:val="28"/>
          <w:szCs w:val="28"/>
          <w:u w:val="single"/>
          <w:lang w:eastAsia="en-GB"/>
          <w14:ligatures w14:val="none"/>
        </w:rPr>
        <w:t>REPORTS FOR APPROVAL</w:t>
      </w:r>
    </w:p>
    <w:p w14:paraId="733FC587" w14:textId="77777777" w:rsidR="0012270F" w:rsidRPr="0012270F" w:rsidRDefault="0012270F" w:rsidP="0012270F">
      <w:pPr>
        <w:spacing w:after="0" w:line="240" w:lineRule="auto"/>
        <w:ind w:right="17"/>
        <w:rPr>
          <w:rFonts w:ascii="Arial" w:eastAsia="Calibri" w:hAnsi="Arial" w:cs="Arial"/>
          <w:color w:val="000000"/>
          <w:kern w:val="0"/>
          <w:sz w:val="24"/>
          <w:szCs w:val="24"/>
          <w:lang w:eastAsia="en-GB"/>
          <w14:ligatures w14:val="none"/>
        </w:rPr>
      </w:pPr>
    </w:p>
    <w:p w14:paraId="7089C20D" w14:textId="77777777" w:rsidR="0012270F" w:rsidRPr="0012270F" w:rsidRDefault="0012270F" w:rsidP="0012270F">
      <w:pPr>
        <w:keepNext/>
        <w:spacing w:after="0" w:line="240" w:lineRule="auto"/>
        <w:ind w:left="720" w:right="17" w:hanging="720"/>
        <w:outlineLvl w:val="0"/>
        <w:rPr>
          <w:rFonts w:ascii="Arial" w:eastAsia="Times New Roman" w:hAnsi="Arial" w:cs="Times New Roman"/>
          <w:b/>
          <w:bCs/>
          <w:caps/>
          <w:color w:val="000000"/>
          <w:kern w:val="32"/>
          <w:sz w:val="28"/>
          <w:szCs w:val="32"/>
          <w:u w:val="single"/>
          <w:lang w:eastAsia="en-GB"/>
          <w14:ligatures w14:val="none"/>
        </w:rPr>
      </w:pPr>
      <w:bookmarkStart w:id="0" w:name="_Hlk118712579"/>
      <w:bookmarkStart w:id="1" w:name="_Hlk117849619"/>
      <w:r w:rsidRPr="0012270F">
        <w:rPr>
          <w:rFonts w:ascii="Arial" w:eastAsia="Times New Roman" w:hAnsi="Arial" w:cs="Times New Roman"/>
          <w:b/>
          <w:bCs/>
          <w:caps/>
          <w:color w:val="000000"/>
          <w:kern w:val="32"/>
          <w:sz w:val="28"/>
          <w:szCs w:val="32"/>
          <w:lang w:eastAsia="en-GB"/>
          <w14:ligatures w14:val="none"/>
        </w:rPr>
        <w:t>3.</w:t>
      </w:r>
      <w:r w:rsidRPr="0012270F">
        <w:rPr>
          <w:rFonts w:ascii="Arial" w:eastAsia="Times New Roman" w:hAnsi="Arial" w:cs="Times New Roman"/>
          <w:b/>
          <w:bCs/>
          <w:caps/>
          <w:color w:val="000000"/>
          <w:kern w:val="32"/>
          <w:sz w:val="28"/>
          <w:szCs w:val="32"/>
          <w:lang w:eastAsia="en-GB"/>
          <w14:ligatures w14:val="none"/>
        </w:rPr>
        <w:tab/>
      </w:r>
      <w:r w:rsidRPr="0012270F">
        <w:rPr>
          <w:rFonts w:ascii="Arial" w:eastAsia="Times New Roman" w:hAnsi="Arial" w:cs="Times New Roman"/>
          <w:b/>
          <w:bCs/>
          <w:caps/>
          <w:color w:val="000000"/>
          <w:kern w:val="32"/>
          <w:sz w:val="28"/>
          <w:szCs w:val="32"/>
          <w:u w:val="single"/>
          <w:lang w:eastAsia="en-GB"/>
          <w14:ligatures w14:val="none"/>
        </w:rPr>
        <w:t xml:space="preserve">FIXED PENALTY NOTICES FOR THE OFFENCE OF ABANDONING VEHICLES AND REVISION OF ABANDONDED VEHICLES POLICY (FILE </w:t>
      </w:r>
      <w:r w:rsidRPr="0012270F">
        <w:rPr>
          <w:rFonts w:ascii="Arial" w:eastAsia="Times New Roman" w:hAnsi="Arial" w:cs="Times New Roman"/>
          <w:b/>
          <w:bCs/>
          <w:caps/>
          <w:noProof/>
          <w:color w:val="000000"/>
          <w:kern w:val="32"/>
          <w:sz w:val="28"/>
          <w:szCs w:val="32"/>
          <w:u w:val="single"/>
          <w:lang w:eastAsia="en-GB"/>
          <w14:ligatures w14:val="none"/>
        </w:rPr>
        <w:t>92014</w:t>
      </w:r>
      <w:r w:rsidRPr="0012270F">
        <w:rPr>
          <w:rFonts w:ascii="Arial" w:eastAsia="Times New Roman" w:hAnsi="Arial" w:cs="Times New Roman"/>
          <w:b/>
          <w:bCs/>
          <w:caps/>
          <w:color w:val="000000"/>
          <w:kern w:val="32"/>
          <w:sz w:val="28"/>
          <w:szCs w:val="32"/>
          <w:u w:val="single"/>
          <w:lang w:eastAsia="en-GB"/>
          <w14:ligatures w14:val="none"/>
        </w:rPr>
        <w:t xml:space="preserve">)   </w:t>
      </w:r>
    </w:p>
    <w:p w14:paraId="6FE67038" w14:textId="77777777" w:rsidR="0012270F" w:rsidRPr="0012270F" w:rsidRDefault="0012270F" w:rsidP="0012270F">
      <w:pPr>
        <w:spacing w:after="0" w:line="240" w:lineRule="auto"/>
        <w:ind w:left="11" w:right="17" w:hanging="11"/>
        <w:rPr>
          <w:rFonts w:ascii="Arial" w:eastAsia="Times New Roman" w:hAnsi="Arial" w:cs="Times New Roman"/>
          <w:b/>
          <w:bCs/>
          <w:caps/>
          <w:color w:val="000000"/>
          <w:kern w:val="32"/>
          <w:sz w:val="28"/>
          <w:szCs w:val="32"/>
          <w:lang w:eastAsia="en-GB"/>
          <w14:ligatures w14:val="none"/>
        </w:rPr>
      </w:pPr>
      <w:r w:rsidRPr="0012270F">
        <w:rPr>
          <w:rFonts w:ascii="Arial" w:eastAsia="Times New Roman" w:hAnsi="Arial" w:cs="Times New Roman"/>
          <w:b/>
          <w:bCs/>
          <w:caps/>
          <w:color w:val="000000"/>
          <w:kern w:val="32"/>
          <w:sz w:val="28"/>
          <w:szCs w:val="32"/>
          <w:lang w:eastAsia="en-GB"/>
          <w14:ligatures w14:val="none"/>
        </w:rPr>
        <w:tab/>
      </w:r>
      <w:r w:rsidRPr="0012270F">
        <w:rPr>
          <w:rFonts w:ascii="Arial" w:eastAsia="Times New Roman" w:hAnsi="Arial" w:cs="Times New Roman"/>
          <w:b/>
          <w:bCs/>
          <w:caps/>
          <w:color w:val="000000"/>
          <w:kern w:val="32"/>
          <w:sz w:val="28"/>
          <w:szCs w:val="32"/>
          <w:lang w:eastAsia="en-GB"/>
          <w14:ligatures w14:val="none"/>
        </w:rPr>
        <w:tab/>
      </w:r>
      <w:bookmarkEnd w:id="0"/>
    </w:p>
    <w:p w14:paraId="766C0C27" w14:textId="77777777" w:rsidR="0012270F" w:rsidRPr="0012270F" w:rsidRDefault="0012270F" w:rsidP="0012270F">
      <w:pPr>
        <w:spacing w:after="0" w:line="240" w:lineRule="auto"/>
        <w:ind w:left="11" w:right="17" w:hanging="11"/>
        <w:rPr>
          <w:rFonts w:ascii="Arial" w:eastAsia="Arial" w:hAnsi="Arial" w:cs="Arial"/>
          <w:color w:val="000000"/>
          <w:kern w:val="0"/>
          <w:sz w:val="24"/>
          <w:lang w:eastAsia="en-GB"/>
          <w14:ligatures w14:val="none"/>
        </w:rPr>
      </w:pPr>
      <w:r w:rsidRPr="0012270F">
        <w:rPr>
          <w:rFonts w:ascii="Arial" w:eastAsia="Times New Roman" w:hAnsi="Arial" w:cs="Times New Roman"/>
          <w:caps/>
          <w:color w:val="000000"/>
          <w:kern w:val="32"/>
          <w:sz w:val="24"/>
          <w:szCs w:val="24"/>
          <w:lang w:eastAsia="en-GB"/>
          <w14:ligatures w14:val="none"/>
        </w:rPr>
        <w:t xml:space="preserve">PREVIOUSLY CIRCULATED:- </w:t>
      </w:r>
      <w:r w:rsidRPr="0012270F">
        <w:rPr>
          <w:rFonts w:ascii="Arial" w:eastAsia="Arial" w:hAnsi="Arial" w:cs="Arial"/>
          <w:color w:val="000000"/>
          <w:kern w:val="0"/>
          <w:sz w:val="24"/>
          <w:lang w:eastAsia="en-GB"/>
          <w14:ligatures w14:val="none"/>
        </w:rPr>
        <w:t xml:space="preserve">Report from the Director of Environment detailing that the Offence of Abandonment outlined in Article 29 of the Pollution Control and Local Government (Northern Ireland) Order 1978 made it a criminal offence to abandon a motor vehicle or anything that had formed part of a motor vehicle on any land in the open air or on any other land forming part of a road. </w:t>
      </w:r>
    </w:p>
    <w:p w14:paraId="2A1B1F18" w14:textId="77777777" w:rsidR="0012270F" w:rsidRPr="0012270F" w:rsidRDefault="0012270F" w:rsidP="0012270F">
      <w:pPr>
        <w:spacing w:after="0" w:line="240" w:lineRule="auto"/>
        <w:ind w:left="11" w:right="17" w:hanging="11"/>
        <w:rPr>
          <w:rFonts w:ascii="Arial" w:eastAsia="Arial" w:hAnsi="Arial" w:cs="Arial"/>
          <w:color w:val="000000"/>
          <w:kern w:val="0"/>
          <w:sz w:val="24"/>
          <w:lang w:eastAsia="en-GB"/>
          <w14:ligatures w14:val="none"/>
        </w:rPr>
      </w:pPr>
    </w:p>
    <w:p w14:paraId="6D8496FC" w14:textId="77777777" w:rsidR="0012270F" w:rsidRPr="0012270F" w:rsidRDefault="0012270F" w:rsidP="0012270F">
      <w:pPr>
        <w:spacing w:after="0" w:line="240" w:lineRule="auto"/>
        <w:ind w:left="11" w:right="17" w:hanging="11"/>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 xml:space="preserve">A person found guilty of such an offence may be punished on summary conviction with a fine not exceeding Level 5 on the standard scale (currently £5,000), or in the case of a second or subsequent conviction, to such a fine or to imprisonment for a term not exceeding three months or both. </w:t>
      </w:r>
    </w:p>
    <w:p w14:paraId="12A13564" w14:textId="77777777" w:rsidR="0012270F" w:rsidRPr="0012270F" w:rsidRDefault="0012270F" w:rsidP="0012270F">
      <w:pPr>
        <w:spacing w:after="0" w:line="240" w:lineRule="auto"/>
        <w:ind w:left="11" w:right="17" w:hanging="11"/>
        <w:rPr>
          <w:rFonts w:ascii="Arial" w:eastAsia="Arial" w:hAnsi="Arial" w:cs="Arial"/>
          <w:color w:val="000000"/>
          <w:kern w:val="0"/>
          <w:sz w:val="24"/>
          <w:lang w:eastAsia="en-GB"/>
          <w14:ligatures w14:val="none"/>
        </w:rPr>
      </w:pPr>
    </w:p>
    <w:p w14:paraId="4D89E9E9" w14:textId="77777777" w:rsidR="0012270F" w:rsidRPr="0012270F" w:rsidRDefault="0012270F" w:rsidP="0012270F">
      <w:pPr>
        <w:spacing w:after="0" w:line="240" w:lineRule="auto"/>
        <w:ind w:left="11" w:right="17" w:hanging="11"/>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For certain types of abandoned vehicles, district Councils were required to take steps to trace the owner of a vehicle and, if successful, give them seven days written notice that the Council intended to dispose of the vehicle if it was not collected within that time. If the owner was traced, the Council had the option of serving a fixed penalty notice as an alternative to prosecution for the offence of abandoning the vehicle.</w:t>
      </w:r>
    </w:p>
    <w:p w14:paraId="3EDF6C68" w14:textId="77777777" w:rsidR="0012270F" w:rsidRPr="0012270F" w:rsidRDefault="0012270F" w:rsidP="0012270F">
      <w:pPr>
        <w:spacing w:after="0" w:line="240" w:lineRule="auto"/>
        <w:ind w:left="11" w:right="17" w:hanging="11"/>
        <w:rPr>
          <w:rFonts w:ascii="Arial" w:eastAsia="Arial" w:hAnsi="Arial" w:cs="Arial"/>
          <w:color w:val="000000"/>
          <w:kern w:val="0"/>
          <w:sz w:val="24"/>
          <w:lang w:eastAsia="en-GB"/>
          <w14:ligatures w14:val="none"/>
        </w:rPr>
      </w:pPr>
    </w:p>
    <w:p w14:paraId="1C4EA6AD" w14:textId="77777777" w:rsidR="0012270F" w:rsidRPr="0012270F" w:rsidRDefault="0012270F" w:rsidP="0012270F">
      <w:pPr>
        <w:spacing w:after="0" w:line="240" w:lineRule="auto"/>
        <w:ind w:left="11" w:right="17" w:hanging="11"/>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Section 7 of the Clean Neighbourhoods and Environment Act (Northern Ireland) 2011 inserted a new Section 29A into the 1978 Order, allowing an authorised officer of a district Council to issue a fixed penalty notice as an alternative to prosecution for the offence. The fixed penalty was set at £200, and an authorised officer must be an employee of a district Council authorised in writing by that Council to issue fixed penalty notices.</w:t>
      </w:r>
    </w:p>
    <w:p w14:paraId="105D0CF9"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5CC762EE"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It was sometimes difficult to identify an offender when a vehicle had changed ownership and DVLA records were not accurate and the added use of a fixed penalty enforcement option would be beneficial, when evidence existed, to enable officers to deal expediently with a vehicle without the necessity of a court case.</w:t>
      </w:r>
    </w:p>
    <w:p w14:paraId="682B2052"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5983DE27"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There had been 290 abandoned vehicle reports investigated by the Neighbourhood Environment Team in the last 12 months. It would be expected that only a small percentage of those would attract an FPN.</w:t>
      </w:r>
    </w:p>
    <w:p w14:paraId="32EE5B61" w14:textId="77777777" w:rsidR="0012270F" w:rsidRPr="0012270F" w:rsidRDefault="0012270F" w:rsidP="0012270F">
      <w:pPr>
        <w:spacing w:after="0" w:line="240" w:lineRule="auto"/>
        <w:ind w:left="10" w:right="17" w:hanging="10"/>
        <w:rPr>
          <w:rFonts w:ascii="Arial" w:eastAsia="Arial" w:hAnsi="Arial" w:cs="Arial"/>
          <w:b/>
          <w:bCs/>
          <w:color w:val="000000"/>
          <w:kern w:val="0"/>
          <w:sz w:val="24"/>
          <w:lang w:eastAsia="en-GB"/>
          <w14:ligatures w14:val="none"/>
        </w:rPr>
      </w:pPr>
    </w:p>
    <w:p w14:paraId="7D347093" w14:textId="77777777" w:rsidR="0012270F" w:rsidRPr="0012270F" w:rsidRDefault="0012270F" w:rsidP="0012270F">
      <w:pPr>
        <w:spacing w:after="0" w:line="240" w:lineRule="auto"/>
        <w:ind w:left="10" w:right="17" w:hanging="10"/>
        <w:rPr>
          <w:rFonts w:ascii="Arial" w:eastAsia="Arial" w:hAnsi="Arial" w:cs="Arial"/>
          <w:b/>
          <w:bCs/>
          <w:color w:val="000000"/>
          <w:kern w:val="0"/>
          <w:sz w:val="24"/>
          <w:lang w:eastAsia="en-GB"/>
          <w14:ligatures w14:val="none"/>
        </w:rPr>
      </w:pPr>
      <w:r w:rsidRPr="0012270F">
        <w:rPr>
          <w:rFonts w:ascii="Arial" w:eastAsia="Arial" w:hAnsi="Arial" w:cs="Arial"/>
          <w:b/>
          <w:bCs/>
          <w:color w:val="000000"/>
          <w:kern w:val="0"/>
          <w:sz w:val="24"/>
          <w:lang w:eastAsia="en-GB"/>
          <w14:ligatures w14:val="none"/>
        </w:rPr>
        <w:t>Fixed Penalty Notices</w:t>
      </w:r>
    </w:p>
    <w:p w14:paraId="5FCFBD86" w14:textId="77777777" w:rsidR="0012270F" w:rsidRPr="0012270F" w:rsidRDefault="0012270F" w:rsidP="0012270F">
      <w:pPr>
        <w:spacing w:after="0" w:line="240" w:lineRule="auto"/>
        <w:ind w:left="10" w:right="17" w:hanging="10"/>
        <w:rPr>
          <w:rFonts w:ascii="Arial" w:eastAsia="Arial" w:hAnsi="Arial" w:cs="Arial"/>
          <w:b/>
          <w:bCs/>
          <w:color w:val="000000"/>
          <w:kern w:val="0"/>
          <w:sz w:val="24"/>
          <w:lang w:eastAsia="en-GB"/>
          <w14:ligatures w14:val="none"/>
        </w:rPr>
      </w:pPr>
    </w:p>
    <w:p w14:paraId="3FA69CEA"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The fixed penalty amount was set statutorily at £200 however the Council may permit a discounted fine for 14 days to encourage early payment.</w:t>
      </w:r>
    </w:p>
    <w:p w14:paraId="75DE91AC"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76877D6D"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Officers did not currently have Council authority to issue FPN for this offence and similarly the discounted rate had not yet been set by the Council.</w:t>
      </w:r>
    </w:p>
    <w:p w14:paraId="46E3A7DF"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26ABF7CC"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A district Council may use its fixed penalty receipts only for the purposes of:</w:t>
      </w:r>
    </w:p>
    <w:p w14:paraId="2E4E0229"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01B5A974"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(a) its functions under this Part; (29C Pollution Control and Local Government (Northern Ireland) Order 1978)</w:t>
      </w:r>
    </w:p>
    <w:p w14:paraId="3132705A"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 xml:space="preserve">(b) its functions under Part 8 of the Road Traffic Regulation (Northern Ireland) Order </w:t>
      </w:r>
      <w:proofErr w:type="gramStart"/>
      <w:r w:rsidRPr="0012270F">
        <w:rPr>
          <w:rFonts w:ascii="Arial" w:eastAsia="Arial" w:hAnsi="Arial" w:cs="Arial"/>
          <w:color w:val="000000"/>
          <w:kern w:val="0"/>
          <w:sz w:val="24"/>
          <w:lang w:eastAsia="en-GB"/>
          <w14:ligatures w14:val="none"/>
        </w:rPr>
        <w:t>1997;</w:t>
      </w:r>
      <w:proofErr w:type="gramEnd"/>
    </w:p>
    <w:p w14:paraId="770D02CA"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(c) its functions relating to the enforcement of Sections 2 and 3 of the Clean Neighbourhoods and Environment Act (Northern Ireland) 2011; and</w:t>
      </w:r>
    </w:p>
    <w:p w14:paraId="4930E4E9"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(d) such other of its functions as may be specified in Regulations made by the Department.</w:t>
      </w:r>
    </w:p>
    <w:p w14:paraId="73CA9D47"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781BE7B8" w14:textId="77777777" w:rsidR="0012270F" w:rsidRDefault="0012270F" w:rsidP="0012270F">
      <w:pPr>
        <w:spacing w:after="0" w:line="240" w:lineRule="auto"/>
        <w:ind w:left="10" w:right="17" w:hanging="10"/>
        <w:rPr>
          <w:rFonts w:ascii="Arial" w:eastAsia="Arial" w:hAnsi="Arial" w:cs="Arial"/>
          <w:b/>
          <w:bCs/>
          <w:color w:val="000000"/>
          <w:kern w:val="0"/>
          <w:sz w:val="24"/>
          <w:lang w:eastAsia="en-GB"/>
          <w14:ligatures w14:val="none"/>
        </w:rPr>
      </w:pPr>
    </w:p>
    <w:p w14:paraId="3F009671" w14:textId="56D9AF03" w:rsidR="0012270F" w:rsidRPr="0012270F" w:rsidRDefault="0012270F" w:rsidP="0012270F">
      <w:pPr>
        <w:spacing w:after="0" w:line="240" w:lineRule="auto"/>
        <w:ind w:left="10" w:right="17" w:hanging="10"/>
        <w:rPr>
          <w:rFonts w:ascii="Arial" w:eastAsia="Arial" w:hAnsi="Arial" w:cs="Arial"/>
          <w:b/>
          <w:bCs/>
          <w:color w:val="000000"/>
          <w:kern w:val="0"/>
          <w:sz w:val="24"/>
          <w:lang w:eastAsia="en-GB"/>
          <w14:ligatures w14:val="none"/>
        </w:rPr>
      </w:pPr>
      <w:r w:rsidRPr="0012270F">
        <w:rPr>
          <w:rFonts w:ascii="Arial" w:eastAsia="Arial" w:hAnsi="Arial" w:cs="Arial"/>
          <w:b/>
          <w:bCs/>
          <w:color w:val="000000"/>
          <w:kern w:val="0"/>
          <w:sz w:val="24"/>
          <w:lang w:eastAsia="en-GB"/>
          <w14:ligatures w14:val="none"/>
        </w:rPr>
        <w:lastRenderedPageBreak/>
        <w:t>For Information - The Removal and Disposal of Vehicles (Prescribed Periods) Regulations (Northern Ireland) 2012</w:t>
      </w:r>
    </w:p>
    <w:p w14:paraId="14984B63" w14:textId="77777777" w:rsidR="0012270F" w:rsidRPr="0012270F" w:rsidRDefault="0012270F" w:rsidP="0012270F">
      <w:pPr>
        <w:spacing w:after="0" w:line="240" w:lineRule="auto"/>
        <w:ind w:left="10" w:right="17" w:hanging="10"/>
        <w:rPr>
          <w:rFonts w:ascii="Arial" w:eastAsia="Arial" w:hAnsi="Arial" w:cs="Arial"/>
          <w:b/>
          <w:bCs/>
          <w:color w:val="000000"/>
          <w:kern w:val="0"/>
          <w:sz w:val="24"/>
          <w:lang w:eastAsia="en-GB"/>
          <w14:ligatures w14:val="none"/>
        </w:rPr>
      </w:pPr>
    </w:p>
    <w:p w14:paraId="3190E2BE"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The Regulations prescribe the period during which the occupier of land may object to the removal of an abandoned vehicle from that land </w:t>
      </w:r>
      <w:r w:rsidRPr="0012270F">
        <w:rPr>
          <w:rFonts w:ascii="Arial" w:eastAsia="Arial" w:hAnsi="Arial" w:cs="Arial"/>
          <w:i/>
          <w:iCs/>
          <w:color w:val="000000"/>
          <w:kern w:val="0"/>
          <w:sz w:val="24"/>
          <w:lang w:eastAsia="en-GB"/>
          <w14:ligatures w14:val="none"/>
        </w:rPr>
        <w:t>(</w:t>
      </w:r>
      <w:r w:rsidRPr="0012270F">
        <w:rPr>
          <w:rFonts w:ascii="Arial" w:eastAsia="Arial" w:hAnsi="Arial" w:cs="Arial"/>
          <w:color w:val="000000"/>
          <w:kern w:val="0"/>
          <w:sz w:val="24"/>
          <w:lang w:eastAsia="en-GB"/>
          <w14:ligatures w14:val="none"/>
        </w:rPr>
        <w:t>Regulation</w:t>
      </w:r>
      <w:r w:rsidRPr="0012270F">
        <w:rPr>
          <w:rFonts w:ascii="Arial" w:eastAsia="Arial" w:hAnsi="Arial" w:cs="Arial"/>
          <w:i/>
          <w:iCs/>
          <w:color w:val="000000"/>
          <w:kern w:val="0"/>
          <w:sz w:val="24"/>
          <w:lang w:eastAsia="en-GB"/>
          <w14:ligatures w14:val="none"/>
        </w:rPr>
        <w:t xml:space="preserve"> </w:t>
      </w:r>
      <w:r w:rsidRPr="0012270F">
        <w:rPr>
          <w:rFonts w:ascii="Arial" w:eastAsia="Arial" w:hAnsi="Arial" w:cs="Arial"/>
          <w:color w:val="000000"/>
          <w:kern w:val="0"/>
          <w:sz w:val="24"/>
          <w:lang w:eastAsia="en-GB"/>
          <w14:ligatures w14:val="none"/>
        </w:rPr>
        <w:t>3</w:t>
      </w:r>
      <w:r w:rsidRPr="0012270F">
        <w:rPr>
          <w:rFonts w:ascii="Arial" w:eastAsia="Arial" w:hAnsi="Arial" w:cs="Arial"/>
          <w:i/>
          <w:iCs/>
          <w:color w:val="000000"/>
          <w:kern w:val="0"/>
          <w:sz w:val="24"/>
          <w:lang w:eastAsia="en-GB"/>
          <w14:ligatures w14:val="none"/>
        </w:rPr>
        <w:t>)</w:t>
      </w:r>
      <w:r w:rsidRPr="0012270F">
        <w:rPr>
          <w:rFonts w:ascii="Arial" w:eastAsia="Arial" w:hAnsi="Arial" w:cs="Arial"/>
          <w:color w:val="000000"/>
          <w:kern w:val="0"/>
          <w:sz w:val="24"/>
          <w:lang w:eastAsia="en-GB"/>
          <w14:ligatures w14:val="none"/>
        </w:rPr>
        <w:t> and the period during which the owner of a vehicle may remove it from the custody of a district council.</w:t>
      </w:r>
      <w:r w:rsidRPr="0012270F">
        <w:rPr>
          <w:rFonts w:ascii="Arial" w:eastAsia="Arial" w:hAnsi="Arial" w:cs="Arial"/>
          <w:color w:val="1E1E1E"/>
          <w:kern w:val="0"/>
          <w:sz w:val="24"/>
          <w:shd w:val="clear" w:color="auto" w:fill="FFFFFF"/>
          <w:lang w:eastAsia="en-GB"/>
          <w14:ligatures w14:val="none"/>
        </w:rPr>
        <w:t xml:space="preserve"> This is </w:t>
      </w:r>
      <w:r w:rsidRPr="0012270F">
        <w:rPr>
          <w:rFonts w:ascii="Arial" w:eastAsia="Arial" w:hAnsi="Arial" w:cs="Arial"/>
          <w:color w:val="000000"/>
          <w:kern w:val="0"/>
          <w:sz w:val="24"/>
          <w:lang w:eastAsia="en-GB"/>
          <w14:ligatures w14:val="none"/>
        </w:rPr>
        <w:t>seven days from the day on which the notice is served (Regulation 4) and the period commences on the date the district council notifies the person in writing that he may remove the vehicle and ending on the seventh day after that date, or at the time when the vehicle is disposed of, whichever is the later (Regulation 5).</w:t>
      </w:r>
    </w:p>
    <w:p w14:paraId="1E575B55"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18578A39"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The following proposals were made in relation to the Council’s enforcement of offences relating to abandoned vehicles:</w:t>
      </w:r>
    </w:p>
    <w:p w14:paraId="715E64FA"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4D54B478" w14:textId="77777777" w:rsidR="0012270F" w:rsidRPr="0012270F" w:rsidRDefault="0012270F" w:rsidP="0012270F">
      <w:pPr>
        <w:numPr>
          <w:ilvl w:val="0"/>
          <w:numId w:val="36"/>
        </w:numPr>
        <w:spacing w:after="0" w:line="240" w:lineRule="auto"/>
        <w:ind w:right="17"/>
        <w:contextualSpacing/>
        <w:rPr>
          <w:rFonts w:ascii="Arial" w:eastAsia="Times New Roman" w:hAnsi="Arial" w:cs="Times New Roman"/>
          <w:color w:val="FF0000"/>
          <w:kern w:val="0"/>
          <w:sz w:val="24"/>
          <w:szCs w:val="20"/>
          <w14:ligatures w14:val="none"/>
        </w:rPr>
      </w:pPr>
      <w:r w:rsidRPr="0012270F">
        <w:rPr>
          <w:rFonts w:ascii="Arial" w:eastAsia="Times New Roman" w:hAnsi="Arial" w:cs="Times New Roman"/>
          <w:kern w:val="0"/>
          <w:sz w:val="24"/>
          <w:szCs w:val="20"/>
          <w14:ligatures w14:val="none"/>
        </w:rPr>
        <w:t>Officers be authorised to issue fixed penalty notices for persons abandoning vehicles under Section 7 of the Clean Neighbourhoods and Environment Act (Northern Ireland) 2011 where sufficient evidence is obtained.</w:t>
      </w:r>
    </w:p>
    <w:p w14:paraId="459C3DEE" w14:textId="77777777" w:rsidR="0012270F" w:rsidRPr="0012270F" w:rsidRDefault="0012270F" w:rsidP="0012270F">
      <w:pPr>
        <w:numPr>
          <w:ilvl w:val="0"/>
          <w:numId w:val="36"/>
        </w:numPr>
        <w:spacing w:after="0" w:line="240" w:lineRule="auto"/>
        <w:ind w:right="17"/>
        <w:contextualSpacing/>
        <w:rPr>
          <w:rFonts w:ascii="Arial" w:eastAsia="Times New Roman" w:hAnsi="Arial" w:cs="Times New Roman"/>
          <w:color w:val="FF0000"/>
          <w:kern w:val="0"/>
          <w:sz w:val="24"/>
          <w:szCs w:val="20"/>
          <w14:ligatures w14:val="none"/>
        </w:rPr>
      </w:pPr>
      <w:r w:rsidRPr="0012270F">
        <w:rPr>
          <w:rFonts w:ascii="Arial" w:eastAsia="Times New Roman" w:hAnsi="Arial" w:cs="Times New Roman"/>
          <w:kern w:val="0"/>
          <w:sz w:val="24"/>
          <w:szCs w:val="20"/>
          <w14:ligatures w14:val="none"/>
        </w:rPr>
        <w:t>The discounted fixed penalty notice fine be set at £150 if paid within 14 days of issue.</w:t>
      </w:r>
    </w:p>
    <w:p w14:paraId="1600A13D" w14:textId="77777777" w:rsidR="0012270F" w:rsidRPr="0012270F" w:rsidRDefault="0012270F" w:rsidP="0012270F">
      <w:pPr>
        <w:numPr>
          <w:ilvl w:val="0"/>
          <w:numId w:val="36"/>
        </w:numPr>
        <w:spacing w:after="0" w:line="240" w:lineRule="auto"/>
        <w:ind w:right="17"/>
        <w:contextualSpacing/>
        <w:rPr>
          <w:rFonts w:ascii="Arial" w:eastAsia="Times New Roman" w:hAnsi="Arial" w:cs="Times New Roman"/>
          <w:color w:val="FF0000"/>
          <w:kern w:val="0"/>
          <w:sz w:val="24"/>
          <w:szCs w:val="20"/>
          <w14:ligatures w14:val="none"/>
        </w:rPr>
      </w:pPr>
      <w:r w:rsidRPr="0012270F">
        <w:rPr>
          <w:rFonts w:ascii="Arial" w:eastAsia="Times New Roman" w:hAnsi="Arial" w:cs="Times New Roman"/>
          <w:kern w:val="0"/>
          <w:sz w:val="24"/>
          <w:szCs w:val="20"/>
          <w14:ligatures w14:val="none"/>
        </w:rPr>
        <w:t xml:space="preserve">The Abandoned Vehicles policy was to be revised: </w:t>
      </w:r>
    </w:p>
    <w:p w14:paraId="31366978" w14:textId="77777777" w:rsidR="0012270F" w:rsidRPr="0012270F" w:rsidRDefault="0012270F" w:rsidP="0012270F">
      <w:pPr>
        <w:numPr>
          <w:ilvl w:val="0"/>
          <w:numId w:val="37"/>
        </w:numPr>
        <w:spacing w:after="0" w:line="240" w:lineRule="auto"/>
        <w:ind w:right="17"/>
        <w:contextualSpacing/>
        <w:rPr>
          <w:rFonts w:ascii="Arial" w:eastAsia="Times New Roman" w:hAnsi="Arial" w:cs="Times New Roman"/>
          <w:kern w:val="0"/>
          <w:sz w:val="24"/>
          <w:szCs w:val="20"/>
          <w14:ligatures w14:val="none"/>
        </w:rPr>
      </w:pPr>
      <w:r w:rsidRPr="0012270F">
        <w:rPr>
          <w:rFonts w:ascii="Arial" w:eastAsia="Times New Roman" w:hAnsi="Arial" w:cs="Times New Roman"/>
          <w:kern w:val="0"/>
          <w:sz w:val="24"/>
          <w:szCs w:val="20"/>
          <w14:ligatures w14:val="none"/>
        </w:rPr>
        <w:t>To permit a maximum holding period of 21 days prior to disposal as a scrap value vehicle or auction/sale were</w:t>
      </w:r>
      <w:r w:rsidRPr="0012270F">
        <w:rPr>
          <w:rFonts w:ascii="Times New Roman" w:eastAsia="Times New Roman" w:hAnsi="Times New Roman" w:cs="Times New Roman"/>
          <w:kern w:val="0"/>
          <w:sz w:val="24"/>
          <w:szCs w:val="24"/>
          <w:lang w:val="en-US"/>
          <w14:ligatures w14:val="none"/>
        </w:rPr>
        <w:t xml:space="preserve"> </w:t>
      </w:r>
      <w:r w:rsidRPr="0012270F">
        <w:rPr>
          <w:rFonts w:ascii="Arial" w:eastAsia="Times New Roman" w:hAnsi="Arial" w:cs="Times New Roman"/>
          <w:kern w:val="0"/>
          <w:sz w:val="24"/>
          <w:szCs w:val="20"/>
          <w:lang w:val="en-US"/>
          <w14:ligatures w14:val="none"/>
        </w:rPr>
        <w:t xml:space="preserve">judged to have more than scrap value, where the owner could not be traced or the traced owner has failed to respond to the </w:t>
      </w:r>
      <w:proofErr w:type="gramStart"/>
      <w:r w:rsidRPr="0012270F">
        <w:rPr>
          <w:rFonts w:ascii="Arial" w:eastAsia="Times New Roman" w:hAnsi="Arial" w:cs="Times New Roman"/>
          <w:kern w:val="0"/>
          <w:sz w:val="24"/>
          <w:szCs w:val="20"/>
          <w:lang w:val="en-US"/>
          <w14:ligatures w14:val="none"/>
        </w:rPr>
        <w:t>seven day</w:t>
      </w:r>
      <w:proofErr w:type="gramEnd"/>
      <w:r w:rsidRPr="0012270F">
        <w:rPr>
          <w:rFonts w:ascii="Arial" w:eastAsia="Times New Roman" w:hAnsi="Arial" w:cs="Times New Roman"/>
          <w:kern w:val="0"/>
          <w:sz w:val="24"/>
          <w:szCs w:val="20"/>
          <w:lang w:val="en-US"/>
          <w14:ligatures w14:val="none"/>
        </w:rPr>
        <w:t xml:space="preserve"> notice served on them. </w:t>
      </w:r>
    </w:p>
    <w:p w14:paraId="0F78DEF0" w14:textId="77777777" w:rsidR="0012270F" w:rsidRPr="0012270F" w:rsidRDefault="0012270F" w:rsidP="0012270F">
      <w:pPr>
        <w:numPr>
          <w:ilvl w:val="0"/>
          <w:numId w:val="37"/>
        </w:numPr>
        <w:spacing w:after="0" w:line="240" w:lineRule="auto"/>
        <w:ind w:right="17"/>
        <w:contextualSpacing/>
        <w:rPr>
          <w:rFonts w:ascii="Arial" w:eastAsia="Times New Roman" w:hAnsi="Arial" w:cs="Times New Roman"/>
          <w:kern w:val="0"/>
          <w:sz w:val="24"/>
          <w:szCs w:val="20"/>
          <w14:ligatures w14:val="none"/>
        </w:rPr>
      </w:pPr>
      <w:r w:rsidRPr="0012270F">
        <w:rPr>
          <w:rFonts w:ascii="Arial" w:eastAsia="Times New Roman" w:hAnsi="Arial" w:cs="Times New Roman"/>
          <w:kern w:val="0"/>
          <w:sz w:val="24"/>
          <w:szCs w:val="20"/>
          <w14:ligatures w14:val="none"/>
        </w:rPr>
        <w:t>To substitute the current £10 fee with “The</w:t>
      </w:r>
      <w:r w:rsidRPr="0012270F">
        <w:rPr>
          <w:rFonts w:ascii="Arial" w:eastAsia="Times New Roman" w:hAnsi="Arial" w:cs="Times New Roman"/>
          <w:kern w:val="0"/>
          <w:sz w:val="24"/>
          <w:szCs w:val="20"/>
          <w:lang w:val="en-US"/>
          <w14:ligatures w14:val="none"/>
        </w:rPr>
        <w:t xml:space="preserve"> owner of a vehicle impounded by the Council shall be liable for any expenses that the council</w:t>
      </w:r>
      <w:r w:rsidRPr="0012270F">
        <w:rPr>
          <w:rFonts w:ascii="Arial" w:eastAsia="Times New Roman" w:hAnsi="Arial" w:cs="Times New Roman"/>
          <w:kern w:val="0"/>
          <w:sz w:val="24"/>
          <w:szCs w:val="20"/>
          <w:u w:val="single"/>
          <w:lang w:val="en-US"/>
          <w14:ligatures w14:val="none"/>
        </w:rPr>
        <w:t xml:space="preserve"> or contractor</w:t>
      </w:r>
      <w:r w:rsidRPr="0012270F">
        <w:rPr>
          <w:rFonts w:ascii="Arial" w:eastAsia="Times New Roman" w:hAnsi="Arial" w:cs="Times New Roman"/>
          <w:kern w:val="0"/>
          <w:sz w:val="24"/>
          <w:szCs w:val="20"/>
          <w:lang w:val="en-US"/>
          <w14:ligatures w14:val="none"/>
        </w:rPr>
        <w:t xml:space="preserve"> incurred in respect of its removal, this may also include a daily storage fee determined by Council or </w:t>
      </w:r>
      <w:proofErr w:type="spellStart"/>
      <w:r w:rsidRPr="0012270F">
        <w:rPr>
          <w:rFonts w:ascii="Arial" w:eastAsia="Times New Roman" w:hAnsi="Arial" w:cs="Times New Roman"/>
          <w:kern w:val="0"/>
          <w:sz w:val="24"/>
          <w:szCs w:val="20"/>
          <w:lang w:val="en-US"/>
          <w14:ligatures w14:val="none"/>
        </w:rPr>
        <w:t>authorised</w:t>
      </w:r>
      <w:proofErr w:type="spellEnd"/>
      <w:r w:rsidRPr="0012270F">
        <w:rPr>
          <w:rFonts w:ascii="Arial" w:eastAsia="Times New Roman" w:hAnsi="Arial" w:cs="Times New Roman"/>
          <w:kern w:val="0"/>
          <w:sz w:val="24"/>
          <w:szCs w:val="20"/>
          <w:lang w:val="en-US"/>
          <w14:ligatures w14:val="none"/>
        </w:rPr>
        <w:t xml:space="preserve"> Contractor.”</w:t>
      </w:r>
    </w:p>
    <w:p w14:paraId="2B0D5576"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39945327"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RECOMMENDED that the Council agrees to the proposals set out in this report relating to the enforcement of offences relating to abandoned vehicles.</w:t>
      </w:r>
    </w:p>
    <w:p w14:paraId="0A46DD5B"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5BA6ABE5"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Alderman Cummings proposed, seconded by Councillor Harbinson, that the recommendation be adopted.</w:t>
      </w:r>
    </w:p>
    <w:p w14:paraId="241D671B"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17093467"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The proposer, Alderman Cummings welcomed the suggestions which had been put forward to redeem some of the costs associated with abandoned vehicles. He asked if officers had been able to identify where those hotspot areas where in the Borough.</w:t>
      </w:r>
    </w:p>
    <w:p w14:paraId="572C12BB"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50D77C6E" w14:textId="77777777" w:rsidR="0012270F" w:rsidRPr="0012270F" w:rsidRDefault="0012270F" w:rsidP="0012270F">
      <w:pPr>
        <w:spacing w:after="0" w:line="240" w:lineRule="auto"/>
        <w:ind w:left="10" w:right="17" w:hanging="10"/>
        <w:rPr>
          <w:rFonts w:ascii="Arial" w:eastAsia="Arial" w:hAnsi="Arial" w:cs="Arial"/>
          <w:kern w:val="0"/>
          <w:sz w:val="24"/>
          <w:szCs w:val="24"/>
          <w:lang w:eastAsia="en-GB"/>
          <w14:ligatures w14:val="none"/>
        </w:rPr>
      </w:pPr>
      <w:r w:rsidRPr="0012270F">
        <w:rPr>
          <w:rFonts w:ascii="Arial" w:eastAsia="Arial" w:hAnsi="Arial" w:cs="Arial"/>
          <w:color w:val="000000"/>
          <w:kern w:val="0"/>
          <w:sz w:val="24"/>
          <w:lang w:eastAsia="en-GB"/>
          <w14:ligatures w14:val="none"/>
        </w:rPr>
        <w:t xml:space="preserve">In response the </w:t>
      </w:r>
      <w:r w:rsidRPr="0012270F">
        <w:rPr>
          <w:rFonts w:ascii="Arial" w:eastAsia="Arial" w:hAnsi="Arial" w:cs="Arial"/>
          <w:kern w:val="0"/>
          <w:sz w:val="24"/>
          <w:szCs w:val="24"/>
          <w:lang w:eastAsia="en-GB"/>
          <w14:ligatures w14:val="none"/>
        </w:rPr>
        <w:t>Head of Regulatory Services indicated that it would be possible for officers to identify any hotspot areas but added that the issue was predominantly widespread throughout the Borough. He added that he could provide the member with those details via email in due course.</w:t>
      </w:r>
    </w:p>
    <w:p w14:paraId="75CD6265" w14:textId="77777777" w:rsidR="0012270F" w:rsidRPr="0012270F" w:rsidRDefault="0012270F" w:rsidP="0012270F">
      <w:pPr>
        <w:spacing w:after="0" w:line="240" w:lineRule="auto"/>
        <w:ind w:left="10" w:right="17" w:hanging="10"/>
        <w:rPr>
          <w:rFonts w:ascii="Arial" w:eastAsia="Arial" w:hAnsi="Arial" w:cs="Arial"/>
          <w:kern w:val="0"/>
          <w:sz w:val="24"/>
          <w:szCs w:val="24"/>
          <w:lang w:eastAsia="en-GB"/>
          <w14:ligatures w14:val="none"/>
        </w:rPr>
      </w:pPr>
    </w:p>
    <w:p w14:paraId="6344C61C" w14:textId="77777777" w:rsidR="0012270F" w:rsidRPr="0012270F" w:rsidRDefault="0012270F" w:rsidP="0012270F">
      <w:pPr>
        <w:spacing w:after="0" w:line="240" w:lineRule="auto"/>
        <w:ind w:left="10" w:right="17" w:hanging="10"/>
        <w:rPr>
          <w:rFonts w:ascii="Arial" w:eastAsia="Arial" w:hAnsi="Arial" w:cs="Arial"/>
          <w:kern w:val="0"/>
          <w:sz w:val="24"/>
          <w:szCs w:val="24"/>
          <w:lang w:eastAsia="en-GB"/>
          <w14:ligatures w14:val="none"/>
        </w:rPr>
      </w:pPr>
      <w:r w:rsidRPr="0012270F">
        <w:rPr>
          <w:rFonts w:ascii="Arial" w:eastAsia="Arial" w:hAnsi="Arial" w:cs="Arial"/>
          <w:kern w:val="0"/>
          <w:sz w:val="24"/>
          <w:szCs w:val="24"/>
          <w:lang w:eastAsia="en-GB"/>
          <w14:ligatures w14:val="none"/>
        </w:rPr>
        <w:t>Commenting as seconder, Councillor Harbinson also indicated that he would be interested in having sight of those details referred to by the previous speaker.  Continuing he referred to Page 3 of the report and in particular 3b which stated:</w:t>
      </w:r>
    </w:p>
    <w:p w14:paraId="6070FF1B" w14:textId="77777777" w:rsidR="0012270F" w:rsidRPr="0012270F" w:rsidRDefault="0012270F" w:rsidP="0012270F">
      <w:pPr>
        <w:spacing w:after="0" w:line="240" w:lineRule="auto"/>
        <w:ind w:left="10" w:right="17" w:hanging="10"/>
        <w:rPr>
          <w:rFonts w:ascii="Arial" w:eastAsia="Arial" w:hAnsi="Arial" w:cs="Arial"/>
          <w:kern w:val="0"/>
          <w:sz w:val="24"/>
          <w:szCs w:val="24"/>
          <w:lang w:eastAsia="en-GB"/>
          <w14:ligatures w14:val="none"/>
        </w:rPr>
      </w:pPr>
    </w:p>
    <w:p w14:paraId="69F78DF7" w14:textId="77777777" w:rsidR="0012270F" w:rsidRPr="0012270F" w:rsidRDefault="0012270F" w:rsidP="0012270F">
      <w:pPr>
        <w:spacing w:after="0" w:line="240" w:lineRule="auto"/>
        <w:ind w:left="1080" w:right="17"/>
        <w:rPr>
          <w:rFonts w:ascii="Arial" w:eastAsia="Arial" w:hAnsi="Arial" w:cs="Arial"/>
          <w:color w:val="000000"/>
          <w:kern w:val="0"/>
          <w:sz w:val="24"/>
          <w:lang w:val="en-US" w:eastAsia="en-GB"/>
          <w14:ligatures w14:val="none"/>
        </w:rPr>
      </w:pPr>
      <w:r w:rsidRPr="0012270F">
        <w:rPr>
          <w:rFonts w:ascii="Arial" w:eastAsia="Arial" w:hAnsi="Arial" w:cs="Arial"/>
          <w:color w:val="000000"/>
          <w:kern w:val="0"/>
          <w:sz w:val="24"/>
          <w:lang w:eastAsia="en-GB"/>
          <w14:ligatures w14:val="none"/>
        </w:rPr>
        <w:lastRenderedPageBreak/>
        <w:t>“a)To substitute the current £10 fee with “The</w:t>
      </w:r>
      <w:r w:rsidRPr="0012270F">
        <w:rPr>
          <w:rFonts w:ascii="Arial" w:eastAsia="Arial" w:hAnsi="Arial" w:cs="Arial"/>
          <w:color w:val="000000"/>
          <w:kern w:val="0"/>
          <w:sz w:val="24"/>
          <w:lang w:val="en-US" w:eastAsia="en-GB"/>
          <w14:ligatures w14:val="none"/>
        </w:rPr>
        <w:t xml:space="preserve"> owner of a vehicle impounded by the Council shall be liable for any expenses that the council</w:t>
      </w:r>
      <w:r w:rsidRPr="0012270F">
        <w:rPr>
          <w:rFonts w:ascii="Arial" w:eastAsia="Arial" w:hAnsi="Arial" w:cs="Arial"/>
          <w:color w:val="000000"/>
          <w:kern w:val="0"/>
          <w:sz w:val="24"/>
          <w:u w:val="single"/>
          <w:lang w:val="en-US" w:eastAsia="en-GB"/>
          <w14:ligatures w14:val="none"/>
        </w:rPr>
        <w:t xml:space="preserve"> or contractor</w:t>
      </w:r>
      <w:r w:rsidRPr="0012270F">
        <w:rPr>
          <w:rFonts w:ascii="Arial" w:eastAsia="Arial" w:hAnsi="Arial" w:cs="Arial"/>
          <w:color w:val="000000"/>
          <w:kern w:val="0"/>
          <w:sz w:val="24"/>
          <w:lang w:val="en-US" w:eastAsia="en-GB"/>
          <w14:ligatures w14:val="none"/>
        </w:rPr>
        <w:t xml:space="preserve"> incurred in respect of its removal, this may also include a daily storage fee determined by Council or </w:t>
      </w:r>
      <w:proofErr w:type="spellStart"/>
      <w:r w:rsidRPr="0012270F">
        <w:rPr>
          <w:rFonts w:ascii="Arial" w:eastAsia="Arial" w:hAnsi="Arial" w:cs="Arial"/>
          <w:color w:val="000000"/>
          <w:kern w:val="0"/>
          <w:sz w:val="24"/>
          <w:lang w:val="en-US" w:eastAsia="en-GB"/>
          <w14:ligatures w14:val="none"/>
        </w:rPr>
        <w:t>authorised</w:t>
      </w:r>
      <w:proofErr w:type="spellEnd"/>
      <w:r w:rsidRPr="0012270F">
        <w:rPr>
          <w:rFonts w:ascii="Arial" w:eastAsia="Arial" w:hAnsi="Arial" w:cs="Arial"/>
          <w:color w:val="000000"/>
          <w:kern w:val="0"/>
          <w:sz w:val="24"/>
          <w:lang w:val="en-US" w:eastAsia="en-GB"/>
          <w14:ligatures w14:val="none"/>
        </w:rPr>
        <w:t xml:space="preserve"> Contractor.”</w:t>
      </w:r>
    </w:p>
    <w:p w14:paraId="590E30CB" w14:textId="77777777" w:rsidR="0012270F" w:rsidRPr="0012270F" w:rsidRDefault="0012270F" w:rsidP="0012270F">
      <w:pPr>
        <w:spacing w:after="0" w:line="240" w:lineRule="auto"/>
        <w:ind w:left="1080" w:right="17"/>
        <w:rPr>
          <w:rFonts w:ascii="Arial" w:eastAsia="Arial" w:hAnsi="Arial" w:cs="Arial"/>
          <w:color w:val="000000"/>
          <w:kern w:val="0"/>
          <w:sz w:val="24"/>
          <w:lang w:eastAsia="en-GB"/>
          <w14:ligatures w14:val="none"/>
        </w:rPr>
      </w:pPr>
    </w:p>
    <w:p w14:paraId="1072C373" w14:textId="77777777" w:rsidR="0012270F" w:rsidRPr="0012270F" w:rsidRDefault="0012270F" w:rsidP="0012270F">
      <w:pPr>
        <w:spacing w:after="0" w:line="240" w:lineRule="auto"/>
        <w:ind w:left="10" w:right="17" w:hanging="10"/>
        <w:rPr>
          <w:rFonts w:ascii="Arial" w:eastAsia="Arial" w:hAnsi="Arial" w:cs="Arial"/>
          <w:kern w:val="0"/>
          <w:sz w:val="24"/>
          <w:szCs w:val="24"/>
          <w:lang w:eastAsia="en-GB"/>
          <w14:ligatures w14:val="none"/>
        </w:rPr>
      </w:pPr>
      <w:r w:rsidRPr="0012270F">
        <w:rPr>
          <w:rFonts w:ascii="Arial" w:eastAsia="Arial" w:hAnsi="Arial" w:cs="Arial"/>
          <w:kern w:val="0"/>
          <w:sz w:val="24"/>
          <w:szCs w:val="24"/>
          <w:lang w:eastAsia="en-GB"/>
          <w14:ligatures w14:val="none"/>
        </w:rPr>
        <w:t xml:space="preserve"> He sought further clarification around that.</w:t>
      </w:r>
    </w:p>
    <w:p w14:paraId="1DC0D53E" w14:textId="77777777" w:rsidR="0012270F" w:rsidRPr="0012270F" w:rsidRDefault="0012270F" w:rsidP="0012270F">
      <w:pPr>
        <w:spacing w:after="0" w:line="240" w:lineRule="auto"/>
        <w:ind w:left="10" w:right="17" w:hanging="10"/>
        <w:rPr>
          <w:rFonts w:ascii="Arial" w:eastAsia="Arial" w:hAnsi="Arial" w:cs="Arial"/>
          <w:kern w:val="0"/>
          <w:sz w:val="24"/>
          <w:szCs w:val="24"/>
          <w:lang w:eastAsia="en-GB"/>
          <w14:ligatures w14:val="none"/>
        </w:rPr>
      </w:pPr>
    </w:p>
    <w:p w14:paraId="09C1636C" w14:textId="77777777" w:rsidR="0012270F" w:rsidRPr="0012270F" w:rsidRDefault="0012270F" w:rsidP="0012270F">
      <w:pPr>
        <w:spacing w:after="0" w:line="240" w:lineRule="auto"/>
        <w:ind w:left="10" w:right="17" w:hanging="10"/>
        <w:rPr>
          <w:rFonts w:ascii="Arial" w:eastAsia="Arial" w:hAnsi="Arial" w:cs="Arial"/>
          <w:kern w:val="0"/>
          <w:sz w:val="24"/>
          <w:szCs w:val="24"/>
          <w:lang w:eastAsia="en-GB"/>
          <w14:ligatures w14:val="none"/>
        </w:rPr>
      </w:pPr>
      <w:r w:rsidRPr="0012270F">
        <w:rPr>
          <w:rFonts w:ascii="Arial" w:eastAsia="Arial" w:hAnsi="Arial" w:cs="Arial"/>
          <w:kern w:val="0"/>
          <w:sz w:val="24"/>
          <w:szCs w:val="24"/>
          <w:lang w:eastAsia="en-GB"/>
          <w14:ligatures w14:val="none"/>
        </w:rPr>
        <w:t>The Head of Regulatory Services advised that a contract was in place for the removal and storage of such vehicles and the figures referred to formed part of that contract. He indicated that he would confirm those figures and report back to the member in due course.</w:t>
      </w:r>
    </w:p>
    <w:p w14:paraId="5B0FED0A" w14:textId="77777777" w:rsidR="0012270F" w:rsidRPr="0012270F" w:rsidRDefault="0012270F" w:rsidP="0012270F">
      <w:pPr>
        <w:spacing w:after="0" w:line="240" w:lineRule="auto"/>
        <w:ind w:left="10" w:right="17" w:hanging="10"/>
        <w:rPr>
          <w:rFonts w:ascii="Arial" w:eastAsia="Arial" w:hAnsi="Arial" w:cs="Arial"/>
          <w:kern w:val="0"/>
          <w:sz w:val="24"/>
          <w:szCs w:val="24"/>
          <w:lang w:eastAsia="en-GB"/>
          <w14:ligatures w14:val="none"/>
        </w:rPr>
      </w:pPr>
    </w:p>
    <w:p w14:paraId="0D058B6D" w14:textId="77777777" w:rsidR="0012270F" w:rsidRPr="0012270F" w:rsidRDefault="0012270F" w:rsidP="0012270F">
      <w:pPr>
        <w:spacing w:after="0" w:line="240" w:lineRule="auto"/>
        <w:ind w:left="10" w:right="17" w:hanging="10"/>
        <w:rPr>
          <w:rFonts w:ascii="Arial" w:eastAsia="Arial" w:hAnsi="Arial" w:cs="Arial"/>
          <w:b/>
          <w:bCs/>
          <w:color w:val="000000"/>
          <w:kern w:val="0"/>
          <w:sz w:val="24"/>
          <w:szCs w:val="24"/>
          <w:lang w:eastAsia="en-GB"/>
          <w14:ligatures w14:val="none"/>
        </w:rPr>
      </w:pPr>
      <w:r w:rsidRPr="0012270F">
        <w:rPr>
          <w:rFonts w:ascii="Arial" w:eastAsia="Arial" w:hAnsi="Arial" w:cs="Arial"/>
          <w:b/>
          <w:bCs/>
          <w:color w:val="000000"/>
          <w:kern w:val="0"/>
          <w:sz w:val="24"/>
          <w:szCs w:val="24"/>
          <w:lang w:eastAsia="en-GB"/>
          <w14:ligatures w14:val="none"/>
        </w:rPr>
        <w:t xml:space="preserve">AGREED TO RECOMMEND, on the proposal of Alderman Cummings, seconded by Councillor Harbinson, that the recommendation be adopted.    </w:t>
      </w:r>
    </w:p>
    <w:p w14:paraId="28C29291" w14:textId="77777777" w:rsidR="0012270F" w:rsidRPr="0012270F" w:rsidRDefault="0012270F" w:rsidP="0012270F">
      <w:pPr>
        <w:spacing w:after="0" w:line="240" w:lineRule="auto"/>
        <w:ind w:left="10" w:right="17" w:hanging="10"/>
        <w:rPr>
          <w:rFonts w:ascii="Arial" w:eastAsia="Arial" w:hAnsi="Arial" w:cs="Arial"/>
          <w:b/>
          <w:bCs/>
          <w:color w:val="000000"/>
          <w:kern w:val="0"/>
          <w:sz w:val="24"/>
          <w:szCs w:val="24"/>
          <w:lang w:eastAsia="en-GB"/>
          <w14:ligatures w14:val="none"/>
        </w:rPr>
      </w:pPr>
    </w:p>
    <w:bookmarkEnd w:id="1"/>
    <w:p w14:paraId="4B7D8078" w14:textId="77777777" w:rsidR="0012270F" w:rsidRPr="0012270F" w:rsidRDefault="0012270F" w:rsidP="0012270F">
      <w:pPr>
        <w:keepNext/>
        <w:spacing w:after="0" w:line="240" w:lineRule="auto"/>
        <w:ind w:left="720" w:right="17" w:hanging="720"/>
        <w:outlineLvl w:val="0"/>
        <w:rPr>
          <w:rFonts w:ascii="Arial" w:eastAsia="Times New Roman" w:hAnsi="Arial" w:cs="Times New Roman"/>
          <w:b/>
          <w:bCs/>
          <w:caps/>
          <w:color w:val="000000"/>
          <w:kern w:val="32"/>
          <w:sz w:val="28"/>
          <w:szCs w:val="32"/>
          <w:u w:val="single"/>
          <w:lang w:eastAsia="en-GB"/>
          <w14:ligatures w14:val="none"/>
        </w:rPr>
      </w:pPr>
      <w:r w:rsidRPr="0012270F">
        <w:rPr>
          <w:rFonts w:ascii="Arial" w:eastAsia="Times New Roman" w:hAnsi="Arial" w:cs="Times New Roman"/>
          <w:b/>
          <w:bCs/>
          <w:caps/>
          <w:color w:val="000000"/>
          <w:kern w:val="32"/>
          <w:sz w:val="28"/>
          <w:szCs w:val="32"/>
          <w:lang w:eastAsia="en-GB"/>
          <w14:ligatures w14:val="none"/>
        </w:rPr>
        <w:t>4.</w:t>
      </w:r>
      <w:r w:rsidRPr="0012270F">
        <w:rPr>
          <w:rFonts w:ascii="Arial" w:eastAsia="Times New Roman" w:hAnsi="Arial" w:cs="Times New Roman"/>
          <w:b/>
          <w:bCs/>
          <w:caps/>
          <w:color w:val="000000"/>
          <w:kern w:val="32"/>
          <w:sz w:val="28"/>
          <w:szCs w:val="32"/>
          <w:lang w:eastAsia="en-GB"/>
          <w14:ligatures w14:val="none"/>
        </w:rPr>
        <w:tab/>
      </w:r>
      <w:r w:rsidRPr="0012270F">
        <w:rPr>
          <w:rFonts w:ascii="Arial" w:eastAsia="Times New Roman" w:hAnsi="Arial" w:cs="Times New Roman"/>
          <w:b/>
          <w:bCs/>
          <w:caps/>
          <w:color w:val="000000"/>
          <w:kern w:val="32"/>
          <w:sz w:val="28"/>
          <w:szCs w:val="32"/>
          <w:u w:val="single"/>
          <w:lang w:eastAsia="en-GB"/>
          <w14:ligatures w14:val="none"/>
        </w:rPr>
        <w:t xml:space="preserve">GRANTING OF AN AMUSEMENT PERMIT (FILE 90101) </w:t>
      </w:r>
    </w:p>
    <w:p w14:paraId="28B6537D" w14:textId="3C0456CF" w:rsidR="0012270F" w:rsidRDefault="0012270F" w:rsidP="0012270F">
      <w:pPr>
        <w:spacing w:after="0" w:line="240" w:lineRule="auto"/>
        <w:ind w:left="10" w:right="17" w:hanging="10"/>
        <w:rPr>
          <w:rFonts w:ascii="Arial" w:eastAsia="Times New Roman" w:hAnsi="Arial" w:cs="Times New Roman"/>
          <w:b/>
          <w:bCs/>
          <w:caps/>
          <w:color w:val="000000"/>
          <w:kern w:val="32"/>
          <w:sz w:val="28"/>
          <w:szCs w:val="32"/>
          <w:lang w:eastAsia="en-GB"/>
          <w14:ligatures w14:val="none"/>
        </w:rPr>
      </w:pPr>
      <w:r w:rsidRPr="0012270F">
        <w:rPr>
          <w:rFonts w:ascii="Arial" w:eastAsia="Times New Roman" w:hAnsi="Arial" w:cs="Times New Roman"/>
          <w:b/>
          <w:bCs/>
          <w:caps/>
          <w:color w:val="000000"/>
          <w:kern w:val="32"/>
          <w:sz w:val="28"/>
          <w:szCs w:val="32"/>
          <w:lang w:eastAsia="en-GB"/>
          <w14:ligatures w14:val="none"/>
        </w:rPr>
        <w:tab/>
      </w:r>
    </w:p>
    <w:p w14:paraId="789F2A14" w14:textId="09CD4D21" w:rsidR="000F2038" w:rsidRDefault="000F2038" w:rsidP="0012270F">
      <w:pPr>
        <w:spacing w:after="0" w:line="240" w:lineRule="auto"/>
        <w:ind w:left="10" w:right="17" w:hanging="10"/>
        <w:rPr>
          <w:rFonts w:ascii="Arial" w:eastAsia="Times New Roman" w:hAnsi="Arial" w:cs="Times New Roman"/>
          <w:b/>
          <w:bCs/>
          <w:caps/>
          <w:color w:val="000000"/>
          <w:kern w:val="32"/>
          <w:sz w:val="28"/>
          <w:szCs w:val="32"/>
          <w:lang w:eastAsia="en-GB"/>
          <w14:ligatures w14:val="none"/>
        </w:rPr>
      </w:pPr>
      <w:r>
        <w:rPr>
          <w:rFonts w:ascii="Arial" w:eastAsia="Times New Roman" w:hAnsi="Arial" w:cs="Times New Roman"/>
          <w:b/>
          <w:bCs/>
          <w:caps/>
          <w:color w:val="000000"/>
          <w:kern w:val="32"/>
          <w:sz w:val="28"/>
          <w:szCs w:val="32"/>
          <w:lang w:eastAsia="en-GB"/>
          <w14:ligatures w14:val="none"/>
        </w:rPr>
        <w:t>PLEASE SEE AMENDMENT AT COUNCIL MEETING – 18.12.24</w:t>
      </w:r>
    </w:p>
    <w:p w14:paraId="490CAA80" w14:textId="77777777" w:rsidR="000F2038" w:rsidRPr="0012270F" w:rsidRDefault="000F2038" w:rsidP="0012270F">
      <w:pPr>
        <w:spacing w:after="0" w:line="240" w:lineRule="auto"/>
        <w:ind w:left="10" w:right="17" w:hanging="10"/>
        <w:rPr>
          <w:rFonts w:ascii="Arial" w:eastAsia="Arial" w:hAnsi="Arial" w:cs="Arial"/>
          <w:color w:val="000000"/>
          <w:kern w:val="0"/>
          <w:sz w:val="24"/>
          <w:lang w:eastAsia="en-GB"/>
          <w14:ligatures w14:val="none"/>
        </w:rPr>
      </w:pPr>
    </w:p>
    <w:p w14:paraId="75AD985B"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b/>
          <w:bCs/>
          <w:color w:val="000000"/>
          <w:kern w:val="0"/>
          <w:sz w:val="28"/>
          <w:szCs w:val="32"/>
          <w:lang w:eastAsia="en-GB"/>
          <w14:ligatures w14:val="none"/>
        </w:rPr>
        <w:tab/>
      </w:r>
      <w:r w:rsidRPr="0012270F">
        <w:rPr>
          <w:rFonts w:ascii="Arial" w:eastAsia="Arial" w:hAnsi="Arial" w:cs="Arial"/>
          <w:color w:val="000000"/>
          <w:kern w:val="0"/>
          <w:sz w:val="24"/>
          <w:szCs w:val="24"/>
          <w:lang w:eastAsia="en-GB"/>
          <w14:ligatures w14:val="none"/>
        </w:rPr>
        <w:t xml:space="preserve">PREVIOUSLY CIRCULATED: Report from the Director of Environment detailing that </w:t>
      </w:r>
      <w:r w:rsidRPr="0012270F">
        <w:rPr>
          <w:rFonts w:ascii="Arial" w:eastAsia="Arial" w:hAnsi="Arial" w:cs="Arial"/>
          <w:color w:val="000000"/>
          <w:kern w:val="0"/>
          <w:sz w:val="24"/>
          <w:lang w:eastAsia="en-GB"/>
          <w14:ligatures w14:val="none"/>
        </w:rPr>
        <w:t xml:space="preserve">an application had been received for the Grant of an Amusement Permit as follows: </w:t>
      </w:r>
    </w:p>
    <w:p w14:paraId="1FBAD2DF" w14:textId="77777777" w:rsidR="0012270F" w:rsidRPr="0012270F" w:rsidRDefault="0012270F" w:rsidP="0012270F">
      <w:pPr>
        <w:spacing w:after="0" w:line="240" w:lineRule="auto"/>
        <w:ind w:left="10" w:right="17" w:hanging="10"/>
        <w:rPr>
          <w:rFonts w:ascii="Arial" w:eastAsia="Arial" w:hAnsi="Arial" w:cs="Arial"/>
          <w:b/>
          <w:color w:val="000000"/>
          <w:kern w:val="0"/>
          <w:sz w:val="24"/>
          <w:lang w:eastAsia="en-GB"/>
          <w14:ligatures w14:val="none"/>
        </w:rPr>
      </w:pPr>
    </w:p>
    <w:p w14:paraId="5D387992" w14:textId="77777777" w:rsidR="0012270F" w:rsidRPr="0012270F" w:rsidRDefault="0012270F" w:rsidP="0012270F">
      <w:pPr>
        <w:spacing w:after="0" w:line="240" w:lineRule="auto"/>
        <w:ind w:left="10" w:right="17" w:hanging="10"/>
        <w:rPr>
          <w:rFonts w:ascii="Arial" w:eastAsia="Arial" w:hAnsi="Arial" w:cs="Arial"/>
          <w:b/>
          <w:color w:val="000000"/>
          <w:kern w:val="0"/>
          <w:sz w:val="24"/>
          <w:u w:val="single"/>
          <w:lang w:eastAsia="en-GB"/>
          <w14:ligatures w14:val="none"/>
        </w:rPr>
      </w:pPr>
      <w:r w:rsidRPr="0012270F">
        <w:rPr>
          <w:rFonts w:ascii="Arial" w:eastAsia="Arial" w:hAnsi="Arial" w:cs="Arial"/>
          <w:b/>
          <w:color w:val="000000"/>
          <w:kern w:val="0"/>
          <w:sz w:val="24"/>
          <w:u w:val="single"/>
          <w:lang w:eastAsia="en-GB"/>
          <w14:ligatures w14:val="none"/>
        </w:rPr>
        <w:t>Premises: Jewel Casino Ltd, 105 Bloomfield Road South, Bangor</w:t>
      </w:r>
    </w:p>
    <w:p w14:paraId="5A9CB798" w14:textId="77777777" w:rsidR="0012270F" w:rsidRPr="0012270F" w:rsidRDefault="0012270F" w:rsidP="0012270F">
      <w:pPr>
        <w:spacing w:after="0" w:line="240" w:lineRule="auto"/>
        <w:ind w:left="10" w:right="17" w:hanging="10"/>
        <w:rPr>
          <w:rFonts w:ascii="Arial" w:eastAsia="Arial" w:hAnsi="Arial" w:cs="Arial"/>
          <w:color w:val="000000"/>
          <w:kern w:val="0"/>
          <w:sz w:val="24"/>
          <w:u w:val="single"/>
          <w:lang w:eastAsia="en-GB"/>
          <w14:ligatures w14:val="none"/>
        </w:rPr>
      </w:pPr>
    </w:p>
    <w:p w14:paraId="493C2F17"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b/>
          <w:color w:val="000000"/>
          <w:kern w:val="0"/>
          <w:sz w:val="24"/>
          <w:szCs w:val="24"/>
          <w:lang w:eastAsia="en-GB"/>
          <w14:ligatures w14:val="none"/>
        </w:rPr>
        <w:t>Applicant</w:t>
      </w:r>
      <w:r w:rsidRPr="0012270F">
        <w:rPr>
          <w:rFonts w:ascii="Arial" w:eastAsia="Arial" w:hAnsi="Arial" w:cs="Arial"/>
          <w:color w:val="000000"/>
          <w:kern w:val="0"/>
          <w:sz w:val="24"/>
          <w:szCs w:val="24"/>
          <w:lang w:eastAsia="en-GB"/>
          <w14:ligatures w14:val="none"/>
        </w:rPr>
        <w:t xml:space="preserve">: Mr Francis Brady, 5 </w:t>
      </w:r>
      <w:proofErr w:type="spellStart"/>
      <w:r w:rsidRPr="0012270F">
        <w:rPr>
          <w:rFonts w:ascii="Arial" w:eastAsia="Arial" w:hAnsi="Arial" w:cs="Arial"/>
          <w:color w:val="000000"/>
          <w:kern w:val="0"/>
          <w:sz w:val="24"/>
          <w:szCs w:val="24"/>
          <w:lang w:eastAsia="en-GB"/>
          <w14:ligatures w14:val="none"/>
        </w:rPr>
        <w:t>Dunamallaght</w:t>
      </w:r>
      <w:proofErr w:type="spellEnd"/>
      <w:r w:rsidRPr="0012270F">
        <w:rPr>
          <w:rFonts w:ascii="Arial" w:eastAsia="Arial" w:hAnsi="Arial" w:cs="Arial"/>
          <w:color w:val="000000"/>
          <w:kern w:val="0"/>
          <w:sz w:val="24"/>
          <w:szCs w:val="24"/>
          <w:lang w:eastAsia="en-GB"/>
          <w14:ligatures w14:val="none"/>
        </w:rPr>
        <w:t xml:space="preserve"> Park, Ballycastle </w:t>
      </w:r>
    </w:p>
    <w:p w14:paraId="24E75C46"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
    <w:p w14:paraId="5ACBB7E1"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Application for an amusement licence had been made under Article 108 (1) (ca) of the Order to provide gaming machines with a maximum cash prize pay-out of £25. Access to the premises would be restricted to over 18-year-olds only.</w:t>
      </w:r>
    </w:p>
    <w:p w14:paraId="545A1365" w14:textId="77777777" w:rsidR="0012270F" w:rsidRPr="0012270F" w:rsidRDefault="0012270F" w:rsidP="0012270F">
      <w:pPr>
        <w:spacing w:after="0" w:line="240" w:lineRule="auto"/>
        <w:ind w:left="10" w:right="17" w:hanging="10"/>
        <w:rPr>
          <w:rFonts w:ascii="Arial" w:eastAsia="Arial" w:hAnsi="Arial" w:cs="Arial"/>
          <w:b/>
          <w:bCs/>
          <w:color w:val="000000"/>
          <w:kern w:val="0"/>
          <w:sz w:val="24"/>
          <w:szCs w:val="24"/>
          <w:u w:val="single"/>
          <w:lang w:eastAsia="en-GB"/>
          <w14:ligatures w14:val="none"/>
        </w:rPr>
      </w:pPr>
    </w:p>
    <w:p w14:paraId="1EA6EFAC"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The application had been publicly advertised as required by the Order and there had been no objections.</w:t>
      </w:r>
    </w:p>
    <w:p w14:paraId="05455522"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
    <w:p w14:paraId="4FDF9CF1"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The PSNI had also confirmed that they did not have any objection to the grant.</w:t>
      </w:r>
    </w:p>
    <w:p w14:paraId="5094AE1B"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
    <w:p w14:paraId="72E81281" w14:textId="77777777" w:rsidR="0012270F" w:rsidRPr="0012270F" w:rsidRDefault="0012270F" w:rsidP="0012270F">
      <w:pPr>
        <w:spacing w:after="0" w:line="240" w:lineRule="auto"/>
        <w:ind w:right="17"/>
        <w:rPr>
          <w:rFonts w:ascii="Arial" w:eastAsia="Arial" w:hAnsi="Arial" w:cs="Arial"/>
          <w:bCs/>
          <w:color w:val="000000"/>
          <w:kern w:val="0"/>
          <w:sz w:val="24"/>
          <w:lang w:eastAsia="en-GB"/>
          <w14:ligatures w14:val="none"/>
        </w:rPr>
      </w:pPr>
      <w:r w:rsidRPr="0012270F">
        <w:rPr>
          <w:rFonts w:ascii="Arial" w:eastAsia="Arial" w:hAnsi="Arial" w:cs="Arial"/>
          <w:bCs/>
          <w:color w:val="000000"/>
          <w:kern w:val="0"/>
          <w:sz w:val="24"/>
          <w:lang w:eastAsia="en-GB"/>
          <w14:ligatures w14:val="none"/>
        </w:rPr>
        <w:t>Should the Council be minded to refuse this application or wish to impose further restrictions on the applicant then the Council was required to serve Notice on the applicant stating the proposed grounds for the refusal or additional restrictions. The applicant then had 14 days to inform the Council in writing their desire to show cause, in person or by a representative as to why the application should not be refused or the additional conditions applied.</w:t>
      </w:r>
    </w:p>
    <w:p w14:paraId="4C1AD0C1" w14:textId="77777777" w:rsidR="0012270F" w:rsidRPr="0012270F" w:rsidRDefault="0012270F" w:rsidP="0012270F">
      <w:pPr>
        <w:spacing w:after="0" w:line="240" w:lineRule="auto"/>
        <w:ind w:right="17"/>
        <w:rPr>
          <w:rFonts w:ascii="Arial" w:eastAsia="Arial" w:hAnsi="Arial" w:cs="Arial"/>
          <w:color w:val="000000"/>
          <w:kern w:val="0"/>
          <w:sz w:val="24"/>
          <w:lang w:eastAsia="en-GB"/>
          <w14:ligatures w14:val="none"/>
        </w:rPr>
      </w:pPr>
    </w:p>
    <w:p w14:paraId="3BC7598D" w14:textId="77777777" w:rsidR="0012270F" w:rsidRPr="0012270F" w:rsidRDefault="0012270F" w:rsidP="0012270F">
      <w:pPr>
        <w:suppressAutoHyphens/>
        <w:autoSpaceDN w:val="0"/>
        <w:spacing w:after="0" w:line="240" w:lineRule="auto"/>
        <w:ind w:left="10" w:right="17" w:hanging="10"/>
        <w:textAlignment w:val="baseline"/>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RECOMMENDED that the Council considers the application and confirms if it wishes to grant an amusement permit or indicate its intention to refuse it.</w:t>
      </w:r>
    </w:p>
    <w:p w14:paraId="69C33D1A" w14:textId="77777777" w:rsidR="0012270F" w:rsidRPr="0012270F" w:rsidRDefault="0012270F" w:rsidP="0012270F">
      <w:pPr>
        <w:suppressAutoHyphens/>
        <w:autoSpaceDN w:val="0"/>
        <w:spacing w:after="0" w:line="240" w:lineRule="auto"/>
        <w:ind w:left="10" w:right="17" w:hanging="10"/>
        <w:textAlignment w:val="baseline"/>
        <w:rPr>
          <w:rFonts w:ascii="Arial" w:eastAsia="Arial" w:hAnsi="Arial" w:cs="Arial"/>
          <w:color w:val="000000"/>
          <w:kern w:val="0"/>
          <w:sz w:val="24"/>
          <w:lang w:eastAsia="en-GB"/>
          <w14:ligatures w14:val="none"/>
        </w:rPr>
      </w:pPr>
    </w:p>
    <w:p w14:paraId="020C0835" w14:textId="77777777" w:rsidR="0012270F" w:rsidRPr="0012270F" w:rsidRDefault="0012270F" w:rsidP="0012270F">
      <w:pPr>
        <w:suppressAutoHyphens/>
        <w:autoSpaceDN w:val="0"/>
        <w:spacing w:after="0" w:line="240" w:lineRule="auto"/>
        <w:ind w:left="10" w:right="17" w:hanging="10"/>
        <w:textAlignment w:val="baseline"/>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Councillor Boyle proposed that the Council grants the amusement permit. There being no seconder the proposal fell.</w:t>
      </w:r>
    </w:p>
    <w:p w14:paraId="22A3931A" w14:textId="77777777" w:rsidR="0012270F" w:rsidRPr="0012270F" w:rsidRDefault="0012270F" w:rsidP="0012270F">
      <w:pPr>
        <w:suppressAutoHyphens/>
        <w:autoSpaceDN w:val="0"/>
        <w:spacing w:after="0" w:line="240" w:lineRule="auto"/>
        <w:ind w:left="10" w:right="17" w:hanging="10"/>
        <w:textAlignment w:val="baseline"/>
        <w:rPr>
          <w:rFonts w:ascii="Arial" w:eastAsia="Arial" w:hAnsi="Arial" w:cs="Arial"/>
          <w:color w:val="000000"/>
          <w:kern w:val="0"/>
          <w:sz w:val="24"/>
          <w:lang w:eastAsia="en-GB"/>
          <w14:ligatures w14:val="none"/>
        </w:rPr>
      </w:pPr>
    </w:p>
    <w:p w14:paraId="784F089D" w14:textId="77777777" w:rsidR="0012270F" w:rsidRPr="0012270F" w:rsidRDefault="0012270F" w:rsidP="0012270F">
      <w:pPr>
        <w:suppressAutoHyphens/>
        <w:autoSpaceDN w:val="0"/>
        <w:spacing w:after="0" w:line="240" w:lineRule="auto"/>
        <w:ind w:left="10" w:right="17" w:hanging="10"/>
        <w:textAlignment w:val="baseline"/>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 xml:space="preserve">At this stage Councillor Edmund indicated that he did not think he could support the application. He expressed the view that it was a strange location for this type of </w:t>
      </w:r>
      <w:r w:rsidRPr="0012270F">
        <w:rPr>
          <w:rFonts w:ascii="Arial" w:eastAsia="Arial" w:hAnsi="Arial" w:cs="Arial"/>
          <w:color w:val="000000"/>
          <w:kern w:val="0"/>
          <w:sz w:val="24"/>
          <w:lang w:eastAsia="en-GB"/>
          <w14:ligatures w14:val="none"/>
        </w:rPr>
        <w:lastRenderedPageBreak/>
        <w:t>premises adjacent to a large retail park and he believed it would not add anything to the locality.</w:t>
      </w:r>
    </w:p>
    <w:p w14:paraId="0B0A5A69" w14:textId="77777777" w:rsidR="0012270F" w:rsidRPr="0012270F" w:rsidRDefault="0012270F" w:rsidP="0012270F">
      <w:pPr>
        <w:suppressAutoHyphens/>
        <w:autoSpaceDN w:val="0"/>
        <w:spacing w:after="0" w:line="240" w:lineRule="auto"/>
        <w:ind w:left="10" w:right="17" w:hanging="10"/>
        <w:textAlignment w:val="baseline"/>
        <w:rPr>
          <w:rFonts w:ascii="Arial" w:eastAsia="Arial" w:hAnsi="Arial" w:cs="Arial"/>
          <w:color w:val="000000"/>
          <w:kern w:val="0"/>
          <w:sz w:val="24"/>
          <w:lang w:eastAsia="en-GB"/>
          <w14:ligatures w14:val="none"/>
        </w:rPr>
      </w:pPr>
    </w:p>
    <w:p w14:paraId="273B2CDD" w14:textId="77777777" w:rsidR="0012270F" w:rsidRPr="0012270F" w:rsidRDefault="0012270F" w:rsidP="0012270F">
      <w:pPr>
        <w:suppressAutoHyphens/>
        <w:autoSpaceDN w:val="0"/>
        <w:spacing w:after="0" w:line="240" w:lineRule="auto"/>
        <w:ind w:left="10" w:right="17" w:hanging="10"/>
        <w:textAlignment w:val="baseline"/>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(Councillor Kerr entered the meeting at this stage – 7.08pm)</w:t>
      </w:r>
    </w:p>
    <w:p w14:paraId="2434CF09" w14:textId="77777777" w:rsidR="0012270F" w:rsidRPr="0012270F" w:rsidRDefault="0012270F" w:rsidP="0012270F">
      <w:pPr>
        <w:suppressAutoHyphens/>
        <w:autoSpaceDN w:val="0"/>
        <w:spacing w:after="0" w:line="240" w:lineRule="auto"/>
        <w:ind w:left="10" w:right="17" w:hanging="10"/>
        <w:textAlignment w:val="baseline"/>
        <w:rPr>
          <w:rFonts w:ascii="Arial" w:eastAsia="Arial" w:hAnsi="Arial" w:cs="Arial"/>
          <w:color w:val="000000"/>
          <w:kern w:val="0"/>
          <w:sz w:val="24"/>
          <w:lang w:eastAsia="en-GB"/>
          <w14:ligatures w14:val="none"/>
        </w:rPr>
      </w:pPr>
    </w:p>
    <w:p w14:paraId="18F76151" w14:textId="77777777" w:rsidR="0012270F" w:rsidRPr="0012270F" w:rsidRDefault="0012270F" w:rsidP="0012270F">
      <w:pPr>
        <w:spacing w:after="0" w:line="240" w:lineRule="auto"/>
        <w:ind w:left="10" w:right="17" w:hanging="10"/>
        <w:rPr>
          <w:rFonts w:ascii="Arial" w:eastAsia="Arial" w:hAnsi="Arial" w:cs="Arial"/>
          <w:bCs/>
          <w:color w:val="000000"/>
          <w:kern w:val="0"/>
          <w:sz w:val="24"/>
          <w:szCs w:val="24"/>
          <w:lang w:eastAsia="en-GB"/>
          <w14:ligatures w14:val="none"/>
        </w:rPr>
      </w:pPr>
      <w:r w:rsidRPr="0012270F">
        <w:rPr>
          <w:rFonts w:ascii="Arial" w:eastAsia="Arial" w:hAnsi="Arial" w:cs="Arial"/>
          <w:color w:val="000000"/>
          <w:kern w:val="0"/>
          <w:sz w:val="24"/>
          <w:lang w:eastAsia="en-GB"/>
          <w14:ligatures w14:val="none"/>
        </w:rPr>
        <w:t xml:space="preserve">Councillor Edmund proposed, seconded by Alderman Armstrong-Cotter that </w:t>
      </w:r>
      <w:r w:rsidRPr="0012270F">
        <w:rPr>
          <w:rFonts w:ascii="Arial" w:eastAsia="Arial" w:hAnsi="Arial" w:cs="Arial"/>
          <w:bCs/>
          <w:color w:val="000000"/>
          <w:kern w:val="0"/>
          <w:sz w:val="24"/>
          <w:szCs w:val="24"/>
          <w:lang w:eastAsia="en-GB"/>
          <w14:ligatures w14:val="none"/>
        </w:rPr>
        <w:t>the Council confirms to the applicant, its intention to refuse the Amusement Permit application.</w:t>
      </w:r>
    </w:p>
    <w:p w14:paraId="655D1A1E" w14:textId="77777777" w:rsidR="0012270F" w:rsidRPr="0012270F" w:rsidRDefault="0012270F" w:rsidP="0012270F">
      <w:pPr>
        <w:spacing w:after="0" w:line="240" w:lineRule="auto"/>
        <w:ind w:left="10" w:right="17" w:hanging="10"/>
        <w:rPr>
          <w:rFonts w:ascii="Arial" w:eastAsia="Arial" w:hAnsi="Arial" w:cs="Arial"/>
          <w:bCs/>
          <w:color w:val="000000"/>
          <w:kern w:val="0"/>
          <w:sz w:val="24"/>
          <w:szCs w:val="24"/>
          <w:lang w:eastAsia="en-GB"/>
          <w14:ligatures w14:val="none"/>
        </w:rPr>
      </w:pPr>
    </w:p>
    <w:p w14:paraId="3FBFEBDB" w14:textId="77777777" w:rsidR="0012270F" w:rsidRPr="0012270F" w:rsidRDefault="0012270F" w:rsidP="0012270F">
      <w:pPr>
        <w:spacing w:after="0" w:line="240" w:lineRule="auto"/>
        <w:ind w:left="10" w:right="17" w:hanging="10"/>
        <w:rPr>
          <w:rFonts w:ascii="Arial" w:eastAsia="Arial" w:hAnsi="Arial" w:cs="Arial"/>
          <w:bCs/>
          <w:color w:val="000000"/>
          <w:kern w:val="0"/>
          <w:sz w:val="24"/>
          <w:szCs w:val="24"/>
          <w:lang w:eastAsia="en-GB"/>
          <w14:ligatures w14:val="none"/>
        </w:rPr>
      </w:pPr>
      <w:r w:rsidRPr="0012270F">
        <w:rPr>
          <w:rFonts w:ascii="Arial" w:eastAsia="Arial" w:hAnsi="Arial" w:cs="Arial"/>
          <w:bCs/>
          <w:color w:val="000000"/>
          <w:kern w:val="0"/>
          <w:sz w:val="24"/>
          <w:szCs w:val="24"/>
          <w:lang w:eastAsia="en-GB"/>
          <w14:ligatures w14:val="none"/>
        </w:rPr>
        <w:t>The proposer Councillor Edmund expressed the view that the location for this was wrong adding that it would not bring any betterment to the local area.</w:t>
      </w:r>
    </w:p>
    <w:p w14:paraId="40C80D2C" w14:textId="77777777" w:rsidR="0012270F" w:rsidRPr="0012270F" w:rsidRDefault="0012270F" w:rsidP="0012270F">
      <w:pPr>
        <w:spacing w:after="0" w:line="240" w:lineRule="auto"/>
        <w:ind w:left="10" w:right="17" w:hanging="10"/>
        <w:rPr>
          <w:rFonts w:ascii="Arial" w:eastAsia="Arial" w:hAnsi="Arial" w:cs="Arial"/>
          <w:bCs/>
          <w:color w:val="000000"/>
          <w:kern w:val="0"/>
          <w:sz w:val="24"/>
          <w:szCs w:val="24"/>
          <w:lang w:eastAsia="en-GB"/>
          <w14:ligatures w14:val="none"/>
        </w:rPr>
      </w:pPr>
    </w:p>
    <w:p w14:paraId="55AE17F1" w14:textId="77777777" w:rsidR="0012270F" w:rsidRPr="0012270F" w:rsidRDefault="0012270F" w:rsidP="0012270F">
      <w:pPr>
        <w:spacing w:after="0" w:line="240" w:lineRule="auto"/>
        <w:ind w:left="10" w:right="17" w:hanging="10"/>
        <w:rPr>
          <w:rFonts w:ascii="Arial" w:eastAsia="Arial" w:hAnsi="Arial" w:cs="Arial"/>
          <w:bCs/>
          <w:color w:val="000000"/>
          <w:kern w:val="0"/>
          <w:sz w:val="24"/>
          <w:szCs w:val="24"/>
          <w:lang w:eastAsia="en-GB"/>
          <w14:ligatures w14:val="none"/>
        </w:rPr>
      </w:pPr>
      <w:r w:rsidRPr="0012270F">
        <w:rPr>
          <w:rFonts w:ascii="Arial" w:eastAsia="Arial" w:hAnsi="Arial" w:cs="Arial"/>
          <w:bCs/>
          <w:color w:val="000000"/>
          <w:kern w:val="0"/>
          <w:sz w:val="24"/>
          <w:szCs w:val="24"/>
          <w:lang w:eastAsia="en-GB"/>
          <w14:ligatures w14:val="none"/>
        </w:rPr>
        <w:t>Supporting those comments, the seconder Alderman Armstrong-Cotter referred to a recent University Study which had been undertaken and found that many gaming establishments were located in deprived areas, and as such what was before them was an excellent example of that. She stated that she would have her concerns with this application particularly given the close proximity of Bloomfield Primary School and she did not believe this was the right location for such an establishment.</w:t>
      </w:r>
    </w:p>
    <w:p w14:paraId="12D952EB" w14:textId="77777777" w:rsidR="0012270F" w:rsidRPr="0012270F" w:rsidRDefault="0012270F" w:rsidP="0012270F">
      <w:pPr>
        <w:spacing w:after="0" w:line="240" w:lineRule="auto"/>
        <w:ind w:left="10" w:right="17" w:hanging="10"/>
        <w:rPr>
          <w:rFonts w:ascii="Arial" w:eastAsia="Arial" w:hAnsi="Arial" w:cs="Arial"/>
          <w:bCs/>
          <w:color w:val="000000"/>
          <w:kern w:val="0"/>
          <w:sz w:val="24"/>
          <w:szCs w:val="24"/>
          <w:lang w:eastAsia="en-GB"/>
          <w14:ligatures w14:val="none"/>
        </w:rPr>
      </w:pPr>
    </w:p>
    <w:p w14:paraId="364EB718"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bCs/>
          <w:color w:val="000000"/>
          <w:kern w:val="0"/>
          <w:sz w:val="24"/>
          <w:szCs w:val="24"/>
          <w:lang w:eastAsia="en-GB"/>
          <w14:ligatures w14:val="none"/>
        </w:rPr>
        <w:t xml:space="preserve">Sharing those concerns Councillor Wray noted the </w:t>
      </w:r>
      <w:r w:rsidRPr="0012270F">
        <w:rPr>
          <w:rFonts w:ascii="Arial" w:eastAsia="Arial" w:hAnsi="Arial" w:cs="Arial"/>
          <w:color w:val="000000"/>
          <w:kern w:val="0"/>
          <w:sz w:val="24"/>
          <w:szCs w:val="24"/>
          <w:lang w:eastAsia="en-GB"/>
          <w14:ligatures w14:val="none"/>
        </w:rPr>
        <w:t xml:space="preserve">maximum cash prize pay-out of £25 commenting that given the ongoing issues with anti-social behaviour in the area this could only add to those ongoing issues. He asked if the proposals had been advertised and if any feedback had been received. </w:t>
      </w:r>
    </w:p>
    <w:p w14:paraId="04D2F6A1"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
    <w:p w14:paraId="2C4C28F9"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The Director of Environment confirmed that the application had been previously advertised and no objections had been received.</w:t>
      </w:r>
    </w:p>
    <w:p w14:paraId="00CCB1ED"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
    <w:p w14:paraId="47D27FED"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Continuing Councillor Wray expressed some concern that those within the local community may not be aware of the proposal.</w:t>
      </w:r>
    </w:p>
    <w:p w14:paraId="71829517"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
    <w:p w14:paraId="399E9189"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In response the Director commented that it was not in the Council’s gift to consult on matters such as this.</w:t>
      </w:r>
    </w:p>
    <w:p w14:paraId="13420A1E"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
    <w:p w14:paraId="678AD01A"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At this stage Councillor McKee stated that he could not recall if the Council had ever previously denied such an application and as such he asked if there could be any consequences in doing so.</w:t>
      </w:r>
    </w:p>
    <w:p w14:paraId="535E5FEB"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
    <w:p w14:paraId="6692987B"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 xml:space="preserve">The Director advised that it was up to the Council to </w:t>
      </w:r>
      <w:proofErr w:type="gramStart"/>
      <w:r w:rsidRPr="0012270F">
        <w:rPr>
          <w:rFonts w:ascii="Arial" w:eastAsia="Arial" w:hAnsi="Arial" w:cs="Arial"/>
          <w:color w:val="000000"/>
          <w:kern w:val="0"/>
          <w:sz w:val="24"/>
          <w:szCs w:val="24"/>
          <w:lang w:eastAsia="en-GB"/>
          <w14:ligatures w14:val="none"/>
        </w:rPr>
        <w:t>make a decision</w:t>
      </w:r>
      <w:proofErr w:type="gramEnd"/>
      <w:r w:rsidRPr="0012270F">
        <w:rPr>
          <w:rFonts w:ascii="Arial" w:eastAsia="Arial" w:hAnsi="Arial" w:cs="Arial"/>
          <w:color w:val="000000"/>
          <w:kern w:val="0"/>
          <w:sz w:val="24"/>
          <w:szCs w:val="24"/>
          <w:lang w:eastAsia="en-GB"/>
          <w14:ligatures w14:val="none"/>
        </w:rPr>
        <w:t xml:space="preserve"> on such applications following the appropriate advertisements being made and engagement undertaken with the PSNI. He indicated that concerns raised by members would be </w:t>
      </w:r>
      <w:proofErr w:type="gramStart"/>
      <w:r w:rsidRPr="0012270F">
        <w:rPr>
          <w:rFonts w:ascii="Arial" w:eastAsia="Arial" w:hAnsi="Arial" w:cs="Arial"/>
          <w:color w:val="000000"/>
          <w:kern w:val="0"/>
          <w:sz w:val="24"/>
          <w:szCs w:val="24"/>
          <w:lang w:eastAsia="en-GB"/>
          <w14:ligatures w14:val="none"/>
        </w:rPr>
        <w:t>taken into account</w:t>
      </w:r>
      <w:proofErr w:type="gramEnd"/>
      <w:r w:rsidRPr="0012270F">
        <w:rPr>
          <w:rFonts w:ascii="Arial" w:eastAsia="Arial" w:hAnsi="Arial" w:cs="Arial"/>
          <w:color w:val="000000"/>
          <w:kern w:val="0"/>
          <w:sz w:val="24"/>
          <w:szCs w:val="24"/>
          <w:lang w:eastAsia="en-GB"/>
          <w14:ligatures w14:val="none"/>
        </w:rPr>
        <w:t xml:space="preserve"> and if the Council was minded to refuse the application, notice would be given to the applicant of the intention to </w:t>
      </w:r>
      <w:proofErr w:type="gramStart"/>
      <w:r w:rsidRPr="0012270F">
        <w:rPr>
          <w:rFonts w:ascii="Arial" w:eastAsia="Arial" w:hAnsi="Arial" w:cs="Arial"/>
          <w:color w:val="000000"/>
          <w:kern w:val="0"/>
          <w:sz w:val="24"/>
          <w:szCs w:val="24"/>
          <w:lang w:eastAsia="en-GB"/>
          <w14:ligatures w14:val="none"/>
        </w:rPr>
        <w:t>deny</w:t>
      </w:r>
      <w:proofErr w:type="gramEnd"/>
      <w:r w:rsidRPr="0012270F">
        <w:rPr>
          <w:rFonts w:ascii="Arial" w:eastAsia="Arial" w:hAnsi="Arial" w:cs="Arial"/>
          <w:color w:val="000000"/>
          <w:kern w:val="0"/>
          <w:sz w:val="24"/>
          <w:szCs w:val="24"/>
          <w:lang w:eastAsia="en-GB"/>
          <w14:ligatures w14:val="none"/>
        </w:rPr>
        <w:t xml:space="preserve"> and they would be offered the opportunity to attend a future meeting of the Committee to put forward their views. The matter would then be brought back to Council for further consideration.</w:t>
      </w:r>
    </w:p>
    <w:p w14:paraId="20F085EB"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
    <w:p w14:paraId="464E5D0A"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Thanking the Director, Councillor McKee expressed his support for the proposal adding that he too would have concerns about the location particularly as he had never even heard of the business.</w:t>
      </w:r>
    </w:p>
    <w:p w14:paraId="47542C36"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
    <w:p w14:paraId="0330FCD2" w14:textId="77777777" w:rsidR="0012270F" w:rsidRPr="0012270F" w:rsidRDefault="0012270F" w:rsidP="0012270F">
      <w:pPr>
        <w:spacing w:after="0" w:line="240" w:lineRule="auto"/>
        <w:ind w:left="10" w:right="17" w:hanging="10"/>
        <w:rPr>
          <w:rFonts w:ascii="Arial" w:eastAsia="Arial" w:hAnsi="Arial" w:cs="Arial"/>
          <w:kern w:val="0"/>
          <w:sz w:val="24"/>
          <w:szCs w:val="24"/>
          <w:lang w:eastAsia="en-GB"/>
          <w14:ligatures w14:val="none"/>
        </w:rPr>
      </w:pPr>
      <w:r w:rsidRPr="0012270F">
        <w:rPr>
          <w:rFonts w:ascii="Arial" w:eastAsia="Arial" w:hAnsi="Arial" w:cs="Arial"/>
          <w:color w:val="000000"/>
          <w:kern w:val="0"/>
          <w:sz w:val="24"/>
          <w:szCs w:val="24"/>
          <w:lang w:eastAsia="en-GB"/>
          <w14:ligatures w14:val="none"/>
        </w:rPr>
        <w:lastRenderedPageBreak/>
        <w:t xml:space="preserve">At this stage the </w:t>
      </w:r>
      <w:r w:rsidRPr="0012270F">
        <w:rPr>
          <w:rFonts w:ascii="Arial" w:eastAsia="Arial" w:hAnsi="Arial" w:cs="Arial"/>
          <w:kern w:val="0"/>
          <w:sz w:val="24"/>
          <w:szCs w:val="24"/>
          <w:lang w:eastAsia="en-GB"/>
          <w14:ligatures w14:val="none"/>
        </w:rPr>
        <w:t>Head of Regulatory Services advised that the premises referred to was part of a complex and had included a public house and a garage. The business itself being considered was not yet in operation and noted that a previous application had been made in 2022.</w:t>
      </w:r>
    </w:p>
    <w:p w14:paraId="095FB8AB" w14:textId="77777777" w:rsidR="0012270F" w:rsidRPr="0012270F" w:rsidRDefault="0012270F" w:rsidP="0012270F">
      <w:pPr>
        <w:spacing w:after="0" w:line="240" w:lineRule="auto"/>
        <w:ind w:left="10" w:right="17" w:hanging="10"/>
        <w:rPr>
          <w:rFonts w:ascii="Arial" w:eastAsia="Arial" w:hAnsi="Arial" w:cs="Arial"/>
          <w:kern w:val="0"/>
          <w:sz w:val="24"/>
          <w:szCs w:val="24"/>
          <w:lang w:eastAsia="en-GB"/>
          <w14:ligatures w14:val="none"/>
        </w:rPr>
      </w:pPr>
    </w:p>
    <w:p w14:paraId="383C2A54" w14:textId="77777777" w:rsidR="0012270F" w:rsidRPr="0012270F" w:rsidRDefault="0012270F" w:rsidP="0012270F">
      <w:pPr>
        <w:spacing w:after="0" w:line="240" w:lineRule="auto"/>
        <w:ind w:left="10" w:right="17" w:hanging="10"/>
        <w:rPr>
          <w:rFonts w:ascii="Arial" w:eastAsia="Arial" w:hAnsi="Arial" w:cs="Arial"/>
          <w:kern w:val="0"/>
          <w:sz w:val="24"/>
          <w:szCs w:val="24"/>
          <w:lang w:eastAsia="en-GB"/>
          <w14:ligatures w14:val="none"/>
        </w:rPr>
      </w:pPr>
      <w:r w:rsidRPr="0012270F">
        <w:rPr>
          <w:rFonts w:ascii="Arial" w:eastAsia="Arial" w:hAnsi="Arial" w:cs="Arial"/>
          <w:kern w:val="0"/>
          <w:sz w:val="24"/>
          <w:szCs w:val="24"/>
          <w:lang w:eastAsia="en-GB"/>
          <w14:ligatures w14:val="none"/>
        </w:rPr>
        <w:t>Councillor Blaney agreed with the concerns which had been raised by his colleagues adding that to site a premises such as what was being suggested in this location would not be considered a good move in his opinion.</w:t>
      </w:r>
    </w:p>
    <w:p w14:paraId="77309771" w14:textId="77777777" w:rsidR="0012270F" w:rsidRPr="0012270F" w:rsidRDefault="0012270F" w:rsidP="0012270F">
      <w:pPr>
        <w:spacing w:after="0" w:line="240" w:lineRule="auto"/>
        <w:ind w:left="10" w:right="17" w:hanging="10"/>
        <w:rPr>
          <w:rFonts w:ascii="Arial" w:eastAsia="Arial" w:hAnsi="Arial" w:cs="Arial"/>
          <w:kern w:val="0"/>
          <w:sz w:val="24"/>
          <w:szCs w:val="24"/>
          <w:lang w:eastAsia="en-GB"/>
          <w14:ligatures w14:val="none"/>
        </w:rPr>
      </w:pPr>
    </w:p>
    <w:p w14:paraId="1E2ED126" w14:textId="77777777" w:rsidR="0012270F" w:rsidRPr="0012270F" w:rsidRDefault="0012270F" w:rsidP="0012270F">
      <w:pPr>
        <w:spacing w:after="0" w:line="240" w:lineRule="auto"/>
        <w:ind w:left="10" w:right="17" w:hanging="10"/>
        <w:rPr>
          <w:rFonts w:ascii="Arial" w:eastAsia="Arial" w:hAnsi="Arial" w:cs="Arial"/>
          <w:kern w:val="0"/>
          <w:sz w:val="24"/>
          <w:szCs w:val="24"/>
          <w:lang w:eastAsia="en-GB"/>
          <w14:ligatures w14:val="none"/>
        </w:rPr>
      </w:pPr>
      <w:r w:rsidRPr="0012270F">
        <w:rPr>
          <w:rFonts w:ascii="Arial" w:eastAsia="Arial" w:hAnsi="Arial" w:cs="Arial"/>
          <w:kern w:val="0"/>
          <w:sz w:val="24"/>
          <w:szCs w:val="24"/>
          <w:lang w:eastAsia="en-GB"/>
          <w14:ligatures w14:val="none"/>
        </w:rPr>
        <w:t>The Director added that if the Council was minded to refuse the application, the applicant would be given the opportunity to attend a future Committee meeting to put forward their views prior to a final decision being made.  If the Council refused the application, the applicant has a right of appeal.</w:t>
      </w:r>
    </w:p>
    <w:p w14:paraId="051A6577" w14:textId="77777777" w:rsidR="0012270F" w:rsidRPr="0012270F" w:rsidRDefault="0012270F" w:rsidP="0012270F">
      <w:pPr>
        <w:spacing w:after="0" w:line="240" w:lineRule="auto"/>
        <w:ind w:left="10" w:right="17" w:hanging="10"/>
        <w:rPr>
          <w:rFonts w:ascii="Arial" w:eastAsia="Arial" w:hAnsi="Arial" w:cs="Arial"/>
          <w:kern w:val="0"/>
          <w:sz w:val="24"/>
          <w:szCs w:val="24"/>
          <w:lang w:eastAsia="en-GB"/>
          <w14:ligatures w14:val="none"/>
        </w:rPr>
      </w:pPr>
    </w:p>
    <w:p w14:paraId="60B344B8" w14:textId="77777777" w:rsidR="0012270F" w:rsidRPr="0012270F" w:rsidRDefault="0012270F" w:rsidP="0012270F">
      <w:pPr>
        <w:spacing w:after="0" w:line="240" w:lineRule="auto"/>
        <w:ind w:left="10" w:right="17" w:hanging="10"/>
        <w:rPr>
          <w:rFonts w:ascii="Arial" w:eastAsia="Arial" w:hAnsi="Arial" w:cs="Arial"/>
          <w:kern w:val="0"/>
          <w:sz w:val="24"/>
          <w:szCs w:val="24"/>
          <w:lang w:eastAsia="en-GB"/>
          <w14:ligatures w14:val="none"/>
        </w:rPr>
      </w:pPr>
      <w:r w:rsidRPr="0012270F">
        <w:rPr>
          <w:rFonts w:ascii="Arial" w:eastAsia="Arial" w:hAnsi="Arial" w:cs="Arial"/>
          <w:kern w:val="0"/>
          <w:sz w:val="24"/>
          <w:szCs w:val="24"/>
          <w:lang w:eastAsia="en-GB"/>
          <w14:ligatures w14:val="none"/>
        </w:rPr>
        <w:t>By way of summing up the proposer, Councillor Edmund thanked officers and members for their comments and support. He reiterated his concerns with the application particularly given its close proximity to the Primary School, a large retail park and housing estate and the impact it could have on the local community.</w:t>
      </w:r>
    </w:p>
    <w:p w14:paraId="5860336A" w14:textId="77777777" w:rsidR="0012270F" w:rsidRPr="0012270F" w:rsidRDefault="0012270F" w:rsidP="0012270F">
      <w:pPr>
        <w:spacing w:after="0" w:line="240" w:lineRule="auto"/>
        <w:ind w:left="10" w:right="17" w:hanging="10"/>
        <w:rPr>
          <w:rFonts w:ascii="Arial" w:eastAsia="Arial" w:hAnsi="Arial" w:cs="Arial"/>
          <w:kern w:val="0"/>
          <w:sz w:val="24"/>
          <w:szCs w:val="24"/>
          <w:lang w:eastAsia="en-GB"/>
          <w14:ligatures w14:val="none"/>
        </w:rPr>
      </w:pPr>
    </w:p>
    <w:p w14:paraId="7DA14AE9" w14:textId="77777777" w:rsidR="0012270F" w:rsidRPr="0012270F" w:rsidRDefault="0012270F" w:rsidP="0012270F">
      <w:pPr>
        <w:spacing w:after="0" w:line="240" w:lineRule="auto"/>
        <w:ind w:right="17"/>
        <w:rPr>
          <w:rFonts w:ascii="Arial" w:eastAsia="Arial" w:hAnsi="Arial" w:cs="Arial"/>
          <w:b/>
          <w:bCs/>
          <w:color w:val="000000"/>
          <w:kern w:val="0"/>
          <w:sz w:val="24"/>
          <w:szCs w:val="24"/>
          <w:lang w:eastAsia="en-GB"/>
          <w14:ligatures w14:val="none"/>
        </w:rPr>
      </w:pPr>
      <w:r w:rsidRPr="0012270F">
        <w:rPr>
          <w:rFonts w:ascii="Arial" w:eastAsia="Arial" w:hAnsi="Arial" w:cs="Arial"/>
          <w:b/>
          <w:bCs/>
          <w:color w:val="000000"/>
          <w:kern w:val="0"/>
          <w:sz w:val="24"/>
          <w:szCs w:val="24"/>
          <w:lang w:eastAsia="en-GB"/>
          <w14:ligatures w14:val="none"/>
        </w:rPr>
        <w:t xml:space="preserve">AGREED TO RECOMMEND, on the proposal of Councillor Edmund, seconded by Alderman Armstrong-Cotter, that </w:t>
      </w:r>
      <w:r w:rsidRPr="0012270F">
        <w:rPr>
          <w:rFonts w:ascii="Arial" w:eastAsia="Arial" w:hAnsi="Arial" w:cs="Arial"/>
          <w:b/>
          <w:color w:val="000000"/>
          <w:kern w:val="0"/>
          <w:sz w:val="24"/>
          <w:szCs w:val="24"/>
          <w:lang w:eastAsia="en-GB"/>
          <w14:ligatures w14:val="none"/>
        </w:rPr>
        <w:t>the Council confirms to the applicant, its intention to refuse the Amusement Permit application.</w:t>
      </w:r>
    </w:p>
    <w:p w14:paraId="2FC3D1F1" w14:textId="77777777" w:rsidR="0012270F" w:rsidRPr="0012270F" w:rsidRDefault="0012270F" w:rsidP="0012270F">
      <w:pPr>
        <w:spacing w:after="0" w:line="240" w:lineRule="auto"/>
        <w:ind w:right="17"/>
        <w:rPr>
          <w:rFonts w:ascii="Arial" w:eastAsia="Arial" w:hAnsi="Arial" w:cs="Arial"/>
          <w:b/>
          <w:bCs/>
          <w:color w:val="000000"/>
          <w:kern w:val="0"/>
          <w:sz w:val="24"/>
          <w:szCs w:val="24"/>
          <w:lang w:eastAsia="en-GB"/>
          <w14:ligatures w14:val="none"/>
        </w:rPr>
      </w:pPr>
    </w:p>
    <w:p w14:paraId="0659E9CA" w14:textId="77777777" w:rsidR="0012270F" w:rsidRPr="0012270F" w:rsidRDefault="0012270F" w:rsidP="0012270F">
      <w:pPr>
        <w:keepNext/>
        <w:spacing w:after="0" w:line="240" w:lineRule="auto"/>
        <w:ind w:left="720" w:right="17" w:hanging="720"/>
        <w:outlineLvl w:val="0"/>
        <w:rPr>
          <w:rFonts w:ascii="Arial" w:eastAsia="Times New Roman" w:hAnsi="Arial" w:cs="Times New Roman"/>
          <w:b/>
          <w:bCs/>
          <w:caps/>
          <w:color w:val="000000"/>
          <w:kern w:val="32"/>
          <w:sz w:val="28"/>
          <w:szCs w:val="32"/>
          <w:u w:val="single"/>
          <w:lang w:eastAsia="en-GB"/>
          <w14:ligatures w14:val="none"/>
        </w:rPr>
      </w:pPr>
      <w:r w:rsidRPr="0012270F">
        <w:rPr>
          <w:rFonts w:ascii="Arial" w:eastAsia="Times New Roman" w:hAnsi="Arial" w:cs="Times New Roman"/>
          <w:b/>
          <w:bCs/>
          <w:caps/>
          <w:color w:val="000000"/>
          <w:kern w:val="32"/>
          <w:sz w:val="28"/>
          <w:szCs w:val="32"/>
          <w:lang w:eastAsia="en-GB"/>
          <w14:ligatures w14:val="none"/>
        </w:rPr>
        <w:t>5.</w:t>
      </w:r>
      <w:r w:rsidRPr="0012270F">
        <w:rPr>
          <w:rFonts w:ascii="Arial" w:eastAsia="Times New Roman" w:hAnsi="Arial" w:cs="Times New Roman"/>
          <w:b/>
          <w:bCs/>
          <w:caps/>
          <w:color w:val="000000"/>
          <w:kern w:val="32"/>
          <w:sz w:val="28"/>
          <w:szCs w:val="32"/>
          <w:lang w:eastAsia="en-GB"/>
          <w14:ligatures w14:val="none"/>
        </w:rPr>
        <w:tab/>
      </w:r>
      <w:r w:rsidRPr="0012270F">
        <w:rPr>
          <w:rFonts w:ascii="Arial" w:eastAsia="Times New Roman" w:hAnsi="Arial" w:cs="Times New Roman"/>
          <w:b/>
          <w:bCs/>
          <w:caps/>
          <w:color w:val="000000"/>
          <w:kern w:val="32"/>
          <w:sz w:val="28"/>
          <w:szCs w:val="32"/>
          <w:u w:val="single"/>
          <w:lang w:eastAsia="en-GB"/>
          <w14:ligatures w14:val="none"/>
        </w:rPr>
        <w:t xml:space="preserve">ELECTED MEMBER TASK AND FINISH WORKING GROUP – STRATEGIC REVIEW OF HRC ESTATE (FILE </w:t>
      </w:r>
      <w:r w:rsidRPr="0012270F">
        <w:rPr>
          <w:rFonts w:ascii="Arial" w:eastAsia="Times New Roman" w:hAnsi="Arial" w:cs="Times New Roman"/>
          <w:b/>
          <w:bCs/>
          <w:caps/>
          <w:noProof/>
          <w:color w:val="000000"/>
          <w:kern w:val="32"/>
          <w:sz w:val="28"/>
          <w:szCs w:val="32"/>
          <w:u w:val="single"/>
          <w:lang w:eastAsia="en-GB"/>
          <w14:ligatures w14:val="none"/>
        </w:rPr>
        <w:t>47049</w:t>
      </w:r>
      <w:r w:rsidRPr="0012270F">
        <w:rPr>
          <w:rFonts w:ascii="Arial" w:eastAsia="Times New Roman" w:hAnsi="Arial" w:cs="Times New Roman"/>
          <w:b/>
          <w:bCs/>
          <w:caps/>
          <w:color w:val="000000"/>
          <w:kern w:val="32"/>
          <w:sz w:val="28"/>
          <w:szCs w:val="32"/>
          <w:u w:val="single"/>
          <w:lang w:eastAsia="en-GB"/>
          <w14:ligatures w14:val="none"/>
        </w:rPr>
        <w:t xml:space="preserve">)  </w:t>
      </w:r>
    </w:p>
    <w:p w14:paraId="426A98B0" w14:textId="77777777" w:rsidR="0012270F" w:rsidRPr="0012270F" w:rsidRDefault="0012270F" w:rsidP="0012270F">
      <w:pPr>
        <w:spacing w:after="0" w:line="240" w:lineRule="auto"/>
        <w:ind w:right="17"/>
        <w:rPr>
          <w:rFonts w:ascii="Arial" w:eastAsia="Arial" w:hAnsi="Arial" w:cs="Arial"/>
          <w:color w:val="000000"/>
          <w:kern w:val="0"/>
          <w:sz w:val="24"/>
          <w:lang w:eastAsia="en-GB"/>
          <w14:ligatures w14:val="none"/>
        </w:rPr>
      </w:pPr>
    </w:p>
    <w:p w14:paraId="0E707B85" w14:textId="77777777" w:rsidR="0012270F" w:rsidRPr="0012270F" w:rsidRDefault="0012270F" w:rsidP="0012270F">
      <w:pPr>
        <w:spacing w:after="0" w:line="240" w:lineRule="auto"/>
        <w:ind w:right="17"/>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szCs w:val="24"/>
          <w:lang w:eastAsia="en-GB"/>
          <w14:ligatures w14:val="none"/>
        </w:rPr>
        <w:t xml:space="preserve">PREVIOUSLY CIRCULATED: Report from the Director of Environment detailing that </w:t>
      </w:r>
      <w:r w:rsidRPr="0012270F">
        <w:rPr>
          <w:rFonts w:ascii="Arial" w:eastAsia="Arial" w:hAnsi="Arial" w:cs="Arial"/>
          <w:color w:val="000000"/>
          <w:kern w:val="0"/>
          <w:sz w:val="24"/>
          <w:lang w:eastAsia="en-GB"/>
          <w14:ligatures w14:val="none"/>
        </w:rPr>
        <w:t>members may recall that in October 2024, the Council agreed to undertake a strategic review of its HRC estate.  It was suggested that a Members’ Working Group of Members should guide this process, in similar fashion to the review of the kerbside waste collections model.</w:t>
      </w:r>
    </w:p>
    <w:p w14:paraId="0C3F6028" w14:textId="77777777" w:rsidR="0012270F" w:rsidRPr="0012270F" w:rsidRDefault="0012270F" w:rsidP="0012270F">
      <w:pPr>
        <w:spacing w:after="0" w:line="240" w:lineRule="auto"/>
        <w:ind w:left="11" w:right="17" w:hanging="11"/>
        <w:rPr>
          <w:rFonts w:ascii="Arial" w:eastAsia="Arial" w:hAnsi="Arial" w:cs="Arial"/>
          <w:color w:val="000000"/>
          <w:kern w:val="0"/>
          <w:sz w:val="24"/>
          <w:lang w:eastAsia="en-GB"/>
          <w14:ligatures w14:val="none"/>
        </w:rPr>
      </w:pPr>
    </w:p>
    <w:p w14:paraId="765892E7" w14:textId="77777777" w:rsidR="0012270F" w:rsidRPr="0012270F" w:rsidRDefault="0012270F" w:rsidP="0012270F">
      <w:pPr>
        <w:spacing w:after="0" w:line="240" w:lineRule="auto"/>
        <w:ind w:left="11" w:right="17" w:hanging="11"/>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 xml:space="preserve">The Members’ Working Group for the review of kerbside waste collections model was established using the </w:t>
      </w:r>
      <w:proofErr w:type="spellStart"/>
      <w:r w:rsidRPr="0012270F">
        <w:rPr>
          <w:rFonts w:ascii="Arial" w:eastAsia="Arial" w:hAnsi="Arial" w:cs="Arial"/>
          <w:color w:val="000000"/>
          <w:kern w:val="0"/>
          <w:sz w:val="24"/>
          <w:lang w:eastAsia="en-GB"/>
          <w14:ligatures w14:val="none"/>
        </w:rPr>
        <w:t>d’Hont</w:t>
      </w:r>
      <w:proofErr w:type="spellEnd"/>
      <w:r w:rsidRPr="0012270F">
        <w:rPr>
          <w:rFonts w:ascii="Arial" w:eastAsia="Arial" w:hAnsi="Arial" w:cs="Arial"/>
          <w:color w:val="000000"/>
          <w:kern w:val="0"/>
          <w:sz w:val="24"/>
          <w:lang w:eastAsia="en-GB"/>
          <w14:ligatures w14:val="none"/>
        </w:rPr>
        <w:t xml:space="preserve"> method, and it was therefore proposed that this be used once again for the establishment of the HRC review group.</w:t>
      </w:r>
    </w:p>
    <w:p w14:paraId="3F08A6D9" w14:textId="77777777" w:rsidR="0012270F" w:rsidRPr="0012270F" w:rsidRDefault="0012270F" w:rsidP="0012270F">
      <w:pPr>
        <w:spacing w:after="0" w:line="240" w:lineRule="auto"/>
        <w:ind w:left="11" w:right="17" w:hanging="11"/>
        <w:rPr>
          <w:rFonts w:ascii="Arial" w:eastAsia="Arial" w:hAnsi="Arial" w:cs="Arial"/>
          <w:color w:val="000000"/>
          <w:kern w:val="0"/>
          <w:sz w:val="24"/>
          <w:lang w:eastAsia="en-GB"/>
          <w14:ligatures w14:val="none"/>
        </w:rPr>
      </w:pPr>
    </w:p>
    <w:p w14:paraId="49F5A148" w14:textId="77777777" w:rsidR="0012270F" w:rsidRPr="0012270F" w:rsidRDefault="0012270F" w:rsidP="0012270F">
      <w:pPr>
        <w:spacing w:after="0" w:line="240" w:lineRule="auto"/>
        <w:ind w:left="11" w:right="17" w:hanging="11"/>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 xml:space="preserve">Members may wish to utilise the same Kerbside Waste Collections Review Working Group membership for the HRC estate review group or nominate new representatives, again using the </w:t>
      </w:r>
      <w:proofErr w:type="spellStart"/>
      <w:r w:rsidRPr="0012270F">
        <w:rPr>
          <w:rFonts w:ascii="Arial" w:eastAsia="Arial" w:hAnsi="Arial" w:cs="Arial"/>
          <w:color w:val="000000"/>
          <w:kern w:val="0"/>
          <w:sz w:val="24"/>
          <w:lang w:eastAsia="en-GB"/>
          <w14:ligatures w14:val="none"/>
        </w:rPr>
        <w:t>d’Hont</w:t>
      </w:r>
      <w:proofErr w:type="spellEnd"/>
      <w:r w:rsidRPr="0012270F">
        <w:rPr>
          <w:rFonts w:ascii="Arial" w:eastAsia="Arial" w:hAnsi="Arial" w:cs="Arial"/>
          <w:color w:val="000000"/>
          <w:kern w:val="0"/>
          <w:sz w:val="24"/>
          <w:lang w:eastAsia="en-GB"/>
          <w14:ligatures w14:val="none"/>
        </w:rPr>
        <w:t xml:space="preserve"> method.</w:t>
      </w:r>
    </w:p>
    <w:p w14:paraId="6F3927D0" w14:textId="77777777" w:rsidR="0012270F" w:rsidRPr="0012270F" w:rsidRDefault="0012270F" w:rsidP="0012270F">
      <w:pPr>
        <w:spacing w:after="0" w:line="240" w:lineRule="auto"/>
        <w:ind w:left="11" w:right="17" w:hanging="11"/>
        <w:rPr>
          <w:rFonts w:ascii="Arial" w:eastAsia="Arial" w:hAnsi="Arial" w:cs="Arial"/>
          <w:color w:val="000000"/>
          <w:kern w:val="0"/>
          <w:sz w:val="24"/>
          <w:lang w:eastAsia="en-GB"/>
          <w14:ligatures w14:val="none"/>
        </w:rPr>
      </w:pPr>
    </w:p>
    <w:p w14:paraId="7EB93C89" w14:textId="77777777" w:rsidR="0012270F" w:rsidRPr="0012270F" w:rsidRDefault="0012270F" w:rsidP="0012270F">
      <w:pPr>
        <w:spacing w:after="0" w:line="240" w:lineRule="auto"/>
        <w:ind w:left="11" w:right="17" w:hanging="11"/>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The current membership of the Elected Member Kerbside Waste Collections Working Group was, Aldermen Adair, Graham, McAlpine and McIlveen and Councillors Cathcart, Harbinson, Irwin, McKimm, Morgan, Smart and Wray.</w:t>
      </w:r>
    </w:p>
    <w:p w14:paraId="23545C37" w14:textId="77777777" w:rsidR="0012270F" w:rsidRPr="0012270F" w:rsidRDefault="0012270F" w:rsidP="0012270F">
      <w:pPr>
        <w:spacing w:after="0" w:line="240" w:lineRule="auto"/>
        <w:ind w:right="17"/>
        <w:rPr>
          <w:rFonts w:ascii="Arial" w:eastAsia="Arial" w:hAnsi="Arial" w:cs="Arial"/>
          <w:color w:val="000000"/>
          <w:kern w:val="0"/>
          <w:sz w:val="24"/>
          <w:lang w:eastAsia="en-GB"/>
          <w14:ligatures w14:val="none"/>
        </w:rPr>
      </w:pPr>
    </w:p>
    <w:p w14:paraId="76627AFA"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 xml:space="preserve">RECOMMENDED that nominations be made for membership of an Elected Member Task and Finish Working Group for the Strategic Review of Council’s HRC Estate, using the </w:t>
      </w:r>
      <w:proofErr w:type="spellStart"/>
      <w:r w:rsidRPr="0012270F">
        <w:rPr>
          <w:rFonts w:ascii="Arial" w:eastAsia="Arial" w:hAnsi="Arial" w:cs="Arial"/>
          <w:color w:val="000000"/>
          <w:kern w:val="0"/>
          <w:sz w:val="24"/>
          <w:lang w:eastAsia="en-GB"/>
          <w14:ligatures w14:val="none"/>
        </w:rPr>
        <w:t>d’Hont</w:t>
      </w:r>
      <w:proofErr w:type="spellEnd"/>
      <w:r w:rsidRPr="0012270F">
        <w:rPr>
          <w:rFonts w:ascii="Arial" w:eastAsia="Arial" w:hAnsi="Arial" w:cs="Arial"/>
          <w:color w:val="000000"/>
          <w:kern w:val="0"/>
          <w:sz w:val="24"/>
          <w:lang w:eastAsia="en-GB"/>
          <w14:ligatures w14:val="none"/>
        </w:rPr>
        <w:t xml:space="preserve"> method.</w:t>
      </w:r>
    </w:p>
    <w:p w14:paraId="3B14B039"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23B947A9" w14:textId="77777777" w:rsidR="0012270F" w:rsidRPr="0012270F" w:rsidRDefault="0012270F" w:rsidP="0012270F">
      <w:pPr>
        <w:spacing w:after="0" w:line="240" w:lineRule="auto"/>
        <w:ind w:left="10" w:right="17" w:hanging="10"/>
        <w:rPr>
          <w:rFonts w:ascii="Arial" w:eastAsia="Arial" w:hAnsi="Arial" w:cs="Arial"/>
          <w:bCs/>
          <w:color w:val="000000"/>
          <w:kern w:val="0"/>
          <w:sz w:val="24"/>
          <w:szCs w:val="24"/>
          <w:lang w:eastAsia="en-GB"/>
          <w14:ligatures w14:val="none"/>
        </w:rPr>
      </w:pPr>
      <w:r w:rsidRPr="0012270F">
        <w:rPr>
          <w:rFonts w:ascii="Arial" w:eastAsia="Arial" w:hAnsi="Arial" w:cs="Arial"/>
          <w:color w:val="000000"/>
          <w:kern w:val="0"/>
          <w:sz w:val="24"/>
          <w:lang w:eastAsia="en-GB"/>
          <w14:ligatures w14:val="none"/>
        </w:rPr>
        <w:t xml:space="preserve">Alderman Cummings proposed, seconded by Councillor Edmund, that the </w:t>
      </w:r>
      <w:r w:rsidRPr="0012270F">
        <w:rPr>
          <w:rFonts w:ascii="Arial" w:eastAsia="Arial" w:hAnsi="Arial" w:cs="Arial"/>
          <w:bCs/>
          <w:color w:val="000000"/>
          <w:kern w:val="0"/>
          <w:sz w:val="24"/>
          <w:szCs w:val="24"/>
          <w:lang w:eastAsia="en-GB"/>
          <w14:ligatures w14:val="none"/>
        </w:rPr>
        <w:t xml:space="preserve">membership of the </w:t>
      </w:r>
      <w:r w:rsidRPr="0012270F">
        <w:rPr>
          <w:rFonts w:ascii="Arial" w:eastAsia="Calibri" w:hAnsi="Arial" w:cs="Arial"/>
          <w:bCs/>
          <w:noProof/>
          <w:color w:val="000000"/>
          <w:kern w:val="0"/>
          <w:sz w:val="24"/>
          <w:szCs w:val="24"/>
          <w:lang w:eastAsia="en-GB"/>
          <w14:ligatures w14:val="none"/>
        </w:rPr>
        <w:t xml:space="preserve">Elected Member Task and Finish Working Group - Strategic </w:t>
      </w:r>
      <w:r w:rsidRPr="0012270F">
        <w:rPr>
          <w:rFonts w:ascii="Arial" w:eastAsia="Calibri" w:hAnsi="Arial" w:cs="Arial"/>
          <w:bCs/>
          <w:noProof/>
          <w:color w:val="000000"/>
          <w:kern w:val="0"/>
          <w:sz w:val="24"/>
          <w:szCs w:val="24"/>
          <w:lang w:eastAsia="en-GB"/>
          <w14:ligatures w14:val="none"/>
        </w:rPr>
        <w:lastRenderedPageBreak/>
        <w:t>Review of HRC Estate</w:t>
      </w:r>
      <w:r w:rsidRPr="0012270F">
        <w:rPr>
          <w:rFonts w:ascii="Arial" w:eastAsia="Arial" w:hAnsi="Arial" w:cs="Arial"/>
          <w:bCs/>
          <w:color w:val="000000"/>
          <w:kern w:val="0"/>
          <w:sz w:val="24"/>
          <w:szCs w:val="24"/>
          <w:lang w:eastAsia="en-GB"/>
          <w14:ligatures w14:val="none"/>
        </w:rPr>
        <w:t xml:space="preserve"> should be the same as that of the HRC Kerbside Working Group.</w:t>
      </w:r>
    </w:p>
    <w:p w14:paraId="15FEE6C7" w14:textId="77777777" w:rsidR="0012270F" w:rsidRPr="0012270F" w:rsidRDefault="0012270F" w:rsidP="0012270F">
      <w:pPr>
        <w:spacing w:after="0" w:line="240" w:lineRule="auto"/>
        <w:ind w:left="10" w:right="17" w:hanging="10"/>
        <w:rPr>
          <w:rFonts w:ascii="Arial" w:eastAsia="Arial" w:hAnsi="Arial" w:cs="Arial"/>
          <w:b/>
          <w:bCs/>
          <w:color w:val="000000"/>
          <w:kern w:val="0"/>
          <w:sz w:val="24"/>
          <w:szCs w:val="24"/>
          <w:lang w:eastAsia="en-GB"/>
          <w14:ligatures w14:val="none"/>
        </w:rPr>
      </w:pPr>
    </w:p>
    <w:p w14:paraId="6EE82599"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Councillor McKee advised that the Independent and Small Party Group wished to nominate Councillor Boyle onto the Working Group.</w:t>
      </w:r>
    </w:p>
    <w:p w14:paraId="5AF75F75"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5F15F587"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The Director sought clarification that Councillor Boyle would replace Councillor McKimm, and Councillor McKee confirmed that this was the case.</w:t>
      </w:r>
    </w:p>
    <w:p w14:paraId="687916B4"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0868EF5B"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 xml:space="preserve">Councillor Boyle asked if there was a timing structure for this piece of work, to which the Director replied no, adding that they were still trying to finalise the work undertaken by the Kerbside Working Group. He advised that it was planned to see what the next few months brought in respect of that piece of work, before commencing the work associated with the Strategic Review of Council’s HRC Estate. He added that the reason for that was purely down to resources. </w:t>
      </w:r>
    </w:p>
    <w:p w14:paraId="3CB3221E"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3F30AB3F"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 xml:space="preserve">Continuing Councillor Boyle asked that if by chance on occasion he was unable to attend a meeting of the Working Group could someone from the Independent and Small Party Group attend in his place. The Director advised that he </w:t>
      </w:r>
      <w:proofErr w:type="gramStart"/>
      <w:r w:rsidRPr="0012270F">
        <w:rPr>
          <w:rFonts w:ascii="Arial" w:eastAsia="Arial" w:hAnsi="Arial" w:cs="Arial"/>
          <w:color w:val="000000"/>
          <w:kern w:val="0"/>
          <w:sz w:val="24"/>
          <w:lang w:eastAsia="en-GB"/>
          <w14:ligatures w14:val="none"/>
        </w:rPr>
        <w:t>would need</w:t>
      </w:r>
      <w:proofErr w:type="gramEnd"/>
      <w:r w:rsidRPr="0012270F">
        <w:rPr>
          <w:rFonts w:ascii="Arial" w:eastAsia="Arial" w:hAnsi="Arial" w:cs="Arial"/>
          <w:color w:val="000000"/>
          <w:kern w:val="0"/>
          <w:sz w:val="24"/>
          <w:lang w:eastAsia="en-GB"/>
          <w14:ligatures w14:val="none"/>
        </w:rPr>
        <w:t xml:space="preserve"> to check that with the Council’s Director of Corporate Services in line with the Council’s Standing Orders but indicated that could be explored.</w:t>
      </w:r>
    </w:p>
    <w:p w14:paraId="49265B44"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5F880F33"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At this stage Councillor Blaney stated that he was content with that as long as one of his Party representatives could attend in his place if need be. He added that other Party’s should not be disadvantaged by not having the ability to do so particularly if the Independent and Small Party Group were permitted to do that.</w:t>
      </w:r>
    </w:p>
    <w:p w14:paraId="01BC0D05"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264C251A"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At this stage the Director reminded members that the other main Party’s would already have a number of representatives on the Working Group while the Independent and Small Party Group only had one representative on the Group. As such if that person was unable to attend, that Grouping would not be represented. Continuing the Director indicated that he was keen to hear the views of the Committee and take the request back to check if it was in line with Standing Orders.</w:t>
      </w:r>
    </w:p>
    <w:p w14:paraId="52381756"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4CE41442"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 xml:space="preserve">Alderman Armstrong-Cotter commented that she believed this principal applied to each Council Committee and as such if she was unable to attend a meeting there was no capacity for her to nominate someone to attend in her place. She added that she believed that it was not a matter to be considered by the Committee and instead was a procedural issue which required management consideration. </w:t>
      </w:r>
      <w:proofErr w:type="gramStart"/>
      <w:r w:rsidRPr="0012270F">
        <w:rPr>
          <w:rFonts w:ascii="Arial" w:eastAsia="Arial" w:hAnsi="Arial" w:cs="Arial"/>
          <w:color w:val="000000"/>
          <w:kern w:val="0"/>
          <w:sz w:val="24"/>
          <w:lang w:eastAsia="en-GB"/>
          <w14:ligatures w14:val="none"/>
        </w:rPr>
        <w:t>However</w:t>
      </w:r>
      <w:proofErr w:type="gramEnd"/>
      <w:r w:rsidRPr="0012270F">
        <w:rPr>
          <w:rFonts w:ascii="Arial" w:eastAsia="Arial" w:hAnsi="Arial" w:cs="Arial"/>
          <w:color w:val="000000"/>
          <w:kern w:val="0"/>
          <w:sz w:val="24"/>
          <w:lang w:eastAsia="en-GB"/>
          <w14:ligatures w14:val="none"/>
        </w:rPr>
        <w:t xml:space="preserve"> having said that she agreed that it was a question which should be asked. </w:t>
      </w:r>
    </w:p>
    <w:p w14:paraId="64EA15E5"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0356DDF1"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Concurring with what had already been said, Councillor Irwin suggested this could open a can of worms however she agreed that it would be interesting to learn what the procedures were and what the Standing Orders said on such matters. Continuing she did suggest that it may be considered differently to Committees  particularly in respect of voting rights.</w:t>
      </w:r>
    </w:p>
    <w:p w14:paraId="368D21AC"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5F518306"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 xml:space="preserve">At this stage the Director summarised the comments made by members reminding them that they had agreed for the Working Groups to be set using the </w:t>
      </w:r>
      <w:proofErr w:type="spellStart"/>
      <w:r w:rsidRPr="0012270F">
        <w:rPr>
          <w:rFonts w:ascii="Arial" w:eastAsia="Arial" w:hAnsi="Arial" w:cs="Arial"/>
          <w:color w:val="000000"/>
          <w:kern w:val="0"/>
          <w:sz w:val="24"/>
          <w:lang w:eastAsia="en-GB"/>
          <w14:ligatures w14:val="none"/>
        </w:rPr>
        <w:t>d’Hont</w:t>
      </w:r>
      <w:proofErr w:type="spellEnd"/>
      <w:r w:rsidRPr="0012270F">
        <w:rPr>
          <w:rFonts w:ascii="Arial" w:eastAsia="Arial" w:hAnsi="Arial" w:cs="Arial"/>
          <w:color w:val="000000"/>
          <w:kern w:val="0"/>
          <w:sz w:val="24"/>
          <w:lang w:eastAsia="en-GB"/>
          <w14:ligatures w14:val="none"/>
        </w:rPr>
        <w:t xml:space="preserve"> </w:t>
      </w:r>
      <w:r w:rsidRPr="0012270F">
        <w:rPr>
          <w:rFonts w:ascii="Arial" w:eastAsia="Arial" w:hAnsi="Arial" w:cs="Arial"/>
          <w:color w:val="000000"/>
          <w:kern w:val="0"/>
          <w:sz w:val="24"/>
          <w:lang w:eastAsia="en-GB"/>
          <w14:ligatures w14:val="none"/>
        </w:rPr>
        <w:lastRenderedPageBreak/>
        <w:t>method. He indicated that he would seek clarification and report back to members in due course.</w:t>
      </w:r>
    </w:p>
    <w:p w14:paraId="551C5837"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3B712A6B" w14:textId="77777777" w:rsidR="0012270F" w:rsidRPr="0012270F" w:rsidRDefault="0012270F" w:rsidP="0012270F">
      <w:pPr>
        <w:spacing w:after="0" w:line="240" w:lineRule="auto"/>
        <w:ind w:right="17"/>
        <w:rPr>
          <w:rFonts w:ascii="Arial" w:eastAsia="Arial" w:hAnsi="Arial" w:cs="Arial"/>
          <w:b/>
          <w:bCs/>
          <w:color w:val="000000"/>
          <w:kern w:val="0"/>
          <w:sz w:val="24"/>
          <w:szCs w:val="24"/>
          <w:lang w:eastAsia="en-GB"/>
          <w14:ligatures w14:val="none"/>
        </w:rPr>
      </w:pPr>
      <w:r w:rsidRPr="0012270F">
        <w:rPr>
          <w:rFonts w:ascii="Arial" w:eastAsia="Arial" w:hAnsi="Arial" w:cs="Arial"/>
          <w:b/>
          <w:bCs/>
          <w:color w:val="000000"/>
          <w:kern w:val="0"/>
          <w:sz w:val="24"/>
          <w:szCs w:val="24"/>
          <w:lang w:eastAsia="en-GB"/>
          <w14:ligatures w14:val="none"/>
        </w:rPr>
        <w:t xml:space="preserve">AGREED TO RECOMMEND, on the proposal of Alderman Cummings, seconded by Councillor Edmund, that </w:t>
      </w:r>
      <w:r w:rsidRPr="0012270F">
        <w:rPr>
          <w:rFonts w:ascii="Arial" w:eastAsia="Arial" w:hAnsi="Arial" w:cs="Arial"/>
          <w:b/>
          <w:color w:val="000000"/>
          <w:kern w:val="0"/>
          <w:sz w:val="24"/>
          <w:szCs w:val="24"/>
          <w:lang w:eastAsia="en-GB"/>
          <w14:ligatures w14:val="none"/>
        </w:rPr>
        <w:t xml:space="preserve">the membership of the </w:t>
      </w:r>
      <w:r w:rsidRPr="0012270F">
        <w:rPr>
          <w:rFonts w:ascii="Arial" w:eastAsia="Calibri" w:hAnsi="Arial" w:cs="Arial"/>
          <w:b/>
          <w:noProof/>
          <w:color w:val="000000"/>
          <w:kern w:val="0"/>
          <w:sz w:val="24"/>
          <w:szCs w:val="24"/>
          <w:lang w:eastAsia="en-GB"/>
          <w14:ligatures w14:val="none"/>
        </w:rPr>
        <w:t>Elected Member Task and Finish Working Group - Strategic Review of HRC Estate</w:t>
      </w:r>
      <w:r w:rsidRPr="0012270F">
        <w:rPr>
          <w:rFonts w:ascii="Arial" w:eastAsia="Arial" w:hAnsi="Arial" w:cs="Arial"/>
          <w:b/>
          <w:color w:val="000000"/>
          <w:kern w:val="0"/>
          <w:sz w:val="24"/>
          <w:szCs w:val="24"/>
          <w:lang w:eastAsia="en-GB"/>
          <w14:ligatures w14:val="none"/>
        </w:rPr>
        <w:t xml:space="preserve"> should be the same as that of HRC Kerbside Working Group with the exception of Councillor McKimm to be replaced by Councillor Boyle. </w:t>
      </w:r>
      <w:proofErr w:type="gramStart"/>
      <w:r w:rsidRPr="0012270F">
        <w:rPr>
          <w:rFonts w:ascii="Arial" w:eastAsia="Arial" w:hAnsi="Arial" w:cs="Arial"/>
          <w:b/>
          <w:color w:val="000000"/>
          <w:kern w:val="0"/>
          <w:sz w:val="24"/>
          <w:szCs w:val="24"/>
          <w:lang w:eastAsia="en-GB"/>
          <w14:ligatures w14:val="none"/>
        </w:rPr>
        <w:t>Furthermore</w:t>
      </w:r>
      <w:proofErr w:type="gramEnd"/>
      <w:r w:rsidRPr="0012270F">
        <w:rPr>
          <w:rFonts w:ascii="Arial" w:eastAsia="Arial" w:hAnsi="Arial" w:cs="Arial"/>
          <w:b/>
          <w:color w:val="000000"/>
          <w:kern w:val="0"/>
          <w:sz w:val="24"/>
          <w:szCs w:val="24"/>
          <w:lang w:eastAsia="en-GB"/>
          <w14:ligatures w14:val="none"/>
        </w:rPr>
        <w:t xml:space="preserve"> that clarification was sought around if a member was unable to attend for any reason that a substitute may attend in their place.</w:t>
      </w:r>
    </w:p>
    <w:p w14:paraId="7F752F0C" w14:textId="77777777" w:rsidR="0012270F" w:rsidRPr="0012270F" w:rsidRDefault="0012270F" w:rsidP="0012270F">
      <w:pPr>
        <w:spacing w:after="0" w:line="240" w:lineRule="auto"/>
        <w:ind w:left="10" w:right="17" w:hanging="10"/>
        <w:rPr>
          <w:rFonts w:ascii="Arial" w:eastAsia="Arial" w:hAnsi="Arial" w:cs="Arial"/>
          <w:b/>
          <w:bCs/>
          <w:color w:val="000000"/>
          <w:kern w:val="0"/>
          <w:sz w:val="24"/>
          <w:szCs w:val="24"/>
          <w:lang w:eastAsia="en-GB"/>
          <w14:ligatures w14:val="none"/>
        </w:rPr>
      </w:pPr>
    </w:p>
    <w:p w14:paraId="4D9AD9F1" w14:textId="77777777" w:rsidR="0012270F" w:rsidRPr="0012270F" w:rsidRDefault="0012270F" w:rsidP="0012270F">
      <w:pPr>
        <w:spacing w:after="0" w:line="240" w:lineRule="auto"/>
        <w:ind w:left="10" w:right="17" w:hanging="10"/>
        <w:rPr>
          <w:rFonts w:ascii="Arial" w:eastAsia="Arial" w:hAnsi="Arial" w:cs="Arial"/>
          <w:b/>
          <w:bCs/>
          <w:color w:val="000000"/>
          <w:kern w:val="0"/>
          <w:sz w:val="28"/>
          <w:szCs w:val="28"/>
          <w:u w:val="single"/>
          <w:lang w:eastAsia="en-GB"/>
          <w14:ligatures w14:val="none"/>
        </w:rPr>
      </w:pPr>
      <w:r w:rsidRPr="0012270F">
        <w:rPr>
          <w:rFonts w:ascii="Arial" w:eastAsia="Arial" w:hAnsi="Arial" w:cs="Arial"/>
          <w:b/>
          <w:bCs/>
          <w:color w:val="000000"/>
          <w:kern w:val="0"/>
          <w:sz w:val="28"/>
          <w:szCs w:val="28"/>
          <w:u w:val="single"/>
          <w:lang w:eastAsia="en-GB"/>
          <w14:ligatures w14:val="none"/>
        </w:rPr>
        <w:t>REPORTS FOR NOTING</w:t>
      </w:r>
    </w:p>
    <w:p w14:paraId="48A7D2AF" w14:textId="77777777" w:rsidR="0012270F" w:rsidRPr="0012270F" w:rsidRDefault="0012270F" w:rsidP="0012270F">
      <w:pPr>
        <w:spacing w:after="0" w:line="240" w:lineRule="auto"/>
        <w:ind w:left="10" w:right="17"/>
        <w:rPr>
          <w:rFonts w:ascii="Arial" w:eastAsia="Arial" w:hAnsi="Arial" w:cs="Arial"/>
          <w:b/>
          <w:bCs/>
          <w:color w:val="000000"/>
          <w:kern w:val="0"/>
          <w:sz w:val="28"/>
          <w:szCs w:val="32"/>
          <w:lang w:eastAsia="en-GB"/>
          <w14:ligatures w14:val="none"/>
        </w:rPr>
      </w:pPr>
    </w:p>
    <w:p w14:paraId="694A5F22" w14:textId="77777777" w:rsidR="0012270F" w:rsidRPr="0012270F" w:rsidRDefault="0012270F" w:rsidP="0012270F">
      <w:pPr>
        <w:keepNext/>
        <w:spacing w:after="0" w:line="240" w:lineRule="auto"/>
        <w:ind w:left="720" w:right="17" w:hanging="720"/>
        <w:outlineLvl w:val="0"/>
        <w:rPr>
          <w:rFonts w:ascii="Arial" w:eastAsia="Times New Roman" w:hAnsi="Arial" w:cs="Times New Roman"/>
          <w:b/>
          <w:bCs/>
          <w:caps/>
          <w:color w:val="000000"/>
          <w:kern w:val="32"/>
          <w:sz w:val="28"/>
          <w:szCs w:val="32"/>
          <w:u w:val="single"/>
          <w:lang w:eastAsia="en-GB"/>
          <w14:ligatures w14:val="none"/>
        </w:rPr>
      </w:pPr>
      <w:r w:rsidRPr="0012270F">
        <w:rPr>
          <w:rFonts w:ascii="Arial" w:eastAsia="Times New Roman" w:hAnsi="Arial" w:cs="Times New Roman"/>
          <w:b/>
          <w:bCs/>
          <w:caps/>
          <w:color w:val="000000"/>
          <w:kern w:val="32"/>
          <w:sz w:val="28"/>
          <w:szCs w:val="32"/>
          <w:lang w:eastAsia="en-GB"/>
          <w14:ligatures w14:val="none"/>
        </w:rPr>
        <w:t>6.</w:t>
      </w:r>
      <w:r w:rsidRPr="0012270F">
        <w:rPr>
          <w:rFonts w:ascii="Arial" w:eastAsia="Times New Roman" w:hAnsi="Arial" w:cs="Times New Roman"/>
          <w:b/>
          <w:bCs/>
          <w:caps/>
          <w:color w:val="000000"/>
          <w:kern w:val="32"/>
          <w:sz w:val="28"/>
          <w:szCs w:val="32"/>
          <w:lang w:eastAsia="en-GB"/>
          <w14:ligatures w14:val="none"/>
        </w:rPr>
        <w:tab/>
      </w:r>
      <w:r w:rsidRPr="0012270F">
        <w:rPr>
          <w:rFonts w:ascii="Arial" w:eastAsia="Times New Roman" w:hAnsi="Arial" w:cs="Times New Roman"/>
          <w:b/>
          <w:bCs/>
          <w:caps/>
          <w:color w:val="000000"/>
          <w:kern w:val="32"/>
          <w:sz w:val="28"/>
          <w:szCs w:val="32"/>
          <w:u w:val="single"/>
          <w:lang w:eastAsia="en-GB"/>
          <w14:ligatures w14:val="none"/>
        </w:rPr>
        <w:t xml:space="preserve">Q2 NET ACTIVITY REPORT (1 JULY TO 30 SEPTEMBER 2024) (FILE </w:t>
      </w:r>
      <w:r w:rsidRPr="0012270F">
        <w:rPr>
          <w:rFonts w:ascii="Arial" w:eastAsia="Times New Roman" w:hAnsi="Arial" w:cs="Times New Roman"/>
          <w:b/>
          <w:bCs/>
          <w:caps/>
          <w:noProof/>
          <w:color w:val="000000"/>
          <w:kern w:val="32"/>
          <w:sz w:val="28"/>
          <w:szCs w:val="32"/>
          <w:u w:val="single"/>
          <w:lang w:eastAsia="en-GB"/>
          <w14:ligatures w14:val="none"/>
        </w:rPr>
        <w:t>92009</w:t>
      </w:r>
      <w:r w:rsidRPr="0012270F">
        <w:rPr>
          <w:rFonts w:ascii="Arial" w:eastAsia="Times New Roman" w:hAnsi="Arial" w:cs="Times New Roman"/>
          <w:b/>
          <w:bCs/>
          <w:caps/>
          <w:color w:val="000000"/>
          <w:kern w:val="32"/>
          <w:sz w:val="28"/>
          <w:szCs w:val="32"/>
          <w:u w:val="single"/>
          <w:lang w:eastAsia="en-GB"/>
          <w14:ligatures w14:val="none"/>
        </w:rPr>
        <w:t>)</w:t>
      </w:r>
    </w:p>
    <w:p w14:paraId="65309A34"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1498AA97"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 xml:space="preserve">PREVIOUSLY CIRCULATED: Report from the Director of Environment detailing that the information provided in the report covered, unless otherwise stated, the period </w:t>
      </w:r>
    </w:p>
    <w:p w14:paraId="3FD51356"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 xml:space="preserve">1 July to 30 September 2024. The aim of the report was to provide members with details of some of the key activities of the Team, the range of services it provided along with details of performance levels. </w:t>
      </w:r>
    </w:p>
    <w:p w14:paraId="6C5391B9"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
    <w:p w14:paraId="5D0A4AFC" w14:textId="77777777" w:rsidR="0012270F" w:rsidRPr="0012270F" w:rsidRDefault="0012270F" w:rsidP="0012270F">
      <w:pPr>
        <w:spacing w:after="0" w:line="240" w:lineRule="auto"/>
        <w:ind w:left="10" w:right="17" w:hanging="10"/>
        <w:rPr>
          <w:rFonts w:ascii="Arial" w:eastAsia="Arial" w:hAnsi="Arial" w:cs="Arial"/>
          <w:b/>
          <w:bCs/>
          <w:iCs/>
          <w:color w:val="000000"/>
          <w:kern w:val="0"/>
          <w:sz w:val="24"/>
          <w:szCs w:val="24"/>
          <w:lang w:eastAsia="en-GB"/>
          <w14:ligatures w14:val="none"/>
        </w:rPr>
      </w:pPr>
      <w:r w:rsidRPr="0012270F">
        <w:rPr>
          <w:rFonts w:ascii="Arial" w:eastAsia="Arial" w:hAnsi="Arial" w:cs="Arial"/>
          <w:b/>
          <w:bCs/>
          <w:iCs/>
          <w:color w:val="000000"/>
          <w:kern w:val="0"/>
          <w:sz w:val="24"/>
          <w:szCs w:val="24"/>
          <w:u w:val="single"/>
          <w:lang w:eastAsia="en-GB"/>
          <w14:ligatures w14:val="none"/>
        </w:rPr>
        <w:t>Applications to the Neighbourhood Environment Team</w:t>
      </w:r>
      <w:r w:rsidRPr="0012270F">
        <w:rPr>
          <w:rFonts w:ascii="Arial" w:eastAsia="Arial" w:hAnsi="Arial" w:cs="Arial"/>
          <w:b/>
          <w:bCs/>
          <w:iCs/>
          <w:color w:val="000000"/>
          <w:kern w:val="0"/>
          <w:sz w:val="24"/>
          <w:szCs w:val="24"/>
          <w:lang w:eastAsia="en-GB"/>
          <w14:ligatures w14:val="none"/>
        </w:rPr>
        <w:t xml:space="preserve"> </w:t>
      </w:r>
    </w:p>
    <w:p w14:paraId="6EEB8B39"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
    <w:p w14:paraId="5D48F634" w14:textId="77777777" w:rsidR="0012270F" w:rsidRPr="0012270F" w:rsidRDefault="0012270F" w:rsidP="0012270F">
      <w:pPr>
        <w:spacing w:after="0" w:line="240" w:lineRule="auto"/>
        <w:ind w:left="10" w:right="17" w:hanging="10"/>
        <w:rPr>
          <w:rFonts w:ascii="Arial" w:eastAsia="Arial" w:hAnsi="Arial" w:cs="Arial"/>
          <w:b/>
          <w:bCs/>
          <w:color w:val="000000"/>
          <w:kern w:val="0"/>
          <w:sz w:val="24"/>
          <w:szCs w:val="24"/>
          <w:u w:val="single"/>
          <w:lang w:eastAsia="en-GB"/>
          <w14:ligatures w14:val="none"/>
        </w:rPr>
      </w:pPr>
      <w:r w:rsidRPr="0012270F">
        <w:rPr>
          <w:rFonts w:ascii="Arial" w:eastAsia="Arial" w:hAnsi="Arial" w:cs="Arial"/>
          <w:b/>
          <w:bCs/>
          <w:color w:val="000000"/>
          <w:kern w:val="0"/>
          <w:sz w:val="24"/>
          <w:szCs w:val="24"/>
          <w:u w:val="single"/>
          <w:lang w:eastAsia="en-GB"/>
          <w14:ligatures w14:val="none"/>
        </w:rPr>
        <w:t xml:space="preserve">Dog Licences </w:t>
      </w:r>
    </w:p>
    <w:p w14:paraId="531A0354"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
    <w:p w14:paraId="27FE9093"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bookmarkStart w:id="2" w:name="_Hlk8890771"/>
      <w:r w:rsidRPr="0012270F">
        <w:rPr>
          <w:rFonts w:ascii="Arial" w:eastAsia="Arial" w:hAnsi="Arial" w:cs="Arial"/>
          <w:color w:val="000000"/>
          <w:kern w:val="0"/>
          <w:sz w:val="24"/>
          <w:szCs w:val="24"/>
          <w:lang w:eastAsia="en-GB"/>
          <w14:ligatures w14:val="none"/>
        </w:rPr>
        <w:t>Concessionary licences remained at 81% of dog licences issued over the period.  This includes the categories of neutering (£5) / over 65 (Free – 1</w:t>
      </w:r>
      <w:r w:rsidRPr="0012270F">
        <w:rPr>
          <w:rFonts w:ascii="Arial" w:eastAsia="Arial" w:hAnsi="Arial" w:cs="Arial"/>
          <w:color w:val="000000"/>
          <w:kern w:val="0"/>
          <w:sz w:val="24"/>
          <w:szCs w:val="24"/>
          <w:vertAlign w:val="superscript"/>
          <w:lang w:eastAsia="en-GB"/>
          <w14:ligatures w14:val="none"/>
        </w:rPr>
        <w:t>st</w:t>
      </w:r>
      <w:r w:rsidRPr="0012270F">
        <w:rPr>
          <w:rFonts w:ascii="Arial" w:eastAsia="Arial" w:hAnsi="Arial" w:cs="Arial"/>
          <w:color w:val="000000"/>
          <w:kern w:val="0"/>
          <w:sz w:val="24"/>
          <w:szCs w:val="24"/>
          <w:lang w:eastAsia="en-GB"/>
          <w14:ligatures w14:val="none"/>
        </w:rPr>
        <w:t xml:space="preserve"> dog) / over 65 subsequent dog (£5) and income related benefits (£5).  Standard dog licence £12.50 and block licence £32.  The application fees were set by statute.   It should be noted that the figures included block licences where one licence could be issued for multiple dogs in specific circumstances. </w:t>
      </w:r>
    </w:p>
    <w:p w14:paraId="6BFD0FD2"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
    <w:tbl>
      <w:tblPr>
        <w:tblStyle w:val="TableGrid1"/>
        <w:tblW w:w="7371" w:type="dxa"/>
        <w:tblInd w:w="-5" w:type="dxa"/>
        <w:tblLook w:val="04A0" w:firstRow="1" w:lastRow="0" w:firstColumn="1" w:lastColumn="0" w:noHBand="0" w:noVBand="1"/>
      </w:tblPr>
      <w:tblGrid>
        <w:gridCol w:w="3119"/>
        <w:gridCol w:w="2126"/>
        <w:gridCol w:w="2126"/>
      </w:tblGrid>
      <w:tr w:rsidR="004A546B" w:rsidRPr="0012270F" w14:paraId="0DDE7FAF" w14:textId="77777777" w:rsidTr="004A546B">
        <w:tc>
          <w:tcPr>
            <w:tcW w:w="3119" w:type="dxa"/>
          </w:tcPr>
          <w:p w14:paraId="6654E2DF" w14:textId="77777777" w:rsidR="004A546B" w:rsidRPr="0012270F" w:rsidRDefault="004A546B" w:rsidP="0012270F">
            <w:pPr>
              <w:ind w:left="10" w:right="17" w:hanging="10"/>
              <w:jc w:val="center"/>
              <w:rPr>
                <w:rFonts w:eastAsia="Calibri" w:cs="Arial"/>
                <w:color w:val="000000"/>
                <w:szCs w:val="24"/>
                <w:lang w:eastAsia="en-GB"/>
              </w:rPr>
            </w:pPr>
          </w:p>
        </w:tc>
        <w:tc>
          <w:tcPr>
            <w:tcW w:w="2126" w:type="dxa"/>
            <w:shd w:val="clear" w:color="auto" w:fill="FFFF00"/>
          </w:tcPr>
          <w:p w14:paraId="61908151" w14:textId="77777777" w:rsidR="004A546B" w:rsidRPr="0012270F" w:rsidRDefault="004A546B" w:rsidP="0012270F">
            <w:pPr>
              <w:ind w:left="10" w:right="17" w:hanging="10"/>
              <w:jc w:val="center"/>
              <w:rPr>
                <w:rFonts w:eastAsia="Calibri" w:cs="Arial"/>
                <w:b/>
                <w:bCs/>
                <w:color w:val="000000"/>
                <w:szCs w:val="24"/>
                <w:lang w:eastAsia="en-GB"/>
              </w:rPr>
            </w:pPr>
            <w:r w:rsidRPr="0012270F">
              <w:rPr>
                <w:rFonts w:eastAsia="Calibri" w:cs="Arial"/>
                <w:b/>
                <w:bCs/>
                <w:color w:val="000000"/>
                <w:szCs w:val="24"/>
                <w:lang w:eastAsia="en-GB"/>
              </w:rPr>
              <w:t>Period of Report</w:t>
            </w:r>
          </w:p>
          <w:p w14:paraId="7FBDE760" w14:textId="77777777" w:rsidR="004A546B" w:rsidRPr="0012270F" w:rsidRDefault="004A546B" w:rsidP="0012270F">
            <w:pPr>
              <w:ind w:left="10" w:right="17" w:hanging="10"/>
              <w:jc w:val="center"/>
              <w:rPr>
                <w:rFonts w:eastAsia="Calibri" w:cs="Arial"/>
                <w:color w:val="000000"/>
                <w:szCs w:val="24"/>
                <w:lang w:eastAsia="en-GB"/>
              </w:rPr>
            </w:pPr>
            <w:r w:rsidRPr="0012270F">
              <w:rPr>
                <w:rFonts w:eastAsia="Calibri" w:cs="Arial"/>
                <w:b/>
                <w:bCs/>
                <w:color w:val="000000"/>
                <w:szCs w:val="24"/>
                <w:lang w:eastAsia="en-GB"/>
              </w:rPr>
              <w:t>July – Sept 2024</w:t>
            </w:r>
          </w:p>
        </w:tc>
        <w:tc>
          <w:tcPr>
            <w:tcW w:w="2126" w:type="dxa"/>
            <w:shd w:val="clear" w:color="auto" w:fill="D9D9D9"/>
          </w:tcPr>
          <w:p w14:paraId="33623DBE" w14:textId="77777777" w:rsidR="004A546B" w:rsidRPr="0012270F" w:rsidRDefault="004A546B" w:rsidP="0012270F">
            <w:pPr>
              <w:ind w:left="10" w:right="17" w:hanging="10"/>
              <w:jc w:val="center"/>
              <w:rPr>
                <w:rFonts w:eastAsia="Calibri" w:cs="Arial"/>
                <w:color w:val="000000"/>
                <w:szCs w:val="24"/>
                <w:lang w:eastAsia="en-GB"/>
              </w:rPr>
            </w:pPr>
            <w:r w:rsidRPr="0012270F">
              <w:rPr>
                <w:rFonts w:eastAsia="Calibri" w:cs="Arial"/>
                <w:color w:val="000000"/>
                <w:szCs w:val="24"/>
                <w:lang w:eastAsia="en-GB"/>
              </w:rPr>
              <w:t>Period of Report</w:t>
            </w:r>
          </w:p>
          <w:p w14:paraId="5AE78334" w14:textId="77777777" w:rsidR="004A546B" w:rsidRPr="0012270F" w:rsidRDefault="004A546B" w:rsidP="0012270F">
            <w:pPr>
              <w:ind w:left="10" w:right="17" w:hanging="10"/>
              <w:jc w:val="center"/>
              <w:rPr>
                <w:rFonts w:eastAsia="Calibri" w:cs="Arial"/>
                <w:color w:val="000000"/>
                <w:szCs w:val="24"/>
                <w:lang w:eastAsia="en-GB"/>
              </w:rPr>
            </w:pPr>
            <w:r w:rsidRPr="0012270F">
              <w:rPr>
                <w:rFonts w:eastAsia="Calibri" w:cs="Arial"/>
                <w:color w:val="000000"/>
                <w:szCs w:val="24"/>
                <w:lang w:eastAsia="en-GB"/>
              </w:rPr>
              <w:t>July – Sept 2023</w:t>
            </w:r>
          </w:p>
        </w:tc>
      </w:tr>
      <w:tr w:rsidR="004A546B" w:rsidRPr="0012270F" w14:paraId="5447935E" w14:textId="77777777" w:rsidTr="004A546B">
        <w:trPr>
          <w:trHeight w:val="628"/>
        </w:trPr>
        <w:tc>
          <w:tcPr>
            <w:tcW w:w="3119" w:type="dxa"/>
          </w:tcPr>
          <w:p w14:paraId="2BD502DD" w14:textId="77777777" w:rsidR="004A546B" w:rsidRPr="0012270F" w:rsidRDefault="004A546B" w:rsidP="0012270F">
            <w:pPr>
              <w:ind w:left="10" w:right="17" w:hanging="10"/>
              <w:jc w:val="center"/>
              <w:rPr>
                <w:rFonts w:eastAsia="Calibri" w:cs="Arial"/>
                <w:color w:val="000000"/>
                <w:szCs w:val="24"/>
                <w:lang w:eastAsia="en-GB"/>
              </w:rPr>
            </w:pPr>
            <w:r w:rsidRPr="0012270F">
              <w:rPr>
                <w:rFonts w:eastAsia="Calibri" w:cs="Arial"/>
                <w:color w:val="000000"/>
                <w:szCs w:val="24"/>
                <w:lang w:eastAsia="en-GB"/>
              </w:rPr>
              <w:t>Dog licences issued during the three months</w:t>
            </w:r>
          </w:p>
        </w:tc>
        <w:tc>
          <w:tcPr>
            <w:tcW w:w="2126" w:type="dxa"/>
            <w:shd w:val="clear" w:color="auto" w:fill="FFFF00"/>
          </w:tcPr>
          <w:p w14:paraId="25DBAB28" w14:textId="77777777" w:rsidR="004A546B" w:rsidRPr="0012270F" w:rsidRDefault="004A546B" w:rsidP="0012270F">
            <w:pPr>
              <w:ind w:left="10" w:right="17" w:hanging="10"/>
              <w:jc w:val="center"/>
              <w:rPr>
                <w:rFonts w:eastAsia="Calibri" w:cs="Arial"/>
                <w:b/>
                <w:bCs/>
                <w:color w:val="FF0000"/>
                <w:sz w:val="28"/>
                <w:szCs w:val="28"/>
                <w:lang w:eastAsia="en-GB"/>
              </w:rPr>
            </w:pPr>
            <w:r w:rsidRPr="0012270F">
              <w:rPr>
                <w:rFonts w:eastAsia="Calibri" w:cs="Arial"/>
                <w:b/>
                <w:bCs/>
                <w:color w:val="000000"/>
                <w:sz w:val="28"/>
                <w:szCs w:val="28"/>
                <w:lang w:eastAsia="en-GB"/>
              </w:rPr>
              <w:t>5414</w:t>
            </w:r>
          </w:p>
        </w:tc>
        <w:tc>
          <w:tcPr>
            <w:tcW w:w="2126" w:type="dxa"/>
            <w:shd w:val="clear" w:color="auto" w:fill="D9D9D9"/>
          </w:tcPr>
          <w:p w14:paraId="7741F352" w14:textId="77777777" w:rsidR="004A546B" w:rsidRPr="0012270F" w:rsidRDefault="004A546B" w:rsidP="0012270F">
            <w:pPr>
              <w:ind w:left="10" w:right="17" w:hanging="10"/>
              <w:jc w:val="center"/>
              <w:rPr>
                <w:rFonts w:eastAsia="Calibri" w:cs="Arial"/>
                <w:b/>
                <w:bCs/>
                <w:color w:val="FF0000"/>
                <w:sz w:val="28"/>
                <w:szCs w:val="28"/>
                <w:lang w:eastAsia="en-GB"/>
              </w:rPr>
            </w:pPr>
            <w:r w:rsidRPr="0012270F">
              <w:rPr>
                <w:rFonts w:eastAsia="Calibri" w:cs="Arial"/>
                <w:b/>
                <w:bCs/>
                <w:color w:val="000000"/>
                <w:sz w:val="28"/>
                <w:szCs w:val="28"/>
                <w:lang w:eastAsia="en-GB"/>
              </w:rPr>
              <w:t>5062</w:t>
            </w:r>
          </w:p>
        </w:tc>
      </w:tr>
      <w:bookmarkEnd w:id="2"/>
    </w:tbl>
    <w:p w14:paraId="58ED5D81"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
    <w:tbl>
      <w:tblPr>
        <w:tblStyle w:val="TableGrid"/>
        <w:tblW w:w="0" w:type="auto"/>
        <w:tblLook w:val="04A0" w:firstRow="1" w:lastRow="0" w:firstColumn="1" w:lastColumn="0" w:noHBand="0" w:noVBand="1"/>
      </w:tblPr>
      <w:tblGrid>
        <w:gridCol w:w="5949"/>
        <w:gridCol w:w="1417"/>
        <w:gridCol w:w="1650"/>
      </w:tblGrid>
      <w:tr w:rsidR="0012270F" w:rsidRPr="0012270F" w14:paraId="0EE14F5B" w14:textId="77777777" w:rsidTr="000017BA">
        <w:tc>
          <w:tcPr>
            <w:tcW w:w="5949" w:type="dxa"/>
          </w:tcPr>
          <w:p w14:paraId="25290E55" w14:textId="77777777" w:rsidR="0012270F" w:rsidRPr="0012270F" w:rsidRDefault="0012270F" w:rsidP="0012270F">
            <w:pPr>
              <w:ind w:left="10" w:right="17" w:hanging="10"/>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DOG CONTROL – Dog Licences</w:t>
            </w:r>
          </w:p>
        </w:tc>
        <w:tc>
          <w:tcPr>
            <w:tcW w:w="1417" w:type="dxa"/>
          </w:tcPr>
          <w:p w14:paraId="33179F02"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2024</w:t>
            </w:r>
          </w:p>
        </w:tc>
        <w:tc>
          <w:tcPr>
            <w:tcW w:w="1650" w:type="dxa"/>
          </w:tcPr>
          <w:p w14:paraId="2C3BD82F"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2023</w:t>
            </w:r>
          </w:p>
        </w:tc>
      </w:tr>
      <w:tr w:rsidR="0012270F" w:rsidRPr="0012270F" w14:paraId="453B09F3" w14:textId="77777777" w:rsidTr="0012270F">
        <w:tc>
          <w:tcPr>
            <w:tcW w:w="5949" w:type="dxa"/>
          </w:tcPr>
          <w:p w14:paraId="74AE0616" w14:textId="77777777" w:rsidR="0012270F" w:rsidRPr="0012270F" w:rsidRDefault="0012270F" w:rsidP="0012270F">
            <w:pPr>
              <w:ind w:left="10" w:right="17" w:hanging="10"/>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Full Cost</w:t>
            </w:r>
          </w:p>
        </w:tc>
        <w:tc>
          <w:tcPr>
            <w:tcW w:w="1417" w:type="dxa"/>
            <w:shd w:val="clear" w:color="auto" w:fill="FFFF00"/>
          </w:tcPr>
          <w:p w14:paraId="532C6464"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990</w:t>
            </w:r>
          </w:p>
        </w:tc>
        <w:tc>
          <w:tcPr>
            <w:tcW w:w="1650" w:type="dxa"/>
            <w:shd w:val="clear" w:color="auto" w:fill="D9D9D9"/>
          </w:tcPr>
          <w:p w14:paraId="69142778" w14:textId="77777777" w:rsidR="0012270F" w:rsidRPr="0012270F" w:rsidRDefault="0012270F"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938</w:t>
            </w:r>
          </w:p>
        </w:tc>
      </w:tr>
      <w:tr w:rsidR="0012270F" w:rsidRPr="0012270F" w14:paraId="59D72A41" w14:textId="77777777" w:rsidTr="0012270F">
        <w:tc>
          <w:tcPr>
            <w:tcW w:w="5949" w:type="dxa"/>
          </w:tcPr>
          <w:p w14:paraId="04F98393" w14:textId="77777777" w:rsidR="0012270F" w:rsidRPr="0012270F" w:rsidRDefault="0012270F" w:rsidP="0012270F">
            <w:pPr>
              <w:ind w:left="10" w:right="17" w:hanging="10"/>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Reduced – Neutered</w:t>
            </w:r>
          </w:p>
        </w:tc>
        <w:tc>
          <w:tcPr>
            <w:tcW w:w="1417" w:type="dxa"/>
            <w:shd w:val="clear" w:color="auto" w:fill="FFFF00"/>
          </w:tcPr>
          <w:p w14:paraId="73395F23"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2731</w:t>
            </w:r>
          </w:p>
        </w:tc>
        <w:tc>
          <w:tcPr>
            <w:tcW w:w="1650" w:type="dxa"/>
            <w:shd w:val="clear" w:color="auto" w:fill="D9D9D9"/>
          </w:tcPr>
          <w:p w14:paraId="7B03BF84" w14:textId="77777777" w:rsidR="0012270F" w:rsidRPr="0012270F" w:rsidRDefault="0012270F"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2646</w:t>
            </w:r>
          </w:p>
        </w:tc>
      </w:tr>
      <w:tr w:rsidR="0012270F" w:rsidRPr="0012270F" w14:paraId="781DDA20" w14:textId="77777777" w:rsidTr="0012270F">
        <w:tc>
          <w:tcPr>
            <w:tcW w:w="5949" w:type="dxa"/>
          </w:tcPr>
          <w:p w14:paraId="2E7CF0D5" w14:textId="77777777" w:rsidR="0012270F" w:rsidRPr="0012270F" w:rsidRDefault="0012270F" w:rsidP="0012270F">
            <w:pPr>
              <w:ind w:left="10" w:right="17" w:hanging="10"/>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Reduced – Benefits</w:t>
            </w:r>
          </w:p>
        </w:tc>
        <w:tc>
          <w:tcPr>
            <w:tcW w:w="1417" w:type="dxa"/>
            <w:shd w:val="clear" w:color="auto" w:fill="FFFF00"/>
          </w:tcPr>
          <w:p w14:paraId="0A2FE077"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628</w:t>
            </w:r>
          </w:p>
        </w:tc>
        <w:tc>
          <w:tcPr>
            <w:tcW w:w="1650" w:type="dxa"/>
            <w:shd w:val="clear" w:color="auto" w:fill="D9D9D9"/>
          </w:tcPr>
          <w:p w14:paraId="69C2FAD6" w14:textId="77777777" w:rsidR="0012270F" w:rsidRPr="0012270F" w:rsidRDefault="0012270F"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506</w:t>
            </w:r>
          </w:p>
        </w:tc>
      </w:tr>
      <w:tr w:rsidR="0012270F" w:rsidRPr="0012270F" w14:paraId="68A9F9D1" w14:textId="77777777" w:rsidTr="0012270F">
        <w:tc>
          <w:tcPr>
            <w:tcW w:w="5949" w:type="dxa"/>
          </w:tcPr>
          <w:p w14:paraId="2C45FD87" w14:textId="77777777" w:rsidR="0012270F" w:rsidRPr="0012270F" w:rsidRDefault="0012270F" w:rsidP="0012270F">
            <w:pPr>
              <w:ind w:left="10" w:right="17" w:hanging="10"/>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Free – Over 65</w:t>
            </w:r>
          </w:p>
        </w:tc>
        <w:tc>
          <w:tcPr>
            <w:tcW w:w="1417" w:type="dxa"/>
            <w:shd w:val="clear" w:color="auto" w:fill="FFFF00"/>
          </w:tcPr>
          <w:p w14:paraId="141C0048"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949</w:t>
            </w:r>
          </w:p>
        </w:tc>
        <w:tc>
          <w:tcPr>
            <w:tcW w:w="1650" w:type="dxa"/>
            <w:shd w:val="clear" w:color="auto" w:fill="D9D9D9"/>
          </w:tcPr>
          <w:p w14:paraId="114394A3" w14:textId="77777777" w:rsidR="0012270F" w:rsidRPr="0012270F" w:rsidRDefault="0012270F"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851</w:t>
            </w:r>
          </w:p>
        </w:tc>
      </w:tr>
      <w:tr w:rsidR="0012270F" w:rsidRPr="0012270F" w14:paraId="41D87869" w14:textId="77777777" w:rsidTr="0012270F">
        <w:tc>
          <w:tcPr>
            <w:tcW w:w="5949" w:type="dxa"/>
          </w:tcPr>
          <w:p w14:paraId="5BE1C780" w14:textId="77777777" w:rsidR="0012270F" w:rsidRPr="0012270F" w:rsidRDefault="0012270F" w:rsidP="0012270F">
            <w:pPr>
              <w:ind w:left="10" w:right="17" w:hanging="10"/>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Reduced – Over 65 Subsequent Dogs</w:t>
            </w:r>
          </w:p>
        </w:tc>
        <w:tc>
          <w:tcPr>
            <w:tcW w:w="1417" w:type="dxa"/>
            <w:shd w:val="clear" w:color="auto" w:fill="FFFF00"/>
          </w:tcPr>
          <w:p w14:paraId="7FAF6E03"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101</w:t>
            </w:r>
          </w:p>
        </w:tc>
        <w:tc>
          <w:tcPr>
            <w:tcW w:w="1650" w:type="dxa"/>
            <w:shd w:val="clear" w:color="auto" w:fill="D9D9D9"/>
          </w:tcPr>
          <w:p w14:paraId="081C543E" w14:textId="77777777" w:rsidR="0012270F" w:rsidRPr="0012270F" w:rsidRDefault="0012270F"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106</w:t>
            </w:r>
          </w:p>
        </w:tc>
      </w:tr>
      <w:tr w:rsidR="0012270F" w:rsidRPr="0012270F" w14:paraId="6DF8C177" w14:textId="77777777" w:rsidTr="0012270F">
        <w:tc>
          <w:tcPr>
            <w:tcW w:w="5949" w:type="dxa"/>
          </w:tcPr>
          <w:p w14:paraId="28901C3A" w14:textId="77777777" w:rsidR="0012270F" w:rsidRPr="0012270F" w:rsidRDefault="0012270F" w:rsidP="0012270F">
            <w:pPr>
              <w:ind w:left="10" w:right="17" w:hanging="10"/>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Block Licence</w:t>
            </w:r>
          </w:p>
        </w:tc>
        <w:tc>
          <w:tcPr>
            <w:tcW w:w="1417" w:type="dxa"/>
            <w:shd w:val="clear" w:color="auto" w:fill="FFFF00"/>
          </w:tcPr>
          <w:p w14:paraId="3B97ACDF"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15</w:t>
            </w:r>
          </w:p>
        </w:tc>
        <w:tc>
          <w:tcPr>
            <w:tcW w:w="1650" w:type="dxa"/>
            <w:shd w:val="clear" w:color="auto" w:fill="D9D9D9"/>
          </w:tcPr>
          <w:p w14:paraId="44CFABA5" w14:textId="77777777" w:rsidR="0012270F" w:rsidRPr="0012270F" w:rsidRDefault="0012270F"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15</w:t>
            </w:r>
          </w:p>
        </w:tc>
      </w:tr>
      <w:tr w:rsidR="0012270F" w:rsidRPr="0012270F" w14:paraId="650153F4" w14:textId="77777777" w:rsidTr="0012270F">
        <w:tc>
          <w:tcPr>
            <w:tcW w:w="5949" w:type="dxa"/>
          </w:tcPr>
          <w:p w14:paraId="7B22DAFA" w14:textId="77777777" w:rsidR="0012270F" w:rsidRPr="0012270F" w:rsidRDefault="0012270F" w:rsidP="0012270F">
            <w:pPr>
              <w:ind w:left="10" w:right="17" w:hanging="10"/>
              <w:jc w:val="right"/>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TOTAL</w:t>
            </w:r>
          </w:p>
        </w:tc>
        <w:tc>
          <w:tcPr>
            <w:tcW w:w="1417" w:type="dxa"/>
            <w:shd w:val="clear" w:color="auto" w:fill="FFFF00"/>
          </w:tcPr>
          <w:p w14:paraId="0337A6A1"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5414</w:t>
            </w:r>
          </w:p>
        </w:tc>
        <w:tc>
          <w:tcPr>
            <w:tcW w:w="1650" w:type="dxa"/>
            <w:shd w:val="clear" w:color="auto" w:fill="D9D9D9"/>
          </w:tcPr>
          <w:p w14:paraId="09002112" w14:textId="77777777" w:rsidR="0012270F" w:rsidRPr="0012270F" w:rsidRDefault="0012270F"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5062</w:t>
            </w:r>
          </w:p>
        </w:tc>
      </w:tr>
    </w:tbl>
    <w:p w14:paraId="7EFEB31C"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
    <w:p w14:paraId="0C2A3748" w14:textId="77777777" w:rsidR="0012270F" w:rsidRPr="0012270F" w:rsidRDefault="0012270F" w:rsidP="0012270F">
      <w:pPr>
        <w:autoSpaceDE w:val="0"/>
        <w:autoSpaceDN w:val="0"/>
        <w:adjustRightInd w:val="0"/>
        <w:spacing w:after="0" w:line="240" w:lineRule="auto"/>
        <w:rPr>
          <w:rFonts w:ascii="Arial" w:eastAsia="Calibri" w:hAnsi="Arial" w:cs="Arial"/>
          <w:b/>
          <w:bCs/>
          <w:iCs/>
          <w:color w:val="000000"/>
          <w:kern w:val="0"/>
          <w:sz w:val="24"/>
          <w:szCs w:val="24"/>
          <w:u w:val="single"/>
          <w14:ligatures w14:val="none"/>
        </w:rPr>
      </w:pPr>
      <w:r w:rsidRPr="0012270F">
        <w:rPr>
          <w:rFonts w:ascii="Arial" w:eastAsia="Calibri" w:hAnsi="Arial" w:cs="Arial"/>
          <w:b/>
          <w:bCs/>
          <w:iCs/>
          <w:color w:val="000000"/>
          <w:kern w:val="0"/>
          <w:sz w:val="24"/>
          <w:szCs w:val="24"/>
          <w:u w:val="single"/>
          <w14:ligatures w14:val="none"/>
        </w:rPr>
        <w:t xml:space="preserve">Investigations </w:t>
      </w:r>
    </w:p>
    <w:p w14:paraId="4A976D3E" w14:textId="77777777" w:rsidR="0012270F" w:rsidRPr="0012270F" w:rsidRDefault="0012270F" w:rsidP="0012270F">
      <w:pPr>
        <w:autoSpaceDE w:val="0"/>
        <w:autoSpaceDN w:val="0"/>
        <w:adjustRightInd w:val="0"/>
        <w:spacing w:after="0" w:line="240" w:lineRule="auto"/>
        <w:rPr>
          <w:rFonts w:ascii="Arial" w:eastAsia="Calibri" w:hAnsi="Arial" w:cs="Arial"/>
          <w:color w:val="000000"/>
          <w:kern w:val="0"/>
          <w:sz w:val="24"/>
          <w:szCs w:val="24"/>
          <w14:ligatures w14:val="none"/>
        </w:rPr>
      </w:pPr>
    </w:p>
    <w:p w14:paraId="2E46C42F"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lastRenderedPageBreak/>
        <w:t>The Neighbourhood Environment Team responded to a range of service requests. In terms of time spent, some types of service requests would be completed immediately whilst others required a longer-term strategy to find a resolution. The breakdown within the categories for the types of service requests received had been detailed in Appendix 1.</w:t>
      </w:r>
    </w:p>
    <w:p w14:paraId="6BE0FEB0"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
    <w:tbl>
      <w:tblPr>
        <w:tblStyle w:val="TableGrid"/>
        <w:tblW w:w="0" w:type="auto"/>
        <w:tblLook w:val="04A0" w:firstRow="1" w:lastRow="0" w:firstColumn="1" w:lastColumn="0" w:noHBand="0" w:noVBand="1"/>
      </w:tblPr>
      <w:tblGrid>
        <w:gridCol w:w="2404"/>
        <w:gridCol w:w="2387"/>
        <w:gridCol w:w="2387"/>
      </w:tblGrid>
      <w:tr w:rsidR="004A546B" w:rsidRPr="0012270F" w14:paraId="56DEE09D" w14:textId="77777777" w:rsidTr="0012270F">
        <w:tc>
          <w:tcPr>
            <w:tcW w:w="2404" w:type="dxa"/>
          </w:tcPr>
          <w:p w14:paraId="4B91E134" w14:textId="77777777" w:rsidR="004A546B" w:rsidRPr="0012270F" w:rsidRDefault="004A546B" w:rsidP="0012270F">
            <w:pPr>
              <w:ind w:left="10" w:right="17" w:hanging="10"/>
              <w:rPr>
                <w:rFonts w:ascii="Arial" w:eastAsia="Arial" w:hAnsi="Arial" w:cs="Arial"/>
                <w:b/>
                <w:bCs/>
                <w:color w:val="000000"/>
                <w:sz w:val="24"/>
                <w:szCs w:val="24"/>
                <w:u w:val="single"/>
                <w:lang w:eastAsia="en-GB"/>
              </w:rPr>
            </w:pPr>
          </w:p>
        </w:tc>
        <w:tc>
          <w:tcPr>
            <w:tcW w:w="2387" w:type="dxa"/>
            <w:shd w:val="clear" w:color="auto" w:fill="FFFF00"/>
          </w:tcPr>
          <w:p w14:paraId="36795897" w14:textId="77777777" w:rsidR="004A546B" w:rsidRPr="0012270F" w:rsidRDefault="004A546B"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Period of Report July – Sept 2024</w:t>
            </w:r>
          </w:p>
        </w:tc>
        <w:tc>
          <w:tcPr>
            <w:tcW w:w="2387" w:type="dxa"/>
            <w:shd w:val="clear" w:color="auto" w:fill="D9D9D9"/>
          </w:tcPr>
          <w:p w14:paraId="68486462" w14:textId="77777777" w:rsidR="004A546B" w:rsidRPr="0012270F" w:rsidRDefault="004A546B"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 xml:space="preserve">Same 3 months </w:t>
            </w:r>
          </w:p>
          <w:p w14:paraId="3C3FE10A" w14:textId="77777777" w:rsidR="004A546B" w:rsidRPr="0012270F" w:rsidRDefault="004A546B"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July – Sept 2023</w:t>
            </w:r>
          </w:p>
        </w:tc>
      </w:tr>
      <w:tr w:rsidR="004A546B" w:rsidRPr="0012270F" w14:paraId="7AAEA3D3" w14:textId="77777777" w:rsidTr="0012270F">
        <w:tc>
          <w:tcPr>
            <w:tcW w:w="2404" w:type="dxa"/>
          </w:tcPr>
          <w:p w14:paraId="3F5BD089" w14:textId="77777777" w:rsidR="004A546B" w:rsidRPr="0012270F" w:rsidRDefault="004A546B" w:rsidP="0012270F">
            <w:pPr>
              <w:ind w:left="10" w:right="17" w:hanging="10"/>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DOG CONTROL</w:t>
            </w:r>
          </w:p>
          <w:p w14:paraId="405BE805" w14:textId="77777777" w:rsidR="004A546B" w:rsidRPr="0012270F" w:rsidRDefault="004A546B" w:rsidP="0012270F">
            <w:pPr>
              <w:ind w:left="10" w:right="17" w:hanging="10"/>
              <w:rPr>
                <w:rFonts w:ascii="Arial" w:eastAsia="Arial" w:hAnsi="Arial" w:cs="Arial"/>
                <w:b/>
                <w:bCs/>
                <w:color w:val="000000"/>
                <w:sz w:val="24"/>
                <w:szCs w:val="24"/>
                <w:lang w:eastAsia="en-GB"/>
              </w:rPr>
            </w:pPr>
          </w:p>
        </w:tc>
        <w:tc>
          <w:tcPr>
            <w:tcW w:w="2387" w:type="dxa"/>
            <w:shd w:val="clear" w:color="auto" w:fill="FFFF00"/>
          </w:tcPr>
          <w:p w14:paraId="20E0CFE6" w14:textId="77777777" w:rsidR="004A546B" w:rsidRPr="0012270F" w:rsidRDefault="004A546B"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201</w:t>
            </w:r>
          </w:p>
        </w:tc>
        <w:tc>
          <w:tcPr>
            <w:tcW w:w="2387" w:type="dxa"/>
            <w:shd w:val="clear" w:color="auto" w:fill="D9D9D9"/>
          </w:tcPr>
          <w:p w14:paraId="6B947A5A" w14:textId="77777777" w:rsidR="004A546B" w:rsidRPr="0012270F" w:rsidRDefault="004A546B"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447</w:t>
            </w:r>
          </w:p>
        </w:tc>
      </w:tr>
      <w:tr w:rsidR="004A546B" w:rsidRPr="0012270F" w14:paraId="1DE41125" w14:textId="77777777" w:rsidTr="0012270F">
        <w:tc>
          <w:tcPr>
            <w:tcW w:w="2404" w:type="dxa"/>
          </w:tcPr>
          <w:p w14:paraId="18CFBE68" w14:textId="77777777" w:rsidR="004A546B" w:rsidRPr="0012270F" w:rsidRDefault="004A546B" w:rsidP="0012270F">
            <w:pPr>
              <w:ind w:left="10" w:right="17" w:hanging="10"/>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ENVIRONMENTAL CONTROL</w:t>
            </w:r>
          </w:p>
        </w:tc>
        <w:tc>
          <w:tcPr>
            <w:tcW w:w="2387" w:type="dxa"/>
            <w:shd w:val="clear" w:color="auto" w:fill="FFFF00"/>
          </w:tcPr>
          <w:p w14:paraId="74C84CDB" w14:textId="77777777" w:rsidR="004A546B" w:rsidRPr="0012270F" w:rsidRDefault="004A546B"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351</w:t>
            </w:r>
          </w:p>
        </w:tc>
        <w:tc>
          <w:tcPr>
            <w:tcW w:w="2387" w:type="dxa"/>
            <w:shd w:val="clear" w:color="auto" w:fill="D9D9D9"/>
          </w:tcPr>
          <w:p w14:paraId="43396CC9" w14:textId="77777777" w:rsidR="004A546B" w:rsidRPr="0012270F" w:rsidRDefault="004A546B"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332</w:t>
            </w:r>
          </w:p>
        </w:tc>
      </w:tr>
    </w:tbl>
    <w:p w14:paraId="5172798E" w14:textId="77777777" w:rsidR="0012270F" w:rsidRPr="0012270F" w:rsidRDefault="0012270F" w:rsidP="0012270F">
      <w:pPr>
        <w:spacing w:after="0" w:line="240" w:lineRule="auto"/>
        <w:ind w:left="10" w:right="17" w:hanging="10"/>
        <w:rPr>
          <w:rFonts w:ascii="Arial" w:eastAsia="Arial" w:hAnsi="Arial" w:cs="Arial"/>
          <w:b/>
          <w:bCs/>
          <w:color w:val="000000"/>
          <w:kern w:val="0"/>
          <w:sz w:val="24"/>
          <w:u w:val="single"/>
          <w:lang w:eastAsia="en-GB"/>
          <w14:ligatures w14:val="none"/>
        </w:rPr>
      </w:pPr>
    </w:p>
    <w:p w14:paraId="2FAE1082" w14:textId="77777777" w:rsidR="0012270F" w:rsidRPr="0012270F" w:rsidRDefault="0012270F" w:rsidP="0012270F">
      <w:pPr>
        <w:spacing w:after="0" w:line="240" w:lineRule="auto"/>
        <w:ind w:right="17"/>
        <w:rPr>
          <w:rFonts w:ascii="Arial" w:eastAsia="Arial" w:hAnsi="Arial" w:cs="Arial"/>
          <w:b/>
          <w:bCs/>
          <w:color w:val="000000"/>
          <w:kern w:val="0"/>
          <w:sz w:val="24"/>
          <w:u w:val="single"/>
          <w:lang w:eastAsia="en-GB"/>
          <w14:ligatures w14:val="none"/>
        </w:rPr>
      </w:pPr>
      <w:r w:rsidRPr="0012270F">
        <w:rPr>
          <w:rFonts w:ascii="Arial" w:eastAsia="Arial" w:hAnsi="Arial" w:cs="Arial"/>
          <w:b/>
          <w:bCs/>
          <w:color w:val="000000"/>
          <w:kern w:val="0"/>
          <w:sz w:val="24"/>
          <w:u w:val="single"/>
          <w:lang w:eastAsia="en-GB"/>
          <w14:ligatures w14:val="none"/>
        </w:rPr>
        <w:t>Fixed Penalty Notices</w:t>
      </w:r>
    </w:p>
    <w:p w14:paraId="43BC0F7D"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20AAF419"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 xml:space="preserve">The Neighbourhood Environment Team issued </w:t>
      </w:r>
      <w:r w:rsidRPr="0012270F">
        <w:rPr>
          <w:rFonts w:ascii="Arial" w:eastAsia="Arial" w:hAnsi="Arial" w:cs="Arial"/>
          <w:b/>
          <w:bCs/>
          <w:color w:val="000000"/>
          <w:kern w:val="0"/>
          <w:sz w:val="24"/>
          <w:lang w:eastAsia="en-GB"/>
          <w14:ligatures w14:val="none"/>
        </w:rPr>
        <w:t>79</w:t>
      </w:r>
      <w:r w:rsidRPr="0012270F">
        <w:rPr>
          <w:rFonts w:ascii="Arial" w:eastAsia="Arial" w:hAnsi="Arial" w:cs="Arial"/>
          <w:color w:val="000000"/>
          <w:kern w:val="0"/>
          <w:sz w:val="24"/>
          <w:lang w:eastAsia="en-GB"/>
          <w14:ligatures w14:val="none"/>
        </w:rPr>
        <w:t xml:space="preserve"> Fixed Penalty Notices for various environmental offences in the Borough. </w:t>
      </w:r>
    </w:p>
    <w:p w14:paraId="596313B6"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tbl>
      <w:tblPr>
        <w:tblStyle w:val="TableGrid"/>
        <w:tblW w:w="0" w:type="auto"/>
        <w:tblLook w:val="04A0" w:firstRow="1" w:lastRow="0" w:firstColumn="1" w:lastColumn="0" w:noHBand="0" w:noVBand="1"/>
      </w:tblPr>
      <w:tblGrid>
        <w:gridCol w:w="2496"/>
        <w:gridCol w:w="2461"/>
        <w:gridCol w:w="2409"/>
      </w:tblGrid>
      <w:tr w:rsidR="004A546B" w:rsidRPr="0012270F" w14:paraId="35200290" w14:textId="77777777" w:rsidTr="0012270F">
        <w:tc>
          <w:tcPr>
            <w:tcW w:w="2496" w:type="dxa"/>
          </w:tcPr>
          <w:p w14:paraId="4D457CB0" w14:textId="77777777" w:rsidR="004A546B" w:rsidRPr="0012270F" w:rsidRDefault="004A546B" w:rsidP="0012270F">
            <w:pPr>
              <w:ind w:left="10" w:right="17" w:hanging="10"/>
              <w:rPr>
                <w:rFonts w:ascii="Arial" w:eastAsia="Arial" w:hAnsi="Arial" w:cs="Arial"/>
                <w:b/>
                <w:bCs/>
                <w:color w:val="000000"/>
                <w:sz w:val="24"/>
                <w:u w:val="single"/>
                <w:lang w:eastAsia="en-GB"/>
              </w:rPr>
            </w:pPr>
          </w:p>
        </w:tc>
        <w:tc>
          <w:tcPr>
            <w:tcW w:w="2461" w:type="dxa"/>
            <w:shd w:val="clear" w:color="auto" w:fill="FFFF00"/>
          </w:tcPr>
          <w:p w14:paraId="7DCD4A92" w14:textId="77777777" w:rsidR="004A546B" w:rsidRPr="0012270F" w:rsidRDefault="004A546B" w:rsidP="0012270F">
            <w:pPr>
              <w:ind w:left="10" w:right="17" w:hanging="10"/>
              <w:jc w:val="center"/>
              <w:rPr>
                <w:rFonts w:ascii="Arial" w:eastAsia="Arial" w:hAnsi="Arial" w:cs="Arial"/>
                <w:b/>
                <w:bCs/>
                <w:color w:val="000000"/>
                <w:sz w:val="28"/>
                <w:szCs w:val="28"/>
                <w:lang w:eastAsia="en-GB"/>
              </w:rPr>
            </w:pPr>
            <w:r w:rsidRPr="0012270F">
              <w:rPr>
                <w:rFonts w:ascii="Arial" w:eastAsia="Arial" w:hAnsi="Arial" w:cs="Arial"/>
                <w:b/>
                <w:bCs/>
                <w:color w:val="000000"/>
                <w:sz w:val="28"/>
                <w:szCs w:val="28"/>
                <w:lang w:eastAsia="en-GB"/>
              </w:rPr>
              <w:t>Period of Report July – Sept 2024</w:t>
            </w:r>
          </w:p>
        </w:tc>
        <w:tc>
          <w:tcPr>
            <w:tcW w:w="2409" w:type="dxa"/>
            <w:shd w:val="clear" w:color="auto" w:fill="D9D9D9"/>
          </w:tcPr>
          <w:p w14:paraId="47B2ACB0" w14:textId="77777777" w:rsidR="004A546B" w:rsidRPr="0012270F" w:rsidRDefault="004A546B" w:rsidP="0012270F">
            <w:pPr>
              <w:ind w:left="10" w:right="17" w:hanging="10"/>
              <w:jc w:val="center"/>
              <w:rPr>
                <w:rFonts w:ascii="Arial" w:eastAsia="Arial" w:hAnsi="Arial" w:cs="Arial"/>
                <w:color w:val="000000"/>
                <w:sz w:val="28"/>
                <w:szCs w:val="28"/>
                <w:lang w:eastAsia="en-GB"/>
              </w:rPr>
            </w:pPr>
            <w:r w:rsidRPr="0012270F">
              <w:rPr>
                <w:rFonts w:ascii="Arial" w:eastAsia="Arial" w:hAnsi="Arial" w:cs="Arial"/>
                <w:color w:val="000000"/>
                <w:sz w:val="28"/>
                <w:szCs w:val="28"/>
                <w:lang w:eastAsia="en-GB"/>
              </w:rPr>
              <w:t>Same 3 months July – Sept 2023</w:t>
            </w:r>
          </w:p>
        </w:tc>
      </w:tr>
      <w:tr w:rsidR="004A546B" w:rsidRPr="0012270F" w14:paraId="7BC8DA71" w14:textId="77777777" w:rsidTr="0012270F">
        <w:tc>
          <w:tcPr>
            <w:tcW w:w="2496" w:type="dxa"/>
          </w:tcPr>
          <w:p w14:paraId="280F0CA8" w14:textId="77777777" w:rsidR="004A546B" w:rsidRPr="0012270F" w:rsidRDefault="004A546B" w:rsidP="0012270F">
            <w:pPr>
              <w:ind w:left="10" w:right="17" w:hanging="10"/>
              <w:rPr>
                <w:rFonts w:ascii="Arial" w:eastAsia="Arial" w:hAnsi="Arial" w:cs="Arial"/>
                <w:b/>
                <w:bCs/>
                <w:color w:val="000000"/>
                <w:sz w:val="24"/>
                <w:lang w:eastAsia="en-GB"/>
              </w:rPr>
            </w:pPr>
            <w:r w:rsidRPr="0012270F">
              <w:rPr>
                <w:rFonts w:ascii="Arial" w:eastAsia="Arial" w:hAnsi="Arial" w:cs="Arial"/>
                <w:b/>
                <w:bCs/>
                <w:color w:val="000000"/>
                <w:sz w:val="24"/>
                <w:lang w:eastAsia="en-GB"/>
              </w:rPr>
              <w:t>DOG CONTROL</w:t>
            </w:r>
          </w:p>
          <w:p w14:paraId="6465414D" w14:textId="77777777" w:rsidR="004A546B" w:rsidRPr="0012270F" w:rsidRDefault="004A546B" w:rsidP="0012270F">
            <w:pPr>
              <w:ind w:left="10" w:right="17" w:hanging="10"/>
              <w:rPr>
                <w:rFonts w:ascii="Arial" w:eastAsia="Arial" w:hAnsi="Arial" w:cs="Arial"/>
                <w:b/>
                <w:bCs/>
                <w:color w:val="000000"/>
                <w:sz w:val="24"/>
                <w:lang w:eastAsia="en-GB"/>
              </w:rPr>
            </w:pPr>
          </w:p>
        </w:tc>
        <w:tc>
          <w:tcPr>
            <w:tcW w:w="2461" w:type="dxa"/>
            <w:shd w:val="clear" w:color="auto" w:fill="FFFF00"/>
          </w:tcPr>
          <w:p w14:paraId="1B8710A0" w14:textId="77777777" w:rsidR="004A546B" w:rsidRPr="0012270F" w:rsidRDefault="004A546B" w:rsidP="0012270F">
            <w:pPr>
              <w:ind w:left="10" w:right="17" w:hanging="10"/>
              <w:jc w:val="center"/>
              <w:rPr>
                <w:rFonts w:ascii="Arial" w:eastAsia="Arial" w:hAnsi="Arial" w:cs="Arial"/>
                <w:b/>
                <w:bCs/>
                <w:color w:val="000000"/>
                <w:sz w:val="28"/>
                <w:szCs w:val="28"/>
                <w:lang w:eastAsia="en-GB"/>
              </w:rPr>
            </w:pPr>
            <w:r w:rsidRPr="0012270F">
              <w:rPr>
                <w:rFonts w:ascii="Arial" w:eastAsia="Arial" w:hAnsi="Arial" w:cs="Arial"/>
                <w:b/>
                <w:bCs/>
                <w:color w:val="000000"/>
                <w:sz w:val="28"/>
                <w:szCs w:val="28"/>
                <w:lang w:eastAsia="en-GB"/>
              </w:rPr>
              <w:t>40</w:t>
            </w:r>
          </w:p>
        </w:tc>
        <w:tc>
          <w:tcPr>
            <w:tcW w:w="2409" w:type="dxa"/>
            <w:shd w:val="clear" w:color="auto" w:fill="D9D9D9"/>
          </w:tcPr>
          <w:p w14:paraId="279581F3" w14:textId="77777777" w:rsidR="004A546B" w:rsidRPr="0012270F" w:rsidRDefault="004A546B" w:rsidP="0012270F">
            <w:pPr>
              <w:ind w:left="10" w:right="17" w:hanging="10"/>
              <w:jc w:val="center"/>
              <w:rPr>
                <w:rFonts w:ascii="Arial" w:eastAsia="Arial" w:hAnsi="Arial" w:cs="Arial"/>
                <w:color w:val="000000"/>
                <w:sz w:val="28"/>
                <w:szCs w:val="28"/>
                <w:lang w:eastAsia="en-GB"/>
              </w:rPr>
            </w:pPr>
            <w:r w:rsidRPr="0012270F">
              <w:rPr>
                <w:rFonts w:ascii="Arial" w:eastAsia="Arial" w:hAnsi="Arial" w:cs="Arial"/>
                <w:color w:val="000000"/>
                <w:sz w:val="28"/>
                <w:szCs w:val="28"/>
                <w:lang w:eastAsia="en-GB"/>
              </w:rPr>
              <w:t>47</w:t>
            </w:r>
          </w:p>
        </w:tc>
      </w:tr>
      <w:tr w:rsidR="004A546B" w:rsidRPr="0012270F" w14:paraId="3A1BCEFC" w14:textId="77777777" w:rsidTr="0012270F">
        <w:tc>
          <w:tcPr>
            <w:tcW w:w="2496" w:type="dxa"/>
          </w:tcPr>
          <w:p w14:paraId="63712B5E" w14:textId="77777777" w:rsidR="004A546B" w:rsidRPr="0012270F" w:rsidRDefault="004A546B" w:rsidP="0012270F">
            <w:pPr>
              <w:ind w:left="10" w:right="17" w:hanging="10"/>
              <w:rPr>
                <w:rFonts w:ascii="Arial" w:eastAsia="Arial" w:hAnsi="Arial" w:cs="Arial"/>
                <w:b/>
                <w:bCs/>
                <w:color w:val="000000"/>
                <w:sz w:val="24"/>
                <w:lang w:eastAsia="en-GB"/>
              </w:rPr>
            </w:pPr>
            <w:r w:rsidRPr="0012270F">
              <w:rPr>
                <w:rFonts w:ascii="Arial" w:eastAsia="Arial" w:hAnsi="Arial" w:cs="Arial"/>
                <w:b/>
                <w:bCs/>
                <w:color w:val="000000"/>
                <w:sz w:val="24"/>
                <w:lang w:eastAsia="en-GB"/>
              </w:rPr>
              <w:t>ENVIRONMENTAL CONTROL</w:t>
            </w:r>
          </w:p>
        </w:tc>
        <w:tc>
          <w:tcPr>
            <w:tcW w:w="2461" w:type="dxa"/>
            <w:shd w:val="clear" w:color="auto" w:fill="FFFF00"/>
          </w:tcPr>
          <w:p w14:paraId="07999AFB" w14:textId="77777777" w:rsidR="004A546B" w:rsidRPr="0012270F" w:rsidRDefault="004A546B" w:rsidP="0012270F">
            <w:pPr>
              <w:ind w:left="10" w:right="17" w:hanging="10"/>
              <w:jc w:val="center"/>
              <w:rPr>
                <w:rFonts w:ascii="Arial" w:eastAsia="Arial" w:hAnsi="Arial" w:cs="Arial"/>
                <w:b/>
                <w:bCs/>
                <w:color w:val="000000"/>
                <w:sz w:val="28"/>
                <w:szCs w:val="28"/>
                <w:lang w:eastAsia="en-GB"/>
              </w:rPr>
            </w:pPr>
            <w:r w:rsidRPr="0012270F">
              <w:rPr>
                <w:rFonts w:ascii="Arial" w:eastAsia="Arial" w:hAnsi="Arial" w:cs="Arial"/>
                <w:b/>
                <w:bCs/>
                <w:color w:val="000000"/>
                <w:sz w:val="28"/>
                <w:szCs w:val="28"/>
                <w:lang w:eastAsia="en-GB"/>
              </w:rPr>
              <w:t>39</w:t>
            </w:r>
          </w:p>
        </w:tc>
        <w:tc>
          <w:tcPr>
            <w:tcW w:w="2409" w:type="dxa"/>
            <w:shd w:val="clear" w:color="auto" w:fill="D9D9D9"/>
          </w:tcPr>
          <w:p w14:paraId="2ADB3CE4" w14:textId="77777777" w:rsidR="004A546B" w:rsidRPr="0012270F" w:rsidRDefault="004A546B" w:rsidP="0012270F">
            <w:pPr>
              <w:ind w:left="10" w:right="17" w:hanging="10"/>
              <w:jc w:val="center"/>
              <w:rPr>
                <w:rFonts w:ascii="Arial" w:eastAsia="Arial" w:hAnsi="Arial" w:cs="Arial"/>
                <w:color w:val="000000"/>
                <w:sz w:val="28"/>
                <w:szCs w:val="28"/>
                <w:lang w:eastAsia="en-GB"/>
              </w:rPr>
            </w:pPr>
            <w:r w:rsidRPr="0012270F">
              <w:rPr>
                <w:rFonts w:ascii="Arial" w:eastAsia="Arial" w:hAnsi="Arial" w:cs="Arial"/>
                <w:color w:val="000000"/>
                <w:sz w:val="28"/>
                <w:szCs w:val="28"/>
                <w:lang w:eastAsia="en-GB"/>
              </w:rPr>
              <w:t>24</w:t>
            </w:r>
          </w:p>
        </w:tc>
      </w:tr>
    </w:tbl>
    <w:p w14:paraId="57E07149"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5866F242" w14:textId="77777777" w:rsidR="0012270F" w:rsidRPr="0012270F" w:rsidRDefault="0012270F" w:rsidP="0012270F">
      <w:pPr>
        <w:spacing w:after="0" w:line="240" w:lineRule="auto"/>
        <w:ind w:left="10" w:right="17" w:hanging="10"/>
        <w:rPr>
          <w:rFonts w:ascii="Arial" w:eastAsia="Arial" w:hAnsi="Arial" w:cs="Arial"/>
          <w:b/>
          <w:color w:val="000000"/>
          <w:kern w:val="0"/>
          <w:sz w:val="24"/>
          <w:u w:val="single"/>
          <w:lang w:eastAsia="en-GB"/>
          <w14:ligatures w14:val="none"/>
        </w:rPr>
      </w:pPr>
      <w:r w:rsidRPr="0012270F">
        <w:rPr>
          <w:rFonts w:ascii="Arial" w:eastAsia="Arial" w:hAnsi="Arial" w:cs="Arial"/>
          <w:b/>
          <w:color w:val="000000"/>
          <w:kern w:val="0"/>
          <w:sz w:val="24"/>
          <w:u w:val="single"/>
          <w:lang w:eastAsia="en-GB"/>
          <w14:ligatures w14:val="none"/>
        </w:rPr>
        <w:t>Prosecutions</w:t>
      </w:r>
    </w:p>
    <w:p w14:paraId="0068A7AC" w14:textId="77777777" w:rsidR="0012270F" w:rsidRPr="0012270F" w:rsidRDefault="0012270F" w:rsidP="0012270F">
      <w:pPr>
        <w:spacing w:after="0" w:line="240" w:lineRule="auto"/>
        <w:ind w:left="10" w:right="17" w:hanging="10"/>
        <w:rPr>
          <w:rFonts w:ascii="Arial" w:eastAsia="Arial" w:hAnsi="Arial" w:cs="Arial"/>
          <w:b/>
          <w:color w:val="000000"/>
          <w:kern w:val="0"/>
          <w:sz w:val="24"/>
          <w:u w:val="single"/>
          <w:lang w:eastAsia="en-GB"/>
          <w14:ligatures w14:val="none"/>
        </w:rPr>
      </w:pPr>
    </w:p>
    <w:p w14:paraId="49F50EDB" w14:textId="77777777" w:rsidR="0012270F" w:rsidRPr="0012270F" w:rsidRDefault="0012270F" w:rsidP="0012270F">
      <w:pPr>
        <w:spacing w:after="0" w:line="240" w:lineRule="auto"/>
        <w:ind w:left="10" w:right="17" w:hanging="10"/>
        <w:rPr>
          <w:rFonts w:ascii="Arial" w:eastAsia="Arial" w:hAnsi="Arial" w:cs="Arial"/>
          <w:bCs/>
          <w:color w:val="000000"/>
          <w:kern w:val="0"/>
          <w:sz w:val="24"/>
          <w:lang w:eastAsia="en-GB"/>
          <w14:ligatures w14:val="none"/>
        </w:rPr>
      </w:pPr>
      <w:r w:rsidRPr="0012270F">
        <w:rPr>
          <w:rFonts w:ascii="Arial" w:eastAsia="Arial" w:hAnsi="Arial" w:cs="Arial"/>
          <w:bCs/>
          <w:color w:val="000000"/>
          <w:kern w:val="0"/>
          <w:sz w:val="24"/>
          <w:lang w:eastAsia="en-GB"/>
          <w14:ligatures w14:val="none"/>
        </w:rPr>
        <w:t>Breakdown of cases being prosecuted through the Court.</w:t>
      </w:r>
    </w:p>
    <w:p w14:paraId="5947C931" w14:textId="77777777" w:rsidR="0012270F" w:rsidRPr="0012270F" w:rsidRDefault="0012270F" w:rsidP="0012270F">
      <w:pPr>
        <w:spacing w:after="0" w:line="240" w:lineRule="auto"/>
        <w:ind w:left="10" w:right="17" w:hanging="10"/>
        <w:jc w:val="center"/>
        <w:rPr>
          <w:rFonts w:ascii="Arial" w:eastAsia="Arial" w:hAnsi="Arial" w:cs="Arial"/>
          <w:b/>
          <w:color w:val="000000"/>
          <w:kern w:val="0"/>
          <w:sz w:val="24"/>
          <w:lang w:eastAsia="en-GB"/>
          <w14:ligatures w14:val="none"/>
        </w:rPr>
      </w:pPr>
    </w:p>
    <w:tbl>
      <w:tblPr>
        <w:tblStyle w:val="TableGrid"/>
        <w:tblW w:w="0" w:type="auto"/>
        <w:tblLook w:val="04A0" w:firstRow="1" w:lastRow="0" w:firstColumn="1" w:lastColumn="0" w:noHBand="0" w:noVBand="1"/>
      </w:tblPr>
      <w:tblGrid>
        <w:gridCol w:w="2488"/>
        <w:gridCol w:w="2403"/>
        <w:gridCol w:w="2491"/>
      </w:tblGrid>
      <w:tr w:rsidR="004A546B" w:rsidRPr="0012270F" w14:paraId="4E33BA91" w14:textId="77777777" w:rsidTr="004A546B">
        <w:tc>
          <w:tcPr>
            <w:tcW w:w="2488" w:type="dxa"/>
          </w:tcPr>
          <w:p w14:paraId="5E8DB2B0" w14:textId="77777777" w:rsidR="004A546B" w:rsidRPr="0012270F" w:rsidRDefault="004A546B" w:rsidP="0012270F">
            <w:pPr>
              <w:ind w:left="10" w:right="17" w:hanging="10"/>
              <w:rPr>
                <w:rFonts w:ascii="Arial" w:eastAsia="Arial" w:hAnsi="Arial" w:cs="Arial"/>
                <w:b/>
                <w:bCs/>
                <w:color w:val="000000"/>
                <w:sz w:val="24"/>
                <w:u w:val="single"/>
                <w:lang w:eastAsia="en-GB"/>
              </w:rPr>
            </w:pPr>
            <w:bookmarkStart w:id="3" w:name="_Hlk160360468"/>
          </w:p>
        </w:tc>
        <w:tc>
          <w:tcPr>
            <w:tcW w:w="2403" w:type="dxa"/>
            <w:shd w:val="clear" w:color="auto" w:fill="FFFF00"/>
          </w:tcPr>
          <w:p w14:paraId="7D0CE247" w14:textId="77777777" w:rsidR="004A546B" w:rsidRPr="0012270F" w:rsidRDefault="004A546B" w:rsidP="0012270F">
            <w:pPr>
              <w:ind w:left="10" w:right="17" w:hanging="10"/>
              <w:jc w:val="center"/>
              <w:rPr>
                <w:rFonts w:ascii="Arial" w:eastAsia="Arial" w:hAnsi="Arial" w:cs="Arial"/>
                <w:b/>
                <w:bCs/>
                <w:color w:val="000000"/>
                <w:sz w:val="28"/>
                <w:szCs w:val="28"/>
                <w:lang w:eastAsia="en-GB"/>
              </w:rPr>
            </w:pPr>
            <w:r w:rsidRPr="0012270F">
              <w:rPr>
                <w:rFonts w:ascii="Arial" w:eastAsia="Arial" w:hAnsi="Arial" w:cs="Arial"/>
                <w:b/>
                <w:bCs/>
                <w:color w:val="000000"/>
                <w:sz w:val="28"/>
                <w:szCs w:val="28"/>
                <w:lang w:eastAsia="en-GB"/>
              </w:rPr>
              <w:t>Period of Report July – Sept 2024</w:t>
            </w:r>
          </w:p>
        </w:tc>
        <w:tc>
          <w:tcPr>
            <w:tcW w:w="2491" w:type="dxa"/>
            <w:shd w:val="clear" w:color="auto" w:fill="D9D9D9"/>
          </w:tcPr>
          <w:p w14:paraId="7251A903" w14:textId="77777777" w:rsidR="004A546B" w:rsidRPr="0012270F" w:rsidRDefault="004A546B" w:rsidP="0012270F">
            <w:pPr>
              <w:ind w:left="10" w:right="17" w:hanging="10"/>
              <w:jc w:val="center"/>
              <w:rPr>
                <w:rFonts w:ascii="Arial" w:eastAsia="Arial" w:hAnsi="Arial" w:cs="Arial"/>
                <w:color w:val="000000"/>
                <w:sz w:val="28"/>
                <w:szCs w:val="28"/>
                <w:lang w:eastAsia="en-GB"/>
              </w:rPr>
            </w:pPr>
            <w:r w:rsidRPr="0012270F">
              <w:rPr>
                <w:rFonts w:ascii="Arial" w:eastAsia="Arial" w:hAnsi="Arial" w:cs="Arial"/>
                <w:color w:val="000000"/>
                <w:sz w:val="28"/>
                <w:szCs w:val="28"/>
                <w:lang w:eastAsia="en-GB"/>
              </w:rPr>
              <w:t>Same 3 months July – Sept 2023</w:t>
            </w:r>
          </w:p>
        </w:tc>
      </w:tr>
      <w:tr w:rsidR="004A546B" w:rsidRPr="0012270F" w14:paraId="1257D9D6" w14:textId="77777777" w:rsidTr="004A546B">
        <w:tc>
          <w:tcPr>
            <w:tcW w:w="2488" w:type="dxa"/>
          </w:tcPr>
          <w:p w14:paraId="31892FA8" w14:textId="77777777" w:rsidR="004A546B" w:rsidRPr="0012270F" w:rsidRDefault="004A546B" w:rsidP="0012270F">
            <w:pPr>
              <w:ind w:left="10" w:right="17" w:hanging="10"/>
              <w:rPr>
                <w:rFonts w:ascii="Arial" w:eastAsia="Arial" w:hAnsi="Arial" w:cs="Arial"/>
                <w:b/>
                <w:bCs/>
                <w:color w:val="000000"/>
                <w:sz w:val="24"/>
                <w:lang w:eastAsia="en-GB"/>
              </w:rPr>
            </w:pPr>
            <w:r w:rsidRPr="0012270F">
              <w:rPr>
                <w:rFonts w:ascii="Arial" w:eastAsia="Arial" w:hAnsi="Arial" w:cs="Arial"/>
                <w:b/>
                <w:bCs/>
                <w:color w:val="000000"/>
                <w:sz w:val="24"/>
                <w:lang w:eastAsia="en-GB"/>
              </w:rPr>
              <w:t>DOG CONTROL</w:t>
            </w:r>
          </w:p>
          <w:p w14:paraId="76F617D8" w14:textId="77777777" w:rsidR="004A546B" w:rsidRPr="0012270F" w:rsidRDefault="004A546B" w:rsidP="0012270F">
            <w:pPr>
              <w:ind w:left="10" w:right="17" w:hanging="10"/>
              <w:rPr>
                <w:rFonts w:ascii="Arial" w:eastAsia="Arial" w:hAnsi="Arial" w:cs="Arial"/>
                <w:b/>
                <w:bCs/>
                <w:color w:val="000000"/>
                <w:sz w:val="24"/>
                <w:lang w:eastAsia="en-GB"/>
              </w:rPr>
            </w:pPr>
          </w:p>
        </w:tc>
        <w:tc>
          <w:tcPr>
            <w:tcW w:w="2403" w:type="dxa"/>
            <w:shd w:val="clear" w:color="auto" w:fill="FFFF00"/>
          </w:tcPr>
          <w:p w14:paraId="59FDB52D" w14:textId="77777777" w:rsidR="004A546B" w:rsidRPr="0012270F" w:rsidRDefault="004A546B" w:rsidP="0012270F">
            <w:pPr>
              <w:ind w:left="10" w:right="17" w:hanging="10"/>
              <w:jc w:val="center"/>
              <w:rPr>
                <w:rFonts w:ascii="Arial" w:eastAsia="Arial" w:hAnsi="Arial" w:cs="Arial"/>
                <w:b/>
                <w:bCs/>
                <w:color w:val="000000"/>
                <w:sz w:val="28"/>
                <w:szCs w:val="28"/>
                <w:lang w:eastAsia="en-GB"/>
              </w:rPr>
            </w:pPr>
            <w:r w:rsidRPr="0012270F">
              <w:rPr>
                <w:rFonts w:ascii="Arial" w:eastAsia="Arial" w:hAnsi="Arial" w:cs="Arial"/>
                <w:b/>
                <w:bCs/>
                <w:color w:val="000000"/>
                <w:sz w:val="28"/>
                <w:szCs w:val="28"/>
                <w:lang w:eastAsia="en-GB"/>
              </w:rPr>
              <w:t>1</w:t>
            </w:r>
          </w:p>
        </w:tc>
        <w:tc>
          <w:tcPr>
            <w:tcW w:w="2491" w:type="dxa"/>
            <w:shd w:val="clear" w:color="auto" w:fill="D9D9D9"/>
          </w:tcPr>
          <w:p w14:paraId="751C54FD" w14:textId="77777777" w:rsidR="004A546B" w:rsidRPr="0012270F" w:rsidRDefault="004A546B" w:rsidP="0012270F">
            <w:pPr>
              <w:ind w:left="10" w:right="17" w:hanging="10"/>
              <w:jc w:val="center"/>
              <w:rPr>
                <w:rFonts w:ascii="Arial" w:eastAsia="Arial" w:hAnsi="Arial" w:cs="Arial"/>
                <w:color w:val="000000"/>
                <w:sz w:val="28"/>
                <w:szCs w:val="28"/>
                <w:lang w:eastAsia="en-GB"/>
              </w:rPr>
            </w:pPr>
            <w:r w:rsidRPr="0012270F">
              <w:rPr>
                <w:rFonts w:ascii="Arial" w:eastAsia="Arial" w:hAnsi="Arial" w:cs="Arial"/>
                <w:color w:val="000000"/>
                <w:sz w:val="28"/>
                <w:szCs w:val="28"/>
                <w:lang w:eastAsia="en-GB"/>
              </w:rPr>
              <w:t>0</w:t>
            </w:r>
          </w:p>
        </w:tc>
      </w:tr>
      <w:tr w:rsidR="004A546B" w:rsidRPr="0012270F" w14:paraId="22280077" w14:textId="77777777" w:rsidTr="004A546B">
        <w:tc>
          <w:tcPr>
            <w:tcW w:w="2488" w:type="dxa"/>
          </w:tcPr>
          <w:p w14:paraId="4F4CADEC" w14:textId="77777777" w:rsidR="004A546B" w:rsidRPr="0012270F" w:rsidRDefault="004A546B" w:rsidP="0012270F">
            <w:pPr>
              <w:ind w:left="10" w:right="17" w:hanging="10"/>
              <w:rPr>
                <w:rFonts w:ascii="Arial" w:eastAsia="Arial" w:hAnsi="Arial" w:cs="Arial"/>
                <w:b/>
                <w:bCs/>
                <w:color w:val="000000"/>
                <w:sz w:val="24"/>
                <w:lang w:eastAsia="en-GB"/>
              </w:rPr>
            </w:pPr>
            <w:r w:rsidRPr="0012270F">
              <w:rPr>
                <w:rFonts w:ascii="Arial" w:eastAsia="Arial" w:hAnsi="Arial" w:cs="Arial"/>
                <w:b/>
                <w:bCs/>
                <w:color w:val="000000"/>
                <w:sz w:val="24"/>
                <w:lang w:eastAsia="en-GB"/>
              </w:rPr>
              <w:t>ENVIRONMENTAL CONTROL</w:t>
            </w:r>
          </w:p>
        </w:tc>
        <w:tc>
          <w:tcPr>
            <w:tcW w:w="2403" w:type="dxa"/>
            <w:shd w:val="clear" w:color="auto" w:fill="FFFF00"/>
          </w:tcPr>
          <w:p w14:paraId="4BB92601" w14:textId="77777777" w:rsidR="004A546B" w:rsidRPr="0012270F" w:rsidRDefault="004A546B" w:rsidP="0012270F">
            <w:pPr>
              <w:ind w:left="10" w:right="17" w:hanging="10"/>
              <w:jc w:val="center"/>
              <w:rPr>
                <w:rFonts w:ascii="Arial" w:eastAsia="Arial" w:hAnsi="Arial" w:cs="Arial"/>
                <w:b/>
                <w:bCs/>
                <w:color w:val="000000"/>
                <w:sz w:val="28"/>
                <w:szCs w:val="28"/>
                <w:lang w:eastAsia="en-GB"/>
              </w:rPr>
            </w:pPr>
            <w:r w:rsidRPr="0012270F">
              <w:rPr>
                <w:rFonts w:ascii="Arial" w:eastAsia="Arial" w:hAnsi="Arial" w:cs="Arial"/>
                <w:b/>
                <w:bCs/>
                <w:color w:val="000000"/>
                <w:sz w:val="28"/>
                <w:szCs w:val="28"/>
                <w:lang w:eastAsia="en-GB"/>
              </w:rPr>
              <w:t>2</w:t>
            </w:r>
          </w:p>
        </w:tc>
        <w:tc>
          <w:tcPr>
            <w:tcW w:w="2491" w:type="dxa"/>
            <w:shd w:val="clear" w:color="auto" w:fill="D9D9D9"/>
          </w:tcPr>
          <w:p w14:paraId="18F3C417" w14:textId="77777777" w:rsidR="004A546B" w:rsidRPr="0012270F" w:rsidRDefault="004A546B" w:rsidP="0012270F">
            <w:pPr>
              <w:ind w:left="10" w:right="17" w:hanging="10"/>
              <w:jc w:val="center"/>
              <w:rPr>
                <w:rFonts w:ascii="Arial" w:eastAsia="Arial" w:hAnsi="Arial" w:cs="Arial"/>
                <w:color w:val="000000"/>
                <w:sz w:val="28"/>
                <w:szCs w:val="28"/>
                <w:lang w:eastAsia="en-GB"/>
              </w:rPr>
            </w:pPr>
            <w:r w:rsidRPr="0012270F">
              <w:rPr>
                <w:rFonts w:ascii="Arial" w:eastAsia="Arial" w:hAnsi="Arial" w:cs="Arial"/>
                <w:color w:val="000000"/>
                <w:sz w:val="28"/>
                <w:szCs w:val="28"/>
                <w:lang w:eastAsia="en-GB"/>
              </w:rPr>
              <w:t>1</w:t>
            </w:r>
          </w:p>
        </w:tc>
      </w:tr>
      <w:bookmarkEnd w:id="3"/>
    </w:tbl>
    <w:p w14:paraId="73A6973D" w14:textId="77777777" w:rsidR="0012270F" w:rsidRPr="0012270F" w:rsidRDefault="0012270F" w:rsidP="0012270F">
      <w:pPr>
        <w:spacing w:after="0" w:line="240" w:lineRule="auto"/>
        <w:ind w:left="10" w:right="17" w:hanging="10"/>
        <w:jc w:val="center"/>
        <w:rPr>
          <w:rFonts w:ascii="Arial" w:eastAsia="Arial" w:hAnsi="Arial" w:cs="Arial"/>
          <w:b/>
          <w:color w:val="000000"/>
          <w:kern w:val="0"/>
          <w:sz w:val="24"/>
          <w:lang w:eastAsia="en-GB"/>
          <w14:ligatures w14:val="none"/>
        </w:rPr>
      </w:pPr>
    </w:p>
    <w:p w14:paraId="59050056" w14:textId="77777777" w:rsidR="0012270F" w:rsidRPr="0012270F" w:rsidRDefault="0012270F" w:rsidP="0012270F">
      <w:pPr>
        <w:spacing w:after="0" w:line="240" w:lineRule="auto"/>
        <w:ind w:left="10" w:right="17" w:hanging="10"/>
        <w:rPr>
          <w:rFonts w:ascii="Arial" w:eastAsia="Arial" w:hAnsi="Arial" w:cs="Arial"/>
          <w:b/>
          <w:color w:val="000000"/>
          <w:kern w:val="0"/>
          <w:sz w:val="24"/>
          <w:u w:val="single"/>
          <w:lang w:eastAsia="en-GB"/>
          <w14:ligatures w14:val="none"/>
        </w:rPr>
      </w:pPr>
      <w:r w:rsidRPr="0012270F">
        <w:rPr>
          <w:rFonts w:ascii="Arial" w:eastAsia="Arial" w:hAnsi="Arial" w:cs="Arial"/>
          <w:b/>
          <w:color w:val="000000"/>
          <w:kern w:val="0"/>
          <w:sz w:val="24"/>
          <w:u w:val="single"/>
          <w:lang w:eastAsia="en-GB"/>
          <w14:ligatures w14:val="none"/>
        </w:rPr>
        <w:t xml:space="preserve">Educational Programme </w:t>
      </w:r>
    </w:p>
    <w:p w14:paraId="2FEAC2C7" w14:textId="77777777" w:rsidR="0012270F" w:rsidRPr="0012270F" w:rsidRDefault="0012270F" w:rsidP="0012270F">
      <w:pPr>
        <w:spacing w:after="0" w:line="240" w:lineRule="auto"/>
        <w:ind w:left="10" w:right="17" w:hanging="10"/>
        <w:jc w:val="center"/>
        <w:rPr>
          <w:rFonts w:ascii="Arial" w:eastAsia="Arial" w:hAnsi="Arial" w:cs="Arial"/>
          <w:b/>
          <w:color w:val="000000"/>
          <w:kern w:val="0"/>
          <w:sz w:val="24"/>
          <w:lang w:eastAsia="en-GB"/>
          <w14:ligatures w14:val="none"/>
        </w:rPr>
      </w:pPr>
    </w:p>
    <w:p w14:paraId="5C3F1678"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 xml:space="preserve">Correspondence was sent to all primary schools within the Borough attaching a link to the on-line flyer which provided details of Project </w:t>
      </w:r>
      <w:r w:rsidRPr="0012270F">
        <w:rPr>
          <w:rFonts w:ascii="Arial" w:eastAsia="Arial" w:hAnsi="Arial" w:cs="Arial"/>
          <w:b/>
          <w:bCs/>
          <w:color w:val="0070C0"/>
          <w:kern w:val="0"/>
          <w:sz w:val="24"/>
          <w:lang w:eastAsia="en-GB"/>
          <w14:ligatures w14:val="none"/>
        </w:rPr>
        <w:t>ELLA</w:t>
      </w:r>
      <w:r w:rsidRPr="0012270F">
        <w:rPr>
          <w:rFonts w:ascii="Arial" w:eastAsia="Arial" w:hAnsi="Arial" w:cs="Arial"/>
          <w:color w:val="000000"/>
          <w:kern w:val="0"/>
          <w:sz w:val="24"/>
          <w:lang w:eastAsia="en-GB"/>
          <w14:ligatures w14:val="none"/>
        </w:rPr>
        <w:t xml:space="preserve"> and inviting teachers to contact the department to arrange for school visits, presentations and workshops. </w:t>
      </w:r>
    </w:p>
    <w:p w14:paraId="7B4DF30D" w14:textId="77777777" w:rsidR="0012270F" w:rsidRPr="0012270F" w:rsidRDefault="0012270F" w:rsidP="0012270F">
      <w:pPr>
        <w:spacing w:after="0" w:line="240" w:lineRule="auto"/>
        <w:ind w:left="10" w:right="17" w:hanging="10"/>
        <w:rPr>
          <w:rFonts w:ascii="Arial" w:eastAsia="Arial" w:hAnsi="Arial" w:cs="Arial"/>
          <w:b/>
          <w:bCs/>
          <w:color w:val="000000"/>
          <w:kern w:val="0"/>
          <w:sz w:val="24"/>
          <w:lang w:eastAsia="en-GB"/>
          <w14:ligatures w14:val="none"/>
        </w:rPr>
      </w:pPr>
    </w:p>
    <w:p w14:paraId="7872246B"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 xml:space="preserve">For the period of this report which included the school holidays of July and August - the following activities took place:- </w:t>
      </w:r>
    </w:p>
    <w:p w14:paraId="4DEC0FE3" w14:textId="77777777" w:rsidR="0012270F" w:rsidRPr="0012270F" w:rsidRDefault="0012270F" w:rsidP="0012270F">
      <w:pPr>
        <w:spacing w:after="0" w:line="240" w:lineRule="auto"/>
        <w:ind w:left="10" w:right="17" w:hanging="10"/>
        <w:rPr>
          <w:rFonts w:ascii="Arial" w:eastAsia="Arial" w:hAnsi="Arial" w:cs="Arial"/>
          <w:b/>
          <w:bCs/>
          <w:color w:val="000000"/>
          <w:kern w:val="0"/>
          <w:sz w:val="24"/>
          <w:lang w:eastAsia="en-GB"/>
          <w14:ligatures w14:val="none"/>
        </w:rPr>
      </w:pPr>
    </w:p>
    <w:tbl>
      <w:tblPr>
        <w:tblStyle w:val="TableGrid"/>
        <w:tblW w:w="0" w:type="auto"/>
        <w:tblLook w:val="04A0" w:firstRow="1" w:lastRow="0" w:firstColumn="1" w:lastColumn="0" w:noHBand="0" w:noVBand="1"/>
      </w:tblPr>
      <w:tblGrid>
        <w:gridCol w:w="1727"/>
        <w:gridCol w:w="7289"/>
      </w:tblGrid>
      <w:tr w:rsidR="0012270F" w:rsidRPr="0012270F" w14:paraId="56F8EB53" w14:textId="77777777" w:rsidTr="000017BA">
        <w:tc>
          <w:tcPr>
            <w:tcW w:w="1710" w:type="dxa"/>
          </w:tcPr>
          <w:p w14:paraId="742A4A68" w14:textId="77777777" w:rsidR="0012270F" w:rsidRPr="0012270F" w:rsidRDefault="0012270F" w:rsidP="0012270F">
            <w:pPr>
              <w:ind w:left="10" w:right="17" w:hanging="10"/>
              <w:rPr>
                <w:rFonts w:ascii="Arial" w:eastAsia="Arial" w:hAnsi="Arial" w:cs="Arial"/>
                <w:b/>
                <w:bCs/>
                <w:color w:val="000000"/>
                <w:sz w:val="24"/>
                <w:lang w:eastAsia="en-GB"/>
              </w:rPr>
            </w:pPr>
            <w:r w:rsidRPr="0012270F">
              <w:rPr>
                <w:rFonts w:ascii="Arial" w:eastAsia="Arial" w:hAnsi="Arial" w:cs="Arial"/>
                <w:b/>
                <w:bCs/>
                <w:color w:val="000000"/>
                <w:sz w:val="24"/>
                <w:lang w:eastAsia="en-GB"/>
              </w:rPr>
              <w:t>JULY</w:t>
            </w:r>
          </w:p>
        </w:tc>
        <w:tc>
          <w:tcPr>
            <w:tcW w:w="7306" w:type="dxa"/>
          </w:tcPr>
          <w:p w14:paraId="15757AE9" w14:textId="77777777" w:rsidR="0012270F" w:rsidRPr="0012270F" w:rsidRDefault="0012270F" w:rsidP="0012270F">
            <w:pPr>
              <w:ind w:left="10" w:right="17" w:hanging="10"/>
              <w:rPr>
                <w:rFonts w:ascii="Arial" w:eastAsia="Arial" w:hAnsi="Arial" w:cs="Arial"/>
                <w:color w:val="000000"/>
                <w:sz w:val="24"/>
                <w:lang w:eastAsia="en-GB"/>
              </w:rPr>
            </w:pPr>
            <w:r w:rsidRPr="0012270F">
              <w:rPr>
                <w:rFonts w:ascii="Arial" w:eastAsia="Arial" w:hAnsi="Arial" w:cs="Arial"/>
                <w:color w:val="000000"/>
                <w:sz w:val="24"/>
                <w:lang w:eastAsia="en-GB"/>
              </w:rPr>
              <w:t>School Holidays</w:t>
            </w:r>
          </w:p>
        </w:tc>
      </w:tr>
      <w:tr w:rsidR="0012270F" w:rsidRPr="0012270F" w14:paraId="0F1B173B" w14:textId="77777777" w:rsidTr="000017BA">
        <w:tc>
          <w:tcPr>
            <w:tcW w:w="1710" w:type="dxa"/>
          </w:tcPr>
          <w:p w14:paraId="2668AF36" w14:textId="77777777" w:rsidR="0012270F" w:rsidRPr="0012270F" w:rsidRDefault="0012270F" w:rsidP="0012270F">
            <w:pPr>
              <w:ind w:left="10" w:right="17" w:hanging="10"/>
              <w:rPr>
                <w:rFonts w:ascii="Arial" w:eastAsia="Arial" w:hAnsi="Arial" w:cs="Arial"/>
                <w:b/>
                <w:bCs/>
                <w:color w:val="000000"/>
                <w:sz w:val="24"/>
                <w:lang w:eastAsia="en-GB"/>
              </w:rPr>
            </w:pPr>
            <w:r w:rsidRPr="0012270F">
              <w:rPr>
                <w:rFonts w:ascii="Arial" w:eastAsia="Arial" w:hAnsi="Arial" w:cs="Arial"/>
                <w:b/>
                <w:bCs/>
                <w:color w:val="000000"/>
                <w:sz w:val="24"/>
                <w:lang w:eastAsia="en-GB"/>
              </w:rPr>
              <w:t>AUGUST</w:t>
            </w:r>
          </w:p>
        </w:tc>
        <w:tc>
          <w:tcPr>
            <w:tcW w:w="7306" w:type="dxa"/>
          </w:tcPr>
          <w:p w14:paraId="19167F37" w14:textId="77777777" w:rsidR="0012270F" w:rsidRPr="0012270F" w:rsidRDefault="0012270F" w:rsidP="0012270F">
            <w:pPr>
              <w:ind w:left="10" w:right="17" w:hanging="10"/>
              <w:rPr>
                <w:rFonts w:ascii="Arial" w:eastAsia="Arial" w:hAnsi="Arial" w:cs="Arial"/>
                <w:color w:val="000000"/>
                <w:sz w:val="24"/>
                <w:lang w:eastAsia="en-GB"/>
              </w:rPr>
            </w:pPr>
            <w:r w:rsidRPr="0012270F">
              <w:rPr>
                <w:rFonts w:ascii="Arial" w:eastAsia="Arial" w:hAnsi="Arial" w:cs="Arial"/>
                <w:color w:val="000000"/>
                <w:sz w:val="24"/>
                <w:lang w:eastAsia="en-GB"/>
              </w:rPr>
              <w:t>School Holidays</w:t>
            </w:r>
          </w:p>
        </w:tc>
      </w:tr>
      <w:tr w:rsidR="0012270F" w:rsidRPr="0012270F" w14:paraId="1C26A164" w14:textId="77777777" w:rsidTr="000017BA">
        <w:tc>
          <w:tcPr>
            <w:tcW w:w="1710" w:type="dxa"/>
          </w:tcPr>
          <w:p w14:paraId="1D56F965" w14:textId="77777777" w:rsidR="0012270F" w:rsidRPr="0012270F" w:rsidRDefault="0012270F" w:rsidP="0012270F">
            <w:pPr>
              <w:ind w:left="10" w:right="17" w:hanging="10"/>
              <w:rPr>
                <w:rFonts w:ascii="Arial" w:eastAsia="Arial" w:hAnsi="Arial" w:cs="Arial"/>
                <w:b/>
                <w:bCs/>
                <w:color w:val="000000"/>
                <w:sz w:val="24"/>
                <w:lang w:eastAsia="en-GB"/>
              </w:rPr>
            </w:pPr>
            <w:r w:rsidRPr="0012270F">
              <w:rPr>
                <w:rFonts w:ascii="Arial" w:eastAsia="Arial" w:hAnsi="Arial" w:cs="Arial"/>
                <w:b/>
                <w:bCs/>
                <w:color w:val="000000"/>
                <w:sz w:val="24"/>
                <w:lang w:eastAsia="en-GB"/>
              </w:rPr>
              <w:lastRenderedPageBreak/>
              <w:t>SEPTEMBER</w:t>
            </w:r>
          </w:p>
        </w:tc>
        <w:tc>
          <w:tcPr>
            <w:tcW w:w="7306" w:type="dxa"/>
          </w:tcPr>
          <w:p w14:paraId="2CAA4BB1" w14:textId="77777777" w:rsidR="0012270F" w:rsidRPr="0012270F" w:rsidRDefault="0012270F" w:rsidP="0012270F">
            <w:pPr>
              <w:ind w:left="10" w:right="17" w:hanging="10"/>
              <w:rPr>
                <w:rFonts w:ascii="Arial" w:eastAsia="Arial" w:hAnsi="Arial" w:cs="Arial"/>
                <w:color w:val="000000"/>
                <w:sz w:val="24"/>
                <w:lang w:eastAsia="en-GB"/>
              </w:rPr>
            </w:pPr>
            <w:r w:rsidRPr="0012270F">
              <w:rPr>
                <w:rFonts w:ascii="Arial" w:eastAsia="Arial" w:hAnsi="Arial" w:cs="Arial"/>
                <w:color w:val="000000"/>
                <w:sz w:val="24"/>
                <w:lang w:eastAsia="en-GB"/>
              </w:rPr>
              <w:t>Donaghadee Primary School – 1 Rock Pool; 1 Beach Clean; 1 Scavenger Hunt</w:t>
            </w:r>
          </w:p>
        </w:tc>
      </w:tr>
    </w:tbl>
    <w:p w14:paraId="110A35E0" w14:textId="77777777" w:rsidR="0012270F" w:rsidRPr="0012270F" w:rsidRDefault="0012270F" w:rsidP="0012270F">
      <w:pPr>
        <w:spacing w:after="0" w:line="240" w:lineRule="auto"/>
        <w:ind w:left="10" w:right="17" w:hanging="10"/>
        <w:rPr>
          <w:rFonts w:ascii="Arial" w:eastAsia="Arial" w:hAnsi="Arial" w:cs="Arial"/>
          <w:b/>
          <w:bCs/>
          <w:color w:val="000000"/>
          <w:kern w:val="0"/>
          <w:sz w:val="24"/>
          <w:lang w:eastAsia="en-GB"/>
          <w14:ligatures w14:val="none"/>
        </w:rPr>
      </w:pPr>
    </w:p>
    <w:p w14:paraId="4FC17CDC"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 xml:space="preserve">To date the uptake of the </w:t>
      </w:r>
      <w:r w:rsidRPr="0012270F">
        <w:rPr>
          <w:rFonts w:ascii="Arial" w:eastAsia="Arial" w:hAnsi="Arial" w:cs="Arial"/>
          <w:b/>
          <w:bCs/>
          <w:color w:val="0070C0"/>
          <w:kern w:val="0"/>
          <w:sz w:val="24"/>
          <w:lang w:eastAsia="en-GB"/>
          <w14:ligatures w14:val="none"/>
        </w:rPr>
        <w:t>ELLA</w:t>
      </w:r>
      <w:r w:rsidRPr="0012270F">
        <w:rPr>
          <w:rFonts w:ascii="Arial" w:eastAsia="Arial" w:hAnsi="Arial" w:cs="Arial"/>
          <w:color w:val="000000"/>
          <w:kern w:val="0"/>
          <w:sz w:val="24"/>
          <w:lang w:eastAsia="en-GB"/>
          <w14:ligatures w14:val="none"/>
        </w:rPr>
        <w:t xml:space="preserve"> Programme had been lower than anticipated.  The method of delivery was currently being reviewed and the team would be reaching out to local schools and communities.</w:t>
      </w:r>
    </w:p>
    <w:p w14:paraId="4CDFDD63" w14:textId="77777777" w:rsidR="0012270F" w:rsidRPr="0012270F" w:rsidRDefault="0012270F" w:rsidP="0012270F">
      <w:pPr>
        <w:spacing w:after="0" w:line="240" w:lineRule="auto"/>
        <w:ind w:left="10" w:right="17" w:hanging="10"/>
        <w:rPr>
          <w:rFonts w:ascii="Arial" w:eastAsia="Arial" w:hAnsi="Arial" w:cs="Arial"/>
          <w:b/>
          <w:bCs/>
          <w:color w:val="000000"/>
          <w:kern w:val="0"/>
          <w:sz w:val="24"/>
          <w:lang w:eastAsia="en-GB"/>
          <w14:ligatures w14:val="none"/>
        </w:rPr>
      </w:pPr>
    </w:p>
    <w:p w14:paraId="433CF429"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Attached (Appendix 3) was an impact card from Keep Northern Ireland Beautiful containing information for the Live Here Love Here and Eco-Schools programmes within the Ards and North Down Council area.</w:t>
      </w:r>
    </w:p>
    <w:p w14:paraId="146F9087" w14:textId="77777777" w:rsidR="0012270F" w:rsidRPr="0012270F" w:rsidRDefault="0012270F" w:rsidP="0012270F">
      <w:pPr>
        <w:spacing w:after="0" w:line="240" w:lineRule="auto"/>
        <w:ind w:left="10" w:right="17" w:hanging="10"/>
        <w:rPr>
          <w:rFonts w:ascii="Arial" w:eastAsia="Arial" w:hAnsi="Arial" w:cs="Arial"/>
          <w:b/>
          <w:color w:val="000000"/>
          <w:kern w:val="0"/>
          <w:sz w:val="24"/>
          <w:lang w:eastAsia="en-GB"/>
          <w14:ligatures w14:val="none"/>
        </w:rPr>
      </w:pPr>
    </w:p>
    <w:p w14:paraId="17085766" w14:textId="77777777" w:rsidR="0012270F" w:rsidRPr="0012270F" w:rsidRDefault="0012270F" w:rsidP="0012270F">
      <w:pPr>
        <w:spacing w:after="0" w:line="240" w:lineRule="auto"/>
        <w:ind w:left="10" w:right="17" w:hanging="10"/>
        <w:rPr>
          <w:rFonts w:ascii="Arial" w:eastAsia="Arial" w:hAnsi="Arial" w:cs="Arial"/>
          <w:b/>
          <w:bCs/>
          <w:color w:val="000000"/>
          <w:kern w:val="0"/>
          <w:sz w:val="24"/>
          <w:u w:val="single"/>
          <w:lang w:eastAsia="en-GB"/>
          <w14:ligatures w14:val="none"/>
        </w:rPr>
      </w:pPr>
      <w:r w:rsidRPr="0012270F">
        <w:rPr>
          <w:rFonts w:ascii="Arial" w:eastAsia="Arial" w:hAnsi="Arial" w:cs="Arial"/>
          <w:b/>
          <w:bCs/>
          <w:color w:val="000000"/>
          <w:kern w:val="0"/>
          <w:sz w:val="24"/>
          <w:u w:val="single"/>
          <w:lang w:eastAsia="en-GB"/>
          <w14:ligatures w14:val="none"/>
        </w:rPr>
        <w:t xml:space="preserve">APPENDIX 1 – JULY – SEPTEMBER 2024 </w:t>
      </w:r>
    </w:p>
    <w:p w14:paraId="360D9B0E" w14:textId="77777777" w:rsidR="0012270F" w:rsidRPr="0012270F" w:rsidRDefault="0012270F" w:rsidP="0012270F">
      <w:pPr>
        <w:spacing w:after="0" w:line="240" w:lineRule="auto"/>
        <w:ind w:left="10" w:right="17" w:hanging="10"/>
        <w:rPr>
          <w:rFonts w:ascii="Arial" w:eastAsia="Arial" w:hAnsi="Arial" w:cs="Arial"/>
          <w:b/>
          <w:bCs/>
          <w:color w:val="000000"/>
          <w:kern w:val="0"/>
          <w:sz w:val="24"/>
          <w:u w:val="single"/>
          <w:lang w:eastAsia="en-GB"/>
          <w14:ligatures w14:val="none"/>
        </w:rPr>
      </w:pPr>
    </w:p>
    <w:tbl>
      <w:tblPr>
        <w:tblStyle w:val="TableGrid"/>
        <w:tblW w:w="0" w:type="auto"/>
        <w:tblLook w:val="04A0" w:firstRow="1" w:lastRow="0" w:firstColumn="1" w:lastColumn="0" w:noHBand="0" w:noVBand="1"/>
      </w:tblPr>
      <w:tblGrid>
        <w:gridCol w:w="2404"/>
        <w:gridCol w:w="2387"/>
        <w:gridCol w:w="2387"/>
      </w:tblGrid>
      <w:tr w:rsidR="004A546B" w:rsidRPr="0012270F" w14:paraId="2AEC9C6E" w14:textId="77777777" w:rsidTr="0012270F">
        <w:tc>
          <w:tcPr>
            <w:tcW w:w="2404" w:type="dxa"/>
          </w:tcPr>
          <w:p w14:paraId="62EE2AC9" w14:textId="77777777" w:rsidR="004A546B" w:rsidRPr="0012270F" w:rsidRDefault="004A546B" w:rsidP="0012270F">
            <w:pPr>
              <w:ind w:left="10" w:right="17" w:hanging="10"/>
              <w:rPr>
                <w:rFonts w:ascii="Arial" w:eastAsia="Arial" w:hAnsi="Arial" w:cs="Arial"/>
                <w:b/>
                <w:bCs/>
                <w:color w:val="000000"/>
                <w:sz w:val="24"/>
                <w:szCs w:val="24"/>
                <w:u w:val="single"/>
                <w:lang w:eastAsia="en-GB"/>
              </w:rPr>
            </w:pPr>
          </w:p>
        </w:tc>
        <w:tc>
          <w:tcPr>
            <w:tcW w:w="2387" w:type="dxa"/>
            <w:shd w:val="clear" w:color="auto" w:fill="FFFF00"/>
          </w:tcPr>
          <w:p w14:paraId="65EC4712" w14:textId="77777777" w:rsidR="004A546B" w:rsidRPr="0012270F" w:rsidRDefault="004A546B"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Period of Report July – Sept 2024</w:t>
            </w:r>
          </w:p>
        </w:tc>
        <w:tc>
          <w:tcPr>
            <w:tcW w:w="2387" w:type="dxa"/>
            <w:shd w:val="clear" w:color="auto" w:fill="D9D9D9"/>
          </w:tcPr>
          <w:p w14:paraId="346F6684" w14:textId="77777777" w:rsidR="004A546B" w:rsidRPr="0012270F" w:rsidRDefault="004A546B"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 xml:space="preserve">Same 3 months </w:t>
            </w:r>
          </w:p>
          <w:p w14:paraId="30BC9BCA" w14:textId="77777777" w:rsidR="004A546B" w:rsidRPr="0012270F" w:rsidRDefault="004A546B"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July – Sept 2023</w:t>
            </w:r>
          </w:p>
        </w:tc>
      </w:tr>
      <w:tr w:rsidR="004A546B" w:rsidRPr="0012270F" w14:paraId="355E4FBC" w14:textId="77777777" w:rsidTr="0012270F">
        <w:tc>
          <w:tcPr>
            <w:tcW w:w="2404" w:type="dxa"/>
          </w:tcPr>
          <w:p w14:paraId="5239E0E8" w14:textId="77777777" w:rsidR="004A546B" w:rsidRPr="0012270F" w:rsidRDefault="004A546B" w:rsidP="0012270F">
            <w:pPr>
              <w:ind w:left="10" w:right="17" w:hanging="10"/>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DOG CONTROL</w:t>
            </w:r>
          </w:p>
          <w:p w14:paraId="1175FFEC" w14:textId="77777777" w:rsidR="004A546B" w:rsidRPr="0012270F" w:rsidRDefault="004A546B" w:rsidP="0012270F">
            <w:pPr>
              <w:ind w:left="10" w:right="17" w:hanging="10"/>
              <w:rPr>
                <w:rFonts w:ascii="Arial" w:eastAsia="Arial" w:hAnsi="Arial" w:cs="Arial"/>
                <w:b/>
                <w:bCs/>
                <w:color w:val="000000"/>
                <w:sz w:val="24"/>
                <w:szCs w:val="24"/>
                <w:lang w:eastAsia="en-GB"/>
              </w:rPr>
            </w:pPr>
          </w:p>
        </w:tc>
        <w:tc>
          <w:tcPr>
            <w:tcW w:w="2387" w:type="dxa"/>
            <w:shd w:val="clear" w:color="auto" w:fill="FFFF00"/>
          </w:tcPr>
          <w:p w14:paraId="76E7B9D4" w14:textId="77777777" w:rsidR="004A546B" w:rsidRPr="0012270F" w:rsidRDefault="004A546B"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201</w:t>
            </w:r>
          </w:p>
        </w:tc>
        <w:tc>
          <w:tcPr>
            <w:tcW w:w="2387" w:type="dxa"/>
            <w:shd w:val="clear" w:color="auto" w:fill="D9D9D9"/>
          </w:tcPr>
          <w:p w14:paraId="32D0E397" w14:textId="77777777" w:rsidR="004A546B" w:rsidRPr="0012270F" w:rsidRDefault="004A546B"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447</w:t>
            </w:r>
          </w:p>
        </w:tc>
      </w:tr>
      <w:tr w:rsidR="004A546B" w:rsidRPr="0012270F" w14:paraId="616F9128" w14:textId="77777777" w:rsidTr="0012270F">
        <w:tc>
          <w:tcPr>
            <w:tcW w:w="2404" w:type="dxa"/>
          </w:tcPr>
          <w:p w14:paraId="7E25AB58" w14:textId="77777777" w:rsidR="004A546B" w:rsidRPr="0012270F" w:rsidRDefault="004A546B" w:rsidP="0012270F">
            <w:pPr>
              <w:ind w:left="10" w:right="17" w:hanging="10"/>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ENVIRONMENTAL CONTROL</w:t>
            </w:r>
          </w:p>
        </w:tc>
        <w:tc>
          <w:tcPr>
            <w:tcW w:w="2387" w:type="dxa"/>
            <w:shd w:val="clear" w:color="auto" w:fill="FFFF00"/>
          </w:tcPr>
          <w:p w14:paraId="062B5D30" w14:textId="77777777" w:rsidR="004A546B" w:rsidRPr="0012270F" w:rsidRDefault="004A546B"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351</w:t>
            </w:r>
          </w:p>
        </w:tc>
        <w:tc>
          <w:tcPr>
            <w:tcW w:w="2387" w:type="dxa"/>
            <w:shd w:val="clear" w:color="auto" w:fill="D9D9D9"/>
          </w:tcPr>
          <w:p w14:paraId="48A2A49F" w14:textId="77777777" w:rsidR="004A546B" w:rsidRPr="0012270F" w:rsidRDefault="004A546B"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332</w:t>
            </w:r>
          </w:p>
        </w:tc>
      </w:tr>
    </w:tbl>
    <w:p w14:paraId="10209808"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tbl>
      <w:tblPr>
        <w:tblStyle w:val="TableGrid"/>
        <w:tblW w:w="0" w:type="auto"/>
        <w:tblLook w:val="04A0" w:firstRow="1" w:lastRow="0" w:firstColumn="1" w:lastColumn="0" w:noHBand="0" w:noVBand="1"/>
      </w:tblPr>
      <w:tblGrid>
        <w:gridCol w:w="5949"/>
        <w:gridCol w:w="1417"/>
        <w:gridCol w:w="1650"/>
      </w:tblGrid>
      <w:tr w:rsidR="0012270F" w:rsidRPr="0012270F" w14:paraId="165BE524" w14:textId="77777777" w:rsidTr="000017BA">
        <w:tc>
          <w:tcPr>
            <w:tcW w:w="5949" w:type="dxa"/>
          </w:tcPr>
          <w:p w14:paraId="4D751EFB" w14:textId="77777777" w:rsidR="0012270F" w:rsidRPr="0012270F" w:rsidRDefault="0012270F" w:rsidP="0012270F">
            <w:pPr>
              <w:ind w:left="10" w:right="17" w:hanging="10"/>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DOG CONTROL – Service Requests</w:t>
            </w:r>
          </w:p>
        </w:tc>
        <w:tc>
          <w:tcPr>
            <w:tcW w:w="1417" w:type="dxa"/>
          </w:tcPr>
          <w:p w14:paraId="2132663E"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2024</w:t>
            </w:r>
          </w:p>
        </w:tc>
        <w:tc>
          <w:tcPr>
            <w:tcW w:w="1650" w:type="dxa"/>
          </w:tcPr>
          <w:p w14:paraId="258910F2" w14:textId="77777777" w:rsidR="0012270F" w:rsidRPr="0012270F" w:rsidRDefault="0012270F"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2023</w:t>
            </w:r>
          </w:p>
        </w:tc>
      </w:tr>
      <w:tr w:rsidR="0012270F" w:rsidRPr="0012270F" w14:paraId="146950D5" w14:textId="77777777" w:rsidTr="0012270F">
        <w:tc>
          <w:tcPr>
            <w:tcW w:w="5949" w:type="dxa"/>
          </w:tcPr>
          <w:p w14:paraId="5E7245A8" w14:textId="77777777" w:rsidR="0012270F" w:rsidRPr="0012270F" w:rsidRDefault="0012270F" w:rsidP="0012270F">
            <w:pPr>
              <w:ind w:left="10" w:right="17" w:hanging="10"/>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Dog Attack on Other Domestic Animal</w:t>
            </w:r>
          </w:p>
        </w:tc>
        <w:tc>
          <w:tcPr>
            <w:tcW w:w="1417" w:type="dxa"/>
            <w:shd w:val="clear" w:color="auto" w:fill="FFFF00"/>
          </w:tcPr>
          <w:p w14:paraId="60E724FB"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21</w:t>
            </w:r>
          </w:p>
        </w:tc>
        <w:tc>
          <w:tcPr>
            <w:tcW w:w="1650" w:type="dxa"/>
            <w:shd w:val="clear" w:color="auto" w:fill="D9D9D9"/>
          </w:tcPr>
          <w:p w14:paraId="1E82A10E" w14:textId="77777777" w:rsidR="0012270F" w:rsidRPr="0012270F" w:rsidRDefault="0012270F"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13</w:t>
            </w:r>
          </w:p>
        </w:tc>
      </w:tr>
      <w:tr w:rsidR="0012270F" w:rsidRPr="0012270F" w14:paraId="23D3E80E" w14:textId="77777777" w:rsidTr="0012270F">
        <w:tc>
          <w:tcPr>
            <w:tcW w:w="5949" w:type="dxa"/>
          </w:tcPr>
          <w:p w14:paraId="274EBE71" w14:textId="77777777" w:rsidR="0012270F" w:rsidRPr="0012270F" w:rsidRDefault="0012270F" w:rsidP="0012270F">
            <w:pPr>
              <w:ind w:left="10" w:right="17" w:hanging="10"/>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Dog Attack on Person</w:t>
            </w:r>
          </w:p>
        </w:tc>
        <w:tc>
          <w:tcPr>
            <w:tcW w:w="1417" w:type="dxa"/>
            <w:shd w:val="clear" w:color="auto" w:fill="FFFF00"/>
          </w:tcPr>
          <w:p w14:paraId="12ECBE55"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19</w:t>
            </w:r>
          </w:p>
        </w:tc>
        <w:tc>
          <w:tcPr>
            <w:tcW w:w="1650" w:type="dxa"/>
            <w:shd w:val="clear" w:color="auto" w:fill="D9D9D9"/>
          </w:tcPr>
          <w:p w14:paraId="1F4E8F15" w14:textId="77777777" w:rsidR="0012270F" w:rsidRPr="0012270F" w:rsidRDefault="0012270F"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12</w:t>
            </w:r>
          </w:p>
        </w:tc>
      </w:tr>
      <w:tr w:rsidR="0012270F" w:rsidRPr="0012270F" w14:paraId="58969A60" w14:textId="77777777" w:rsidTr="0012270F">
        <w:tc>
          <w:tcPr>
            <w:tcW w:w="5949" w:type="dxa"/>
          </w:tcPr>
          <w:p w14:paraId="137A293F" w14:textId="77777777" w:rsidR="0012270F" w:rsidRPr="0012270F" w:rsidRDefault="0012270F" w:rsidP="0012270F">
            <w:pPr>
              <w:ind w:left="10" w:right="17" w:hanging="10"/>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Dog Attack on Livestock</w:t>
            </w:r>
          </w:p>
        </w:tc>
        <w:tc>
          <w:tcPr>
            <w:tcW w:w="1417" w:type="dxa"/>
            <w:shd w:val="clear" w:color="auto" w:fill="FFFF00"/>
          </w:tcPr>
          <w:p w14:paraId="508D064A"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0</w:t>
            </w:r>
          </w:p>
        </w:tc>
        <w:tc>
          <w:tcPr>
            <w:tcW w:w="1650" w:type="dxa"/>
            <w:shd w:val="clear" w:color="auto" w:fill="D9D9D9"/>
          </w:tcPr>
          <w:p w14:paraId="4D372BC2" w14:textId="77777777" w:rsidR="0012270F" w:rsidRPr="0012270F" w:rsidRDefault="0012270F"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0</w:t>
            </w:r>
          </w:p>
        </w:tc>
      </w:tr>
      <w:tr w:rsidR="0012270F" w:rsidRPr="0012270F" w14:paraId="6432BBFE" w14:textId="77777777" w:rsidTr="0012270F">
        <w:tc>
          <w:tcPr>
            <w:tcW w:w="5949" w:type="dxa"/>
          </w:tcPr>
          <w:p w14:paraId="24AD3A1B" w14:textId="77777777" w:rsidR="0012270F" w:rsidRPr="0012270F" w:rsidRDefault="0012270F" w:rsidP="0012270F">
            <w:pPr>
              <w:ind w:left="10" w:right="17" w:hanging="10"/>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Barking</w:t>
            </w:r>
          </w:p>
        </w:tc>
        <w:tc>
          <w:tcPr>
            <w:tcW w:w="1417" w:type="dxa"/>
            <w:shd w:val="clear" w:color="auto" w:fill="FFFF00"/>
          </w:tcPr>
          <w:p w14:paraId="249AE07F"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51</w:t>
            </w:r>
          </w:p>
        </w:tc>
        <w:tc>
          <w:tcPr>
            <w:tcW w:w="1650" w:type="dxa"/>
            <w:shd w:val="clear" w:color="auto" w:fill="D9D9D9"/>
          </w:tcPr>
          <w:p w14:paraId="64A334F0" w14:textId="77777777" w:rsidR="0012270F" w:rsidRPr="0012270F" w:rsidRDefault="0012270F"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48</w:t>
            </w:r>
          </w:p>
        </w:tc>
      </w:tr>
      <w:tr w:rsidR="0012270F" w:rsidRPr="0012270F" w14:paraId="095E27BC" w14:textId="77777777" w:rsidTr="0012270F">
        <w:tc>
          <w:tcPr>
            <w:tcW w:w="5949" w:type="dxa"/>
          </w:tcPr>
          <w:p w14:paraId="0962F331" w14:textId="77777777" w:rsidR="0012270F" w:rsidRPr="0012270F" w:rsidRDefault="0012270F" w:rsidP="0012270F">
            <w:pPr>
              <w:ind w:left="10" w:right="17" w:hanging="10"/>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Breeding Establishments</w:t>
            </w:r>
          </w:p>
        </w:tc>
        <w:tc>
          <w:tcPr>
            <w:tcW w:w="1417" w:type="dxa"/>
            <w:shd w:val="clear" w:color="auto" w:fill="FFFF00"/>
          </w:tcPr>
          <w:p w14:paraId="34185234"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3</w:t>
            </w:r>
          </w:p>
        </w:tc>
        <w:tc>
          <w:tcPr>
            <w:tcW w:w="1650" w:type="dxa"/>
            <w:shd w:val="clear" w:color="auto" w:fill="D9D9D9"/>
          </w:tcPr>
          <w:p w14:paraId="24165F99" w14:textId="77777777" w:rsidR="0012270F" w:rsidRPr="0012270F" w:rsidRDefault="0012270F"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6</w:t>
            </w:r>
          </w:p>
        </w:tc>
      </w:tr>
      <w:tr w:rsidR="0012270F" w:rsidRPr="0012270F" w14:paraId="5CE0C0D7" w14:textId="77777777" w:rsidTr="0012270F">
        <w:tc>
          <w:tcPr>
            <w:tcW w:w="5949" w:type="dxa"/>
          </w:tcPr>
          <w:p w14:paraId="7C26FEC8" w14:textId="77777777" w:rsidR="0012270F" w:rsidRPr="0012270F" w:rsidRDefault="0012270F" w:rsidP="0012270F">
            <w:pPr>
              <w:ind w:left="10" w:right="17" w:hanging="10"/>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Collection/Stray</w:t>
            </w:r>
          </w:p>
        </w:tc>
        <w:tc>
          <w:tcPr>
            <w:tcW w:w="1417" w:type="dxa"/>
            <w:shd w:val="clear" w:color="auto" w:fill="FFFF00"/>
          </w:tcPr>
          <w:p w14:paraId="7F09344A"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39</w:t>
            </w:r>
          </w:p>
        </w:tc>
        <w:tc>
          <w:tcPr>
            <w:tcW w:w="1650" w:type="dxa"/>
            <w:shd w:val="clear" w:color="auto" w:fill="D9D9D9"/>
          </w:tcPr>
          <w:p w14:paraId="1F2801FB" w14:textId="77777777" w:rsidR="0012270F" w:rsidRPr="0012270F" w:rsidRDefault="0012270F"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42</w:t>
            </w:r>
          </w:p>
        </w:tc>
      </w:tr>
      <w:tr w:rsidR="0012270F" w:rsidRPr="0012270F" w14:paraId="5C187322" w14:textId="77777777" w:rsidTr="0012270F">
        <w:tc>
          <w:tcPr>
            <w:tcW w:w="5949" w:type="dxa"/>
          </w:tcPr>
          <w:p w14:paraId="3552DCF6" w14:textId="77777777" w:rsidR="0012270F" w:rsidRPr="0012270F" w:rsidRDefault="0012270F" w:rsidP="0012270F">
            <w:pPr>
              <w:ind w:left="10" w:right="17" w:hanging="10"/>
              <w:rPr>
                <w:rFonts w:ascii="Arial" w:eastAsia="Arial" w:hAnsi="Arial" w:cs="Arial"/>
                <w:i/>
                <w:color w:val="000000"/>
                <w:sz w:val="24"/>
                <w:szCs w:val="24"/>
                <w:lang w:eastAsia="en-GB"/>
              </w:rPr>
            </w:pPr>
            <w:r w:rsidRPr="0012270F">
              <w:rPr>
                <w:rFonts w:ascii="Arial" w:eastAsia="Arial" w:hAnsi="Arial" w:cs="Arial"/>
                <w:color w:val="000000"/>
                <w:sz w:val="24"/>
                <w:szCs w:val="24"/>
                <w:lang w:eastAsia="en-GB"/>
              </w:rPr>
              <w:t>Control Conditions Issued</w:t>
            </w:r>
          </w:p>
        </w:tc>
        <w:tc>
          <w:tcPr>
            <w:tcW w:w="1417" w:type="dxa"/>
            <w:shd w:val="clear" w:color="auto" w:fill="FFFF00"/>
          </w:tcPr>
          <w:p w14:paraId="46F38F93"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11</w:t>
            </w:r>
          </w:p>
        </w:tc>
        <w:tc>
          <w:tcPr>
            <w:tcW w:w="1650" w:type="dxa"/>
            <w:shd w:val="clear" w:color="auto" w:fill="D9D9D9"/>
          </w:tcPr>
          <w:p w14:paraId="08D7DBD0" w14:textId="77777777" w:rsidR="0012270F" w:rsidRPr="0012270F" w:rsidRDefault="0012270F"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11</w:t>
            </w:r>
          </w:p>
        </w:tc>
      </w:tr>
      <w:tr w:rsidR="0012270F" w:rsidRPr="0012270F" w14:paraId="1D855FF5" w14:textId="77777777" w:rsidTr="0012270F">
        <w:tc>
          <w:tcPr>
            <w:tcW w:w="5949" w:type="dxa"/>
          </w:tcPr>
          <w:p w14:paraId="3105BE83" w14:textId="77777777" w:rsidR="0012270F" w:rsidRPr="0012270F" w:rsidRDefault="0012270F" w:rsidP="0012270F">
            <w:pPr>
              <w:ind w:left="10" w:right="17" w:hanging="10"/>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Dangerous Breed</w:t>
            </w:r>
          </w:p>
        </w:tc>
        <w:tc>
          <w:tcPr>
            <w:tcW w:w="1417" w:type="dxa"/>
            <w:shd w:val="clear" w:color="auto" w:fill="FFFF00"/>
          </w:tcPr>
          <w:p w14:paraId="446A754A"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7</w:t>
            </w:r>
          </w:p>
        </w:tc>
        <w:tc>
          <w:tcPr>
            <w:tcW w:w="1650" w:type="dxa"/>
            <w:shd w:val="clear" w:color="auto" w:fill="D9D9D9"/>
          </w:tcPr>
          <w:p w14:paraId="43227F95" w14:textId="77777777" w:rsidR="0012270F" w:rsidRPr="0012270F" w:rsidRDefault="0012270F"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3</w:t>
            </w:r>
          </w:p>
        </w:tc>
      </w:tr>
      <w:tr w:rsidR="0012270F" w:rsidRPr="0012270F" w14:paraId="666772F7" w14:textId="77777777" w:rsidTr="0012270F">
        <w:tc>
          <w:tcPr>
            <w:tcW w:w="5949" w:type="dxa"/>
          </w:tcPr>
          <w:p w14:paraId="20BEF1E7" w14:textId="77777777" w:rsidR="0012270F" w:rsidRPr="0012270F" w:rsidRDefault="0012270F" w:rsidP="0012270F">
            <w:pPr>
              <w:ind w:left="10" w:right="17" w:hanging="10"/>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Detection No Licence</w:t>
            </w:r>
          </w:p>
        </w:tc>
        <w:tc>
          <w:tcPr>
            <w:tcW w:w="1417" w:type="dxa"/>
            <w:shd w:val="clear" w:color="auto" w:fill="FFFF00"/>
          </w:tcPr>
          <w:p w14:paraId="5852F1B9"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0</w:t>
            </w:r>
          </w:p>
        </w:tc>
        <w:tc>
          <w:tcPr>
            <w:tcW w:w="1650" w:type="dxa"/>
            <w:shd w:val="clear" w:color="auto" w:fill="D9D9D9"/>
          </w:tcPr>
          <w:p w14:paraId="01103900" w14:textId="77777777" w:rsidR="0012270F" w:rsidRPr="0012270F" w:rsidRDefault="0012270F"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5</w:t>
            </w:r>
          </w:p>
        </w:tc>
      </w:tr>
      <w:tr w:rsidR="0012270F" w:rsidRPr="0012270F" w14:paraId="1A14C13C" w14:textId="77777777" w:rsidTr="0012270F">
        <w:tc>
          <w:tcPr>
            <w:tcW w:w="5949" w:type="dxa"/>
          </w:tcPr>
          <w:p w14:paraId="29B24FE4" w14:textId="77777777" w:rsidR="0012270F" w:rsidRPr="0012270F" w:rsidRDefault="0012270F" w:rsidP="0012270F">
            <w:pPr>
              <w:ind w:left="10" w:right="17" w:hanging="10"/>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Dogs Education / Awareness / Events</w:t>
            </w:r>
          </w:p>
        </w:tc>
        <w:tc>
          <w:tcPr>
            <w:tcW w:w="1417" w:type="dxa"/>
            <w:shd w:val="clear" w:color="auto" w:fill="FFFF00"/>
          </w:tcPr>
          <w:p w14:paraId="38AF9AD2"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0</w:t>
            </w:r>
          </w:p>
        </w:tc>
        <w:tc>
          <w:tcPr>
            <w:tcW w:w="1650" w:type="dxa"/>
            <w:shd w:val="clear" w:color="auto" w:fill="D9D9D9"/>
          </w:tcPr>
          <w:p w14:paraId="43D33E95" w14:textId="77777777" w:rsidR="0012270F" w:rsidRPr="0012270F" w:rsidRDefault="0012270F"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18</w:t>
            </w:r>
          </w:p>
        </w:tc>
      </w:tr>
      <w:tr w:rsidR="0012270F" w:rsidRPr="0012270F" w14:paraId="0FD8EC8F" w14:textId="77777777" w:rsidTr="0012270F">
        <w:tc>
          <w:tcPr>
            <w:tcW w:w="5949" w:type="dxa"/>
          </w:tcPr>
          <w:p w14:paraId="2945CBE0" w14:textId="77777777" w:rsidR="0012270F" w:rsidRPr="0012270F" w:rsidRDefault="0012270F" w:rsidP="0012270F">
            <w:pPr>
              <w:ind w:left="10" w:right="17" w:hanging="10"/>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Dogs Off Lead</w:t>
            </w:r>
          </w:p>
        </w:tc>
        <w:tc>
          <w:tcPr>
            <w:tcW w:w="1417" w:type="dxa"/>
            <w:shd w:val="clear" w:color="auto" w:fill="FFFF00"/>
          </w:tcPr>
          <w:p w14:paraId="75AB293D"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2</w:t>
            </w:r>
          </w:p>
        </w:tc>
        <w:tc>
          <w:tcPr>
            <w:tcW w:w="1650" w:type="dxa"/>
            <w:shd w:val="clear" w:color="auto" w:fill="D9D9D9"/>
          </w:tcPr>
          <w:p w14:paraId="4259F355" w14:textId="77777777" w:rsidR="0012270F" w:rsidRPr="0012270F" w:rsidRDefault="0012270F"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2</w:t>
            </w:r>
          </w:p>
        </w:tc>
      </w:tr>
      <w:tr w:rsidR="0012270F" w:rsidRPr="0012270F" w14:paraId="44FCECFA" w14:textId="77777777" w:rsidTr="0012270F">
        <w:tc>
          <w:tcPr>
            <w:tcW w:w="5949" w:type="dxa"/>
          </w:tcPr>
          <w:p w14:paraId="0FF7D3EA" w14:textId="77777777" w:rsidR="0012270F" w:rsidRPr="0012270F" w:rsidRDefault="0012270F" w:rsidP="0012270F">
            <w:pPr>
              <w:ind w:left="10" w:right="17" w:hanging="10"/>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 xml:space="preserve">Expired Dog Licence Calls </w:t>
            </w:r>
            <w:r w:rsidRPr="0012270F">
              <w:rPr>
                <w:rFonts w:ascii="Arial" w:eastAsia="Arial" w:hAnsi="Arial" w:cs="Arial"/>
                <w:color w:val="000000"/>
                <w:sz w:val="28"/>
                <w:szCs w:val="28"/>
                <w:lang w:eastAsia="en-GB"/>
              </w:rPr>
              <w:t>*</w:t>
            </w:r>
          </w:p>
        </w:tc>
        <w:tc>
          <w:tcPr>
            <w:tcW w:w="1417" w:type="dxa"/>
            <w:shd w:val="clear" w:color="auto" w:fill="FFFF00"/>
          </w:tcPr>
          <w:p w14:paraId="318960B2"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3</w:t>
            </w:r>
          </w:p>
        </w:tc>
        <w:tc>
          <w:tcPr>
            <w:tcW w:w="1650" w:type="dxa"/>
            <w:shd w:val="clear" w:color="auto" w:fill="D9D9D9"/>
          </w:tcPr>
          <w:p w14:paraId="7E4F5857" w14:textId="77777777" w:rsidR="0012270F" w:rsidRPr="0012270F" w:rsidRDefault="0012270F"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239</w:t>
            </w:r>
          </w:p>
        </w:tc>
      </w:tr>
      <w:tr w:rsidR="0012270F" w:rsidRPr="0012270F" w14:paraId="189F8165" w14:textId="77777777" w:rsidTr="0012270F">
        <w:tc>
          <w:tcPr>
            <w:tcW w:w="5949" w:type="dxa"/>
          </w:tcPr>
          <w:p w14:paraId="361C17E6" w14:textId="77777777" w:rsidR="0012270F" w:rsidRPr="0012270F" w:rsidRDefault="0012270F" w:rsidP="0012270F">
            <w:pPr>
              <w:ind w:left="10" w:right="17" w:hanging="10"/>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Greyhound Control</w:t>
            </w:r>
          </w:p>
        </w:tc>
        <w:tc>
          <w:tcPr>
            <w:tcW w:w="1417" w:type="dxa"/>
            <w:shd w:val="clear" w:color="auto" w:fill="FFFF00"/>
          </w:tcPr>
          <w:p w14:paraId="6ECDADAA"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0</w:t>
            </w:r>
          </w:p>
        </w:tc>
        <w:tc>
          <w:tcPr>
            <w:tcW w:w="1650" w:type="dxa"/>
            <w:shd w:val="clear" w:color="auto" w:fill="D9D9D9"/>
          </w:tcPr>
          <w:p w14:paraId="638C4E2A" w14:textId="77777777" w:rsidR="0012270F" w:rsidRPr="0012270F" w:rsidRDefault="0012270F"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0</w:t>
            </w:r>
          </w:p>
        </w:tc>
      </w:tr>
      <w:tr w:rsidR="0012270F" w:rsidRPr="0012270F" w14:paraId="5975881A" w14:textId="77777777" w:rsidTr="0012270F">
        <w:tc>
          <w:tcPr>
            <w:tcW w:w="5949" w:type="dxa"/>
          </w:tcPr>
          <w:p w14:paraId="3A33B4E4" w14:textId="77777777" w:rsidR="0012270F" w:rsidRPr="0012270F" w:rsidRDefault="0012270F" w:rsidP="0012270F">
            <w:pPr>
              <w:ind w:left="10" w:right="17" w:hanging="10"/>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 xml:space="preserve">Inadequate Dog Control </w:t>
            </w:r>
          </w:p>
        </w:tc>
        <w:tc>
          <w:tcPr>
            <w:tcW w:w="1417" w:type="dxa"/>
            <w:shd w:val="clear" w:color="auto" w:fill="FFFF00"/>
          </w:tcPr>
          <w:p w14:paraId="6CAF6751"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13</w:t>
            </w:r>
          </w:p>
        </w:tc>
        <w:tc>
          <w:tcPr>
            <w:tcW w:w="1650" w:type="dxa"/>
            <w:shd w:val="clear" w:color="auto" w:fill="D9D9D9"/>
          </w:tcPr>
          <w:p w14:paraId="201B7C20" w14:textId="77777777" w:rsidR="0012270F" w:rsidRPr="0012270F" w:rsidRDefault="0012270F"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15</w:t>
            </w:r>
          </w:p>
        </w:tc>
      </w:tr>
      <w:tr w:rsidR="0012270F" w:rsidRPr="0012270F" w14:paraId="4B60AE2A" w14:textId="77777777" w:rsidTr="0012270F">
        <w:tc>
          <w:tcPr>
            <w:tcW w:w="5949" w:type="dxa"/>
          </w:tcPr>
          <w:p w14:paraId="0CF33B4B" w14:textId="77777777" w:rsidR="0012270F" w:rsidRPr="0012270F" w:rsidRDefault="0012270F" w:rsidP="0012270F">
            <w:pPr>
              <w:ind w:left="10" w:right="17" w:hanging="10"/>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Straying</w:t>
            </w:r>
          </w:p>
        </w:tc>
        <w:tc>
          <w:tcPr>
            <w:tcW w:w="1417" w:type="dxa"/>
            <w:shd w:val="clear" w:color="auto" w:fill="FFFF00"/>
          </w:tcPr>
          <w:p w14:paraId="6A366AA9"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28</w:t>
            </w:r>
          </w:p>
        </w:tc>
        <w:tc>
          <w:tcPr>
            <w:tcW w:w="1650" w:type="dxa"/>
            <w:shd w:val="clear" w:color="auto" w:fill="D9D9D9"/>
          </w:tcPr>
          <w:p w14:paraId="44A6BAFF" w14:textId="77777777" w:rsidR="0012270F" w:rsidRPr="0012270F" w:rsidRDefault="0012270F"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16</w:t>
            </w:r>
          </w:p>
        </w:tc>
      </w:tr>
      <w:tr w:rsidR="0012270F" w:rsidRPr="0012270F" w14:paraId="11DB47DE" w14:textId="77777777" w:rsidTr="0012270F">
        <w:tc>
          <w:tcPr>
            <w:tcW w:w="5949" w:type="dxa"/>
          </w:tcPr>
          <w:p w14:paraId="57065FD1" w14:textId="77777777" w:rsidR="0012270F" w:rsidRPr="0012270F" w:rsidRDefault="0012270F" w:rsidP="0012270F">
            <w:pPr>
              <w:ind w:left="10" w:right="17" w:hanging="10"/>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Welfare Initial Response</w:t>
            </w:r>
          </w:p>
        </w:tc>
        <w:tc>
          <w:tcPr>
            <w:tcW w:w="1417" w:type="dxa"/>
            <w:shd w:val="clear" w:color="auto" w:fill="FFFF00"/>
          </w:tcPr>
          <w:p w14:paraId="2A96B79C"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4</w:t>
            </w:r>
          </w:p>
        </w:tc>
        <w:tc>
          <w:tcPr>
            <w:tcW w:w="1650" w:type="dxa"/>
            <w:shd w:val="clear" w:color="auto" w:fill="D9D9D9"/>
          </w:tcPr>
          <w:p w14:paraId="730E979D" w14:textId="77777777" w:rsidR="0012270F" w:rsidRPr="0012270F" w:rsidRDefault="0012270F"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17</w:t>
            </w:r>
          </w:p>
        </w:tc>
      </w:tr>
      <w:tr w:rsidR="0012270F" w:rsidRPr="0012270F" w14:paraId="7D3A3BD0" w14:textId="77777777" w:rsidTr="0012270F">
        <w:tc>
          <w:tcPr>
            <w:tcW w:w="5949" w:type="dxa"/>
          </w:tcPr>
          <w:p w14:paraId="2460BD6E" w14:textId="77777777" w:rsidR="0012270F" w:rsidRPr="0012270F" w:rsidRDefault="0012270F" w:rsidP="0012270F">
            <w:pPr>
              <w:ind w:left="10" w:right="17" w:hanging="10"/>
              <w:jc w:val="right"/>
              <w:rPr>
                <w:rFonts w:ascii="Arial" w:eastAsia="Arial" w:hAnsi="Arial" w:cs="Arial"/>
                <w:b/>
                <w:bCs/>
                <w:color w:val="000000"/>
                <w:sz w:val="24"/>
                <w:szCs w:val="24"/>
                <w:lang w:eastAsia="en-GB"/>
              </w:rPr>
            </w:pPr>
          </w:p>
        </w:tc>
        <w:tc>
          <w:tcPr>
            <w:tcW w:w="1417" w:type="dxa"/>
            <w:shd w:val="clear" w:color="auto" w:fill="FFFF00"/>
          </w:tcPr>
          <w:p w14:paraId="2E4FFE21"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p>
        </w:tc>
        <w:tc>
          <w:tcPr>
            <w:tcW w:w="1650" w:type="dxa"/>
            <w:shd w:val="clear" w:color="auto" w:fill="D9D9D9"/>
          </w:tcPr>
          <w:p w14:paraId="4DD4F14F" w14:textId="77777777" w:rsidR="0012270F" w:rsidRPr="0012270F" w:rsidRDefault="0012270F" w:rsidP="0012270F">
            <w:pPr>
              <w:ind w:left="10" w:right="17" w:hanging="10"/>
              <w:jc w:val="center"/>
              <w:rPr>
                <w:rFonts w:ascii="Arial" w:eastAsia="Arial" w:hAnsi="Arial" w:cs="Arial"/>
                <w:color w:val="000000"/>
                <w:sz w:val="24"/>
                <w:szCs w:val="24"/>
                <w:lang w:eastAsia="en-GB"/>
              </w:rPr>
            </w:pPr>
          </w:p>
        </w:tc>
      </w:tr>
      <w:tr w:rsidR="0012270F" w:rsidRPr="0012270F" w14:paraId="07B622C5" w14:textId="77777777" w:rsidTr="0012270F">
        <w:tc>
          <w:tcPr>
            <w:tcW w:w="5949" w:type="dxa"/>
          </w:tcPr>
          <w:p w14:paraId="3E158BC8" w14:textId="77777777" w:rsidR="0012270F" w:rsidRPr="0012270F" w:rsidRDefault="0012270F" w:rsidP="0012270F">
            <w:pPr>
              <w:ind w:left="10" w:right="17" w:hanging="10"/>
              <w:jc w:val="right"/>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TOTAL</w:t>
            </w:r>
          </w:p>
        </w:tc>
        <w:tc>
          <w:tcPr>
            <w:tcW w:w="1417" w:type="dxa"/>
            <w:shd w:val="clear" w:color="auto" w:fill="FFFF00"/>
          </w:tcPr>
          <w:p w14:paraId="5BA03CD0"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201</w:t>
            </w:r>
          </w:p>
        </w:tc>
        <w:tc>
          <w:tcPr>
            <w:tcW w:w="1650" w:type="dxa"/>
            <w:shd w:val="clear" w:color="auto" w:fill="D9D9D9"/>
          </w:tcPr>
          <w:p w14:paraId="2D49EA81" w14:textId="77777777" w:rsidR="0012270F" w:rsidRPr="0012270F" w:rsidRDefault="0012270F"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447</w:t>
            </w:r>
          </w:p>
        </w:tc>
      </w:tr>
    </w:tbl>
    <w:p w14:paraId="7160931D"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 xml:space="preserve">*Those calls were carried out to cleanse the database as and when required. </w:t>
      </w:r>
    </w:p>
    <w:tbl>
      <w:tblPr>
        <w:tblStyle w:val="TableGrid"/>
        <w:tblW w:w="0" w:type="auto"/>
        <w:tblLook w:val="04A0" w:firstRow="1" w:lastRow="0" w:firstColumn="1" w:lastColumn="0" w:noHBand="0" w:noVBand="1"/>
      </w:tblPr>
      <w:tblGrid>
        <w:gridCol w:w="5949"/>
        <w:gridCol w:w="1417"/>
        <w:gridCol w:w="1650"/>
      </w:tblGrid>
      <w:tr w:rsidR="0012270F" w:rsidRPr="0012270F" w14:paraId="6F1D08F0" w14:textId="77777777" w:rsidTr="000017BA">
        <w:tc>
          <w:tcPr>
            <w:tcW w:w="5949" w:type="dxa"/>
          </w:tcPr>
          <w:p w14:paraId="20F8BE8A" w14:textId="77777777" w:rsidR="0012270F" w:rsidRPr="0012270F" w:rsidRDefault="0012270F" w:rsidP="0012270F">
            <w:pPr>
              <w:ind w:left="10" w:right="17" w:hanging="10"/>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ENVIRONMENTAL CONTROL – Service Requests</w:t>
            </w:r>
          </w:p>
        </w:tc>
        <w:tc>
          <w:tcPr>
            <w:tcW w:w="1417" w:type="dxa"/>
          </w:tcPr>
          <w:p w14:paraId="01B2897B"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2024</w:t>
            </w:r>
          </w:p>
        </w:tc>
        <w:tc>
          <w:tcPr>
            <w:tcW w:w="1650" w:type="dxa"/>
          </w:tcPr>
          <w:p w14:paraId="3950E2E4" w14:textId="77777777" w:rsidR="0012270F" w:rsidRPr="0012270F" w:rsidRDefault="0012270F"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2023</w:t>
            </w:r>
          </w:p>
        </w:tc>
      </w:tr>
      <w:tr w:rsidR="0012270F" w:rsidRPr="0012270F" w14:paraId="21E7C470" w14:textId="77777777" w:rsidTr="0012270F">
        <w:tc>
          <w:tcPr>
            <w:tcW w:w="5949" w:type="dxa"/>
          </w:tcPr>
          <w:p w14:paraId="47ECD44D" w14:textId="77777777" w:rsidR="0012270F" w:rsidRPr="0012270F" w:rsidRDefault="0012270F" w:rsidP="0012270F">
            <w:pPr>
              <w:ind w:left="10" w:right="17" w:hanging="10"/>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Abandoned Shopping Trolleys</w:t>
            </w:r>
          </w:p>
        </w:tc>
        <w:tc>
          <w:tcPr>
            <w:tcW w:w="1417" w:type="dxa"/>
            <w:shd w:val="clear" w:color="auto" w:fill="FFFF00"/>
          </w:tcPr>
          <w:p w14:paraId="63996437"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4</w:t>
            </w:r>
          </w:p>
        </w:tc>
        <w:tc>
          <w:tcPr>
            <w:tcW w:w="1650" w:type="dxa"/>
            <w:shd w:val="clear" w:color="auto" w:fill="D9D9D9"/>
          </w:tcPr>
          <w:p w14:paraId="0EA66E72" w14:textId="77777777" w:rsidR="0012270F" w:rsidRPr="0012270F" w:rsidRDefault="0012270F"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0</w:t>
            </w:r>
          </w:p>
        </w:tc>
      </w:tr>
      <w:tr w:rsidR="0012270F" w:rsidRPr="0012270F" w14:paraId="25532425" w14:textId="77777777" w:rsidTr="0012270F">
        <w:tc>
          <w:tcPr>
            <w:tcW w:w="5949" w:type="dxa"/>
          </w:tcPr>
          <w:p w14:paraId="5367B8EE" w14:textId="77777777" w:rsidR="0012270F" w:rsidRPr="0012270F" w:rsidRDefault="0012270F" w:rsidP="0012270F">
            <w:pPr>
              <w:ind w:left="10" w:right="17" w:hanging="10"/>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Abandoned Vehicles</w:t>
            </w:r>
          </w:p>
        </w:tc>
        <w:tc>
          <w:tcPr>
            <w:tcW w:w="1417" w:type="dxa"/>
            <w:shd w:val="clear" w:color="auto" w:fill="FFFF00"/>
          </w:tcPr>
          <w:p w14:paraId="4D2E5DCC"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97</w:t>
            </w:r>
          </w:p>
        </w:tc>
        <w:tc>
          <w:tcPr>
            <w:tcW w:w="1650" w:type="dxa"/>
            <w:shd w:val="clear" w:color="auto" w:fill="D9D9D9"/>
          </w:tcPr>
          <w:p w14:paraId="06D14510" w14:textId="77777777" w:rsidR="0012270F" w:rsidRPr="0012270F" w:rsidRDefault="0012270F"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69</w:t>
            </w:r>
          </w:p>
        </w:tc>
      </w:tr>
      <w:tr w:rsidR="0012270F" w:rsidRPr="0012270F" w14:paraId="4DF8AA51" w14:textId="77777777" w:rsidTr="0012270F">
        <w:tc>
          <w:tcPr>
            <w:tcW w:w="5949" w:type="dxa"/>
          </w:tcPr>
          <w:p w14:paraId="019E752A" w14:textId="77777777" w:rsidR="0012270F" w:rsidRPr="0012270F" w:rsidRDefault="0012270F" w:rsidP="0012270F">
            <w:pPr>
              <w:ind w:left="10" w:right="17" w:hanging="10"/>
              <w:rPr>
                <w:rFonts w:ascii="Arial" w:eastAsia="Arial" w:hAnsi="Arial" w:cs="Arial"/>
                <w:color w:val="000000"/>
                <w:sz w:val="24"/>
                <w:szCs w:val="24"/>
                <w:lang w:eastAsia="en-GB"/>
              </w:rPr>
            </w:pPr>
            <w:proofErr w:type="gramStart"/>
            <w:r w:rsidRPr="0012270F">
              <w:rPr>
                <w:rFonts w:ascii="Arial" w:eastAsia="Arial" w:hAnsi="Arial" w:cs="Arial"/>
                <w:color w:val="000000"/>
                <w:sz w:val="24"/>
                <w:szCs w:val="24"/>
                <w:lang w:eastAsia="en-GB"/>
              </w:rPr>
              <w:t>Bye-Laws</w:t>
            </w:r>
            <w:proofErr w:type="gramEnd"/>
          </w:p>
        </w:tc>
        <w:tc>
          <w:tcPr>
            <w:tcW w:w="1417" w:type="dxa"/>
            <w:shd w:val="clear" w:color="auto" w:fill="FFFF00"/>
          </w:tcPr>
          <w:p w14:paraId="370177F1"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0</w:t>
            </w:r>
          </w:p>
        </w:tc>
        <w:tc>
          <w:tcPr>
            <w:tcW w:w="1650" w:type="dxa"/>
            <w:shd w:val="clear" w:color="auto" w:fill="D9D9D9"/>
          </w:tcPr>
          <w:p w14:paraId="4E632E6B" w14:textId="77777777" w:rsidR="0012270F" w:rsidRPr="0012270F" w:rsidRDefault="0012270F"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3</w:t>
            </w:r>
          </w:p>
        </w:tc>
      </w:tr>
      <w:tr w:rsidR="0012270F" w:rsidRPr="0012270F" w14:paraId="651FE8FF" w14:textId="77777777" w:rsidTr="0012270F">
        <w:tc>
          <w:tcPr>
            <w:tcW w:w="5949" w:type="dxa"/>
          </w:tcPr>
          <w:p w14:paraId="57AAD165" w14:textId="77777777" w:rsidR="0012270F" w:rsidRPr="0012270F" w:rsidRDefault="0012270F" w:rsidP="0012270F">
            <w:pPr>
              <w:ind w:left="10" w:right="17" w:hanging="10"/>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Dog Fouling</w:t>
            </w:r>
          </w:p>
        </w:tc>
        <w:tc>
          <w:tcPr>
            <w:tcW w:w="1417" w:type="dxa"/>
            <w:shd w:val="clear" w:color="auto" w:fill="FFFF00"/>
          </w:tcPr>
          <w:p w14:paraId="4F300614"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68</w:t>
            </w:r>
          </w:p>
        </w:tc>
        <w:tc>
          <w:tcPr>
            <w:tcW w:w="1650" w:type="dxa"/>
            <w:shd w:val="clear" w:color="auto" w:fill="D9D9D9"/>
          </w:tcPr>
          <w:p w14:paraId="006606CF" w14:textId="77777777" w:rsidR="0012270F" w:rsidRPr="0012270F" w:rsidRDefault="0012270F"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62</w:t>
            </w:r>
          </w:p>
        </w:tc>
      </w:tr>
      <w:tr w:rsidR="0012270F" w:rsidRPr="0012270F" w14:paraId="6B98BC61" w14:textId="77777777" w:rsidTr="0012270F">
        <w:tc>
          <w:tcPr>
            <w:tcW w:w="5949" w:type="dxa"/>
          </w:tcPr>
          <w:p w14:paraId="143A6884" w14:textId="77777777" w:rsidR="0012270F" w:rsidRPr="0012270F" w:rsidRDefault="0012270F" w:rsidP="0012270F">
            <w:pPr>
              <w:ind w:left="10" w:right="17" w:hanging="10"/>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Enviro Education / Awareness / Events</w:t>
            </w:r>
          </w:p>
        </w:tc>
        <w:tc>
          <w:tcPr>
            <w:tcW w:w="1417" w:type="dxa"/>
            <w:shd w:val="clear" w:color="auto" w:fill="FFFF00"/>
          </w:tcPr>
          <w:p w14:paraId="1FC844B4"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0</w:t>
            </w:r>
          </w:p>
        </w:tc>
        <w:tc>
          <w:tcPr>
            <w:tcW w:w="1650" w:type="dxa"/>
            <w:shd w:val="clear" w:color="auto" w:fill="D9D9D9"/>
          </w:tcPr>
          <w:p w14:paraId="6100826F" w14:textId="77777777" w:rsidR="0012270F" w:rsidRPr="0012270F" w:rsidRDefault="0012270F"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1</w:t>
            </w:r>
          </w:p>
        </w:tc>
      </w:tr>
      <w:tr w:rsidR="0012270F" w:rsidRPr="0012270F" w14:paraId="47F82A81" w14:textId="77777777" w:rsidTr="0012270F">
        <w:tc>
          <w:tcPr>
            <w:tcW w:w="5949" w:type="dxa"/>
          </w:tcPr>
          <w:p w14:paraId="5D7FD032" w14:textId="77777777" w:rsidR="0012270F" w:rsidRPr="0012270F" w:rsidRDefault="0012270F" w:rsidP="0012270F">
            <w:pPr>
              <w:ind w:left="10" w:right="17" w:hanging="10"/>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Fly-Posting</w:t>
            </w:r>
          </w:p>
        </w:tc>
        <w:tc>
          <w:tcPr>
            <w:tcW w:w="1417" w:type="dxa"/>
            <w:shd w:val="clear" w:color="auto" w:fill="FFFF00"/>
          </w:tcPr>
          <w:p w14:paraId="0B62EADB"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0</w:t>
            </w:r>
          </w:p>
        </w:tc>
        <w:tc>
          <w:tcPr>
            <w:tcW w:w="1650" w:type="dxa"/>
            <w:shd w:val="clear" w:color="auto" w:fill="D9D9D9"/>
          </w:tcPr>
          <w:p w14:paraId="6CD87B1E" w14:textId="77777777" w:rsidR="0012270F" w:rsidRPr="0012270F" w:rsidRDefault="0012270F"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0</w:t>
            </w:r>
          </w:p>
        </w:tc>
      </w:tr>
      <w:tr w:rsidR="0012270F" w:rsidRPr="0012270F" w14:paraId="41E2566A" w14:textId="77777777" w:rsidTr="0012270F">
        <w:tc>
          <w:tcPr>
            <w:tcW w:w="5949" w:type="dxa"/>
          </w:tcPr>
          <w:p w14:paraId="16837367" w14:textId="77777777" w:rsidR="0012270F" w:rsidRPr="0012270F" w:rsidRDefault="0012270F" w:rsidP="0012270F">
            <w:pPr>
              <w:ind w:left="10" w:right="17" w:hanging="10"/>
              <w:rPr>
                <w:rFonts w:ascii="Arial" w:eastAsia="Arial" w:hAnsi="Arial" w:cs="Arial"/>
                <w:color w:val="000000"/>
                <w:sz w:val="24"/>
                <w:szCs w:val="24"/>
                <w:lang w:eastAsia="en-GB"/>
              </w:rPr>
            </w:pPr>
            <w:r w:rsidRPr="0012270F">
              <w:rPr>
                <w:rFonts w:ascii="Arial" w:eastAsia="Arial" w:hAnsi="Arial" w:cs="Arial"/>
                <w:iCs/>
                <w:color w:val="000000"/>
                <w:sz w:val="24"/>
                <w:szCs w:val="24"/>
                <w:lang w:eastAsia="en-GB"/>
              </w:rPr>
              <w:t xml:space="preserve">Fly-Tipping </w:t>
            </w:r>
          </w:p>
        </w:tc>
        <w:tc>
          <w:tcPr>
            <w:tcW w:w="1417" w:type="dxa"/>
            <w:shd w:val="clear" w:color="auto" w:fill="FFFF00"/>
          </w:tcPr>
          <w:p w14:paraId="4BEEF668"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104</w:t>
            </w:r>
          </w:p>
        </w:tc>
        <w:tc>
          <w:tcPr>
            <w:tcW w:w="1650" w:type="dxa"/>
            <w:shd w:val="clear" w:color="auto" w:fill="D9D9D9"/>
          </w:tcPr>
          <w:p w14:paraId="296FD244" w14:textId="77777777" w:rsidR="0012270F" w:rsidRPr="0012270F" w:rsidRDefault="0012270F"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145</w:t>
            </w:r>
          </w:p>
        </w:tc>
      </w:tr>
      <w:tr w:rsidR="0012270F" w:rsidRPr="0012270F" w14:paraId="7EB44966" w14:textId="77777777" w:rsidTr="0012270F">
        <w:tc>
          <w:tcPr>
            <w:tcW w:w="5949" w:type="dxa"/>
          </w:tcPr>
          <w:p w14:paraId="231A06F0" w14:textId="77777777" w:rsidR="0012270F" w:rsidRPr="0012270F" w:rsidRDefault="0012270F" w:rsidP="0012270F">
            <w:pPr>
              <w:ind w:left="10" w:right="17" w:hanging="10"/>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Graffiti</w:t>
            </w:r>
          </w:p>
        </w:tc>
        <w:tc>
          <w:tcPr>
            <w:tcW w:w="1417" w:type="dxa"/>
            <w:shd w:val="clear" w:color="auto" w:fill="FFFF00"/>
          </w:tcPr>
          <w:p w14:paraId="3888E447"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24</w:t>
            </w:r>
          </w:p>
        </w:tc>
        <w:tc>
          <w:tcPr>
            <w:tcW w:w="1650" w:type="dxa"/>
            <w:shd w:val="clear" w:color="auto" w:fill="D9D9D9"/>
          </w:tcPr>
          <w:p w14:paraId="76AA4F62" w14:textId="77777777" w:rsidR="0012270F" w:rsidRPr="0012270F" w:rsidRDefault="0012270F"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22</w:t>
            </w:r>
          </w:p>
        </w:tc>
      </w:tr>
      <w:tr w:rsidR="0012270F" w:rsidRPr="0012270F" w14:paraId="5D6312AD" w14:textId="77777777" w:rsidTr="0012270F">
        <w:tc>
          <w:tcPr>
            <w:tcW w:w="5949" w:type="dxa"/>
          </w:tcPr>
          <w:p w14:paraId="6570D659" w14:textId="77777777" w:rsidR="0012270F" w:rsidRPr="0012270F" w:rsidRDefault="0012270F" w:rsidP="0012270F">
            <w:pPr>
              <w:ind w:left="10" w:right="17" w:hanging="10"/>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lastRenderedPageBreak/>
              <w:t>Littering</w:t>
            </w:r>
          </w:p>
        </w:tc>
        <w:tc>
          <w:tcPr>
            <w:tcW w:w="1417" w:type="dxa"/>
            <w:shd w:val="clear" w:color="auto" w:fill="FFFF00"/>
          </w:tcPr>
          <w:p w14:paraId="34DBFDC2"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49</w:t>
            </w:r>
          </w:p>
        </w:tc>
        <w:tc>
          <w:tcPr>
            <w:tcW w:w="1650" w:type="dxa"/>
            <w:shd w:val="clear" w:color="auto" w:fill="D9D9D9"/>
          </w:tcPr>
          <w:p w14:paraId="76A2C4C1" w14:textId="77777777" w:rsidR="0012270F" w:rsidRPr="0012270F" w:rsidRDefault="0012270F"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30</w:t>
            </w:r>
          </w:p>
        </w:tc>
      </w:tr>
      <w:tr w:rsidR="0012270F" w:rsidRPr="0012270F" w14:paraId="57D57ADF" w14:textId="77777777" w:rsidTr="0012270F">
        <w:tc>
          <w:tcPr>
            <w:tcW w:w="5949" w:type="dxa"/>
          </w:tcPr>
          <w:p w14:paraId="3CD06CB6" w14:textId="77777777" w:rsidR="0012270F" w:rsidRPr="0012270F" w:rsidRDefault="0012270F" w:rsidP="0012270F">
            <w:pPr>
              <w:ind w:left="10" w:right="17" w:hanging="10"/>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Littering Detection (Under 18 yr olds)</w:t>
            </w:r>
          </w:p>
        </w:tc>
        <w:tc>
          <w:tcPr>
            <w:tcW w:w="1417" w:type="dxa"/>
            <w:shd w:val="clear" w:color="auto" w:fill="FFFF00"/>
          </w:tcPr>
          <w:p w14:paraId="22E7513E"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3</w:t>
            </w:r>
          </w:p>
        </w:tc>
        <w:tc>
          <w:tcPr>
            <w:tcW w:w="1650" w:type="dxa"/>
            <w:shd w:val="clear" w:color="auto" w:fill="D9D9D9"/>
          </w:tcPr>
          <w:p w14:paraId="1F248A2C" w14:textId="77777777" w:rsidR="0012270F" w:rsidRPr="0012270F" w:rsidRDefault="0012270F"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0</w:t>
            </w:r>
          </w:p>
        </w:tc>
      </w:tr>
      <w:tr w:rsidR="0012270F" w:rsidRPr="0012270F" w14:paraId="50D3BD29" w14:textId="77777777" w:rsidTr="0012270F">
        <w:tc>
          <w:tcPr>
            <w:tcW w:w="5949" w:type="dxa"/>
          </w:tcPr>
          <w:p w14:paraId="33D7A264" w14:textId="77777777" w:rsidR="0012270F" w:rsidRPr="0012270F" w:rsidRDefault="0012270F" w:rsidP="0012270F">
            <w:pPr>
              <w:ind w:left="10" w:right="17" w:hanging="10"/>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Motorhomes</w:t>
            </w:r>
          </w:p>
        </w:tc>
        <w:tc>
          <w:tcPr>
            <w:tcW w:w="1417" w:type="dxa"/>
            <w:shd w:val="clear" w:color="auto" w:fill="FFFF00"/>
          </w:tcPr>
          <w:p w14:paraId="727DA6F3"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1</w:t>
            </w:r>
          </w:p>
        </w:tc>
        <w:tc>
          <w:tcPr>
            <w:tcW w:w="1650" w:type="dxa"/>
            <w:shd w:val="clear" w:color="auto" w:fill="D9D9D9"/>
          </w:tcPr>
          <w:p w14:paraId="597AA333" w14:textId="77777777" w:rsidR="0012270F" w:rsidRPr="0012270F" w:rsidRDefault="0012270F"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0</w:t>
            </w:r>
          </w:p>
        </w:tc>
      </w:tr>
      <w:tr w:rsidR="0012270F" w:rsidRPr="0012270F" w14:paraId="273BB0D1" w14:textId="77777777" w:rsidTr="0012270F">
        <w:tc>
          <w:tcPr>
            <w:tcW w:w="5949" w:type="dxa"/>
          </w:tcPr>
          <w:p w14:paraId="660C9B5E" w14:textId="77777777" w:rsidR="0012270F" w:rsidRPr="0012270F" w:rsidRDefault="0012270F" w:rsidP="0012270F">
            <w:pPr>
              <w:ind w:left="10" w:right="17" w:hanging="10"/>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Nuisance Parking</w:t>
            </w:r>
          </w:p>
        </w:tc>
        <w:tc>
          <w:tcPr>
            <w:tcW w:w="1417" w:type="dxa"/>
            <w:shd w:val="clear" w:color="auto" w:fill="FFFF00"/>
          </w:tcPr>
          <w:p w14:paraId="0CB15E50"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0</w:t>
            </w:r>
          </w:p>
        </w:tc>
        <w:tc>
          <w:tcPr>
            <w:tcW w:w="1650" w:type="dxa"/>
            <w:shd w:val="clear" w:color="auto" w:fill="D9D9D9"/>
          </w:tcPr>
          <w:p w14:paraId="0B7BCB87" w14:textId="77777777" w:rsidR="0012270F" w:rsidRPr="0012270F" w:rsidRDefault="0012270F"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0</w:t>
            </w:r>
          </w:p>
        </w:tc>
      </w:tr>
      <w:tr w:rsidR="0012270F" w:rsidRPr="0012270F" w14:paraId="39A27F84" w14:textId="77777777" w:rsidTr="0012270F">
        <w:tc>
          <w:tcPr>
            <w:tcW w:w="5949" w:type="dxa"/>
          </w:tcPr>
          <w:p w14:paraId="37FB134C" w14:textId="77777777" w:rsidR="0012270F" w:rsidRPr="0012270F" w:rsidRDefault="0012270F" w:rsidP="0012270F">
            <w:pPr>
              <w:ind w:left="10" w:right="17" w:hanging="10"/>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Repairing Vehicles on a Road</w:t>
            </w:r>
          </w:p>
        </w:tc>
        <w:tc>
          <w:tcPr>
            <w:tcW w:w="1417" w:type="dxa"/>
            <w:shd w:val="clear" w:color="auto" w:fill="FFFF00"/>
          </w:tcPr>
          <w:p w14:paraId="36202E7D"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1</w:t>
            </w:r>
          </w:p>
        </w:tc>
        <w:tc>
          <w:tcPr>
            <w:tcW w:w="1650" w:type="dxa"/>
            <w:shd w:val="clear" w:color="auto" w:fill="D9D9D9"/>
          </w:tcPr>
          <w:p w14:paraId="0BA4501F" w14:textId="77777777" w:rsidR="0012270F" w:rsidRPr="0012270F" w:rsidRDefault="0012270F"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0</w:t>
            </w:r>
          </w:p>
        </w:tc>
      </w:tr>
      <w:tr w:rsidR="0012270F" w:rsidRPr="0012270F" w14:paraId="132F9C2D" w14:textId="77777777" w:rsidTr="0012270F">
        <w:tc>
          <w:tcPr>
            <w:tcW w:w="5949" w:type="dxa"/>
          </w:tcPr>
          <w:p w14:paraId="2A02C505" w14:textId="77777777" w:rsidR="0012270F" w:rsidRPr="0012270F" w:rsidRDefault="0012270F" w:rsidP="0012270F">
            <w:pPr>
              <w:ind w:left="10" w:right="17" w:hanging="10"/>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Shellfish Gathering</w:t>
            </w:r>
          </w:p>
        </w:tc>
        <w:tc>
          <w:tcPr>
            <w:tcW w:w="1417" w:type="dxa"/>
            <w:shd w:val="clear" w:color="auto" w:fill="FFFF00"/>
          </w:tcPr>
          <w:p w14:paraId="474D1108"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0</w:t>
            </w:r>
          </w:p>
        </w:tc>
        <w:tc>
          <w:tcPr>
            <w:tcW w:w="1650" w:type="dxa"/>
            <w:shd w:val="clear" w:color="auto" w:fill="D9D9D9"/>
          </w:tcPr>
          <w:p w14:paraId="72932CEE" w14:textId="77777777" w:rsidR="0012270F" w:rsidRPr="0012270F" w:rsidRDefault="0012270F"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0</w:t>
            </w:r>
          </w:p>
        </w:tc>
      </w:tr>
      <w:tr w:rsidR="0012270F" w:rsidRPr="0012270F" w14:paraId="73E04E1A" w14:textId="77777777" w:rsidTr="0012270F">
        <w:tc>
          <w:tcPr>
            <w:tcW w:w="5949" w:type="dxa"/>
          </w:tcPr>
          <w:p w14:paraId="24872B9D" w14:textId="77777777" w:rsidR="0012270F" w:rsidRPr="0012270F" w:rsidRDefault="0012270F" w:rsidP="0012270F">
            <w:pPr>
              <w:ind w:left="10" w:right="17" w:hanging="10"/>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Vehicles Exposed For Sale on a Road</w:t>
            </w:r>
          </w:p>
        </w:tc>
        <w:tc>
          <w:tcPr>
            <w:tcW w:w="1417" w:type="dxa"/>
            <w:shd w:val="clear" w:color="auto" w:fill="FFFF00"/>
          </w:tcPr>
          <w:p w14:paraId="70A0E187"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0</w:t>
            </w:r>
          </w:p>
        </w:tc>
        <w:tc>
          <w:tcPr>
            <w:tcW w:w="1650" w:type="dxa"/>
            <w:shd w:val="clear" w:color="auto" w:fill="D9D9D9"/>
          </w:tcPr>
          <w:p w14:paraId="66F8DA6C" w14:textId="77777777" w:rsidR="0012270F" w:rsidRPr="0012270F" w:rsidRDefault="0012270F"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0</w:t>
            </w:r>
          </w:p>
        </w:tc>
      </w:tr>
      <w:tr w:rsidR="0012270F" w:rsidRPr="0012270F" w14:paraId="39A1BDCE" w14:textId="77777777" w:rsidTr="0012270F">
        <w:tc>
          <w:tcPr>
            <w:tcW w:w="5949" w:type="dxa"/>
          </w:tcPr>
          <w:p w14:paraId="7F2138B9" w14:textId="77777777" w:rsidR="0012270F" w:rsidRPr="0012270F" w:rsidRDefault="0012270F" w:rsidP="0012270F">
            <w:pPr>
              <w:ind w:left="10" w:right="17" w:hanging="10"/>
              <w:jc w:val="right"/>
              <w:rPr>
                <w:rFonts w:ascii="Arial" w:eastAsia="Arial" w:hAnsi="Arial" w:cs="Arial"/>
                <w:b/>
                <w:bCs/>
                <w:color w:val="000000"/>
                <w:sz w:val="24"/>
                <w:szCs w:val="24"/>
                <w:lang w:eastAsia="en-GB"/>
              </w:rPr>
            </w:pPr>
          </w:p>
        </w:tc>
        <w:tc>
          <w:tcPr>
            <w:tcW w:w="1417" w:type="dxa"/>
            <w:shd w:val="clear" w:color="auto" w:fill="FFFF00"/>
          </w:tcPr>
          <w:p w14:paraId="388A0605"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p>
        </w:tc>
        <w:tc>
          <w:tcPr>
            <w:tcW w:w="1650" w:type="dxa"/>
            <w:shd w:val="clear" w:color="auto" w:fill="D9D9D9"/>
          </w:tcPr>
          <w:p w14:paraId="2215CE8D" w14:textId="77777777" w:rsidR="0012270F" w:rsidRPr="0012270F" w:rsidRDefault="0012270F" w:rsidP="0012270F">
            <w:pPr>
              <w:ind w:left="10" w:right="17" w:hanging="10"/>
              <w:jc w:val="center"/>
              <w:rPr>
                <w:rFonts w:ascii="Arial" w:eastAsia="Arial" w:hAnsi="Arial" w:cs="Arial"/>
                <w:color w:val="000000"/>
                <w:sz w:val="24"/>
                <w:szCs w:val="24"/>
                <w:lang w:eastAsia="en-GB"/>
              </w:rPr>
            </w:pPr>
          </w:p>
        </w:tc>
      </w:tr>
      <w:tr w:rsidR="0012270F" w:rsidRPr="0012270F" w14:paraId="4B1536EE" w14:textId="77777777" w:rsidTr="0012270F">
        <w:tc>
          <w:tcPr>
            <w:tcW w:w="5949" w:type="dxa"/>
          </w:tcPr>
          <w:p w14:paraId="0CFB65B9" w14:textId="77777777" w:rsidR="0012270F" w:rsidRPr="0012270F" w:rsidRDefault="0012270F" w:rsidP="0012270F">
            <w:pPr>
              <w:ind w:left="10" w:right="17" w:hanging="10"/>
              <w:jc w:val="right"/>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TOTAL</w:t>
            </w:r>
          </w:p>
        </w:tc>
        <w:tc>
          <w:tcPr>
            <w:tcW w:w="1417" w:type="dxa"/>
            <w:shd w:val="clear" w:color="auto" w:fill="FFFF00"/>
          </w:tcPr>
          <w:p w14:paraId="237A348A"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351</w:t>
            </w:r>
          </w:p>
        </w:tc>
        <w:tc>
          <w:tcPr>
            <w:tcW w:w="1650" w:type="dxa"/>
            <w:shd w:val="clear" w:color="auto" w:fill="D9D9D9"/>
          </w:tcPr>
          <w:p w14:paraId="223E4CCE" w14:textId="77777777" w:rsidR="0012270F" w:rsidRPr="0012270F" w:rsidRDefault="0012270F"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332</w:t>
            </w:r>
          </w:p>
        </w:tc>
      </w:tr>
    </w:tbl>
    <w:tbl>
      <w:tblPr>
        <w:tblW w:w="11500" w:type="dxa"/>
        <w:tblInd w:w="-1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4"/>
        <w:gridCol w:w="884"/>
        <w:gridCol w:w="884"/>
        <w:gridCol w:w="884"/>
        <w:gridCol w:w="884"/>
        <w:gridCol w:w="884"/>
        <w:gridCol w:w="884"/>
        <w:gridCol w:w="884"/>
        <w:gridCol w:w="884"/>
        <w:gridCol w:w="886"/>
        <w:gridCol w:w="886"/>
        <w:gridCol w:w="886"/>
        <w:gridCol w:w="886"/>
      </w:tblGrid>
      <w:tr w:rsidR="0012270F" w:rsidRPr="0012270F" w14:paraId="13F88B1E" w14:textId="77777777" w:rsidTr="000017BA">
        <w:trPr>
          <w:trHeight w:val="600"/>
        </w:trPr>
        <w:tc>
          <w:tcPr>
            <w:tcW w:w="11500" w:type="dxa"/>
            <w:gridSpan w:val="13"/>
            <w:tcMar>
              <w:top w:w="0" w:type="dxa"/>
              <w:left w:w="108" w:type="dxa"/>
              <w:bottom w:w="0" w:type="dxa"/>
              <w:right w:w="108" w:type="dxa"/>
            </w:tcMar>
          </w:tcPr>
          <w:p w14:paraId="07E915DE" w14:textId="77777777" w:rsidR="0012270F" w:rsidRPr="0012270F" w:rsidRDefault="0012270F" w:rsidP="0012270F">
            <w:pPr>
              <w:spacing w:after="0" w:line="240" w:lineRule="auto"/>
              <w:ind w:left="10" w:right="17" w:hanging="10"/>
              <w:rPr>
                <w:rFonts w:ascii="Arial" w:eastAsia="Arial" w:hAnsi="Arial" w:cs="Arial"/>
                <w:b/>
                <w:bCs/>
                <w:color w:val="000000"/>
                <w:kern w:val="0"/>
                <w:sz w:val="24"/>
                <w:szCs w:val="24"/>
                <w:lang w:eastAsia="en-GB"/>
                <w14:ligatures w14:val="none"/>
              </w:rPr>
            </w:pPr>
            <w:r w:rsidRPr="0012270F">
              <w:rPr>
                <w:rFonts w:ascii="Arial" w:eastAsia="Arial" w:hAnsi="Arial" w:cs="Arial"/>
                <w:b/>
                <w:bCs/>
                <w:color w:val="000000"/>
                <w:kern w:val="0"/>
                <w:sz w:val="24"/>
                <w:szCs w:val="24"/>
                <w:lang w:eastAsia="en-GB"/>
                <w14:ligatures w14:val="none"/>
              </w:rPr>
              <w:t>Separate Fly-Tipping Incidents Recorded by Month for the Past 4 years.</w:t>
            </w:r>
          </w:p>
        </w:tc>
      </w:tr>
      <w:tr w:rsidR="0012270F" w:rsidRPr="0012270F" w14:paraId="525070CE" w14:textId="77777777" w:rsidTr="000017BA">
        <w:trPr>
          <w:trHeight w:val="600"/>
        </w:trPr>
        <w:tc>
          <w:tcPr>
            <w:tcW w:w="884" w:type="dxa"/>
            <w:tcMar>
              <w:top w:w="0" w:type="dxa"/>
              <w:left w:w="108" w:type="dxa"/>
              <w:bottom w:w="0" w:type="dxa"/>
              <w:right w:w="108" w:type="dxa"/>
            </w:tcMar>
          </w:tcPr>
          <w:p w14:paraId="40FDAA7B"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
        </w:tc>
        <w:tc>
          <w:tcPr>
            <w:tcW w:w="884" w:type="dxa"/>
            <w:tcMar>
              <w:top w:w="0" w:type="dxa"/>
              <w:left w:w="108" w:type="dxa"/>
              <w:bottom w:w="0" w:type="dxa"/>
              <w:right w:w="108" w:type="dxa"/>
            </w:tcMar>
            <w:hideMark/>
          </w:tcPr>
          <w:p w14:paraId="5E820D71"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Jan</w:t>
            </w:r>
          </w:p>
        </w:tc>
        <w:tc>
          <w:tcPr>
            <w:tcW w:w="884" w:type="dxa"/>
            <w:tcMar>
              <w:top w:w="0" w:type="dxa"/>
              <w:left w:w="108" w:type="dxa"/>
              <w:bottom w:w="0" w:type="dxa"/>
              <w:right w:w="108" w:type="dxa"/>
            </w:tcMar>
            <w:hideMark/>
          </w:tcPr>
          <w:p w14:paraId="3E4AA34F"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Feb</w:t>
            </w:r>
          </w:p>
        </w:tc>
        <w:tc>
          <w:tcPr>
            <w:tcW w:w="884" w:type="dxa"/>
            <w:tcMar>
              <w:top w:w="0" w:type="dxa"/>
              <w:left w:w="108" w:type="dxa"/>
              <w:bottom w:w="0" w:type="dxa"/>
              <w:right w:w="108" w:type="dxa"/>
            </w:tcMar>
            <w:hideMark/>
          </w:tcPr>
          <w:p w14:paraId="5067DFD2"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Mar</w:t>
            </w:r>
          </w:p>
        </w:tc>
        <w:tc>
          <w:tcPr>
            <w:tcW w:w="884" w:type="dxa"/>
            <w:tcMar>
              <w:top w:w="0" w:type="dxa"/>
              <w:left w:w="108" w:type="dxa"/>
              <w:bottom w:w="0" w:type="dxa"/>
              <w:right w:w="108" w:type="dxa"/>
            </w:tcMar>
            <w:hideMark/>
          </w:tcPr>
          <w:p w14:paraId="3C025820"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Apr</w:t>
            </w:r>
          </w:p>
        </w:tc>
        <w:tc>
          <w:tcPr>
            <w:tcW w:w="884" w:type="dxa"/>
          </w:tcPr>
          <w:p w14:paraId="40FB9F7D"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 xml:space="preserve">  May</w:t>
            </w:r>
          </w:p>
        </w:tc>
        <w:tc>
          <w:tcPr>
            <w:tcW w:w="884" w:type="dxa"/>
            <w:tcMar>
              <w:top w:w="0" w:type="dxa"/>
              <w:left w:w="108" w:type="dxa"/>
              <w:bottom w:w="0" w:type="dxa"/>
              <w:right w:w="108" w:type="dxa"/>
            </w:tcMar>
            <w:hideMark/>
          </w:tcPr>
          <w:p w14:paraId="10224C6A"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Jun</w:t>
            </w:r>
          </w:p>
        </w:tc>
        <w:tc>
          <w:tcPr>
            <w:tcW w:w="884" w:type="dxa"/>
            <w:tcMar>
              <w:top w:w="0" w:type="dxa"/>
              <w:left w:w="108" w:type="dxa"/>
              <w:bottom w:w="0" w:type="dxa"/>
              <w:right w:w="108" w:type="dxa"/>
            </w:tcMar>
            <w:hideMark/>
          </w:tcPr>
          <w:p w14:paraId="0EDA355C"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Jul</w:t>
            </w:r>
          </w:p>
        </w:tc>
        <w:tc>
          <w:tcPr>
            <w:tcW w:w="884" w:type="dxa"/>
            <w:tcMar>
              <w:top w:w="0" w:type="dxa"/>
              <w:left w:w="108" w:type="dxa"/>
              <w:bottom w:w="0" w:type="dxa"/>
              <w:right w:w="108" w:type="dxa"/>
            </w:tcMar>
            <w:hideMark/>
          </w:tcPr>
          <w:p w14:paraId="643DBC66"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Aug</w:t>
            </w:r>
          </w:p>
        </w:tc>
        <w:tc>
          <w:tcPr>
            <w:tcW w:w="886" w:type="dxa"/>
            <w:tcMar>
              <w:top w:w="0" w:type="dxa"/>
              <w:left w:w="108" w:type="dxa"/>
              <w:bottom w:w="0" w:type="dxa"/>
              <w:right w:w="108" w:type="dxa"/>
            </w:tcMar>
            <w:hideMark/>
          </w:tcPr>
          <w:p w14:paraId="2F7174D0"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Sept</w:t>
            </w:r>
          </w:p>
        </w:tc>
        <w:tc>
          <w:tcPr>
            <w:tcW w:w="886" w:type="dxa"/>
            <w:tcMar>
              <w:top w:w="0" w:type="dxa"/>
              <w:left w:w="108" w:type="dxa"/>
              <w:bottom w:w="0" w:type="dxa"/>
              <w:right w:w="108" w:type="dxa"/>
            </w:tcMar>
            <w:hideMark/>
          </w:tcPr>
          <w:p w14:paraId="2E9B2EA6"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Oct</w:t>
            </w:r>
          </w:p>
        </w:tc>
        <w:tc>
          <w:tcPr>
            <w:tcW w:w="886" w:type="dxa"/>
            <w:tcMar>
              <w:top w:w="0" w:type="dxa"/>
              <w:left w:w="108" w:type="dxa"/>
              <w:bottom w:w="0" w:type="dxa"/>
              <w:right w:w="108" w:type="dxa"/>
            </w:tcMar>
            <w:hideMark/>
          </w:tcPr>
          <w:p w14:paraId="12595D0A"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Nov</w:t>
            </w:r>
          </w:p>
        </w:tc>
        <w:tc>
          <w:tcPr>
            <w:tcW w:w="886" w:type="dxa"/>
            <w:tcMar>
              <w:top w:w="0" w:type="dxa"/>
              <w:left w:w="108" w:type="dxa"/>
              <w:bottom w:w="0" w:type="dxa"/>
              <w:right w:w="108" w:type="dxa"/>
            </w:tcMar>
            <w:hideMark/>
          </w:tcPr>
          <w:p w14:paraId="09530E18"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Dec</w:t>
            </w:r>
          </w:p>
        </w:tc>
      </w:tr>
      <w:tr w:rsidR="0012270F" w:rsidRPr="0012270F" w14:paraId="284FBB84" w14:textId="77777777" w:rsidTr="000017BA">
        <w:trPr>
          <w:trHeight w:val="574"/>
        </w:trPr>
        <w:tc>
          <w:tcPr>
            <w:tcW w:w="884" w:type="dxa"/>
            <w:tcMar>
              <w:top w:w="0" w:type="dxa"/>
              <w:left w:w="108" w:type="dxa"/>
              <w:bottom w:w="0" w:type="dxa"/>
              <w:right w:w="108" w:type="dxa"/>
            </w:tcMar>
            <w:hideMark/>
          </w:tcPr>
          <w:p w14:paraId="7304709D"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2020</w:t>
            </w:r>
          </w:p>
        </w:tc>
        <w:tc>
          <w:tcPr>
            <w:tcW w:w="884" w:type="dxa"/>
            <w:tcMar>
              <w:top w:w="0" w:type="dxa"/>
              <w:left w:w="108" w:type="dxa"/>
              <w:bottom w:w="0" w:type="dxa"/>
              <w:right w:w="108" w:type="dxa"/>
            </w:tcMar>
          </w:tcPr>
          <w:p w14:paraId="0C6138D0"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37</w:t>
            </w:r>
          </w:p>
        </w:tc>
        <w:tc>
          <w:tcPr>
            <w:tcW w:w="884" w:type="dxa"/>
            <w:tcMar>
              <w:top w:w="0" w:type="dxa"/>
              <w:left w:w="108" w:type="dxa"/>
              <w:bottom w:w="0" w:type="dxa"/>
              <w:right w:w="108" w:type="dxa"/>
            </w:tcMar>
          </w:tcPr>
          <w:p w14:paraId="08CD4E1F"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31</w:t>
            </w:r>
          </w:p>
        </w:tc>
        <w:tc>
          <w:tcPr>
            <w:tcW w:w="884" w:type="dxa"/>
            <w:tcMar>
              <w:top w:w="0" w:type="dxa"/>
              <w:left w:w="108" w:type="dxa"/>
              <w:bottom w:w="0" w:type="dxa"/>
              <w:right w:w="108" w:type="dxa"/>
            </w:tcMar>
          </w:tcPr>
          <w:p w14:paraId="473AA479"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52</w:t>
            </w:r>
          </w:p>
        </w:tc>
        <w:tc>
          <w:tcPr>
            <w:tcW w:w="884" w:type="dxa"/>
            <w:tcMar>
              <w:top w:w="0" w:type="dxa"/>
              <w:left w:w="108" w:type="dxa"/>
              <w:bottom w:w="0" w:type="dxa"/>
              <w:right w:w="108" w:type="dxa"/>
            </w:tcMar>
          </w:tcPr>
          <w:p w14:paraId="2FC48C0D"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59</w:t>
            </w:r>
          </w:p>
        </w:tc>
        <w:tc>
          <w:tcPr>
            <w:tcW w:w="884" w:type="dxa"/>
          </w:tcPr>
          <w:p w14:paraId="223D9D40"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 xml:space="preserve">  71</w:t>
            </w:r>
          </w:p>
        </w:tc>
        <w:tc>
          <w:tcPr>
            <w:tcW w:w="884" w:type="dxa"/>
            <w:tcMar>
              <w:top w:w="0" w:type="dxa"/>
              <w:left w:w="108" w:type="dxa"/>
              <w:bottom w:w="0" w:type="dxa"/>
              <w:right w:w="108" w:type="dxa"/>
            </w:tcMar>
          </w:tcPr>
          <w:p w14:paraId="30C66184"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60</w:t>
            </w:r>
          </w:p>
        </w:tc>
        <w:tc>
          <w:tcPr>
            <w:tcW w:w="884" w:type="dxa"/>
            <w:tcMar>
              <w:top w:w="0" w:type="dxa"/>
              <w:left w:w="108" w:type="dxa"/>
              <w:bottom w:w="0" w:type="dxa"/>
              <w:right w:w="108" w:type="dxa"/>
            </w:tcMar>
          </w:tcPr>
          <w:p w14:paraId="4597C072"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44</w:t>
            </w:r>
          </w:p>
        </w:tc>
        <w:tc>
          <w:tcPr>
            <w:tcW w:w="884" w:type="dxa"/>
            <w:tcMar>
              <w:top w:w="0" w:type="dxa"/>
              <w:left w:w="108" w:type="dxa"/>
              <w:bottom w:w="0" w:type="dxa"/>
              <w:right w:w="108" w:type="dxa"/>
            </w:tcMar>
          </w:tcPr>
          <w:p w14:paraId="69BEB7CB"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51</w:t>
            </w:r>
          </w:p>
        </w:tc>
        <w:tc>
          <w:tcPr>
            <w:tcW w:w="886" w:type="dxa"/>
            <w:tcMar>
              <w:top w:w="0" w:type="dxa"/>
              <w:left w:w="108" w:type="dxa"/>
              <w:bottom w:w="0" w:type="dxa"/>
              <w:right w:w="108" w:type="dxa"/>
            </w:tcMar>
          </w:tcPr>
          <w:p w14:paraId="549DD38B"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40</w:t>
            </w:r>
          </w:p>
        </w:tc>
        <w:tc>
          <w:tcPr>
            <w:tcW w:w="886" w:type="dxa"/>
            <w:tcMar>
              <w:top w:w="0" w:type="dxa"/>
              <w:left w:w="108" w:type="dxa"/>
              <w:bottom w:w="0" w:type="dxa"/>
              <w:right w:w="108" w:type="dxa"/>
            </w:tcMar>
          </w:tcPr>
          <w:p w14:paraId="45C94B72"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38</w:t>
            </w:r>
          </w:p>
        </w:tc>
        <w:tc>
          <w:tcPr>
            <w:tcW w:w="886" w:type="dxa"/>
            <w:tcMar>
              <w:top w:w="0" w:type="dxa"/>
              <w:left w:w="108" w:type="dxa"/>
              <w:bottom w:w="0" w:type="dxa"/>
              <w:right w:w="108" w:type="dxa"/>
            </w:tcMar>
          </w:tcPr>
          <w:p w14:paraId="566026FC"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43</w:t>
            </w:r>
          </w:p>
        </w:tc>
        <w:tc>
          <w:tcPr>
            <w:tcW w:w="886" w:type="dxa"/>
            <w:tcMar>
              <w:top w:w="0" w:type="dxa"/>
              <w:left w:w="108" w:type="dxa"/>
              <w:bottom w:w="0" w:type="dxa"/>
              <w:right w:w="108" w:type="dxa"/>
            </w:tcMar>
          </w:tcPr>
          <w:p w14:paraId="41C471D4"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32</w:t>
            </w:r>
          </w:p>
        </w:tc>
      </w:tr>
      <w:tr w:rsidR="0012270F" w:rsidRPr="0012270F" w14:paraId="4F4446D2" w14:textId="77777777" w:rsidTr="000017BA">
        <w:trPr>
          <w:trHeight w:val="600"/>
        </w:trPr>
        <w:tc>
          <w:tcPr>
            <w:tcW w:w="884" w:type="dxa"/>
            <w:tcMar>
              <w:top w:w="0" w:type="dxa"/>
              <w:left w:w="108" w:type="dxa"/>
              <w:bottom w:w="0" w:type="dxa"/>
              <w:right w:w="108" w:type="dxa"/>
            </w:tcMar>
            <w:hideMark/>
          </w:tcPr>
          <w:p w14:paraId="15D98734"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2021</w:t>
            </w:r>
          </w:p>
        </w:tc>
        <w:tc>
          <w:tcPr>
            <w:tcW w:w="884" w:type="dxa"/>
            <w:tcMar>
              <w:top w:w="0" w:type="dxa"/>
              <w:left w:w="108" w:type="dxa"/>
              <w:bottom w:w="0" w:type="dxa"/>
              <w:right w:w="108" w:type="dxa"/>
            </w:tcMar>
          </w:tcPr>
          <w:p w14:paraId="55249DF8"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37</w:t>
            </w:r>
          </w:p>
        </w:tc>
        <w:tc>
          <w:tcPr>
            <w:tcW w:w="884" w:type="dxa"/>
            <w:tcMar>
              <w:top w:w="0" w:type="dxa"/>
              <w:left w:w="108" w:type="dxa"/>
              <w:bottom w:w="0" w:type="dxa"/>
              <w:right w:w="108" w:type="dxa"/>
            </w:tcMar>
          </w:tcPr>
          <w:p w14:paraId="78CD2941"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58</w:t>
            </w:r>
          </w:p>
        </w:tc>
        <w:tc>
          <w:tcPr>
            <w:tcW w:w="884" w:type="dxa"/>
            <w:tcMar>
              <w:top w:w="0" w:type="dxa"/>
              <w:left w:w="108" w:type="dxa"/>
              <w:bottom w:w="0" w:type="dxa"/>
              <w:right w:w="108" w:type="dxa"/>
            </w:tcMar>
          </w:tcPr>
          <w:p w14:paraId="71B48D9C"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51</w:t>
            </w:r>
          </w:p>
        </w:tc>
        <w:tc>
          <w:tcPr>
            <w:tcW w:w="884" w:type="dxa"/>
            <w:tcMar>
              <w:top w:w="0" w:type="dxa"/>
              <w:left w:w="108" w:type="dxa"/>
              <w:bottom w:w="0" w:type="dxa"/>
              <w:right w:w="108" w:type="dxa"/>
            </w:tcMar>
          </w:tcPr>
          <w:p w14:paraId="36A98233"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55</w:t>
            </w:r>
          </w:p>
        </w:tc>
        <w:tc>
          <w:tcPr>
            <w:tcW w:w="884" w:type="dxa"/>
          </w:tcPr>
          <w:p w14:paraId="1FF4A0FE"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 xml:space="preserve">  39</w:t>
            </w:r>
          </w:p>
        </w:tc>
        <w:tc>
          <w:tcPr>
            <w:tcW w:w="884" w:type="dxa"/>
            <w:tcMar>
              <w:top w:w="0" w:type="dxa"/>
              <w:left w:w="108" w:type="dxa"/>
              <w:bottom w:w="0" w:type="dxa"/>
              <w:right w:w="108" w:type="dxa"/>
            </w:tcMar>
          </w:tcPr>
          <w:p w14:paraId="06D0E82C"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53</w:t>
            </w:r>
          </w:p>
        </w:tc>
        <w:tc>
          <w:tcPr>
            <w:tcW w:w="884" w:type="dxa"/>
            <w:tcMar>
              <w:top w:w="0" w:type="dxa"/>
              <w:left w:w="108" w:type="dxa"/>
              <w:bottom w:w="0" w:type="dxa"/>
              <w:right w:w="108" w:type="dxa"/>
            </w:tcMar>
          </w:tcPr>
          <w:p w14:paraId="1767A6CB"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27</w:t>
            </w:r>
          </w:p>
        </w:tc>
        <w:tc>
          <w:tcPr>
            <w:tcW w:w="884" w:type="dxa"/>
            <w:tcMar>
              <w:top w:w="0" w:type="dxa"/>
              <w:left w:w="108" w:type="dxa"/>
              <w:bottom w:w="0" w:type="dxa"/>
              <w:right w:w="108" w:type="dxa"/>
            </w:tcMar>
          </w:tcPr>
          <w:p w14:paraId="7E76862B"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38</w:t>
            </w:r>
          </w:p>
        </w:tc>
        <w:tc>
          <w:tcPr>
            <w:tcW w:w="886" w:type="dxa"/>
            <w:tcMar>
              <w:top w:w="0" w:type="dxa"/>
              <w:left w:w="108" w:type="dxa"/>
              <w:bottom w:w="0" w:type="dxa"/>
              <w:right w:w="108" w:type="dxa"/>
            </w:tcMar>
          </w:tcPr>
          <w:p w14:paraId="24062A51"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31</w:t>
            </w:r>
          </w:p>
        </w:tc>
        <w:tc>
          <w:tcPr>
            <w:tcW w:w="886" w:type="dxa"/>
            <w:tcMar>
              <w:top w:w="0" w:type="dxa"/>
              <w:left w:w="108" w:type="dxa"/>
              <w:bottom w:w="0" w:type="dxa"/>
              <w:right w:w="108" w:type="dxa"/>
            </w:tcMar>
          </w:tcPr>
          <w:p w14:paraId="1B92214C"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33</w:t>
            </w:r>
          </w:p>
        </w:tc>
        <w:tc>
          <w:tcPr>
            <w:tcW w:w="886" w:type="dxa"/>
            <w:tcMar>
              <w:top w:w="0" w:type="dxa"/>
              <w:left w:w="108" w:type="dxa"/>
              <w:bottom w:w="0" w:type="dxa"/>
              <w:right w:w="108" w:type="dxa"/>
            </w:tcMar>
          </w:tcPr>
          <w:p w14:paraId="5014191B"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30</w:t>
            </w:r>
          </w:p>
        </w:tc>
        <w:tc>
          <w:tcPr>
            <w:tcW w:w="886" w:type="dxa"/>
            <w:tcMar>
              <w:top w:w="0" w:type="dxa"/>
              <w:left w:w="108" w:type="dxa"/>
              <w:bottom w:w="0" w:type="dxa"/>
              <w:right w:w="108" w:type="dxa"/>
            </w:tcMar>
          </w:tcPr>
          <w:p w14:paraId="2E13F900"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28</w:t>
            </w:r>
          </w:p>
        </w:tc>
      </w:tr>
      <w:tr w:rsidR="0012270F" w:rsidRPr="0012270F" w14:paraId="5399105C" w14:textId="77777777" w:rsidTr="0012270F">
        <w:trPr>
          <w:trHeight w:val="600"/>
        </w:trPr>
        <w:tc>
          <w:tcPr>
            <w:tcW w:w="884" w:type="dxa"/>
            <w:shd w:val="clear" w:color="auto" w:fill="D9D9D9"/>
            <w:tcMar>
              <w:top w:w="0" w:type="dxa"/>
              <w:left w:w="108" w:type="dxa"/>
              <w:bottom w:w="0" w:type="dxa"/>
              <w:right w:w="108" w:type="dxa"/>
            </w:tcMar>
            <w:hideMark/>
          </w:tcPr>
          <w:p w14:paraId="095DCD9E"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2022</w:t>
            </w:r>
          </w:p>
        </w:tc>
        <w:tc>
          <w:tcPr>
            <w:tcW w:w="884" w:type="dxa"/>
            <w:tcMar>
              <w:top w:w="0" w:type="dxa"/>
              <w:left w:w="108" w:type="dxa"/>
              <w:bottom w:w="0" w:type="dxa"/>
              <w:right w:w="108" w:type="dxa"/>
            </w:tcMar>
          </w:tcPr>
          <w:p w14:paraId="6EA5EC61"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38</w:t>
            </w:r>
          </w:p>
        </w:tc>
        <w:tc>
          <w:tcPr>
            <w:tcW w:w="884" w:type="dxa"/>
            <w:tcMar>
              <w:top w:w="0" w:type="dxa"/>
              <w:left w:w="108" w:type="dxa"/>
              <w:bottom w:w="0" w:type="dxa"/>
              <w:right w:w="108" w:type="dxa"/>
            </w:tcMar>
          </w:tcPr>
          <w:p w14:paraId="6E6A381A"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37</w:t>
            </w:r>
          </w:p>
        </w:tc>
        <w:tc>
          <w:tcPr>
            <w:tcW w:w="884" w:type="dxa"/>
            <w:tcMar>
              <w:top w:w="0" w:type="dxa"/>
              <w:left w:w="108" w:type="dxa"/>
              <w:bottom w:w="0" w:type="dxa"/>
              <w:right w:w="108" w:type="dxa"/>
            </w:tcMar>
          </w:tcPr>
          <w:p w14:paraId="7BF728D0"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41</w:t>
            </w:r>
          </w:p>
        </w:tc>
        <w:tc>
          <w:tcPr>
            <w:tcW w:w="884" w:type="dxa"/>
            <w:tcMar>
              <w:top w:w="0" w:type="dxa"/>
              <w:left w:w="108" w:type="dxa"/>
              <w:bottom w:w="0" w:type="dxa"/>
              <w:right w:w="108" w:type="dxa"/>
            </w:tcMar>
          </w:tcPr>
          <w:p w14:paraId="53E5BF01"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50</w:t>
            </w:r>
          </w:p>
        </w:tc>
        <w:tc>
          <w:tcPr>
            <w:tcW w:w="884" w:type="dxa"/>
          </w:tcPr>
          <w:p w14:paraId="2FDD648D"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 xml:space="preserve">  19</w:t>
            </w:r>
          </w:p>
        </w:tc>
        <w:tc>
          <w:tcPr>
            <w:tcW w:w="884" w:type="dxa"/>
            <w:tcMar>
              <w:top w:w="0" w:type="dxa"/>
              <w:left w:w="108" w:type="dxa"/>
              <w:bottom w:w="0" w:type="dxa"/>
              <w:right w:w="108" w:type="dxa"/>
            </w:tcMar>
          </w:tcPr>
          <w:p w14:paraId="5B67513C"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31</w:t>
            </w:r>
          </w:p>
        </w:tc>
        <w:tc>
          <w:tcPr>
            <w:tcW w:w="884" w:type="dxa"/>
            <w:tcMar>
              <w:top w:w="0" w:type="dxa"/>
              <w:left w:w="108" w:type="dxa"/>
              <w:bottom w:w="0" w:type="dxa"/>
              <w:right w:w="108" w:type="dxa"/>
            </w:tcMar>
          </w:tcPr>
          <w:p w14:paraId="25A446BC"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36</w:t>
            </w:r>
          </w:p>
        </w:tc>
        <w:tc>
          <w:tcPr>
            <w:tcW w:w="884" w:type="dxa"/>
            <w:tcMar>
              <w:top w:w="0" w:type="dxa"/>
              <w:left w:w="108" w:type="dxa"/>
              <w:bottom w:w="0" w:type="dxa"/>
              <w:right w:w="108" w:type="dxa"/>
            </w:tcMar>
          </w:tcPr>
          <w:p w14:paraId="2A3A6F44"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42</w:t>
            </w:r>
          </w:p>
        </w:tc>
        <w:tc>
          <w:tcPr>
            <w:tcW w:w="886" w:type="dxa"/>
            <w:tcMar>
              <w:top w:w="0" w:type="dxa"/>
              <w:left w:w="108" w:type="dxa"/>
              <w:bottom w:w="0" w:type="dxa"/>
              <w:right w:w="108" w:type="dxa"/>
            </w:tcMar>
          </w:tcPr>
          <w:p w14:paraId="1ECB5CCC"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36</w:t>
            </w:r>
          </w:p>
        </w:tc>
        <w:tc>
          <w:tcPr>
            <w:tcW w:w="886" w:type="dxa"/>
            <w:tcMar>
              <w:top w:w="0" w:type="dxa"/>
              <w:left w:w="108" w:type="dxa"/>
              <w:bottom w:w="0" w:type="dxa"/>
              <w:right w:w="108" w:type="dxa"/>
            </w:tcMar>
          </w:tcPr>
          <w:p w14:paraId="7AB3B075"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22</w:t>
            </w:r>
          </w:p>
        </w:tc>
        <w:tc>
          <w:tcPr>
            <w:tcW w:w="886" w:type="dxa"/>
            <w:tcMar>
              <w:top w:w="0" w:type="dxa"/>
              <w:left w:w="108" w:type="dxa"/>
              <w:bottom w:w="0" w:type="dxa"/>
              <w:right w:w="108" w:type="dxa"/>
            </w:tcMar>
          </w:tcPr>
          <w:p w14:paraId="5A857B1A"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27</w:t>
            </w:r>
          </w:p>
        </w:tc>
        <w:tc>
          <w:tcPr>
            <w:tcW w:w="886" w:type="dxa"/>
            <w:tcMar>
              <w:top w:w="0" w:type="dxa"/>
              <w:left w:w="108" w:type="dxa"/>
              <w:bottom w:w="0" w:type="dxa"/>
              <w:right w:w="108" w:type="dxa"/>
            </w:tcMar>
          </w:tcPr>
          <w:p w14:paraId="4DD0855D"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23</w:t>
            </w:r>
          </w:p>
        </w:tc>
      </w:tr>
      <w:tr w:rsidR="0012270F" w:rsidRPr="0012270F" w14:paraId="67E2E2A8" w14:textId="77777777" w:rsidTr="000017BA">
        <w:trPr>
          <w:trHeight w:val="574"/>
        </w:trPr>
        <w:tc>
          <w:tcPr>
            <w:tcW w:w="884" w:type="dxa"/>
            <w:tcMar>
              <w:top w:w="0" w:type="dxa"/>
              <w:left w:w="108" w:type="dxa"/>
              <w:bottom w:w="0" w:type="dxa"/>
              <w:right w:w="108" w:type="dxa"/>
            </w:tcMar>
            <w:hideMark/>
          </w:tcPr>
          <w:p w14:paraId="32156F84"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2023</w:t>
            </w:r>
          </w:p>
        </w:tc>
        <w:tc>
          <w:tcPr>
            <w:tcW w:w="884" w:type="dxa"/>
            <w:tcMar>
              <w:top w:w="0" w:type="dxa"/>
              <w:left w:w="108" w:type="dxa"/>
              <w:bottom w:w="0" w:type="dxa"/>
              <w:right w:w="108" w:type="dxa"/>
            </w:tcMar>
          </w:tcPr>
          <w:p w14:paraId="7B63E97A"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53</w:t>
            </w:r>
          </w:p>
        </w:tc>
        <w:tc>
          <w:tcPr>
            <w:tcW w:w="884" w:type="dxa"/>
            <w:tcMar>
              <w:top w:w="0" w:type="dxa"/>
              <w:left w:w="108" w:type="dxa"/>
              <w:bottom w:w="0" w:type="dxa"/>
              <w:right w:w="108" w:type="dxa"/>
            </w:tcMar>
          </w:tcPr>
          <w:p w14:paraId="4300D4F2"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47</w:t>
            </w:r>
          </w:p>
        </w:tc>
        <w:tc>
          <w:tcPr>
            <w:tcW w:w="884" w:type="dxa"/>
            <w:tcMar>
              <w:top w:w="0" w:type="dxa"/>
              <w:left w:w="108" w:type="dxa"/>
              <w:bottom w:w="0" w:type="dxa"/>
              <w:right w:w="108" w:type="dxa"/>
            </w:tcMar>
          </w:tcPr>
          <w:p w14:paraId="11F629D9"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40</w:t>
            </w:r>
          </w:p>
        </w:tc>
        <w:tc>
          <w:tcPr>
            <w:tcW w:w="884" w:type="dxa"/>
            <w:tcMar>
              <w:top w:w="0" w:type="dxa"/>
              <w:left w:w="108" w:type="dxa"/>
              <w:bottom w:w="0" w:type="dxa"/>
              <w:right w:w="108" w:type="dxa"/>
            </w:tcMar>
          </w:tcPr>
          <w:p w14:paraId="2BB02CD2"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21</w:t>
            </w:r>
          </w:p>
        </w:tc>
        <w:tc>
          <w:tcPr>
            <w:tcW w:w="884" w:type="dxa"/>
          </w:tcPr>
          <w:p w14:paraId="20B4369A"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 xml:space="preserve">  32</w:t>
            </w:r>
          </w:p>
        </w:tc>
        <w:tc>
          <w:tcPr>
            <w:tcW w:w="884" w:type="dxa"/>
            <w:tcMar>
              <w:top w:w="0" w:type="dxa"/>
              <w:left w:w="108" w:type="dxa"/>
              <w:bottom w:w="0" w:type="dxa"/>
              <w:right w:w="108" w:type="dxa"/>
            </w:tcMar>
          </w:tcPr>
          <w:p w14:paraId="3C9F8245"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34</w:t>
            </w:r>
          </w:p>
        </w:tc>
        <w:tc>
          <w:tcPr>
            <w:tcW w:w="884" w:type="dxa"/>
            <w:tcMar>
              <w:top w:w="0" w:type="dxa"/>
              <w:left w:w="108" w:type="dxa"/>
              <w:bottom w:w="0" w:type="dxa"/>
              <w:right w:w="108" w:type="dxa"/>
            </w:tcMar>
          </w:tcPr>
          <w:p w14:paraId="4E55601D"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36</w:t>
            </w:r>
          </w:p>
        </w:tc>
        <w:tc>
          <w:tcPr>
            <w:tcW w:w="884" w:type="dxa"/>
            <w:tcMar>
              <w:top w:w="0" w:type="dxa"/>
              <w:left w:w="108" w:type="dxa"/>
              <w:bottom w:w="0" w:type="dxa"/>
              <w:right w:w="108" w:type="dxa"/>
            </w:tcMar>
          </w:tcPr>
          <w:p w14:paraId="3C552A94"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40</w:t>
            </w:r>
          </w:p>
        </w:tc>
        <w:tc>
          <w:tcPr>
            <w:tcW w:w="886" w:type="dxa"/>
            <w:tcMar>
              <w:top w:w="0" w:type="dxa"/>
              <w:left w:w="108" w:type="dxa"/>
              <w:bottom w:w="0" w:type="dxa"/>
              <w:right w:w="108" w:type="dxa"/>
            </w:tcMar>
          </w:tcPr>
          <w:p w14:paraId="2A4F34C7"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56</w:t>
            </w:r>
          </w:p>
        </w:tc>
        <w:tc>
          <w:tcPr>
            <w:tcW w:w="886" w:type="dxa"/>
            <w:tcMar>
              <w:top w:w="0" w:type="dxa"/>
              <w:left w:w="108" w:type="dxa"/>
              <w:bottom w:w="0" w:type="dxa"/>
              <w:right w:w="108" w:type="dxa"/>
            </w:tcMar>
          </w:tcPr>
          <w:p w14:paraId="3BA874EF"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47</w:t>
            </w:r>
          </w:p>
        </w:tc>
        <w:tc>
          <w:tcPr>
            <w:tcW w:w="886" w:type="dxa"/>
            <w:tcMar>
              <w:top w:w="0" w:type="dxa"/>
              <w:left w:w="108" w:type="dxa"/>
              <w:bottom w:w="0" w:type="dxa"/>
              <w:right w:w="108" w:type="dxa"/>
            </w:tcMar>
          </w:tcPr>
          <w:p w14:paraId="489AC8F8"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21</w:t>
            </w:r>
          </w:p>
        </w:tc>
        <w:tc>
          <w:tcPr>
            <w:tcW w:w="886" w:type="dxa"/>
            <w:tcMar>
              <w:top w:w="0" w:type="dxa"/>
              <w:left w:w="108" w:type="dxa"/>
              <w:bottom w:w="0" w:type="dxa"/>
              <w:right w:w="108" w:type="dxa"/>
            </w:tcMar>
          </w:tcPr>
          <w:p w14:paraId="751CAB41"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28</w:t>
            </w:r>
          </w:p>
        </w:tc>
      </w:tr>
      <w:tr w:rsidR="0012270F" w:rsidRPr="0012270F" w14:paraId="2F058916" w14:textId="77777777" w:rsidTr="000017BA">
        <w:trPr>
          <w:trHeight w:val="574"/>
        </w:trPr>
        <w:tc>
          <w:tcPr>
            <w:tcW w:w="884" w:type="dxa"/>
            <w:shd w:val="clear" w:color="auto" w:fill="FFFF00"/>
            <w:tcMar>
              <w:top w:w="0" w:type="dxa"/>
              <w:left w:w="108" w:type="dxa"/>
              <w:bottom w:w="0" w:type="dxa"/>
              <w:right w:w="108" w:type="dxa"/>
            </w:tcMar>
          </w:tcPr>
          <w:p w14:paraId="061E4597"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2024</w:t>
            </w:r>
          </w:p>
        </w:tc>
        <w:tc>
          <w:tcPr>
            <w:tcW w:w="884" w:type="dxa"/>
            <w:tcMar>
              <w:top w:w="0" w:type="dxa"/>
              <w:left w:w="108" w:type="dxa"/>
              <w:bottom w:w="0" w:type="dxa"/>
              <w:right w:w="108" w:type="dxa"/>
            </w:tcMar>
          </w:tcPr>
          <w:p w14:paraId="52605D50"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36</w:t>
            </w:r>
          </w:p>
        </w:tc>
        <w:tc>
          <w:tcPr>
            <w:tcW w:w="884" w:type="dxa"/>
            <w:tcMar>
              <w:top w:w="0" w:type="dxa"/>
              <w:left w:w="108" w:type="dxa"/>
              <w:bottom w:w="0" w:type="dxa"/>
              <w:right w:w="108" w:type="dxa"/>
            </w:tcMar>
          </w:tcPr>
          <w:p w14:paraId="55E8AD63"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34</w:t>
            </w:r>
          </w:p>
        </w:tc>
        <w:tc>
          <w:tcPr>
            <w:tcW w:w="884" w:type="dxa"/>
            <w:tcMar>
              <w:top w:w="0" w:type="dxa"/>
              <w:left w:w="108" w:type="dxa"/>
              <w:bottom w:w="0" w:type="dxa"/>
              <w:right w:w="108" w:type="dxa"/>
            </w:tcMar>
          </w:tcPr>
          <w:p w14:paraId="5A509B4F"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15</w:t>
            </w:r>
          </w:p>
        </w:tc>
        <w:tc>
          <w:tcPr>
            <w:tcW w:w="884" w:type="dxa"/>
            <w:tcMar>
              <w:top w:w="0" w:type="dxa"/>
              <w:left w:w="108" w:type="dxa"/>
              <w:bottom w:w="0" w:type="dxa"/>
              <w:right w:w="108" w:type="dxa"/>
            </w:tcMar>
          </w:tcPr>
          <w:p w14:paraId="61631890"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31</w:t>
            </w:r>
          </w:p>
        </w:tc>
        <w:tc>
          <w:tcPr>
            <w:tcW w:w="884" w:type="dxa"/>
          </w:tcPr>
          <w:p w14:paraId="31B2379C"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 xml:space="preserve">  42</w:t>
            </w:r>
          </w:p>
        </w:tc>
        <w:tc>
          <w:tcPr>
            <w:tcW w:w="884" w:type="dxa"/>
            <w:tcMar>
              <w:top w:w="0" w:type="dxa"/>
              <w:left w:w="108" w:type="dxa"/>
              <w:bottom w:w="0" w:type="dxa"/>
              <w:right w:w="108" w:type="dxa"/>
            </w:tcMar>
          </w:tcPr>
          <w:p w14:paraId="1D0C39B6"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32</w:t>
            </w:r>
          </w:p>
        </w:tc>
        <w:tc>
          <w:tcPr>
            <w:tcW w:w="884" w:type="dxa"/>
            <w:shd w:val="clear" w:color="auto" w:fill="FFFF00"/>
            <w:tcMar>
              <w:top w:w="0" w:type="dxa"/>
              <w:left w:w="108" w:type="dxa"/>
              <w:bottom w:w="0" w:type="dxa"/>
              <w:right w:w="108" w:type="dxa"/>
            </w:tcMar>
          </w:tcPr>
          <w:p w14:paraId="790EAD04" w14:textId="77777777" w:rsidR="0012270F" w:rsidRPr="0012270F" w:rsidRDefault="0012270F" w:rsidP="0012270F">
            <w:pPr>
              <w:spacing w:after="0" w:line="240" w:lineRule="auto"/>
              <w:ind w:left="10" w:right="17" w:hanging="10"/>
              <w:rPr>
                <w:rFonts w:ascii="Arial" w:eastAsia="Arial" w:hAnsi="Arial" w:cs="Arial"/>
                <w:b/>
                <w:bCs/>
                <w:color w:val="000000"/>
                <w:kern w:val="0"/>
                <w:sz w:val="24"/>
                <w:szCs w:val="24"/>
                <w:highlight w:val="yellow"/>
                <w:lang w:eastAsia="en-GB"/>
                <w14:ligatures w14:val="none"/>
              </w:rPr>
            </w:pPr>
            <w:r w:rsidRPr="0012270F">
              <w:rPr>
                <w:rFonts w:ascii="Arial" w:eastAsia="Arial" w:hAnsi="Arial" w:cs="Arial"/>
                <w:b/>
                <w:bCs/>
                <w:color w:val="000000"/>
                <w:kern w:val="0"/>
                <w:sz w:val="24"/>
                <w:szCs w:val="24"/>
                <w:highlight w:val="yellow"/>
                <w:lang w:eastAsia="en-GB"/>
                <w14:ligatures w14:val="none"/>
              </w:rPr>
              <w:t>32</w:t>
            </w:r>
          </w:p>
        </w:tc>
        <w:tc>
          <w:tcPr>
            <w:tcW w:w="884" w:type="dxa"/>
            <w:shd w:val="clear" w:color="auto" w:fill="FFFF00"/>
            <w:tcMar>
              <w:top w:w="0" w:type="dxa"/>
              <w:left w:w="108" w:type="dxa"/>
              <w:bottom w:w="0" w:type="dxa"/>
              <w:right w:w="108" w:type="dxa"/>
            </w:tcMar>
          </w:tcPr>
          <w:p w14:paraId="4310719B" w14:textId="77777777" w:rsidR="0012270F" w:rsidRPr="0012270F" w:rsidRDefault="0012270F" w:rsidP="0012270F">
            <w:pPr>
              <w:spacing w:after="0" w:line="240" w:lineRule="auto"/>
              <w:ind w:left="10" w:right="17" w:hanging="10"/>
              <w:rPr>
                <w:rFonts w:ascii="Arial" w:eastAsia="Arial" w:hAnsi="Arial" w:cs="Arial"/>
                <w:b/>
                <w:bCs/>
                <w:color w:val="000000"/>
                <w:kern w:val="0"/>
                <w:sz w:val="24"/>
                <w:szCs w:val="24"/>
                <w:highlight w:val="yellow"/>
                <w:lang w:eastAsia="en-GB"/>
                <w14:ligatures w14:val="none"/>
              </w:rPr>
            </w:pPr>
            <w:r w:rsidRPr="0012270F">
              <w:rPr>
                <w:rFonts w:ascii="Arial" w:eastAsia="Arial" w:hAnsi="Arial" w:cs="Arial"/>
                <w:b/>
                <w:bCs/>
                <w:color w:val="000000"/>
                <w:kern w:val="0"/>
                <w:sz w:val="24"/>
                <w:szCs w:val="24"/>
                <w:highlight w:val="yellow"/>
                <w:lang w:eastAsia="en-GB"/>
                <w14:ligatures w14:val="none"/>
              </w:rPr>
              <w:t>32</w:t>
            </w:r>
          </w:p>
        </w:tc>
        <w:tc>
          <w:tcPr>
            <w:tcW w:w="886" w:type="dxa"/>
            <w:shd w:val="clear" w:color="auto" w:fill="FFFF00"/>
            <w:tcMar>
              <w:top w:w="0" w:type="dxa"/>
              <w:left w:w="108" w:type="dxa"/>
              <w:bottom w:w="0" w:type="dxa"/>
              <w:right w:w="108" w:type="dxa"/>
            </w:tcMar>
          </w:tcPr>
          <w:p w14:paraId="68E32A96" w14:textId="77777777" w:rsidR="0012270F" w:rsidRPr="0012270F" w:rsidRDefault="0012270F" w:rsidP="0012270F">
            <w:pPr>
              <w:spacing w:after="0" w:line="240" w:lineRule="auto"/>
              <w:ind w:left="10" w:right="17" w:hanging="10"/>
              <w:rPr>
                <w:rFonts w:ascii="Arial" w:eastAsia="Arial" w:hAnsi="Arial" w:cs="Arial"/>
                <w:b/>
                <w:bCs/>
                <w:color w:val="000000"/>
                <w:kern w:val="0"/>
                <w:sz w:val="24"/>
                <w:szCs w:val="24"/>
                <w:highlight w:val="yellow"/>
                <w:lang w:eastAsia="en-GB"/>
                <w14:ligatures w14:val="none"/>
              </w:rPr>
            </w:pPr>
            <w:r w:rsidRPr="0012270F">
              <w:rPr>
                <w:rFonts w:ascii="Arial" w:eastAsia="Arial" w:hAnsi="Arial" w:cs="Arial"/>
                <w:b/>
                <w:bCs/>
                <w:color w:val="000000"/>
                <w:kern w:val="0"/>
                <w:sz w:val="24"/>
                <w:szCs w:val="24"/>
                <w:highlight w:val="yellow"/>
                <w:lang w:eastAsia="en-GB"/>
                <w14:ligatures w14:val="none"/>
              </w:rPr>
              <w:t>36</w:t>
            </w:r>
          </w:p>
        </w:tc>
        <w:tc>
          <w:tcPr>
            <w:tcW w:w="886" w:type="dxa"/>
            <w:tcMar>
              <w:top w:w="0" w:type="dxa"/>
              <w:left w:w="108" w:type="dxa"/>
              <w:bottom w:w="0" w:type="dxa"/>
              <w:right w:w="108" w:type="dxa"/>
            </w:tcMar>
          </w:tcPr>
          <w:p w14:paraId="6DE5B02E"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
        </w:tc>
        <w:tc>
          <w:tcPr>
            <w:tcW w:w="886" w:type="dxa"/>
            <w:tcMar>
              <w:top w:w="0" w:type="dxa"/>
              <w:left w:w="108" w:type="dxa"/>
              <w:bottom w:w="0" w:type="dxa"/>
              <w:right w:w="108" w:type="dxa"/>
            </w:tcMar>
          </w:tcPr>
          <w:p w14:paraId="1FA4BFF0"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
        </w:tc>
        <w:tc>
          <w:tcPr>
            <w:tcW w:w="886" w:type="dxa"/>
            <w:tcMar>
              <w:top w:w="0" w:type="dxa"/>
              <w:left w:w="108" w:type="dxa"/>
              <w:bottom w:w="0" w:type="dxa"/>
              <w:right w:w="108" w:type="dxa"/>
            </w:tcMar>
          </w:tcPr>
          <w:p w14:paraId="0E640AF8"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
        </w:tc>
      </w:tr>
    </w:tbl>
    <w:p w14:paraId="0268E54A" w14:textId="77777777" w:rsidR="0012270F" w:rsidRPr="0012270F" w:rsidRDefault="0012270F" w:rsidP="0012270F">
      <w:pPr>
        <w:spacing w:after="0" w:line="240" w:lineRule="auto"/>
        <w:ind w:left="10" w:right="17" w:hanging="10"/>
        <w:rPr>
          <w:rFonts w:ascii="Arial" w:eastAsia="Arial" w:hAnsi="Arial" w:cs="Arial"/>
          <w:b/>
          <w:bCs/>
          <w:color w:val="000000"/>
          <w:kern w:val="0"/>
          <w:sz w:val="28"/>
          <w:szCs w:val="28"/>
          <w:u w:val="single"/>
          <w:lang w:eastAsia="en-GB"/>
          <w14:ligatures w14:val="none"/>
        </w:rPr>
      </w:pPr>
    </w:p>
    <w:p w14:paraId="0D3108A0" w14:textId="77777777" w:rsidR="0012270F" w:rsidRPr="0012270F" w:rsidRDefault="0012270F" w:rsidP="0012270F">
      <w:pPr>
        <w:spacing w:after="0" w:line="240" w:lineRule="auto"/>
        <w:ind w:left="10" w:right="17" w:hanging="10"/>
        <w:rPr>
          <w:rFonts w:ascii="Arial" w:eastAsia="Arial" w:hAnsi="Arial" w:cs="Arial"/>
          <w:b/>
          <w:bCs/>
          <w:color w:val="000000"/>
          <w:kern w:val="0"/>
          <w:sz w:val="24"/>
          <w:szCs w:val="24"/>
          <w:u w:val="single"/>
          <w:lang w:eastAsia="en-GB"/>
          <w14:ligatures w14:val="none"/>
        </w:rPr>
      </w:pPr>
      <w:r w:rsidRPr="0012270F">
        <w:rPr>
          <w:rFonts w:ascii="Arial" w:eastAsia="Arial" w:hAnsi="Arial" w:cs="Arial"/>
          <w:b/>
          <w:bCs/>
          <w:color w:val="000000"/>
          <w:kern w:val="0"/>
          <w:sz w:val="24"/>
          <w:szCs w:val="24"/>
          <w:u w:val="single"/>
          <w:lang w:eastAsia="en-GB"/>
          <w14:ligatures w14:val="none"/>
        </w:rPr>
        <w:t>Fixed Penalty Notices</w:t>
      </w:r>
    </w:p>
    <w:p w14:paraId="2D249335" w14:textId="77777777" w:rsidR="0012270F" w:rsidRPr="0012270F" w:rsidRDefault="0012270F" w:rsidP="0012270F">
      <w:pPr>
        <w:spacing w:after="0" w:line="240" w:lineRule="auto"/>
        <w:ind w:left="10" w:right="17" w:hanging="10"/>
        <w:rPr>
          <w:rFonts w:ascii="Arial" w:eastAsia="Arial" w:hAnsi="Arial" w:cs="Arial"/>
          <w:b/>
          <w:bCs/>
          <w:color w:val="000000"/>
          <w:kern w:val="0"/>
          <w:sz w:val="28"/>
          <w:szCs w:val="28"/>
          <w:u w:val="single"/>
          <w:lang w:eastAsia="en-GB"/>
          <w14:ligatures w14:val="none"/>
        </w:rPr>
      </w:pPr>
    </w:p>
    <w:tbl>
      <w:tblPr>
        <w:tblStyle w:val="TableGrid"/>
        <w:tblW w:w="0" w:type="auto"/>
        <w:tblLook w:val="04A0" w:firstRow="1" w:lastRow="0" w:firstColumn="1" w:lastColumn="0" w:noHBand="0" w:noVBand="1"/>
      </w:tblPr>
      <w:tblGrid>
        <w:gridCol w:w="2619"/>
        <w:gridCol w:w="2399"/>
        <w:gridCol w:w="2349"/>
      </w:tblGrid>
      <w:tr w:rsidR="004A546B" w:rsidRPr="0012270F" w14:paraId="0FE597FD" w14:textId="77777777" w:rsidTr="0012270F">
        <w:tc>
          <w:tcPr>
            <w:tcW w:w="2619" w:type="dxa"/>
          </w:tcPr>
          <w:p w14:paraId="19D0FC6A" w14:textId="77777777" w:rsidR="004A546B" w:rsidRPr="0012270F" w:rsidRDefault="004A546B" w:rsidP="0012270F">
            <w:pPr>
              <w:ind w:left="10" w:right="17" w:hanging="10"/>
              <w:jc w:val="center"/>
              <w:rPr>
                <w:rFonts w:ascii="Arial" w:eastAsia="Arial" w:hAnsi="Arial" w:cs="Arial"/>
                <w:b/>
                <w:bCs/>
                <w:color w:val="000000"/>
                <w:sz w:val="28"/>
                <w:szCs w:val="28"/>
                <w:lang w:eastAsia="en-GB"/>
              </w:rPr>
            </w:pPr>
          </w:p>
        </w:tc>
        <w:tc>
          <w:tcPr>
            <w:tcW w:w="2399" w:type="dxa"/>
            <w:shd w:val="clear" w:color="auto" w:fill="FFFF00"/>
          </w:tcPr>
          <w:p w14:paraId="01703CE3" w14:textId="77777777" w:rsidR="004A546B" w:rsidRPr="0012270F" w:rsidRDefault="004A546B"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Period of Report July – Sept 2024</w:t>
            </w:r>
          </w:p>
        </w:tc>
        <w:tc>
          <w:tcPr>
            <w:tcW w:w="2349" w:type="dxa"/>
            <w:shd w:val="clear" w:color="auto" w:fill="D9D9D9"/>
          </w:tcPr>
          <w:p w14:paraId="49DC83CA" w14:textId="77777777" w:rsidR="004A546B" w:rsidRPr="0012270F" w:rsidRDefault="004A546B"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 xml:space="preserve">Same 3 months </w:t>
            </w:r>
          </w:p>
          <w:p w14:paraId="2BB8C67C" w14:textId="77777777" w:rsidR="004A546B" w:rsidRPr="0012270F" w:rsidRDefault="004A546B" w:rsidP="0012270F">
            <w:pPr>
              <w:ind w:left="10" w:right="17" w:hanging="10"/>
              <w:jc w:val="center"/>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July - Sept 2023</w:t>
            </w:r>
          </w:p>
        </w:tc>
      </w:tr>
      <w:tr w:rsidR="004A546B" w:rsidRPr="0012270F" w14:paraId="5889D0BD" w14:textId="77777777" w:rsidTr="0012270F">
        <w:tc>
          <w:tcPr>
            <w:tcW w:w="2619" w:type="dxa"/>
          </w:tcPr>
          <w:p w14:paraId="76048053" w14:textId="77777777" w:rsidR="004A546B" w:rsidRPr="0012270F" w:rsidRDefault="004A546B" w:rsidP="0012270F">
            <w:pPr>
              <w:ind w:left="10" w:right="17" w:hanging="10"/>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DOG CONTROL</w:t>
            </w:r>
          </w:p>
          <w:p w14:paraId="25BBF1EE" w14:textId="77777777" w:rsidR="004A546B" w:rsidRPr="0012270F" w:rsidRDefault="004A546B" w:rsidP="0012270F">
            <w:pPr>
              <w:ind w:left="10" w:right="17" w:hanging="10"/>
              <w:rPr>
                <w:rFonts w:ascii="Arial" w:eastAsia="Arial" w:hAnsi="Arial" w:cs="Arial"/>
                <w:b/>
                <w:bCs/>
                <w:color w:val="000000"/>
                <w:sz w:val="24"/>
                <w:szCs w:val="24"/>
                <w:lang w:eastAsia="en-GB"/>
              </w:rPr>
            </w:pPr>
          </w:p>
        </w:tc>
        <w:tc>
          <w:tcPr>
            <w:tcW w:w="2399" w:type="dxa"/>
            <w:shd w:val="clear" w:color="auto" w:fill="FFFF00"/>
          </w:tcPr>
          <w:p w14:paraId="363D0204" w14:textId="77777777" w:rsidR="004A546B" w:rsidRPr="0012270F" w:rsidRDefault="004A546B" w:rsidP="0012270F">
            <w:pPr>
              <w:ind w:left="10" w:right="17" w:hanging="10"/>
              <w:jc w:val="center"/>
              <w:rPr>
                <w:rFonts w:ascii="Arial" w:eastAsia="Arial" w:hAnsi="Arial" w:cs="Arial"/>
                <w:b/>
                <w:bCs/>
                <w:color w:val="000000"/>
                <w:sz w:val="28"/>
                <w:szCs w:val="28"/>
                <w:lang w:eastAsia="en-GB"/>
              </w:rPr>
            </w:pPr>
            <w:r w:rsidRPr="0012270F">
              <w:rPr>
                <w:rFonts w:ascii="Arial" w:eastAsia="Arial" w:hAnsi="Arial" w:cs="Arial"/>
                <w:b/>
                <w:bCs/>
                <w:color w:val="000000"/>
                <w:sz w:val="28"/>
                <w:szCs w:val="28"/>
                <w:lang w:eastAsia="en-GB"/>
              </w:rPr>
              <w:t>40</w:t>
            </w:r>
          </w:p>
        </w:tc>
        <w:tc>
          <w:tcPr>
            <w:tcW w:w="2349" w:type="dxa"/>
            <w:shd w:val="clear" w:color="auto" w:fill="D9D9D9"/>
          </w:tcPr>
          <w:p w14:paraId="5D832307" w14:textId="77777777" w:rsidR="004A546B" w:rsidRPr="0012270F" w:rsidRDefault="004A546B" w:rsidP="0012270F">
            <w:pPr>
              <w:ind w:left="10" w:right="17" w:hanging="10"/>
              <w:jc w:val="center"/>
              <w:rPr>
                <w:rFonts w:ascii="Arial" w:eastAsia="Arial" w:hAnsi="Arial" w:cs="Arial"/>
                <w:color w:val="000000"/>
                <w:sz w:val="28"/>
                <w:szCs w:val="28"/>
                <w:lang w:eastAsia="en-GB"/>
              </w:rPr>
            </w:pPr>
            <w:r w:rsidRPr="0012270F">
              <w:rPr>
                <w:rFonts w:ascii="Arial" w:eastAsia="Arial" w:hAnsi="Arial" w:cs="Arial"/>
                <w:color w:val="000000"/>
                <w:sz w:val="28"/>
                <w:szCs w:val="28"/>
                <w:lang w:eastAsia="en-GB"/>
              </w:rPr>
              <w:t>47</w:t>
            </w:r>
          </w:p>
        </w:tc>
      </w:tr>
      <w:tr w:rsidR="004A546B" w:rsidRPr="0012270F" w14:paraId="7DC97F17" w14:textId="77777777" w:rsidTr="0012270F">
        <w:tc>
          <w:tcPr>
            <w:tcW w:w="2619" w:type="dxa"/>
          </w:tcPr>
          <w:p w14:paraId="3A19CA49" w14:textId="77777777" w:rsidR="004A546B" w:rsidRPr="0012270F" w:rsidRDefault="004A546B" w:rsidP="0012270F">
            <w:pPr>
              <w:ind w:left="10" w:right="17" w:hanging="10"/>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ENVIRONMENTAL CONTROL</w:t>
            </w:r>
          </w:p>
        </w:tc>
        <w:tc>
          <w:tcPr>
            <w:tcW w:w="2399" w:type="dxa"/>
            <w:shd w:val="clear" w:color="auto" w:fill="FFFF00"/>
          </w:tcPr>
          <w:p w14:paraId="0A723461" w14:textId="77777777" w:rsidR="004A546B" w:rsidRPr="0012270F" w:rsidRDefault="004A546B" w:rsidP="0012270F">
            <w:pPr>
              <w:ind w:left="10" w:right="17" w:hanging="10"/>
              <w:jc w:val="center"/>
              <w:rPr>
                <w:rFonts w:ascii="Arial" w:eastAsia="Arial" w:hAnsi="Arial" w:cs="Arial"/>
                <w:b/>
                <w:bCs/>
                <w:color w:val="000000"/>
                <w:sz w:val="28"/>
                <w:szCs w:val="28"/>
                <w:lang w:eastAsia="en-GB"/>
              </w:rPr>
            </w:pPr>
            <w:r w:rsidRPr="0012270F">
              <w:rPr>
                <w:rFonts w:ascii="Arial" w:eastAsia="Arial" w:hAnsi="Arial" w:cs="Arial"/>
                <w:b/>
                <w:bCs/>
                <w:color w:val="000000"/>
                <w:sz w:val="28"/>
                <w:szCs w:val="28"/>
                <w:lang w:eastAsia="en-GB"/>
              </w:rPr>
              <w:t>39</w:t>
            </w:r>
          </w:p>
        </w:tc>
        <w:tc>
          <w:tcPr>
            <w:tcW w:w="2349" w:type="dxa"/>
            <w:shd w:val="clear" w:color="auto" w:fill="D9D9D9"/>
          </w:tcPr>
          <w:p w14:paraId="5A502941" w14:textId="77777777" w:rsidR="004A546B" w:rsidRPr="0012270F" w:rsidRDefault="004A546B" w:rsidP="0012270F">
            <w:pPr>
              <w:ind w:left="10" w:right="17" w:hanging="10"/>
              <w:jc w:val="center"/>
              <w:rPr>
                <w:rFonts w:ascii="Arial" w:eastAsia="Arial" w:hAnsi="Arial" w:cs="Arial"/>
                <w:color w:val="000000"/>
                <w:sz w:val="28"/>
                <w:szCs w:val="28"/>
                <w:lang w:eastAsia="en-GB"/>
              </w:rPr>
            </w:pPr>
            <w:r w:rsidRPr="0012270F">
              <w:rPr>
                <w:rFonts w:ascii="Arial" w:eastAsia="Arial" w:hAnsi="Arial" w:cs="Arial"/>
                <w:color w:val="000000"/>
                <w:sz w:val="28"/>
                <w:szCs w:val="28"/>
                <w:lang w:eastAsia="en-GB"/>
              </w:rPr>
              <w:t>24</w:t>
            </w:r>
          </w:p>
        </w:tc>
      </w:tr>
    </w:tbl>
    <w:p w14:paraId="361D8E4A"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26E88D51"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tbl>
      <w:tblPr>
        <w:tblStyle w:val="TableGrid"/>
        <w:tblW w:w="0" w:type="auto"/>
        <w:tblLook w:val="04A0" w:firstRow="1" w:lastRow="0" w:firstColumn="1" w:lastColumn="0" w:noHBand="0" w:noVBand="1"/>
      </w:tblPr>
      <w:tblGrid>
        <w:gridCol w:w="2646"/>
        <w:gridCol w:w="1002"/>
        <w:gridCol w:w="818"/>
        <w:gridCol w:w="1287"/>
        <w:gridCol w:w="1012"/>
        <w:gridCol w:w="1125"/>
        <w:gridCol w:w="1126"/>
      </w:tblGrid>
      <w:tr w:rsidR="0012270F" w:rsidRPr="0012270F" w14:paraId="1F3D8DE8" w14:textId="77777777" w:rsidTr="000017BA">
        <w:tc>
          <w:tcPr>
            <w:tcW w:w="2646" w:type="dxa"/>
          </w:tcPr>
          <w:p w14:paraId="42822D80" w14:textId="77777777" w:rsidR="0012270F" w:rsidRPr="0012270F" w:rsidRDefault="0012270F" w:rsidP="0012270F">
            <w:pPr>
              <w:ind w:left="10" w:right="17" w:hanging="10"/>
              <w:rPr>
                <w:rFonts w:ascii="Arial" w:eastAsia="Arial" w:hAnsi="Arial" w:cs="Arial"/>
                <w:b/>
                <w:bCs/>
                <w:color w:val="000000"/>
                <w:sz w:val="24"/>
                <w:szCs w:val="24"/>
                <w:lang w:eastAsia="en-GB"/>
              </w:rPr>
            </w:pPr>
          </w:p>
        </w:tc>
        <w:tc>
          <w:tcPr>
            <w:tcW w:w="3107" w:type="dxa"/>
            <w:gridSpan w:val="3"/>
          </w:tcPr>
          <w:p w14:paraId="17184F82"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2024</w:t>
            </w:r>
          </w:p>
          <w:p w14:paraId="1AAEF70F"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July - Sept</w:t>
            </w:r>
          </w:p>
        </w:tc>
        <w:tc>
          <w:tcPr>
            <w:tcW w:w="3263" w:type="dxa"/>
            <w:gridSpan w:val="3"/>
          </w:tcPr>
          <w:p w14:paraId="4548C334"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2023</w:t>
            </w:r>
          </w:p>
          <w:p w14:paraId="13758A0B"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July - Sept</w:t>
            </w:r>
          </w:p>
        </w:tc>
      </w:tr>
      <w:tr w:rsidR="0012270F" w:rsidRPr="0012270F" w14:paraId="713955C9" w14:textId="77777777" w:rsidTr="0012270F">
        <w:tc>
          <w:tcPr>
            <w:tcW w:w="2646" w:type="dxa"/>
          </w:tcPr>
          <w:p w14:paraId="1779C2D1" w14:textId="77777777" w:rsidR="0012270F" w:rsidRPr="0012270F" w:rsidRDefault="0012270F" w:rsidP="0012270F">
            <w:pPr>
              <w:ind w:left="10" w:right="17" w:hanging="10"/>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DOG CONTROL</w:t>
            </w:r>
          </w:p>
        </w:tc>
        <w:tc>
          <w:tcPr>
            <w:tcW w:w="1002" w:type="dxa"/>
            <w:shd w:val="clear" w:color="auto" w:fill="FFFF00"/>
          </w:tcPr>
          <w:p w14:paraId="353394FB"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July</w:t>
            </w:r>
          </w:p>
        </w:tc>
        <w:tc>
          <w:tcPr>
            <w:tcW w:w="818" w:type="dxa"/>
            <w:shd w:val="clear" w:color="auto" w:fill="FFFF00"/>
          </w:tcPr>
          <w:p w14:paraId="16E73ED9"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Aug</w:t>
            </w:r>
          </w:p>
        </w:tc>
        <w:tc>
          <w:tcPr>
            <w:tcW w:w="1287" w:type="dxa"/>
            <w:shd w:val="clear" w:color="auto" w:fill="FFFF00"/>
          </w:tcPr>
          <w:p w14:paraId="4062C042"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Sept</w:t>
            </w:r>
          </w:p>
        </w:tc>
        <w:tc>
          <w:tcPr>
            <w:tcW w:w="1012" w:type="dxa"/>
            <w:shd w:val="clear" w:color="auto" w:fill="D9D9D9"/>
          </w:tcPr>
          <w:p w14:paraId="27766B03"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July</w:t>
            </w:r>
          </w:p>
        </w:tc>
        <w:tc>
          <w:tcPr>
            <w:tcW w:w="1125" w:type="dxa"/>
            <w:shd w:val="clear" w:color="auto" w:fill="D9D9D9"/>
          </w:tcPr>
          <w:p w14:paraId="04F40D10"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Aug</w:t>
            </w:r>
          </w:p>
        </w:tc>
        <w:tc>
          <w:tcPr>
            <w:tcW w:w="1126" w:type="dxa"/>
            <w:shd w:val="clear" w:color="auto" w:fill="D9D9D9"/>
          </w:tcPr>
          <w:p w14:paraId="21A5D06B"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Sept</w:t>
            </w:r>
          </w:p>
        </w:tc>
      </w:tr>
      <w:tr w:rsidR="0012270F" w:rsidRPr="0012270F" w14:paraId="342FA17B" w14:textId="77777777" w:rsidTr="0012270F">
        <w:tc>
          <w:tcPr>
            <w:tcW w:w="2646" w:type="dxa"/>
          </w:tcPr>
          <w:p w14:paraId="3F9CF3B6" w14:textId="77777777" w:rsidR="0012270F" w:rsidRPr="0012270F" w:rsidRDefault="0012270F" w:rsidP="0012270F">
            <w:pPr>
              <w:ind w:left="10" w:right="17" w:hanging="10"/>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No Dog Licence</w:t>
            </w:r>
          </w:p>
        </w:tc>
        <w:tc>
          <w:tcPr>
            <w:tcW w:w="1002" w:type="dxa"/>
            <w:shd w:val="clear" w:color="auto" w:fill="FFFF00"/>
          </w:tcPr>
          <w:p w14:paraId="033E51FB"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24</w:t>
            </w:r>
          </w:p>
        </w:tc>
        <w:tc>
          <w:tcPr>
            <w:tcW w:w="818" w:type="dxa"/>
            <w:shd w:val="clear" w:color="auto" w:fill="FFFF00"/>
          </w:tcPr>
          <w:p w14:paraId="08DBBAE4"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4</w:t>
            </w:r>
          </w:p>
        </w:tc>
        <w:tc>
          <w:tcPr>
            <w:tcW w:w="1287" w:type="dxa"/>
            <w:shd w:val="clear" w:color="auto" w:fill="FFFF00"/>
          </w:tcPr>
          <w:p w14:paraId="709D72DA"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5</w:t>
            </w:r>
          </w:p>
        </w:tc>
        <w:tc>
          <w:tcPr>
            <w:tcW w:w="1012" w:type="dxa"/>
            <w:shd w:val="clear" w:color="auto" w:fill="D9D9D9"/>
          </w:tcPr>
          <w:p w14:paraId="634C049A"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6</w:t>
            </w:r>
          </w:p>
        </w:tc>
        <w:tc>
          <w:tcPr>
            <w:tcW w:w="1125" w:type="dxa"/>
            <w:shd w:val="clear" w:color="auto" w:fill="D9D9D9"/>
          </w:tcPr>
          <w:p w14:paraId="76597CC1"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9</w:t>
            </w:r>
          </w:p>
        </w:tc>
        <w:tc>
          <w:tcPr>
            <w:tcW w:w="1126" w:type="dxa"/>
            <w:shd w:val="clear" w:color="auto" w:fill="D9D9D9"/>
          </w:tcPr>
          <w:p w14:paraId="6213FF22"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13</w:t>
            </w:r>
          </w:p>
        </w:tc>
      </w:tr>
      <w:tr w:rsidR="0012270F" w:rsidRPr="0012270F" w14:paraId="2AF1FADE" w14:textId="77777777" w:rsidTr="0012270F">
        <w:tc>
          <w:tcPr>
            <w:tcW w:w="2646" w:type="dxa"/>
          </w:tcPr>
          <w:p w14:paraId="2252B544" w14:textId="77777777" w:rsidR="0012270F" w:rsidRPr="0012270F" w:rsidRDefault="0012270F" w:rsidP="0012270F">
            <w:pPr>
              <w:ind w:left="10" w:right="17" w:hanging="10"/>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Straying</w:t>
            </w:r>
          </w:p>
        </w:tc>
        <w:tc>
          <w:tcPr>
            <w:tcW w:w="1002" w:type="dxa"/>
            <w:shd w:val="clear" w:color="auto" w:fill="FFFF00"/>
          </w:tcPr>
          <w:p w14:paraId="5A00B36A"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4</w:t>
            </w:r>
          </w:p>
        </w:tc>
        <w:tc>
          <w:tcPr>
            <w:tcW w:w="818" w:type="dxa"/>
            <w:shd w:val="clear" w:color="auto" w:fill="FFFF00"/>
          </w:tcPr>
          <w:p w14:paraId="67EFCECF"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1</w:t>
            </w:r>
          </w:p>
        </w:tc>
        <w:tc>
          <w:tcPr>
            <w:tcW w:w="1287" w:type="dxa"/>
            <w:shd w:val="clear" w:color="auto" w:fill="FFFF00"/>
          </w:tcPr>
          <w:p w14:paraId="75DDCB37"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2</w:t>
            </w:r>
          </w:p>
        </w:tc>
        <w:tc>
          <w:tcPr>
            <w:tcW w:w="1012" w:type="dxa"/>
            <w:shd w:val="clear" w:color="auto" w:fill="D9D9D9"/>
          </w:tcPr>
          <w:p w14:paraId="58C9EC06"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6</w:t>
            </w:r>
          </w:p>
        </w:tc>
        <w:tc>
          <w:tcPr>
            <w:tcW w:w="1125" w:type="dxa"/>
            <w:shd w:val="clear" w:color="auto" w:fill="D9D9D9"/>
          </w:tcPr>
          <w:p w14:paraId="55708383"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7</w:t>
            </w:r>
          </w:p>
        </w:tc>
        <w:tc>
          <w:tcPr>
            <w:tcW w:w="1126" w:type="dxa"/>
            <w:shd w:val="clear" w:color="auto" w:fill="D9D9D9"/>
          </w:tcPr>
          <w:p w14:paraId="5872108E"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4</w:t>
            </w:r>
          </w:p>
        </w:tc>
      </w:tr>
      <w:tr w:rsidR="0012270F" w:rsidRPr="0012270F" w14:paraId="3385AC81" w14:textId="77777777" w:rsidTr="0012270F">
        <w:tc>
          <w:tcPr>
            <w:tcW w:w="2646" w:type="dxa"/>
          </w:tcPr>
          <w:p w14:paraId="2031E3FA" w14:textId="77777777" w:rsidR="0012270F" w:rsidRPr="0012270F" w:rsidRDefault="0012270F" w:rsidP="0012270F">
            <w:pPr>
              <w:ind w:left="10" w:right="17" w:hanging="10"/>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 xml:space="preserve">Breach of Control Conditions </w:t>
            </w:r>
          </w:p>
        </w:tc>
        <w:tc>
          <w:tcPr>
            <w:tcW w:w="1002" w:type="dxa"/>
            <w:shd w:val="clear" w:color="auto" w:fill="FFFF00"/>
          </w:tcPr>
          <w:p w14:paraId="3503B2AE"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0</w:t>
            </w:r>
          </w:p>
        </w:tc>
        <w:tc>
          <w:tcPr>
            <w:tcW w:w="818" w:type="dxa"/>
            <w:shd w:val="clear" w:color="auto" w:fill="FFFF00"/>
          </w:tcPr>
          <w:p w14:paraId="69EA9446"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0</w:t>
            </w:r>
          </w:p>
        </w:tc>
        <w:tc>
          <w:tcPr>
            <w:tcW w:w="1287" w:type="dxa"/>
            <w:shd w:val="clear" w:color="auto" w:fill="FFFF00"/>
          </w:tcPr>
          <w:p w14:paraId="6747442D"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0</w:t>
            </w:r>
          </w:p>
        </w:tc>
        <w:tc>
          <w:tcPr>
            <w:tcW w:w="1012" w:type="dxa"/>
            <w:shd w:val="clear" w:color="auto" w:fill="D9D9D9"/>
          </w:tcPr>
          <w:p w14:paraId="340F7121"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0</w:t>
            </w:r>
          </w:p>
        </w:tc>
        <w:tc>
          <w:tcPr>
            <w:tcW w:w="1125" w:type="dxa"/>
            <w:shd w:val="clear" w:color="auto" w:fill="D9D9D9"/>
          </w:tcPr>
          <w:p w14:paraId="4F73BF5A"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1</w:t>
            </w:r>
          </w:p>
        </w:tc>
        <w:tc>
          <w:tcPr>
            <w:tcW w:w="1126" w:type="dxa"/>
            <w:shd w:val="clear" w:color="auto" w:fill="D9D9D9"/>
          </w:tcPr>
          <w:p w14:paraId="2680BAA9"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0</w:t>
            </w:r>
          </w:p>
        </w:tc>
      </w:tr>
      <w:tr w:rsidR="0012270F" w:rsidRPr="0012270F" w14:paraId="23A63FB4" w14:textId="77777777" w:rsidTr="0012270F">
        <w:tc>
          <w:tcPr>
            <w:tcW w:w="2646" w:type="dxa"/>
          </w:tcPr>
          <w:p w14:paraId="2A3792CD" w14:textId="77777777" w:rsidR="0012270F" w:rsidRPr="0012270F" w:rsidRDefault="0012270F" w:rsidP="0012270F">
            <w:pPr>
              <w:ind w:left="10" w:right="17" w:hanging="10"/>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Control of Greyhounds</w:t>
            </w:r>
          </w:p>
        </w:tc>
        <w:tc>
          <w:tcPr>
            <w:tcW w:w="1002" w:type="dxa"/>
            <w:shd w:val="clear" w:color="auto" w:fill="FFFF00"/>
          </w:tcPr>
          <w:p w14:paraId="31079652"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0</w:t>
            </w:r>
          </w:p>
        </w:tc>
        <w:tc>
          <w:tcPr>
            <w:tcW w:w="818" w:type="dxa"/>
            <w:shd w:val="clear" w:color="auto" w:fill="FFFF00"/>
          </w:tcPr>
          <w:p w14:paraId="0B1E8515"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0</w:t>
            </w:r>
          </w:p>
        </w:tc>
        <w:tc>
          <w:tcPr>
            <w:tcW w:w="1287" w:type="dxa"/>
            <w:shd w:val="clear" w:color="auto" w:fill="FFFF00"/>
          </w:tcPr>
          <w:p w14:paraId="2CE4406F"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0</w:t>
            </w:r>
          </w:p>
        </w:tc>
        <w:tc>
          <w:tcPr>
            <w:tcW w:w="1012" w:type="dxa"/>
            <w:shd w:val="clear" w:color="auto" w:fill="D9D9D9"/>
          </w:tcPr>
          <w:p w14:paraId="4B88B8F1"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0</w:t>
            </w:r>
          </w:p>
        </w:tc>
        <w:tc>
          <w:tcPr>
            <w:tcW w:w="1125" w:type="dxa"/>
            <w:shd w:val="clear" w:color="auto" w:fill="D9D9D9"/>
          </w:tcPr>
          <w:p w14:paraId="572BCE7D"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0</w:t>
            </w:r>
          </w:p>
        </w:tc>
        <w:tc>
          <w:tcPr>
            <w:tcW w:w="1126" w:type="dxa"/>
            <w:shd w:val="clear" w:color="auto" w:fill="D9D9D9"/>
          </w:tcPr>
          <w:p w14:paraId="469D828D"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1</w:t>
            </w:r>
          </w:p>
        </w:tc>
      </w:tr>
      <w:tr w:rsidR="0012270F" w:rsidRPr="0012270F" w14:paraId="7C6F1AC6" w14:textId="77777777" w:rsidTr="0012270F">
        <w:tc>
          <w:tcPr>
            <w:tcW w:w="2646" w:type="dxa"/>
          </w:tcPr>
          <w:p w14:paraId="3BE6A61F" w14:textId="77777777" w:rsidR="0012270F" w:rsidRPr="0012270F" w:rsidRDefault="0012270F" w:rsidP="0012270F">
            <w:pPr>
              <w:ind w:left="10" w:right="17" w:hanging="10"/>
              <w:rPr>
                <w:rFonts w:ascii="Arial" w:eastAsia="Arial" w:hAnsi="Arial" w:cs="Arial"/>
                <w:color w:val="000000"/>
                <w:sz w:val="24"/>
                <w:szCs w:val="24"/>
                <w:lang w:eastAsia="en-GB"/>
              </w:rPr>
            </w:pPr>
            <w:r w:rsidRPr="0012270F">
              <w:rPr>
                <w:rFonts w:ascii="Arial" w:eastAsia="Arial" w:hAnsi="Arial" w:cs="Arial"/>
                <w:b/>
                <w:bCs/>
                <w:color w:val="000000"/>
                <w:sz w:val="24"/>
                <w:szCs w:val="24"/>
                <w:lang w:eastAsia="en-GB"/>
              </w:rPr>
              <w:t>TOTAL</w:t>
            </w:r>
          </w:p>
        </w:tc>
        <w:tc>
          <w:tcPr>
            <w:tcW w:w="1002" w:type="dxa"/>
            <w:shd w:val="clear" w:color="auto" w:fill="FFFF00"/>
          </w:tcPr>
          <w:p w14:paraId="1A7FC2EA"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28</w:t>
            </w:r>
          </w:p>
        </w:tc>
        <w:tc>
          <w:tcPr>
            <w:tcW w:w="818" w:type="dxa"/>
            <w:shd w:val="clear" w:color="auto" w:fill="FFFF00"/>
          </w:tcPr>
          <w:p w14:paraId="326541B5"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5</w:t>
            </w:r>
          </w:p>
        </w:tc>
        <w:tc>
          <w:tcPr>
            <w:tcW w:w="1287" w:type="dxa"/>
            <w:shd w:val="clear" w:color="auto" w:fill="FFFF00"/>
          </w:tcPr>
          <w:p w14:paraId="71968728"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7</w:t>
            </w:r>
          </w:p>
        </w:tc>
        <w:tc>
          <w:tcPr>
            <w:tcW w:w="1012" w:type="dxa"/>
            <w:shd w:val="clear" w:color="auto" w:fill="D9D9D9"/>
          </w:tcPr>
          <w:p w14:paraId="36CBF188"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12</w:t>
            </w:r>
          </w:p>
        </w:tc>
        <w:tc>
          <w:tcPr>
            <w:tcW w:w="1125" w:type="dxa"/>
            <w:shd w:val="clear" w:color="auto" w:fill="D9D9D9"/>
          </w:tcPr>
          <w:p w14:paraId="48FDCCBE"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17</w:t>
            </w:r>
          </w:p>
        </w:tc>
        <w:tc>
          <w:tcPr>
            <w:tcW w:w="1126" w:type="dxa"/>
            <w:shd w:val="clear" w:color="auto" w:fill="D9D9D9"/>
          </w:tcPr>
          <w:p w14:paraId="4BA462CC"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18</w:t>
            </w:r>
          </w:p>
        </w:tc>
      </w:tr>
      <w:tr w:rsidR="0012270F" w:rsidRPr="0012270F" w14:paraId="47D48BB2" w14:textId="77777777" w:rsidTr="0012270F">
        <w:tc>
          <w:tcPr>
            <w:tcW w:w="2646" w:type="dxa"/>
          </w:tcPr>
          <w:p w14:paraId="4D6328FF" w14:textId="77777777" w:rsidR="0012270F" w:rsidRPr="0012270F" w:rsidRDefault="0012270F" w:rsidP="0012270F">
            <w:pPr>
              <w:ind w:left="10" w:right="17" w:hanging="10"/>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 xml:space="preserve">ENVIRONMENTAL CONTROL </w:t>
            </w:r>
          </w:p>
        </w:tc>
        <w:tc>
          <w:tcPr>
            <w:tcW w:w="3107" w:type="dxa"/>
            <w:gridSpan w:val="3"/>
            <w:shd w:val="clear" w:color="auto" w:fill="FFFF00"/>
          </w:tcPr>
          <w:p w14:paraId="70289D45"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2024</w:t>
            </w:r>
          </w:p>
          <w:p w14:paraId="612649B7" w14:textId="77777777" w:rsidR="0012270F" w:rsidRPr="0012270F" w:rsidRDefault="0012270F" w:rsidP="0012270F">
            <w:pPr>
              <w:ind w:left="10" w:right="17" w:hanging="10"/>
              <w:jc w:val="center"/>
              <w:rPr>
                <w:rFonts w:ascii="Arial" w:eastAsia="Arial" w:hAnsi="Arial" w:cs="Arial"/>
                <w:b/>
                <w:bCs/>
                <w:color w:val="000000"/>
                <w:sz w:val="24"/>
                <w:szCs w:val="24"/>
                <w:highlight w:val="red"/>
                <w:lang w:eastAsia="en-GB"/>
              </w:rPr>
            </w:pPr>
            <w:r w:rsidRPr="0012270F">
              <w:rPr>
                <w:rFonts w:ascii="Arial" w:eastAsia="Arial" w:hAnsi="Arial" w:cs="Arial"/>
                <w:b/>
                <w:bCs/>
                <w:color w:val="000000"/>
                <w:sz w:val="24"/>
                <w:szCs w:val="24"/>
                <w:lang w:eastAsia="en-GB"/>
              </w:rPr>
              <w:t>July - Sept</w:t>
            </w:r>
          </w:p>
        </w:tc>
        <w:tc>
          <w:tcPr>
            <w:tcW w:w="3263" w:type="dxa"/>
            <w:gridSpan w:val="3"/>
            <w:shd w:val="clear" w:color="auto" w:fill="D9D9D9"/>
          </w:tcPr>
          <w:p w14:paraId="14E6CFD1"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2023</w:t>
            </w:r>
          </w:p>
          <w:p w14:paraId="75BF52B3"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July - Sept</w:t>
            </w:r>
          </w:p>
        </w:tc>
      </w:tr>
      <w:tr w:rsidR="0012270F" w:rsidRPr="0012270F" w14:paraId="54140EC3" w14:textId="77777777" w:rsidTr="0012270F">
        <w:tc>
          <w:tcPr>
            <w:tcW w:w="2646" w:type="dxa"/>
          </w:tcPr>
          <w:p w14:paraId="40001071" w14:textId="77777777" w:rsidR="0012270F" w:rsidRPr="0012270F" w:rsidRDefault="0012270F" w:rsidP="0012270F">
            <w:pPr>
              <w:ind w:left="10" w:right="17" w:hanging="10"/>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Litter</w:t>
            </w:r>
          </w:p>
        </w:tc>
        <w:tc>
          <w:tcPr>
            <w:tcW w:w="1002" w:type="dxa"/>
            <w:shd w:val="clear" w:color="auto" w:fill="FFFF00"/>
          </w:tcPr>
          <w:p w14:paraId="5D83A4A7"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6</w:t>
            </w:r>
          </w:p>
        </w:tc>
        <w:tc>
          <w:tcPr>
            <w:tcW w:w="818" w:type="dxa"/>
            <w:shd w:val="clear" w:color="auto" w:fill="FFFF00"/>
          </w:tcPr>
          <w:p w14:paraId="1E508033"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10</w:t>
            </w:r>
          </w:p>
        </w:tc>
        <w:tc>
          <w:tcPr>
            <w:tcW w:w="1287" w:type="dxa"/>
            <w:shd w:val="clear" w:color="auto" w:fill="FFFF00"/>
          </w:tcPr>
          <w:p w14:paraId="1152DCBA"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15</w:t>
            </w:r>
          </w:p>
        </w:tc>
        <w:tc>
          <w:tcPr>
            <w:tcW w:w="1012" w:type="dxa"/>
            <w:shd w:val="clear" w:color="auto" w:fill="D9D9D9"/>
          </w:tcPr>
          <w:p w14:paraId="32EA87E4"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4</w:t>
            </w:r>
          </w:p>
        </w:tc>
        <w:tc>
          <w:tcPr>
            <w:tcW w:w="1125" w:type="dxa"/>
            <w:shd w:val="clear" w:color="auto" w:fill="D9D9D9"/>
          </w:tcPr>
          <w:p w14:paraId="6A6BF1C5"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13</w:t>
            </w:r>
          </w:p>
        </w:tc>
        <w:tc>
          <w:tcPr>
            <w:tcW w:w="1126" w:type="dxa"/>
            <w:shd w:val="clear" w:color="auto" w:fill="D9D9D9"/>
          </w:tcPr>
          <w:p w14:paraId="4A26F865"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5</w:t>
            </w:r>
          </w:p>
        </w:tc>
      </w:tr>
      <w:tr w:rsidR="0012270F" w:rsidRPr="0012270F" w14:paraId="7F88E0FB" w14:textId="77777777" w:rsidTr="0012270F">
        <w:tc>
          <w:tcPr>
            <w:tcW w:w="2646" w:type="dxa"/>
          </w:tcPr>
          <w:p w14:paraId="2087210A" w14:textId="77777777" w:rsidR="0012270F" w:rsidRPr="0012270F" w:rsidRDefault="0012270F" w:rsidP="0012270F">
            <w:pPr>
              <w:ind w:left="10" w:right="17" w:hanging="10"/>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t>Fly-Tipping</w:t>
            </w:r>
          </w:p>
        </w:tc>
        <w:tc>
          <w:tcPr>
            <w:tcW w:w="1002" w:type="dxa"/>
            <w:shd w:val="clear" w:color="auto" w:fill="FFFF00"/>
          </w:tcPr>
          <w:p w14:paraId="7B0B3A12"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0</w:t>
            </w:r>
          </w:p>
        </w:tc>
        <w:tc>
          <w:tcPr>
            <w:tcW w:w="818" w:type="dxa"/>
            <w:shd w:val="clear" w:color="auto" w:fill="FFFF00"/>
          </w:tcPr>
          <w:p w14:paraId="78BFC2A4"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0</w:t>
            </w:r>
          </w:p>
        </w:tc>
        <w:tc>
          <w:tcPr>
            <w:tcW w:w="1287" w:type="dxa"/>
            <w:shd w:val="clear" w:color="auto" w:fill="FFFF00"/>
          </w:tcPr>
          <w:p w14:paraId="6F9B0264"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0</w:t>
            </w:r>
          </w:p>
        </w:tc>
        <w:tc>
          <w:tcPr>
            <w:tcW w:w="1012" w:type="dxa"/>
            <w:shd w:val="clear" w:color="auto" w:fill="D9D9D9"/>
          </w:tcPr>
          <w:p w14:paraId="28B79710"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0</w:t>
            </w:r>
          </w:p>
        </w:tc>
        <w:tc>
          <w:tcPr>
            <w:tcW w:w="1125" w:type="dxa"/>
            <w:shd w:val="clear" w:color="auto" w:fill="D9D9D9"/>
          </w:tcPr>
          <w:p w14:paraId="262B0779"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0</w:t>
            </w:r>
          </w:p>
        </w:tc>
        <w:tc>
          <w:tcPr>
            <w:tcW w:w="1126" w:type="dxa"/>
            <w:shd w:val="clear" w:color="auto" w:fill="D9D9D9"/>
          </w:tcPr>
          <w:p w14:paraId="5BCA6B72"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0</w:t>
            </w:r>
          </w:p>
        </w:tc>
      </w:tr>
      <w:tr w:rsidR="0012270F" w:rsidRPr="0012270F" w14:paraId="72B90D09" w14:textId="77777777" w:rsidTr="0012270F">
        <w:tc>
          <w:tcPr>
            <w:tcW w:w="2646" w:type="dxa"/>
          </w:tcPr>
          <w:p w14:paraId="412C04F4" w14:textId="77777777" w:rsidR="0012270F" w:rsidRPr="0012270F" w:rsidRDefault="0012270F" w:rsidP="0012270F">
            <w:pPr>
              <w:ind w:left="10" w:right="17" w:hanging="10"/>
              <w:rPr>
                <w:rFonts w:ascii="Arial" w:eastAsia="Arial" w:hAnsi="Arial" w:cs="Arial"/>
                <w:color w:val="000000"/>
                <w:sz w:val="24"/>
                <w:szCs w:val="24"/>
                <w:lang w:eastAsia="en-GB"/>
              </w:rPr>
            </w:pPr>
            <w:r w:rsidRPr="0012270F">
              <w:rPr>
                <w:rFonts w:ascii="Arial" w:eastAsia="Arial" w:hAnsi="Arial" w:cs="Arial"/>
                <w:color w:val="000000"/>
                <w:sz w:val="24"/>
                <w:szCs w:val="24"/>
                <w:lang w:eastAsia="en-GB"/>
              </w:rPr>
              <w:lastRenderedPageBreak/>
              <w:t>Fouling</w:t>
            </w:r>
          </w:p>
        </w:tc>
        <w:tc>
          <w:tcPr>
            <w:tcW w:w="1002" w:type="dxa"/>
            <w:shd w:val="clear" w:color="auto" w:fill="FFFF00"/>
          </w:tcPr>
          <w:p w14:paraId="50C6E393"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1</w:t>
            </w:r>
          </w:p>
        </w:tc>
        <w:tc>
          <w:tcPr>
            <w:tcW w:w="818" w:type="dxa"/>
            <w:shd w:val="clear" w:color="auto" w:fill="FFFF00"/>
          </w:tcPr>
          <w:p w14:paraId="79155D8F"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3</w:t>
            </w:r>
          </w:p>
        </w:tc>
        <w:tc>
          <w:tcPr>
            <w:tcW w:w="1287" w:type="dxa"/>
            <w:shd w:val="clear" w:color="auto" w:fill="FFFF00"/>
          </w:tcPr>
          <w:p w14:paraId="43B32B03"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4</w:t>
            </w:r>
          </w:p>
        </w:tc>
        <w:tc>
          <w:tcPr>
            <w:tcW w:w="1012" w:type="dxa"/>
            <w:shd w:val="clear" w:color="auto" w:fill="D9D9D9"/>
          </w:tcPr>
          <w:p w14:paraId="4B85F9DD"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0</w:t>
            </w:r>
          </w:p>
        </w:tc>
        <w:tc>
          <w:tcPr>
            <w:tcW w:w="1125" w:type="dxa"/>
            <w:shd w:val="clear" w:color="auto" w:fill="D9D9D9"/>
          </w:tcPr>
          <w:p w14:paraId="6DCF8313"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2</w:t>
            </w:r>
          </w:p>
        </w:tc>
        <w:tc>
          <w:tcPr>
            <w:tcW w:w="1126" w:type="dxa"/>
            <w:shd w:val="clear" w:color="auto" w:fill="D9D9D9"/>
          </w:tcPr>
          <w:p w14:paraId="4CE47067"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0</w:t>
            </w:r>
          </w:p>
        </w:tc>
      </w:tr>
      <w:tr w:rsidR="0012270F" w:rsidRPr="0012270F" w14:paraId="6FD9609A" w14:textId="77777777" w:rsidTr="0012270F">
        <w:tc>
          <w:tcPr>
            <w:tcW w:w="2646" w:type="dxa"/>
          </w:tcPr>
          <w:p w14:paraId="40360882" w14:textId="77777777" w:rsidR="0012270F" w:rsidRPr="0012270F" w:rsidRDefault="0012270F" w:rsidP="0012270F">
            <w:pPr>
              <w:ind w:left="10" w:right="17" w:hanging="10"/>
              <w:jc w:val="right"/>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TOTAL</w:t>
            </w:r>
          </w:p>
        </w:tc>
        <w:tc>
          <w:tcPr>
            <w:tcW w:w="1002" w:type="dxa"/>
            <w:shd w:val="clear" w:color="auto" w:fill="FFFF00"/>
          </w:tcPr>
          <w:p w14:paraId="73F12EFA"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7</w:t>
            </w:r>
          </w:p>
        </w:tc>
        <w:tc>
          <w:tcPr>
            <w:tcW w:w="818" w:type="dxa"/>
            <w:shd w:val="clear" w:color="auto" w:fill="FFFF00"/>
          </w:tcPr>
          <w:p w14:paraId="06A41F2A"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13</w:t>
            </w:r>
          </w:p>
        </w:tc>
        <w:tc>
          <w:tcPr>
            <w:tcW w:w="1287" w:type="dxa"/>
            <w:shd w:val="clear" w:color="auto" w:fill="FFFF00"/>
          </w:tcPr>
          <w:p w14:paraId="614C48ED"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19</w:t>
            </w:r>
          </w:p>
        </w:tc>
        <w:tc>
          <w:tcPr>
            <w:tcW w:w="1012" w:type="dxa"/>
            <w:shd w:val="clear" w:color="auto" w:fill="D9D9D9"/>
          </w:tcPr>
          <w:p w14:paraId="46968E8E"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4</w:t>
            </w:r>
          </w:p>
        </w:tc>
        <w:tc>
          <w:tcPr>
            <w:tcW w:w="1125" w:type="dxa"/>
            <w:shd w:val="clear" w:color="auto" w:fill="D9D9D9"/>
          </w:tcPr>
          <w:p w14:paraId="18E7AAFD"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15</w:t>
            </w:r>
          </w:p>
        </w:tc>
        <w:tc>
          <w:tcPr>
            <w:tcW w:w="1126" w:type="dxa"/>
            <w:shd w:val="clear" w:color="auto" w:fill="D9D9D9"/>
          </w:tcPr>
          <w:p w14:paraId="0A9777BE" w14:textId="77777777" w:rsidR="0012270F" w:rsidRPr="0012270F" w:rsidRDefault="0012270F" w:rsidP="0012270F">
            <w:pPr>
              <w:ind w:left="10" w:right="17" w:hanging="10"/>
              <w:jc w:val="center"/>
              <w:rPr>
                <w:rFonts w:ascii="Arial" w:eastAsia="Arial" w:hAnsi="Arial" w:cs="Arial"/>
                <w:b/>
                <w:bCs/>
                <w:color w:val="000000"/>
                <w:sz w:val="24"/>
                <w:szCs w:val="24"/>
                <w:lang w:eastAsia="en-GB"/>
              </w:rPr>
            </w:pPr>
            <w:r w:rsidRPr="0012270F">
              <w:rPr>
                <w:rFonts w:ascii="Arial" w:eastAsia="Arial" w:hAnsi="Arial" w:cs="Arial"/>
                <w:b/>
                <w:bCs/>
                <w:color w:val="000000"/>
                <w:sz w:val="24"/>
                <w:szCs w:val="24"/>
                <w:lang w:eastAsia="en-GB"/>
              </w:rPr>
              <w:t>5</w:t>
            </w:r>
          </w:p>
        </w:tc>
      </w:tr>
    </w:tbl>
    <w:p w14:paraId="015BF713" w14:textId="77777777" w:rsidR="0012270F" w:rsidRPr="0012270F" w:rsidRDefault="0012270F" w:rsidP="0012270F">
      <w:pPr>
        <w:spacing w:after="0" w:line="240" w:lineRule="auto"/>
        <w:ind w:right="17"/>
        <w:rPr>
          <w:rFonts w:ascii="Arial" w:eastAsia="Arial" w:hAnsi="Arial" w:cs="Arial"/>
          <w:b/>
          <w:bCs/>
          <w:color w:val="000000"/>
          <w:kern w:val="0"/>
          <w:sz w:val="24"/>
          <w:u w:val="single"/>
          <w:lang w:eastAsia="en-GB"/>
          <w14:ligatures w14:val="none"/>
        </w:rPr>
      </w:pPr>
    </w:p>
    <w:p w14:paraId="40224295" w14:textId="77777777" w:rsidR="0012270F" w:rsidRPr="0012270F" w:rsidRDefault="0012270F" w:rsidP="0012270F">
      <w:pPr>
        <w:spacing w:after="0" w:line="240" w:lineRule="auto"/>
        <w:ind w:left="10" w:right="17" w:hanging="10"/>
        <w:rPr>
          <w:rFonts w:ascii="Arial" w:eastAsia="Arial" w:hAnsi="Arial" w:cs="Arial"/>
          <w:b/>
          <w:bCs/>
          <w:color w:val="000000"/>
          <w:kern w:val="0"/>
          <w:sz w:val="24"/>
          <w:u w:val="single"/>
          <w:lang w:eastAsia="en-GB"/>
          <w14:ligatures w14:val="none"/>
        </w:rPr>
      </w:pPr>
      <w:r w:rsidRPr="0012270F">
        <w:rPr>
          <w:rFonts w:ascii="Arial" w:eastAsia="Arial" w:hAnsi="Arial" w:cs="Arial"/>
          <w:b/>
          <w:bCs/>
          <w:color w:val="000000"/>
          <w:kern w:val="0"/>
          <w:sz w:val="24"/>
          <w:u w:val="single"/>
          <w:lang w:eastAsia="en-GB"/>
          <w14:ligatures w14:val="none"/>
        </w:rPr>
        <w:t>APPENDIX 2</w:t>
      </w:r>
    </w:p>
    <w:p w14:paraId="7D612E2F" w14:textId="77777777" w:rsidR="0012270F" w:rsidRPr="0012270F" w:rsidRDefault="0012270F" w:rsidP="0012270F">
      <w:pPr>
        <w:spacing w:after="0" w:line="240" w:lineRule="auto"/>
        <w:ind w:left="10" w:right="17" w:hanging="10"/>
        <w:rPr>
          <w:rFonts w:ascii="Arial" w:eastAsia="Arial" w:hAnsi="Arial" w:cs="Arial"/>
          <w:b/>
          <w:bCs/>
          <w:color w:val="000000"/>
          <w:kern w:val="0"/>
          <w:sz w:val="24"/>
          <w:lang w:eastAsia="en-GB"/>
          <w14:ligatures w14:val="none"/>
        </w:rPr>
      </w:pPr>
    </w:p>
    <w:tbl>
      <w:tblPr>
        <w:tblW w:w="8130" w:type="dxa"/>
        <w:tblLook w:val="04A0" w:firstRow="1" w:lastRow="0" w:firstColumn="1" w:lastColumn="0" w:noHBand="0" w:noVBand="1"/>
      </w:tblPr>
      <w:tblGrid>
        <w:gridCol w:w="1440"/>
        <w:gridCol w:w="5020"/>
        <w:gridCol w:w="1687"/>
      </w:tblGrid>
      <w:tr w:rsidR="0012270F" w:rsidRPr="0012270F" w14:paraId="4A094EBF" w14:textId="77777777" w:rsidTr="000017BA">
        <w:trPr>
          <w:trHeight w:val="312"/>
        </w:trPr>
        <w:tc>
          <w:tcPr>
            <w:tcW w:w="1440" w:type="dxa"/>
            <w:tcBorders>
              <w:top w:val="nil"/>
              <w:left w:val="nil"/>
              <w:bottom w:val="nil"/>
              <w:right w:val="nil"/>
            </w:tcBorders>
            <w:noWrap/>
            <w:vAlign w:val="bottom"/>
            <w:hideMark/>
          </w:tcPr>
          <w:p w14:paraId="1435C780" w14:textId="77777777" w:rsidR="0012270F" w:rsidRPr="0012270F" w:rsidRDefault="0012270F" w:rsidP="0012270F">
            <w:pPr>
              <w:spacing w:after="0" w:line="240" w:lineRule="auto"/>
              <w:ind w:left="10" w:right="17" w:hanging="10"/>
              <w:rPr>
                <w:rFonts w:ascii="Arial" w:eastAsia="Arial" w:hAnsi="Arial" w:cs="Arial"/>
                <w:b/>
                <w:bCs/>
                <w:color w:val="00B0F0"/>
                <w:kern w:val="0"/>
                <w:sz w:val="24"/>
                <w:szCs w:val="24"/>
                <w:lang w:eastAsia="en-GB"/>
                <w14:ligatures w14:val="none"/>
              </w:rPr>
            </w:pPr>
            <w:r w:rsidRPr="0012270F">
              <w:rPr>
                <w:rFonts w:ascii="Arial" w:eastAsia="Arial" w:hAnsi="Arial" w:cs="Arial"/>
                <w:b/>
                <w:bCs/>
                <w:color w:val="00B0F0"/>
                <w:kern w:val="0"/>
                <w:sz w:val="24"/>
                <w:szCs w:val="24"/>
                <w:lang w:eastAsia="en-GB"/>
                <w14:ligatures w14:val="none"/>
              </w:rPr>
              <w:t>Offence</w:t>
            </w:r>
          </w:p>
        </w:tc>
        <w:tc>
          <w:tcPr>
            <w:tcW w:w="5020" w:type="dxa"/>
            <w:tcBorders>
              <w:top w:val="nil"/>
              <w:left w:val="nil"/>
              <w:bottom w:val="nil"/>
              <w:right w:val="nil"/>
            </w:tcBorders>
            <w:noWrap/>
            <w:vAlign w:val="bottom"/>
            <w:hideMark/>
          </w:tcPr>
          <w:p w14:paraId="6E3327E1" w14:textId="77777777" w:rsidR="0012270F" w:rsidRPr="0012270F" w:rsidRDefault="0012270F" w:rsidP="0012270F">
            <w:pPr>
              <w:spacing w:after="0" w:line="240" w:lineRule="auto"/>
              <w:ind w:left="10" w:right="17" w:hanging="10"/>
              <w:rPr>
                <w:rFonts w:ascii="Arial" w:eastAsia="Arial" w:hAnsi="Arial" w:cs="Arial"/>
                <w:b/>
                <w:bCs/>
                <w:color w:val="00B0F0"/>
                <w:kern w:val="0"/>
                <w:sz w:val="24"/>
                <w:szCs w:val="24"/>
                <w:lang w:eastAsia="en-GB"/>
                <w14:ligatures w14:val="none"/>
              </w:rPr>
            </w:pPr>
            <w:r w:rsidRPr="0012270F">
              <w:rPr>
                <w:rFonts w:ascii="Arial" w:eastAsia="Arial" w:hAnsi="Arial" w:cs="Arial"/>
                <w:b/>
                <w:bCs/>
                <w:color w:val="00B0F0"/>
                <w:kern w:val="0"/>
                <w:sz w:val="24"/>
                <w:szCs w:val="24"/>
                <w:lang w:eastAsia="en-GB"/>
                <w14:ligatures w14:val="none"/>
              </w:rPr>
              <w:t>Area</w:t>
            </w:r>
          </w:p>
        </w:tc>
        <w:tc>
          <w:tcPr>
            <w:tcW w:w="1670" w:type="dxa"/>
            <w:tcBorders>
              <w:top w:val="nil"/>
              <w:left w:val="nil"/>
              <w:bottom w:val="nil"/>
              <w:right w:val="nil"/>
            </w:tcBorders>
            <w:noWrap/>
            <w:vAlign w:val="bottom"/>
            <w:hideMark/>
          </w:tcPr>
          <w:p w14:paraId="3B8DCD49" w14:textId="77777777" w:rsidR="0012270F" w:rsidRPr="0012270F" w:rsidRDefault="0012270F" w:rsidP="0012270F">
            <w:pPr>
              <w:spacing w:after="0" w:line="240" w:lineRule="auto"/>
              <w:ind w:left="10" w:right="17" w:hanging="10"/>
              <w:rPr>
                <w:rFonts w:ascii="Arial" w:eastAsia="Arial" w:hAnsi="Arial" w:cs="Arial"/>
                <w:b/>
                <w:bCs/>
                <w:color w:val="00B0F0"/>
                <w:kern w:val="0"/>
                <w:sz w:val="24"/>
                <w:szCs w:val="24"/>
                <w:lang w:eastAsia="en-GB"/>
                <w14:ligatures w14:val="none"/>
              </w:rPr>
            </w:pPr>
            <w:r w:rsidRPr="0012270F">
              <w:rPr>
                <w:rFonts w:ascii="Arial" w:eastAsia="Arial" w:hAnsi="Arial" w:cs="Arial"/>
                <w:b/>
                <w:bCs/>
                <w:color w:val="00B0F0"/>
                <w:kern w:val="0"/>
                <w:sz w:val="24"/>
                <w:szCs w:val="24"/>
                <w:lang w:eastAsia="en-GB"/>
                <w14:ligatures w14:val="none"/>
              </w:rPr>
              <w:t>Town</w:t>
            </w:r>
          </w:p>
        </w:tc>
      </w:tr>
      <w:tr w:rsidR="0012270F" w:rsidRPr="0012270F" w14:paraId="74FE30E4" w14:textId="77777777" w:rsidTr="000017BA">
        <w:trPr>
          <w:trHeight w:val="312"/>
        </w:trPr>
        <w:tc>
          <w:tcPr>
            <w:tcW w:w="1440" w:type="dxa"/>
            <w:tcBorders>
              <w:top w:val="nil"/>
              <w:left w:val="nil"/>
              <w:bottom w:val="nil"/>
              <w:right w:val="nil"/>
            </w:tcBorders>
            <w:noWrap/>
            <w:vAlign w:val="bottom"/>
            <w:hideMark/>
          </w:tcPr>
          <w:p w14:paraId="621EDE6F"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No Licence</w:t>
            </w:r>
          </w:p>
        </w:tc>
        <w:tc>
          <w:tcPr>
            <w:tcW w:w="5020" w:type="dxa"/>
            <w:tcBorders>
              <w:top w:val="nil"/>
              <w:left w:val="nil"/>
              <w:bottom w:val="nil"/>
              <w:right w:val="nil"/>
            </w:tcBorders>
            <w:noWrap/>
            <w:vAlign w:val="bottom"/>
            <w:hideMark/>
          </w:tcPr>
          <w:p w14:paraId="55483B7D"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Prospect Cottage</w:t>
            </w:r>
          </w:p>
        </w:tc>
        <w:tc>
          <w:tcPr>
            <w:tcW w:w="1670" w:type="dxa"/>
            <w:tcBorders>
              <w:top w:val="nil"/>
              <w:left w:val="nil"/>
              <w:bottom w:val="nil"/>
              <w:right w:val="nil"/>
            </w:tcBorders>
            <w:noWrap/>
            <w:vAlign w:val="bottom"/>
            <w:hideMark/>
          </w:tcPr>
          <w:p w14:paraId="4F1F0B38"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Ballygowan</w:t>
            </w:r>
          </w:p>
        </w:tc>
      </w:tr>
      <w:tr w:rsidR="0012270F" w:rsidRPr="0012270F" w14:paraId="31650656" w14:textId="77777777" w:rsidTr="000017BA">
        <w:trPr>
          <w:trHeight w:val="312"/>
        </w:trPr>
        <w:tc>
          <w:tcPr>
            <w:tcW w:w="1440" w:type="dxa"/>
            <w:tcBorders>
              <w:top w:val="nil"/>
              <w:left w:val="nil"/>
              <w:bottom w:val="nil"/>
              <w:right w:val="nil"/>
            </w:tcBorders>
            <w:noWrap/>
            <w:vAlign w:val="bottom"/>
            <w:hideMark/>
          </w:tcPr>
          <w:p w14:paraId="56A69AF4"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No Licence</w:t>
            </w:r>
          </w:p>
        </w:tc>
        <w:tc>
          <w:tcPr>
            <w:tcW w:w="5020" w:type="dxa"/>
            <w:tcBorders>
              <w:top w:val="nil"/>
              <w:left w:val="nil"/>
              <w:bottom w:val="nil"/>
              <w:right w:val="nil"/>
            </w:tcBorders>
            <w:noWrap/>
            <w:vAlign w:val="bottom"/>
            <w:hideMark/>
          </w:tcPr>
          <w:p w14:paraId="509373DB"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Meadow Road</w:t>
            </w:r>
          </w:p>
        </w:tc>
        <w:tc>
          <w:tcPr>
            <w:tcW w:w="1670" w:type="dxa"/>
            <w:tcBorders>
              <w:top w:val="nil"/>
              <w:left w:val="nil"/>
              <w:bottom w:val="nil"/>
              <w:right w:val="nil"/>
            </w:tcBorders>
            <w:noWrap/>
            <w:vAlign w:val="bottom"/>
            <w:hideMark/>
          </w:tcPr>
          <w:p w14:paraId="43D08401"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Ballygowan</w:t>
            </w:r>
          </w:p>
        </w:tc>
      </w:tr>
      <w:tr w:rsidR="0012270F" w:rsidRPr="0012270F" w14:paraId="568C3072" w14:textId="77777777" w:rsidTr="000017BA">
        <w:trPr>
          <w:trHeight w:val="312"/>
        </w:trPr>
        <w:tc>
          <w:tcPr>
            <w:tcW w:w="1440" w:type="dxa"/>
            <w:tcBorders>
              <w:top w:val="nil"/>
              <w:left w:val="nil"/>
              <w:bottom w:val="nil"/>
              <w:right w:val="nil"/>
            </w:tcBorders>
            <w:noWrap/>
            <w:vAlign w:val="bottom"/>
            <w:hideMark/>
          </w:tcPr>
          <w:p w14:paraId="0BB0E145"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No Licence</w:t>
            </w:r>
          </w:p>
        </w:tc>
        <w:tc>
          <w:tcPr>
            <w:tcW w:w="5020" w:type="dxa"/>
            <w:tcBorders>
              <w:top w:val="nil"/>
              <w:left w:val="nil"/>
              <w:bottom w:val="nil"/>
              <w:right w:val="nil"/>
            </w:tcBorders>
            <w:noWrap/>
            <w:vAlign w:val="bottom"/>
            <w:hideMark/>
          </w:tcPr>
          <w:p w14:paraId="1BBEC73F"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roofErr w:type="spellStart"/>
            <w:r w:rsidRPr="0012270F">
              <w:rPr>
                <w:rFonts w:ascii="Arial" w:eastAsia="Arial" w:hAnsi="Arial" w:cs="Arial"/>
                <w:color w:val="000000"/>
                <w:kern w:val="0"/>
                <w:sz w:val="24"/>
                <w:szCs w:val="24"/>
                <w:lang w:eastAsia="en-GB"/>
                <w14:ligatures w14:val="none"/>
              </w:rPr>
              <w:t>Bartleys</w:t>
            </w:r>
            <w:proofErr w:type="spellEnd"/>
            <w:r w:rsidRPr="0012270F">
              <w:rPr>
                <w:rFonts w:ascii="Arial" w:eastAsia="Arial" w:hAnsi="Arial" w:cs="Arial"/>
                <w:color w:val="000000"/>
                <w:kern w:val="0"/>
                <w:sz w:val="24"/>
                <w:szCs w:val="24"/>
                <w:lang w:eastAsia="en-GB"/>
                <w14:ligatures w14:val="none"/>
              </w:rPr>
              <w:t xml:space="preserve"> Wood</w:t>
            </w:r>
          </w:p>
        </w:tc>
        <w:tc>
          <w:tcPr>
            <w:tcW w:w="1670" w:type="dxa"/>
            <w:tcBorders>
              <w:top w:val="nil"/>
              <w:left w:val="nil"/>
              <w:bottom w:val="nil"/>
              <w:right w:val="nil"/>
            </w:tcBorders>
            <w:noWrap/>
            <w:vAlign w:val="bottom"/>
            <w:hideMark/>
          </w:tcPr>
          <w:p w14:paraId="00EE71B0"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Ballywalter</w:t>
            </w:r>
          </w:p>
        </w:tc>
      </w:tr>
      <w:tr w:rsidR="0012270F" w:rsidRPr="0012270F" w14:paraId="4E8EBD79" w14:textId="77777777" w:rsidTr="000017BA">
        <w:trPr>
          <w:trHeight w:val="312"/>
        </w:trPr>
        <w:tc>
          <w:tcPr>
            <w:tcW w:w="1440" w:type="dxa"/>
            <w:tcBorders>
              <w:top w:val="nil"/>
              <w:left w:val="nil"/>
              <w:bottom w:val="nil"/>
              <w:right w:val="nil"/>
            </w:tcBorders>
            <w:noWrap/>
            <w:vAlign w:val="bottom"/>
            <w:hideMark/>
          </w:tcPr>
          <w:p w14:paraId="5B2B7881"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Fouling</w:t>
            </w:r>
          </w:p>
        </w:tc>
        <w:tc>
          <w:tcPr>
            <w:tcW w:w="5020" w:type="dxa"/>
            <w:tcBorders>
              <w:top w:val="nil"/>
              <w:left w:val="nil"/>
              <w:bottom w:val="nil"/>
              <w:right w:val="nil"/>
            </w:tcBorders>
            <w:noWrap/>
            <w:vAlign w:val="bottom"/>
            <w:hideMark/>
          </w:tcPr>
          <w:p w14:paraId="2DBAD22B"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Springvale Road Car Park</w:t>
            </w:r>
          </w:p>
        </w:tc>
        <w:tc>
          <w:tcPr>
            <w:tcW w:w="1670" w:type="dxa"/>
            <w:tcBorders>
              <w:top w:val="nil"/>
              <w:left w:val="nil"/>
              <w:bottom w:val="nil"/>
              <w:right w:val="nil"/>
            </w:tcBorders>
            <w:noWrap/>
            <w:vAlign w:val="bottom"/>
            <w:hideMark/>
          </w:tcPr>
          <w:p w14:paraId="731D8546"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Ballywalter</w:t>
            </w:r>
          </w:p>
        </w:tc>
      </w:tr>
      <w:tr w:rsidR="0012270F" w:rsidRPr="0012270F" w14:paraId="260627DD" w14:textId="77777777" w:rsidTr="000017BA">
        <w:trPr>
          <w:trHeight w:val="312"/>
        </w:trPr>
        <w:tc>
          <w:tcPr>
            <w:tcW w:w="1440" w:type="dxa"/>
            <w:tcBorders>
              <w:top w:val="nil"/>
              <w:left w:val="nil"/>
              <w:bottom w:val="nil"/>
              <w:right w:val="nil"/>
            </w:tcBorders>
            <w:noWrap/>
            <w:vAlign w:val="bottom"/>
            <w:hideMark/>
          </w:tcPr>
          <w:p w14:paraId="5507AC4A"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Litter</w:t>
            </w:r>
          </w:p>
        </w:tc>
        <w:tc>
          <w:tcPr>
            <w:tcW w:w="5020" w:type="dxa"/>
            <w:tcBorders>
              <w:top w:val="nil"/>
              <w:left w:val="nil"/>
              <w:bottom w:val="nil"/>
              <w:right w:val="nil"/>
            </w:tcBorders>
            <w:noWrap/>
            <w:vAlign w:val="bottom"/>
            <w:hideMark/>
          </w:tcPr>
          <w:p w14:paraId="22696ADA"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Ballywalter Beach</w:t>
            </w:r>
          </w:p>
        </w:tc>
        <w:tc>
          <w:tcPr>
            <w:tcW w:w="1670" w:type="dxa"/>
            <w:tcBorders>
              <w:top w:val="nil"/>
              <w:left w:val="nil"/>
              <w:bottom w:val="nil"/>
              <w:right w:val="nil"/>
            </w:tcBorders>
            <w:noWrap/>
            <w:vAlign w:val="bottom"/>
            <w:hideMark/>
          </w:tcPr>
          <w:p w14:paraId="4134EA1D"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Ballywalter</w:t>
            </w:r>
          </w:p>
        </w:tc>
      </w:tr>
      <w:tr w:rsidR="0012270F" w:rsidRPr="0012270F" w14:paraId="138B3274" w14:textId="77777777" w:rsidTr="000017BA">
        <w:trPr>
          <w:trHeight w:val="312"/>
        </w:trPr>
        <w:tc>
          <w:tcPr>
            <w:tcW w:w="1440" w:type="dxa"/>
            <w:tcBorders>
              <w:top w:val="nil"/>
              <w:left w:val="nil"/>
              <w:bottom w:val="nil"/>
              <w:right w:val="nil"/>
            </w:tcBorders>
            <w:noWrap/>
            <w:vAlign w:val="bottom"/>
            <w:hideMark/>
          </w:tcPr>
          <w:p w14:paraId="55340E25"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No Licence</w:t>
            </w:r>
          </w:p>
        </w:tc>
        <w:tc>
          <w:tcPr>
            <w:tcW w:w="5020" w:type="dxa"/>
            <w:tcBorders>
              <w:top w:val="nil"/>
              <w:left w:val="nil"/>
              <w:bottom w:val="nil"/>
              <w:right w:val="nil"/>
            </w:tcBorders>
            <w:noWrap/>
            <w:vAlign w:val="bottom"/>
            <w:hideMark/>
          </w:tcPr>
          <w:p w14:paraId="490F7882"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Hawthorn Rise</w:t>
            </w:r>
          </w:p>
        </w:tc>
        <w:tc>
          <w:tcPr>
            <w:tcW w:w="1670" w:type="dxa"/>
            <w:tcBorders>
              <w:top w:val="nil"/>
              <w:left w:val="nil"/>
              <w:bottom w:val="nil"/>
              <w:right w:val="nil"/>
            </w:tcBorders>
            <w:noWrap/>
            <w:vAlign w:val="bottom"/>
            <w:hideMark/>
          </w:tcPr>
          <w:p w14:paraId="718EEF9C"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Ballywalter</w:t>
            </w:r>
          </w:p>
        </w:tc>
      </w:tr>
      <w:tr w:rsidR="0012270F" w:rsidRPr="0012270F" w14:paraId="04E8CC91" w14:textId="77777777" w:rsidTr="000017BA">
        <w:trPr>
          <w:trHeight w:val="312"/>
        </w:trPr>
        <w:tc>
          <w:tcPr>
            <w:tcW w:w="1440" w:type="dxa"/>
            <w:tcBorders>
              <w:top w:val="nil"/>
              <w:left w:val="nil"/>
              <w:bottom w:val="nil"/>
              <w:right w:val="nil"/>
            </w:tcBorders>
            <w:noWrap/>
            <w:vAlign w:val="bottom"/>
            <w:hideMark/>
          </w:tcPr>
          <w:p w14:paraId="5E1B4C81"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No Licence</w:t>
            </w:r>
          </w:p>
        </w:tc>
        <w:tc>
          <w:tcPr>
            <w:tcW w:w="5020" w:type="dxa"/>
            <w:tcBorders>
              <w:top w:val="nil"/>
              <w:left w:val="nil"/>
              <w:bottom w:val="nil"/>
              <w:right w:val="nil"/>
            </w:tcBorders>
            <w:noWrap/>
            <w:vAlign w:val="bottom"/>
            <w:hideMark/>
          </w:tcPr>
          <w:p w14:paraId="5852CBD3"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Hawthorn Rise</w:t>
            </w:r>
          </w:p>
        </w:tc>
        <w:tc>
          <w:tcPr>
            <w:tcW w:w="1670" w:type="dxa"/>
            <w:tcBorders>
              <w:top w:val="nil"/>
              <w:left w:val="nil"/>
              <w:bottom w:val="nil"/>
              <w:right w:val="nil"/>
            </w:tcBorders>
            <w:noWrap/>
            <w:vAlign w:val="bottom"/>
            <w:hideMark/>
          </w:tcPr>
          <w:p w14:paraId="7B624B1F"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Ballywalter</w:t>
            </w:r>
          </w:p>
        </w:tc>
      </w:tr>
      <w:tr w:rsidR="0012270F" w:rsidRPr="0012270F" w14:paraId="065C15F6" w14:textId="77777777" w:rsidTr="000017BA">
        <w:trPr>
          <w:trHeight w:val="312"/>
        </w:trPr>
        <w:tc>
          <w:tcPr>
            <w:tcW w:w="1440" w:type="dxa"/>
            <w:tcBorders>
              <w:top w:val="nil"/>
              <w:left w:val="nil"/>
              <w:bottom w:val="nil"/>
              <w:right w:val="nil"/>
            </w:tcBorders>
            <w:noWrap/>
            <w:vAlign w:val="bottom"/>
            <w:hideMark/>
          </w:tcPr>
          <w:p w14:paraId="71FC8428"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No Licence</w:t>
            </w:r>
          </w:p>
        </w:tc>
        <w:tc>
          <w:tcPr>
            <w:tcW w:w="5020" w:type="dxa"/>
            <w:tcBorders>
              <w:top w:val="nil"/>
              <w:left w:val="nil"/>
              <w:bottom w:val="nil"/>
              <w:right w:val="nil"/>
            </w:tcBorders>
            <w:noWrap/>
            <w:vAlign w:val="bottom"/>
            <w:hideMark/>
          </w:tcPr>
          <w:p w14:paraId="7F66D62F"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Faulkner Heights</w:t>
            </w:r>
          </w:p>
        </w:tc>
        <w:tc>
          <w:tcPr>
            <w:tcW w:w="1670" w:type="dxa"/>
            <w:tcBorders>
              <w:top w:val="nil"/>
              <w:left w:val="nil"/>
              <w:bottom w:val="nil"/>
              <w:right w:val="nil"/>
            </w:tcBorders>
            <w:noWrap/>
            <w:vAlign w:val="bottom"/>
            <w:hideMark/>
          </w:tcPr>
          <w:p w14:paraId="2733B965"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Bangor</w:t>
            </w:r>
          </w:p>
        </w:tc>
      </w:tr>
      <w:tr w:rsidR="0012270F" w:rsidRPr="0012270F" w14:paraId="1750DEF1" w14:textId="77777777" w:rsidTr="000017BA">
        <w:trPr>
          <w:trHeight w:val="312"/>
        </w:trPr>
        <w:tc>
          <w:tcPr>
            <w:tcW w:w="1440" w:type="dxa"/>
            <w:tcBorders>
              <w:top w:val="nil"/>
              <w:left w:val="nil"/>
              <w:bottom w:val="nil"/>
              <w:right w:val="nil"/>
            </w:tcBorders>
            <w:noWrap/>
            <w:vAlign w:val="bottom"/>
            <w:hideMark/>
          </w:tcPr>
          <w:p w14:paraId="15C32FAC"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No Licence</w:t>
            </w:r>
          </w:p>
        </w:tc>
        <w:tc>
          <w:tcPr>
            <w:tcW w:w="5020" w:type="dxa"/>
            <w:tcBorders>
              <w:top w:val="nil"/>
              <w:left w:val="nil"/>
              <w:bottom w:val="nil"/>
              <w:right w:val="nil"/>
            </w:tcBorders>
            <w:noWrap/>
            <w:vAlign w:val="bottom"/>
            <w:hideMark/>
          </w:tcPr>
          <w:p w14:paraId="7C08A0E3"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Inglewood Park</w:t>
            </w:r>
          </w:p>
        </w:tc>
        <w:tc>
          <w:tcPr>
            <w:tcW w:w="1670" w:type="dxa"/>
            <w:tcBorders>
              <w:top w:val="nil"/>
              <w:left w:val="nil"/>
              <w:bottom w:val="nil"/>
              <w:right w:val="nil"/>
            </w:tcBorders>
            <w:noWrap/>
            <w:vAlign w:val="bottom"/>
            <w:hideMark/>
          </w:tcPr>
          <w:p w14:paraId="721128A3"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Bangor</w:t>
            </w:r>
          </w:p>
        </w:tc>
      </w:tr>
      <w:tr w:rsidR="0012270F" w:rsidRPr="0012270F" w14:paraId="65DAA58E" w14:textId="77777777" w:rsidTr="000017BA">
        <w:trPr>
          <w:trHeight w:val="312"/>
        </w:trPr>
        <w:tc>
          <w:tcPr>
            <w:tcW w:w="1440" w:type="dxa"/>
            <w:tcBorders>
              <w:top w:val="nil"/>
              <w:left w:val="nil"/>
              <w:bottom w:val="nil"/>
              <w:right w:val="nil"/>
            </w:tcBorders>
            <w:noWrap/>
            <w:vAlign w:val="bottom"/>
            <w:hideMark/>
          </w:tcPr>
          <w:p w14:paraId="1485826B"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Litter</w:t>
            </w:r>
          </w:p>
        </w:tc>
        <w:tc>
          <w:tcPr>
            <w:tcW w:w="5020" w:type="dxa"/>
            <w:tcBorders>
              <w:top w:val="nil"/>
              <w:left w:val="nil"/>
              <w:bottom w:val="nil"/>
              <w:right w:val="nil"/>
            </w:tcBorders>
            <w:noWrap/>
            <w:vAlign w:val="bottom"/>
            <w:hideMark/>
          </w:tcPr>
          <w:p w14:paraId="60E9058E"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KFC Balloo</w:t>
            </w:r>
          </w:p>
        </w:tc>
        <w:tc>
          <w:tcPr>
            <w:tcW w:w="1670" w:type="dxa"/>
            <w:tcBorders>
              <w:top w:val="nil"/>
              <w:left w:val="nil"/>
              <w:bottom w:val="nil"/>
              <w:right w:val="nil"/>
            </w:tcBorders>
            <w:noWrap/>
            <w:vAlign w:val="bottom"/>
            <w:hideMark/>
          </w:tcPr>
          <w:p w14:paraId="66870BC0"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Bangor</w:t>
            </w:r>
          </w:p>
        </w:tc>
      </w:tr>
      <w:tr w:rsidR="0012270F" w:rsidRPr="0012270F" w14:paraId="6C6CC64A" w14:textId="77777777" w:rsidTr="000017BA">
        <w:trPr>
          <w:trHeight w:val="312"/>
        </w:trPr>
        <w:tc>
          <w:tcPr>
            <w:tcW w:w="1440" w:type="dxa"/>
            <w:tcBorders>
              <w:top w:val="nil"/>
              <w:left w:val="nil"/>
              <w:bottom w:val="nil"/>
              <w:right w:val="nil"/>
            </w:tcBorders>
            <w:noWrap/>
            <w:vAlign w:val="bottom"/>
            <w:hideMark/>
          </w:tcPr>
          <w:p w14:paraId="100E2C81"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No Licence</w:t>
            </w:r>
          </w:p>
        </w:tc>
        <w:tc>
          <w:tcPr>
            <w:tcW w:w="5020" w:type="dxa"/>
            <w:tcBorders>
              <w:top w:val="nil"/>
              <w:left w:val="nil"/>
              <w:bottom w:val="nil"/>
              <w:right w:val="nil"/>
            </w:tcBorders>
            <w:noWrap/>
            <w:vAlign w:val="bottom"/>
            <w:hideMark/>
          </w:tcPr>
          <w:p w14:paraId="0ACE0445"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Henderson Drive</w:t>
            </w:r>
          </w:p>
        </w:tc>
        <w:tc>
          <w:tcPr>
            <w:tcW w:w="1670" w:type="dxa"/>
            <w:tcBorders>
              <w:top w:val="nil"/>
              <w:left w:val="nil"/>
              <w:bottom w:val="nil"/>
              <w:right w:val="nil"/>
            </w:tcBorders>
            <w:noWrap/>
            <w:vAlign w:val="bottom"/>
            <w:hideMark/>
          </w:tcPr>
          <w:p w14:paraId="1C866F69"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Bangor</w:t>
            </w:r>
          </w:p>
        </w:tc>
      </w:tr>
      <w:tr w:rsidR="0012270F" w:rsidRPr="0012270F" w14:paraId="25DCCE7B" w14:textId="77777777" w:rsidTr="000017BA">
        <w:trPr>
          <w:trHeight w:val="312"/>
        </w:trPr>
        <w:tc>
          <w:tcPr>
            <w:tcW w:w="1440" w:type="dxa"/>
            <w:tcBorders>
              <w:top w:val="nil"/>
              <w:left w:val="nil"/>
              <w:bottom w:val="nil"/>
              <w:right w:val="nil"/>
            </w:tcBorders>
            <w:noWrap/>
            <w:vAlign w:val="bottom"/>
            <w:hideMark/>
          </w:tcPr>
          <w:p w14:paraId="23FFF919"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No Licence</w:t>
            </w:r>
          </w:p>
        </w:tc>
        <w:tc>
          <w:tcPr>
            <w:tcW w:w="5020" w:type="dxa"/>
            <w:tcBorders>
              <w:top w:val="nil"/>
              <w:left w:val="nil"/>
              <w:bottom w:val="nil"/>
              <w:right w:val="nil"/>
            </w:tcBorders>
            <w:noWrap/>
            <w:vAlign w:val="bottom"/>
            <w:hideMark/>
          </w:tcPr>
          <w:p w14:paraId="2E04036F"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Henderson Drive</w:t>
            </w:r>
          </w:p>
        </w:tc>
        <w:tc>
          <w:tcPr>
            <w:tcW w:w="1670" w:type="dxa"/>
            <w:tcBorders>
              <w:top w:val="nil"/>
              <w:left w:val="nil"/>
              <w:bottom w:val="nil"/>
              <w:right w:val="nil"/>
            </w:tcBorders>
            <w:noWrap/>
            <w:vAlign w:val="bottom"/>
            <w:hideMark/>
          </w:tcPr>
          <w:p w14:paraId="6B047A82"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Bangor</w:t>
            </w:r>
          </w:p>
        </w:tc>
      </w:tr>
      <w:tr w:rsidR="0012270F" w:rsidRPr="0012270F" w14:paraId="75175EDE" w14:textId="77777777" w:rsidTr="000017BA">
        <w:trPr>
          <w:trHeight w:val="312"/>
        </w:trPr>
        <w:tc>
          <w:tcPr>
            <w:tcW w:w="1440" w:type="dxa"/>
            <w:tcBorders>
              <w:top w:val="nil"/>
              <w:left w:val="nil"/>
              <w:bottom w:val="nil"/>
              <w:right w:val="nil"/>
            </w:tcBorders>
            <w:noWrap/>
            <w:vAlign w:val="bottom"/>
            <w:hideMark/>
          </w:tcPr>
          <w:p w14:paraId="22EA04E6"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No Licence</w:t>
            </w:r>
          </w:p>
        </w:tc>
        <w:tc>
          <w:tcPr>
            <w:tcW w:w="5020" w:type="dxa"/>
            <w:tcBorders>
              <w:top w:val="nil"/>
              <w:left w:val="nil"/>
              <w:bottom w:val="nil"/>
              <w:right w:val="nil"/>
            </w:tcBorders>
            <w:noWrap/>
            <w:vAlign w:val="bottom"/>
            <w:hideMark/>
          </w:tcPr>
          <w:p w14:paraId="06CAB896"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Manor Park</w:t>
            </w:r>
          </w:p>
        </w:tc>
        <w:tc>
          <w:tcPr>
            <w:tcW w:w="1670" w:type="dxa"/>
            <w:tcBorders>
              <w:top w:val="nil"/>
              <w:left w:val="nil"/>
              <w:bottom w:val="nil"/>
              <w:right w:val="nil"/>
            </w:tcBorders>
            <w:noWrap/>
            <w:vAlign w:val="bottom"/>
            <w:hideMark/>
          </w:tcPr>
          <w:p w14:paraId="2A17FB7B"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Bangor</w:t>
            </w:r>
          </w:p>
        </w:tc>
      </w:tr>
      <w:tr w:rsidR="0012270F" w:rsidRPr="0012270F" w14:paraId="56E56E96" w14:textId="77777777" w:rsidTr="000017BA">
        <w:trPr>
          <w:trHeight w:val="312"/>
        </w:trPr>
        <w:tc>
          <w:tcPr>
            <w:tcW w:w="1440" w:type="dxa"/>
            <w:tcBorders>
              <w:top w:val="nil"/>
              <w:left w:val="nil"/>
              <w:bottom w:val="nil"/>
              <w:right w:val="nil"/>
            </w:tcBorders>
            <w:noWrap/>
            <w:vAlign w:val="bottom"/>
            <w:hideMark/>
          </w:tcPr>
          <w:p w14:paraId="1C9F6BE7"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Straying</w:t>
            </w:r>
          </w:p>
        </w:tc>
        <w:tc>
          <w:tcPr>
            <w:tcW w:w="5020" w:type="dxa"/>
            <w:tcBorders>
              <w:top w:val="nil"/>
              <w:left w:val="nil"/>
              <w:bottom w:val="nil"/>
              <w:right w:val="nil"/>
            </w:tcBorders>
            <w:noWrap/>
            <w:vAlign w:val="bottom"/>
            <w:hideMark/>
          </w:tcPr>
          <w:p w14:paraId="2AFB3D22"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Lord Wardens Hollow</w:t>
            </w:r>
          </w:p>
        </w:tc>
        <w:tc>
          <w:tcPr>
            <w:tcW w:w="1670" w:type="dxa"/>
            <w:tcBorders>
              <w:top w:val="nil"/>
              <w:left w:val="nil"/>
              <w:bottom w:val="nil"/>
              <w:right w:val="nil"/>
            </w:tcBorders>
            <w:noWrap/>
            <w:vAlign w:val="bottom"/>
            <w:hideMark/>
          </w:tcPr>
          <w:p w14:paraId="03650E62"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Bangor</w:t>
            </w:r>
          </w:p>
        </w:tc>
      </w:tr>
      <w:tr w:rsidR="0012270F" w:rsidRPr="0012270F" w14:paraId="51ED6C5E" w14:textId="77777777" w:rsidTr="000017BA">
        <w:trPr>
          <w:trHeight w:val="312"/>
        </w:trPr>
        <w:tc>
          <w:tcPr>
            <w:tcW w:w="1440" w:type="dxa"/>
            <w:tcBorders>
              <w:top w:val="nil"/>
              <w:left w:val="nil"/>
              <w:bottom w:val="nil"/>
              <w:right w:val="nil"/>
            </w:tcBorders>
            <w:noWrap/>
            <w:vAlign w:val="bottom"/>
            <w:hideMark/>
          </w:tcPr>
          <w:p w14:paraId="3AD0580B"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No Licence</w:t>
            </w:r>
          </w:p>
        </w:tc>
        <w:tc>
          <w:tcPr>
            <w:tcW w:w="5020" w:type="dxa"/>
            <w:tcBorders>
              <w:top w:val="nil"/>
              <w:left w:val="nil"/>
              <w:bottom w:val="nil"/>
              <w:right w:val="nil"/>
            </w:tcBorders>
            <w:noWrap/>
            <w:vAlign w:val="bottom"/>
            <w:hideMark/>
          </w:tcPr>
          <w:p w14:paraId="65CE78E2"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Lord Wardens Hollow</w:t>
            </w:r>
          </w:p>
        </w:tc>
        <w:tc>
          <w:tcPr>
            <w:tcW w:w="1670" w:type="dxa"/>
            <w:tcBorders>
              <w:top w:val="nil"/>
              <w:left w:val="nil"/>
              <w:bottom w:val="nil"/>
              <w:right w:val="nil"/>
            </w:tcBorders>
            <w:noWrap/>
            <w:vAlign w:val="bottom"/>
            <w:hideMark/>
          </w:tcPr>
          <w:p w14:paraId="3D005C9B"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Bangor</w:t>
            </w:r>
          </w:p>
        </w:tc>
      </w:tr>
      <w:tr w:rsidR="0012270F" w:rsidRPr="0012270F" w14:paraId="63AB1E4E" w14:textId="77777777" w:rsidTr="000017BA">
        <w:trPr>
          <w:trHeight w:val="312"/>
        </w:trPr>
        <w:tc>
          <w:tcPr>
            <w:tcW w:w="1440" w:type="dxa"/>
            <w:tcBorders>
              <w:top w:val="nil"/>
              <w:left w:val="nil"/>
              <w:bottom w:val="nil"/>
              <w:right w:val="nil"/>
            </w:tcBorders>
            <w:noWrap/>
            <w:vAlign w:val="bottom"/>
            <w:hideMark/>
          </w:tcPr>
          <w:p w14:paraId="1C63259F"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No Licence</w:t>
            </w:r>
          </w:p>
        </w:tc>
        <w:tc>
          <w:tcPr>
            <w:tcW w:w="5020" w:type="dxa"/>
            <w:tcBorders>
              <w:top w:val="nil"/>
              <w:left w:val="nil"/>
              <w:bottom w:val="nil"/>
              <w:right w:val="nil"/>
            </w:tcBorders>
            <w:noWrap/>
            <w:vAlign w:val="bottom"/>
            <w:hideMark/>
          </w:tcPr>
          <w:p w14:paraId="22A70594"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Springfield Road</w:t>
            </w:r>
          </w:p>
        </w:tc>
        <w:tc>
          <w:tcPr>
            <w:tcW w:w="1670" w:type="dxa"/>
            <w:tcBorders>
              <w:top w:val="nil"/>
              <w:left w:val="nil"/>
              <w:bottom w:val="nil"/>
              <w:right w:val="nil"/>
            </w:tcBorders>
            <w:noWrap/>
            <w:vAlign w:val="bottom"/>
            <w:hideMark/>
          </w:tcPr>
          <w:p w14:paraId="7C8DB6CF"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Bangor</w:t>
            </w:r>
          </w:p>
        </w:tc>
      </w:tr>
      <w:tr w:rsidR="0012270F" w:rsidRPr="0012270F" w14:paraId="633DC1E6" w14:textId="77777777" w:rsidTr="000017BA">
        <w:trPr>
          <w:trHeight w:val="312"/>
        </w:trPr>
        <w:tc>
          <w:tcPr>
            <w:tcW w:w="1440" w:type="dxa"/>
            <w:tcBorders>
              <w:top w:val="nil"/>
              <w:left w:val="nil"/>
              <w:bottom w:val="nil"/>
              <w:right w:val="nil"/>
            </w:tcBorders>
            <w:noWrap/>
            <w:vAlign w:val="bottom"/>
            <w:hideMark/>
          </w:tcPr>
          <w:p w14:paraId="36B680F6"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No Licence</w:t>
            </w:r>
          </w:p>
        </w:tc>
        <w:tc>
          <w:tcPr>
            <w:tcW w:w="5020" w:type="dxa"/>
            <w:tcBorders>
              <w:top w:val="nil"/>
              <w:left w:val="nil"/>
              <w:bottom w:val="nil"/>
              <w:right w:val="nil"/>
            </w:tcBorders>
            <w:noWrap/>
            <w:vAlign w:val="bottom"/>
            <w:hideMark/>
          </w:tcPr>
          <w:p w14:paraId="127E230E"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Ballyholme Road</w:t>
            </w:r>
          </w:p>
        </w:tc>
        <w:tc>
          <w:tcPr>
            <w:tcW w:w="1670" w:type="dxa"/>
            <w:tcBorders>
              <w:top w:val="nil"/>
              <w:left w:val="nil"/>
              <w:bottom w:val="nil"/>
              <w:right w:val="nil"/>
            </w:tcBorders>
            <w:noWrap/>
            <w:vAlign w:val="bottom"/>
            <w:hideMark/>
          </w:tcPr>
          <w:p w14:paraId="0C1380B8"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Bangor</w:t>
            </w:r>
          </w:p>
        </w:tc>
      </w:tr>
      <w:tr w:rsidR="0012270F" w:rsidRPr="0012270F" w14:paraId="1CBC92E0" w14:textId="77777777" w:rsidTr="000017BA">
        <w:trPr>
          <w:trHeight w:val="312"/>
        </w:trPr>
        <w:tc>
          <w:tcPr>
            <w:tcW w:w="1440" w:type="dxa"/>
            <w:tcBorders>
              <w:top w:val="nil"/>
              <w:left w:val="nil"/>
              <w:bottom w:val="nil"/>
              <w:right w:val="nil"/>
            </w:tcBorders>
            <w:noWrap/>
            <w:vAlign w:val="bottom"/>
            <w:hideMark/>
          </w:tcPr>
          <w:p w14:paraId="53447117"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No Licence</w:t>
            </w:r>
          </w:p>
        </w:tc>
        <w:tc>
          <w:tcPr>
            <w:tcW w:w="5020" w:type="dxa"/>
            <w:tcBorders>
              <w:top w:val="nil"/>
              <w:left w:val="nil"/>
              <w:bottom w:val="nil"/>
              <w:right w:val="nil"/>
            </w:tcBorders>
            <w:noWrap/>
            <w:vAlign w:val="bottom"/>
            <w:hideMark/>
          </w:tcPr>
          <w:p w14:paraId="03B365B6"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Cloverhill Drive</w:t>
            </w:r>
          </w:p>
        </w:tc>
        <w:tc>
          <w:tcPr>
            <w:tcW w:w="1670" w:type="dxa"/>
            <w:tcBorders>
              <w:top w:val="nil"/>
              <w:left w:val="nil"/>
              <w:bottom w:val="nil"/>
              <w:right w:val="nil"/>
            </w:tcBorders>
            <w:noWrap/>
            <w:vAlign w:val="bottom"/>
            <w:hideMark/>
          </w:tcPr>
          <w:p w14:paraId="1451AF3E"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Bangor</w:t>
            </w:r>
          </w:p>
        </w:tc>
      </w:tr>
      <w:tr w:rsidR="0012270F" w:rsidRPr="0012270F" w14:paraId="3A52B7EC" w14:textId="77777777" w:rsidTr="000017BA">
        <w:trPr>
          <w:trHeight w:val="312"/>
        </w:trPr>
        <w:tc>
          <w:tcPr>
            <w:tcW w:w="1440" w:type="dxa"/>
            <w:tcBorders>
              <w:top w:val="nil"/>
              <w:left w:val="nil"/>
              <w:bottom w:val="nil"/>
              <w:right w:val="nil"/>
            </w:tcBorders>
            <w:noWrap/>
            <w:vAlign w:val="bottom"/>
            <w:hideMark/>
          </w:tcPr>
          <w:p w14:paraId="095B5B71"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Litter</w:t>
            </w:r>
          </w:p>
        </w:tc>
        <w:tc>
          <w:tcPr>
            <w:tcW w:w="5020" w:type="dxa"/>
            <w:tcBorders>
              <w:top w:val="nil"/>
              <w:left w:val="nil"/>
              <w:bottom w:val="nil"/>
              <w:right w:val="nil"/>
            </w:tcBorders>
            <w:noWrap/>
            <w:vAlign w:val="bottom"/>
            <w:hideMark/>
          </w:tcPr>
          <w:p w14:paraId="10CFBD25"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Springhill Shopping Centre</w:t>
            </w:r>
          </w:p>
        </w:tc>
        <w:tc>
          <w:tcPr>
            <w:tcW w:w="1670" w:type="dxa"/>
            <w:tcBorders>
              <w:top w:val="nil"/>
              <w:left w:val="nil"/>
              <w:bottom w:val="nil"/>
              <w:right w:val="nil"/>
            </w:tcBorders>
            <w:noWrap/>
            <w:vAlign w:val="bottom"/>
            <w:hideMark/>
          </w:tcPr>
          <w:p w14:paraId="0C97E5AC"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Bangor</w:t>
            </w:r>
          </w:p>
        </w:tc>
      </w:tr>
      <w:tr w:rsidR="0012270F" w:rsidRPr="0012270F" w14:paraId="650C665E" w14:textId="77777777" w:rsidTr="000017BA">
        <w:trPr>
          <w:trHeight w:val="312"/>
        </w:trPr>
        <w:tc>
          <w:tcPr>
            <w:tcW w:w="1440" w:type="dxa"/>
            <w:tcBorders>
              <w:top w:val="nil"/>
              <w:left w:val="nil"/>
              <w:bottom w:val="nil"/>
              <w:right w:val="nil"/>
            </w:tcBorders>
            <w:noWrap/>
            <w:vAlign w:val="bottom"/>
            <w:hideMark/>
          </w:tcPr>
          <w:p w14:paraId="1266BAAB"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Litter</w:t>
            </w:r>
          </w:p>
        </w:tc>
        <w:tc>
          <w:tcPr>
            <w:tcW w:w="5020" w:type="dxa"/>
            <w:tcBorders>
              <w:top w:val="nil"/>
              <w:left w:val="nil"/>
              <w:bottom w:val="nil"/>
              <w:right w:val="nil"/>
            </w:tcBorders>
            <w:noWrap/>
            <w:vAlign w:val="bottom"/>
            <w:hideMark/>
          </w:tcPr>
          <w:p w14:paraId="0A13F51C"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Springhill Shopping Centre</w:t>
            </w:r>
          </w:p>
        </w:tc>
        <w:tc>
          <w:tcPr>
            <w:tcW w:w="1670" w:type="dxa"/>
            <w:tcBorders>
              <w:top w:val="nil"/>
              <w:left w:val="nil"/>
              <w:bottom w:val="nil"/>
              <w:right w:val="nil"/>
            </w:tcBorders>
            <w:noWrap/>
            <w:vAlign w:val="bottom"/>
            <w:hideMark/>
          </w:tcPr>
          <w:p w14:paraId="3AAEF57C"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Bangor</w:t>
            </w:r>
          </w:p>
        </w:tc>
      </w:tr>
      <w:tr w:rsidR="0012270F" w:rsidRPr="0012270F" w14:paraId="0C95242A" w14:textId="77777777" w:rsidTr="000017BA">
        <w:trPr>
          <w:trHeight w:val="312"/>
        </w:trPr>
        <w:tc>
          <w:tcPr>
            <w:tcW w:w="1440" w:type="dxa"/>
            <w:tcBorders>
              <w:top w:val="nil"/>
              <w:left w:val="nil"/>
              <w:bottom w:val="nil"/>
              <w:right w:val="nil"/>
            </w:tcBorders>
            <w:noWrap/>
            <w:vAlign w:val="bottom"/>
            <w:hideMark/>
          </w:tcPr>
          <w:p w14:paraId="27C01990"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No Licence</w:t>
            </w:r>
          </w:p>
        </w:tc>
        <w:tc>
          <w:tcPr>
            <w:tcW w:w="5020" w:type="dxa"/>
            <w:tcBorders>
              <w:top w:val="nil"/>
              <w:left w:val="nil"/>
              <w:bottom w:val="nil"/>
              <w:right w:val="nil"/>
            </w:tcBorders>
            <w:noWrap/>
            <w:vAlign w:val="bottom"/>
            <w:hideMark/>
          </w:tcPr>
          <w:p w14:paraId="0FA174FE"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Clandeboye Estate</w:t>
            </w:r>
          </w:p>
        </w:tc>
        <w:tc>
          <w:tcPr>
            <w:tcW w:w="1670" w:type="dxa"/>
            <w:tcBorders>
              <w:top w:val="nil"/>
              <w:left w:val="nil"/>
              <w:bottom w:val="nil"/>
              <w:right w:val="nil"/>
            </w:tcBorders>
            <w:noWrap/>
            <w:vAlign w:val="bottom"/>
            <w:hideMark/>
          </w:tcPr>
          <w:p w14:paraId="4011F948"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Bangor</w:t>
            </w:r>
          </w:p>
        </w:tc>
      </w:tr>
      <w:tr w:rsidR="0012270F" w:rsidRPr="0012270F" w14:paraId="4619A9DD" w14:textId="77777777" w:rsidTr="000017BA">
        <w:trPr>
          <w:trHeight w:val="312"/>
        </w:trPr>
        <w:tc>
          <w:tcPr>
            <w:tcW w:w="1440" w:type="dxa"/>
            <w:tcBorders>
              <w:top w:val="nil"/>
              <w:left w:val="nil"/>
              <w:bottom w:val="nil"/>
              <w:right w:val="nil"/>
            </w:tcBorders>
            <w:noWrap/>
            <w:vAlign w:val="bottom"/>
            <w:hideMark/>
          </w:tcPr>
          <w:p w14:paraId="50990D0A"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Fouling</w:t>
            </w:r>
          </w:p>
        </w:tc>
        <w:tc>
          <w:tcPr>
            <w:tcW w:w="5020" w:type="dxa"/>
            <w:tcBorders>
              <w:top w:val="nil"/>
              <w:left w:val="nil"/>
              <w:bottom w:val="nil"/>
              <w:right w:val="nil"/>
            </w:tcBorders>
            <w:noWrap/>
            <w:vAlign w:val="bottom"/>
            <w:hideMark/>
          </w:tcPr>
          <w:p w14:paraId="1A9611CD"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Signal Centre</w:t>
            </w:r>
          </w:p>
        </w:tc>
        <w:tc>
          <w:tcPr>
            <w:tcW w:w="1670" w:type="dxa"/>
            <w:tcBorders>
              <w:top w:val="nil"/>
              <w:left w:val="nil"/>
              <w:bottom w:val="nil"/>
              <w:right w:val="nil"/>
            </w:tcBorders>
            <w:noWrap/>
            <w:vAlign w:val="bottom"/>
            <w:hideMark/>
          </w:tcPr>
          <w:p w14:paraId="0A359ECC"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Bangor</w:t>
            </w:r>
          </w:p>
        </w:tc>
      </w:tr>
      <w:tr w:rsidR="0012270F" w:rsidRPr="0012270F" w14:paraId="649F64AC" w14:textId="77777777" w:rsidTr="000017BA">
        <w:trPr>
          <w:trHeight w:val="312"/>
        </w:trPr>
        <w:tc>
          <w:tcPr>
            <w:tcW w:w="1440" w:type="dxa"/>
            <w:tcBorders>
              <w:top w:val="nil"/>
              <w:left w:val="nil"/>
              <w:bottom w:val="nil"/>
              <w:right w:val="nil"/>
            </w:tcBorders>
            <w:noWrap/>
            <w:vAlign w:val="bottom"/>
            <w:hideMark/>
          </w:tcPr>
          <w:p w14:paraId="61964E23"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Litter</w:t>
            </w:r>
          </w:p>
        </w:tc>
        <w:tc>
          <w:tcPr>
            <w:tcW w:w="5020" w:type="dxa"/>
            <w:tcBorders>
              <w:top w:val="nil"/>
              <w:left w:val="nil"/>
              <w:bottom w:val="nil"/>
              <w:right w:val="nil"/>
            </w:tcBorders>
            <w:noWrap/>
            <w:vAlign w:val="bottom"/>
            <w:hideMark/>
          </w:tcPr>
          <w:p w14:paraId="5E408029"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Kingsland Car Park</w:t>
            </w:r>
          </w:p>
        </w:tc>
        <w:tc>
          <w:tcPr>
            <w:tcW w:w="1670" w:type="dxa"/>
            <w:tcBorders>
              <w:top w:val="nil"/>
              <w:left w:val="nil"/>
              <w:bottom w:val="nil"/>
              <w:right w:val="nil"/>
            </w:tcBorders>
            <w:noWrap/>
            <w:vAlign w:val="bottom"/>
            <w:hideMark/>
          </w:tcPr>
          <w:p w14:paraId="6B8190DD"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Bangor</w:t>
            </w:r>
          </w:p>
        </w:tc>
      </w:tr>
      <w:tr w:rsidR="0012270F" w:rsidRPr="0012270F" w14:paraId="4DC3987C" w14:textId="77777777" w:rsidTr="000017BA">
        <w:trPr>
          <w:trHeight w:val="312"/>
        </w:trPr>
        <w:tc>
          <w:tcPr>
            <w:tcW w:w="1440" w:type="dxa"/>
            <w:tcBorders>
              <w:top w:val="nil"/>
              <w:left w:val="nil"/>
              <w:bottom w:val="nil"/>
              <w:right w:val="nil"/>
            </w:tcBorders>
            <w:noWrap/>
            <w:vAlign w:val="bottom"/>
            <w:hideMark/>
          </w:tcPr>
          <w:p w14:paraId="51E5F406"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Fouling</w:t>
            </w:r>
          </w:p>
        </w:tc>
        <w:tc>
          <w:tcPr>
            <w:tcW w:w="5020" w:type="dxa"/>
            <w:tcBorders>
              <w:top w:val="nil"/>
              <w:left w:val="nil"/>
              <w:bottom w:val="nil"/>
              <w:right w:val="nil"/>
            </w:tcBorders>
            <w:noWrap/>
            <w:vAlign w:val="bottom"/>
            <w:hideMark/>
          </w:tcPr>
          <w:p w14:paraId="7DCF6657"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Bangor Sportsplex</w:t>
            </w:r>
          </w:p>
        </w:tc>
        <w:tc>
          <w:tcPr>
            <w:tcW w:w="1670" w:type="dxa"/>
            <w:tcBorders>
              <w:top w:val="nil"/>
              <w:left w:val="nil"/>
              <w:bottom w:val="nil"/>
              <w:right w:val="nil"/>
            </w:tcBorders>
            <w:noWrap/>
            <w:vAlign w:val="bottom"/>
            <w:hideMark/>
          </w:tcPr>
          <w:p w14:paraId="1896017B"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Bangor</w:t>
            </w:r>
          </w:p>
        </w:tc>
      </w:tr>
      <w:tr w:rsidR="0012270F" w:rsidRPr="0012270F" w14:paraId="5714F90A" w14:textId="77777777" w:rsidTr="000017BA">
        <w:trPr>
          <w:trHeight w:val="312"/>
        </w:trPr>
        <w:tc>
          <w:tcPr>
            <w:tcW w:w="1440" w:type="dxa"/>
            <w:tcBorders>
              <w:top w:val="nil"/>
              <w:left w:val="nil"/>
              <w:bottom w:val="nil"/>
              <w:right w:val="nil"/>
            </w:tcBorders>
            <w:noWrap/>
            <w:vAlign w:val="bottom"/>
            <w:hideMark/>
          </w:tcPr>
          <w:p w14:paraId="63BDADDA"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Litter</w:t>
            </w:r>
          </w:p>
        </w:tc>
        <w:tc>
          <w:tcPr>
            <w:tcW w:w="5020" w:type="dxa"/>
            <w:tcBorders>
              <w:top w:val="nil"/>
              <w:left w:val="nil"/>
              <w:bottom w:val="nil"/>
              <w:right w:val="nil"/>
            </w:tcBorders>
            <w:noWrap/>
            <w:vAlign w:val="bottom"/>
            <w:hideMark/>
          </w:tcPr>
          <w:p w14:paraId="7EC3781B"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Smyths Toys Car Park</w:t>
            </w:r>
          </w:p>
        </w:tc>
        <w:tc>
          <w:tcPr>
            <w:tcW w:w="1670" w:type="dxa"/>
            <w:tcBorders>
              <w:top w:val="nil"/>
              <w:left w:val="nil"/>
              <w:bottom w:val="nil"/>
              <w:right w:val="nil"/>
            </w:tcBorders>
            <w:noWrap/>
            <w:vAlign w:val="bottom"/>
            <w:hideMark/>
          </w:tcPr>
          <w:p w14:paraId="2BE3A3F0"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Bangor</w:t>
            </w:r>
          </w:p>
        </w:tc>
      </w:tr>
      <w:tr w:rsidR="0012270F" w:rsidRPr="0012270F" w14:paraId="2D726B9D" w14:textId="77777777" w:rsidTr="000017BA">
        <w:trPr>
          <w:trHeight w:val="312"/>
        </w:trPr>
        <w:tc>
          <w:tcPr>
            <w:tcW w:w="1440" w:type="dxa"/>
            <w:tcBorders>
              <w:top w:val="nil"/>
              <w:left w:val="nil"/>
              <w:bottom w:val="nil"/>
              <w:right w:val="nil"/>
            </w:tcBorders>
            <w:noWrap/>
            <w:vAlign w:val="bottom"/>
            <w:hideMark/>
          </w:tcPr>
          <w:p w14:paraId="5AA2E014"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Litter</w:t>
            </w:r>
          </w:p>
        </w:tc>
        <w:tc>
          <w:tcPr>
            <w:tcW w:w="5020" w:type="dxa"/>
            <w:tcBorders>
              <w:top w:val="nil"/>
              <w:left w:val="nil"/>
              <w:bottom w:val="nil"/>
              <w:right w:val="nil"/>
            </w:tcBorders>
            <w:noWrap/>
            <w:vAlign w:val="bottom"/>
            <w:hideMark/>
          </w:tcPr>
          <w:p w14:paraId="357B4B3D"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Bloomfield Shopping Centre</w:t>
            </w:r>
          </w:p>
        </w:tc>
        <w:tc>
          <w:tcPr>
            <w:tcW w:w="1670" w:type="dxa"/>
            <w:tcBorders>
              <w:top w:val="nil"/>
              <w:left w:val="nil"/>
              <w:bottom w:val="nil"/>
              <w:right w:val="nil"/>
            </w:tcBorders>
            <w:noWrap/>
            <w:vAlign w:val="bottom"/>
            <w:hideMark/>
          </w:tcPr>
          <w:p w14:paraId="5602332F"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Bangor</w:t>
            </w:r>
          </w:p>
        </w:tc>
      </w:tr>
      <w:tr w:rsidR="0012270F" w:rsidRPr="0012270F" w14:paraId="0BE63144" w14:textId="77777777" w:rsidTr="000017BA">
        <w:trPr>
          <w:trHeight w:val="312"/>
        </w:trPr>
        <w:tc>
          <w:tcPr>
            <w:tcW w:w="1440" w:type="dxa"/>
            <w:tcBorders>
              <w:top w:val="nil"/>
              <w:left w:val="nil"/>
              <w:bottom w:val="nil"/>
              <w:right w:val="nil"/>
            </w:tcBorders>
            <w:noWrap/>
            <w:vAlign w:val="bottom"/>
            <w:hideMark/>
          </w:tcPr>
          <w:p w14:paraId="19974233"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roofErr w:type="spellStart"/>
            <w:r w:rsidRPr="0012270F">
              <w:rPr>
                <w:rFonts w:ascii="Arial" w:eastAsia="Arial" w:hAnsi="Arial" w:cs="Arial"/>
                <w:color w:val="000000"/>
                <w:kern w:val="0"/>
                <w:sz w:val="24"/>
                <w:szCs w:val="24"/>
                <w:lang w:eastAsia="en-GB"/>
                <w14:ligatures w14:val="none"/>
              </w:rPr>
              <w:t>LItter</w:t>
            </w:r>
            <w:proofErr w:type="spellEnd"/>
          </w:p>
        </w:tc>
        <w:tc>
          <w:tcPr>
            <w:tcW w:w="5020" w:type="dxa"/>
            <w:tcBorders>
              <w:top w:val="nil"/>
              <w:left w:val="nil"/>
              <w:bottom w:val="nil"/>
              <w:right w:val="nil"/>
            </w:tcBorders>
            <w:noWrap/>
            <w:vAlign w:val="bottom"/>
            <w:hideMark/>
          </w:tcPr>
          <w:p w14:paraId="5AD36209"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Bloomfield Shopping Centre</w:t>
            </w:r>
          </w:p>
        </w:tc>
        <w:tc>
          <w:tcPr>
            <w:tcW w:w="1670" w:type="dxa"/>
            <w:tcBorders>
              <w:top w:val="nil"/>
              <w:left w:val="nil"/>
              <w:bottom w:val="nil"/>
              <w:right w:val="nil"/>
            </w:tcBorders>
            <w:noWrap/>
            <w:vAlign w:val="bottom"/>
            <w:hideMark/>
          </w:tcPr>
          <w:p w14:paraId="7A64E65B"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Bangor</w:t>
            </w:r>
          </w:p>
        </w:tc>
      </w:tr>
      <w:tr w:rsidR="0012270F" w:rsidRPr="0012270F" w14:paraId="0A40CB9A" w14:textId="77777777" w:rsidTr="000017BA">
        <w:trPr>
          <w:trHeight w:val="312"/>
        </w:trPr>
        <w:tc>
          <w:tcPr>
            <w:tcW w:w="1440" w:type="dxa"/>
            <w:tcBorders>
              <w:top w:val="nil"/>
              <w:left w:val="nil"/>
              <w:bottom w:val="nil"/>
              <w:right w:val="nil"/>
            </w:tcBorders>
            <w:noWrap/>
            <w:vAlign w:val="bottom"/>
            <w:hideMark/>
          </w:tcPr>
          <w:p w14:paraId="18FCA917"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roofErr w:type="spellStart"/>
            <w:r w:rsidRPr="0012270F">
              <w:rPr>
                <w:rFonts w:ascii="Arial" w:eastAsia="Arial" w:hAnsi="Arial" w:cs="Arial"/>
                <w:color w:val="000000"/>
                <w:kern w:val="0"/>
                <w:sz w:val="24"/>
                <w:szCs w:val="24"/>
                <w:lang w:eastAsia="en-GB"/>
                <w14:ligatures w14:val="none"/>
              </w:rPr>
              <w:t>LItter</w:t>
            </w:r>
            <w:proofErr w:type="spellEnd"/>
          </w:p>
        </w:tc>
        <w:tc>
          <w:tcPr>
            <w:tcW w:w="5020" w:type="dxa"/>
            <w:tcBorders>
              <w:top w:val="nil"/>
              <w:left w:val="nil"/>
              <w:bottom w:val="nil"/>
              <w:right w:val="nil"/>
            </w:tcBorders>
            <w:noWrap/>
            <w:vAlign w:val="bottom"/>
            <w:hideMark/>
          </w:tcPr>
          <w:p w14:paraId="2FEF915A"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Bloomfield Shopping Centre</w:t>
            </w:r>
          </w:p>
        </w:tc>
        <w:tc>
          <w:tcPr>
            <w:tcW w:w="1670" w:type="dxa"/>
            <w:tcBorders>
              <w:top w:val="nil"/>
              <w:left w:val="nil"/>
              <w:bottom w:val="nil"/>
              <w:right w:val="nil"/>
            </w:tcBorders>
            <w:noWrap/>
            <w:vAlign w:val="bottom"/>
            <w:hideMark/>
          </w:tcPr>
          <w:p w14:paraId="14A7F3CD"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Bangor</w:t>
            </w:r>
          </w:p>
        </w:tc>
      </w:tr>
      <w:tr w:rsidR="0012270F" w:rsidRPr="0012270F" w14:paraId="2BC0B43A" w14:textId="77777777" w:rsidTr="000017BA">
        <w:trPr>
          <w:trHeight w:val="312"/>
        </w:trPr>
        <w:tc>
          <w:tcPr>
            <w:tcW w:w="1440" w:type="dxa"/>
            <w:tcBorders>
              <w:top w:val="nil"/>
              <w:left w:val="nil"/>
              <w:bottom w:val="nil"/>
              <w:right w:val="nil"/>
            </w:tcBorders>
            <w:noWrap/>
            <w:vAlign w:val="bottom"/>
            <w:hideMark/>
          </w:tcPr>
          <w:p w14:paraId="72CF9B66"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Litter</w:t>
            </w:r>
          </w:p>
        </w:tc>
        <w:tc>
          <w:tcPr>
            <w:tcW w:w="5020" w:type="dxa"/>
            <w:tcBorders>
              <w:top w:val="nil"/>
              <w:left w:val="nil"/>
              <w:bottom w:val="nil"/>
              <w:right w:val="nil"/>
            </w:tcBorders>
            <w:noWrap/>
            <w:vAlign w:val="bottom"/>
            <w:hideMark/>
          </w:tcPr>
          <w:p w14:paraId="21898AB2"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 xml:space="preserve">Balloo Link </w:t>
            </w:r>
          </w:p>
        </w:tc>
        <w:tc>
          <w:tcPr>
            <w:tcW w:w="1670" w:type="dxa"/>
            <w:tcBorders>
              <w:top w:val="nil"/>
              <w:left w:val="nil"/>
              <w:bottom w:val="nil"/>
              <w:right w:val="nil"/>
            </w:tcBorders>
            <w:noWrap/>
            <w:vAlign w:val="bottom"/>
            <w:hideMark/>
          </w:tcPr>
          <w:p w14:paraId="349AA535"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Bangor</w:t>
            </w:r>
          </w:p>
        </w:tc>
      </w:tr>
      <w:tr w:rsidR="0012270F" w:rsidRPr="0012270F" w14:paraId="7B63308B" w14:textId="77777777" w:rsidTr="000017BA">
        <w:trPr>
          <w:trHeight w:val="312"/>
        </w:trPr>
        <w:tc>
          <w:tcPr>
            <w:tcW w:w="1440" w:type="dxa"/>
            <w:tcBorders>
              <w:top w:val="nil"/>
              <w:left w:val="nil"/>
              <w:bottom w:val="nil"/>
              <w:right w:val="nil"/>
            </w:tcBorders>
            <w:noWrap/>
            <w:vAlign w:val="bottom"/>
            <w:hideMark/>
          </w:tcPr>
          <w:p w14:paraId="1ACEE3F9"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Litter</w:t>
            </w:r>
          </w:p>
        </w:tc>
        <w:tc>
          <w:tcPr>
            <w:tcW w:w="5020" w:type="dxa"/>
            <w:tcBorders>
              <w:top w:val="nil"/>
              <w:left w:val="nil"/>
              <w:bottom w:val="nil"/>
              <w:right w:val="nil"/>
            </w:tcBorders>
            <w:noWrap/>
            <w:vAlign w:val="bottom"/>
            <w:hideMark/>
          </w:tcPr>
          <w:p w14:paraId="0E0C8534"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Asda Main Street</w:t>
            </w:r>
          </w:p>
        </w:tc>
        <w:tc>
          <w:tcPr>
            <w:tcW w:w="1670" w:type="dxa"/>
            <w:tcBorders>
              <w:top w:val="nil"/>
              <w:left w:val="nil"/>
              <w:bottom w:val="nil"/>
              <w:right w:val="nil"/>
            </w:tcBorders>
            <w:noWrap/>
            <w:vAlign w:val="bottom"/>
            <w:hideMark/>
          </w:tcPr>
          <w:p w14:paraId="115EC2C8"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Bangor</w:t>
            </w:r>
          </w:p>
        </w:tc>
      </w:tr>
      <w:tr w:rsidR="0012270F" w:rsidRPr="0012270F" w14:paraId="4D7978A3" w14:textId="77777777" w:rsidTr="000017BA">
        <w:trPr>
          <w:trHeight w:val="312"/>
        </w:trPr>
        <w:tc>
          <w:tcPr>
            <w:tcW w:w="1440" w:type="dxa"/>
            <w:tcBorders>
              <w:top w:val="nil"/>
              <w:left w:val="nil"/>
              <w:bottom w:val="nil"/>
              <w:right w:val="nil"/>
            </w:tcBorders>
            <w:noWrap/>
            <w:vAlign w:val="bottom"/>
            <w:hideMark/>
          </w:tcPr>
          <w:p w14:paraId="274A460D"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Litter</w:t>
            </w:r>
          </w:p>
        </w:tc>
        <w:tc>
          <w:tcPr>
            <w:tcW w:w="5020" w:type="dxa"/>
            <w:tcBorders>
              <w:top w:val="nil"/>
              <w:left w:val="nil"/>
              <w:bottom w:val="nil"/>
              <w:right w:val="nil"/>
            </w:tcBorders>
            <w:noWrap/>
            <w:vAlign w:val="bottom"/>
            <w:hideMark/>
          </w:tcPr>
          <w:p w14:paraId="676E1672"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Old Belfast Road</w:t>
            </w:r>
          </w:p>
        </w:tc>
        <w:tc>
          <w:tcPr>
            <w:tcW w:w="1670" w:type="dxa"/>
            <w:tcBorders>
              <w:top w:val="nil"/>
              <w:left w:val="nil"/>
              <w:bottom w:val="nil"/>
              <w:right w:val="nil"/>
            </w:tcBorders>
            <w:noWrap/>
            <w:vAlign w:val="bottom"/>
            <w:hideMark/>
          </w:tcPr>
          <w:p w14:paraId="055FF653"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Bangor</w:t>
            </w:r>
          </w:p>
        </w:tc>
      </w:tr>
      <w:tr w:rsidR="0012270F" w:rsidRPr="0012270F" w14:paraId="44E9F5DC" w14:textId="77777777" w:rsidTr="000017BA">
        <w:trPr>
          <w:trHeight w:val="312"/>
        </w:trPr>
        <w:tc>
          <w:tcPr>
            <w:tcW w:w="1440" w:type="dxa"/>
            <w:tcBorders>
              <w:top w:val="nil"/>
              <w:left w:val="nil"/>
              <w:bottom w:val="nil"/>
              <w:right w:val="nil"/>
            </w:tcBorders>
            <w:noWrap/>
            <w:vAlign w:val="bottom"/>
            <w:hideMark/>
          </w:tcPr>
          <w:p w14:paraId="4815DEAE"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Litter</w:t>
            </w:r>
          </w:p>
        </w:tc>
        <w:tc>
          <w:tcPr>
            <w:tcW w:w="5020" w:type="dxa"/>
            <w:tcBorders>
              <w:top w:val="nil"/>
              <w:left w:val="nil"/>
              <w:bottom w:val="nil"/>
              <w:right w:val="nil"/>
            </w:tcBorders>
            <w:noWrap/>
            <w:vAlign w:val="bottom"/>
            <w:hideMark/>
          </w:tcPr>
          <w:p w14:paraId="0A0C8E68"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 xml:space="preserve">Asda Car Park </w:t>
            </w:r>
          </w:p>
        </w:tc>
        <w:tc>
          <w:tcPr>
            <w:tcW w:w="1670" w:type="dxa"/>
            <w:tcBorders>
              <w:top w:val="nil"/>
              <w:left w:val="nil"/>
              <w:bottom w:val="nil"/>
              <w:right w:val="nil"/>
            </w:tcBorders>
            <w:noWrap/>
            <w:vAlign w:val="bottom"/>
            <w:hideMark/>
          </w:tcPr>
          <w:p w14:paraId="1EBFF36A"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Bangor</w:t>
            </w:r>
          </w:p>
        </w:tc>
      </w:tr>
      <w:tr w:rsidR="0012270F" w:rsidRPr="0012270F" w14:paraId="51426AF0" w14:textId="77777777" w:rsidTr="000017BA">
        <w:trPr>
          <w:trHeight w:val="312"/>
        </w:trPr>
        <w:tc>
          <w:tcPr>
            <w:tcW w:w="1440" w:type="dxa"/>
            <w:tcBorders>
              <w:top w:val="nil"/>
              <w:left w:val="nil"/>
              <w:bottom w:val="nil"/>
              <w:right w:val="nil"/>
            </w:tcBorders>
            <w:noWrap/>
            <w:vAlign w:val="bottom"/>
            <w:hideMark/>
          </w:tcPr>
          <w:p w14:paraId="5E89D648"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No Licence</w:t>
            </w:r>
          </w:p>
        </w:tc>
        <w:tc>
          <w:tcPr>
            <w:tcW w:w="5020" w:type="dxa"/>
            <w:tcBorders>
              <w:top w:val="nil"/>
              <w:left w:val="nil"/>
              <w:bottom w:val="nil"/>
              <w:right w:val="nil"/>
            </w:tcBorders>
            <w:noWrap/>
            <w:vAlign w:val="bottom"/>
            <w:hideMark/>
          </w:tcPr>
          <w:p w14:paraId="68EE6E6E"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Marquis Rise</w:t>
            </w:r>
          </w:p>
        </w:tc>
        <w:tc>
          <w:tcPr>
            <w:tcW w:w="1670" w:type="dxa"/>
            <w:tcBorders>
              <w:top w:val="nil"/>
              <w:left w:val="nil"/>
              <w:bottom w:val="nil"/>
              <w:right w:val="nil"/>
            </w:tcBorders>
            <w:noWrap/>
            <w:vAlign w:val="bottom"/>
            <w:hideMark/>
          </w:tcPr>
          <w:p w14:paraId="1E0F6FD8"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Bangor</w:t>
            </w:r>
          </w:p>
        </w:tc>
      </w:tr>
      <w:tr w:rsidR="0012270F" w:rsidRPr="0012270F" w14:paraId="07AC43AA" w14:textId="77777777" w:rsidTr="000017BA">
        <w:trPr>
          <w:trHeight w:val="312"/>
        </w:trPr>
        <w:tc>
          <w:tcPr>
            <w:tcW w:w="1440" w:type="dxa"/>
            <w:tcBorders>
              <w:top w:val="nil"/>
              <w:left w:val="nil"/>
              <w:bottom w:val="nil"/>
              <w:right w:val="nil"/>
            </w:tcBorders>
            <w:noWrap/>
            <w:vAlign w:val="bottom"/>
            <w:hideMark/>
          </w:tcPr>
          <w:p w14:paraId="7C0D5F3D"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No Licence</w:t>
            </w:r>
          </w:p>
        </w:tc>
        <w:tc>
          <w:tcPr>
            <w:tcW w:w="5020" w:type="dxa"/>
            <w:tcBorders>
              <w:top w:val="nil"/>
              <w:left w:val="nil"/>
              <w:bottom w:val="nil"/>
              <w:right w:val="nil"/>
            </w:tcBorders>
            <w:noWrap/>
            <w:vAlign w:val="bottom"/>
            <w:hideMark/>
          </w:tcPr>
          <w:p w14:paraId="280B9023"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Marquis Rise</w:t>
            </w:r>
          </w:p>
        </w:tc>
        <w:tc>
          <w:tcPr>
            <w:tcW w:w="1670" w:type="dxa"/>
            <w:tcBorders>
              <w:top w:val="nil"/>
              <w:left w:val="nil"/>
              <w:bottom w:val="nil"/>
              <w:right w:val="nil"/>
            </w:tcBorders>
            <w:noWrap/>
            <w:vAlign w:val="bottom"/>
            <w:hideMark/>
          </w:tcPr>
          <w:p w14:paraId="5EA5549F"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Bangor</w:t>
            </w:r>
          </w:p>
        </w:tc>
      </w:tr>
      <w:tr w:rsidR="0012270F" w:rsidRPr="0012270F" w14:paraId="598E4318" w14:textId="77777777" w:rsidTr="000017BA">
        <w:trPr>
          <w:trHeight w:val="312"/>
        </w:trPr>
        <w:tc>
          <w:tcPr>
            <w:tcW w:w="1440" w:type="dxa"/>
            <w:tcBorders>
              <w:top w:val="nil"/>
              <w:left w:val="nil"/>
              <w:bottom w:val="nil"/>
              <w:right w:val="nil"/>
            </w:tcBorders>
            <w:noWrap/>
            <w:vAlign w:val="bottom"/>
            <w:hideMark/>
          </w:tcPr>
          <w:p w14:paraId="76AC7372"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Straying</w:t>
            </w:r>
          </w:p>
        </w:tc>
        <w:tc>
          <w:tcPr>
            <w:tcW w:w="5020" w:type="dxa"/>
            <w:tcBorders>
              <w:top w:val="nil"/>
              <w:left w:val="nil"/>
              <w:bottom w:val="nil"/>
              <w:right w:val="nil"/>
            </w:tcBorders>
            <w:noWrap/>
            <w:vAlign w:val="bottom"/>
            <w:hideMark/>
          </w:tcPr>
          <w:p w14:paraId="50D5E070"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Marquis Rise</w:t>
            </w:r>
          </w:p>
        </w:tc>
        <w:tc>
          <w:tcPr>
            <w:tcW w:w="1670" w:type="dxa"/>
            <w:tcBorders>
              <w:top w:val="nil"/>
              <w:left w:val="nil"/>
              <w:bottom w:val="nil"/>
              <w:right w:val="nil"/>
            </w:tcBorders>
            <w:noWrap/>
            <w:vAlign w:val="bottom"/>
            <w:hideMark/>
          </w:tcPr>
          <w:p w14:paraId="381004A0"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Bangor</w:t>
            </w:r>
          </w:p>
        </w:tc>
      </w:tr>
      <w:tr w:rsidR="0012270F" w:rsidRPr="0012270F" w14:paraId="6FFAC15D" w14:textId="77777777" w:rsidTr="000017BA">
        <w:trPr>
          <w:trHeight w:val="312"/>
        </w:trPr>
        <w:tc>
          <w:tcPr>
            <w:tcW w:w="1440" w:type="dxa"/>
            <w:tcBorders>
              <w:top w:val="nil"/>
              <w:left w:val="nil"/>
              <w:bottom w:val="nil"/>
              <w:right w:val="nil"/>
            </w:tcBorders>
            <w:noWrap/>
            <w:vAlign w:val="bottom"/>
            <w:hideMark/>
          </w:tcPr>
          <w:p w14:paraId="41B0C8CF"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Litter</w:t>
            </w:r>
          </w:p>
        </w:tc>
        <w:tc>
          <w:tcPr>
            <w:tcW w:w="5020" w:type="dxa"/>
            <w:tcBorders>
              <w:top w:val="nil"/>
              <w:left w:val="nil"/>
              <w:bottom w:val="nil"/>
              <w:right w:val="nil"/>
            </w:tcBorders>
            <w:noWrap/>
            <w:vAlign w:val="bottom"/>
            <w:hideMark/>
          </w:tcPr>
          <w:p w14:paraId="361485EA"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Bloomfields Shopping Centre</w:t>
            </w:r>
          </w:p>
        </w:tc>
        <w:tc>
          <w:tcPr>
            <w:tcW w:w="1670" w:type="dxa"/>
            <w:tcBorders>
              <w:top w:val="nil"/>
              <w:left w:val="nil"/>
              <w:bottom w:val="nil"/>
              <w:right w:val="nil"/>
            </w:tcBorders>
            <w:noWrap/>
            <w:vAlign w:val="bottom"/>
            <w:hideMark/>
          </w:tcPr>
          <w:p w14:paraId="4C623E3E"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Bangor</w:t>
            </w:r>
          </w:p>
        </w:tc>
      </w:tr>
      <w:tr w:rsidR="0012270F" w:rsidRPr="0012270F" w14:paraId="79CD96DF" w14:textId="77777777" w:rsidTr="000017BA">
        <w:trPr>
          <w:trHeight w:val="312"/>
        </w:trPr>
        <w:tc>
          <w:tcPr>
            <w:tcW w:w="1440" w:type="dxa"/>
            <w:tcBorders>
              <w:top w:val="nil"/>
              <w:left w:val="nil"/>
              <w:bottom w:val="nil"/>
              <w:right w:val="nil"/>
            </w:tcBorders>
            <w:noWrap/>
            <w:vAlign w:val="bottom"/>
            <w:hideMark/>
          </w:tcPr>
          <w:p w14:paraId="01D8FBC2"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Fouling</w:t>
            </w:r>
          </w:p>
        </w:tc>
        <w:tc>
          <w:tcPr>
            <w:tcW w:w="5020" w:type="dxa"/>
            <w:tcBorders>
              <w:top w:val="nil"/>
              <w:left w:val="nil"/>
              <w:bottom w:val="nil"/>
              <w:right w:val="nil"/>
            </w:tcBorders>
            <w:noWrap/>
            <w:vAlign w:val="bottom"/>
            <w:hideMark/>
          </w:tcPr>
          <w:p w14:paraId="7C3EF566"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City Hall, path leading to top car park</w:t>
            </w:r>
          </w:p>
        </w:tc>
        <w:tc>
          <w:tcPr>
            <w:tcW w:w="1670" w:type="dxa"/>
            <w:tcBorders>
              <w:top w:val="nil"/>
              <w:left w:val="nil"/>
              <w:bottom w:val="nil"/>
              <w:right w:val="nil"/>
            </w:tcBorders>
            <w:noWrap/>
            <w:vAlign w:val="bottom"/>
            <w:hideMark/>
          </w:tcPr>
          <w:p w14:paraId="1659458B"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Bangor</w:t>
            </w:r>
          </w:p>
        </w:tc>
      </w:tr>
      <w:tr w:rsidR="0012270F" w:rsidRPr="0012270F" w14:paraId="604FA66E" w14:textId="77777777" w:rsidTr="000017BA">
        <w:trPr>
          <w:trHeight w:val="312"/>
        </w:trPr>
        <w:tc>
          <w:tcPr>
            <w:tcW w:w="1440" w:type="dxa"/>
            <w:tcBorders>
              <w:top w:val="nil"/>
              <w:left w:val="nil"/>
              <w:bottom w:val="nil"/>
              <w:right w:val="nil"/>
            </w:tcBorders>
            <w:noWrap/>
            <w:vAlign w:val="bottom"/>
            <w:hideMark/>
          </w:tcPr>
          <w:p w14:paraId="5F21DDC0"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No Licence</w:t>
            </w:r>
          </w:p>
        </w:tc>
        <w:tc>
          <w:tcPr>
            <w:tcW w:w="5020" w:type="dxa"/>
            <w:tcBorders>
              <w:top w:val="nil"/>
              <w:left w:val="nil"/>
              <w:bottom w:val="nil"/>
              <w:right w:val="nil"/>
            </w:tcBorders>
            <w:noWrap/>
            <w:vAlign w:val="bottom"/>
            <w:hideMark/>
          </w:tcPr>
          <w:p w14:paraId="3144E897"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Ballygowan Road</w:t>
            </w:r>
          </w:p>
        </w:tc>
        <w:tc>
          <w:tcPr>
            <w:tcW w:w="1670" w:type="dxa"/>
            <w:tcBorders>
              <w:top w:val="nil"/>
              <w:left w:val="nil"/>
              <w:bottom w:val="nil"/>
              <w:right w:val="nil"/>
            </w:tcBorders>
            <w:noWrap/>
            <w:vAlign w:val="bottom"/>
            <w:hideMark/>
          </w:tcPr>
          <w:p w14:paraId="3B9BBA87"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Comber</w:t>
            </w:r>
          </w:p>
        </w:tc>
      </w:tr>
      <w:tr w:rsidR="0012270F" w:rsidRPr="0012270F" w14:paraId="22FB6EFE" w14:textId="77777777" w:rsidTr="000017BA">
        <w:trPr>
          <w:trHeight w:val="312"/>
        </w:trPr>
        <w:tc>
          <w:tcPr>
            <w:tcW w:w="1440" w:type="dxa"/>
            <w:tcBorders>
              <w:top w:val="nil"/>
              <w:left w:val="nil"/>
              <w:bottom w:val="nil"/>
              <w:right w:val="nil"/>
            </w:tcBorders>
            <w:noWrap/>
            <w:vAlign w:val="bottom"/>
            <w:hideMark/>
          </w:tcPr>
          <w:p w14:paraId="6AB0BE8C"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No Licence</w:t>
            </w:r>
          </w:p>
        </w:tc>
        <w:tc>
          <w:tcPr>
            <w:tcW w:w="5020" w:type="dxa"/>
            <w:tcBorders>
              <w:top w:val="nil"/>
              <w:left w:val="nil"/>
              <w:bottom w:val="nil"/>
              <w:right w:val="nil"/>
            </w:tcBorders>
            <w:noWrap/>
            <w:vAlign w:val="bottom"/>
            <w:hideMark/>
          </w:tcPr>
          <w:p w14:paraId="198AF2FA"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Bruce Avenue</w:t>
            </w:r>
          </w:p>
        </w:tc>
        <w:tc>
          <w:tcPr>
            <w:tcW w:w="1670" w:type="dxa"/>
            <w:tcBorders>
              <w:top w:val="nil"/>
              <w:left w:val="nil"/>
              <w:bottom w:val="nil"/>
              <w:right w:val="nil"/>
            </w:tcBorders>
            <w:noWrap/>
            <w:vAlign w:val="bottom"/>
            <w:hideMark/>
          </w:tcPr>
          <w:p w14:paraId="02982CCD"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Comber</w:t>
            </w:r>
          </w:p>
        </w:tc>
      </w:tr>
      <w:tr w:rsidR="0012270F" w:rsidRPr="0012270F" w14:paraId="43C70234" w14:textId="77777777" w:rsidTr="000017BA">
        <w:trPr>
          <w:trHeight w:val="312"/>
        </w:trPr>
        <w:tc>
          <w:tcPr>
            <w:tcW w:w="1440" w:type="dxa"/>
            <w:tcBorders>
              <w:top w:val="nil"/>
              <w:left w:val="nil"/>
              <w:bottom w:val="nil"/>
              <w:right w:val="nil"/>
            </w:tcBorders>
            <w:noWrap/>
            <w:vAlign w:val="bottom"/>
            <w:hideMark/>
          </w:tcPr>
          <w:p w14:paraId="22DDDACC"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lastRenderedPageBreak/>
              <w:t>Straying</w:t>
            </w:r>
          </w:p>
        </w:tc>
        <w:tc>
          <w:tcPr>
            <w:tcW w:w="5020" w:type="dxa"/>
            <w:tcBorders>
              <w:top w:val="nil"/>
              <w:left w:val="nil"/>
              <w:bottom w:val="nil"/>
              <w:right w:val="nil"/>
            </w:tcBorders>
            <w:noWrap/>
            <w:vAlign w:val="bottom"/>
            <w:hideMark/>
          </w:tcPr>
          <w:p w14:paraId="341F8A65"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roofErr w:type="spellStart"/>
            <w:r w:rsidRPr="0012270F">
              <w:rPr>
                <w:rFonts w:ascii="Arial" w:eastAsia="Arial" w:hAnsi="Arial" w:cs="Arial"/>
                <w:color w:val="000000"/>
                <w:kern w:val="0"/>
                <w:sz w:val="24"/>
                <w:szCs w:val="24"/>
                <w:lang w:eastAsia="en-GB"/>
                <w14:ligatures w14:val="none"/>
              </w:rPr>
              <w:t>Loughview</w:t>
            </w:r>
            <w:proofErr w:type="spellEnd"/>
            <w:r w:rsidRPr="0012270F">
              <w:rPr>
                <w:rFonts w:ascii="Arial" w:eastAsia="Arial" w:hAnsi="Arial" w:cs="Arial"/>
                <w:color w:val="000000"/>
                <w:kern w:val="0"/>
                <w:sz w:val="24"/>
                <w:szCs w:val="24"/>
                <w:lang w:eastAsia="en-GB"/>
                <w14:ligatures w14:val="none"/>
              </w:rPr>
              <w:t xml:space="preserve"> Cemetery</w:t>
            </w:r>
          </w:p>
        </w:tc>
        <w:tc>
          <w:tcPr>
            <w:tcW w:w="1670" w:type="dxa"/>
            <w:tcBorders>
              <w:top w:val="nil"/>
              <w:left w:val="nil"/>
              <w:bottom w:val="nil"/>
              <w:right w:val="nil"/>
            </w:tcBorders>
            <w:noWrap/>
            <w:vAlign w:val="bottom"/>
            <w:hideMark/>
          </w:tcPr>
          <w:p w14:paraId="390D06B4"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Comber</w:t>
            </w:r>
          </w:p>
        </w:tc>
      </w:tr>
      <w:tr w:rsidR="0012270F" w:rsidRPr="0012270F" w14:paraId="2A55FCAA" w14:textId="77777777" w:rsidTr="000017BA">
        <w:trPr>
          <w:trHeight w:val="312"/>
        </w:trPr>
        <w:tc>
          <w:tcPr>
            <w:tcW w:w="1440" w:type="dxa"/>
            <w:tcBorders>
              <w:top w:val="nil"/>
              <w:left w:val="nil"/>
              <w:bottom w:val="nil"/>
              <w:right w:val="nil"/>
            </w:tcBorders>
            <w:noWrap/>
            <w:vAlign w:val="bottom"/>
            <w:hideMark/>
          </w:tcPr>
          <w:p w14:paraId="44AC646D"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Litter</w:t>
            </w:r>
          </w:p>
        </w:tc>
        <w:tc>
          <w:tcPr>
            <w:tcW w:w="5020" w:type="dxa"/>
            <w:tcBorders>
              <w:top w:val="nil"/>
              <w:left w:val="nil"/>
              <w:bottom w:val="nil"/>
              <w:right w:val="nil"/>
            </w:tcBorders>
            <w:noWrap/>
            <w:vAlign w:val="bottom"/>
            <w:hideMark/>
          </w:tcPr>
          <w:p w14:paraId="249573C7"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 xml:space="preserve">The Square </w:t>
            </w:r>
          </w:p>
        </w:tc>
        <w:tc>
          <w:tcPr>
            <w:tcW w:w="1670" w:type="dxa"/>
            <w:tcBorders>
              <w:top w:val="nil"/>
              <w:left w:val="nil"/>
              <w:bottom w:val="nil"/>
              <w:right w:val="nil"/>
            </w:tcBorders>
            <w:noWrap/>
            <w:vAlign w:val="bottom"/>
            <w:hideMark/>
          </w:tcPr>
          <w:p w14:paraId="14876C64"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Comber</w:t>
            </w:r>
          </w:p>
        </w:tc>
      </w:tr>
      <w:tr w:rsidR="0012270F" w:rsidRPr="0012270F" w14:paraId="4676FDE7" w14:textId="77777777" w:rsidTr="000017BA">
        <w:trPr>
          <w:trHeight w:val="312"/>
        </w:trPr>
        <w:tc>
          <w:tcPr>
            <w:tcW w:w="1440" w:type="dxa"/>
            <w:tcBorders>
              <w:top w:val="nil"/>
              <w:left w:val="nil"/>
              <w:bottom w:val="nil"/>
              <w:right w:val="nil"/>
            </w:tcBorders>
            <w:noWrap/>
            <w:vAlign w:val="bottom"/>
            <w:hideMark/>
          </w:tcPr>
          <w:p w14:paraId="3FCAD269"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No Licence</w:t>
            </w:r>
          </w:p>
        </w:tc>
        <w:tc>
          <w:tcPr>
            <w:tcW w:w="5020" w:type="dxa"/>
            <w:tcBorders>
              <w:top w:val="nil"/>
              <w:left w:val="nil"/>
              <w:bottom w:val="nil"/>
              <w:right w:val="nil"/>
            </w:tcBorders>
            <w:noWrap/>
            <w:vAlign w:val="bottom"/>
            <w:hideMark/>
          </w:tcPr>
          <w:p w14:paraId="62F6D903"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Bridgelea Park</w:t>
            </w:r>
          </w:p>
        </w:tc>
        <w:tc>
          <w:tcPr>
            <w:tcW w:w="1670" w:type="dxa"/>
            <w:tcBorders>
              <w:top w:val="nil"/>
              <w:left w:val="nil"/>
              <w:bottom w:val="nil"/>
              <w:right w:val="nil"/>
            </w:tcBorders>
            <w:noWrap/>
            <w:vAlign w:val="bottom"/>
            <w:hideMark/>
          </w:tcPr>
          <w:p w14:paraId="32F0443F"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roofErr w:type="spellStart"/>
            <w:r w:rsidRPr="0012270F">
              <w:rPr>
                <w:rFonts w:ascii="Arial" w:eastAsia="Arial" w:hAnsi="Arial" w:cs="Arial"/>
                <w:color w:val="000000"/>
                <w:kern w:val="0"/>
                <w:sz w:val="24"/>
                <w:szCs w:val="24"/>
                <w:lang w:eastAsia="en-GB"/>
                <w14:ligatures w14:val="none"/>
              </w:rPr>
              <w:t>Conlig</w:t>
            </w:r>
            <w:proofErr w:type="spellEnd"/>
          </w:p>
        </w:tc>
      </w:tr>
      <w:tr w:rsidR="0012270F" w:rsidRPr="0012270F" w14:paraId="634DD990" w14:textId="77777777" w:rsidTr="000017BA">
        <w:trPr>
          <w:trHeight w:val="312"/>
        </w:trPr>
        <w:tc>
          <w:tcPr>
            <w:tcW w:w="1440" w:type="dxa"/>
            <w:tcBorders>
              <w:top w:val="nil"/>
              <w:left w:val="nil"/>
              <w:bottom w:val="nil"/>
              <w:right w:val="nil"/>
            </w:tcBorders>
            <w:noWrap/>
            <w:vAlign w:val="bottom"/>
          </w:tcPr>
          <w:p w14:paraId="5DF758AA"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b/>
                <w:bCs/>
                <w:color w:val="00B0F0"/>
                <w:kern w:val="0"/>
                <w:sz w:val="24"/>
                <w:szCs w:val="24"/>
                <w:lang w:eastAsia="en-GB"/>
                <w14:ligatures w14:val="none"/>
              </w:rPr>
              <w:t>Offence</w:t>
            </w:r>
          </w:p>
        </w:tc>
        <w:tc>
          <w:tcPr>
            <w:tcW w:w="5020" w:type="dxa"/>
            <w:tcBorders>
              <w:top w:val="nil"/>
              <w:left w:val="nil"/>
              <w:bottom w:val="nil"/>
              <w:right w:val="nil"/>
            </w:tcBorders>
            <w:noWrap/>
            <w:vAlign w:val="bottom"/>
          </w:tcPr>
          <w:p w14:paraId="7511521D"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b/>
                <w:bCs/>
                <w:color w:val="00B0F0"/>
                <w:kern w:val="0"/>
                <w:sz w:val="24"/>
                <w:szCs w:val="24"/>
                <w:lang w:eastAsia="en-GB"/>
                <w14:ligatures w14:val="none"/>
              </w:rPr>
              <w:t>Area</w:t>
            </w:r>
          </w:p>
        </w:tc>
        <w:tc>
          <w:tcPr>
            <w:tcW w:w="1670" w:type="dxa"/>
            <w:tcBorders>
              <w:top w:val="nil"/>
              <w:left w:val="nil"/>
              <w:bottom w:val="nil"/>
              <w:right w:val="nil"/>
            </w:tcBorders>
            <w:noWrap/>
            <w:vAlign w:val="bottom"/>
          </w:tcPr>
          <w:p w14:paraId="34881301"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b/>
                <w:bCs/>
                <w:color w:val="00B0F0"/>
                <w:kern w:val="0"/>
                <w:sz w:val="24"/>
                <w:szCs w:val="24"/>
                <w:lang w:eastAsia="en-GB"/>
                <w14:ligatures w14:val="none"/>
              </w:rPr>
              <w:t>Town</w:t>
            </w:r>
          </w:p>
        </w:tc>
      </w:tr>
      <w:tr w:rsidR="0012270F" w:rsidRPr="0012270F" w14:paraId="351ADF25" w14:textId="77777777" w:rsidTr="000017BA">
        <w:trPr>
          <w:trHeight w:val="312"/>
        </w:trPr>
        <w:tc>
          <w:tcPr>
            <w:tcW w:w="1440" w:type="dxa"/>
            <w:tcBorders>
              <w:top w:val="nil"/>
              <w:left w:val="nil"/>
              <w:bottom w:val="nil"/>
              <w:right w:val="nil"/>
            </w:tcBorders>
            <w:noWrap/>
            <w:vAlign w:val="bottom"/>
            <w:hideMark/>
          </w:tcPr>
          <w:p w14:paraId="3CA05F1A"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No Licence</w:t>
            </w:r>
          </w:p>
        </w:tc>
        <w:tc>
          <w:tcPr>
            <w:tcW w:w="5020" w:type="dxa"/>
            <w:tcBorders>
              <w:top w:val="nil"/>
              <w:left w:val="nil"/>
              <w:bottom w:val="nil"/>
              <w:right w:val="nil"/>
            </w:tcBorders>
            <w:noWrap/>
            <w:vAlign w:val="bottom"/>
            <w:hideMark/>
          </w:tcPr>
          <w:p w14:paraId="6F6D3099"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Bridgelea Park</w:t>
            </w:r>
          </w:p>
        </w:tc>
        <w:tc>
          <w:tcPr>
            <w:tcW w:w="1670" w:type="dxa"/>
            <w:tcBorders>
              <w:top w:val="nil"/>
              <w:left w:val="nil"/>
              <w:bottom w:val="nil"/>
              <w:right w:val="nil"/>
            </w:tcBorders>
            <w:noWrap/>
            <w:vAlign w:val="bottom"/>
            <w:hideMark/>
          </w:tcPr>
          <w:p w14:paraId="4AEE5AB6"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roofErr w:type="spellStart"/>
            <w:r w:rsidRPr="0012270F">
              <w:rPr>
                <w:rFonts w:ascii="Arial" w:eastAsia="Arial" w:hAnsi="Arial" w:cs="Arial"/>
                <w:color w:val="000000"/>
                <w:kern w:val="0"/>
                <w:sz w:val="24"/>
                <w:szCs w:val="24"/>
                <w:lang w:eastAsia="en-GB"/>
                <w14:ligatures w14:val="none"/>
              </w:rPr>
              <w:t>Conlig</w:t>
            </w:r>
            <w:proofErr w:type="spellEnd"/>
          </w:p>
        </w:tc>
      </w:tr>
      <w:tr w:rsidR="0012270F" w:rsidRPr="0012270F" w14:paraId="05675BAA" w14:textId="77777777" w:rsidTr="000017BA">
        <w:trPr>
          <w:trHeight w:val="312"/>
        </w:trPr>
        <w:tc>
          <w:tcPr>
            <w:tcW w:w="1440" w:type="dxa"/>
            <w:tcBorders>
              <w:top w:val="nil"/>
              <w:left w:val="nil"/>
              <w:bottom w:val="nil"/>
              <w:right w:val="nil"/>
            </w:tcBorders>
            <w:noWrap/>
            <w:vAlign w:val="bottom"/>
            <w:hideMark/>
          </w:tcPr>
          <w:p w14:paraId="62EF5EEA"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Straying</w:t>
            </w:r>
          </w:p>
        </w:tc>
        <w:tc>
          <w:tcPr>
            <w:tcW w:w="5020" w:type="dxa"/>
            <w:tcBorders>
              <w:top w:val="nil"/>
              <w:left w:val="nil"/>
              <w:bottom w:val="nil"/>
              <w:right w:val="nil"/>
            </w:tcBorders>
            <w:noWrap/>
            <w:vAlign w:val="bottom"/>
            <w:hideMark/>
          </w:tcPr>
          <w:p w14:paraId="141913FF"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roofErr w:type="spellStart"/>
            <w:r w:rsidRPr="0012270F">
              <w:rPr>
                <w:rFonts w:ascii="Arial" w:eastAsia="Arial" w:hAnsi="Arial" w:cs="Arial"/>
                <w:color w:val="000000"/>
                <w:kern w:val="0"/>
                <w:sz w:val="24"/>
                <w:szCs w:val="24"/>
                <w:lang w:eastAsia="en-GB"/>
                <w14:ligatures w14:val="none"/>
              </w:rPr>
              <w:t>Ballymenoch</w:t>
            </w:r>
            <w:proofErr w:type="spellEnd"/>
            <w:r w:rsidRPr="0012270F">
              <w:rPr>
                <w:rFonts w:ascii="Arial" w:eastAsia="Arial" w:hAnsi="Arial" w:cs="Arial"/>
                <w:color w:val="000000"/>
                <w:kern w:val="0"/>
                <w:sz w:val="24"/>
                <w:szCs w:val="24"/>
                <w:lang w:eastAsia="en-GB"/>
                <w14:ligatures w14:val="none"/>
              </w:rPr>
              <w:t xml:space="preserve"> Park</w:t>
            </w:r>
          </w:p>
        </w:tc>
        <w:tc>
          <w:tcPr>
            <w:tcW w:w="1670" w:type="dxa"/>
            <w:tcBorders>
              <w:top w:val="nil"/>
              <w:left w:val="nil"/>
              <w:bottom w:val="nil"/>
              <w:right w:val="nil"/>
            </w:tcBorders>
            <w:noWrap/>
            <w:vAlign w:val="bottom"/>
            <w:hideMark/>
          </w:tcPr>
          <w:p w14:paraId="2120E113"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Holywood</w:t>
            </w:r>
          </w:p>
        </w:tc>
      </w:tr>
      <w:tr w:rsidR="0012270F" w:rsidRPr="0012270F" w14:paraId="5E1A83EC" w14:textId="77777777" w:rsidTr="000017BA">
        <w:trPr>
          <w:trHeight w:val="312"/>
        </w:trPr>
        <w:tc>
          <w:tcPr>
            <w:tcW w:w="1440" w:type="dxa"/>
            <w:tcBorders>
              <w:top w:val="nil"/>
              <w:left w:val="nil"/>
              <w:bottom w:val="nil"/>
              <w:right w:val="nil"/>
            </w:tcBorders>
            <w:noWrap/>
            <w:vAlign w:val="bottom"/>
            <w:hideMark/>
          </w:tcPr>
          <w:p w14:paraId="6934405A"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Straying</w:t>
            </w:r>
          </w:p>
        </w:tc>
        <w:tc>
          <w:tcPr>
            <w:tcW w:w="5020" w:type="dxa"/>
            <w:tcBorders>
              <w:top w:val="nil"/>
              <w:left w:val="nil"/>
              <w:bottom w:val="nil"/>
              <w:right w:val="nil"/>
            </w:tcBorders>
            <w:noWrap/>
            <w:vAlign w:val="bottom"/>
            <w:hideMark/>
          </w:tcPr>
          <w:p w14:paraId="1495B45C"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Seafront Road</w:t>
            </w:r>
          </w:p>
        </w:tc>
        <w:tc>
          <w:tcPr>
            <w:tcW w:w="1670" w:type="dxa"/>
            <w:tcBorders>
              <w:top w:val="nil"/>
              <w:left w:val="nil"/>
              <w:bottom w:val="nil"/>
              <w:right w:val="nil"/>
            </w:tcBorders>
            <w:noWrap/>
            <w:vAlign w:val="bottom"/>
            <w:hideMark/>
          </w:tcPr>
          <w:p w14:paraId="4E34E3F8"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Holywood</w:t>
            </w:r>
          </w:p>
        </w:tc>
      </w:tr>
      <w:tr w:rsidR="0012270F" w:rsidRPr="0012270F" w14:paraId="742DC918" w14:textId="77777777" w:rsidTr="000017BA">
        <w:trPr>
          <w:trHeight w:val="312"/>
        </w:trPr>
        <w:tc>
          <w:tcPr>
            <w:tcW w:w="1440" w:type="dxa"/>
            <w:tcBorders>
              <w:top w:val="nil"/>
              <w:left w:val="nil"/>
              <w:bottom w:val="nil"/>
              <w:right w:val="nil"/>
            </w:tcBorders>
            <w:noWrap/>
            <w:vAlign w:val="bottom"/>
            <w:hideMark/>
          </w:tcPr>
          <w:p w14:paraId="3A43E4FA"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Fouling</w:t>
            </w:r>
          </w:p>
        </w:tc>
        <w:tc>
          <w:tcPr>
            <w:tcW w:w="5020" w:type="dxa"/>
            <w:tcBorders>
              <w:top w:val="nil"/>
              <w:left w:val="nil"/>
              <w:bottom w:val="nil"/>
              <w:right w:val="nil"/>
            </w:tcBorders>
            <w:noWrap/>
            <w:vAlign w:val="bottom"/>
            <w:hideMark/>
          </w:tcPr>
          <w:p w14:paraId="59B42868"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Seapark</w:t>
            </w:r>
          </w:p>
        </w:tc>
        <w:tc>
          <w:tcPr>
            <w:tcW w:w="1670" w:type="dxa"/>
            <w:tcBorders>
              <w:top w:val="nil"/>
              <w:left w:val="nil"/>
              <w:bottom w:val="nil"/>
              <w:right w:val="nil"/>
            </w:tcBorders>
            <w:noWrap/>
            <w:vAlign w:val="bottom"/>
            <w:hideMark/>
          </w:tcPr>
          <w:p w14:paraId="6F7EF299"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Holywood</w:t>
            </w:r>
          </w:p>
        </w:tc>
      </w:tr>
      <w:tr w:rsidR="0012270F" w:rsidRPr="0012270F" w14:paraId="7FA12E90" w14:textId="77777777" w:rsidTr="000017BA">
        <w:trPr>
          <w:trHeight w:val="312"/>
        </w:trPr>
        <w:tc>
          <w:tcPr>
            <w:tcW w:w="1440" w:type="dxa"/>
            <w:tcBorders>
              <w:top w:val="nil"/>
              <w:left w:val="nil"/>
              <w:bottom w:val="nil"/>
              <w:right w:val="nil"/>
            </w:tcBorders>
            <w:noWrap/>
            <w:vAlign w:val="bottom"/>
            <w:hideMark/>
          </w:tcPr>
          <w:p w14:paraId="1B88A51E"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Fouling</w:t>
            </w:r>
          </w:p>
        </w:tc>
        <w:tc>
          <w:tcPr>
            <w:tcW w:w="5020" w:type="dxa"/>
            <w:tcBorders>
              <w:top w:val="nil"/>
              <w:left w:val="nil"/>
              <w:bottom w:val="nil"/>
              <w:right w:val="nil"/>
            </w:tcBorders>
            <w:noWrap/>
            <w:vAlign w:val="bottom"/>
            <w:hideMark/>
          </w:tcPr>
          <w:p w14:paraId="64332C10"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Seapark</w:t>
            </w:r>
          </w:p>
        </w:tc>
        <w:tc>
          <w:tcPr>
            <w:tcW w:w="1670" w:type="dxa"/>
            <w:tcBorders>
              <w:top w:val="nil"/>
              <w:left w:val="nil"/>
              <w:bottom w:val="nil"/>
              <w:right w:val="nil"/>
            </w:tcBorders>
            <w:noWrap/>
            <w:vAlign w:val="bottom"/>
            <w:hideMark/>
          </w:tcPr>
          <w:p w14:paraId="1A2E5C8C"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Holywood</w:t>
            </w:r>
          </w:p>
        </w:tc>
      </w:tr>
      <w:tr w:rsidR="0012270F" w:rsidRPr="0012270F" w14:paraId="27D68E8A" w14:textId="77777777" w:rsidTr="000017BA">
        <w:trPr>
          <w:trHeight w:val="312"/>
        </w:trPr>
        <w:tc>
          <w:tcPr>
            <w:tcW w:w="1440" w:type="dxa"/>
            <w:tcBorders>
              <w:top w:val="nil"/>
              <w:left w:val="nil"/>
              <w:bottom w:val="nil"/>
              <w:right w:val="nil"/>
            </w:tcBorders>
            <w:noWrap/>
            <w:vAlign w:val="bottom"/>
            <w:hideMark/>
          </w:tcPr>
          <w:p w14:paraId="658443FE"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Fouling</w:t>
            </w:r>
          </w:p>
        </w:tc>
        <w:tc>
          <w:tcPr>
            <w:tcW w:w="5020" w:type="dxa"/>
            <w:tcBorders>
              <w:top w:val="nil"/>
              <w:left w:val="nil"/>
              <w:bottom w:val="nil"/>
              <w:right w:val="nil"/>
            </w:tcBorders>
            <w:noWrap/>
            <w:vAlign w:val="bottom"/>
            <w:hideMark/>
          </w:tcPr>
          <w:p w14:paraId="1E3166E1"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Seapark near Playpark</w:t>
            </w:r>
          </w:p>
        </w:tc>
        <w:tc>
          <w:tcPr>
            <w:tcW w:w="1670" w:type="dxa"/>
            <w:tcBorders>
              <w:top w:val="nil"/>
              <w:left w:val="nil"/>
              <w:bottom w:val="nil"/>
              <w:right w:val="nil"/>
            </w:tcBorders>
            <w:noWrap/>
            <w:vAlign w:val="bottom"/>
            <w:hideMark/>
          </w:tcPr>
          <w:p w14:paraId="68448606"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Holywood</w:t>
            </w:r>
          </w:p>
        </w:tc>
      </w:tr>
      <w:tr w:rsidR="0012270F" w:rsidRPr="0012270F" w14:paraId="647821CB" w14:textId="77777777" w:rsidTr="000017BA">
        <w:trPr>
          <w:trHeight w:val="312"/>
        </w:trPr>
        <w:tc>
          <w:tcPr>
            <w:tcW w:w="1440" w:type="dxa"/>
            <w:tcBorders>
              <w:top w:val="nil"/>
              <w:left w:val="nil"/>
              <w:bottom w:val="nil"/>
              <w:right w:val="nil"/>
            </w:tcBorders>
            <w:noWrap/>
            <w:vAlign w:val="bottom"/>
            <w:hideMark/>
          </w:tcPr>
          <w:p w14:paraId="6D270F5C"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No Licence</w:t>
            </w:r>
          </w:p>
        </w:tc>
        <w:tc>
          <w:tcPr>
            <w:tcW w:w="5020" w:type="dxa"/>
            <w:tcBorders>
              <w:top w:val="nil"/>
              <w:left w:val="nil"/>
              <w:bottom w:val="nil"/>
              <w:right w:val="nil"/>
            </w:tcBorders>
            <w:noWrap/>
            <w:vAlign w:val="bottom"/>
            <w:hideMark/>
          </w:tcPr>
          <w:p w14:paraId="0E85245A"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Blackhall Street</w:t>
            </w:r>
          </w:p>
        </w:tc>
        <w:tc>
          <w:tcPr>
            <w:tcW w:w="1670" w:type="dxa"/>
            <w:tcBorders>
              <w:top w:val="nil"/>
              <w:left w:val="nil"/>
              <w:bottom w:val="nil"/>
              <w:right w:val="nil"/>
            </w:tcBorders>
            <w:noWrap/>
            <w:vAlign w:val="bottom"/>
            <w:hideMark/>
          </w:tcPr>
          <w:p w14:paraId="24D041C6"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roofErr w:type="spellStart"/>
            <w:r w:rsidRPr="0012270F">
              <w:rPr>
                <w:rFonts w:ascii="Arial" w:eastAsia="Arial" w:hAnsi="Arial" w:cs="Arial"/>
                <w:color w:val="000000"/>
                <w:kern w:val="0"/>
                <w:sz w:val="24"/>
                <w:szCs w:val="24"/>
                <w:lang w:eastAsia="en-GB"/>
                <w14:ligatures w14:val="none"/>
              </w:rPr>
              <w:t>Kircubbin</w:t>
            </w:r>
            <w:proofErr w:type="spellEnd"/>
          </w:p>
        </w:tc>
      </w:tr>
      <w:tr w:rsidR="0012270F" w:rsidRPr="0012270F" w14:paraId="595B04BB" w14:textId="77777777" w:rsidTr="000017BA">
        <w:trPr>
          <w:trHeight w:val="312"/>
        </w:trPr>
        <w:tc>
          <w:tcPr>
            <w:tcW w:w="1440" w:type="dxa"/>
            <w:tcBorders>
              <w:top w:val="nil"/>
              <w:left w:val="nil"/>
              <w:bottom w:val="nil"/>
              <w:right w:val="nil"/>
            </w:tcBorders>
            <w:noWrap/>
            <w:vAlign w:val="bottom"/>
            <w:hideMark/>
          </w:tcPr>
          <w:p w14:paraId="6FB552EB"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No Licence</w:t>
            </w:r>
          </w:p>
        </w:tc>
        <w:tc>
          <w:tcPr>
            <w:tcW w:w="5020" w:type="dxa"/>
            <w:tcBorders>
              <w:top w:val="nil"/>
              <w:left w:val="nil"/>
              <w:bottom w:val="nil"/>
              <w:right w:val="nil"/>
            </w:tcBorders>
            <w:noWrap/>
            <w:vAlign w:val="bottom"/>
            <w:hideMark/>
          </w:tcPr>
          <w:p w14:paraId="1A3AE9F9"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McKenna Road</w:t>
            </w:r>
          </w:p>
        </w:tc>
        <w:tc>
          <w:tcPr>
            <w:tcW w:w="1670" w:type="dxa"/>
            <w:tcBorders>
              <w:top w:val="nil"/>
              <w:left w:val="nil"/>
              <w:bottom w:val="nil"/>
              <w:right w:val="nil"/>
            </w:tcBorders>
            <w:noWrap/>
            <w:vAlign w:val="bottom"/>
            <w:hideMark/>
          </w:tcPr>
          <w:p w14:paraId="612EBECF"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roofErr w:type="spellStart"/>
            <w:r w:rsidRPr="0012270F">
              <w:rPr>
                <w:rFonts w:ascii="Arial" w:eastAsia="Arial" w:hAnsi="Arial" w:cs="Arial"/>
                <w:color w:val="000000"/>
                <w:kern w:val="0"/>
                <w:sz w:val="24"/>
                <w:szCs w:val="24"/>
                <w:lang w:eastAsia="en-GB"/>
                <w14:ligatures w14:val="none"/>
              </w:rPr>
              <w:t>Kircubbin</w:t>
            </w:r>
            <w:proofErr w:type="spellEnd"/>
          </w:p>
        </w:tc>
      </w:tr>
      <w:tr w:rsidR="0012270F" w:rsidRPr="0012270F" w14:paraId="2FB42EF3" w14:textId="77777777" w:rsidTr="000017BA">
        <w:trPr>
          <w:trHeight w:val="312"/>
        </w:trPr>
        <w:tc>
          <w:tcPr>
            <w:tcW w:w="1440" w:type="dxa"/>
            <w:tcBorders>
              <w:top w:val="nil"/>
              <w:left w:val="nil"/>
              <w:bottom w:val="nil"/>
              <w:right w:val="nil"/>
            </w:tcBorders>
            <w:noWrap/>
            <w:vAlign w:val="bottom"/>
            <w:hideMark/>
          </w:tcPr>
          <w:p w14:paraId="13D16B9A"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No Licence</w:t>
            </w:r>
          </w:p>
        </w:tc>
        <w:tc>
          <w:tcPr>
            <w:tcW w:w="5020" w:type="dxa"/>
            <w:tcBorders>
              <w:top w:val="nil"/>
              <w:left w:val="nil"/>
              <w:bottom w:val="nil"/>
              <w:right w:val="nil"/>
            </w:tcBorders>
            <w:noWrap/>
            <w:vAlign w:val="bottom"/>
            <w:hideMark/>
          </w:tcPr>
          <w:p w14:paraId="6419BB79"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Cornmill Way</w:t>
            </w:r>
          </w:p>
        </w:tc>
        <w:tc>
          <w:tcPr>
            <w:tcW w:w="1670" w:type="dxa"/>
            <w:tcBorders>
              <w:top w:val="nil"/>
              <w:left w:val="nil"/>
              <w:bottom w:val="nil"/>
              <w:right w:val="nil"/>
            </w:tcBorders>
            <w:noWrap/>
            <w:vAlign w:val="bottom"/>
            <w:hideMark/>
          </w:tcPr>
          <w:p w14:paraId="4A3A0A91"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Millisle</w:t>
            </w:r>
          </w:p>
        </w:tc>
      </w:tr>
      <w:tr w:rsidR="0012270F" w:rsidRPr="0012270F" w14:paraId="696EF431" w14:textId="77777777" w:rsidTr="000017BA">
        <w:trPr>
          <w:trHeight w:val="312"/>
        </w:trPr>
        <w:tc>
          <w:tcPr>
            <w:tcW w:w="1440" w:type="dxa"/>
            <w:tcBorders>
              <w:top w:val="nil"/>
              <w:left w:val="nil"/>
              <w:bottom w:val="nil"/>
              <w:right w:val="nil"/>
            </w:tcBorders>
            <w:noWrap/>
            <w:vAlign w:val="bottom"/>
            <w:hideMark/>
          </w:tcPr>
          <w:p w14:paraId="2E79E4B0"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Fouling</w:t>
            </w:r>
          </w:p>
        </w:tc>
        <w:tc>
          <w:tcPr>
            <w:tcW w:w="5020" w:type="dxa"/>
            <w:tcBorders>
              <w:top w:val="nil"/>
              <w:left w:val="nil"/>
              <w:bottom w:val="nil"/>
              <w:right w:val="nil"/>
            </w:tcBorders>
            <w:noWrap/>
            <w:vAlign w:val="bottom"/>
            <w:hideMark/>
          </w:tcPr>
          <w:p w14:paraId="1547078F"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Millisle Beach</w:t>
            </w:r>
          </w:p>
        </w:tc>
        <w:tc>
          <w:tcPr>
            <w:tcW w:w="1670" w:type="dxa"/>
            <w:tcBorders>
              <w:top w:val="nil"/>
              <w:left w:val="nil"/>
              <w:bottom w:val="nil"/>
              <w:right w:val="nil"/>
            </w:tcBorders>
            <w:noWrap/>
            <w:vAlign w:val="bottom"/>
            <w:hideMark/>
          </w:tcPr>
          <w:p w14:paraId="60F9C7B2"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Millisle</w:t>
            </w:r>
          </w:p>
        </w:tc>
      </w:tr>
      <w:tr w:rsidR="0012270F" w:rsidRPr="0012270F" w14:paraId="4F9DC3DC" w14:textId="77777777" w:rsidTr="000017BA">
        <w:trPr>
          <w:trHeight w:val="312"/>
        </w:trPr>
        <w:tc>
          <w:tcPr>
            <w:tcW w:w="1440" w:type="dxa"/>
            <w:tcBorders>
              <w:top w:val="nil"/>
              <w:left w:val="nil"/>
              <w:bottom w:val="nil"/>
              <w:right w:val="nil"/>
            </w:tcBorders>
            <w:noWrap/>
            <w:vAlign w:val="bottom"/>
            <w:hideMark/>
          </w:tcPr>
          <w:p w14:paraId="609AF7A8"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Litter</w:t>
            </w:r>
          </w:p>
        </w:tc>
        <w:tc>
          <w:tcPr>
            <w:tcW w:w="5020" w:type="dxa"/>
            <w:tcBorders>
              <w:top w:val="nil"/>
              <w:left w:val="nil"/>
              <w:bottom w:val="nil"/>
              <w:right w:val="nil"/>
            </w:tcBorders>
            <w:noWrap/>
            <w:vAlign w:val="bottom"/>
            <w:hideMark/>
          </w:tcPr>
          <w:p w14:paraId="341BCB89"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Millisle Car Park beside Spar Shop</w:t>
            </w:r>
          </w:p>
        </w:tc>
        <w:tc>
          <w:tcPr>
            <w:tcW w:w="1670" w:type="dxa"/>
            <w:tcBorders>
              <w:top w:val="nil"/>
              <w:left w:val="nil"/>
              <w:bottom w:val="nil"/>
              <w:right w:val="nil"/>
            </w:tcBorders>
            <w:noWrap/>
            <w:vAlign w:val="bottom"/>
            <w:hideMark/>
          </w:tcPr>
          <w:p w14:paraId="295C2901"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Millisle</w:t>
            </w:r>
          </w:p>
        </w:tc>
      </w:tr>
      <w:tr w:rsidR="0012270F" w:rsidRPr="0012270F" w14:paraId="425DFAF3" w14:textId="77777777" w:rsidTr="000017BA">
        <w:trPr>
          <w:trHeight w:val="312"/>
        </w:trPr>
        <w:tc>
          <w:tcPr>
            <w:tcW w:w="1440" w:type="dxa"/>
            <w:tcBorders>
              <w:top w:val="nil"/>
              <w:left w:val="nil"/>
              <w:bottom w:val="nil"/>
              <w:right w:val="nil"/>
            </w:tcBorders>
            <w:noWrap/>
            <w:vAlign w:val="bottom"/>
            <w:hideMark/>
          </w:tcPr>
          <w:p w14:paraId="726FA71C"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Straying</w:t>
            </w:r>
          </w:p>
        </w:tc>
        <w:tc>
          <w:tcPr>
            <w:tcW w:w="5020" w:type="dxa"/>
            <w:tcBorders>
              <w:top w:val="nil"/>
              <w:left w:val="nil"/>
              <w:bottom w:val="nil"/>
              <w:right w:val="nil"/>
            </w:tcBorders>
            <w:noWrap/>
            <w:vAlign w:val="bottom"/>
            <w:hideMark/>
          </w:tcPr>
          <w:p w14:paraId="406AD55B"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roofErr w:type="spellStart"/>
            <w:r w:rsidRPr="0012270F">
              <w:rPr>
                <w:rFonts w:ascii="Arial" w:eastAsia="Arial" w:hAnsi="Arial" w:cs="Arial"/>
                <w:color w:val="000000"/>
                <w:kern w:val="0"/>
                <w:sz w:val="24"/>
                <w:szCs w:val="24"/>
                <w:lang w:eastAsia="en-GB"/>
                <w14:ligatures w14:val="none"/>
              </w:rPr>
              <w:t>Movilla</w:t>
            </w:r>
            <w:proofErr w:type="spellEnd"/>
            <w:r w:rsidRPr="0012270F">
              <w:rPr>
                <w:rFonts w:ascii="Arial" w:eastAsia="Arial" w:hAnsi="Arial" w:cs="Arial"/>
                <w:color w:val="000000"/>
                <w:kern w:val="0"/>
                <w:sz w:val="24"/>
                <w:szCs w:val="24"/>
                <w:lang w:eastAsia="en-GB"/>
                <w14:ligatures w14:val="none"/>
              </w:rPr>
              <w:t xml:space="preserve"> Road</w:t>
            </w:r>
          </w:p>
        </w:tc>
        <w:tc>
          <w:tcPr>
            <w:tcW w:w="1670" w:type="dxa"/>
            <w:tcBorders>
              <w:top w:val="nil"/>
              <w:left w:val="nil"/>
              <w:bottom w:val="nil"/>
              <w:right w:val="nil"/>
            </w:tcBorders>
            <w:noWrap/>
            <w:vAlign w:val="bottom"/>
            <w:hideMark/>
          </w:tcPr>
          <w:p w14:paraId="5D87EB62"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Newtownards</w:t>
            </w:r>
          </w:p>
        </w:tc>
      </w:tr>
      <w:tr w:rsidR="0012270F" w:rsidRPr="0012270F" w14:paraId="5B545618" w14:textId="77777777" w:rsidTr="000017BA">
        <w:trPr>
          <w:trHeight w:val="312"/>
        </w:trPr>
        <w:tc>
          <w:tcPr>
            <w:tcW w:w="1440" w:type="dxa"/>
            <w:tcBorders>
              <w:top w:val="nil"/>
              <w:left w:val="nil"/>
              <w:bottom w:val="nil"/>
              <w:right w:val="nil"/>
            </w:tcBorders>
            <w:noWrap/>
            <w:vAlign w:val="bottom"/>
            <w:hideMark/>
          </w:tcPr>
          <w:p w14:paraId="2A7108C8"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Straying</w:t>
            </w:r>
          </w:p>
        </w:tc>
        <w:tc>
          <w:tcPr>
            <w:tcW w:w="5020" w:type="dxa"/>
            <w:tcBorders>
              <w:top w:val="nil"/>
              <w:left w:val="nil"/>
              <w:bottom w:val="nil"/>
              <w:right w:val="nil"/>
            </w:tcBorders>
            <w:noWrap/>
            <w:vAlign w:val="bottom"/>
            <w:hideMark/>
          </w:tcPr>
          <w:p w14:paraId="4D6AA597"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roofErr w:type="spellStart"/>
            <w:r w:rsidRPr="0012270F">
              <w:rPr>
                <w:rFonts w:ascii="Arial" w:eastAsia="Arial" w:hAnsi="Arial" w:cs="Arial"/>
                <w:color w:val="000000"/>
                <w:kern w:val="0"/>
                <w:sz w:val="24"/>
                <w:szCs w:val="24"/>
                <w:lang w:eastAsia="en-GB"/>
                <w14:ligatures w14:val="none"/>
              </w:rPr>
              <w:t>Movilla</w:t>
            </w:r>
            <w:proofErr w:type="spellEnd"/>
            <w:r w:rsidRPr="0012270F">
              <w:rPr>
                <w:rFonts w:ascii="Arial" w:eastAsia="Arial" w:hAnsi="Arial" w:cs="Arial"/>
                <w:color w:val="000000"/>
                <w:kern w:val="0"/>
                <w:sz w:val="24"/>
                <w:szCs w:val="24"/>
                <w:lang w:eastAsia="en-GB"/>
                <w14:ligatures w14:val="none"/>
              </w:rPr>
              <w:t xml:space="preserve"> Road</w:t>
            </w:r>
          </w:p>
        </w:tc>
        <w:tc>
          <w:tcPr>
            <w:tcW w:w="1670" w:type="dxa"/>
            <w:tcBorders>
              <w:top w:val="nil"/>
              <w:left w:val="nil"/>
              <w:bottom w:val="nil"/>
              <w:right w:val="nil"/>
            </w:tcBorders>
            <w:noWrap/>
            <w:vAlign w:val="bottom"/>
            <w:hideMark/>
          </w:tcPr>
          <w:p w14:paraId="0F5F6FE5"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Newtownards</w:t>
            </w:r>
          </w:p>
        </w:tc>
      </w:tr>
      <w:tr w:rsidR="0012270F" w:rsidRPr="0012270F" w14:paraId="6724038D" w14:textId="77777777" w:rsidTr="000017BA">
        <w:trPr>
          <w:trHeight w:val="312"/>
        </w:trPr>
        <w:tc>
          <w:tcPr>
            <w:tcW w:w="1440" w:type="dxa"/>
            <w:tcBorders>
              <w:top w:val="nil"/>
              <w:left w:val="nil"/>
              <w:bottom w:val="nil"/>
              <w:right w:val="nil"/>
            </w:tcBorders>
            <w:noWrap/>
            <w:vAlign w:val="bottom"/>
            <w:hideMark/>
          </w:tcPr>
          <w:p w14:paraId="4D77AF82"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No Licence</w:t>
            </w:r>
          </w:p>
        </w:tc>
        <w:tc>
          <w:tcPr>
            <w:tcW w:w="5020" w:type="dxa"/>
            <w:tcBorders>
              <w:top w:val="nil"/>
              <w:left w:val="nil"/>
              <w:bottom w:val="nil"/>
              <w:right w:val="nil"/>
            </w:tcBorders>
            <w:noWrap/>
            <w:vAlign w:val="bottom"/>
            <w:hideMark/>
          </w:tcPr>
          <w:p w14:paraId="0394F170"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Ashbourne Park</w:t>
            </w:r>
          </w:p>
        </w:tc>
        <w:tc>
          <w:tcPr>
            <w:tcW w:w="1670" w:type="dxa"/>
            <w:tcBorders>
              <w:top w:val="nil"/>
              <w:left w:val="nil"/>
              <w:bottom w:val="nil"/>
              <w:right w:val="nil"/>
            </w:tcBorders>
            <w:noWrap/>
            <w:vAlign w:val="bottom"/>
            <w:hideMark/>
          </w:tcPr>
          <w:p w14:paraId="03FEF5B0"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Newtownards</w:t>
            </w:r>
          </w:p>
        </w:tc>
      </w:tr>
      <w:tr w:rsidR="0012270F" w:rsidRPr="0012270F" w14:paraId="37E25537" w14:textId="77777777" w:rsidTr="000017BA">
        <w:trPr>
          <w:trHeight w:val="312"/>
        </w:trPr>
        <w:tc>
          <w:tcPr>
            <w:tcW w:w="1440" w:type="dxa"/>
            <w:tcBorders>
              <w:top w:val="nil"/>
              <w:left w:val="nil"/>
              <w:bottom w:val="nil"/>
              <w:right w:val="nil"/>
            </w:tcBorders>
            <w:noWrap/>
            <w:vAlign w:val="bottom"/>
            <w:hideMark/>
          </w:tcPr>
          <w:p w14:paraId="6BA93547"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No Licence</w:t>
            </w:r>
          </w:p>
        </w:tc>
        <w:tc>
          <w:tcPr>
            <w:tcW w:w="5020" w:type="dxa"/>
            <w:tcBorders>
              <w:top w:val="nil"/>
              <w:left w:val="nil"/>
              <w:bottom w:val="nil"/>
              <w:right w:val="nil"/>
            </w:tcBorders>
            <w:noWrap/>
            <w:vAlign w:val="bottom"/>
            <w:hideMark/>
          </w:tcPr>
          <w:p w14:paraId="556DC4B3"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Bangor Road</w:t>
            </w:r>
          </w:p>
        </w:tc>
        <w:tc>
          <w:tcPr>
            <w:tcW w:w="1670" w:type="dxa"/>
            <w:tcBorders>
              <w:top w:val="nil"/>
              <w:left w:val="nil"/>
              <w:bottom w:val="nil"/>
              <w:right w:val="nil"/>
            </w:tcBorders>
            <w:noWrap/>
            <w:vAlign w:val="bottom"/>
            <w:hideMark/>
          </w:tcPr>
          <w:p w14:paraId="6F1FF40C"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Newtownards</w:t>
            </w:r>
          </w:p>
        </w:tc>
      </w:tr>
      <w:tr w:rsidR="0012270F" w:rsidRPr="0012270F" w14:paraId="48C1BE99" w14:textId="77777777" w:rsidTr="000017BA">
        <w:trPr>
          <w:trHeight w:val="312"/>
        </w:trPr>
        <w:tc>
          <w:tcPr>
            <w:tcW w:w="1440" w:type="dxa"/>
            <w:tcBorders>
              <w:top w:val="nil"/>
              <w:left w:val="nil"/>
              <w:bottom w:val="nil"/>
              <w:right w:val="nil"/>
            </w:tcBorders>
            <w:noWrap/>
            <w:vAlign w:val="bottom"/>
            <w:hideMark/>
          </w:tcPr>
          <w:p w14:paraId="00EBE558"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No Licence</w:t>
            </w:r>
          </w:p>
        </w:tc>
        <w:tc>
          <w:tcPr>
            <w:tcW w:w="5020" w:type="dxa"/>
            <w:tcBorders>
              <w:top w:val="nil"/>
              <w:left w:val="nil"/>
              <w:bottom w:val="nil"/>
              <w:right w:val="nil"/>
            </w:tcBorders>
            <w:noWrap/>
            <w:vAlign w:val="bottom"/>
            <w:hideMark/>
          </w:tcPr>
          <w:p w14:paraId="74CA0395"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Abbot Court</w:t>
            </w:r>
          </w:p>
        </w:tc>
        <w:tc>
          <w:tcPr>
            <w:tcW w:w="1670" w:type="dxa"/>
            <w:tcBorders>
              <w:top w:val="nil"/>
              <w:left w:val="nil"/>
              <w:bottom w:val="nil"/>
              <w:right w:val="nil"/>
            </w:tcBorders>
            <w:noWrap/>
            <w:vAlign w:val="bottom"/>
            <w:hideMark/>
          </w:tcPr>
          <w:p w14:paraId="04F86830"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Newtownards</w:t>
            </w:r>
          </w:p>
        </w:tc>
      </w:tr>
      <w:tr w:rsidR="0012270F" w:rsidRPr="0012270F" w14:paraId="118B2AD3" w14:textId="77777777" w:rsidTr="000017BA">
        <w:trPr>
          <w:trHeight w:val="312"/>
        </w:trPr>
        <w:tc>
          <w:tcPr>
            <w:tcW w:w="1440" w:type="dxa"/>
            <w:tcBorders>
              <w:top w:val="nil"/>
              <w:left w:val="nil"/>
              <w:bottom w:val="nil"/>
              <w:right w:val="nil"/>
            </w:tcBorders>
            <w:noWrap/>
            <w:vAlign w:val="bottom"/>
            <w:hideMark/>
          </w:tcPr>
          <w:p w14:paraId="4BB9C029"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Litter</w:t>
            </w:r>
          </w:p>
        </w:tc>
        <w:tc>
          <w:tcPr>
            <w:tcW w:w="5020" w:type="dxa"/>
            <w:tcBorders>
              <w:top w:val="nil"/>
              <w:left w:val="nil"/>
              <w:bottom w:val="nil"/>
              <w:right w:val="nil"/>
            </w:tcBorders>
            <w:noWrap/>
            <w:vAlign w:val="bottom"/>
            <w:hideMark/>
          </w:tcPr>
          <w:p w14:paraId="300DB0CC"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roofErr w:type="spellStart"/>
            <w:r w:rsidRPr="0012270F">
              <w:rPr>
                <w:rFonts w:ascii="Arial" w:eastAsia="Arial" w:hAnsi="Arial" w:cs="Arial"/>
                <w:color w:val="000000"/>
                <w:kern w:val="0"/>
                <w:sz w:val="24"/>
                <w:szCs w:val="24"/>
                <w:lang w:eastAsia="en-GB"/>
                <w14:ligatures w14:val="none"/>
              </w:rPr>
              <w:t>Castlebawn</w:t>
            </w:r>
            <w:proofErr w:type="spellEnd"/>
            <w:r w:rsidRPr="0012270F">
              <w:rPr>
                <w:rFonts w:ascii="Arial" w:eastAsia="Arial" w:hAnsi="Arial" w:cs="Arial"/>
                <w:color w:val="000000"/>
                <w:kern w:val="0"/>
                <w:sz w:val="24"/>
                <w:szCs w:val="24"/>
                <w:lang w:eastAsia="en-GB"/>
                <w14:ligatures w14:val="none"/>
              </w:rPr>
              <w:t xml:space="preserve"> Car Park</w:t>
            </w:r>
          </w:p>
        </w:tc>
        <w:tc>
          <w:tcPr>
            <w:tcW w:w="1670" w:type="dxa"/>
            <w:tcBorders>
              <w:top w:val="nil"/>
              <w:left w:val="nil"/>
              <w:bottom w:val="nil"/>
              <w:right w:val="nil"/>
            </w:tcBorders>
            <w:noWrap/>
            <w:vAlign w:val="bottom"/>
            <w:hideMark/>
          </w:tcPr>
          <w:p w14:paraId="18445C07"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Newtownards</w:t>
            </w:r>
          </w:p>
        </w:tc>
      </w:tr>
      <w:tr w:rsidR="0012270F" w:rsidRPr="0012270F" w14:paraId="02BBCBE1" w14:textId="77777777" w:rsidTr="000017BA">
        <w:trPr>
          <w:trHeight w:val="312"/>
        </w:trPr>
        <w:tc>
          <w:tcPr>
            <w:tcW w:w="1440" w:type="dxa"/>
            <w:tcBorders>
              <w:top w:val="nil"/>
              <w:left w:val="nil"/>
              <w:bottom w:val="nil"/>
              <w:right w:val="nil"/>
            </w:tcBorders>
            <w:noWrap/>
            <w:vAlign w:val="bottom"/>
            <w:hideMark/>
          </w:tcPr>
          <w:p w14:paraId="22F68F8F"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No Licence</w:t>
            </w:r>
          </w:p>
        </w:tc>
        <w:tc>
          <w:tcPr>
            <w:tcW w:w="5020" w:type="dxa"/>
            <w:tcBorders>
              <w:top w:val="nil"/>
              <w:left w:val="nil"/>
              <w:bottom w:val="nil"/>
              <w:right w:val="nil"/>
            </w:tcBorders>
            <w:noWrap/>
            <w:vAlign w:val="bottom"/>
            <w:hideMark/>
          </w:tcPr>
          <w:p w14:paraId="67EE2F8C"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roofErr w:type="spellStart"/>
            <w:r w:rsidRPr="0012270F">
              <w:rPr>
                <w:rFonts w:ascii="Arial" w:eastAsia="Arial" w:hAnsi="Arial" w:cs="Arial"/>
                <w:color w:val="000000"/>
                <w:kern w:val="0"/>
                <w:sz w:val="24"/>
                <w:szCs w:val="24"/>
                <w:lang w:eastAsia="en-GB"/>
                <w14:ligatures w14:val="none"/>
              </w:rPr>
              <w:t>Rathmullan</w:t>
            </w:r>
            <w:proofErr w:type="spellEnd"/>
            <w:r w:rsidRPr="0012270F">
              <w:rPr>
                <w:rFonts w:ascii="Arial" w:eastAsia="Arial" w:hAnsi="Arial" w:cs="Arial"/>
                <w:color w:val="000000"/>
                <w:kern w:val="0"/>
                <w:sz w:val="24"/>
                <w:szCs w:val="24"/>
                <w:lang w:eastAsia="en-GB"/>
                <w14:ligatures w14:val="none"/>
              </w:rPr>
              <w:t xml:space="preserve"> Drive</w:t>
            </w:r>
          </w:p>
        </w:tc>
        <w:tc>
          <w:tcPr>
            <w:tcW w:w="1670" w:type="dxa"/>
            <w:tcBorders>
              <w:top w:val="nil"/>
              <w:left w:val="nil"/>
              <w:bottom w:val="nil"/>
              <w:right w:val="nil"/>
            </w:tcBorders>
            <w:noWrap/>
            <w:vAlign w:val="bottom"/>
            <w:hideMark/>
          </w:tcPr>
          <w:p w14:paraId="37A2FC74"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Newtownards</w:t>
            </w:r>
          </w:p>
        </w:tc>
      </w:tr>
      <w:tr w:rsidR="0012270F" w:rsidRPr="0012270F" w14:paraId="4A16C71A" w14:textId="77777777" w:rsidTr="000017BA">
        <w:trPr>
          <w:trHeight w:val="312"/>
        </w:trPr>
        <w:tc>
          <w:tcPr>
            <w:tcW w:w="1440" w:type="dxa"/>
            <w:tcBorders>
              <w:top w:val="nil"/>
              <w:left w:val="nil"/>
              <w:bottom w:val="nil"/>
              <w:right w:val="nil"/>
            </w:tcBorders>
            <w:noWrap/>
            <w:vAlign w:val="bottom"/>
            <w:hideMark/>
          </w:tcPr>
          <w:p w14:paraId="79893321"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Litter</w:t>
            </w:r>
          </w:p>
        </w:tc>
        <w:tc>
          <w:tcPr>
            <w:tcW w:w="5020" w:type="dxa"/>
            <w:tcBorders>
              <w:top w:val="nil"/>
              <w:left w:val="nil"/>
              <w:bottom w:val="nil"/>
              <w:right w:val="nil"/>
            </w:tcBorders>
            <w:noWrap/>
            <w:vAlign w:val="bottom"/>
            <w:hideMark/>
          </w:tcPr>
          <w:p w14:paraId="1F7B6244"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Ards Shopping Centre Car Park</w:t>
            </w:r>
          </w:p>
        </w:tc>
        <w:tc>
          <w:tcPr>
            <w:tcW w:w="1670" w:type="dxa"/>
            <w:tcBorders>
              <w:top w:val="nil"/>
              <w:left w:val="nil"/>
              <w:bottom w:val="nil"/>
              <w:right w:val="nil"/>
            </w:tcBorders>
            <w:noWrap/>
            <w:vAlign w:val="bottom"/>
            <w:hideMark/>
          </w:tcPr>
          <w:p w14:paraId="5B759D0C"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Newtownards</w:t>
            </w:r>
          </w:p>
        </w:tc>
      </w:tr>
      <w:tr w:rsidR="0012270F" w:rsidRPr="0012270F" w14:paraId="47A33B0B" w14:textId="77777777" w:rsidTr="000017BA">
        <w:trPr>
          <w:trHeight w:val="312"/>
        </w:trPr>
        <w:tc>
          <w:tcPr>
            <w:tcW w:w="1440" w:type="dxa"/>
            <w:tcBorders>
              <w:top w:val="nil"/>
              <w:left w:val="nil"/>
              <w:bottom w:val="nil"/>
              <w:right w:val="nil"/>
            </w:tcBorders>
            <w:noWrap/>
            <w:vAlign w:val="bottom"/>
            <w:hideMark/>
          </w:tcPr>
          <w:p w14:paraId="66E0FFF1"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Litter</w:t>
            </w:r>
          </w:p>
        </w:tc>
        <w:tc>
          <w:tcPr>
            <w:tcW w:w="5020" w:type="dxa"/>
            <w:tcBorders>
              <w:top w:val="nil"/>
              <w:left w:val="nil"/>
              <w:bottom w:val="nil"/>
              <w:right w:val="nil"/>
            </w:tcBorders>
            <w:noWrap/>
            <w:vAlign w:val="bottom"/>
            <w:hideMark/>
          </w:tcPr>
          <w:p w14:paraId="60C7B609"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Ards Shopping Centre Car Park</w:t>
            </w:r>
          </w:p>
        </w:tc>
        <w:tc>
          <w:tcPr>
            <w:tcW w:w="1670" w:type="dxa"/>
            <w:tcBorders>
              <w:top w:val="nil"/>
              <w:left w:val="nil"/>
              <w:bottom w:val="nil"/>
              <w:right w:val="nil"/>
            </w:tcBorders>
            <w:noWrap/>
            <w:vAlign w:val="bottom"/>
            <w:hideMark/>
          </w:tcPr>
          <w:p w14:paraId="689F7047"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Newtownards</w:t>
            </w:r>
          </w:p>
        </w:tc>
      </w:tr>
      <w:tr w:rsidR="0012270F" w:rsidRPr="0012270F" w14:paraId="1B9F5502" w14:textId="77777777" w:rsidTr="000017BA">
        <w:trPr>
          <w:trHeight w:val="312"/>
        </w:trPr>
        <w:tc>
          <w:tcPr>
            <w:tcW w:w="1440" w:type="dxa"/>
            <w:tcBorders>
              <w:top w:val="nil"/>
              <w:left w:val="nil"/>
              <w:bottom w:val="nil"/>
              <w:right w:val="nil"/>
            </w:tcBorders>
            <w:noWrap/>
            <w:vAlign w:val="bottom"/>
            <w:hideMark/>
          </w:tcPr>
          <w:p w14:paraId="5C1CFA5F"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Litter</w:t>
            </w:r>
          </w:p>
        </w:tc>
        <w:tc>
          <w:tcPr>
            <w:tcW w:w="5020" w:type="dxa"/>
            <w:tcBorders>
              <w:top w:val="nil"/>
              <w:left w:val="nil"/>
              <w:bottom w:val="nil"/>
              <w:right w:val="nil"/>
            </w:tcBorders>
            <w:noWrap/>
            <w:vAlign w:val="bottom"/>
            <w:hideMark/>
          </w:tcPr>
          <w:p w14:paraId="5EBE057F"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Ards Shopping Centre Car Park</w:t>
            </w:r>
          </w:p>
        </w:tc>
        <w:tc>
          <w:tcPr>
            <w:tcW w:w="1670" w:type="dxa"/>
            <w:tcBorders>
              <w:top w:val="nil"/>
              <w:left w:val="nil"/>
              <w:bottom w:val="nil"/>
              <w:right w:val="nil"/>
            </w:tcBorders>
            <w:noWrap/>
            <w:vAlign w:val="bottom"/>
            <w:hideMark/>
          </w:tcPr>
          <w:p w14:paraId="3AE5C40F"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Newtownards</w:t>
            </w:r>
          </w:p>
        </w:tc>
      </w:tr>
      <w:tr w:rsidR="0012270F" w:rsidRPr="0012270F" w14:paraId="2E71D51F" w14:textId="77777777" w:rsidTr="000017BA">
        <w:trPr>
          <w:trHeight w:val="312"/>
        </w:trPr>
        <w:tc>
          <w:tcPr>
            <w:tcW w:w="1440" w:type="dxa"/>
            <w:tcBorders>
              <w:top w:val="nil"/>
              <w:left w:val="nil"/>
              <w:bottom w:val="nil"/>
              <w:right w:val="nil"/>
            </w:tcBorders>
            <w:noWrap/>
            <w:vAlign w:val="bottom"/>
            <w:hideMark/>
          </w:tcPr>
          <w:p w14:paraId="4A8CF43C"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Litter</w:t>
            </w:r>
          </w:p>
        </w:tc>
        <w:tc>
          <w:tcPr>
            <w:tcW w:w="5020" w:type="dxa"/>
            <w:tcBorders>
              <w:top w:val="nil"/>
              <w:left w:val="nil"/>
              <w:bottom w:val="nil"/>
              <w:right w:val="nil"/>
            </w:tcBorders>
            <w:noWrap/>
            <w:vAlign w:val="bottom"/>
            <w:hideMark/>
          </w:tcPr>
          <w:p w14:paraId="1C8278B7"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Ards Shopping Centre Car Park</w:t>
            </w:r>
          </w:p>
        </w:tc>
        <w:tc>
          <w:tcPr>
            <w:tcW w:w="1670" w:type="dxa"/>
            <w:tcBorders>
              <w:top w:val="nil"/>
              <w:left w:val="nil"/>
              <w:bottom w:val="nil"/>
              <w:right w:val="nil"/>
            </w:tcBorders>
            <w:noWrap/>
            <w:vAlign w:val="bottom"/>
            <w:hideMark/>
          </w:tcPr>
          <w:p w14:paraId="545DD2EE"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Newtownards</w:t>
            </w:r>
          </w:p>
        </w:tc>
      </w:tr>
      <w:tr w:rsidR="0012270F" w:rsidRPr="0012270F" w14:paraId="588B4537" w14:textId="77777777" w:rsidTr="000017BA">
        <w:trPr>
          <w:trHeight w:val="312"/>
        </w:trPr>
        <w:tc>
          <w:tcPr>
            <w:tcW w:w="1440" w:type="dxa"/>
            <w:tcBorders>
              <w:top w:val="nil"/>
              <w:left w:val="nil"/>
              <w:bottom w:val="nil"/>
              <w:right w:val="nil"/>
            </w:tcBorders>
            <w:noWrap/>
            <w:vAlign w:val="bottom"/>
            <w:hideMark/>
          </w:tcPr>
          <w:p w14:paraId="6009C5E0"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Litter</w:t>
            </w:r>
          </w:p>
        </w:tc>
        <w:tc>
          <w:tcPr>
            <w:tcW w:w="5020" w:type="dxa"/>
            <w:tcBorders>
              <w:top w:val="nil"/>
              <w:left w:val="nil"/>
              <w:bottom w:val="nil"/>
              <w:right w:val="nil"/>
            </w:tcBorders>
            <w:noWrap/>
            <w:vAlign w:val="bottom"/>
            <w:hideMark/>
          </w:tcPr>
          <w:p w14:paraId="71F90461"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Ards Shopping Centre Car Park</w:t>
            </w:r>
          </w:p>
        </w:tc>
        <w:tc>
          <w:tcPr>
            <w:tcW w:w="1670" w:type="dxa"/>
            <w:tcBorders>
              <w:top w:val="nil"/>
              <w:left w:val="nil"/>
              <w:bottom w:val="nil"/>
              <w:right w:val="nil"/>
            </w:tcBorders>
            <w:noWrap/>
            <w:vAlign w:val="bottom"/>
            <w:hideMark/>
          </w:tcPr>
          <w:p w14:paraId="7929ED8D"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Newtownards</w:t>
            </w:r>
          </w:p>
        </w:tc>
      </w:tr>
      <w:tr w:rsidR="0012270F" w:rsidRPr="0012270F" w14:paraId="686C11C3" w14:textId="77777777" w:rsidTr="000017BA">
        <w:trPr>
          <w:trHeight w:val="312"/>
        </w:trPr>
        <w:tc>
          <w:tcPr>
            <w:tcW w:w="1440" w:type="dxa"/>
            <w:tcBorders>
              <w:top w:val="nil"/>
              <w:left w:val="nil"/>
              <w:bottom w:val="nil"/>
              <w:right w:val="nil"/>
            </w:tcBorders>
            <w:noWrap/>
            <w:vAlign w:val="bottom"/>
            <w:hideMark/>
          </w:tcPr>
          <w:p w14:paraId="71EB26B8"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Litter</w:t>
            </w:r>
          </w:p>
        </w:tc>
        <w:tc>
          <w:tcPr>
            <w:tcW w:w="5020" w:type="dxa"/>
            <w:tcBorders>
              <w:top w:val="nil"/>
              <w:left w:val="nil"/>
              <w:bottom w:val="nil"/>
              <w:right w:val="nil"/>
            </w:tcBorders>
            <w:noWrap/>
            <w:vAlign w:val="bottom"/>
            <w:hideMark/>
          </w:tcPr>
          <w:p w14:paraId="65395595"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Ards Shopping Centre Car Park</w:t>
            </w:r>
          </w:p>
        </w:tc>
        <w:tc>
          <w:tcPr>
            <w:tcW w:w="1670" w:type="dxa"/>
            <w:tcBorders>
              <w:top w:val="nil"/>
              <w:left w:val="nil"/>
              <w:bottom w:val="nil"/>
              <w:right w:val="nil"/>
            </w:tcBorders>
            <w:noWrap/>
            <w:vAlign w:val="bottom"/>
            <w:hideMark/>
          </w:tcPr>
          <w:p w14:paraId="63950EF7"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Newtownards</w:t>
            </w:r>
          </w:p>
        </w:tc>
      </w:tr>
      <w:tr w:rsidR="0012270F" w:rsidRPr="0012270F" w14:paraId="29E8F09A" w14:textId="77777777" w:rsidTr="000017BA">
        <w:trPr>
          <w:trHeight w:val="312"/>
        </w:trPr>
        <w:tc>
          <w:tcPr>
            <w:tcW w:w="1440" w:type="dxa"/>
            <w:tcBorders>
              <w:top w:val="nil"/>
              <w:left w:val="nil"/>
              <w:bottom w:val="nil"/>
              <w:right w:val="nil"/>
            </w:tcBorders>
            <w:noWrap/>
            <w:vAlign w:val="bottom"/>
            <w:hideMark/>
          </w:tcPr>
          <w:p w14:paraId="14F26598"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Litter</w:t>
            </w:r>
          </w:p>
        </w:tc>
        <w:tc>
          <w:tcPr>
            <w:tcW w:w="5020" w:type="dxa"/>
            <w:tcBorders>
              <w:top w:val="nil"/>
              <w:left w:val="nil"/>
              <w:bottom w:val="nil"/>
              <w:right w:val="nil"/>
            </w:tcBorders>
            <w:noWrap/>
            <w:vAlign w:val="bottom"/>
            <w:hideMark/>
          </w:tcPr>
          <w:p w14:paraId="32304672"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Ards Shopping Centre Car Park</w:t>
            </w:r>
          </w:p>
        </w:tc>
        <w:tc>
          <w:tcPr>
            <w:tcW w:w="1670" w:type="dxa"/>
            <w:tcBorders>
              <w:top w:val="nil"/>
              <w:left w:val="nil"/>
              <w:bottom w:val="nil"/>
              <w:right w:val="nil"/>
            </w:tcBorders>
            <w:noWrap/>
            <w:vAlign w:val="bottom"/>
            <w:hideMark/>
          </w:tcPr>
          <w:p w14:paraId="010B4F2C"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Newtownards</w:t>
            </w:r>
          </w:p>
        </w:tc>
      </w:tr>
      <w:tr w:rsidR="0012270F" w:rsidRPr="0012270F" w14:paraId="04A8F20E" w14:textId="77777777" w:rsidTr="000017BA">
        <w:trPr>
          <w:trHeight w:val="312"/>
        </w:trPr>
        <w:tc>
          <w:tcPr>
            <w:tcW w:w="1440" w:type="dxa"/>
            <w:tcBorders>
              <w:top w:val="nil"/>
              <w:left w:val="nil"/>
              <w:bottom w:val="nil"/>
              <w:right w:val="nil"/>
            </w:tcBorders>
            <w:noWrap/>
            <w:vAlign w:val="bottom"/>
            <w:hideMark/>
          </w:tcPr>
          <w:p w14:paraId="6862FE77"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Litter</w:t>
            </w:r>
          </w:p>
        </w:tc>
        <w:tc>
          <w:tcPr>
            <w:tcW w:w="5020" w:type="dxa"/>
            <w:tcBorders>
              <w:top w:val="nil"/>
              <w:left w:val="nil"/>
              <w:bottom w:val="nil"/>
              <w:right w:val="nil"/>
            </w:tcBorders>
            <w:noWrap/>
            <w:vAlign w:val="bottom"/>
            <w:hideMark/>
          </w:tcPr>
          <w:p w14:paraId="38C8FB40"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Ards Shopping Centre Car Park</w:t>
            </w:r>
          </w:p>
        </w:tc>
        <w:tc>
          <w:tcPr>
            <w:tcW w:w="1670" w:type="dxa"/>
            <w:tcBorders>
              <w:top w:val="nil"/>
              <w:left w:val="nil"/>
              <w:bottom w:val="nil"/>
              <w:right w:val="nil"/>
            </w:tcBorders>
            <w:noWrap/>
            <w:vAlign w:val="bottom"/>
            <w:hideMark/>
          </w:tcPr>
          <w:p w14:paraId="115BAA82"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Newtownards</w:t>
            </w:r>
          </w:p>
        </w:tc>
      </w:tr>
      <w:tr w:rsidR="0012270F" w:rsidRPr="0012270F" w14:paraId="2EE8624B" w14:textId="77777777" w:rsidTr="000017BA">
        <w:trPr>
          <w:trHeight w:val="312"/>
        </w:trPr>
        <w:tc>
          <w:tcPr>
            <w:tcW w:w="1440" w:type="dxa"/>
            <w:tcBorders>
              <w:top w:val="nil"/>
              <w:left w:val="nil"/>
              <w:bottom w:val="nil"/>
              <w:right w:val="nil"/>
            </w:tcBorders>
            <w:noWrap/>
            <w:vAlign w:val="bottom"/>
            <w:hideMark/>
          </w:tcPr>
          <w:p w14:paraId="605AB8BC"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Litter</w:t>
            </w:r>
          </w:p>
        </w:tc>
        <w:tc>
          <w:tcPr>
            <w:tcW w:w="5020" w:type="dxa"/>
            <w:tcBorders>
              <w:top w:val="nil"/>
              <w:left w:val="nil"/>
              <w:bottom w:val="nil"/>
              <w:right w:val="nil"/>
            </w:tcBorders>
            <w:noWrap/>
            <w:vAlign w:val="bottom"/>
            <w:hideMark/>
          </w:tcPr>
          <w:p w14:paraId="136DE03D"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Ards Shopping Centre Car Park</w:t>
            </w:r>
          </w:p>
        </w:tc>
        <w:tc>
          <w:tcPr>
            <w:tcW w:w="1670" w:type="dxa"/>
            <w:tcBorders>
              <w:top w:val="nil"/>
              <w:left w:val="nil"/>
              <w:bottom w:val="nil"/>
              <w:right w:val="nil"/>
            </w:tcBorders>
            <w:noWrap/>
            <w:vAlign w:val="bottom"/>
            <w:hideMark/>
          </w:tcPr>
          <w:p w14:paraId="794032C3"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Newtownards</w:t>
            </w:r>
          </w:p>
        </w:tc>
      </w:tr>
      <w:tr w:rsidR="0012270F" w:rsidRPr="0012270F" w14:paraId="1BCA7E32" w14:textId="77777777" w:rsidTr="000017BA">
        <w:trPr>
          <w:trHeight w:val="312"/>
        </w:trPr>
        <w:tc>
          <w:tcPr>
            <w:tcW w:w="1440" w:type="dxa"/>
            <w:tcBorders>
              <w:top w:val="nil"/>
              <w:left w:val="nil"/>
              <w:bottom w:val="nil"/>
              <w:right w:val="nil"/>
            </w:tcBorders>
            <w:noWrap/>
            <w:vAlign w:val="bottom"/>
            <w:hideMark/>
          </w:tcPr>
          <w:p w14:paraId="240FB00A"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Litter</w:t>
            </w:r>
          </w:p>
        </w:tc>
        <w:tc>
          <w:tcPr>
            <w:tcW w:w="5020" w:type="dxa"/>
            <w:tcBorders>
              <w:top w:val="nil"/>
              <w:left w:val="nil"/>
              <w:bottom w:val="nil"/>
              <w:right w:val="nil"/>
            </w:tcBorders>
            <w:noWrap/>
            <w:vAlign w:val="bottom"/>
            <w:hideMark/>
          </w:tcPr>
          <w:p w14:paraId="08E12C7A"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Ards Shopping Centre Car Park</w:t>
            </w:r>
          </w:p>
        </w:tc>
        <w:tc>
          <w:tcPr>
            <w:tcW w:w="1670" w:type="dxa"/>
            <w:tcBorders>
              <w:top w:val="nil"/>
              <w:left w:val="nil"/>
              <w:bottom w:val="nil"/>
              <w:right w:val="nil"/>
            </w:tcBorders>
            <w:noWrap/>
            <w:vAlign w:val="bottom"/>
            <w:hideMark/>
          </w:tcPr>
          <w:p w14:paraId="41740AAE"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Newtownards</w:t>
            </w:r>
          </w:p>
        </w:tc>
      </w:tr>
      <w:tr w:rsidR="0012270F" w:rsidRPr="0012270F" w14:paraId="1D04094A" w14:textId="77777777" w:rsidTr="000017BA">
        <w:trPr>
          <w:trHeight w:val="312"/>
        </w:trPr>
        <w:tc>
          <w:tcPr>
            <w:tcW w:w="1440" w:type="dxa"/>
            <w:tcBorders>
              <w:top w:val="nil"/>
              <w:left w:val="nil"/>
              <w:bottom w:val="nil"/>
              <w:right w:val="nil"/>
            </w:tcBorders>
            <w:noWrap/>
            <w:vAlign w:val="bottom"/>
            <w:hideMark/>
          </w:tcPr>
          <w:p w14:paraId="4257F47E"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Litter</w:t>
            </w:r>
          </w:p>
        </w:tc>
        <w:tc>
          <w:tcPr>
            <w:tcW w:w="5020" w:type="dxa"/>
            <w:tcBorders>
              <w:top w:val="nil"/>
              <w:left w:val="nil"/>
              <w:bottom w:val="nil"/>
              <w:right w:val="nil"/>
            </w:tcBorders>
            <w:noWrap/>
            <w:vAlign w:val="bottom"/>
            <w:hideMark/>
          </w:tcPr>
          <w:p w14:paraId="434B65AF"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Ards Shopping Centre Car Park</w:t>
            </w:r>
          </w:p>
        </w:tc>
        <w:tc>
          <w:tcPr>
            <w:tcW w:w="1670" w:type="dxa"/>
            <w:tcBorders>
              <w:top w:val="nil"/>
              <w:left w:val="nil"/>
              <w:bottom w:val="nil"/>
              <w:right w:val="nil"/>
            </w:tcBorders>
            <w:noWrap/>
            <w:vAlign w:val="bottom"/>
            <w:hideMark/>
          </w:tcPr>
          <w:p w14:paraId="3E88B13B"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Newtownards</w:t>
            </w:r>
          </w:p>
        </w:tc>
      </w:tr>
      <w:tr w:rsidR="0012270F" w:rsidRPr="0012270F" w14:paraId="3600BB2A" w14:textId="77777777" w:rsidTr="000017BA">
        <w:trPr>
          <w:trHeight w:val="312"/>
        </w:trPr>
        <w:tc>
          <w:tcPr>
            <w:tcW w:w="1440" w:type="dxa"/>
            <w:tcBorders>
              <w:top w:val="nil"/>
              <w:left w:val="nil"/>
              <w:bottom w:val="nil"/>
              <w:right w:val="nil"/>
            </w:tcBorders>
            <w:noWrap/>
            <w:vAlign w:val="bottom"/>
            <w:hideMark/>
          </w:tcPr>
          <w:p w14:paraId="3EE52217"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No Licence</w:t>
            </w:r>
          </w:p>
        </w:tc>
        <w:tc>
          <w:tcPr>
            <w:tcW w:w="5020" w:type="dxa"/>
            <w:tcBorders>
              <w:top w:val="nil"/>
              <w:left w:val="nil"/>
              <w:bottom w:val="nil"/>
              <w:right w:val="nil"/>
            </w:tcBorders>
            <w:noWrap/>
            <w:vAlign w:val="bottom"/>
            <w:hideMark/>
          </w:tcPr>
          <w:p w14:paraId="7759ADC2"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roofErr w:type="spellStart"/>
            <w:r w:rsidRPr="0012270F">
              <w:rPr>
                <w:rFonts w:ascii="Arial" w:eastAsia="Arial" w:hAnsi="Arial" w:cs="Arial"/>
                <w:color w:val="000000"/>
                <w:kern w:val="0"/>
                <w:sz w:val="24"/>
                <w:szCs w:val="24"/>
                <w:lang w:eastAsia="en-GB"/>
                <w14:ligatures w14:val="none"/>
              </w:rPr>
              <w:t>Ardmillan</w:t>
            </w:r>
            <w:proofErr w:type="spellEnd"/>
            <w:r w:rsidRPr="0012270F">
              <w:rPr>
                <w:rFonts w:ascii="Arial" w:eastAsia="Arial" w:hAnsi="Arial" w:cs="Arial"/>
                <w:color w:val="000000"/>
                <w:kern w:val="0"/>
                <w:sz w:val="24"/>
                <w:szCs w:val="24"/>
                <w:lang w:eastAsia="en-GB"/>
                <w14:ligatures w14:val="none"/>
              </w:rPr>
              <w:t xml:space="preserve"> Crescent </w:t>
            </w:r>
          </w:p>
        </w:tc>
        <w:tc>
          <w:tcPr>
            <w:tcW w:w="1670" w:type="dxa"/>
            <w:tcBorders>
              <w:top w:val="nil"/>
              <w:left w:val="nil"/>
              <w:bottom w:val="nil"/>
              <w:right w:val="nil"/>
            </w:tcBorders>
            <w:noWrap/>
            <w:vAlign w:val="bottom"/>
            <w:hideMark/>
          </w:tcPr>
          <w:p w14:paraId="466BF0C6"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Newtownards</w:t>
            </w:r>
          </w:p>
        </w:tc>
      </w:tr>
      <w:tr w:rsidR="0012270F" w:rsidRPr="0012270F" w14:paraId="70678A18" w14:textId="77777777" w:rsidTr="000017BA">
        <w:trPr>
          <w:trHeight w:val="312"/>
        </w:trPr>
        <w:tc>
          <w:tcPr>
            <w:tcW w:w="1440" w:type="dxa"/>
            <w:tcBorders>
              <w:top w:val="nil"/>
              <w:left w:val="nil"/>
              <w:bottom w:val="nil"/>
              <w:right w:val="nil"/>
            </w:tcBorders>
            <w:noWrap/>
            <w:vAlign w:val="bottom"/>
            <w:hideMark/>
          </w:tcPr>
          <w:p w14:paraId="55190EED"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Litter</w:t>
            </w:r>
          </w:p>
        </w:tc>
        <w:tc>
          <w:tcPr>
            <w:tcW w:w="5020" w:type="dxa"/>
            <w:tcBorders>
              <w:top w:val="nil"/>
              <w:left w:val="nil"/>
              <w:bottom w:val="nil"/>
              <w:right w:val="nil"/>
            </w:tcBorders>
            <w:noWrap/>
            <w:vAlign w:val="bottom"/>
            <w:hideMark/>
          </w:tcPr>
          <w:p w14:paraId="3D5E7DAE"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roofErr w:type="spellStart"/>
            <w:r w:rsidRPr="0012270F">
              <w:rPr>
                <w:rFonts w:ascii="Arial" w:eastAsia="Arial" w:hAnsi="Arial" w:cs="Arial"/>
                <w:color w:val="000000"/>
                <w:kern w:val="0"/>
                <w:sz w:val="24"/>
                <w:szCs w:val="24"/>
                <w:lang w:eastAsia="en-GB"/>
                <w14:ligatures w14:val="none"/>
              </w:rPr>
              <w:t>Castlebawn</w:t>
            </w:r>
            <w:proofErr w:type="spellEnd"/>
            <w:r w:rsidRPr="0012270F">
              <w:rPr>
                <w:rFonts w:ascii="Arial" w:eastAsia="Arial" w:hAnsi="Arial" w:cs="Arial"/>
                <w:color w:val="000000"/>
                <w:kern w:val="0"/>
                <w:sz w:val="24"/>
                <w:szCs w:val="24"/>
                <w:lang w:eastAsia="en-GB"/>
                <w14:ligatures w14:val="none"/>
              </w:rPr>
              <w:t xml:space="preserve"> Car Park</w:t>
            </w:r>
          </w:p>
        </w:tc>
        <w:tc>
          <w:tcPr>
            <w:tcW w:w="1670" w:type="dxa"/>
            <w:tcBorders>
              <w:top w:val="nil"/>
              <w:left w:val="nil"/>
              <w:bottom w:val="nil"/>
              <w:right w:val="nil"/>
            </w:tcBorders>
            <w:noWrap/>
            <w:vAlign w:val="bottom"/>
            <w:hideMark/>
          </w:tcPr>
          <w:p w14:paraId="6D083F0B"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Newtownards</w:t>
            </w:r>
          </w:p>
        </w:tc>
      </w:tr>
      <w:tr w:rsidR="0012270F" w:rsidRPr="0012270F" w14:paraId="560BA8DB" w14:textId="77777777" w:rsidTr="000017BA">
        <w:trPr>
          <w:trHeight w:val="312"/>
        </w:trPr>
        <w:tc>
          <w:tcPr>
            <w:tcW w:w="1440" w:type="dxa"/>
            <w:tcBorders>
              <w:top w:val="nil"/>
              <w:left w:val="nil"/>
              <w:bottom w:val="nil"/>
              <w:right w:val="nil"/>
            </w:tcBorders>
            <w:noWrap/>
            <w:vAlign w:val="bottom"/>
            <w:hideMark/>
          </w:tcPr>
          <w:p w14:paraId="4F29B9B9"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Litter</w:t>
            </w:r>
          </w:p>
        </w:tc>
        <w:tc>
          <w:tcPr>
            <w:tcW w:w="5020" w:type="dxa"/>
            <w:tcBorders>
              <w:top w:val="nil"/>
              <w:left w:val="nil"/>
              <w:bottom w:val="nil"/>
              <w:right w:val="nil"/>
            </w:tcBorders>
            <w:noWrap/>
            <w:vAlign w:val="bottom"/>
            <w:hideMark/>
          </w:tcPr>
          <w:p w14:paraId="0EC6C38E"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IMC Cinema Car Park</w:t>
            </w:r>
          </w:p>
        </w:tc>
        <w:tc>
          <w:tcPr>
            <w:tcW w:w="1670" w:type="dxa"/>
            <w:tcBorders>
              <w:top w:val="nil"/>
              <w:left w:val="nil"/>
              <w:bottom w:val="nil"/>
              <w:right w:val="nil"/>
            </w:tcBorders>
            <w:noWrap/>
            <w:vAlign w:val="bottom"/>
            <w:hideMark/>
          </w:tcPr>
          <w:p w14:paraId="7A48CDCA"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Newtownards</w:t>
            </w:r>
          </w:p>
        </w:tc>
      </w:tr>
      <w:tr w:rsidR="0012270F" w:rsidRPr="0012270F" w14:paraId="4871985A" w14:textId="77777777" w:rsidTr="000017BA">
        <w:trPr>
          <w:trHeight w:val="312"/>
        </w:trPr>
        <w:tc>
          <w:tcPr>
            <w:tcW w:w="1440" w:type="dxa"/>
            <w:tcBorders>
              <w:top w:val="nil"/>
              <w:left w:val="nil"/>
              <w:bottom w:val="nil"/>
              <w:right w:val="nil"/>
            </w:tcBorders>
            <w:noWrap/>
            <w:vAlign w:val="bottom"/>
            <w:hideMark/>
          </w:tcPr>
          <w:p w14:paraId="1859B7BF"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Litter</w:t>
            </w:r>
          </w:p>
        </w:tc>
        <w:tc>
          <w:tcPr>
            <w:tcW w:w="5020" w:type="dxa"/>
            <w:tcBorders>
              <w:top w:val="nil"/>
              <w:left w:val="nil"/>
              <w:bottom w:val="nil"/>
              <w:right w:val="nil"/>
            </w:tcBorders>
            <w:noWrap/>
            <w:vAlign w:val="bottom"/>
            <w:hideMark/>
          </w:tcPr>
          <w:p w14:paraId="44EADA3A"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IMC Cinema Car Park</w:t>
            </w:r>
          </w:p>
        </w:tc>
        <w:tc>
          <w:tcPr>
            <w:tcW w:w="1670" w:type="dxa"/>
            <w:tcBorders>
              <w:top w:val="nil"/>
              <w:left w:val="nil"/>
              <w:bottom w:val="nil"/>
              <w:right w:val="nil"/>
            </w:tcBorders>
            <w:noWrap/>
            <w:vAlign w:val="bottom"/>
            <w:hideMark/>
          </w:tcPr>
          <w:p w14:paraId="00C2B39F"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Newtownards</w:t>
            </w:r>
          </w:p>
        </w:tc>
      </w:tr>
      <w:tr w:rsidR="0012270F" w:rsidRPr="0012270F" w14:paraId="7A4AD595" w14:textId="77777777" w:rsidTr="000017BA">
        <w:trPr>
          <w:trHeight w:val="312"/>
        </w:trPr>
        <w:tc>
          <w:tcPr>
            <w:tcW w:w="1440" w:type="dxa"/>
            <w:tcBorders>
              <w:top w:val="nil"/>
              <w:left w:val="nil"/>
              <w:bottom w:val="nil"/>
              <w:right w:val="nil"/>
            </w:tcBorders>
            <w:noWrap/>
            <w:vAlign w:val="bottom"/>
            <w:hideMark/>
          </w:tcPr>
          <w:p w14:paraId="48EE9A60"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No Licence</w:t>
            </w:r>
          </w:p>
        </w:tc>
        <w:tc>
          <w:tcPr>
            <w:tcW w:w="5020" w:type="dxa"/>
            <w:tcBorders>
              <w:top w:val="nil"/>
              <w:left w:val="nil"/>
              <w:bottom w:val="nil"/>
              <w:right w:val="nil"/>
            </w:tcBorders>
            <w:noWrap/>
            <w:vAlign w:val="bottom"/>
            <w:hideMark/>
          </w:tcPr>
          <w:p w14:paraId="04A5267A"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roofErr w:type="spellStart"/>
            <w:r w:rsidRPr="0012270F">
              <w:rPr>
                <w:rFonts w:ascii="Arial" w:eastAsia="Arial" w:hAnsi="Arial" w:cs="Arial"/>
                <w:color w:val="000000"/>
                <w:kern w:val="0"/>
                <w:sz w:val="24"/>
                <w:szCs w:val="24"/>
                <w:lang w:eastAsia="en-GB"/>
                <w14:ligatures w14:val="none"/>
              </w:rPr>
              <w:t>Tullymally</w:t>
            </w:r>
            <w:proofErr w:type="spellEnd"/>
            <w:r w:rsidRPr="0012270F">
              <w:rPr>
                <w:rFonts w:ascii="Arial" w:eastAsia="Arial" w:hAnsi="Arial" w:cs="Arial"/>
                <w:color w:val="000000"/>
                <w:kern w:val="0"/>
                <w:sz w:val="24"/>
                <w:szCs w:val="24"/>
                <w:lang w:eastAsia="en-GB"/>
                <w14:ligatures w14:val="none"/>
              </w:rPr>
              <w:t xml:space="preserve"> Road</w:t>
            </w:r>
          </w:p>
        </w:tc>
        <w:tc>
          <w:tcPr>
            <w:tcW w:w="1670" w:type="dxa"/>
            <w:tcBorders>
              <w:top w:val="nil"/>
              <w:left w:val="nil"/>
              <w:bottom w:val="nil"/>
              <w:right w:val="nil"/>
            </w:tcBorders>
            <w:noWrap/>
            <w:vAlign w:val="bottom"/>
            <w:hideMark/>
          </w:tcPr>
          <w:p w14:paraId="4EC1C261"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Portaferry</w:t>
            </w:r>
          </w:p>
        </w:tc>
      </w:tr>
      <w:tr w:rsidR="0012270F" w:rsidRPr="0012270F" w14:paraId="689E8AE8" w14:textId="77777777" w:rsidTr="000017BA">
        <w:trPr>
          <w:trHeight w:val="312"/>
        </w:trPr>
        <w:tc>
          <w:tcPr>
            <w:tcW w:w="1440" w:type="dxa"/>
            <w:tcBorders>
              <w:top w:val="nil"/>
              <w:left w:val="nil"/>
              <w:bottom w:val="nil"/>
              <w:right w:val="nil"/>
            </w:tcBorders>
            <w:noWrap/>
            <w:vAlign w:val="bottom"/>
            <w:hideMark/>
          </w:tcPr>
          <w:p w14:paraId="23F0A6DF"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No Licence</w:t>
            </w:r>
          </w:p>
        </w:tc>
        <w:tc>
          <w:tcPr>
            <w:tcW w:w="5020" w:type="dxa"/>
            <w:tcBorders>
              <w:top w:val="nil"/>
              <w:left w:val="nil"/>
              <w:bottom w:val="nil"/>
              <w:right w:val="nil"/>
            </w:tcBorders>
            <w:noWrap/>
            <w:vAlign w:val="bottom"/>
            <w:hideMark/>
          </w:tcPr>
          <w:p w14:paraId="623E88A9"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roofErr w:type="spellStart"/>
            <w:r w:rsidRPr="0012270F">
              <w:rPr>
                <w:rFonts w:ascii="Arial" w:eastAsia="Arial" w:hAnsi="Arial" w:cs="Arial"/>
                <w:color w:val="000000"/>
                <w:kern w:val="0"/>
                <w:sz w:val="24"/>
                <w:szCs w:val="24"/>
                <w:lang w:eastAsia="en-GB"/>
                <w14:ligatures w14:val="none"/>
              </w:rPr>
              <w:t>Tullymally</w:t>
            </w:r>
            <w:proofErr w:type="spellEnd"/>
            <w:r w:rsidRPr="0012270F">
              <w:rPr>
                <w:rFonts w:ascii="Arial" w:eastAsia="Arial" w:hAnsi="Arial" w:cs="Arial"/>
                <w:color w:val="000000"/>
                <w:kern w:val="0"/>
                <w:sz w:val="24"/>
                <w:szCs w:val="24"/>
                <w:lang w:eastAsia="en-GB"/>
                <w14:ligatures w14:val="none"/>
              </w:rPr>
              <w:t xml:space="preserve"> Road</w:t>
            </w:r>
          </w:p>
        </w:tc>
        <w:tc>
          <w:tcPr>
            <w:tcW w:w="1670" w:type="dxa"/>
            <w:tcBorders>
              <w:top w:val="nil"/>
              <w:left w:val="nil"/>
              <w:bottom w:val="nil"/>
              <w:right w:val="nil"/>
            </w:tcBorders>
            <w:noWrap/>
            <w:vAlign w:val="bottom"/>
            <w:hideMark/>
          </w:tcPr>
          <w:p w14:paraId="140D9875"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Portaferry</w:t>
            </w:r>
          </w:p>
        </w:tc>
      </w:tr>
      <w:tr w:rsidR="0012270F" w:rsidRPr="0012270F" w14:paraId="3B7C6A87" w14:textId="77777777" w:rsidTr="000017BA">
        <w:trPr>
          <w:trHeight w:val="312"/>
        </w:trPr>
        <w:tc>
          <w:tcPr>
            <w:tcW w:w="1440" w:type="dxa"/>
            <w:tcBorders>
              <w:top w:val="nil"/>
              <w:left w:val="nil"/>
              <w:bottom w:val="nil"/>
              <w:right w:val="nil"/>
            </w:tcBorders>
            <w:noWrap/>
            <w:vAlign w:val="bottom"/>
            <w:hideMark/>
          </w:tcPr>
          <w:p w14:paraId="2543CE49"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No Licence</w:t>
            </w:r>
          </w:p>
        </w:tc>
        <w:tc>
          <w:tcPr>
            <w:tcW w:w="5020" w:type="dxa"/>
            <w:tcBorders>
              <w:top w:val="nil"/>
              <w:left w:val="nil"/>
              <w:bottom w:val="nil"/>
              <w:right w:val="nil"/>
            </w:tcBorders>
            <w:noWrap/>
            <w:vAlign w:val="bottom"/>
            <w:hideMark/>
          </w:tcPr>
          <w:p w14:paraId="354D7E7E"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Seahaven Drive</w:t>
            </w:r>
          </w:p>
        </w:tc>
        <w:tc>
          <w:tcPr>
            <w:tcW w:w="1670" w:type="dxa"/>
            <w:tcBorders>
              <w:top w:val="nil"/>
              <w:left w:val="nil"/>
              <w:bottom w:val="nil"/>
              <w:right w:val="nil"/>
            </w:tcBorders>
            <w:noWrap/>
            <w:vAlign w:val="bottom"/>
            <w:hideMark/>
          </w:tcPr>
          <w:p w14:paraId="78FA758C"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Portavogie</w:t>
            </w:r>
          </w:p>
        </w:tc>
      </w:tr>
      <w:tr w:rsidR="0012270F" w:rsidRPr="0012270F" w14:paraId="45277B9E" w14:textId="77777777" w:rsidTr="000017BA">
        <w:trPr>
          <w:trHeight w:val="312"/>
        </w:trPr>
        <w:tc>
          <w:tcPr>
            <w:tcW w:w="1440" w:type="dxa"/>
            <w:tcBorders>
              <w:top w:val="nil"/>
              <w:left w:val="nil"/>
              <w:bottom w:val="nil"/>
              <w:right w:val="nil"/>
            </w:tcBorders>
            <w:noWrap/>
            <w:vAlign w:val="bottom"/>
            <w:hideMark/>
          </w:tcPr>
          <w:p w14:paraId="2F0FA1D3"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No Licence</w:t>
            </w:r>
          </w:p>
        </w:tc>
        <w:tc>
          <w:tcPr>
            <w:tcW w:w="5020" w:type="dxa"/>
            <w:tcBorders>
              <w:top w:val="nil"/>
              <w:left w:val="nil"/>
              <w:bottom w:val="nil"/>
              <w:right w:val="nil"/>
            </w:tcBorders>
            <w:noWrap/>
            <w:vAlign w:val="bottom"/>
            <w:hideMark/>
          </w:tcPr>
          <w:p w14:paraId="05BFDAE5"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New Road</w:t>
            </w:r>
          </w:p>
        </w:tc>
        <w:tc>
          <w:tcPr>
            <w:tcW w:w="1670" w:type="dxa"/>
            <w:tcBorders>
              <w:top w:val="nil"/>
              <w:left w:val="nil"/>
              <w:bottom w:val="nil"/>
              <w:right w:val="nil"/>
            </w:tcBorders>
            <w:noWrap/>
            <w:vAlign w:val="bottom"/>
            <w:hideMark/>
          </w:tcPr>
          <w:p w14:paraId="2C3D425C"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Portavogie</w:t>
            </w:r>
          </w:p>
        </w:tc>
      </w:tr>
    </w:tbl>
    <w:p w14:paraId="16BE3F15" w14:textId="77777777" w:rsidR="0012270F" w:rsidRPr="0012270F" w:rsidRDefault="0012270F" w:rsidP="0012270F">
      <w:pPr>
        <w:spacing w:after="0" w:line="240" w:lineRule="auto"/>
        <w:ind w:right="17"/>
        <w:rPr>
          <w:rFonts w:ascii="Arial" w:eastAsia="Arial" w:hAnsi="Arial" w:cs="Arial"/>
          <w:color w:val="000000"/>
          <w:kern w:val="0"/>
          <w:sz w:val="24"/>
          <w:lang w:eastAsia="en-GB"/>
          <w14:ligatures w14:val="none"/>
        </w:rPr>
      </w:pPr>
    </w:p>
    <w:p w14:paraId="1B86C493" w14:textId="77777777" w:rsidR="0012270F" w:rsidRPr="0012270F" w:rsidRDefault="0012270F" w:rsidP="0012270F">
      <w:pPr>
        <w:spacing w:after="0" w:line="240" w:lineRule="auto"/>
        <w:ind w:right="17"/>
        <w:rPr>
          <w:rFonts w:ascii="Arial" w:eastAsia="Arial" w:hAnsi="Arial" w:cs="Arial"/>
          <w:b/>
          <w:bCs/>
          <w:color w:val="000000"/>
          <w:kern w:val="0"/>
          <w:sz w:val="24"/>
          <w:lang w:eastAsia="en-GB"/>
          <w14:ligatures w14:val="none"/>
        </w:rPr>
      </w:pPr>
    </w:p>
    <w:p w14:paraId="1C2FFADE" w14:textId="77777777" w:rsidR="0012270F" w:rsidRPr="0012270F" w:rsidRDefault="0012270F" w:rsidP="0012270F">
      <w:pPr>
        <w:spacing w:after="0" w:line="240" w:lineRule="auto"/>
        <w:ind w:right="17"/>
        <w:rPr>
          <w:rFonts w:ascii="Arial" w:eastAsia="Arial" w:hAnsi="Arial" w:cs="Arial"/>
          <w:b/>
          <w:bCs/>
          <w:color w:val="000000"/>
          <w:kern w:val="0"/>
          <w:sz w:val="24"/>
          <w:lang w:eastAsia="en-GB"/>
          <w14:ligatures w14:val="none"/>
        </w:rPr>
      </w:pPr>
    </w:p>
    <w:p w14:paraId="75BC564C" w14:textId="77777777" w:rsidR="0012270F" w:rsidRPr="0012270F" w:rsidRDefault="0012270F" w:rsidP="0012270F">
      <w:pPr>
        <w:spacing w:after="0" w:line="240" w:lineRule="auto"/>
        <w:ind w:right="17"/>
        <w:rPr>
          <w:rFonts w:ascii="Arial" w:eastAsia="Arial" w:hAnsi="Arial" w:cs="Arial"/>
          <w:b/>
          <w:bCs/>
          <w:color w:val="000000"/>
          <w:kern w:val="0"/>
          <w:sz w:val="24"/>
          <w:lang w:eastAsia="en-GB"/>
          <w14:ligatures w14:val="none"/>
        </w:rPr>
      </w:pPr>
      <w:r w:rsidRPr="0012270F">
        <w:rPr>
          <w:rFonts w:ascii="Arial" w:eastAsia="Arial" w:hAnsi="Arial" w:cs="Arial"/>
          <w:b/>
          <w:bCs/>
          <w:color w:val="000000"/>
          <w:kern w:val="0"/>
          <w:sz w:val="24"/>
          <w:lang w:eastAsia="en-GB"/>
          <w14:ligatures w14:val="none"/>
        </w:rPr>
        <w:t>APPENDIX 3</w:t>
      </w:r>
    </w:p>
    <w:p w14:paraId="5547923A" w14:textId="77777777" w:rsidR="0012270F" w:rsidRPr="0012270F" w:rsidRDefault="0012270F" w:rsidP="0012270F">
      <w:pPr>
        <w:spacing w:after="0" w:line="240" w:lineRule="auto"/>
        <w:ind w:left="10" w:right="17" w:hanging="10"/>
        <w:rPr>
          <w:rFonts w:ascii="Arial" w:eastAsia="Arial" w:hAnsi="Arial" w:cs="Arial"/>
          <w:b/>
          <w:bCs/>
          <w:color w:val="000000"/>
          <w:kern w:val="0"/>
          <w:sz w:val="24"/>
          <w:lang w:eastAsia="en-GB"/>
          <w14:ligatures w14:val="none"/>
        </w:rPr>
      </w:pPr>
    </w:p>
    <w:p w14:paraId="35C19536"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noProof/>
          <w:color w:val="000000"/>
          <w:kern w:val="0"/>
          <w:sz w:val="24"/>
          <w:lang w:eastAsia="en-GB"/>
          <w14:ligatures w14:val="none"/>
        </w:rPr>
        <w:drawing>
          <wp:inline distT="0" distB="0" distL="0" distR="0" wp14:anchorId="7F82729D" wp14:editId="4A74005F">
            <wp:extent cx="5731510" cy="3420745"/>
            <wp:effectExtent l="0" t="0" r="2540" b="8255"/>
            <wp:docPr id="1546571304" name="Picture 2" descr="A close-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71304" name="Picture 2" descr="A close-up of a newspape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420745"/>
                    </a:xfrm>
                    <a:prstGeom prst="rect">
                      <a:avLst/>
                    </a:prstGeom>
                    <a:noFill/>
                    <a:ln>
                      <a:noFill/>
                    </a:ln>
                  </pic:spPr>
                </pic:pic>
              </a:graphicData>
            </a:graphic>
          </wp:inline>
        </w:drawing>
      </w:r>
    </w:p>
    <w:p w14:paraId="5E85FFCC" w14:textId="77777777" w:rsidR="0012270F" w:rsidRPr="0012270F" w:rsidRDefault="0012270F" w:rsidP="0012270F">
      <w:pPr>
        <w:spacing w:after="0" w:line="240" w:lineRule="auto"/>
        <w:ind w:right="17"/>
        <w:rPr>
          <w:rFonts w:ascii="Arial" w:eastAsia="Arial" w:hAnsi="Arial" w:cs="Arial"/>
          <w:color w:val="000000"/>
          <w:kern w:val="0"/>
          <w:sz w:val="24"/>
          <w:szCs w:val="24"/>
          <w:lang w:eastAsia="en-GB"/>
          <w14:ligatures w14:val="none"/>
        </w:rPr>
      </w:pPr>
    </w:p>
    <w:p w14:paraId="55B32460"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RECOMMENDED that that the Committee notes the report.</w:t>
      </w:r>
    </w:p>
    <w:p w14:paraId="54876CF6"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6A6BFD65"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Councillor Wray proposed, seconded by Councillor McKee, that the recommendation be adopted.</w:t>
      </w:r>
    </w:p>
    <w:p w14:paraId="4BE4F856"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2A17E39E"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The proposer Councillor Wray noted the low uptake referred to in the report in respect of Project ELLA adding that he was aware how positive the Programme was. He added that he knew a number of schools which were keen to become involved but had been unable to do so due to issues with Council resources. He asked if it would be possible for updated information on Project ELLA to be circulated to members who could in turn pass that on to schools.</w:t>
      </w:r>
    </w:p>
    <w:p w14:paraId="7183FF35"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6FE29A26" w14:textId="77777777" w:rsidR="0012270F" w:rsidRPr="0012270F" w:rsidRDefault="0012270F" w:rsidP="0012270F">
      <w:pPr>
        <w:spacing w:after="0" w:line="240" w:lineRule="auto"/>
        <w:ind w:left="10" w:right="17" w:hanging="10"/>
        <w:rPr>
          <w:rFonts w:ascii="Arial" w:eastAsia="Arial" w:hAnsi="Arial" w:cs="Arial"/>
          <w:kern w:val="0"/>
          <w:sz w:val="24"/>
          <w:szCs w:val="24"/>
          <w:lang w:eastAsia="en-GB"/>
          <w14:ligatures w14:val="none"/>
        </w:rPr>
      </w:pPr>
      <w:r w:rsidRPr="0012270F">
        <w:rPr>
          <w:rFonts w:ascii="Arial" w:eastAsia="Arial" w:hAnsi="Arial" w:cs="Arial"/>
          <w:color w:val="000000"/>
          <w:kern w:val="0"/>
          <w:sz w:val="24"/>
          <w:lang w:eastAsia="en-GB"/>
          <w14:ligatures w14:val="none"/>
        </w:rPr>
        <w:t xml:space="preserve">The </w:t>
      </w:r>
      <w:r w:rsidRPr="0012270F">
        <w:rPr>
          <w:rFonts w:ascii="Arial" w:eastAsia="Arial" w:hAnsi="Arial" w:cs="Arial"/>
          <w:kern w:val="0"/>
          <w:sz w:val="24"/>
          <w:szCs w:val="24"/>
          <w:lang w:eastAsia="en-GB"/>
          <w14:ligatures w14:val="none"/>
        </w:rPr>
        <w:t xml:space="preserve">Head of Regulatory Services advised that the numbers in the report were low as they were reflective of the lower uptake during the months of July and August. He reported that officers had considered how Project ELLA had been delivered and efforts were currently being made to reach out to local schools. It was noted there had been a few issues within the requesting system which had been resolved and it was recognised that education was one of the most successful methods of dealing with Litter and Dog Control issues. The officer indicated that he would be happy to provide information to members which could then be circulated. </w:t>
      </w:r>
    </w:p>
    <w:p w14:paraId="6340946C" w14:textId="77777777" w:rsidR="0012270F" w:rsidRPr="0012270F" w:rsidRDefault="0012270F" w:rsidP="0012270F">
      <w:pPr>
        <w:spacing w:after="0" w:line="240" w:lineRule="auto"/>
        <w:ind w:left="10" w:right="17" w:hanging="10"/>
        <w:rPr>
          <w:rFonts w:ascii="Arial" w:eastAsia="Arial" w:hAnsi="Arial" w:cs="Arial"/>
          <w:kern w:val="0"/>
          <w:sz w:val="24"/>
          <w:szCs w:val="24"/>
          <w:lang w:eastAsia="en-GB"/>
          <w14:ligatures w14:val="none"/>
        </w:rPr>
      </w:pPr>
    </w:p>
    <w:p w14:paraId="3F8ACD60" w14:textId="77777777" w:rsidR="0012270F" w:rsidRPr="0012270F" w:rsidRDefault="0012270F" w:rsidP="0012270F">
      <w:pPr>
        <w:spacing w:after="0" w:line="240" w:lineRule="auto"/>
        <w:ind w:left="10" w:right="17" w:hanging="10"/>
        <w:rPr>
          <w:rFonts w:ascii="Arial" w:eastAsia="Arial" w:hAnsi="Arial" w:cs="Arial"/>
          <w:kern w:val="0"/>
          <w:sz w:val="24"/>
          <w:szCs w:val="24"/>
          <w:lang w:eastAsia="en-GB"/>
          <w14:ligatures w14:val="none"/>
        </w:rPr>
      </w:pPr>
      <w:r w:rsidRPr="0012270F">
        <w:rPr>
          <w:rFonts w:ascii="Arial" w:eastAsia="Arial" w:hAnsi="Arial" w:cs="Arial"/>
          <w:kern w:val="0"/>
          <w:sz w:val="24"/>
          <w:szCs w:val="24"/>
          <w:lang w:eastAsia="en-GB"/>
          <w14:ligatures w14:val="none"/>
        </w:rPr>
        <w:t>At this stage Councillor McKee referred to the Fixed Penalty Notices (FPN) on Page 5 of the report and noted a decrease in Dog Control and an increase in the Environmental Control penalties. He welcomed the increase in Dog Control FPNs issued and sought further clarity around those issued in relation to a breach in control conditions and asked if that related to those areas where there were controls around dogs being on a on lead.</w:t>
      </w:r>
    </w:p>
    <w:p w14:paraId="4AF5A30E" w14:textId="77777777" w:rsidR="0012270F" w:rsidRPr="0012270F" w:rsidRDefault="0012270F" w:rsidP="0012270F">
      <w:pPr>
        <w:spacing w:after="0" w:line="240" w:lineRule="auto"/>
        <w:ind w:left="10" w:right="17" w:hanging="10"/>
        <w:rPr>
          <w:rFonts w:ascii="Arial" w:eastAsia="Arial" w:hAnsi="Arial" w:cs="Arial"/>
          <w:kern w:val="0"/>
          <w:sz w:val="24"/>
          <w:szCs w:val="24"/>
          <w:lang w:eastAsia="en-GB"/>
          <w14:ligatures w14:val="none"/>
        </w:rPr>
      </w:pPr>
    </w:p>
    <w:p w14:paraId="4C7D3F5B" w14:textId="77777777" w:rsidR="0012270F" w:rsidRPr="0012270F" w:rsidRDefault="0012270F" w:rsidP="0012270F">
      <w:pPr>
        <w:spacing w:after="0" w:line="240" w:lineRule="auto"/>
        <w:ind w:left="10" w:right="17" w:hanging="10"/>
        <w:rPr>
          <w:rFonts w:ascii="Arial" w:eastAsia="Arial" w:hAnsi="Arial" w:cs="Arial"/>
          <w:kern w:val="0"/>
          <w:sz w:val="24"/>
          <w:szCs w:val="24"/>
          <w:lang w:eastAsia="en-GB"/>
          <w14:ligatures w14:val="none"/>
        </w:rPr>
      </w:pPr>
      <w:r w:rsidRPr="0012270F">
        <w:rPr>
          <w:rFonts w:ascii="Arial" w:eastAsia="Arial" w:hAnsi="Arial" w:cs="Arial"/>
          <w:kern w:val="0"/>
          <w:sz w:val="24"/>
          <w:szCs w:val="24"/>
          <w:lang w:eastAsia="en-GB"/>
          <w14:ligatures w14:val="none"/>
        </w:rPr>
        <w:lastRenderedPageBreak/>
        <w:t xml:space="preserve">In response the Head of Regulatory Services advised that those controls related to where control conditions had been placed on a specific dog due to a problem which had </w:t>
      </w:r>
      <w:proofErr w:type="gramStart"/>
      <w:r w:rsidRPr="0012270F">
        <w:rPr>
          <w:rFonts w:ascii="Arial" w:eastAsia="Arial" w:hAnsi="Arial" w:cs="Arial"/>
          <w:kern w:val="0"/>
          <w:sz w:val="24"/>
          <w:szCs w:val="24"/>
          <w:lang w:eastAsia="en-GB"/>
          <w14:ligatures w14:val="none"/>
        </w:rPr>
        <w:t>occurred</w:t>
      </w:r>
      <w:proofErr w:type="gramEnd"/>
      <w:r w:rsidRPr="0012270F">
        <w:rPr>
          <w:rFonts w:ascii="Arial" w:eastAsia="Arial" w:hAnsi="Arial" w:cs="Arial"/>
          <w:kern w:val="0"/>
          <w:sz w:val="24"/>
          <w:szCs w:val="24"/>
          <w:lang w:eastAsia="en-GB"/>
          <w14:ligatures w14:val="none"/>
        </w:rPr>
        <w:t xml:space="preserve"> and the conditions were an attempt to mitigate against any further incidents.</w:t>
      </w:r>
    </w:p>
    <w:p w14:paraId="7BF455C7" w14:textId="77777777" w:rsidR="0012270F" w:rsidRPr="0012270F" w:rsidRDefault="0012270F" w:rsidP="0012270F">
      <w:pPr>
        <w:spacing w:after="0" w:line="240" w:lineRule="auto"/>
        <w:ind w:left="10" w:right="17" w:hanging="10"/>
        <w:rPr>
          <w:rFonts w:ascii="Arial" w:eastAsia="Arial" w:hAnsi="Arial" w:cs="Arial"/>
          <w:kern w:val="0"/>
          <w:sz w:val="24"/>
          <w:szCs w:val="24"/>
          <w:lang w:eastAsia="en-GB"/>
          <w14:ligatures w14:val="none"/>
        </w:rPr>
      </w:pPr>
    </w:p>
    <w:p w14:paraId="678BBDAF" w14:textId="77777777" w:rsidR="0012270F" w:rsidRPr="0012270F" w:rsidRDefault="0012270F" w:rsidP="0012270F">
      <w:pPr>
        <w:spacing w:after="0" w:line="240" w:lineRule="auto"/>
        <w:ind w:left="10" w:right="17" w:hanging="10"/>
        <w:rPr>
          <w:rFonts w:ascii="Arial" w:eastAsia="Arial" w:hAnsi="Arial" w:cs="Arial"/>
          <w:kern w:val="0"/>
          <w:sz w:val="24"/>
          <w:szCs w:val="24"/>
          <w:lang w:eastAsia="en-GB"/>
          <w14:ligatures w14:val="none"/>
        </w:rPr>
      </w:pPr>
      <w:r w:rsidRPr="0012270F">
        <w:rPr>
          <w:rFonts w:ascii="Arial" w:eastAsia="Arial" w:hAnsi="Arial" w:cs="Arial"/>
          <w:kern w:val="0"/>
          <w:sz w:val="24"/>
          <w:szCs w:val="24"/>
          <w:lang w:eastAsia="en-GB"/>
          <w14:ligatures w14:val="none"/>
        </w:rPr>
        <w:t xml:space="preserve">Councillor McKee referred to the figures and asked if there was any way of differentiating if anyone had been issued with a FPN for not having their dog on a lead in a controlled area. </w:t>
      </w:r>
    </w:p>
    <w:p w14:paraId="76F8CF4B" w14:textId="77777777" w:rsidR="0012270F" w:rsidRPr="0012270F" w:rsidRDefault="0012270F" w:rsidP="0012270F">
      <w:pPr>
        <w:spacing w:after="0" w:line="240" w:lineRule="auto"/>
        <w:ind w:left="10" w:right="17" w:hanging="10"/>
        <w:rPr>
          <w:rFonts w:ascii="Arial" w:eastAsia="Arial" w:hAnsi="Arial" w:cs="Arial"/>
          <w:kern w:val="0"/>
          <w:sz w:val="24"/>
          <w:szCs w:val="24"/>
          <w:lang w:eastAsia="en-GB"/>
          <w14:ligatures w14:val="none"/>
        </w:rPr>
      </w:pPr>
    </w:p>
    <w:p w14:paraId="42355F97" w14:textId="77777777" w:rsidR="0012270F" w:rsidRPr="0012270F" w:rsidRDefault="0012270F" w:rsidP="0012270F">
      <w:pPr>
        <w:spacing w:after="0" w:line="240" w:lineRule="auto"/>
        <w:ind w:left="10" w:right="17" w:hanging="10"/>
        <w:rPr>
          <w:rFonts w:ascii="Arial" w:eastAsia="Arial" w:hAnsi="Arial" w:cs="Arial"/>
          <w:kern w:val="0"/>
          <w:sz w:val="24"/>
          <w:szCs w:val="24"/>
          <w:lang w:eastAsia="en-GB"/>
          <w14:ligatures w14:val="none"/>
        </w:rPr>
      </w:pPr>
      <w:r w:rsidRPr="0012270F">
        <w:rPr>
          <w:rFonts w:ascii="Arial" w:eastAsia="Arial" w:hAnsi="Arial" w:cs="Arial"/>
          <w:kern w:val="0"/>
          <w:sz w:val="24"/>
          <w:szCs w:val="24"/>
          <w:lang w:eastAsia="en-GB"/>
          <w14:ligatures w14:val="none"/>
        </w:rPr>
        <w:t xml:space="preserve">The Head of Regulatory Services suggested no from what he could see in the </w:t>
      </w:r>
      <w:proofErr w:type="gramStart"/>
      <w:r w:rsidRPr="0012270F">
        <w:rPr>
          <w:rFonts w:ascii="Arial" w:eastAsia="Arial" w:hAnsi="Arial" w:cs="Arial"/>
          <w:kern w:val="0"/>
          <w:sz w:val="24"/>
          <w:szCs w:val="24"/>
          <w:lang w:eastAsia="en-GB"/>
          <w14:ligatures w14:val="none"/>
        </w:rPr>
        <w:t>report, but</w:t>
      </w:r>
      <w:proofErr w:type="gramEnd"/>
      <w:r w:rsidRPr="0012270F">
        <w:rPr>
          <w:rFonts w:ascii="Arial" w:eastAsia="Arial" w:hAnsi="Arial" w:cs="Arial"/>
          <w:kern w:val="0"/>
          <w:sz w:val="24"/>
          <w:szCs w:val="24"/>
          <w:lang w:eastAsia="en-GB"/>
          <w14:ligatures w14:val="none"/>
        </w:rPr>
        <w:t xml:space="preserve"> indicated that he would look into it and report back to the member in due course. At this stage members were reminded of an increase in visible patrols being undertaken in those areas where there </w:t>
      </w:r>
      <w:proofErr w:type="gramStart"/>
      <w:r w:rsidRPr="0012270F">
        <w:rPr>
          <w:rFonts w:ascii="Arial" w:eastAsia="Arial" w:hAnsi="Arial" w:cs="Arial"/>
          <w:kern w:val="0"/>
          <w:sz w:val="24"/>
          <w:szCs w:val="24"/>
          <w:lang w:eastAsia="en-GB"/>
          <w14:ligatures w14:val="none"/>
        </w:rPr>
        <w:t>were</w:t>
      </w:r>
      <w:proofErr w:type="gramEnd"/>
      <w:r w:rsidRPr="0012270F">
        <w:rPr>
          <w:rFonts w:ascii="Arial" w:eastAsia="Arial" w:hAnsi="Arial" w:cs="Arial"/>
          <w:kern w:val="0"/>
          <w:sz w:val="24"/>
          <w:szCs w:val="24"/>
          <w:lang w:eastAsia="en-GB"/>
          <w14:ligatures w14:val="none"/>
        </w:rPr>
        <w:t xml:space="preserve"> dog on lead controls in place.</w:t>
      </w:r>
    </w:p>
    <w:p w14:paraId="14A0FAB3" w14:textId="77777777" w:rsidR="0012270F" w:rsidRPr="0012270F" w:rsidRDefault="0012270F" w:rsidP="0012270F">
      <w:pPr>
        <w:spacing w:after="0" w:line="240" w:lineRule="auto"/>
        <w:ind w:left="10" w:right="17" w:hanging="10"/>
        <w:rPr>
          <w:rFonts w:ascii="Arial" w:eastAsia="Arial" w:hAnsi="Arial" w:cs="Arial"/>
          <w:kern w:val="0"/>
          <w:sz w:val="24"/>
          <w:szCs w:val="24"/>
          <w:lang w:eastAsia="en-GB"/>
          <w14:ligatures w14:val="none"/>
        </w:rPr>
      </w:pPr>
    </w:p>
    <w:p w14:paraId="7EBE6C81" w14:textId="77777777" w:rsidR="0012270F" w:rsidRPr="0012270F" w:rsidRDefault="0012270F" w:rsidP="0012270F">
      <w:pPr>
        <w:spacing w:after="0" w:line="240" w:lineRule="auto"/>
        <w:ind w:left="10" w:right="17" w:hanging="10"/>
        <w:rPr>
          <w:rFonts w:ascii="Arial" w:eastAsia="Arial" w:hAnsi="Arial" w:cs="Arial"/>
          <w:kern w:val="0"/>
          <w:sz w:val="24"/>
          <w:szCs w:val="24"/>
          <w:lang w:eastAsia="en-GB"/>
          <w14:ligatures w14:val="none"/>
        </w:rPr>
      </w:pPr>
      <w:r w:rsidRPr="0012270F">
        <w:rPr>
          <w:rFonts w:ascii="Arial" w:eastAsia="Arial" w:hAnsi="Arial" w:cs="Arial"/>
          <w:kern w:val="0"/>
          <w:sz w:val="24"/>
          <w:szCs w:val="24"/>
          <w:lang w:eastAsia="en-GB"/>
          <w14:ligatures w14:val="none"/>
        </w:rPr>
        <w:t>Councillor McKee welcomed the increase in patrols stating that he believed it was useful for the Committee to be able to scrutinise the FPNs issued particularly in areas such as Ballyholme, Bangor Seafront and Ward Park, Bangor. He added that it was important for elected members and members of the public to be confident that the matter was being taken seriously.</w:t>
      </w:r>
    </w:p>
    <w:p w14:paraId="6A559C01" w14:textId="77777777" w:rsidR="0012270F" w:rsidRPr="0012270F" w:rsidRDefault="0012270F" w:rsidP="0012270F">
      <w:pPr>
        <w:spacing w:after="0" w:line="240" w:lineRule="auto"/>
        <w:ind w:left="10" w:right="17" w:hanging="10"/>
        <w:rPr>
          <w:rFonts w:ascii="Arial" w:eastAsia="Arial" w:hAnsi="Arial" w:cs="Arial"/>
          <w:kern w:val="0"/>
          <w:sz w:val="24"/>
          <w:szCs w:val="24"/>
          <w:lang w:eastAsia="en-GB"/>
          <w14:ligatures w14:val="none"/>
        </w:rPr>
      </w:pPr>
    </w:p>
    <w:p w14:paraId="714EB80A" w14:textId="77777777" w:rsidR="0012270F" w:rsidRPr="0012270F" w:rsidRDefault="0012270F" w:rsidP="0012270F">
      <w:pPr>
        <w:spacing w:after="0" w:line="240" w:lineRule="auto"/>
        <w:ind w:left="10" w:right="17" w:hanging="10"/>
        <w:rPr>
          <w:rFonts w:ascii="Arial" w:eastAsia="Arial" w:hAnsi="Arial" w:cs="Arial"/>
          <w:kern w:val="0"/>
          <w:sz w:val="24"/>
          <w:szCs w:val="24"/>
          <w:lang w:eastAsia="en-GB"/>
          <w14:ligatures w14:val="none"/>
        </w:rPr>
      </w:pPr>
      <w:r w:rsidRPr="0012270F">
        <w:rPr>
          <w:rFonts w:ascii="Arial" w:eastAsia="Arial" w:hAnsi="Arial" w:cs="Arial"/>
          <w:kern w:val="0"/>
          <w:sz w:val="24"/>
          <w:szCs w:val="24"/>
          <w:lang w:eastAsia="en-GB"/>
          <w14:ligatures w14:val="none"/>
        </w:rPr>
        <w:t>The Head of Regulatory Services advised that he would be happy to report back to the member in due course.</w:t>
      </w:r>
    </w:p>
    <w:p w14:paraId="73F74420" w14:textId="77777777" w:rsidR="0012270F" w:rsidRPr="0012270F" w:rsidRDefault="0012270F" w:rsidP="0012270F">
      <w:pPr>
        <w:spacing w:after="0" w:line="240" w:lineRule="auto"/>
        <w:ind w:left="10" w:right="17" w:hanging="10"/>
        <w:rPr>
          <w:rFonts w:ascii="Arial" w:eastAsia="Arial" w:hAnsi="Arial" w:cs="Arial"/>
          <w:kern w:val="0"/>
          <w:sz w:val="24"/>
          <w:szCs w:val="24"/>
          <w:lang w:eastAsia="en-GB"/>
          <w14:ligatures w14:val="none"/>
        </w:rPr>
      </w:pPr>
    </w:p>
    <w:p w14:paraId="6FFD806D" w14:textId="77777777" w:rsidR="0012270F" w:rsidRPr="0012270F" w:rsidRDefault="0012270F" w:rsidP="0012270F">
      <w:pPr>
        <w:spacing w:after="0" w:line="240" w:lineRule="auto"/>
        <w:ind w:left="10" w:right="17" w:hanging="10"/>
        <w:rPr>
          <w:rFonts w:ascii="Arial" w:eastAsia="Arial" w:hAnsi="Arial" w:cs="Arial"/>
          <w:kern w:val="0"/>
          <w:sz w:val="24"/>
          <w:szCs w:val="24"/>
          <w:lang w:eastAsia="en-GB"/>
          <w14:ligatures w14:val="none"/>
        </w:rPr>
      </w:pPr>
      <w:r w:rsidRPr="0012270F">
        <w:rPr>
          <w:rFonts w:ascii="Arial" w:eastAsia="Arial" w:hAnsi="Arial" w:cs="Arial"/>
          <w:kern w:val="0"/>
          <w:sz w:val="24"/>
          <w:szCs w:val="24"/>
          <w:lang w:eastAsia="en-GB"/>
          <w14:ligatures w14:val="none"/>
        </w:rPr>
        <w:t xml:space="preserve">At this stage Councillor Edmund noted the amount of dog licences issued during the period was 5,414 and asked if officers knew the total number of dog licences for the entire Borough. </w:t>
      </w:r>
    </w:p>
    <w:p w14:paraId="6B34B8BA" w14:textId="77777777" w:rsidR="0012270F" w:rsidRPr="0012270F" w:rsidRDefault="0012270F" w:rsidP="0012270F">
      <w:pPr>
        <w:spacing w:after="0" w:line="240" w:lineRule="auto"/>
        <w:ind w:left="10" w:right="17" w:hanging="10"/>
        <w:rPr>
          <w:rFonts w:ascii="Arial" w:eastAsia="Arial" w:hAnsi="Arial" w:cs="Arial"/>
          <w:kern w:val="0"/>
          <w:sz w:val="24"/>
          <w:szCs w:val="24"/>
          <w:lang w:eastAsia="en-GB"/>
          <w14:ligatures w14:val="none"/>
        </w:rPr>
      </w:pPr>
    </w:p>
    <w:p w14:paraId="609F9D65"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kern w:val="0"/>
          <w:sz w:val="24"/>
          <w:szCs w:val="24"/>
          <w:lang w:eastAsia="en-GB"/>
          <w14:ligatures w14:val="none"/>
        </w:rPr>
        <w:t>In response members were advised that while that information was not immediately to hand, it was the case that it would generally be a fairly even and consistent number throughout the year. The Head of Regulatory Services added that he would report back to the member with the figure as requested.</w:t>
      </w:r>
    </w:p>
    <w:p w14:paraId="66662632"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77D44BB0" w14:textId="77777777" w:rsidR="0012270F" w:rsidRPr="0012270F" w:rsidRDefault="0012270F" w:rsidP="0012270F">
      <w:pPr>
        <w:spacing w:after="0" w:line="240" w:lineRule="auto"/>
        <w:ind w:right="17"/>
        <w:rPr>
          <w:rFonts w:ascii="Arial" w:eastAsia="Arial" w:hAnsi="Arial" w:cs="Arial"/>
          <w:b/>
          <w:bCs/>
          <w:color w:val="000000"/>
          <w:kern w:val="0"/>
          <w:sz w:val="24"/>
          <w:szCs w:val="24"/>
          <w:lang w:eastAsia="en-GB"/>
          <w14:ligatures w14:val="none"/>
        </w:rPr>
      </w:pPr>
      <w:r w:rsidRPr="0012270F">
        <w:rPr>
          <w:rFonts w:ascii="Arial" w:eastAsia="Arial" w:hAnsi="Arial" w:cs="Arial"/>
          <w:b/>
          <w:bCs/>
          <w:color w:val="000000"/>
          <w:kern w:val="0"/>
          <w:sz w:val="24"/>
          <w:szCs w:val="24"/>
          <w:lang w:eastAsia="en-GB"/>
          <w14:ligatures w14:val="none"/>
        </w:rPr>
        <w:t xml:space="preserve">AGREED TO RECOMMEND, on the proposal of Councillor Wray, seconded by Councillor McKee, that the recommendation be adopted.    </w:t>
      </w:r>
    </w:p>
    <w:p w14:paraId="2668A4FC" w14:textId="77777777" w:rsidR="0012270F" w:rsidRPr="0012270F" w:rsidRDefault="0012270F" w:rsidP="0012270F">
      <w:pPr>
        <w:spacing w:after="0" w:line="240" w:lineRule="auto"/>
        <w:ind w:left="10" w:right="17" w:hanging="10"/>
        <w:rPr>
          <w:rFonts w:ascii="Arial" w:eastAsia="Arial" w:hAnsi="Arial" w:cs="Arial"/>
          <w:b/>
          <w:bCs/>
          <w:color w:val="000000"/>
          <w:kern w:val="0"/>
          <w:sz w:val="24"/>
          <w:szCs w:val="24"/>
          <w:lang w:eastAsia="en-GB"/>
          <w14:ligatures w14:val="none"/>
        </w:rPr>
      </w:pPr>
    </w:p>
    <w:p w14:paraId="178E2FBE" w14:textId="77777777" w:rsidR="0012270F" w:rsidRPr="0012270F" w:rsidRDefault="0012270F" w:rsidP="0012270F">
      <w:pPr>
        <w:keepNext/>
        <w:spacing w:after="0" w:line="240" w:lineRule="auto"/>
        <w:ind w:left="720" w:right="17" w:hanging="720"/>
        <w:outlineLvl w:val="0"/>
        <w:rPr>
          <w:rFonts w:ascii="Arial" w:eastAsia="Times New Roman" w:hAnsi="Arial" w:cs="Times New Roman"/>
          <w:b/>
          <w:bCs/>
          <w:caps/>
          <w:color w:val="000000"/>
          <w:kern w:val="32"/>
          <w:sz w:val="28"/>
          <w:szCs w:val="32"/>
          <w:u w:val="single"/>
          <w:lang w:eastAsia="en-GB"/>
          <w14:ligatures w14:val="none"/>
        </w:rPr>
      </w:pPr>
      <w:r w:rsidRPr="0012270F">
        <w:rPr>
          <w:rFonts w:ascii="Arial" w:eastAsia="Times New Roman" w:hAnsi="Arial" w:cs="Times New Roman"/>
          <w:b/>
          <w:bCs/>
          <w:caps/>
          <w:color w:val="000000"/>
          <w:kern w:val="32"/>
          <w:sz w:val="28"/>
          <w:szCs w:val="32"/>
          <w:lang w:eastAsia="en-GB"/>
          <w14:ligatures w14:val="none"/>
        </w:rPr>
        <w:t>7.</w:t>
      </w:r>
      <w:r w:rsidRPr="0012270F">
        <w:rPr>
          <w:rFonts w:ascii="Arial" w:eastAsia="Times New Roman" w:hAnsi="Arial" w:cs="Times New Roman"/>
          <w:b/>
          <w:bCs/>
          <w:caps/>
          <w:color w:val="000000"/>
          <w:kern w:val="32"/>
          <w:sz w:val="28"/>
          <w:szCs w:val="32"/>
          <w:lang w:eastAsia="en-GB"/>
          <w14:ligatures w14:val="none"/>
        </w:rPr>
        <w:tab/>
      </w:r>
      <w:r w:rsidRPr="0012270F">
        <w:rPr>
          <w:rFonts w:ascii="Arial" w:eastAsia="Times New Roman" w:hAnsi="Arial" w:cs="Times New Roman"/>
          <w:b/>
          <w:bCs/>
          <w:caps/>
          <w:color w:val="000000"/>
          <w:kern w:val="32"/>
          <w:sz w:val="28"/>
          <w:szCs w:val="32"/>
          <w:u w:val="single"/>
          <w:lang w:eastAsia="en-GB"/>
          <w14:ligatures w14:val="none"/>
        </w:rPr>
        <w:t xml:space="preserve">NORTHERN IRELAND LOCAL AUTHORITY MUNICIPAL WASTE MANAGEMENT STATISTICS – APRIL TO JUNE (FILe </w:t>
      </w:r>
      <w:r w:rsidRPr="0012270F">
        <w:rPr>
          <w:rFonts w:ascii="Arial" w:eastAsia="Times New Roman" w:hAnsi="Arial" w:cs="Times New Roman"/>
          <w:b/>
          <w:bCs/>
          <w:caps/>
          <w:noProof/>
          <w:color w:val="000000"/>
          <w:kern w:val="32"/>
          <w:sz w:val="28"/>
          <w:szCs w:val="32"/>
          <w:u w:val="single"/>
          <w:lang w:eastAsia="en-GB"/>
          <w14:ligatures w14:val="none"/>
        </w:rPr>
        <w:t>53042</w:t>
      </w:r>
      <w:r w:rsidRPr="0012270F">
        <w:rPr>
          <w:rFonts w:ascii="Arial" w:eastAsia="Times New Roman" w:hAnsi="Arial" w:cs="Times New Roman"/>
          <w:b/>
          <w:bCs/>
          <w:caps/>
          <w:color w:val="000000"/>
          <w:kern w:val="32"/>
          <w:sz w:val="28"/>
          <w:szCs w:val="32"/>
          <w:u w:val="single"/>
          <w:lang w:eastAsia="en-GB"/>
          <w14:ligatures w14:val="none"/>
        </w:rPr>
        <w:t xml:space="preserve">)   </w:t>
      </w:r>
    </w:p>
    <w:p w14:paraId="44CA377B" w14:textId="77777777" w:rsidR="0012270F" w:rsidRPr="0012270F" w:rsidRDefault="0012270F" w:rsidP="00506616">
      <w:pPr>
        <w:rPr>
          <w:lang w:eastAsia="en-GB"/>
        </w:rPr>
      </w:pPr>
      <w:r w:rsidRPr="0012270F">
        <w:rPr>
          <w:b/>
          <w:bCs/>
          <w:caps/>
          <w:lang w:eastAsia="en-GB"/>
        </w:rPr>
        <w:tab/>
      </w:r>
      <w:r w:rsidRPr="0012270F">
        <w:rPr>
          <w:lang w:eastAsia="en-GB"/>
        </w:rPr>
        <w:t xml:space="preserve"> </w:t>
      </w:r>
    </w:p>
    <w:p w14:paraId="1CBF5103"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szCs w:val="24"/>
          <w:lang w:eastAsia="en-GB"/>
          <w14:ligatures w14:val="none"/>
        </w:rPr>
        <w:t xml:space="preserve">PREVIOUSLY CIRCULATED: Report from the Director of Environment detailing that </w:t>
      </w:r>
      <w:r w:rsidRPr="0012270F">
        <w:rPr>
          <w:rFonts w:ascii="Arial" w:eastAsia="Arial" w:hAnsi="Arial" w:cs="Arial"/>
          <w:color w:val="000000"/>
          <w:kern w:val="0"/>
          <w:sz w:val="24"/>
          <w:lang w:eastAsia="en-GB"/>
          <w14:ligatures w14:val="none"/>
        </w:rPr>
        <w:t>the official waste management statistics for the first quarter of 2024/2025 (April to June 2024) had been released by the Northern Ireland Environment Agency.</w:t>
      </w:r>
    </w:p>
    <w:p w14:paraId="7293A612"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3D371985" w14:textId="77777777" w:rsid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
    <w:p w14:paraId="38D33429" w14:textId="77777777" w:rsid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
    <w:p w14:paraId="18D3054B" w14:textId="77777777" w:rsid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
    <w:p w14:paraId="2556F368" w14:textId="1984DB05"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szCs w:val="24"/>
          <w:lang w:eastAsia="en-GB"/>
          <w14:ligatures w14:val="none"/>
        </w:rPr>
        <w:t>The aim of this report was to:</w:t>
      </w:r>
    </w:p>
    <w:p w14:paraId="13C4A1CB" w14:textId="77777777" w:rsidR="0012270F" w:rsidRPr="0012270F" w:rsidRDefault="0012270F" w:rsidP="0012270F">
      <w:pPr>
        <w:spacing w:after="0" w:line="240" w:lineRule="auto"/>
        <w:ind w:left="10" w:right="17" w:hanging="10"/>
        <w:rPr>
          <w:rFonts w:ascii="Arial" w:eastAsia="Arial" w:hAnsi="Arial" w:cs="Arial"/>
          <w:b/>
          <w:bCs/>
          <w:color w:val="000000"/>
          <w:kern w:val="0"/>
          <w:sz w:val="24"/>
          <w:lang w:eastAsia="en-GB"/>
          <w14:ligatures w14:val="none"/>
        </w:rPr>
      </w:pPr>
    </w:p>
    <w:p w14:paraId="797FA762" w14:textId="77777777" w:rsidR="0012270F" w:rsidRPr="0012270F" w:rsidRDefault="0012270F" w:rsidP="0012270F">
      <w:pPr>
        <w:numPr>
          <w:ilvl w:val="0"/>
          <w:numId w:val="41"/>
        </w:numPr>
        <w:spacing w:after="0" w:line="240" w:lineRule="auto"/>
        <w:ind w:right="17"/>
        <w:contextualSpacing/>
        <w:rPr>
          <w:rFonts w:ascii="Arial" w:eastAsia="Times New Roman" w:hAnsi="Arial" w:cs="Times New Roman"/>
          <w:kern w:val="0"/>
          <w:sz w:val="24"/>
          <w:szCs w:val="20"/>
          <w14:ligatures w14:val="none"/>
        </w:rPr>
      </w:pPr>
      <w:r w:rsidRPr="0012270F">
        <w:rPr>
          <w:rFonts w:ascii="Arial" w:eastAsia="Times New Roman" w:hAnsi="Arial" w:cs="Times New Roman"/>
          <w:kern w:val="0"/>
          <w:sz w:val="24"/>
          <w:szCs w:val="20"/>
          <w14:ligatures w14:val="none"/>
        </w:rPr>
        <w:lastRenderedPageBreak/>
        <w:t>Report key quarterly waste management performance statistics relative to the same period last year (found in part 1 of the report) and to the baseline comparator year of 2021-22 (found in the KPI section of part 2 of the report), and</w:t>
      </w:r>
    </w:p>
    <w:p w14:paraId="3145551C" w14:textId="77777777" w:rsidR="0012270F" w:rsidRPr="0012270F" w:rsidRDefault="0012270F" w:rsidP="0012270F">
      <w:pPr>
        <w:numPr>
          <w:ilvl w:val="0"/>
          <w:numId w:val="41"/>
        </w:numPr>
        <w:spacing w:after="0" w:line="240" w:lineRule="auto"/>
        <w:ind w:right="17"/>
        <w:contextualSpacing/>
        <w:rPr>
          <w:rFonts w:ascii="Arial" w:eastAsia="Times New Roman" w:hAnsi="Arial" w:cs="Times New Roman"/>
          <w:kern w:val="0"/>
          <w:sz w:val="24"/>
          <w:szCs w:val="20"/>
          <w14:ligatures w14:val="none"/>
        </w:rPr>
      </w:pPr>
      <w:r w:rsidRPr="0012270F">
        <w:rPr>
          <w:rFonts w:ascii="Arial" w:eastAsia="Times New Roman" w:hAnsi="Arial" w:cs="Times New Roman"/>
          <w:kern w:val="0"/>
          <w:sz w:val="24"/>
          <w:szCs w:val="20"/>
          <w14:ligatures w14:val="none"/>
        </w:rPr>
        <w:t>Provide some detail around operational waste service management activities/actions that had been implemented during the quarter with the aim of improving performance.</w:t>
      </w:r>
    </w:p>
    <w:p w14:paraId="4BDEEC69"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42205ECC"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 xml:space="preserve">In summary, all key indicators were positive for this reporting period.  They showed that not only had the Council sustained the overall gains achieved since it started a renewed programme of performance improvement in 2021-22, but it had also made further significant progress.  The reduction in the landfill burden seen over recent quarters had been maintained and further improved upon.  Moreover, for the second successive reporting period, our HRC recycling rate had surpassed the average rate achieved in other NI Councils. </w:t>
      </w:r>
    </w:p>
    <w:p w14:paraId="6EE18C1A"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5DC8B309"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 xml:space="preserve">Looking at the ‘quality’ of the recycling performance, an important statistic included in DAERA’s report was the proportion of waste sent to landfill which was biodegradable (and therefore more harmful to the environment in terms of landfill gas production).  Once again, the Council had the lowest percentage of biodegradable municipal landfill waste, at </w:t>
      </w:r>
      <w:r w:rsidRPr="0012270F">
        <w:rPr>
          <w:rFonts w:ascii="Arial" w:eastAsia="Arial" w:hAnsi="Arial" w:cs="Arial"/>
          <w:b/>
          <w:bCs/>
          <w:color w:val="000000"/>
          <w:kern w:val="0"/>
          <w:sz w:val="24"/>
          <w:lang w:eastAsia="en-GB"/>
          <w14:ligatures w14:val="none"/>
        </w:rPr>
        <w:t>35.8%</w:t>
      </w:r>
      <w:r w:rsidRPr="0012270F">
        <w:rPr>
          <w:rFonts w:ascii="Arial" w:eastAsia="Arial" w:hAnsi="Arial" w:cs="Arial"/>
          <w:color w:val="000000"/>
          <w:kern w:val="0"/>
          <w:sz w:val="24"/>
          <w:lang w:eastAsia="en-GB"/>
          <w14:ligatures w14:val="none"/>
        </w:rPr>
        <w:t xml:space="preserve"> compared to a NI Council average of </w:t>
      </w:r>
      <w:r w:rsidRPr="0012270F">
        <w:rPr>
          <w:rFonts w:ascii="Arial" w:eastAsia="Arial" w:hAnsi="Arial" w:cs="Arial"/>
          <w:b/>
          <w:bCs/>
          <w:color w:val="000000"/>
          <w:kern w:val="0"/>
          <w:sz w:val="24"/>
          <w:lang w:eastAsia="en-GB"/>
          <w14:ligatures w14:val="none"/>
        </w:rPr>
        <w:t>46.6%</w:t>
      </w:r>
      <w:r w:rsidRPr="0012270F">
        <w:rPr>
          <w:rFonts w:ascii="Arial" w:eastAsia="Arial" w:hAnsi="Arial" w:cs="Arial"/>
          <w:color w:val="000000"/>
          <w:kern w:val="0"/>
          <w:sz w:val="24"/>
          <w:lang w:eastAsia="en-GB"/>
          <w14:ligatures w14:val="none"/>
        </w:rPr>
        <w:t xml:space="preserve">.  This reflected the relative success in capturing more biodegradable waste materials for recycling, such as compostable food and garden waste.  </w:t>
      </w:r>
    </w:p>
    <w:p w14:paraId="77894831"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68A37D87"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 xml:space="preserve">Furthermore, in terms of assessing sustainable waste resource management performance, which must be judged in terms of not just recycling rates but also reduction and reuse of waste, it was significant to note that the Council had continued to experience the greatest fall in total municipal waste tonnage of all NI Councils.  It achieved an </w:t>
      </w:r>
      <w:r w:rsidRPr="0012270F">
        <w:rPr>
          <w:rFonts w:ascii="Arial" w:eastAsia="Arial" w:hAnsi="Arial" w:cs="Arial"/>
          <w:b/>
          <w:bCs/>
          <w:color w:val="000000"/>
          <w:kern w:val="0"/>
          <w:sz w:val="24"/>
          <w:lang w:eastAsia="en-GB"/>
          <w14:ligatures w14:val="none"/>
        </w:rPr>
        <w:t>11.7% drop in municipal waste arisings</w:t>
      </w:r>
      <w:r w:rsidRPr="0012270F">
        <w:rPr>
          <w:rFonts w:ascii="Arial" w:eastAsia="Arial" w:hAnsi="Arial" w:cs="Arial"/>
          <w:color w:val="000000"/>
          <w:kern w:val="0"/>
          <w:sz w:val="24"/>
          <w:lang w:eastAsia="en-GB"/>
          <w14:ligatures w14:val="none"/>
        </w:rPr>
        <w:t xml:space="preserve"> during this reporting period compared to the same quarter in its baseline assessment year of 2021-22.  The average drop across other Councils was just </w:t>
      </w:r>
      <w:r w:rsidRPr="0012270F">
        <w:rPr>
          <w:rFonts w:ascii="Arial" w:eastAsia="Arial" w:hAnsi="Arial" w:cs="Arial"/>
          <w:b/>
          <w:bCs/>
          <w:color w:val="000000"/>
          <w:kern w:val="0"/>
          <w:sz w:val="24"/>
          <w:lang w:eastAsia="en-GB"/>
          <w14:ligatures w14:val="none"/>
        </w:rPr>
        <w:t>4%</w:t>
      </w:r>
      <w:r w:rsidRPr="0012270F">
        <w:rPr>
          <w:rFonts w:ascii="Arial" w:eastAsia="Arial" w:hAnsi="Arial" w:cs="Arial"/>
          <w:color w:val="000000"/>
          <w:kern w:val="0"/>
          <w:sz w:val="24"/>
          <w:lang w:eastAsia="en-GB"/>
          <w14:ligatures w14:val="none"/>
        </w:rPr>
        <w:t>.</w:t>
      </w:r>
    </w:p>
    <w:p w14:paraId="63139C73" w14:textId="77777777" w:rsidR="0012270F" w:rsidRPr="0012270F" w:rsidRDefault="0012270F" w:rsidP="0012270F">
      <w:pPr>
        <w:spacing w:after="0" w:line="240" w:lineRule="auto"/>
        <w:ind w:left="10" w:right="17" w:hanging="10"/>
        <w:jc w:val="center"/>
        <w:rPr>
          <w:rFonts w:ascii="Arial" w:eastAsia="Arial" w:hAnsi="Arial" w:cs="Arial"/>
          <w:b/>
          <w:bCs/>
          <w:color w:val="000000"/>
          <w:kern w:val="0"/>
          <w:sz w:val="24"/>
          <w:lang w:eastAsia="en-GB"/>
          <w14:ligatures w14:val="none"/>
        </w:rPr>
      </w:pPr>
    </w:p>
    <w:p w14:paraId="0265E403" w14:textId="77777777" w:rsidR="0012270F" w:rsidRPr="0012270F" w:rsidRDefault="0012270F" w:rsidP="0012270F">
      <w:pPr>
        <w:spacing w:after="0" w:line="240" w:lineRule="auto"/>
        <w:ind w:left="10" w:right="17" w:hanging="10"/>
        <w:jc w:val="center"/>
        <w:rPr>
          <w:rFonts w:ascii="Arial" w:eastAsia="Arial" w:hAnsi="Arial" w:cs="Arial"/>
          <w:b/>
          <w:bCs/>
          <w:color w:val="000000"/>
          <w:kern w:val="0"/>
          <w:sz w:val="24"/>
          <w:lang w:eastAsia="en-GB"/>
          <w14:ligatures w14:val="none"/>
        </w:rPr>
      </w:pPr>
    </w:p>
    <w:p w14:paraId="19E900B6" w14:textId="77777777" w:rsidR="0012270F" w:rsidRPr="0012270F" w:rsidRDefault="0012270F" w:rsidP="0012270F">
      <w:pPr>
        <w:spacing w:after="0" w:line="240" w:lineRule="auto"/>
        <w:ind w:left="10" w:right="17" w:hanging="10"/>
        <w:jc w:val="center"/>
        <w:rPr>
          <w:rFonts w:ascii="Arial" w:eastAsia="Arial" w:hAnsi="Arial" w:cs="Arial"/>
          <w:b/>
          <w:bCs/>
          <w:color w:val="000000"/>
          <w:kern w:val="0"/>
          <w:sz w:val="24"/>
          <w:lang w:eastAsia="en-GB"/>
          <w14:ligatures w14:val="none"/>
        </w:rPr>
      </w:pPr>
      <w:r w:rsidRPr="0012270F">
        <w:rPr>
          <w:rFonts w:ascii="Arial" w:eastAsia="Arial" w:hAnsi="Arial" w:cs="Arial"/>
          <w:b/>
          <w:bCs/>
          <w:color w:val="000000"/>
          <w:kern w:val="0"/>
          <w:sz w:val="24"/>
          <w:lang w:eastAsia="en-GB"/>
          <w14:ligatures w14:val="none"/>
        </w:rPr>
        <w:t xml:space="preserve">Summary Table of Key Changes Q1 2024-25  </w:t>
      </w:r>
    </w:p>
    <w:p w14:paraId="1ACD13BF"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tbl>
      <w:tblPr>
        <w:tblStyle w:val="TableGrid"/>
        <w:tblW w:w="0" w:type="auto"/>
        <w:tblLook w:val="04A0" w:firstRow="1" w:lastRow="0" w:firstColumn="1" w:lastColumn="0" w:noHBand="0" w:noVBand="1"/>
      </w:tblPr>
      <w:tblGrid>
        <w:gridCol w:w="3478"/>
        <w:gridCol w:w="1047"/>
        <w:gridCol w:w="1047"/>
        <w:gridCol w:w="1047"/>
        <w:gridCol w:w="1047"/>
        <w:gridCol w:w="1350"/>
      </w:tblGrid>
      <w:tr w:rsidR="0012270F" w:rsidRPr="0012270F" w14:paraId="6007BC74" w14:textId="77777777" w:rsidTr="000017BA">
        <w:tc>
          <w:tcPr>
            <w:tcW w:w="3705" w:type="dxa"/>
          </w:tcPr>
          <w:p w14:paraId="487B57C2" w14:textId="77777777" w:rsidR="0012270F" w:rsidRPr="0012270F" w:rsidRDefault="0012270F" w:rsidP="0012270F">
            <w:pPr>
              <w:ind w:left="10" w:right="17" w:hanging="10"/>
              <w:rPr>
                <w:rFonts w:ascii="Arial" w:eastAsia="Arial" w:hAnsi="Arial" w:cs="Arial"/>
                <w:b/>
                <w:color w:val="000000"/>
                <w:sz w:val="24"/>
                <w:lang w:eastAsia="en-GB"/>
              </w:rPr>
            </w:pPr>
          </w:p>
        </w:tc>
        <w:tc>
          <w:tcPr>
            <w:tcW w:w="984" w:type="dxa"/>
          </w:tcPr>
          <w:p w14:paraId="3EE2915B" w14:textId="77777777" w:rsidR="0012270F" w:rsidRPr="0012270F" w:rsidRDefault="0012270F" w:rsidP="0012270F">
            <w:pPr>
              <w:ind w:left="10" w:right="17" w:hanging="10"/>
              <w:rPr>
                <w:rFonts w:ascii="Arial" w:eastAsia="Arial" w:hAnsi="Arial" w:cs="Arial"/>
                <w:b/>
                <w:color w:val="000000"/>
                <w:sz w:val="24"/>
                <w:lang w:eastAsia="en-GB"/>
              </w:rPr>
            </w:pPr>
            <w:r w:rsidRPr="0012270F">
              <w:rPr>
                <w:rFonts w:ascii="Arial" w:eastAsia="Arial" w:hAnsi="Arial" w:cs="Arial"/>
                <w:b/>
                <w:color w:val="000000"/>
                <w:sz w:val="24"/>
                <w:lang w:eastAsia="en-GB"/>
              </w:rPr>
              <w:t>2021-22</w:t>
            </w:r>
          </w:p>
        </w:tc>
        <w:tc>
          <w:tcPr>
            <w:tcW w:w="969" w:type="dxa"/>
          </w:tcPr>
          <w:p w14:paraId="14EF2EC5" w14:textId="77777777" w:rsidR="0012270F" w:rsidRPr="0012270F" w:rsidRDefault="0012270F" w:rsidP="0012270F">
            <w:pPr>
              <w:ind w:left="10" w:right="17" w:hanging="10"/>
              <w:rPr>
                <w:rFonts w:ascii="Arial" w:eastAsia="Arial" w:hAnsi="Arial" w:cs="Arial"/>
                <w:b/>
                <w:color w:val="000000"/>
                <w:sz w:val="24"/>
                <w:lang w:eastAsia="en-GB"/>
              </w:rPr>
            </w:pPr>
            <w:r w:rsidRPr="0012270F">
              <w:rPr>
                <w:rFonts w:ascii="Arial" w:eastAsia="Arial" w:hAnsi="Arial" w:cs="Arial"/>
                <w:b/>
                <w:color w:val="000000"/>
                <w:sz w:val="24"/>
                <w:lang w:eastAsia="en-GB"/>
              </w:rPr>
              <w:t>2022-23</w:t>
            </w:r>
          </w:p>
        </w:tc>
        <w:tc>
          <w:tcPr>
            <w:tcW w:w="972" w:type="dxa"/>
          </w:tcPr>
          <w:p w14:paraId="36E205D2" w14:textId="77777777" w:rsidR="0012270F" w:rsidRPr="0012270F" w:rsidRDefault="0012270F" w:rsidP="0012270F">
            <w:pPr>
              <w:ind w:left="10" w:right="17" w:hanging="10"/>
              <w:rPr>
                <w:rFonts w:ascii="Arial" w:eastAsia="Arial" w:hAnsi="Arial" w:cs="Arial"/>
                <w:b/>
                <w:color w:val="000000"/>
                <w:sz w:val="24"/>
                <w:lang w:eastAsia="en-GB"/>
              </w:rPr>
            </w:pPr>
            <w:r w:rsidRPr="0012270F">
              <w:rPr>
                <w:rFonts w:ascii="Arial" w:eastAsia="Arial" w:hAnsi="Arial" w:cs="Arial"/>
                <w:b/>
                <w:color w:val="000000"/>
                <w:sz w:val="24"/>
                <w:lang w:eastAsia="en-GB"/>
              </w:rPr>
              <w:t>2023-24</w:t>
            </w:r>
          </w:p>
        </w:tc>
        <w:tc>
          <w:tcPr>
            <w:tcW w:w="1020" w:type="dxa"/>
          </w:tcPr>
          <w:p w14:paraId="1806235B" w14:textId="77777777" w:rsidR="0012270F" w:rsidRPr="0012270F" w:rsidRDefault="0012270F" w:rsidP="0012270F">
            <w:pPr>
              <w:ind w:left="10" w:right="17" w:hanging="10"/>
              <w:rPr>
                <w:rFonts w:ascii="Arial" w:eastAsia="Arial" w:hAnsi="Arial" w:cs="Arial"/>
                <w:b/>
                <w:color w:val="000000"/>
                <w:sz w:val="24"/>
                <w:lang w:eastAsia="en-GB"/>
              </w:rPr>
            </w:pPr>
            <w:r w:rsidRPr="0012270F">
              <w:rPr>
                <w:rFonts w:ascii="Arial" w:eastAsia="Arial" w:hAnsi="Arial" w:cs="Arial"/>
                <w:b/>
                <w:color w:val="000000"/>
                <w:sz w:val="24"/>
                <w:lang w:eastAsia="en-GB"/>
              </w:rPr>
              <w:t>2024-25</w:t>
            </w:r>
          </w:p>
        </w:tc>
        <w:tc>
          <w:tcPr>
            <w:tcW w:w="1366" w:type="dxa"/>
          </w:tcPr>
          <w:p w14:paraId="3E871A46" w14:textId="77777777" w:rsidR="0012270F" w:rsidRPr="0012270F" w:rsidRDefault="0012270F" w:rsidP="0012270F">
            <w:pPr>
              <w:ind w:left="10" w:right="17" w:hanging="10"/>
              <w:rPr>
                <w:rFonts w:ascii="Arial" w:eastAsia="Arial" w:hAnsi="Arial" w:cs="Arial"/>
                <w:b/>
                <w:color w:val="000000"/>
                <w:sz w:val="24"/>
                <w:lang w:eastAsia="en-GB"/>
              </w:rPr>
            </w:pPr>
            <w:r w:rsidRPr="0012270F">
              <w:rPr>
                <w:rFonts w:ascii="Arial" w:eastAsia="Arial" w:hAnsi="Arial" w:cs="Arial"/>
                <w:b/>
                <w:color w:val="000000"/>
                <w:sz w:val="24"/>
                <w:lang w:eastAsia="en-GB"/>
              </w:rPr>
              <w:t>Change on Previous Yr</w:t>
            </w:r>
          </w:p>
        </w:tc>
      </w:tr>
      <w:tr w:rsidR="0012270F" w:rsidRPr="0012270F" w14:paraId="2DBA592A" w14:textId="77777777" w:rsidTr="000017BA">
        <w:tc>
          <w:tcPr>
            <w:tcW w:w="3705" w:type="dxa"/>
          </w:tcPr>
          <w:p w14:paraId="23D5A3DB" w14:textId="77777777" w:rsidR="0012270F" w:rsidRPr="0012270F" w:rsidRDefault="0012270F" w:rsidP="0012270F">
            <w:pPr>
              <w:ind w:left="10" w:right="17" w:hanging="10"/>
              <w:rPr>
                <w:rFonts w:ascii="Arial" w:eastAsia="Arial" w:hAnsi="Arial" w:cs="Arial"/>
                <w:b/>
                <w:color w:val="000000"/>
                <w:sz w:val="24"/>
                <w:szCs w:val="24"/>
                <w:lang w:eastAsia="en-GB"/>
              </w:rPr>
            </w:pPr>
            <w:r w:rsidRPr="0012270F">
              <w:rPr>
                <w:rFonts w:ascii="Arial" w:eastAsia="Arial" w:hAnsi="Arial" w:cs="Arial"/>
                <w:b/>
                <w:color w:val="000000"/>
                <w:sz w:val="24"/>
                <w:szCs w:val="24"/>
                <w:lang w:eastAsia="en-GB"/>
              </w:rPr>
              <w:t>Household Waste Recycling Rate</w:t>
            </w:r>
          </w:p>
        </w:tc>
        <w:tc>
          <w:tcPr>
            <w:tcW w:w="984" w:type="dxa"/>
          </w:tcPr>
          <w:p w14:paraId="55FBC9BF" w14:textId="77777777" w:rsidR="0012270F" w:rsidRPr="0012270F" w:rsidRDefault="0012270F" w:rsidP="0012270F">
            <w:pPr>
              <w:ind w:left="10" w:right="17" w:hanging="10"/>
              <w:rPr>
                <w:rFonts w:ascii="Arial" w:eastAsia="Arial" w:hAnsi="Arial" w:cs="Arial"/>
                <w:bCs/>
                <w:color w:val="000000"/>
                <w:sz w:val="24"/>
                <w:szCs w:val="24"/>
                <w:lang w:eastAsia="en-GB"/>
              </w:rPr>
            </w:pPr>
            <w:r w:rsidRPr="0012270F">
              <w:rPr>
                <w:rFonts w:ascii="Arial" w:eastAsia="Arial" w:hAnsi="Arial" w:cs="Arial"/>
                <w:bCs/>
                <w:color w:val="000000"/>
                <w:sz w:val="24"/>
                <w:szCs w:val="24"/>
                <w:lang w:eastAsia="en-GB"/>
              </w:rPr>
              <w:t>49.5%</w:t>
            </w:r>
          </w:p>
        </w:tc>
        <w:tc>
          <w:tcPr>
            <w:tcW w:w="969" w:type="dxa"/>
          </w:tcPr>
          <w:p w14:paraId="37777F47" w14:textId="77777777" w:rsidR="0012270F" w:rsidRPr="0012270F" w:rsidRDefault="0012270F" w:rsidP="0012270F">
            <w:pPr>
              <w:ind w:left="10" w:right="17" w:hanging="10"/>
              <w:rPr>
                <w:rFonts w:ascii="Arial" w:eastAsia="Arial" w:hAnsi="Arial" w:cs="Arial"/>
                <w:bCs/>
                <w:color w:val="000000"/>
                <w:sz w:val="24"/>
                <w:szCs w:val="24"/>
                <w:lang w:eastAsia="en-GB"/>
              </w:rPr>
            </w:pPr>
            <w:r w:rsidRPr="0012270F">
              <w:rPr>
                <w:rFonts w:ascii="Arial" w:eastAsia="Arial" w:hAnsi="Arial" w:cs="Arial"/>
                <w:bCs/>
                <w:color w:val="000000"/>
                <w:sz w:val="24"/>
                <w:szCs w:val="24"/>
                <w:lang w:eastAsia="en-GB"/>
              </w:rPr>
              <w:t>54.9%</w:t>
            </w:r>
          </w:p>
        </w:tc>
        <w:tc>
          <w:tcPr>
            <w:tcW w:w="972" w:type="dxa"/>
          </w:tcPr>
          <w:p w14:paraId="7E5A86EE" w14:textId="77777777" w:rsidR="0012270F" w:rsidRPr="0012270F" w:rsidRDefault="0012270F" w:rsidP="0012270F">
            <w:pPr>
              <w:ind w:left="10" w:right="17" w:hanging="10"/>
              <w:rPr>
                <w:rFonts w:ascii="Arial" w:eastAsia="Arial" w:hAnsi="Arial" w:cs="Arial"/>
                <w:bCs/>
                <w:color w:val="000000"/>
                <w:sz w:val="24"/>
                <w:szCs w:val="24"/>
                <w:lang w:eastAsia="en-GB"/>
              </w:rPr>
            </w:pPr>
            <w:r w:rsidRPr="0012270F">
              <w:rPr>
                <w:rFonts w:ascii="Arial" w:eastAsia="Arial" w:hAnsi="Arial" w:cs="Arial"/>
                <w:bCs/>
                <w:color w:val="000000"/>
                <w:sz w:val="24"/>
                <w:szCs w:val="24"/>
                <w:lang w:eastAsia="en-GB"/>
              </w:rPr>
              <w:t>58.5%</w:t>
            </w:r>
          </w:p>
        </w:tc>
        <w:tc>
          <w:tcPr>
            <w:tcW w:w="1020" w:type="dxa"/>
          </w:tcPr>
          <w:p w14:paraId="71F744E1" w14:textId="77777777" w:rsidR="0012270F" w:rsidRPr="0012270F" w:rsidRDefault="0012270F" w:rsidP="0012270F">
            <w:pPr>
              <w:ind w:left="10" w:right="17" w:hanging="10"/>
              <w:rPr>
                <w:rFonts w:ascii="Arial" w:eastAsia="Arial" w:hAnsi="Arial" w:cs="Arial"/>
                <w:bCs/>
                <w:noProof/>
                <w:color w:val="000000"/>
                <w:sz w:val="24"/>
                <w:szCs w:val="24"/>
                <w:lang w:eastAsia="en-GB"/>
              </w:rPr>
            </w:pPr>
            <w:r w:rsidRPr="0012270F">
              <w:rPr>
                <w:rFonts w:ascii="Arial" w:eastAsia="Arial" w:hAnsi="Arial" w:cs="Arial"/>
                <w:bCs/>
                <w:noProof/>
                <w:color w:val="000000"/>
                <w:sz w:val="24"/>
                <w:szCs w:val="24"/>
                <w:lang w:eastAsia="en-GB"/>
              </w:rPr>
              <w:t>59.8%</w:t>
            </w:r>
          </w:p>
        </w:tc>
        <w:tc>
          <w:tcPr>
            <w:tcW w:w="1366" w:type="dxa"/>
          </w:tcPr>
          <w:p w14:paraId="361A65A6" w14:textId="77777777" w:rsidR="0012270F" w:rsidRPr="0012270F" w:rsidRDefault="0012270F" w:rsidP="0012270F">
            <w:pPr>
              <w:ind w:left="10" w:right="17" w:hanging="10"/>
              <w:rPr>
                <w:rFonts w:ascii="Arial" w:eastAsia="Arial" w:hAnsi="Arial" w:cs="Arial"/>
                <w:bCs/>
                <w:color w:val="000000"/>
                <w:sz w:val="24"/>
                <w:szCs w:val="24"/>
                <w:lang w:eastAsia="en-GB"/>
              </w:rPr>
            </w:pPr>
            <w:r w:rsidRPr="0012270F">
              <w:rPr>
                <w:rFonts w:ascii="Arial" w:eastAsia="Arial" w:hAnsi="Arial" w:cs="Arial"/>
                <w:bCs/>
                <w:noProof/>
                <w:color w:val="000000"/>
                <w:sz w:val="24"/>
                <w:szCs w:val="24"/>
                <w:lang w:eastAsia="en-GB"/>
              </w:rPr>
              <w:drawing>
                <wp:inline distT="0" distB="0" distL="0" distR="0" wp14:anchorId="5F3F28C8" wp14:editId="150C6C8E">
                  <wp:extent cx="274320" cy="237490"/>
                  <wp:effectExtent l="0" t="0" r="0" b="0"/>
                  <wp:docPr id="466725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274320" cy="237490"/>
                          </a:xfrm>
                          <a:prstGeom prst="rect">
                            <a:avLst/>
                          </a:prstGeom>
                          <a:noFill/>
                        </pic:spPr>
                      </pic:pic>
                    </a:graphicData>
                  </a:graphic>
                </wp:inline>
              </w:drawing>
            </w:r>
            <w:r w:rsidRPr="0012270F">
              <w:rPr>
                <w:rFonts w:ascii="Arial" w:eastAsia="Arial" w:hAnsi="Arial" w:cs="Arial"/>
                <w:bCs/>
                <w:color w:val="000000"/>
                <w:sz w:val="24"/>
                <w:szCs w:val="24"/>
                <w:lang w:eastAsia="en-GB"/>
              </w:rPr>
              <w:t>1.3%</w:t>
            </w:r>
          </w:p>
        </w:tc>
      </w:tr>
      <w:tr w:rsidR="0012270F" w:rsidRPr="0012270F" w14:paraId="421944F9" w14:textId="77777777" w:rsidTr="000017BA">
        <w:tc>
          <w:tcPr>
            <w:tcW w:w="3705" w:type="dxa"/>
          </w:tcPr>
          <w:p w14:paraId="60FB5B26" w14:textId="77777777" w:rsidR="0012270F" w:rsidRPr="0012270F" w:rsidRDefault="0012270F" w:rsidP="0012270F">
            <w:pPr>
              <w:ind w:left="10" w:right="17" w:hanging="10"/>
              <w:rPr>
                <w:rFonts w:ascii="Arial" w:eastAsia="Arial" w:hAnsi="Arial" w:cs="Arial"/>
                <w:b/>
                <w:color w:val="000000"/>
                <w:sz w:val="24"/>
                <w:szCs w:val="24"/>
                <w:lang w:eastAsia="en-GB"/>
              </w:rPr>
            </w:pPr>
            <w:r w:rsidRPr="0012270F">
              <w:rPr>
                <w:rFonts w:ascii="Arial" w:eastAsia="Arial" w:hAnsi="Arial" w:cs="Arial"/>
                <w:b/>
                <w:color w:val="000000"/>
                <w:sz w:val="24"/>
                <w:szCs w:val="24"/>
                <w:lang w:eastAsia="en-GB"/>
              </w:rPr>
              <w:t>Recycling Rate Ranking</w:t>
            </w:r>
          </w:p>
        </w:tc>
        <w:tc>
          <w:tcPr>
            <w:tcW w:w="984" w:type="dxa"/>
          </w:tcPr>
          <w:p w14:paraId="25E4B82B" w14:textId="77777777" w:rsidR="0012270F" w:rsidRPr="0012270F" w:rsidRDefault="0012270F" w:rsidP="0012270F">
            <w:pPr>
              <w:ind w:left="10" w:right="17" w:hanging="10"/>
              <w:rPr>
                <w:rFonts w:ascii="Arial" w:eastAsia="Arial" w:hAnsi="Arial" w:cs="Arial"/>
                <w:bCs/>
                <w:color w:val="000000"/>
                <w:sz w:val="24"/>
                <w:szCs w:val="24"/>
                <w:lang w:eastAsia="en-GB"/>
              </w:rPr>
            </w:pPr>
            <w:r w:rsidRPr="0012270F">
              <w:rPr>
                <w:rFonts w:ascii="Arial" w:eastAsia="Arial" w:hAnsi="Arial" w:cs="Arial"/>
                <w:bCs/>
                <w:color w:val="000000"/>
                <w:sz w:val="24"/>
                <w:szCs w:val="24"/>
                <w:lang w:eastAsia="en-GB"/>
              </w:rPr>
              <w:t>9th</w:t>
            </w:r>
          </w:p>
        </w:tc>
        <w:tc>
          <w:tcPr>
            <w:tcW w:w="969" w:type="dxa"/>
          </w:tcPr>
          <w:p w14:paraId="527A0AA8" w14:textId="77777777" w:rsidR="0012270F" w:rsidRPr="0012270F" w:rsidRDefault="0012270F" w:rsidP="0012270F">
            <w:pPr>
              <w:ind w:left="10" w:right="17" w:hanging="10"/>
              <w:rPr>
                <w:rFonts w:ascii="Arial" w:eastAsia="Arial" w:hAnsi="Arial" w:cs="Arial"/>
                <w:bCs/>
                <w:color w:val="000000"/>
                <w:sz w:val="24"/>
                <w:szCs w:val="24"/>
                <w:lang w:eastAsia="en-GB"/>
              </w:rPr>
            </w:pPr>
            <w:r w:rsidRPr="0012270F">
              <w:rPr>
                <w:rFonts w:ascii="Arial" w:eastAsia="Arial" w:hAnsi="Arial" w:cs="Arial"/>
                <w:bCs/>
                <w:color w:val="000000"/>
                <w:sz w:val="24"/>
                <w:szCs w:val="24"/>
                <w:lang w:eastAsia="en-GB"/>
              </w:rPr>
              <w:t>6th</w:t>
            </w:r>
          </w:p>
        </w:tc>
        <w:tc>
          <w:tcPr>
            <w:tcW w:w="972" w:type="dxa"/>
          </w:tcPr>
          <w:p w14:paraId="2EF7C259" w14:textId="77777777" w:rsidR="0012270F" w:rsidRPr="0012270F" w:rsidRDefault="0012270F" w:rsidP="0012270F">
            <w:pPr>
              <w:ind w:left="10" w:right="17" w:hanging="10"/>
              <w:rPr>
                <w:rFonts w:ascii="Arial" w:eastAsia="Arial" w:hAnsi="Arial" w:cs="Arial"/>
                <w:bCs/>
                <w:color w:val="000000"/>
                <w:sz w:val="24"/>
                <w:szCs w:val="24"/>
                <w:lang w:eastAsia="en-GB"/>
              </w:rPr>
            </w:pPr>
            <w:r w:rsidRPr="0012270F">
              <w:rPr>
                <w:rFonts w:ascii="Arial" w:eastAsia="Arial" w:hAnsi="Arial" w:cs="Arial"/>
                <w:bCs/>
                <w:color w:val="000000"/>
                <w:sz w:val="24"/>
                <w:szCs w:val="24"/>
                <w:lang w:eastAsia="en-GB"/>
              </w:rPr>
              <w:t>4th</w:t>
            </w:r>
          </w:p>
        </w:tc>
        <w:tc>
          <w:tcPr>
            <w:tcW w:w="1020" w:type="dxa"/>
          </w:tcPr>
          <w:p w14:paraId="71E798B6" w14:textId="77777777" w:rsidR="0012270F" w:rsidRPr="0012270F" w:rsidRDefault="0012270F" w:rsidP="0012270F">
            <w:pPr>
              <w:ind w:left="10" w:right="17" w:hanging="10"/>
              <w:rPr>
                <w:rFonts w:ascii="Arial" w:eastAsia="Arial" w:hAnsi="Arial" w:cs="Arial"/>
                <w:bCs/>
                <w:noProof/>
                <w:color w:val="000000"/>
                <w:sz w:val="24"/>
                <w:szCs w:val="24"/>
                <w:lang w:eastAsia="en-GB"/>
              </w:rPr>
            </w:pPr>
            <w:r w:rsidRPr="0012270F">
              <w:rPr>
                <w:rFonts w:ascii="Arial" w:eastAsia="Arial" w:hAnsi="Arial" w:cs="Arial"/>
                <w:bCs/>
                <w:noProof/>
                <w:color w:val="000000"/>
                <w:sz w:val="24"/>
                <w:szCs w:val="24"/>
                <w:lang w:eastAsia="en-GB"/>
              </w:rPr>
              <w:t>3rd</w:t>
            </w:r>
          </w:p>
        </w:tc>
        <w:tc>
          <w:tcPr>
            <w:tcW w:w="1366" w:type="dxa"/>
          </w:tcPr>
          <w:p w14:paraId="5CDA69CA" w14:textId="77777777" w:rsidR="0012270F" w:rsidRPr="0012270F" w:rsidRDefault="0012270F" w:rsidP="0012270F">
            <w:pPr>
              <w:ind w:left="10" w:right="17" w:hanging="10"/>
              <w:rPr>
                <w:rFonts w:ascii="Arial" w:eastAsia="Arial" w:hAnsi="Arial" w:cs="Arial"/>
                <w:bCs/>
                <w:color w:val="000000"/>
                <w:sz w:val="24"/>
                <w:szCs w:val="24"/>
                <w:lang w:eastAsia="en-GB"/>
              </w:rPr>
            </w:pPr>
            <w:r w:rsidRPr="0012270F">
              <w:rPr>
                <w:rFonts w:ascii="Arial" w:eastAsia="Arial" w:hAnsi="Arial" w:cs="Arial"/>
                <w:bCs/>
                <w:noProof/>
                <w:color w:val="000000"/>
                <w:sz w:val="24"/>
                <w:szCs w:val="24"/>
                <w:lang w:eastAsia="en-GB"/>
              </w:rPr>
              <w:drawing>
                <wp:inline distT="0" distB="0" distL="0" distR="0" wp14:anchorId="18AD4CA5" wp14:editId="4B620D3D">
                  <wp:extent cx="274320" cy="237490"/>
                  <wp:effectExtent l="0" t="0" r="0" b="0"/>
                  <wp:docPr id="9389152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sidRPr="0012270F">
              <w:rPr>
                <w:rFonts w:ascii="Arial" w:eastAsia="Arial" w:hAnsi="Arial" w:cs="Arial"/>
                <w:bCs/>
                <w:color w:val="000000"/>
                <w:sz w:val="24"/>
                <w:szCs w:val="24"/>
                <w:lang w:eastAsia="en-GB"/>
              </w:rPr>
              <w:t>1 place</w:t>
            </w:r>
          </w:p>
        </w:tc>
      </w:tr>
      <w:tr w:rsidR="0012270F" w:rsidRPr="0012270F" w14:paraId="3E2D1E50" w14:textId="77777777" w:rsidTr="000017BA">
        <w:tc>
          <w:tcPr>
            <w:tcW w:w="3705" w:type="dxa"/>
          </w:tcPr>
          <w:p w14:paraId="5E77CF16" w14:textId="77777777" w:rsidR="0012270F" w:rsidRPr="0012270F" w:rsidRDefault="0012270F" w:rsidP="0012270F">
            <w:pPr>
              <w:ind w:left="10" w:right="17" w:hanging="10"/>
              <w:rPr>
                <w:rFonts w:ascii="Arial" w:eastAsia="Arial" w:hAnsi="Arial" w:cs="Arial"/>
                <w:b/>
                <w:color w:val="000000"/>
                <w:sz w:val="24"/>
                <w:szCs w:val="24"/>
                <w:lang w:eastAsia="en-GB"/>
              </w:rPr>
            </w:pPr>
            <w:r w:rsidRPr="0012270F">
              <w:rPr>
                <w:rFonts w:ascii="Arial" w:eastAsia="Arial" w:hAnsi="Arial" w:cs="Arial"/>
                <w:b/>
                <w:color w:val="000000"/>
                <w:sz w:val="24"/>
                <w:szCs w:val="24"/>
                <w:lang w:eastAsia="en-GB"/>
              </w:rPr>
              <w:t xml:space="preserve">Composting Rate </w:t>
            </w:r>
          </w:p>
        </w:tc>
        <w:tc>
          <w:tcPr>
            <w:tcW w:w="984" w:type="dxa"/>
          </w:tcPr>
          <w:p w14:paraId="35505589" w14:textId="77777777" w:rsidR="0012270F" w:rsidRPr="0012270F" w:rsidRDefault="0012270F" w:rsidP="0012270F">
            <w:pPr>
              <w:ind w:left="10" w:right="17" w:hanging="10"/>
              <w:rPr>
                <w:rFonts w:ascii="Arial" w:eastAsia="Arial" w:hAnsi="Arial" w:cs="Arial"/>
                <w:bCs/>
                <w:color w:val="000000"/>
                <w:sz w:val="24"/>
                <w:szCs w:val="24"/>
                <w:lang w:eastAsia="en-GB"/>
              </w:rPr>
            </w:pPr>
            <w:r w:rsidRPr="0012270F">
              <w:rPr>
                <w:rFonts w:ascii="Arial" w:eastAsia="Arial" w:hAnsi="Arial" w:cs="Arial"/>
                <w:bCs/>
                <w:color w:val="000000"/>
                <w:sz w:val="24"/>
                <w:szCs w:val="24"/>
                <w:lang w:eastAsia="en-GB"/>
              </w:rPr>
              <w:t>29.6%</w:t>
            </w:r>
          </w:p>
        </w:tc>
        <w:tc>
          <w:tcPr>
            <w:tcW w:w="969" w:type="dxa"/>
          </w:tcPr>
          <w:p w14:paraId="65EE3ABD" w14:textId="77777777" w:rsidR="0012270F" w:rsidRPr="0012270F" w:rsidRDefault="0012270F" w:rsidP="0012270F">
            <w:pPr>
              <w:ind w:left="10" w:right="17" w:hanging="10"/>
              <w:rPr>
                <w:rFonts w:ascii="Arial" w:eastAsia="Arial" w:hAnsi="Arial" w:cs="Arial"/>
                <w:bCs/>
                <w:color w:val="000000"/>
                <w:sz w:val="24"/>
                <w:szCs w:val="24"/>
                <w:lang w:eastAsia="en-GB"/>
              </w:rPr>
            </w:pPr>
            <w:r w:rsidRPr="0012270F">
              <w:rPr>
                <w:rFonts w:ascii="Arial" w:eastAsia="Arial" w:hAnsi="Arial" w:cs="Arial"/>
                <w:bCs/>
                <w:color w:val="000000"/>
                <w:sz w:val="24"/>
                <w:szCs w:val="24"/>
                <w:lang w:eastAsia="en-GB"/>
              </w:rPr>
              <w:t>35.1%</w:t>
            </w:r>
          </w:p>
        </w:tc>
        <w:tc>
          <w:tcPr>
            <w:tcW w:w="972" w:type="dxa"/>
          </w:tcPr>
          <w:p w14:paraId="7F5059EB" w14:textId="77777777" w:rsidR="0012270F" w:rsidRPr="0012270F" w:rsidRDefault="0012270F" w:rsidP="0012270F">
            <w:pPr>
              <w:ind w:left="10" w:right="17" w:hanging="10"/>
              <w:rPr>
                <w:rFonts w:ascii="Arial" w:eastAsia="Arial" w:hAnsi="Arial" w:cs="Arial"/>
                <w:bCs/>
                <w:color w:val="000000"/>
                <w:sz w:val="24"/>
                <w:szCs w:val="24"/>
                <w:lang w:eastAsia="en-GB"/>
              </w:rPr>
            </w:pPr>
            <w:r w:rsidRPr="0012270F">
              <w:rPr>
                <w:rFonts w:ascii="Arial" w:eastAsia="Arial" w:hAnsi="Arial" w:cs="Arial"/>
                <w:bCs/>
                <w:color w:val="000000"/>
                <w:sz w:val="24"/>
                <w:szCs w:val="24"/>
                <w:lang w:eastAsia="en-GB"/>
              </w:rPr>
              <w:t>38%</w:t>
            </w:r>
          </w:p>
        </w:tc>
        <w:tc>
          <w:tcPr>
            <w:tcW w:w="1020" w:type="dxa"/>
          </w:tcPr>
          <w:p w14:paraId="489696D7" w14:textId="77777777" w:rsidR="0012270F" w:rsidRPr="0012270F" w:rsidRDefault="0012270F" w:rsidP="0012270F">
            <w:pPr>
              <w:ind w:left="10" w:right="17" w:hanging="10"/>
              <w:rPr>
                <w:rFonts w:ascii="Arial" w:eastAsia="Arial" w:hAnsi="Arial" w:cs="Arial"/>
                <w:bCs/>
                <w:noProof/>
                <w:color w:val="000000"/>
                <w:sz w:val="24"/>
                <w:szCs w:val="24"/>
                <w:lang w:eastAsia="en-GB"/>
              </w:rPr>
            </w:pPr>
            <w:r w:rsidRPr="0012270F">
              <w:rPr>
                <w:rFonts w:ascii="Arial" w:eastAsia="Arial" w:hAnsi="Arial" w:cs="Arial"/>
                <w:bCs/>
                <w:noProof/>
                <w:color w:val="000000"/>
                <w:sz w:val="24"/>
                <w:szCs w:val="24"/>
                <w:lang w:eastAsia="en-GB"/>
              </w:rPr>
              <w:t>38.8%</w:t>
            </w:r>
          </w:p>
        </w:tc>
        <w:tc>
          <w:tcPr>
            <w:tcW w:w="1366" w:type="dxa"/>
          </w:tcPr>
          <w:p w14:paraId="5425835B" w14:textId="77777777" w:rsidR="0012270F" w:rsidRPr="0012270F" w:rsidRDefault="0012270F" w:rsidP="0012270F">
            <w:pPr>
              <w:ind w:left="10" w:right="17" w:hanging="10"/>
              <w:rPr>
                <w:rFonts w:ascii="Arial" w:eastAsia="Arial" w:hAnsi="Arial" w:cs="Arial"/>
                <w:bCs/>
                <w:color w:val="000000"/>
                <w:sz w:val="24"/>
                <w:szCs w:val="24"/>
                <w:lang w:eastAsia="en-GB"/>
              </w:rPr>
            </w:pPr>
            <w:r w:rsidRPr="0012270F">
              <w:rPr>
                <w:rFonts w:ascii="Arial" w:eastAsia="Arial" w:hAnsi="Arial" w:cs="Arial"/>
                <w:bCs/>
                <w:noProof/>
                <w:color w:val="000000"/>
                <w:sz w:val="24"/>
                <w:szCs w:val="24"/>
                <w:lang w:eastAsia="en-GB"/>
              </w:rPr>
              <w:drawing>
                <wp:inline distT="0" distB="0" distL="0" distR="0" wp14:anchorId="0BA2B8F3" wp14:editId="7C9E094E">
                  <wp:extent cx="274320" cy="237490"/>
                  <wp:effectExtent l="0" t="0" r="0" b="0"/>
                  <wp:docPr id="5539055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sidRPr="0012270F">
              <w:rPr>
                <w:rFonts w:ascii="Arial" w:eastAsia="Arial" w:hAnsi="Arial" w:cs="Arial"/>
                <w:bCs/>
                <w:color w:val="000000"/>
                <w:sz w:val="24"/>
                <w:szCs w:val="24"/>
                <w:lang w:eastAsia="en-GB"/>
              </w:rPr>
              <w:t>0.8%</w:t>
            </w:r>
          </w:p>
        </w:tc>
      </w:tr>
      <w:tr w:rsidR="0012270F" w:rsidRPr="0012270F" w14:paraId="6749AD95" w14:textId="77777777" w:rsidTr="000017BA">
        <w:tc>
          <w:tcPr>
            <w:tcW w:w="3705" w:type="dxa"/>
          </w:tcPr>
          <w:p w14:paraId="63F0BE40" w14:textId="77777777" w:rsidR="0012270F" w:rsidRPr="0012270F" w:rsidRDefault="0012270F" w:rsidP="0012270F">
            <w:pPr>
              <w:ind w:left="10" w:right="17" w:hanging="10"/>
              <w:rPr>
                <w:rFonts w:ascii="Arial" w:eastAsia="Arial" w:hAnsi="Arial" w:cs="Arial"/>
                <w:b/>
                <w:color w:val="000000"/>
                <w:sz w:val="24"/>
                <w:szCs w:val="24"/>
                <w:lang w:eastAsia="en-GB"/>
              </w:rPr>
            </w:pPr>
            <w:r w:rsidRPr="0012270F">
              <w:rPr>
                <w:rFonts w:ascii="Arial" w:eastAsia="Arial" w:hAnsi="Arial" w:cs="Arial"/>
                <w:b/>
                <w:color w:val="000000"/>
                <w:sz w:val="24"/>
                <w:szCs w:val="24"/>
                <w:lang w:eastAsia="en-GB"/>
              </w:rPr>
              <w:t>Dry Recycling Rate</w:t>
            </w:r>
          </w:p>
        </w:tc>
        <w:tc>
          <w:tcPr>
            <w:tcW w:w="984" w:type="dxa"/>
          </w:tcPr>
          <w:p w14:paraId="25BF7944" w14:textId="77777777" w:rsidR="0012270F" w:rsidRPr="0012270F" w:rsidRDefault="0012270F" w:rsidP="0012270F">
            <w:pPr>
              <w:ind w:left="10" w:right="17" w:hanging="10"/>
              <w:rPr>
                <w:rFonts w:ascii="Arial" w:eastAsia="Arial" w:hAnsi="Arial" w:cs="Arial"/>
                <w:bCs/>
                <w:color w:val="000000"/>
                <w:sz w:val="24"/>
                <w:szCs w:val="24"/>
                <w:lang w:eastAsia="en-GB"/>
              </w:rPr>
            </w:pPr>
            <w:r w:rsidRPr="0012270F">
              <w:rPr>
                <w:rFonts w:ascii="Arial" w:eastAsia="Arial" w:hAnsi="Arial" w:cs="Arial"/>
                <w:bCs/>
                <w:color w:val="000000"/>
                <w:sz w:val="24"/>
                <w:szCs w:val="24"/>
                <w:lang w:eastAsia="en-GB"/>
              </w:rPr>
              <w:t>19.6%</w:t>
            </w:r>
          </w:p>
        </w:tc>
        <w:tc>
          <w:tcPr>
            <w:tcW w:w="969" w:type="dxa"/>
          </w:tcPr>
          <w:p w14:paraId="3D9BDB47" w14:textId="77777777" w:rsidR="0012270F" w:rsidRPr="0012270F" w:rsidRDefault="0012270F" w:rsidP="0012270F">
            <w:pPr>
              <w:ind w:left="10" w:right="17" w:hanging="10"/>
              <w:rPr>
                <w:rFonts w:ascii="Arial" w:eastAsia="Arial" w:hAnsi="Arial" w:cs="Arial"/>
                <w:bCs/>
                <w:color w:val="000000"/>
                <w:sz w:val="24"/>
                <w:szCs w:val="24"/>
                <w:lang w:eastAsia="en-GB"/>
              </w:rPr>
            </w:pPr>
            <w:r w:rsidRPr="0012270F">
              <w:rPr>
                <w:rFonts w:ascii="Arial" w:eastAsia="Arial" w:hAnsi="Arial" w:cs="Arial"/>
                <w:bCs/>
                <w:color w:val="000000"/>
                <w:sz w:val="24"/>
                <w:szCs w:val="24"/>
                <w:lang w:eastAsia="en-GB"/>
              </w:rPr>
              <w:t>19.5%</w:t>
            </w:r>
          </w:p>
        </w:tc>
        <w:tc>
          <w:tcPr>
            <w:tcW w:w="972" w:type="dxa"/>
          </w:tcPr>
          <w:p w14:paraId="1F3807C4" w14:textId="77777777" w:rsidR="0012270F" w:rsidRPr="0012270F" w:rsidRDefault="0012270F" w:rsidP="0012270F">
            <w:pPr>
              <w:ind w:left="10" w:right="17" w:hanging="10"/>
              <w:rPr>
                <w:rFonts w:ascii="Arial" w:eastAsia="Arial" w:hAnsi="Arial" w:cs="Arial"/>
                <w:bCs/>
                <w:color w:val="000000"/>
                <w:sz w:val="24"/>
                <w:szCs w:val="24"/>
                <w:lang w:eastAsia="en-GB"/>
              </w:rPr>
            </w:pPr>
            <w:r w:rsidRPr="0012270F">
              <w:rPr>
                <w:rFonts w:ascii="Arial" w:eastAsia="Arial" w:hAnsi="Arial" w:cs="Arial"/>
                <w:bCs/>
                <w:color w:val="000000"/>
                <w:sz w:val="24"/>
                <w:szCs w:val="24"/>
                <w:lang w:eastAsia="en-GB"/>
              </w:rPr>
              <w:t>20.2%</w:t>
            </w:r>
          </w:p>
        </w:tc>
        <w:tc>
          <w:tcPr>
            <w:tcW w:w="1020" w:type="dxa"/>
          </w:tcPr>
          <w:p w14:paraId="438E9CEE" w14:textId="77777777" w:rsidR="0012270F" w:rsidRPr="0012270F" w:rsidRDefault="0012270F" w:rsidP="0012270F">
            <w:pPr>
              <w:ind w:left="10" w:right="17" w:hanging="10"/>
              <w:rPr>
                <w:rFonts w:ascii="Arial" w:eastAsia="Arial" w:hAnsi="Arial" w:cs="Arial"/>
                <w:bCs/>
                <w:noProof/>
                <w:color w:val="000000"/>
                <w:sz w:val="24"/>
                <w:szCs w:val="24"/>
                <w:lang w:eastAsia="en-GB"/>
              </w:rPr>
            </w:pPr>
            <w:r w:rsidRPr="0012270F">
              <w:rPr>
                <w:rFonts w:ascii="Arial" w:eastAsia="Arial" w:hAnsi="Arial" w:cs="Arial"/>
                <w:bCs/>
                <w:noProof/>
                <w:color w:val="000000"/>
                <w:sz w:val="24"/>
                <w:szCs w:val="24"/>
                <w:lang w:eastAsia="en-GB"/>
              </w:rPr>
              <w:t>20.6%</w:t>
            </w:r>
          </w:p>
        </w:tc>
        <w:tc>
          <w:tcPr>
            <w:tcW w:w="1366" w:type="dxa"/>
          </w:tcPr>
          <w:p w14:paraId="51272F2D" w14:textId="77777777" w:rsidR="0012270F" w:rsidRPr="0012270F" w:rsidRDefault="0012270F" w:rsidP="0012270F">
            <w:pPr>
              <w:ind w:left="10" w:right="17" w:hanging="10"/>
              <w:rPr>
                <w:rFonts w:ascii="Arial" w:eastAsia="Arial" w:hAnsi="Arial" w:cs="Arial"/>
                <w:bCs/>
                <w:color w:val="000000"/>
                <w:sz w:val="24"/>
                <w:szCs w:val="24"/>
                <w:lang w:eastAsia="en-GB"/>
              </w:rPr>
            </w:pPr>
            <w:r w:rsidRPr="0012270F">
              <w:rPr>
                <w:rFonts w:ascii="Arial" w:eastAsia="Arial" w:hAnsi="Arial" w:cs="Arial"/>
                <w:bCs/>
                <w:noProof/>
                <w:color w:val="000000"/>
                <w:sz w:val="24"/>
                <w:szCs w:val="24"/>
                <w:lang w:eastAsia="en-GB"/>
              </w:rPr>
              <w:drawing>
                <wp:inline distT="0" distB="0" distL="0" distR="0" wp14:anchorId="55D7FD08" wp14:editId="5A12F3F2">
                  <wp:extent cx="274320" cy="237490"/>
                  <wp:effectExtent l="0" t="0" r="0" b="0"/>
                  <wp:docPr id="9848799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274320" cy="237490"/>
                          </a:xfrm>
                          <a:prstGeom prst="rect">
                            <a:avLst/>
                          </a:prstGeom>
                          <a:noFill/>
                        </pic:spPr>
                      </pic:pic>
                    </a:graphicData>
                  </a:graphic>
                </wp:inline>
              </w:drawing>
            </w:r>
            <w:r w:rsidRPr="0012270F">
              <w:rPr>
                <w:rFonts w:ascii="Arial" w:eastAsia="Arial" w:hAnsi="Arial" w:cs="Arial"/>
                <w:bCs/>
                <w:color w:val="000000"/>
                <w:sz w:val="24"/>
                <w:szCs w:val="24"/>
                <w:lang w:eastAsia="en-GB"/>
              </w:rPr>
              <w:t>0.4%</w:t>
            </w:r>
          </w:p>
        </w:tc>
      </w:tr>
      <w:tr w:rsidR="0012270F" w:rsidRPr="0012270F" w14:paraId="38C4A5E2" w14:textId="77777777" w:rsidTr="000017BA">
        <w:tc>
          <w:tcPr>
            <w:tcW w:w="3705" w:type="dxa"/>
          </w:tcPr>
          <w:p w14:paraId="10951DF9" w14:textId="77777777" w:rsidR="0012270F" w:rsidRPr="0012270F" w:rsidRDefault="0012270F" w:rsidP="0012270F">
            <w:pPr>
              <w:ind w:left="10" w:right="17" w:hanging="10"/>
              <w:rPr>
                <w:rFonts w:ascii="Arial" w:eastAsia="Arial" w:hAnsi="Arial" w:cs="Arial"/>
                <w:b/>
                <w:color w:val="000000"/>
                <w:sz w:val="24"/>
                <w:szCs w:val="24"/>
                <w:lang w:eastAsia="en-GB"/>
              </w:rPr>
            </w:pPr>
            <w:r w:rsidRPr="0012270F">
              <w:rPr>
                <w:rFonts w:ascii="Arial" w:eastAsia="Arial" w:hAnsi="Arial" w:cs="Arial"/>
                <w:b/>
                <w:color w:val="000000"/>
                <w:sz w:val="24"/>
                <w:szCs w:val="24"/>
                <w:lang w:eastAsia="en-GB"/>
              </w:rPr>
              <w:t>Total HRC Waste</w:t>
            </w:r>
          </w:p>
        </w:tc>
        <w:tc>
          <w:tcPr>
            <w:tcW w:w="984" w:type="dxa"/>
          </w:tcPr>
          <w:p w14:paraId="43ABA210" w14:textId="77777777" w:rsidR="0012270F" w:rsidRPr="0012270F" w:rsidRDefault="0012270F" w:rsidP="0012270F">
            <w:pPr>
              <w:ind w:left="10" w:right="17" w:hanging="10"/>
              <w:rPr>
                <w:rFonts w:ascii="Arial" w:eastAsia="Arial" w:hAnsi="Arial" w:cs="Arial"/>
                <w:bCs/>
                <w:color w:val="000000"/>
                <w:sz w:val="24"/>
                <w:szCs w:val="24"/>
                <w:lang w:eastAsia="en-GB"/>
              </w:rPr>
            </w:pPr>
            <w:r w:rsidRPr="0012270F">
              <w:rPr>
                <w:rFonts w:ascii="Arial" w:eastAsia="Arial" w:hAnsi="Arial" w:cs="Arial"/>
                <w:bCs/>
                <w:color w:val="000000"/>
                <w:sz w:val="24"/>
                <w:szCs w:val="24"/>
                <w:lang w:eastAsia="en-GB"/>
              </w:rPr>
              <w:t>9249T</w:t>
            </w:r>
          </w:p>
        </w:tc>
        <w:tc>
          <w:tcPr>
            <w:tcW w:w="969" w:type="dxa"/>
          </w:tcPr>
          <w:p w14:paraId="2A751A07" w14:textId="77777777" w:rsidR="0012270F" w:rsidRPr="0012270F" w:rsidRDefault="0012270F" w:rsidP="0012270F">
            <w:pPr>
              <w:ind w:left="10" w:right="17" w:hanging="10"/>
              <w:rPr>
                <w:rFonts w:ascii="Arial" w:eastAsia="Arial" w:hAnsi="Arial" w:cs="Arial"/>
                <w:bCs/>
                <w:color w:val="000000"/>
                <w:sz w:val="24"/>
                <w:szCs w:val="24"/>
                <w:lang w:eastAsia="en-GB"/>
              </w:rPr>
            </w:pPr>
            <w:r w:rsidRPr="0012270F">
              <w:rPr>
                <w:rFonts w:ascii="Arial" w:eastAsia="Arial" w:hAnsi="Arial" w:cs="Arial"/>
                <w:bCs/>
                <w:color w:val="000000"/>
                <w:sz w:val="24"/>
                <w:szCs w:val="24"/>
                <w:lang w:eastAsia="en-GB"/>
              </w:rPr>
              <w:t>7235T</w:t>
            </w:r>
          </w:p>
        </w:tc>
        <w:tc>
          <w:tcPr>
            <w:tcW w:w="972" w:type="dxa"/>
          </w:tcPr>
          <w:p w14:paraId="69744CB1" w14:textId="77777777" w:rsidR="0012270F" w:rsidRPr="0012270F" w:rsidRDefault="0012270F" w:rsidP="0012270F">
            <w:pPr>
              <w:ind w:left="10" w:right="17" w:hanging="10"/>
              <w:rPr>
                <w:rFonts w:ascii="Arial" w:eastAsia="Arial" w:hAnsi="Arial" w:cs="Arial"/>
                <w:bCs/>
                <w:color w:val="000000"/>
                <w:sz w:val="24"/>
                <w:szCs w:val="24"/>
                <w:lang w:eastAsia="en-GB"/>
              </w:rPr>
            </w:pPr>
            <w:r w:rsidRPr="0012270F">
              <w:rPr>
                <w:rFonts w:ascii="Arial" w:eastAsia="Arial" w:hAnsi="Arial" w:cs="Arial"/>
                <w:bCs/>
                <w:color w:val="000000"/>
                <w:sz w:val="24"/>
                <w:szCs w:val="24"/>
                <w:lang w:eastAsia="en-GB"/>
              </w:rPr>
              <w:t>6873T</w:t>
            </w:r>
          </w:p>
        </w:tc>
        <w:tc>
          <w:tcPr>
            <w:tcW w:w="1020" w:type="dxa"/>
          </w:tcPr>
          <w:p w14:paraId="2DAF0D73" w14:textId="77777777" w:rsidR="0012270F" w:rsidRPr="0012270F" w:rsidRDefault="0012270F" w:rsidP="0012270F">
            <w:pPr>
              <w:ind w:left="10" w:right="17" w:hanging="10"/>
              <w:rPr>
                <w:rFonts w:ascii="Arial" w:eastAsia="Arial" w:hAnsi="Arial" w:cs="Arial"/>
                <w:bCs/>
                <w:noProof/>
                <w:color w:val="000000"/>
                <w:sz w:val="24"/>
                <w:szCs w:val="24"/>
                <w:lang w:eastAsia="en-GB"/>
              </w:rPr>
            </w:pPr>
            <w:r w:rsidRPr="0012270F">
              <w:rPr>
                <w:rFonts w:ascii="Arial" w:eastAsia="Arial" w:hAnsi="Arial" w:cs="Arial"/>
                <w:bCs/>
                <w:noProof/>
                <w:color w:val="000000"/>
                <w:sz w:val="24"/>
                <w:szCs w:val="24"/>
                <w:lang w:eastAsia="en-GB"/>
              </w:rPr>
              <w:t>5769T</w:t>
            </w:r>
          </w:p>
        </w:tc>
        <w:tc>
          <w:tcPr>
            <w:tcW w:w="1366" w:type="dxa"/>
          </w:tcPr>
          <w:p w14:paraId="2FA3C4E1" w14:textId="77777777" w:rsidR="0012270F" w:rsidRPr="0012270F" w:rsidRDefault="0012270F" w:rsidP="0012270F">
            <w:pPr>
              <w:ind w:left="10" w:right="17" w:hanging="10"/>
              <w:rPr>
                <w:rFonts w:ascii="Arial" w:eastAsia="Arial" w:hAnsi="Arial" w:cs="Arial"/>
                <w:bCs/>
                <w:color w:val="000000"/>
                <w:sz w:val="24"/>
                <w:szCs w:val="24"/>
                <w:lang w:eastAsia="en-GB"/>
              </w:rPr>
            </w:pPr>
            <w:r w:rsidRPr="0012270F">
              <w:rPr>
                <w:rFonts w:ascii="Arial" w:eastAsia="Arial" w:hAnsi="Arial" w:cs="Arial"/>
                <w:bCs/>
                <w:noProof/>
                <w:color w:val="000000"/>
                <w:sz w:val="24"/>
                <w:szCs w:val="24"/>
                <w:lang w:eastAsia="en-GB"/>
              </w:rPr>
              <w:drawing>
                <wp:inline distT="0" distB="0" distL="0" distR="0" wp14:anchorId="2425752A" wp14:editId="4C0C9576">
                  <wp:extent cx="274320" cy="237490"/>
                  <wp:effectExtent l="0" t="0" r="0" b="0"/>
                  <wp:docPr id="137746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sidRPr="0012270F">
              <w:rPr>
                <w:rFonts w:ascii="Arial" w:eastAsia="Arial" w:hAnsi="Arial" w:cs="Arial"/>
                <w:bCs/>
                <w:color w:val="000000"/>
                <w:sz w:val="24"/>
                <w:szCs w:val="24"/>
                <w:lang w:eastAsia="en-GB"/>
              </w:rPr>
              <w:t>16.1%</w:t>
            </w:r>
          </w:p>
        </w:tc>
      </w:tr>
      <w:tr w:rsidR="0012270F" w:rsidRPr="0012270F" w14:paraId="42DA1F20" w14:textId="77777777" w:rsidTr="000017BA">
        <w:tc>
          <w:tcPr>
            <w:tcW w:w="3705" w:type="dxa"/>
          </w:tcPr>
          <w:p w14:paraId="6B1CA724" w14:textId="77777777" w:rsidR="0012270F" w:rsidRPr="0012270F" w:rsidRDefault="0012270F" w:rsidP="0012270F">
            <w:pPr>
              <w:ind w:left="10" w:right="17" w:hanging="10"/>
              <w:rPr>
                <w:rFonts w:ascii="Arial" w:eastAsia="Arial" w:hAnsi="Arial" w:cs="Arial"/>
                <w:b/>
                <w:color w:val="000000"/>
                <w:sz w:val="24"/>
                <w:szCs w:val="24"/>
                <w:lang w:eastAsia="en-GB"/>
              </w:rPr>
            </w:pPr>
            <w:r w:rsidRPr="0012270F">
              <w:rPr>
                <w:rFonts w:ascii="Arial" w:eastAsia="Arial" w:hAnsi="Arial" w:cs="Arial"/>
                <w:b/>
                <w:color w:val="000000"/>
                <w:sz w:val="24"/>
                <w:szCs w:val="24"/>
                <w:lang w:eastAsia="en-GB"/>
              </w:rPr>
              <w:t>HRC Residual/Landfill Waste Received</w:t>
            </w:r>
          </w:p>
        </w:tc>
        <w:tc>
          <w:tcPr>
            <w:tcW w:w="984" w:type="dxa"/>
          </w:tcPr>
          <w:p w14:paraId="4544FA54" w14:textId="77777777" w:rsidR="0012270F" w:rsidRPr="0012270F" w:rsidRDefault="0012270F" w:rsidP="0012270F">
            <w:pPr>
              <w:ind w:left="10" w:right="17" w:hanging="10"/>
              <w:rPr>
                <w:rFonts w:ascii="Arial" w:eastAsia="Arial" w:hAnsi="Arial" w:cs="Arial"/>
                <w:bCs/>
                <w:color w:val="000000"/>
                <w:sz w:val="24"/>
                <w:szCs w:val="24"/>
                <w:lang w:eastAsia="en-GB"/>
              </w:rPr>
            </w:pPr>
            <w:r w:rsidRPr="0012270F">
              <w:rPr>
                <w:rFonts w:ascii="Arial" w:eastAsia="Arial" w:hAnsi="Arial" w:cs="Arial"/>
                <w:bCs/>
                <w:color w:val="000000"/>
                <w:sz w:val="24"/>
                <w:szCs w:val="24"/>
                <w:lang w:eastAsia="en-GB"/>
              </w:rPr>
              <w:t>3664T</w:t>
            </w:r>
          </w:p>
        </w:tc>
        <w:tc>
          <w:tcPr>
            <w:tcW w:w="969" w:type="dxa"/>
          </w:tcPr>
          <w:p w14:paraId="024431E0" w14:textId="77777777" w:rsidR="0012270F" w:rsidRPr="0012270F" w:rsidRDefault="0012270F" w:rsidP="0012270F">
            <w:pPr>
              <w:ind w:left="10" w:right="17" w:hanging="10"/>
              <w:rPr>
                <w:rFonts w:ascii="Arial" w:eastAsia="Arial" w:hAnsi="Arial" w:cs="Arial"/>
                <w:bCs/>
                <w:color w:val="000000"/>
                <w:sz w:val="24"/>
                <w:szCs w:val="24"/>
                <w:lang w:eastAsia="en-GB"/>
              </w:rPr>
            </w:pPr>
            <w:r w:rsidRPr="0012270F">
              <w:rPr>
                <w:rFonts w:ascii="Arial" w:eastAsia="Arial" w:hAnsi="Arial" w:cs="Arial"/>
                <w:bCs/>
                <w:color w:val="000000"/>
                <w:sz w:val="24"/>
                <w:szCs w:val="24"/>
                <w:lang w:eastAsia="en-GB"/>
              </w:rPr>
              <w:t>2463T</w:t>
            </w:r>
          </w:p>
        </w:tc>
        <w:tc>
          <w:tcPr>
            <w:tcW w:w="972" w:type="dxa"/>
          </w:tcPr>
          <w:p w14:paraId="0D3A0B30" w14:textId="77777777" w:rsidR="0012270F" w:rsidRPr="0012270F" w:rsidRDefault="0012270F" w:rsidP="0012270F">
            <w:pPr>
              <w:ind w:left="10" w:right="17" w:hanging="10"/>
              <w:rPr>
                <w:rFonts w:ascii="Arial" w:eastAsia="Arial" w:hAnsi="Arial" w:cs="Arial"/>
                <w:bCs/>
                <w:color w:val="000000"/>
                <w:sz w:val="24"/>
                <w:szCs w:val="24"/>
                <w:lang w:eastAsia="en-GB"/>
              </w:rPr>
            </w:pPr>
            <w:r w:rsidRPr="0012270F">
              <w:rPr>
                <w:rFonts w:ascii="Arial" w:eastAsia="Arial" w:hAnsi="Arial" w:cs="Arial"/>
                <w:bCs/>
                <w:color w:val="000000"/>
                <w:sz w:val="24"/>
                <w:szCs w:val="24"/>
                <w:lang w:eastAsia="en-GB"/>
              </w:rPr>
              <w:t>2127T</w:t>
            </w:r>
          </w:p>
        </w:tc>
        <w:tc>
          <w:tcPr>
            <w:tcW w:w="1020" w:type="dxa"/>
          </w:tcPr>
          <w:p w14:paraId="06CBD562" w14:textId="77777777" w:rsidR="0012270F" w:rsidRPr="0012270F" w:rsidRDefault="0012270F" w:rsidP="0012270F">
            <w:pPr>
              <w:ind w:left="10" w:right="17" w:hanging="10"/>
              <w:rPr>
                <w:rFonts w:ascii="Arial" w:eastAsia="Arial" w:hAnsi="Arial" w:cs="Arial"/>
                <w:bCs/>
                <w:noProof/>
                <w:color w:val="000000"/>
                <w:sz w:val="24"/>
                <w:szCs w:val="24"/>
                <w:lang w:eastAsia="en-GB"/>
              </w:rPr>
            </w:pPr>
            <w:r w:rsidRPr="0012270F">
              <w:rPr>
                <w:rFonts w:ascii="Arial" w:eastAsia="Arial" w:hAnsi="Arial" w:cs="Arial"/>
                <w:bCs/>
                <w:noProof/>
                <w:color w:val="000000"/>
                <w:sz w:val="24"/>
                <w:szCs w:val="24"/>
                <w:lang w:eastAsia="en-GB"/>
              </w:rPr>
              <w:t>1474T</w:t>
            </w:r>
          </w:p>
        </w:tc>
        <w:tc>
          <w:tcPr>
            <w:tcW w:w="1366" w:type="dxa"/>
          </w:tcPr>
          <w:p w14:paraId="54C5C9C3" w14:textId="77777777" w:rsidR="0012270F" w:rsidRPr="0012270F" w:rsidRDefault="0012270F" w:rsidP="0012270F">
            <w:pPr>
              <w:ind w:left="10" w:right="17" w:hanging="10"/>
              <w:rPr>
                <w:rFonts w:ascii="Arial" w:eastAsia="Arial" w:hAnsi="Arial" w:cs="Arial"/>
                <w:bCs/>
                <w:color w:val="000000"/>
                <w:sz w:val="24"/>
                <w:szCs w:val="24"/>
                <w:lang w:eastAsia="en-GB"/>
              </w:rPr>
            </w:pPr>
            <w:r w:rsidRPr="0012270F">
              <w:rPr>
                <w:rFonts w:ascii="Arial" w:eastAsia="Arial" w:hAnsi="Arial" w:cs="Arial"/>
                <w:bCs/>
                <w:noProof/>
                <w:color w:val="000000"/>
                <w:sz w:val="24"/>
                <w:szCs w:val="24"/>
                <w:lang w:eastAsia="en-GB"/>
              </w:rPr>
              <w:drawing>
                <wp:inline distT="0" distB="0" distL="0" distR="0" wp14:anchorId="19CEBB78" wp14:editId="2AFA97C7">
                  <wp:extent cx="274320" cy="237490"/>
                  <wp:effectExtent l="0" t="0" r="0" b="0"/>
                  <wp:docPr id="18925233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sidRPr="0012270F">
              <w:rPr>
                <w:rFonts w:ascii="Arial" w:eastAsia="Arial" w:hAnsi="Arial" w:cs="Arial"/>
                <w:bCs/>
                <w:color w:val="000000"/>
                <w:sz w:val="24"/>
                <w:szCs w:val="24"/>
                <w:lang w:eastAsia="en-GB"/>
              </w:rPr>
              <w:t>30.7%</w:t>
            </w:r>
          </w:p>
        </w:tc>
      </w:tr>
      <w:tr w:rsidR="0012270F" w:rsidRPr="0012270F" w14:paraId="090192D4" w14:textId="77777777" w:rsidTr="000017BA">
        <w:tc>
          <w:tcPr>
            <w:tcW w:w="3705" w:type="dxa"/>
          </w:tcPr>
          <w:p w14:paraId="44E8E70A" w14:textId="77777777" w:rsidR="0012270F" w:rsidRPr="0012270F" w:rsidRDefault="0012270F" w:rsidP="0012270F">
            <w:pPr>
              <w:ind w:left="10" w:right="17" w:hanging="10"/>
              <w:rPr>
                <w:rFonts w:ascii="Arial" w:eastAsia="Arial" w:hAnsi="Arial" w:cs="Arial"/>
                <w:b/>
                <w:color w:val="000000"/>
                <w:sz w:val="24"/>
                <w:szCs w:val="24"/>
                <w:lang w:eastAsia="en-GB"/>
              </w:rPr>
            </w:pPr>
            <w:r w:rsidRPr="0012270F">
              <w:rPr>
                <w:rFonts w:ascii="Arial" w:eastAsia="Arial" w:hAnsi="Arial" w:cs="Arial"/>
                <w:b/>
                <w:color w:val="000000"/>
                <w:sz w:val="24"/>
                <w:szCs w:val="24"/>
                <w:lang w:eastAsia="en-GB"/>
              </w:rPr>
              <w:lastRenderedPageBreak/>
              <w:t>HRC Recycling Waste Received</w:t>
            </w:r>
          </w:p>
        </w:tc>
        <w:tc>
          <w:tcPr>
            <w:tcW w:w="984" w:type="dxa"/>
          </w:tcPr>
          <w:p w14:paraId="35F4515C" w14:textId="77777777" w:rsidR="0012270F" w:rsidRPr="0012270F" w:rsidRDefault="0012270F" w:rsidP="0012270F">
            <w:pPr>
              <w:ind w:left="10" w:right="17" w:hanging="10"/>
              <w:rPr>
                <w:rFonts w:ascii="Arial" w:eastAsia="Arial" w:hAnsi="Arial" w:cs="Arial"/>
                <w:bCs/>
                <w:color w:val="000000"/>
                <w:sz w:val="24"/>
                <w:szCs w:val="24"/>
                <w:lang w:eastAsia="en-GB"/>
              </w:rPr>
            </w:pPr>
            <w:r w:rsidRPr="0012270F">
              <w:rPr>
                <w:rFonts w:ascii="Arial" w:eastAsia="Arial" w:hAnsi="Arial" w:cs="Arial"/>
                <w:bCs/>
                <w:color w:val="000000"/>
                <w:sz w:val="24"/>
                <w:szCs w:val="24"/>
                <w:lang w:eastAsia="en-GB"/>
              </w:rPr>
              <w:t>5585T</w:t>
            </w:r>
          </w:p>
        </w:tc>
        <w:tc>
          <w:tcPr>
            <w:tcW w:w="969" w:type="dxa"/>
          </w:tcPr>
          <w:p w14:paraId="78E21162" w14:textId="77777777" w:rsidR="0012270F" w:rsidRPr="0012270F" w:rsidRDefault="0012270F" w:rsidP="0012270F">
            <w:pPr>
              <w:ind w:left="10" w:right="17" w:hanging="10"/>
              <w:rPr>
                <w:rFonts w:ascii="Arial" w:eastAsia="Arial" w:hAnsi="Arial" w:cs="Arial"/>
                <w:bCs/>
                <w:color w:val="000000"/>
                <w:sz w:val="24"/>
                <w:szCs w:val="24"/>
                <w:lang w:eastAsia="en-GB"/>
              </w:rPr>
            </w:pPr>
            <w:r w:rsidRPr="0012270F">
              <w:rPr>
                <w:rFonts w:ascii="Arial" w:eastAsia="Arial" w:hAnsi="Arial" w:cs="Arial"/>
                <w:bCs/>
                <w:color w:val="000000"/>
                <w:sz w:val="24"/>
                <w:szCs w:val="24"/>
                <w:lang w:eastAsia="en-GB"/>
              </w:rPr>
              <w:t>4772T</w:t>
            </w:r>
          </w:p>
        </w:tc>
        <w:tc>
          <w:tcPr>
            <w:tcW w:w="972" w:type="dxa"/>
          </w:tcPr>
          <w:p w14:paraId="13C1CA13" w14:textId="77777777" w:rsidR="0012270F" w:rsidRPr="0012270F" w:rsidRDefault="0012270F" w:rsidP="0012270F">
            <w:pPr>
              <w:ind w:left="10" w:right="17" w:hanging="10"/>
              <w:rPr>
                <w:rFonts w:ascii="Arial" w:eastAsia="Arial" w:hAnsi="Arial" w:cs="Arial"/>
                <w:bCs/>
                <w:color w:val="000000"/>
                <w:sz w:val="24"/>
                <w:szCs w:val="24"/>
                <w:lang w:eastAsia="en-GB"/>
              </w:rPr>
            </w:pPr>
            <w:r w:rsidRPr="0012270F">
              <w:rPr>
                <w:rFonts w:ascii="Arial" w:eastAsia="Arial" w:hAnsi="Arial" w:cs="Arial"/>
                <w:bCs/>
                <w:color w:val="000000"/>
                <w:sz w:val="24"/>
                <w:szCs w:val="24"/>
                <w:lang w:eastAsia="en-GB"/>
              </w:rPr>
              <w:t>4746T</w:t>
            </w:r>
          </w:p>
        </w:tc>
        <w:tc>
          <w:tcPr>
            <w:tcW w:w="1020" w:type="dxa"/>
          </w:tcPr>
          <w:p w14:paraId="0C71FCEB" w14:textId="77777777" w:rsidR="0012270F" w:rsidRPr="0012270F" w:rsidRDefault="0012270F" w:rsidP="0012270F">
            <w:pPr>
              <w:ind w:left="10" w:right="17" w:hanging="10"/>
              <w:rPr>
                <w:rFonts w:ascii="Arial" w:eastAsia="Arial" w:hAnsi="Arial" w:cs="Arial"/>
                <w:bCs/>
                <w:noProof/>
                <w:color w:val="000000"/>
                <w:sz w:val="24"/>
                <w:szCs w:val="24"/>
                <w:lang w:eastAsia="en-GB"/>
              </w:rPr>
            </w:pPr>
            <w:r w:rsidRPr="0012270F">
              <w:rPr>
                <w:rFonts w:ascii="Arial" w:eastAsia="Arial" w:hAnsi="Arial" w:cs="Arial"/>
                <w:bCs/>
                <w:noProof/>
                <w:color w:val="000000"/>
                <w:sz w:val="24"/>
                <w:szCs w:val="24"/>
                <w:lang w:eastAsia="en-GB"/>
              </w:rPr>
              <w:t>4295T</w:t>
            </w:r>
          </w:p>
        </w:tc>
        <w:tc>
          <w:tcPr>
            <w:tcW w:w="1366" w:type="dxa"/>
          </w:tcPr>
          <w:p w14:paraId="0C0077D3" w14:textId="77777777" w:rsidR="0012270F" w:rsidRPr="0012270F" w:rsidRDefault="0012270F" w:rsidP="0012270F">
            <w:pPr>
              <w:ind w:left="10" w:right="17" w:hanging="10"/>
              <w:rPr>
                <w:rFonts w:ascii="Arial" w:eastAsia="Arial" w:hAnsi="Arial" w:cs="Arial"/>
                <w:bCs/>
                <w:color w:val="000000"/>
                <w:sz w:val="24"/>
                <w:szCs w:val="24"/>
                <w:lang w:eastAsia="en-GB"/>
              </w:rPr>
            </w:pPr>
            <w:r w:rsidRPr="0012270F">
              <w:rPr>
                <w:rFonts w:ascii="Arial" w:eastAsia="Arial" w:hAnsi="Arial" w:cs="Arial"/>
                <w:bCs/>
                <w:noProof/>
                <w:color w:val="000000"/>
                <w:sz w:val="24"/>
                <w:szCs w:val="24"/>
                <w:lang w:eastAsia="en-GB"/>
              </w:rPr>
              <w:drawing>
                <wp:inline distT="0" distB="0" distL="0" distR="0" wp14:anchorId="6A9D7512" wp14:editId="35A13431">
                  <wp:extent cx="274320" cy="237490"/>
                  <wp:effectExtent l="0" t="0" r="0" b="0"/>
                  <wp:docPr id="16924837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sidRPr="0012270F">
              <w:rPr>
                <w:rFonts w:ascii="Arial" w:eastAsia="Arial" w:hAnsi="Arial" w:cs="Arial"/>
                <w:bCs/>
                <w:color w:val="000000"/>
                <w:sz w:val="24"/>
                <w:szCs w:val="24"/>
                <w:lang w:eastAsia="en-GB"/>
              </w:rPr>
              <w:t>9.5%</w:t>
            </w:r>
          </w:p>
        </w:tc>
      </w:tr>
      <w:tr w:rsidR="0012270F" w:rsidRPr="0012270F" w14:paraId="33C54645" w14:textId="77777777" w:rsidTr="000017BA">
        <w:tc>
          <w:tcPr>
            <w:tcW w:w="3705" w:type="dxa"/>
          </w:tcPr>
          <w:p w14:paraId="1C6A72D5" w14:textId="77777777" w:rsidR="0012270F" w:rsidRPr="0012270F" w:rsidRDefault="0012270F" w:rsidP="0012270F">
            <w:pPr>
              <w:ind w:left="10" w:right="17" w:hanging="10"/>
              <w:rPr>
                <w:rFonts w:ascii="Arial" w:eastAsia="Arial" w:hAnsi="Arial" w:cs="Arial"/>
                <w:b/>
                <w:color w:val="000000"/>
                <w:sz w:val="24"/>
                <w:szCs w:val="24"/>
                <w:lang w:eastAsia="en-GB"/>
              </w:rPr>
            </w:pPr>
            <w:r w:rsidRPr="0012270F">
              <w:rPr>
                <w:rFonts w:ascii="Arial" w:eastAsia="Arial" w:hAnsi="Arial" w:cs="Arial"/>
                <w:b/>
                <w:color w:val="000000"/>
                <w:sz w:val="24"/>
                <w:szCs w:val="24"/>
                <w:lang w:eastAsia="en-GB"/>
              </w:rPr>
              <w:t>Proportion of HRC Waste Received for Recycling</w:t>
            </w:r>
          </w:p>
        </w:tc>
        <w:tc>
          <w:tcPr>
            <w:tcW w:w="984" w:type="dxa"/>
          </w:tcPr>
          <w:p w14:paraId="3AC4287A" w14:textId="77777777" w:rsidR="0012270F" w:rsidRPr="0012270F" w:rsidRDefault="0012270F" w:rsidP="0012270F">
            <w:pPr>
              <w:ind w:left="10" w:right="17" w:hanging="10"/>
              <w:rPr>
                <w:rFonts w:ascii="Arial" w:eastAsia="Arial" w:hAnsi="Arial" w:cs="Arial"/>
                <w:bCs/>
                <w:color w:val="000000"/>
                <w:sz w:val="24"/>
                <w:szCs w:val="24"/>
                <w:lang w:eastAsia="en-GB"/>
              </w:rPr>
            </w:pPr>
            <w:r w:rsidRPr="0012270F">
              <w:rPr>
                <w:rFonts w:ascii="Arial" w:eastAsia="Arial" w:hAnsi="Arial" w:cs="Arial"/>
                <w:bCs/>
                <w:color w:val="000000"/>
                <w:sz w:val="24"/>
                <w:szCs w:val="24"/>
                <w:lang w:eastAsia="en-GB"/>
              </w:rPr>
              <w:t>60%</w:t>
            </w:r>
          </w:p>
        </w:tc>
        <w:tc>
          <w:tcPr>
            <w:tcW w:w="969" w:type="dxa"/>
          </w:tcPr>
          <w:p w14:paraId="125194A8" w14:textId="77777777" w:rsidR="0012270F" w:rsidRPr="0012270F" w:rsidRDefault="0012270F" w:rsidP="0012270F">
            <w:pPr>
              <w:ind w:left="10" w:right="17" w:hanging="10"/>
              <w:rPr>
                <w:rFonts w:ascii="Arial" w:eastAsia="Arial" w:hAnsi="Arial" w:cs="Arial"/>
                <w:bCs/>
                <w:color w:val="000000"/>
                <w:sz w:val="24"/>
                <w:szCs w:val="24"/>
                <w:lang w:eastAsia="en-GB"/>
              </w:rPr>
            </w:pPr>
            <w:r w:rsidRPr="0012270F">
              <w:rPr>
                <w:rFonts w:ascii="Arial" w:eastAsia="Arial" w:hAnsi="Arial" w:cs="Arial"/>
                <w:bCs/>
                <w:color w:val="000000"/>
                <w:sz w:val="24"/>
                <w:szCs w:val="24"/>
                <w:lang w:eastAsia="en-GB"/>
              </w:rPr>
              <w:t>66%</w:t>
            </w:r>
          </w:p>
        </w:tc>
        <w:tc>
          <w:tcPr>
            <w:tcW w:w="972" w:type="dxa"/>
          </w:tcPr>
          <w:p w14:paraId="5EC0BDAE" w14:textId="77777777" w:rsidR="0012270F" w:rsidRPr="0012270F" w:rsidRDefault="0012270F" w:rsidP="0012270F">
            <w:pPr>
              <w:ind w:left="10" w:right="17" w:hanging="10"/>
              <w:rPr>
                <w:rFonts w:ascii="Arial" w:eastAsia="Arial" w:hAnsi="Arial" w:cs="Arial"/>
                <w:bCs/>
                <w:color w:val="000000"/>
                <w:sz w:val="24"/>
                <w:szCs w:val="24"/>
                <w:lang w:eastAsia="en-GB"/>
              </w:rPr>
            </w:pPr>
            <w:r w:rsidRPr="0012270F">
              <w:rPr>
                <w:rFonts w:ascii="Arial" w:eastAsia="Arial" w:hAnsi="Arial" w:cs="Arial"/>
                <w:bCs/>
                <w:color w:val="000000"/>
                <w:sz w:val="24"/>
                <w:szCs w:val="24"/>
                <w:lang w:eastAsia="en-GB"/>
              </w:rPr>
              <w:t>69%</w:t>
            </w:r>
          </w:p>
        </w:tc>
        <w:tc>
          <w:tcPr>
            <w:tcW w:w="1020" w:type="dxa"/>
          </w:tcPr>
          <w:p w14:paraId="2339B572" w14:textId="77777777" w:rsidR="0012270F" w:rsidRPr="0012270F" w:rsidRDefault="0012270F" w:rsidP="0012270F">
            <w:pPr>
              <w:ind w:left="10" w:right="17" w:hanging="10"/>
              <w:rPr>
                <w:rFonts w:ascii="Arial" w:eastAsia="Arial" w:hAnsi="Arial" w:cs="Arial"/>
                <w:bCs/>
                <w:noProof/>
                <w:color w:val="000000"/>
                <w:sz w:val="24"/>
                <w:szCs w:val="24"/>
                <w:lang w:eastAsia="en-GB"/>
              </w:rPr>
            </w:pPr>
            <w:r w:rsidRPr="0012270F">
              <w:rPr>
                <w:rFonts w:ascii="Arial" w:eastAsia="Arial" w:hAnsi="Arial" w:cs="Arial"/>
                <w:bCs/>
                <w:noProof/>
                <w:color w:val="000000"/>
                <w:sz w:val="24"/>
                <w:szCs w:val="24"/>
                <w:lang w:eastAsia="en-GB"/>
              </w:rPr>
              <w:t>74.4%</w:t>
            </w:r>
          </w:p>
        </w:tc>
        <w:tc>
          <w:tcPr>
            <w:tcW w:w="1366" w:type="dxa"/>
          </w:tcPr>
          <w:p w14:paraId="77F2AC34" w14:textId="77777777" w:rsidR="0012270F" w:rsidRPr="0012270F" w:rsidRDefault="0012270F" w:rsidP="0012270F">
            <w:pPr>
              <w:ind w:left="10" w:right="17" w:hanging="10"/>
              <w:rPr>
                <w:rFonts w:ascii="Arial" w:eastAsia="Arial" w:hAnsi="Arial" w:cs="Arial"/>
                <w:bCs/>
                <w:color w:val="000000"/>
                <w:sz w:val="24"/>
                <w:szCs w:val="24"/>
                <w:lang w:eastAsia="en-GB"/>
              </w:rPr>
            </w:pPr>
            <w:r w:rsidRPr="0012270F">
              <w:rPr>
                <w:rFonts w:ascii="Arial" w:eastAsia="Arial" w:hAnsi="Arial" w:cs="Arial"/>
                <w:bCs/>
                <w:noProof/>
                <w:color w:val="000000"/>
                <w:sz w:val="24"/>
                <w:szCs w:val="24"/>
                <w:lang w:eastAsia="en-GB"/>
              </w:rPr>
              <w:drawing>
                <wp:inline distT="0" distB="0" distL="0" distR="0" wp14:anchorId="045C10EC" wp14:editId="5B01EE65">
                  <wp:extent cx="274320" cy="237490"/>
                  <wp:effectExtent l="0" t="0" r="0" b="0"/>
                  <wp:docPr id="20696441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sidRPr="0012270F">
              <w:rPr>
                <w:rFonts w:ascii="Arial" w:eastAsia="Arial" w:hAnsi="Arial" w:cs="Arial"/>
                <w:bCs/>
                <w:color w:val="000000"/>
                <w:sz w:val="24"/>
                <w:szCs w:val="24"/>
                <w:lang w:eastAsia="en-GB"/>
              </w:rPr>
              <w:t>5.4%</w:t>
            </w:r>
          </w:p>
        </w:tc>
      </w:tr>
      <w:tr w:rsidR="0012270F" w:rsidRPr="0012270F" w14:paraId="2462FC5F" w14:textId="77777777" w:rsidTr="000017BA">
        <w:tc>
          <w:tcPr>
            <w:tcW w:w="3705" w:type="dxa"/>
          </w:tcPr>
          <w:p w14:paraId="322596D0" w14:textId="77777777" w:rsidR="0012270F" w:rsidRPr="0012270F" w:rsidRDefault="0012270F" w:rsidP="0012270F">
            <w:pPr>
              <w:ind w:left="10" w:right="17" w:hanging="10"/>
              <w:rPr>
                <w:rFonts w:ascii="Arial" w:eastAsia="Arial" w:hAnsi="Arial" w:cs="Arial"/>
                <w:b/>
                <w:color w:val="000000"/>
                <w:sz w:val="24"/>
                <w:szCs w:val="24"/>
                <w:lang w:eastAsia="en-GB"/>
              </w:rPr>
            </w:pPr>
            <w:r w:rsidRPr="0012270F">
              <w:rPr>
                <w:rFonts w:ascii="Arial" w:eastAsia="Arial" w:hAnsi="Arial" w:cs="Arial"/>
                <w:b/>
                <w:color w:val="000000"/>
                <w:sz w:val="24"/>
                <w:szCs w:val="24"/>
                <w:lang w:eastAsia="en-GB"/>
              </w:rPr>
              <w:t>Total Kerbside Waste</w:t>
            </w:r>
          </w:p>
        </w:tc>
        <w:tc>
          <w:tcPr>
            <w:tcW w:w="984" w:type="dxa"/>
          </w:tcPr>
          <w:p w14:paraId="671789EB" w14:textId="77777777" w:rsidR="0012270F" w:rsidRPr="0012270F" w:rsidRDefault="0012270F" w:rsidP="0012270F">
            <w:pPr>
              <w:ind w:left="10" w:right="17" w:hanging="10"/>
              <w:rPr>
                <w:rFonts w:ascii="Arial" w:eastAsia="Arial" w:hAnsi="Arial" w:cs="Arial"/>
                <w:bCs/>
                <w:color w:val="000000"/>
                <w:sz w:val="24"/>
                <w:szCs w:val="24"/>
                <w:lang w:eastAsia="en-GB"/>
              </w:rPr>
            </w:pPr>
            <w:r w:rsidRPr="0012270F">
              <w:rPr>
                <w:rFonts w:ascii="Arial" w:eastAsia="Arial" w:hAnsi="Arial" w:cs="Arial"/>
                <w:bCs/>
                <w:color w:val="000000"/>
                <w:sz w:val="24"/>
                <w:szCs w:val="24"/>
                <w:lang w:eastAsia="en-GB"/>
              </w:rPr>
              <w:t>15165T</w:t>
            </w:r>
          </w:p>
        </w:tc>
        <w:tc>
          <w:tcPr>
            <w:tcW w:w="969" w:type="dxa"/>
          </w:tcPr>
          <w:p w14:paraId="0D12ECD8" w14:textId="77777777" w:rsidR="0012270F" w:rsidRPr="0012270F" w:rsidRDefault="0012270F" w:rsidP="0012270F">
            <w:pPr>
              <w:ind w:left="10" w:right="17" w:hanging="10"/>
              <w:rPr>
                <w:rFonts w:ascii="Arial" w:eastAsia="Arial" w:hAnsi="Arial" w:cs="Arial"/>
                <w:bCs/>
                <w:color w:val="000000"/>
                <w:sz w:val="24"/>
                <w:szCs w:val="24"/>
                <w:lang w:eastAsia="en-GB"/>
              </w:rPr>
            </w:pPr>
            <w:r w:rsidRPr="0012270F">
              <w:rPr>
                <w:rFonts w:ascii="Arial" w:eastAsia="Arial" w:hAnsi="Arial" w:cs="Arial"/>
                <w:bCs/>
                <w:color w:val="000000"/>
                <w:sz w:val="24"/>
                <w:szCs w:val="24"/>
                <w:lang w:eastAsia="en-GB"/>
              </w:rPr>
              <w:t>16184T</w:t>
            </w:r>
          </w:p>
        </w:tc>
        <w:tc>
          <w:tcPr>
            <w:tcW w:w="972" w:type="dxa"/>
          </w:tcPr>
          <w:p w14:paraId="2A14C03C" w14:textId="77777777" w:rsidR="0012270F" w:rsidRPr="0012270F" w:rsidRDefault="0012270F" w:rsidP="0012270F">
            <w:pPr>
              <w:ind w:left="10" w:right="17" w:hanging="10"/>
              <w:rPr>
                <w:rFonts w:ascii="Arial" w:eastAsia="Arial" w:hAnsi="Arial" w:cs="Arial"/>
                <w:bCs/>
                <w:color w:val="000000"/>
                <w:sz w:val="24"/>
                <w:szCs w:val="24"/>
                <w:lang w:eastAsia="en-GB"/>
              </w:rPr>
            </w:pPr>
            <w:r w:rsidRPr="0012270F">
              <w:rPr>
                <w:rFonts w:ascii="Arial" w:eastAsia="Arial" w:hAnsi="Arial" w:cs="Arial"/>
                <w:bCs/>
                <w:color w:val="000000"/>
                <w:sz w:val="24"/>
                <w:szCs w:val="24"/>
                <w:lang w:eastAsia="en-GB"/>
              </w:rPr>
              <w:t>15185T</w:t>
            </w:r>
          </w:p>
        </w:tc>
        <w:tc>
          <w:tcPr>
            <w:tcW w:w="1020" w:type="dxa"/>
          </w:tcPr>
          <w:p w14:paraId="791F8640" w14:textId="77777777" w:rsidR="0012270F" w:rsidRPr="0012270F" w:rsidRDefault="0012270F" w:rsidP="0012270F">
            <w:pPr>
              <w:ind w:left="10" w:right="17" w:hanging="10"/>
              <w:rPr>
                <w:rFonts w:ascii="Arial" w:eastAsia="Arial" w:hAnsi="Arial" w:cs="Arial"/>
                <w:bCs/>
                <w:noProof/>
                <w:color w:val="000000"/>
                <w:sz w:val="24"/>
                <w:szCs w:val="24"/>
                <w:lang w:eastAsia="en-GB"/>
              </w:rPr>
            </w:pPr>
            <w:r w:rsidRPr="0012270F">
              <w:rPr>
                <w:rFonts w:ascii="Arial" w:eastAsia="Arial" w:hAnsi="Arial" w:cs="Arial"/>
                <w:bCs/>
                <w:noProof/>
                <w:color w:val="000000"/>
                <w:sz w:val="24"/>
                <w:szCs w:val="24"/>
                <w:lang w:eastAsia="en-GB"/>
              </w:rPr>
              <w:t>15760T</w:t>
            </w:r>
          </w:p>
        </w:tc>
        <w:tc>
          <w:tcPr>
            <w:tcW w:w="1366" w:type="dxa"/>
          </w:tcPr>
          <w:p w14:paraId="496E37E4" w14:textId="77777777" w:rsidR="0012270F" w:rsidRPr="0012270F" w:rsidRDefault="0012270F" w:rsidP="0012270F">
            <w:pPr>
              <w:ind w:left="10" w:right="17" w:hanging="10"/>
              <w:rPr>
                <w:rFonts w:ascii="Arial" w:eastAsia="Arial" w:hAnsi="Arial" w:cs="Arial"/>
                <w:bCs/>
                <w:noProof/>
                <w:color w:val="000000"/>
                <w:sz w:val="24"/>
                <w:szCs w:val="24"/>
                <w:lang w:eastAsia="en-GB"/>
              </w:rPr>
            </w:pPr>
            <w:r w:rsidRPr="0012270F">
              <w:rPr>
                <w:rFonts w:ascii="Arial" w:eastAsia="Arial" w:hAnsi="Arial" w:cs="Arial"/>
                <w:bCs/>
                <w:noProof/>
                <w:color w:val="000000"/>
                <w:sz w:val="24"/>
                <w:szCs w:val="24"/>
                <w:lang w:eastAsia="en-GB"/>
              </w:rPr>
              <w:drawing>
                <wp:inline distT="0" distB="0" distL="0" distR="0" wp14:anchorId="74238F86" wp14:editId="13460B08">
                  <wp:extent cx="274320" cy="237490"/>
                  <wp:effectExtent l="0" t="0" r="0" b="0"/>
                  <wp:docPr id="12119754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sidRPr="0012270F">
              <w:rPr>
                <w:rFonts w:ascii="Arial" w:eastAsia="Arial" w:hAnsi="Arial" w:cs="Arial"/>
                <w:bCs/>
                <w:noProof/>
                <w:color w:val="000000"/>
                <w:sz w:val="24"/>
                <w:szCs w:val="24"/>
                <w:lang w:eastAsia="en-GB"/>
              </w:rPr>
              <w:t>3.8%</w:t>
            </w:r>
          </w:p>
        </w:tc>
      </w:tr>
      <w:tr w:rsidR="0012270F" w:rsidRPr="0012270F" w14:paraId="34C332D2" w14:textId="77777777" w:rsidTr="000017BA">
        <w:tc>
          <w:tcPr>
            <w:tcW w:w="3705" w:type="dxa"/>
          </w:tcPr>
          <w:p w14:paraId="04789A7D" w14:textId="77777777" w:rsidR="0012270F" w:rsidRPr="0012270F" w:rsidRDefault="0012270F" w:rsidP="0012270F">
            <w:pPr>
              <w:ind w:left="10" w:right="17" w:hanging="10"/>
              <w:rPr>
                <w:rFonts w:ascii="Arial" w:eastAsia="Arial" w:hAnsi="Arial" w:cs="Arial"/>
                <w:b/>
                <w:color w:val="000000"/>
                <w:sz w:val="24"/>
                <w:szCs w:val="24"/>
                <w:lang w:eastAsia="en-GB"/>
              </w:rPr>
            </w:pPr>
            <w:r w:rsidRPr="0012270F">
              <w:rPr>
                <w:rFonts w:ascii="Arial" w:eastAsia="Arial" w:hAnsi="Arial" w:cs="Arial"/>
                <w:b/>
                <w:color w:val="000000"/>
                <w:sz w:val="24"/>
                <w:szCs w:val="24"/>
                <w:lang w:eastAsia="en-GB"/>
              </w:rPr>
              <w:t>Kerbside Residual Waste Received</w:t>
            </w:r>
          </w:p>
        </w:tc>
        <w:tc>
          <w:tcPr>
            <w:tcW w:w="984" w:type="dxa"/>
          </w:tcPr>
          <w:p w14:paraId="21CB55F3" w14:textId="77777777" w:rsidR="0012270F" w:rsidRPr="0012270F" w:rsidRDefault="0012270F" w:rsidP="0012270F">
            <w:pPr>
              <w:ind w:left="10" w:right="17" w:hanging="10"/>
              <w:rPr>
                <w:rFonts w:ascii="Arial" w:eastAsia="Arial" w:hAnsi="Arial" w:cs="Arial"/>
                <w:bCs/>
                <w:color w:val="000000"/>
                <w:sz w:val="24"/>
                <w:szCs w:val="24"/>
                <w:lang w:eastAsia="en-GB"/>
              </w:rPr>
            </w:pPr>
            <w:r w:rsidRPr="0012270F">
              <w:rPr>
                <w:rFonts w:ascii="Arial" w:eastAsia="Arial" w:hAnsi="Arial" w:cs="Arial"/>
                <w:bCs/>
                <w:color w:val="000000"/>
                <w:sz w:val="24"/>
                <w:szCs w:val="24"/>
                <w:lang w:eastAsia="en-GB"/>
              </w:rPr>
              <w:t>6509T</w:t>
            </w:r>
          </w:p>
        </w:tc>
        <w:tc>
          <w:tcPr>
            <w:tcW w:w="969" w:type="dxa"/>
          </w:tcPr>
          <w:p w14:paraId="10AD0905" w14:textId="77777777" w:rsidR="0012270F" w:rsidRPr="0012270F" w:rsidRDefault="0012270F" w:rsidP="0012270F">
            <w:pPr>
              <w:ind w:left="10" w:right="17" w:hanging="10"/>
              <w:rPr>
                <w:rFonts w:ascii="Arial" w:eastAsia="Arial" w:hAnsi="Arial" w:cs="Arial"/>
                <w:bCs/>
                <w:color w:val="000000"/>
                <w:sz w:val="24"/>
                <w:szCs w:val="24"/>
                <w:lang w:eastAsia="en-GB"/>
              </w:rPr>
            </w:pPr>
            <w:r w:rsidRPr="0012270F">
              <w:rPr>
                <w:rFonts w:ascii="Arial" w:eastAsia="Arial" w:hAnsi="Arial" w:cs="Arial"/>
                <w:bCs/>
                <w:color w:val="000000"/>
                <w:sz w:val="24"/>
                <w:szCs w:val="24"/>
                <w:lang w:eastAsia="en-GB"/>
              </w:rPr>
              <w:t>6414T</w:t>
            </w:r>
          </w:p>
        </w:tc>
        <w:tc>
          <w:tcPr>
            <w:tcW w:w="972" w:type="dxa"/>
          </w:tcPr>
          <w:p w14:paraId="593FD211" w14:textId="77777777" w:rsidR="0012270F" w:rsidRPr="0012270F" w:rsidRDefault="0012270F" w:rsidP="0012270F">
            <w:pPr>
              <w:ind w:left="10" w:right="17" w:hanging="10"/>
              <w:rPr>
                <w:rFonts w:ascii="Arial" w:eastAsia="Arial" w:hAnsi="Arial" w:cs="Arial"/>
                <w:bCs/>
                <w:color w:val="000000"/>
                <w:sz w:val="24"/>
                <w:szCs w:val="24"/>
                <w:lang w:eastAsia="en-GB"/>
              </w:rPr>
            </w:pPr>
            <w:r w:rsidRPr="0012270F">
              <w:rPr>
                <w:rFonts w:ascii="Arial" w:eastAsia="Arial" w:hAnsi="Arial" w:cs="Arial"/>
                <w:bCs/>
                <w:color w:val="000000"/>
                <w:sz w:val="24"/>
                <w:szCs w:val="24"/>
                <w:lang w:eastAsia="en-GB"/>
              </w:rPr>
              <w:t>5433T</w:t>
            </w:r>
          </w:p>
        </w:tc>
        <w:tc>
          <w:tcPr>
            <w:tcW w:w="1020" w:type="dxa"/>
          </w:tcPr>
          <w:p w14:paraId="006ABA6F" w14:textId="77777777" w:rsidR="0012270F" w:rsidRPr="0012270F" w:rsidRDefault="0012270F" w:rsidP="0012270F">
            <w:pPr>
              <w:ind w:left="10" w:right="17" w:hanging="10"/>
              <w:rPr>
                <w:rFonts w:ascii="Arial" w:eastAsia="Arial" w:hAnsi="Arial" w:cs="Arial"/>
                <w:bCs/>
                <w:noProof/>
                <w:color w:val="000000"/>
                <w:sz w:val="24"/>
                <w:szCs w:val="24"/>
                <w:lang w:eastAsia="en-GB"/>
              </w:rPr>
            </w:pPr>
            <w:r w:rsidRPr="0012270F">
              <w:rPr>
                <w:rFonts w:ascii="Arial" w:eastAsia="Arial" w:hAnsi="Arial" w:cs="Arial"/>
                <w:bCs/>
                <w:noProof/>
                <w:color w:val="000000"/>
                <w:sz w:val="24"/>
                <w:szCs w:val="24"/>
                <w:lang w:eastAsia="en-GB"/>
              </w:rPr>
              <w:t>5645T</w:t>
            </w:r>
          </w:p>
        </w:tc>
        <w:tc>
          <w:tcPr>
            <w:tcW w:w="1366" w:type="dxa"/>
          </w:tcPr>
          <w:p w14:paraId="197EE927" w14:textId="77777777" w:rsidR="0012270F" w:rsidRPr="0012270F" w:rsidRDefault="0012270F" w:rsidP="0012270F">
            <w:pPr>
              <w:ind w:left="10" w:right="17" w:hanging="10"/>
              <w:rPr>
                <w:rFonts w:ascii="Arial" w:eastAsia="Arial" w:hAnsi="Arial" w:cs="Arial"/>
                <w:bCs/>
                <w:color w:val="000000"/>
                <w:sz w:val="24"/>
                <w:szCs w:val="24"/>
                <w:lang w:eastAsia="en-GB"/>
              </w:rPr>
            </w:pPr>
            <w:r w:rsidRPr="0012270F">
              <w:rPr>
                <w:rFonts w:ascii="Arial" w:eastAsia="Arial" w:hAnsi="Arial" w:cs="Arial"/>
                <w:bCs/>
                <w:noProof/>
                <w:color w:val="000000"/>
                <w:sz w:val="24"/>
                <w:szCs w:val="24"/>
                <w:lang w:eastAsia="en-GB"/>
              </w:rPr>
              <w:drawing>
                <wp:inline distT="0" distB="0" distL="0" distR="0" wp14:anchorId="0121F56C" wp14:editId="0ED0D69A">
                  <wp:extent cx="274320" cy="237490"/>
                  <wp:effectExtent l="0" t="0" r="0" b="0"/>
                  <wp:docPr id="6826652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sidRPr="0012270F">
              <w:rPr>
                <w:rFonts w:ascii="Arial" w:eastAsia="Arial" w:hAnsi="Arial" w:cs="Arial"/>
                <w:bCs/>
                <w:color w:val="000000"/>
                <w:sz w:val="24"/>
                <w:szCs w:val="24"/>
                <w:lang w:eastAsia="en-GB"/>
              </w:rPr>
              <w:t>3.9%</w:t>
            </w:r>
          </w:p>
        </w:tc>
      </w:tr>
      <w:tr w:rsidR="0012270F" w:rsidRPr="0012270F" w14:paraId="73DD78CF" w14:textId="77777777" w:rsidTr="000017BA">
        <w:tc>
          <w:tcPr>
            <w:tcW w:w="3705" w:type="dxa"/>
          </w:tcPr>
          <w:p w14:paraId="3F81635D" w14:textId="77777777" w:rsidR="0012270F" w:rsidRPr="0012270F" w:rsidRDefault="0012270F" w:rsidP="0012270F">
            <w:pPr>
              <w:ind w:left="10" w:right="17" w:hanging="10"/>
              <w:rPr>
                <w:rFonts w:ascii="Arial" w:eastAsia="Arial" w:hAnsi="Arial" w:cs="Arial"/>
                <w:b/>
                <w:color w:val="000000"/>
                <w:sz w:val="24"/>
                <w:szCs w:val="24"/>
                <w:lang w:eastAsia="en-GB"/>
              </w:rPr>
            </w:pPr>
            <w:r w:rsidRPr="0012270F">
              <w:rPr>
                <w:rFonts w:ascii="Arial" w:eastAsia="Arial" w:hAnsi="Arial" w:cs="Arial"/>
                <w:b/>
                <w:color w:val="000000"/>
                <w:sz w:val="24"/>
                <w:szCs w:val="24"/>
                <w:lang w:eastAsia="en-GB"/>
              </w:rPr>
              <w:t>Kerbside Recycling Waste Received</w:t>
            </w:r>
          </w:p>
        </w:tc>
        <w:tc>
          <w:tcPr>
            <w:tcW w:w="984" w:type="dxa"/>
          </w:tcPr>
          <w:p w14:paraId="61CDCA67" w14:textId="77777777" w:rsidR="0012270F" w:rsidRPr="0012270F" w:rsidRDefault="0012270F" w:rsidP="0012270F">
            <w:pPr>
              <w:ind w:left="10" w:right="17" w:hanging="10"/>
              <w:rPr>
                <w:rFonts w:ascii="Arial" w:eastAsia="Arial" w:hAnsi="Arial" w:cs="Arial"/>
                <w:bCs/>
                <w:color w:val="000000"/>
                <w:sz w:val="24"/>
                <w:szCs w:val="24"/>
                <w:lang w:eastAsia="en-GB"/>
              </w:rPr>
            </w:pPr>
            <w:r w:rsidRPr="0012270F">
              <w:rPr>
                <w:rFonts w:ascii="Arial" w:eastAsia="Arial" w:hAnsi="Arial" w:cs="Arial"/>
                <w:bCs/>
                <w:color w:val="000000"/>
                <w:sz w:val="24"/>
                <w:szCs w:val="24"/>
                <w:lang w:eastAsia="en-GB"/>
              </w:rPr>
              <w:t>8656T</w:t>
            </w:r>
          </w:p>
        </w:tc>
        <w:tc>
          <w:tcPr>
            <w:tcW w:w="969" w:type="dxa"/>
          </w:tcPr>
          <w:p w14:paraId="2EDAAAE2" w14:textId="77777777" w:rsidR="0012270F" w:rsidRPr="0012270F" w:rsidRDefault="0012270F" w:rsidP="0012270F">
            <w:pPr>
              <w:ind w:left="10" w:right="17" w:hanging="10"/>
              <w:rPr>
                <w:rFonts w:ascii="Arial" w:eastAsia="Arial" w:hAnsi="Arial" w:cs="Arial"/>
                <w:bCs/>
                <w:color w:val="000000"/>
                <w:sz w:val="24"/>
                <w:szCs w:val="24"/>
                <w:lang w:eastAsia="en-GB"/>
              </w:rPr>
            </w:pPr>
            <w:r w:rsidRPr="0012270F">
              <w:rPr>
                <w:rFonts w:ascii="Arial" w:eastAsia="Arial" w:hAnsi="Arial" w:cs="Arial"/>
                <w:bCs/>
                <w:color w:val="000000"/>
                <w:sz w:val="24"/>
                <w:szCs w:val="24"/>
                <w:lang w:eastAsia="en-GB"/>
              </w:rPr>
              <w:t>9770T</w:t>
            </w:r>
          </w:p>
        </w:tc>
        <w:tc>
          <w:tcPr>
            <w:tcW w:w="972" w:type="dxa"/>
          </w:tcPr>
          <w:p w14:paraId="15DA754C" w14:textId="77777777" w:rsidR="0012270F" w:rsidRPr="0012270F" w:rsidRDefault="0012270F" w:rsidP="0012270F">
            <w:pPr>
              <w:ind w:left="10" w:right="17" w:hanging="10"/>
              <w:rPr>
                <w:rFonts w:ascii="Arial" w:eastAsia="Arial" w:hAnsi="Arial" w:cs="Arial"/>
                <w:bCs/>
                <w:color w:val="000000"/>
                <w:sz w:val="24"/>
                <w:szCs w:val="24"/>
                <w:lang w:eastAsia="en-GB"/>
              </w:rPr>
            </w:pPr>
            <w:r w:rsidRPr="0012270F">
              <w:rPr>
                <w:rFonts w:ascii="Arial" w:eastAsia="Arial" w:hAnsi="Arial" w:cs="Arial"/>
                <w:bCs/>
                <w:color w:val="000000"/>
                <w:sz w:val="24"/>
                <w:szCs w:val="24"/>
                <w:lang w:eastAsia="en-GB"/>
              </w:rPr>
              <w:t>9752T</w:t>
            </w:r>
          </w:p>
        </w:tc>
        <w:tc>
          <w:tcPr>
            <w:tcW w:w="1020" w:type="dxa"/>
          </w:tcPr>
          <w:p w14:paraId="78D2AC3D" w14:textId="77777777" w:rsidR="0012270F" w:rsidRPr="0012270F" w:rsidRDefault="0012270F" w:rsidP="0012270F">
            <w:pPr>
              <w:ind w:left="10" w:right="17" w:hanging="10"/>
              <w:rPr>
                <w:rFonts w:ascii="Arial" w:eastAsia="Arial" w:hAnsi="Arial" w:cs="Arial"/>
                <w:bCs/>
                <w:noProof/>
                <w:color w:val="000000"/>
                <w:sz w:val="24"/>
                <w:szCs w:val="24"/>
                <w:lang w:eastAsia="en-GB"/>
              </w:rPr>
            </w:pPr>
            <w:r w:rsidRPr="0012270F">
              <w:rPr>
                <w:rFonts w:ascii="Arial" w:eastAsia="Arial" w:hAnsi="Arial" w:cs="Arial"/>
                <w:bCs/>
                <w:noProof/>
                <w:color w:val="000000"/>
                <w:sz w:val="24"/>
                <w:szCs w:val="24"/>
                <w:lang w:eastAsia="en-GB"/>
              </w:rPr>
              <w:t>10115T</w:t>
            </w:r>
          </w:p>
        </w:tc>
        <w:tc>
          <w:tcPr>
            <w:tcW w:w="1366" w:type="dxa"/>
          </w:tcPr>
          <w:p w14:paraId="452692E0" w14:textId="77777777" w:rsidR="0012270F" w:rsidRPr="0012270F" w:rsidRDefault="0012270F" w:rsidP="0012270F">
            <w:pPr>
              <w:ind w:left="10" w:right="17" w:hanging="10"/>
              <w:rPr>
                <w:rFonts w:ascii="Arial" w:eastAsia="Arial" w:hAnsi="Arial" w:cs="Arial"/>
                <w:bCs/>
                <w:noProof/>
                <w:color w:val="000000"/>
                <w:sz w:val="24"/>
                <w:szCs w:val="24"/>
                <w:lang w:eastAsia="en-GB"/>
              </w:rPr>
            </w:pPr>
            <w:r w:rsidRPr="0012270F">
              <w:rPr>
                <w:rFonts w:ascii="Arial" w:eastAsia="Arial" w:hAnsi="Arial" w:cs="Arial"/>
                <w:bCs/>
                <w:noProof/>
                <w:color w:val="000000"/>
                <w:sz w:val="24"/>
                <w:szCs w:val="24"/>
                <w:lang w:eastAsia="en-GB"/>
              </w:rPr>
              <w:drawing>
                <wp:inline distT="0" distB="0" distL="0" distR="0" wp14:anchorId="7CC5856B" wp14:editId="409C5D68">
                  <wp:extent cx="274320" cy="237490"/>
                  <wp:effectExtent l="0" t="0" r="0" b="0"/>
                  <wp:docPr id="6580171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274320" cy="237490"/>
                          </a:xfrm>
                          <a:prstGeom prst="rect">
                            <a:avLst/>
                          </a:prstGeom>
                          <a:noFill/>
                        </pic:spPr>
                      </pic:pic>
                    </a:graphicData>
                  </a:graphic>
                </wp:inline>
              </w:drawing>
            </w:r>
            <w:r w:rsidRPr="0012270F">
              <w:rPr>
                <w:rFonts w:ascii="Arial" w:eastAsia="Arial" w:hAnsi="Arial" w:cs="Arial"/>
                <w:bCs/>
                <w:noProof/>
                <w:color w:val="000000"/>
                <w:sz w:val="24"/>
                <w:szCs w:val="24"/>
                <w:lang w:eastAsia="en-GB"/>
              </w:rPr>
              <w:t>3.7%</w:t>
            </w:r>
          </w:p>
        </w:tc>
      </w:tr>
      <w:tr w:rsidR="0012270F" w:rsidRPr="0012270F" w14:paraId="7EF4B29F" w14:textId="77777777" w:rsidTr="000017BA">
        <w:tc>
          <w:tcPr>
            <w:tcW w:w="3705" w:type="dxa"/>
          </w:tcPr>
          <w:p w14:paraId="12708A73" w14:textId="77777777" w:rsidR="0012270F" w:rsidRPr="0012270F" w:rsidRDefault="0012270F" w:rsidP="0012270F">
            <w:pPr>
              <w:ind w:left="10" w:right="17" w:hanging="10"/>
              <w:rPr>
                <w:rFonts w:ascii="Arial" w:eastAsia="Arial" w:hAnsi="Arial" w:cs="Arial"/>
                <w:b/>
                <w:color w:val="000000"/>
                <w:sz w:val="24"/>
                <w:szCs w:val="24"/>
                <w:lang w:eastAsia="en-GB"/>
              </w:rPr>
            </w:pPr>
            <w:r w:rsidRPr="0012270F">
              <w:rPr>
                <w:rFonts w:ascii="Arial" w:eastAsia="Arial" w:hAnsi="Arial" w:cs="Arial"/>
                <w:b/>
                <w:color w:val="000000"/>
                <w:sz w:val="24"/>
                <w:szCs w:val="24"/>
                <w:lang w:eastAsia="en-GB"/>
              </w:rPr>
              <w:t>Proportion of Kerbside Waste Received for Recycling</w:t>
            </w:r>
          </w:p>
        </w:tc>
        <w:tc>
          <w:tcPr>
            <w:tcW w:w="984" w:type="dxa"/>
          </w:tcPr>
          <w:p w14:paraId="027C0AF7" w14:textId="77777777" w:rsidR="0012270F" w:rsidRPr="0012270F" w:rsidRDefault="0012270F" w:rsidP="0012270F">
            <w:pPr>
              <w:ind w:left="10" w:right="17" w:hanging="10"/>
              <w:rPr>
                <w:rFonts w:ascii="Arial" w:eastAsia="Arial" w:hAnsi="Arial" w:cs="Arial"/>
                <w:bCs/>
                <w:color w:val="000000"/>
                <w:sz w:val="24"/>
                <w:szCs w:val="24"/>
                <w:lang w:eastAsia="en-GB"/>
              </w:rPr>
            </w:pPr>
            <w:r w:rsidRPr="0012270F">
              <w:rPr>
                <w:rFonts w:ascii="Arial" w:eastAsia="Arial" w:hAnsi="Arial" w:cs="Arial"/>
                <w:bCs/>
                <w:color w:val="000000"/>
                <w:sz w:val="24"/>
                <w:szCs w:val="24"/>
                <w:lang w:eastAsia="en-GB"/>
              </w:rPr>
              <w:t>57.1%</w:t>
            </w:r>
          </w:p>
        </w:tc>
        <w:tc>
          <w:tcPr>
            <w:tcW w:w="969" w:type="dxa"/>
          </w:tcPr>
          <w:p w14:paraId="6BBD4725" w14:textId="77777777" w:rsidR="0012270F" w:rsidRPr="0012270F" w:rsidRDefault="0012270F" w:rsidP="0012270F">
            <w:pPr>
              <w:ind w:left="10" w:right="17" w:hanging="10"/>
              <w:rPr>
                <w:rFonts w:ascii="Arial" w:eastAsia="Arial" w:hAnsi="Arial" w:cs="Arial"/>
                <w:bCs/>
                <w:color w:val="000000"/>
                <w:sz w:val="24"/>
                <w:szCs w:val="24"/>
                <w:lang w:eastAsia="en-GB"/>
              </w:rPr>
            </w:pPr>
            <w:r w:rsidRPr="0012270F">
              <w:rPr>
                <w:rFonts w:ascii="Arial" w:eastAsia="Arial" w:hAnsi="Arial" w:cs="Arial"/>
                <w:bCs/>
                <w:color w:val="000000"/>
                <w:sz w:val="24"/>
                <w:szCs w:val="24"/>
                <w:lang w:eastAsia="en-GB"/>
              </w:rPr>
              <w:t>60.4%</w:t>
            </w:r>
          </w:p>
        </w:tc>
        <w:tc>
          <w:tcPr>
            <w:tcW w:w="972" w:type="dxa"/>
          </w:tcPr>
          <w:p w14:paraId="575F5718" w14:textId="77777777" w:rsidR="0012270F" w:rsidRPr="0012270F" w:rsidRDefault="0012270F" w:rsidP="0012270F">
            <w:pPr>
              <w:ind w:left="10" w:right="17" w:hanging="10"/>
              <w:rPr>
                <w:rFonts w:ascii="Arial" w:eastAsia="Arial" w:hAnsi="Arial" w:cs="Arial"/>
                <w:bCs/>
                <w:color w:val="000000"/>
                <w:sz w:val="24"/>
                <w:szCs w:val="24"/>
                <w:lang w:eastAsia="en-GB"/>
              </w:rPr>
            </w:pPr>
            <w:r w:rsidRPr="0012270F">
              <w:rPr>
                <w:rFonts w:ascii="Arial" w:eastAsia="Arial" w:hAnsi="Arial" w:cs="Arial"/>
                <w:bCs/>
                <w:color w:val="000000"/>
                <w:sz w:val="24"/>
                <w:szCs w:val="24"/>
                <w:lang w:eastAsia="en-GB"/>
              </w:rPr>
              <w:t>64.2%</w:t>
            </w:r>
          </w:p>
        </w:tc>
        <w:tc>
          <w:tcPr>
            <w:tcW w:w="1020" w:type="dxa"/>
          </w:tcPr>
          <w:p w14:paraId="7F9D1FD6" w14:textId="77777777" w:rsidR="0012270F" w:rsidRPr="0012270F" w:rsidRDefault="0012270F" w:rsidP="0012270F">
            <w:pPr>
              <w:ind w:left="10" w:right="17" w:hanging="10"/>
              <w:rPr>
                <w:rFonts w:ascii="Arial" w:eastAsia="Arial" w:hAnsi="Arial" w:cs="Arial"/>
                <w:bCs/>
                <w:noProof/>
                <w:color w:val="000000"/>
                <w:sz w:val="24"/>
                <w:szCs w:val="24"/>
                <w:lang w:eastAsia="en-GB"/>
              </w:rPr>
            </w:pPr>
            <w:r w:rsidRPr="0012270F">
              <w:rPr>
                <w:rFonts w:ascii="Arial" w:eastAsia="Arial" w:hAnsi="Arial" w:cs="Arial"/>
                <w:bCs/>
                <w:noProof/>
                <w:color w:val="000000"/>
                <w:sz w:val="24"/>
                <w:szCs w:val="24"/>
                <w:lang w:eastAsia="en-GB"/>
              </w:rPr>
              <w:t>64.2%</w:t>
            </w:r>
          </w:p>
        </w:tc>
        <w:tc>
          <w:tcPr>
            <w:tcW w:w="1366" w:type="dxa"/>
          </w:tcPr>
          <w:p w14:paraId="49DB5911" w14:textId="77777777" w:rsidR="0012270F" w:rsidRPr="0012270F" w:rsidRDefault="0012270F" w:rsidP="0012270F">
            <w:pPr>
              <w:ind w:left="10" w:right="17" w:hanging="10"/>
              <w:rPr>
                <w:rFonts w:ascii="Arial" w:eastAsia="Arial" w:hAnsi="Arial" w:cs="Arial"/>
                <w:bCs/>
                <w:noProof/>
                <w:color w:val="000000"/>
                <w:sz w:val="24"/>
                <w:szCs w:val="24"/>
                <w:lang w:eastAsia="en-GB"/>
              </w:rPr>
            </w:pPr>
            <w:r w:rsidRPr="0012270F">
              <w:rPr>
                <w:rFonts w:ascii="Arial" w:eastAsia="Arial" w:hAnsi="Arial" w:cs="Arial"/>
                <w:bCs/>
                <w:noProof/>
                <w:color w:val="000000"/>
                <w:sz w:val="24"/>
                <w:szCs w:val="24"/>
                <w:lang w:eastAsia="en-GB"/>
              </w:rPr>
              <w:drawing>
                <wp:inline distT="0" distB="0" distL="0" distR="0" wp14:anchorId="49B846DB" wp14:editId="3D8324DD">
                  <wp:extent cx="274320" cy="237490"/>
                  <wp:effectExtent l="0" t="635" r="0" b="0"/>
                  <wp:docPr id="14438291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274320" cy="237490"/>
                          </a:xfrm>
                          <a:prstGeom prst="rect">
                            <a:avLst/>
                          </a:prstGeom>
                          <a:noFill/>
                        </pic:spPr>
                      </pic:pic>
                    </a:graphicData>
                  </a:graphic>
                </wp:inline>
              </w:drawing>
            </w:r>
            <w:r w:rsidRPr="0012270F">
              <w:rPr>
                <w:rFonts w:ascii="Arial" w:eastAsia="Arial" w:hAnsi="Arial" w:cs="Arial"/>
                <w:bCs/>
                <w:noProof/>
                <w:color w:val="000000"/>
                <w:sz w:val="24"/>
                <w:szCs w:val="24"/>
                <w:lang w:eastAsia="en-GB"/>
              </w:rPr>
              <w:t>Same</w:t>
            </w:r>
          </w:p>
        </w:tc>
      </w:tr>
    </w:tbl>
    <w:p w14:paraId="0C75689D" w14:textId="77777777" w:rsidR="0012270F" w:rsidRPr="0012270F" w:rsidRDefault="0012270F" w:rsidP="0012270F">
      <w:pPr>
        <w:spacing w:after="0" w:line="240" w:lineRule="auto"/>
        <w:ind w:left="10" w:right="17" w:hanging="10"/>
        <w:rPr>
          <w:rFonts w:ascii="Arial" w:eastAsia="Arial" w:hAnsi="Arial" w:cs="Arial"/>
          <w:b/>
          <w:bCs/>
          <w:color w:val="000000"/>
          <w:kern w:val="0"/>
          <w:sz w:val="24"/>
          <w:lang w:eastAsia="en-GB"/>
          <w14:ligatures w14:val="none"/>
        </w:rPr>
      </w:pPr>
    </w:p>
    <w:p w14:paraId="0F3B036A" w14:textId="77777777" w:rsidR="0012270F" w:rsidRPr="0012270F" w:rsidRDefault="0012270F" w:rsidP="0012270F">
      <w:pPr>
        <w:spacing w:after="0" w:line="240" w:lineRule="auto"/>
        <w:ind w:left="10" w:right="17" w:hanging="10"/>
        <w:rPr>
          <w:rFonts w:ascii="Arial" w:eastAsia="Arial" w:hAnsi="Arial" w:cs="Arial"/>
          <w:b/>
          <w:bCs/>
          <w:color w:val="000000"/>
          <w:kern w:val="0"/>
          <w:sz w:val="24"/>
          <w:lang w:eastAsia="en-GB"/>
          <w14:ligatures w14:val="none"/>
        </w:rPr>
      </w:pPr>
      <w:r w:rsidRPr="0012270F">
        <w:rPr>
          <w:rFonts w:ascii="Arial" w:eastAsia="Arial" w:hAnsi="Arial" w:cs="Arial"/>
          <w:b/>
          <w:bCs/>
          <w:color w:val="000000"/>
          <w:kern w:val="0"/>
          <w:sz w:val="24"/>
          <w:lang w:eastAsia="en-GB"/>
          <w14:ligatures w14:val="none"/>
        </w:rPr>
        <w:t>Spotlight on Landfill Cost Savings to ANDBC Ratepayers</w:t>
      </w:r>
    </w:p>
    <w:p w14:paraId="65FEABB5" w14:textId="77777777" w:rsidR="0012270F" w:rsidRPr="0012270F" w:rsidRDefault="0012270F" w:rsidP="0012270F">
      <w:pPr>
        <w:spacing w:after="0" w:line="240" w:lineRule="auto"/>
        <w:ind w:left="10" w:right="17" w:hanging="10"/>
        <w:rPr>
          <w:rFonts w:ascii="Arial" w:eastAsia="Arial" w:hAnsi="Arial" w:cs="Arial"/>
          <w:b/>
          <w:bCs/>
          <w:color w:val="000000"/>
          <w:kern w:val="0"/>
          <w:sz w:val="24"/>
          <w:lang w:eastAsia="en-GB"/>
          <w14:ligatures w14:val="none"/>
        </w:rPr>
      </w:pPr>
    </w:p>
    <w:p w14:paraId="760E336A" w14:textId="77777777" w:rsidR="0012270F" w:rsidRPr="0012270F" w:rsidRDefault="0012270F" w:rsidP="0012270F">
      <w:pPr>
        <w:spacing w:after="0" w:line="240" w:lineRule="auto"/>
        <w:ind w:left="10" w:right="17" w:hanging="10"/>
        <w:rPr>
          <w:rFonts w:ascii="Arial" w:eastAsia="Arial" w:hAnsi="Arial" w:cs="Arial"/>
          <w:b/>
          <w:bCs/>
          <w:color w:val="000000"/>
          <w:kern w:val="0"/>
          <w:sz w:val="24"/>
          <w:lang w:eastAsia="en-GB"/>
          <w14:ligatures w14:val="none"/>
        </w:rPr>
      </w:pPr>
      <w:r w:rsidRPr="0012270F">
        <w:rPr>
          <w:rFonts w:ascii="Arial" w:eastAsia="Arial" w:hAnsi="Arial" w:cs="Arial"/>
          <w:b/>
          <w:bCs/>
          <w:color w:val="000000"/>
          <w:kern w:val="0"/>
          <w:sz w:val="24"/>
          <w:lang w:eastAsia="en-GB"/>
          <w14:ligatures w14:val="none"/>
        </w:rPr>
        <w:t xml:space="preserve">          </w:t>
      </w:r>
      <w:r w:rsidRPr="0012270F">
        <w:rPr>
          <w:rFonts w:ascii="Arial" w:eastAsia="Arial" w:hAnsi="Arial" w:cs="Arial"/>
          <w:b/>
          <w:bCs/>
          <w:noProof/>
          <w:color w:val="000000"/>
          <w:kern w:val="0"/>
          <w:sz w:val="24"/>
          <w:lang w:eastAsia="en-GB"/>
          <w14:ligatures w14:val="none"/>
        </w:rPr>
        <w:drawing>
          <wp:inline distT="0" distB="0" distL="0" distR="0" wp14:anchorId="6B29FBF0" wp14:editId="44B3153B">
            <wp:extent cx="4743450" cy="1504950"/>
            <wp:effectExtent l="0" t="0" r="0" b="0"/>
            <wp:docPr id="168959028" name="Picture 1" descr="A white rectangular sign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59028" name="Picture 1" descr="A white rectangular sign with red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3450" cy="1504950"/>
                    </a:xfrm>
                    <a:prstGeom prst="rect">
                      <a:avLst/>
                    </a:prstGeom>
                    <a:noFill/>
                  </pic:spPr>
                </pic:pic>
              </a:graphicData>
            </a:graphic>
          </wp:inline>
        </w:drawing>
      </w:r>
    </w:p>
    <w:p w14:paraId="19D76298" w14:textId="77777777" w:rsidR="0012270F" w:rsidRPr="0012270F" w:rsidRDefault="0012270F" w:rsidP="0012270F">
      <w:pPr>
        <w:spacing w:after="0" w:line="240" w:lineRule="auto"/>
        <w:ind w:left="10" w:right="17" w:hanging="10"/>
        <w:rPr>
          <w:rFonts w:ascii="Arial" w:eastAsia="Arial" w:hAnsi="Arial" w:cs="Arial"/>
          <w:b/>
          <w:bCs/>
          <w:color w:val="000000"/>
          <w:kern w:val="0"/>
          <w:sz w:val="24"/>
          <w:lang w:eastAsia="en-GB"/>
          <w14:ligatures w14:val="none"/>
        </w:rPr>
      </w:pPr>
    </w:p>
    <w:p w14:paraId="76EE2912" w14:textId="77777777" w:rsidR="0012270F" w:rsidRPr="0012270F" w:rsidRDefault="0012270F" w:rsidP="0012270F">
      <w:pPr>
        <w:spacing w:after="0" w:line="240" w:lineRule="auto"/>
        <w:ind w:left="10" w:right="17" w:hanging="10"/>
        <w:rPr>
          <w:rFonts w:ascii="Arial" w:eastAsia="Arial" w:hAnsi="Arial" w:cs="Arial"/>
          <w:b/>
          <w:bCs/>
          <w:color w:val="000000"/>
          <w:kern w:val="0"/>
          <w:sz w:val="24"/>
          <w:lang w:eastAsia="en-GB"/>
          <w14:ligatures w14:val="none"/>
        </w:rPr>
      </w:pPr>
    </w:p>
    <w:p w14:paraId="29AA9F29" w14:textId="77777777" w:rsidR="0012270F" w:rsidRPr="0012270F" w:rsidRDefault="0012270F" w:rsidP="0012270F">
      <w:pPr>
        <w:spacing w:after="0" w:line="240" w:lineRule="auto"/>
        <w:ind w:left="10" w:right="17" w:hanging="10"/>
        <w:rPr>
          <w:rFonts w:ascii="Arial" w:eastAsia="Arial" w:hAnsi="Arial" w:cs="Arial"/>
          <w:noProof/>
          <w:color w:val="000000"/>
          <w:kern w:val="0"/>
          <w:sz w:val="24"/>
          <w:lang w:eastAsia="en-GB"/>
          <w14:ligatures w14:val="none"/>
        </w:rPr>
      </w:pPr>
      <w:r w:rsidRPr="0012270F">
        <w:rPr>
          <w:rFonts w:ascii="Arial" w:eastAsia="Arial" w:hAnsi="Arial" w:cs="Arial"/>
          <w:b/>
          <w:bCs/>
          <w:color w:val="000000"/>
          <w:kern w:val="0"/>
          <w:sz w:val="24"/>
          <w:lang w:eastAsia="en-GB"/>
          <w14:ligatures w14:val="none"/>
        </w:rPr>
        <w:t>Spotlight on HRCs – Impact of New Access Controls</w:t>
      </w:r>
      <w:r w:rsidRPr="0012270F">
        <w:rPr>
          <w:rFonts w:ascii="Arial" w:eastAsia="Arial" w:hAnsi="Arial" w:cs="Arial"/>
          <w:color w:val="000000"/>
          <w:kern w:val="0"/>
          <w:sz w:val="24"/>
          <w:lang w:eastAsia="en-GB"/>
          <w14:ligatures w14:val="none"/>
        </w:rPr>
        <w:t xml:space="preserve"> </w:t>
      </w:r>
    </w:p>
    <w:p w14:paraId="11A8B90C" w14:textId="77777777" w:rsidR="0012270F" w:rsidRPr="0012270F" w:rsidRDefault="0012270F" w:rsidP="0012270F">
      <w:pPr>
        <w:spacing w:after="0" w:line="240" w:lineRule="auto"/>
        <w:rPr>
          <w:rFonts w:ascii="Times New Roman" w:eastAsia="Calibri" w:hAnsi="Times New Roman" w:cs="Times New Roman"/>
          <w:kern w:val="0"/>
          <w:sz w:val="24"/>
          <w:szCs w:val="24"/>
          <w:lang w:eastAsia="en-GB"/>
          <w14:ligatures w14:val="none"/>
        </w:rPr>
      </w:pPr>
      <w:r w:rsidRPr="0012270F">
        <w:rPr>
          <w:rFonts w:ascii="Times New Roman" w:eastAsia="Calibri" w:hAnsi="Times New Roman" w:cs="Times New Roman"/>
          <w:kern w:val="0"/>
          <w:sz w:val="24"/>
          <w:szCs w:val="24"/>
          <w:lang w:eastAsia="en-GB"/>
          <w14:ligatures w14:val="none"/>
        </w:rPr>
        <w:t xml:space="preserve">   </w:t>
      </w:r>
      <w:r w:rsidRPr="0012270F">
        <w:rPr>
          <w:rFonts w:ascii="Times New Roman" w:eastAsia="Calibri" w:hAnsi="Times New Roman" w:cs="Times New Roman"/>
          <w:noProof/>
          <w:kern w:val="0"/>
          <w:sz w:val="24"/>
          <w:szCs w:val="24"/>
          <w:lang w:eastAsia="en-GB"/>
          <w14:ligatures w14:val="none"/>
        </w:rPr>
        <w:drawing>
          <wp:inline distT="0" distB="0" distL="0" distR="0" wp14:anchorId="254259C4" wp14:editId="7D7A8C2A">
            <wp:extent cx="5288185" cy="3151505"/>
            <wp:effectExtent l="0" t="0" r="8255" b="0"/>
            <wp:docPr id="1641144758" name="Picture 1641144758" descr="A graph with blue and orang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144758" name="Picture 1641144758" descr="A graph with blue and orange bar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7791" cy="3181068"/>
                    </a:xfrm>
                    <a:prstGeom prst="rect">
                      <a:avLst/>
                    </a:prstGeom>
                    <a:noFill/>
                    <a:ln>
                      <a:noFill/>
                    </a:ln>
                  </pic:spPr>
                </pic:pic>
              </a:graphicData>
            </a:graphic>
          </wp:inline>
        </w:drawing>
      </w:r>
    </w:p>
    <w:p w14:paraId="10CFA9F9" w14:textId="77777777" w:rsidR="0012270F" w:rsidRPr="0012270F" w:rsidRDefault="0012270F" w:rsidP="0012270F">
      <w:pPr>
        <w:spacing w:after="0" w:line="240" w:lineRule="auto"/>
        <w:rPr>
          <w:rFonts w:ascii="Times New Roman" w:eastAsia="Calibri" w:hAnsi="Times New Roman" w:cs="Times New Roman"/>
          <w:kern w:val="0"/>
          <w:sz w:val="24"/>
          <w:szCs w:val="24"/>
          <w:lang w:eastAsia="en-GB"/>
          <w14:ligatures w14:val="none"/>
        </w:rPr>
      </w:pPr>
      <w:r w:rsidRPr="0012270F">
        <w:rPr>
          <w:rFonts w:ascii="Times New Roman" w:eastAsia="Calibri" w:hAnsi="Times New Roman" w:cs="Times New Roman"/>
          <w:kern w:val="0"/>
          <w:sz w:val="24"/>
          <w:szCs w:val="24"/>
          <w:lang w:eastAsia="en-GB"/>
          <w14:ligatures w14:val="none"/>
        </w:rPr>
        <w:lastRenderedPageBreak/>
        <w:t xml:space="preserve">     </w:t>
      </w:r>
      <w:r w:rsidRPr="0012270F">
        <w:rPr>
          <w:rFonts w:ascii="Times New Roman" w:eastAsia="Calibri" w:hAnsi="Times New Roman" w:cs="Times New Roman"/>
          <w:noProof/>
          <w:kern w:val="0"/>
          <w:sz w:val="24"/>
          <w:szCs w:val="24"/>
          <w:lang w:eastAsia="en-GB"/>
          <w14:ligatures w14:val="none"/>
        </w:rPr>
        <w:drawing>
          <wp:inline distT="0" distB="0" distL="0" distR="0" wp14:anchorId="616030E6" wp14:editId="4240DB52">
            <wp:extent cx="5143500" cy="2940050"/>
            <wp:effectExtent l="0" t="0" r="0" b="12700"/>
            <wp:docPr id="29124733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9B87A2B" w14:textId="77777777" w:rsidR="0012270F" w:rsidRPr="0012270F" w:rsidRDefault="0012270F" w:rsidP="0012270F">
      <w:pPr>
        <w:spacing w:after="0" w:line="240" w:lineRule="auto"/>
        <w:ind w:left="10" w:right="17" w:hanging="10"/>
        <w:rPr>
          <w:rFonts w:ascii="Arial" w:eastAsia="Arial" w:hAnsi="Arial" w:cs="Arial"/>
          <w:b/>
          <w:bCs/>
          <w:color w:val="000000"/>
          <w:kern w:val="0"/>
          <w:sz w:val="24"/>
          <w:lang w:eastAsia="en-GB"/>
          <w14:ligatures w14:val="none"/>
        </w:rPr>
      </w:pPr>
    </w:p>
    <w:p w14:paraId="05338CC1" w14:textId="77777777" w:rsidR="0012270F" w:rsidRPr="0012270F" w:rsidRDefault="0012270F" w:rsidP="0012270F">
      <w:pPr>
        <w:spacing w:after="0" w:line="240" w:lineRule="auto"/>
        <w:ind w:left="10" w:right="17" w:hanging="10"/>
        <w:rPr>
          <w:rFonts w:ascii="Arial" w:eastAsia="Arial" w:hAnsi="Arial" w:cs="Arial"/>
          <w:b/>
          <w:bCs/>
          <w:color w:val="000000"/>
          <w:kern w:val="0"/>
          <w:sz w:val="24"/>
          <w:lang w:eastAsia="en-GB"/>
          <w14:ligatures w14:val="none"/>
        </w:rPr>
      </w:pPr>
      <w:r w:rsidRPr="0012270F">
        <w:rPr>
          <w:rFonts w:ascii="Arial" w:eastAsia="Arial" w:hAnsi="Arial" w:cs="Arial"/>
          <w:b/>
          <w:bCs/>
          <w:color w:val="000000"/>
          <w:kern w:val="0"/>
          <w:sz w:val="24"/>
          <w:lang w:eastAsia="en-GB"/>
          <w14:ligatures w14:val="none"/>
        </w:rPr>
        <w:t>1.0 Northern Ireland Local Authority Collected Municipal Waste Management Statistics – October to December 2023</w:t>
      </w:r>
    </w:p>
    <w:p w14:paraId="25AB8661"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404F0EE8"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The significant headlines contained within the latest DAERA report showed that:</w:t>
      </w:r>
    </w:p>
    <w:p w14:paraId="33FBA1B0"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5776BABF" w14:textId="77777777" w:rsidR="0012270F" w:rsidRPr="0012270F" w:rsidRDefault="0012270F" w:rsidP="0012270F">
      <w:pPr>
        <w:numPr>
          <w:ilvl w:val="0"/>
          <w:numId w:val="40"/>
        </w:numPr>
        <w:spacing w:after="0" w:line="240" w:lineRule="auto"/>
        <w:ind w:right="17"/>
        <w:contextualSpacing/>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 xml:space="preserve">The household waste recycling rate </w:t>
      </w:r>
      <w:r w:rsidRPr="0012270F">
        <w:rPr>
          <w:rFonts w:ascii="Arial" w:eastAsia="Arial" w:hAnsi="Arial" w:cs="Arial"/>
          <w:b/>
          <w:bCs/>
          <w:color w:val="000000"/>
          <w:kern w:val="0"/>
          <w:sz w:val="24"/>
          <w:lang w:eastAsia="en-GB"/>
          <w14:ligatures w14:val="none"/>
        </w:rPr>
        <w:t xml:space="preserve">rose </w:t>
      </w:r>
      <w:r w:rsidRPr="0012270F">
        <w:rPr>
          <w:rFonts w:ascii="Arial" w:eastAsia="Arial" w:hAnsi="Arial" w:cs="Arial"/>
          <w:color w:val="000000"/>
          <w:kern w:val="0"/>
          <w:sz w:val="24"/>
          <w:lang w:eastAsia="en-GB"/>
          <w14:ligatures w14:val="none"/>
        </w:rPr>
        <w:t xml:space="preserve">by 1.3% compared to Q1 last year, from 58.5% to 59.8%.  </w:t>
      </w:r>
    </w:p>
    <w:p w14:paraId="00E71B1D" w14:textId="77777777" w:rsidR="0012270F" w:rsidRPr="0012270F" w:rsidRDefault="0012270F" w:rsidP="0012270F">
      <w:pPr>
        <w:spacing w:after="0" w:line="240" w:lineRule="auto"/>
        <w:ind w:left="780" w:right="17" w:hanging="10"/>
        <w:contextualSpacing/>
        <w:rPr>
          <w:rFonts w:ascii="Arial" w:eastAsia="Arial" w:hAnsi="Arial" w:cs="Arial"/>
          <w:color w:val="000000"/>
          <w:kern w:val="0"/>
          <w:sz w:val="24"/>
          <w:lang w:eastAsia="en-GB"/>
          <w14:ligatures w14:val="none"/>
        </w:rPr>
      </w:pPr>
    </w:p>
    <w:p w14:paraId="3D07E653" w14:textId="77777777" w:rsidR="0012270F" w:rsidRPr="0012270F" w:rsidRDefault="0012270F" w:rsidP="0012270F">
      <w:pPr>
        <w:spacing w:after="0" w:line="240" w:lineRule="auto"/>
        <w:ind w:left="10" w:right="17" w:hanging="10"/>
        <w:contextualSpacing/>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 xml:space="preserve">                                    </w:t>
      </w:r>
    </w:p>
    <w:p w14:paraId="731BE03B" w14:textId="77777777" w:rsidR="0012270F" w:rsidRPr="0012270F" w:rsidRDefault="0012270F" w:rsidP="0012270F">
      <w:pPr>
        <w:spacing w:after="0" w:line="240" w:lineRule="auto"/>
        <w:ind w:left="10" w:right="17" w:hanging="10"/>
        <w:contextualSpacing/>
        <w:rPr>
          <w:rFonts w:ascii="Arial" w:eastAsia="Arial" w:hAnsi="Arial" w:cs="Arial"/>
          <w:color w:val="000000"/>
          <w:kern w:val="0"/>
          <w:sz w:val="24"/>
          <w:lang w:eastAsia="en-GB"/>
          <w14:ligatures w14:val="none"/>
        </w:rPr>
      </w:pPr>
      <w:r w:rsidRPr="0012270F">
        <w:rPr>
          <w:rFonts w:ascii="Arial" w:eastAsia="Arial" w:hAnsi="Arial" w:cs="Arial"/>
          <w:noProof/>
          <w:color w:val="000000"/>
          <w:kern w:val="0"/>
          <w:sz w:val="24"/>
          <w:lang w:eastAsia="en-GB"/>
          <w14:ligatures w14:val="none"/>
        </w:rPr>
        <w:drawing>
          <wp:inline distT="0" distB="0" distL="0" distR="0" wp14:anchorId="4D2AA49E" wp14:editId="77FA1457">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12270F">
        <w:rPr>
          <w:rFonts w:ascii="Arial" w:eastAsia="Arial" w:hAnsi="Arial" w:cs="Arial"/>
          <w:color w:val="000000"/>
          <w:kern w:val="0"/>
          <w:sz w:val="24"/>
          <w:lang w:eastAsia="en-GB"/>
          <w14:ligatures w14:val="none"/>
        </w:rPr>
        <w:t xml:space="preserve">  </w:t>
      </w:r>
    </w:p>
    <w:p w14:paraId="0F763A30"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 xml:space="preserve">  </w:t>
      </w:r>
    </w:p>
    <w:p w14:paraId="45A2F591" w14:textId="77777777" w:rsidR="0012270F" w:rsidRPr="0012270F" w:rsidRDefault="0012270F" w:rsidP="0012270F">
      <w:pPr>
        <w:spacing w:after="0" w:line="240" w:lineRule="auto"/>
        <w:ind w:left="10" w:right="17" w:hanging="10"/>
        <w:contextualSpacing/>
        <w:rPr>
          <w:rFonts w:ascii="Arial" w:eastAsia="Arial" w:hAnsi="Arial" w:cs="Arial"/>
          <w:color w:val="000000"/>
          <w:kern w:val="0"/>
          <w:sz w:val="24"/>
          <w:lang w:eastAsia="en-GB"/>
          <w14:ligatures w14:val="none"/>
        </w:rPr>
      </w:pPr>
    </w:p>
    <w:p w14:paraId="17B38303" w14:textId="77777777" w:rsidR="0012270F" w:rsidRPr="0012270F" w:rsidRDefault="0012270F" w:rsidP="0012270F">
      <w:pPr>
        <w:numPr>
          <w:ilvl w:val="0"/>
          <w:numId w:val="40"/>
        </w:numPr>
        <w:spacing w:after="0" w:line="240" w:lineRule="auto"/>
        <w:ind w:right="17"/>
        <w:contextualSpacing/>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 xml:space="preserve">The household waste recycling rate of 59.8%, was 5.3% </w:t>
      </w:r>
      <w:r w:rsidRPr="0012270F">
        <w:rPr>
          <w:rFonts w:ascii="Arial" w:eastAsia="Arial" w:hAnsi="Arial" w:cs="Arial"/>
          <w:b/>
          <w:bCs/>
          <w:color w:val="000000"/>
          <w:kern w:val="0"/>
          <w:sz w:val="24"/>
          <w:lang w:eastAsia="en-GB"/>
          <w14:ligatures w14:val="none"/>
        </w:rPr>
        <w:t xml:space="preserve">higher </w:t>
      </w:r>
      <w:r w:rsidRPr="0012270F">
        <w:rPr>
          <w:rFonts w:ascii="Arial" w:eastAsia="Arial" w:hAnsi="Arial" w:cs="Arial"/>
          <w:color w:val="000000"/>
          <w:kern w:val="0"/>
          <w:sz w:val="24"/>
          <w:lang w:eastAsia="en-GB"/>
          <w14:ligatures w14:val="none"/>
        </w:rPr>
        <w:t>than the NI average of 54.5%.</w:t>
      </w:r>
    </w:p>
    <w:p w14:paraId="5CB5BA91" w14:textId="77777777" w:rsidR="0012270F" w:rsidRPr="0012270F" w:rsidRDefault="0012270F" w:rsidP="0012270F">
      <w:pPr>
        <w:spacing w:after="0" w:line="240" w:lineRule="auto"/>
        <w:ind w:left="720" w:right="17" w:hanging="10"/>
        <w:contextualSpacing/>
        <w:rPr>
          <w:rFonts w:ascii="Arial" w:eastAsia="Arial" w:hAnsi="Arial" w:cs="Arial"/>
          <w:color w:val="000000"/>
          <w:kern w:val="0"/>
          <w:sz w:val="24"/>
          <w:lang w:eastAsia="en-GB"/>
          <w14:ligatures w14:val="none"/>
        </w:rPr>
      </w:pPr>
    </w:p>
    <w:p w14:paraId="42C33A85" w14:textId="77777777" w:rsidR="0012270F" w:rsidRPr="0012270F" w:rsidRDefault="0012270F" w:rsidP="0012270F">
      <w:pPr>
        <w:numPr>
          <w:ilvl w:val="0"/>
          <w:numId w:val="40"/>
        </w:numPr>
        <w:spacing w:after="0" w:line="240" w:lineRule="auto"/>
        <w:ind w:right="17"/>
        <w:contextualSpacing/>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lastRenderedPageBreak/>
        <w:t xml:space="preserve">The Council ranked </w:t>
      </w:r>
      <w:r w:rsidRPr="0012270F">
        <w:rPr>
          <w:rFonts w:ascii="Arial" w:eastAsia="Arial" w:hAnsi="Arial" w:cs="Arial"/>
          <w:b/>
          <w:bCs/>
          <w:color w:val="000000"/>
          <w:kern w:val="0"/>
          <w:sz w:val="24"/>
          <w:lang w:eastAsia="en-GB"/>
          <w14:ligatures w14:val="none"/>
        </w:rPr>
        <w:t>third</w:t>
      </w:r>
      <w:r w:rsidRPr="0012270F">
        <w:rPr>
          <w:rFonts w:ascii="Arial" w:eastAsia="Arial" w:hAnsi="Arial" w:cs="Arial"/>
          <w:color w:val="000000"/>
          <w:kern w:val="0"/>
          <w:sz w:val="24"/>
          <w:lang w:eastAsia="en-GB"/>
          <w14:ligatures w14:val="none"/>
        </w:rPr>
        <w:t xml:space="preserve"> out of the eleven NI Councils for its household waste recycling rate, up one place from last year</w:t>
      </w:r>
      <w:r w:rsidRPr="0012270F">
        <w:rPr>
          <w:rFonts w:ascii="Arial" w:eastAsia="Arial" w:hAnsi="Arial" w:cs="Arial"/>
          <w:b/>
          <w:color w:val="000000"/>
          <w:kern w:val="0"/>
          <w:sz w:val="24"/>
          <w:lang w:eastAsia="en-GB"/>
          <w14:ligatures w14:val="none"/>
        </w:rPr>
        <w:t>.</w:t>
      </w:r>
    </w:p>
    <w:p w14:paraId="56A8E518" w14:textId="77777777" w:rsidR="0012270F" w:rsidRPr="0012270F" w:rsidRDefault="0012270F" w:rsidP="0012270F">
      <w:pPr>
        <w:spacing w:after="0" w:line="240" w:lineRule="auto"/>
        <w:ind w:left="720"/>
        <w:contextualSpacing/>
        <w:rPr>
          <w:rFonts w:ascii="Arial" w:eastAsia="Times New Roman" w:hAnsi="Arial" w:cs="Times New Roman"/>
          <w:kern w:val="0"/>
          <w:sz w:val="24"/>
          <w:szCs w:val="20"/>
          <w14:ligatures w14:val="none"/>
        </w:rPr>
      </w:pPr>
    </w:p>
    <w:p w14:paraId="2869AF53" w14:textId="77777777" w:rsidR="0012270F" w:rsidRPr="0012270F" w:rsidRDefault="0012270F" w:rsidP="0012270F">
      <w:pPr>
        <w:spacing w:after="0" w:line="240" w:lineRule="auto"/>
        <w:ind w:left="10" w:right="17" w:hanging="10"/>
        <w:contextualSpacing/>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 xml:space="preserve">           </w:t>
      </w:r>
      <w:r w:rsidRPr="0012270F">
        <w:rPr>
          <w:rFonts w:ascii="Arial" w:eastAsia="Arial" w:hAnsi="Arial" w:cs="Arial"/>
          <w:noProof/>
          <w:color w:val="000000"/>
          <w:kern w:val="0"/>
          <w:sz w:val="24"/>
          <w:lang w:eastAsia="en-GB"/>
          <w14:ligatures w14:val="none"/>
        </w:rPr>
        <w:drawing>
          <wp:inline distT="0" distB="0" distL="0" distR="0" wp14:anchorId="4FEB50BB" wp14:editId="1184EAFB">
            <wp:extent cx="5130800" cy="3346450"/>
            <wp:effectExtent l="0" t="0" r="12700" b="63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977C250" w14:textId="77777777" w:rsidR="0012270F" w:rsidRPr="0012270F" w:rsidRDefault="0012270F" w:rsidP="0012270F">
      <w:pPr>
        <w:spacing w:after="0" w:line="240" w:lineRule="auto"/>
        <w:ind w:left="720" w:right="17" w:hanging="10"/>
        <w:contextualSpacing/>
        <w:rPr>
          <w:rFonts w:ascii="Arial" w:eastAsia="Arial" w:hAnsi="Arial" w:cs="Arial"/>
          <w:color w:val="000000"/>
          <w:kern w:val="0"/>
          <w:sz w:val="24"/>
          <w:lang w:eastAsia="en-GB"/>
          <w14:ligatures w14:val="none"/>
        </w:rPr>
      </w:pPr>
    </w:p>
    <w:p w14:paraId="02667BFD" w14:textId="77777777" w:rsidR="0012270F" w:rsidRPr="0012270F" w:rsidRDefault="0012270F" w:rsidP="0012270F">
      <w:pPr>
        <w:numPr>
          <w:ilvl w:val="0"/>
          <w:numId w:val="40"/>
        </w:numPr>
        <w:spacing w:after="0" w:line="240" w:lineRule="auto"/>
        <w:ind w:right="17"/>
        <w:contextualSpacing/>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 xml:space="preserve">The Council’s household waste composting rate </w:t>
      </w:r>
      <w:r w:rsidRPr="0012270F">
        <w:rPr>
          <w:rFonts w:ascii="Arial" w:eastAsia="Arial" w:hAnsi="Arial" w:cs="Arial"/>
          <w:b/>
          <w:bCs/>
          <w:color w:val="000000"/>
          <w:kern w:val="0"/>
          <w:sz w:val="24"/>
          <w:lang w:eastAsia="en-GB"/>
          <w14:ligatures w14:val="none"/>
        </w:rPr>
        <w:t>rose</w:t>
      </w:r>
      <w:r w:rsidRPr="0012270F">
        <w:rPr>
          <w:rFonts w:ascii="Arial" w:eastAsia="Arial" w:hAnsi="Arial" w:cs="Arial"/>
          <w:color w:val="000000"/>
          <w:kern w:val="0"/>
          <w:sz w:val="24"/>
          <w:lang w:eastAsia="en-GB"/>
          <w14:ligatures w14:val="none"/>
        </w:rPr>
        <w:t xml:space="preserve"> by 0.8% - from 38% to 38.8%. The Council’s household waste dry recycling rate </w:t>
      </w:r>
      <w:r w:rsidRPr="0012270F">
        <w:rPr>
          <w:rFonts w:ascii="Arial" w:eastAsia="Arial" w:hAnsi="Arial" w:cs="Arial"/>
          <w:b/>
          <w:bCs/>
          <w:color w:val="000000"/>
          <w:kern w:val="0"/>
          <w:sz w:val="24"/>
          <w:lang w:eastAsia="en-GB"/>
          <w14:ligatures w14:val="none"/>
        </w:rPr>
        <w:t>rose</w:t>
      </w:r>
      <w:r w:rsidRPr="0012270F">
        <w:rPr>
          <w:rFonts w:ascii="Arial" w:eastAsia="Arial" w:hAnsi="Arial" w:cs="Arial"/>
          <w:color w:val="000000"/>
          <w:kern w:val="0"/>
          <w:sz w:val="24"/>
          <w:lang w:eastAsia="en-GB"/>
          <w14:ligatures w14:val="none"/>
        </w:rPr>
        <w:t xml:space="preserve"> by 0.4% - from 20.2% to 20.6%.  </w:t>
      </w:r>
    </w:p>
    <w:p w14:paraId="30AF5561" w14:textId="77777777" w:rsidR="0012270F" w:rsidRPr="0012270F" w:rsidRDefault="0012270F" w:rsidP="0012270F">
      <w:pPr>
        <w:spacing w:after="0" w:line="240" w:lineRule="auto"/>
        <w:ind w:left="720" w:right="17" w:hanging="10"/>
        <w:contextualSpacing/>
        <w:rPr>
          <w:rFonts w:ascii="Arial" w:eastAsia="Arial" w:hAnsi="Arial" w:cs="Arial"/>
          <w:color w:val="000000"/>
          <w:kern w:val="0"/>
          <w:sz w:val="24"/>
          <w:lang w:eastAsia="en-GB"/>
          <w14:ligatures w14:val="none"/>
        </w:rPr>
      </w:pPr>
    </w:p>
    <w:p w14:paraId="516B341F" w14:textId="77777777" w:rsidR="0012270F" w:rsidRPr="0012270F" w:rsidRDefault="0012270F" w:rsidP="0012270F">
      <w:pPr>
        <w:numPr>
          <w:ilvl w:val="0"/>
          <w:numId w:val="40"/>
        </w:numPr>
        <w:spacing w:after="0" w:line="240" w:lineRule="auto"/>
        <w:ind w:right="17"/>
        <w:contextualSpacing/>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 xml:space="preserve">The Council’s household waste composting rate of 38.8% was 6.3% </w:t>
      </w:r>
      <w:r w:rsidRPr="0012270F">
        <w:rPr>
          <w:rFonts w:ascii="Arial" w:eastAsia="Arial" w:hAnsi="Arial" w:cs="Arial"/>
          <w:b/>
          <w:bCs/>
          <w:color w:val="000000"/>
          <w:kern w:val="0"/>
          <w:sz w:val="24"/>
          <w:lang w:eastAsia="en-GB"/>
          <w14:ligatures w14:val="none"/>
        </w:rPr>
        <w:t>higher</w:t>
      </w:r>
      <w:r w:rsidRPr="0012270F">
        <w:rPr>
          <w:rFonts w:ascii="Arial" w:eastAsia="Arial" w:hAnsi="Arial" w:cs="Arial"/>
          <w:color w:val="000000"/>
          <w:kern w:val="0"/>
          <w:sz w:val="24"/>
          <w:lang w:eastAsia="en-GB"/>
          <w14:ligatures w14:val="none"/>
        </w:rPr>
        <w:t xml:space="preserve"> than the NI average of 32.5%.</w:t>
      </w:r>
    </w:p>
    <w:p w14:paraId="18BB577D" w14:textId="77777777" w:rsidR="0012270F" w:rsidRPr="0012270F" w:rsidRDefault="0012270F" w:rsidP="0012270F">
      <w:pPr>
        <w:spacing w:after="0" w:line="240" w:lineRule="auto"/>
        <w:ind w:left="720"/>
        <w:contextualSpacing/>
        <w:rPr>
          <w:rFonts w:ascii="Arial" w:eastAsia="Times New Roman" w:hAnsi="Arial" w:cs="Times New Roman"/>
          <w:kern w:val="0"/>
          <w:sz w:val="24"/>
          <w:szCs w:val="20"/>
          <w14:ligatures w14:val="none"/>
        </w:rPr>
      </w:pPr>
    </w:p>
    <w:p w14:paraId="66182229" w14:textId="77777777" w:rsidR="0012270F" w:rsidRPr="0012270F" w:rsidRDefault="0012270F" w:rsidP="0012270F">
      <w:pPr>
        <w:numPr>
          <w:ilvl w:val="0"/>
          <w:numId w:val="40"/>
        </w:numPr>
        <w:spacing w:after="0" w:line="240" w:lineRule="auto"/>
        <w:ind w:right="17"/>
        <w:contextualSpacing/>
        <w:rPr>
          <w:rFonts w:ascii="Arial" w:eastAsia="Times New Roman" w:hAnsi="Arial" w:cs="Times New Roman"/>
          <w:kern w:val="0"/>
          <w:sz w:val="24"/>
          <w:szCs w:val="20"/>
          <w14:ligatures w14:val="none"/>
        </w:rPr>
      </w:pPr>
      <w:r w:rsidRPr="0012270F">
        <w:rPr>
          <w:rFonts w:ascii="Arial" w:eastAsia="Times New Roman" w:hAnsi="Arial" w:cs="Times New Roman"/>
          <w:kern w:val="0"/>
          <w:sz w:val="24"/>
          <w:szCs w:val="20"/>
          <w14:ligatures w14:val="none"/>
        </w:rPr>
        <w:t xml:space="preserve">The Council’s household waste dry recycling rate (i.e. recycling of items other than organic food and garden waste) of 20.6% was 1.2% </w:t>
      </w:r>
      <w:r w:rsidRPr="0012270F">
        <w:rPr>
          <w:rFonts w:ascii="Arial" w:eastAsia="Times New Roman" w:hAnsi="Arial" w:cs="Times New Roman"/>
          <w:b/>
          <w:bCs/>
          <w:kern w:val="0"/>
          <w:sz w:val="24"/>
          <w:szCs w:val="20"/>
          <w14:ligatures w14:val="none"/>
        </w:rPr>
        <w:t>lower</w:t>
      </w:r>
      <w:r w:rsidRPr="0012270F">
        <w:rPr>
          <w:rFonts w:ascii="Arial" w:eastAsia="Times New Roman" w:hAnsi="Arial" w:cs="Times New Roman"/>
          <w:kern w:val="0"/>
          <w:sz w:val="24"/>
          <w:szCs w:val="20"/>
          <w14:ligatures w14:val="none"/>
        </w:rPr>
        <w:t xml:space="preserve"> than the N.I. average of 21.8%.</w:t>
      </w:r>
    </w:p>
    <w:p w14:paraId="46E3713C" w14:textId="77777777" w:rsidR="0012270F" w:rsidRPr="0012270F" w:rsidRDefault="0012270F" w:rsidP="0012270F">
      <w:pPr>
        <w:spacing w:after="0" w:line="240" w:lineRule="auto"/>
        <w:ind w:left="720"/>
        <w:contextualSpacing/>
        <w:rPr>
          <w:rFonts w:ascii="Arial" w:eastAsia="Times New Roman" w:hAnsi="Arial" w:cs="Times New Roman"/>
          <w:kern w:val="0"/>
          <w:sz w:val="24"/>
          <w:szCs w:val="20"/>
          <w14:ligatures w14:val="none"/>
        </w:rPr>
      </w:pPr>
    </w:p>
    <w:p w14:paraId="1E7BEBAE" w14:textId="77777777" w:rsidR="0012270F" w:rsidRPr="0012270F" w:rsidRDefault="0012270F" w:rsidP="0012270F">
      <w:pPr>
        <w:spacing w:after="0" w:line="240" w:lineRule="auto"/>
        <w:ind w:left="780"/>
        <w:contextualSpacing/>
        <w:rPr>
          <w:rFonts w:ascii="Arial" w:eastAsia="Times New Roman" w:hAnsi="Arial" w:cs="Times New Roman"/>
          <w:kern w:val="0"/>
          <w:sz w:val="24"/>
          <w:szCs w:val="20"/>
          <w14:ligatures w14:val="none"/>
        </w:rPr>
      </w:pPr>
      <w:r w:rsidRPr="0012270F">
        <w:rPr>
          <w:rFonts w:ascii="Arial" w:eastAsia="Times New Roman" w:hAnsi="Arial" w:cs="Times New Roman"/>
          <w:noProof/>
          <w:kern w:val="0"/>
          <w:sz w:val="24"/>
          <w:szCs w:val="20"/>
          <w:lang w:eastAsia="en-GB"/>
          <w14:ligatures w14:val="none"/>
        </w:rPr>
        <w:lastRenderedPageBreak/>
        <w:drawing>
          <wp:inline distT="0" distB="0" distL="0" distR="0" wp14:anchorId="333758E1" wp14:editId="6D598454">
            <wp:extent cx="5264150" cy="3308350"/>
            <wp:effectExtent l="0" t="0" r="12700"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30D46BC" w14:textId="77777777" w:rsidR="0012270F" w:rsidRPr="0012270F" w:rsidRDefault="0012270F" w:rsidP="0012270F">
      <w:pPr>
        <w:spacing w:after="0" w:line="240" w:lineRule="auto"/>
        <w:ind w:left="720" w:right="17" w:hanging="10"/>
        <w:contextualSpacing/>
        <w:rPr>
          <w:rFonts w:ascii="Arial" w:eastAsia="Arial" w:hAnsi="Arial" w:cs="Arial"/>
          <w:color w:val="000000"/>
          <w:kern w:val="0"/>
          <w:sz w:val="24"/>
          <w:lang w:eastAsia="en-GB"/>
          <w14:ligatures w14:val="none"/>
        </w:rPr>
      </w:pPr>
    </w:p>
    <w:p w14:paraId="7F5F4993" w14:textId="77777777" w:rsidR="0012270F" w:rsidRPr="0012270F" w:rsidRDefault="0012270F" w:rsidP="0012270F">
      <w:pPr>
        <w:numPr>
          <w:ilvl w:val="0"/>
          <w:numId w:val="40"/>
        </w:numPr>
        <w:spacing w:after="0" w:line="240" w:lineRule="auto"/>
        <w:ind w:right="17"/>
        <w:contextualSpacing/>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 xml:space="preserve">The Council’s kerbside recycling capture rate of 81.4% for household compostable waste materials was the </w:t>
      </w:r>
      <w:r w:rsidRPr="0012270F">
        <w:rPr>
          <w:rFonts w:ascii="Arial" w:eastAsia="Arial" w:hAnsi="Arial" w:cs="Arial"/>
          <w:b/>
          <w:bCs/>
          <w:color w:val="000000"/>
          <w:kern w:val="0"/>
          <w:sz w:val="24"/>
          <w:lang w:eastAsia="en-GB"/>
          <w14:ligatures w14:val="none"/>
        </w:rPr>
        <w:t>highest in NI</w:t>
      </w:r>
      <w:r w:rsidRPr="0012270F">
        <w:rPr>
          <w:rFonts w:ascii="Arial" w:eastAsia="Arial" w:hAnsi="Arial" w:cs="Arial"/>
          <w:color w:val="000000"/>
          <w:kern w:val="0"/>
          <w:sz w:val="24"/>
          <w:lang w:eastAsia="en-GB"/>
          <w14:ligatures w14:val="none"/>
        </w:rPr>
        <w:t xml:space="preserve"> and compared to a NI Council average of 73.8%.</w:t>
      </w:r>
    </w:p>
    <w:p w14:paraId="05967DD9" w14:textId="77777777" w:rsidR="0012270F" w:rsidRPr="0012270F" w:rsidRDefault="0012270F" w:rsidP="0012270F">
      <w:pPr>
        <w:spacing w:after="0" w:line="240" w:lineRule="auto"/>
        <w:ind w:left="720"/>
        <w:contextualSpacing/>
        <w:rPr>
          <w:rFonts w:ascii="Arial" w:eastAsia="Times New Roman" w:hAnsi="Arial" w:cs="Times New Roman"/>
          <w:kern w:val="0"/>
          <w:sz w:val="24"/>
          <w:szCs w:val="20"/>
          <w14:ligatures w14:val="none"/>
        </w:rPr>
      </w:pPr>
    </w:p>
    <w:p w14:paraId="7966A19B" w14:textId="77777777" w:rsidR="0012270F" w:rsidRPr="0012270F" w:rsidRDefault="0012270F" w:rsidP="0012270F">
      <w:pPr>
        <w:numPr>
          <w:ilvl w:val="0"/>
          <w:numId w:val="40"/>
        </w:numPr>
        <w:spacing w:after="0" w:line="240" w:lineRule="auto"/>
        <w:ind w:right="17"/>
        <w:contextualSpacing/>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 xml:space="preserve">The Council’s </w:t>
      </w:r>
      <w:r w:rsidRPr="0012270F">
        <w:rPr>
          <w:rFonts w:ascii="Arial" w:eastAsia="Arial" w:hAnsi="Arial" w:cs="Arial"/>
          <w:b/>
          <w:bCs/>
          <w:color w:val="000000"/>
          <w:kern w:val="0"/>
          <w:sz w:val="24"/>
          <w:lang w:eastAsia="en-GB"/>
          <w14:ligatures w14:val="none"/>
        </w:rPr>
        <w:t>lowest</w:t>
      </w:r>
      <w:r w:rsidRPr="0012270F">
        <w:rPr>
          <w:rFonts w:ascii="Arial" w:eastAsia="Arial" w:hAnsi="Arial" w:cs="Arial"/>
          <w:color w:val="000000"/>
          <w:kern w:val="0"/>
          <w:sz w:val="24"/>
          <w:lang w:eastAsia="en-GB"/>
          <w14:ligatures w14:val="none"/>
        </w:rPr>
        <w:t xml:space="preserve"> kerbside capture rate for recyclable materials was for mixed plastics, at 25.2%. </w:t>
      </w:r>
    </w:p>
    <w:p w14:paraId="7152A4DA" w14:textId="77777777" w:rsidR="0012270F" w:rsidRPr="0012270F" w:rsidRDefault="0012270F" w:rsidP="0012270F">
      <w:pPr>
        <w:spacing w:after="0" w:line="240" w:lineRule="auto"/>
        <w:ind w:left="10" w:right="17" w:hanging="10"/>
        <w:contextualSpacing/>
        <w:rPr>
          <w:rFonts w:ascii="Arial" w:eastAsia="Arial" w:hAnsi="Arial" w:cs="Arial"/>
          <w:color w:val="000000"/>
          <w:kern w:val="0"/>
          <w:sz w:val="24"/>
          <w:lang w:eastAsia="en-GB"/>
          <w14:ligatures w14:val="none"/>
        </w:rPr>
      </w:pPr>
    </w:p>
    <w:p w14:paraId="0A8B2E9E" w14:textId="77777777" w:rsidR="0012270F" w:rsidRPr="0012270F" w:rsidRDefault="0012270F" w:rsidP="0012270F">
      <w:pPr>
        <w:spacing w:after="0" w:line="240" w:lineRule="auto"/>
        <w:ind w:left="10" w:right="17" w:hanging="10"/>
        <w:contextualSpacing/>
        <w:rPr>
          <w:rFonts w:ascii="Arial" w:eastAsia="Arial" w:hAnsi="Arial" w:cs="Arial"/>
          <w:color w:val="000000"/>
          <w:kern w:val="0"/>
          <w:sz w:val="24"/>
          <w:lang w:eastAsia="en-GB"/>
          <w14:ligatures w14:val="none"/>
        </w:rPr>
      </w:pPr>
    </w:p>
    <w:tbl>
      <w:tblPr>
        <w:tblStyle w:val="TableGrid"/>
        <w:tblW w:w="8501" w:type="dxa"/>
        <w:tblInd w:w="520" w:type="dxa"/>
        <w:tblLook w:val="04A0" w:firstRow="1" w:lastRow="0" w:firstColumn="1" w:lastColumn="0" w:noHBand="0" w:noVBand="1"/>
      </w:tblPr>
      <w:tblGrid>
        <w:gridCol w:w="2877"/>
        <w:gridCol w:w="2694"/>
        <w:gridCol w:w="2930"/>
      </w:tblGrid>
      <w:tr w:rsidR="0012270F" w:rsidRPr="0012270F" w14:paraId="3877DA53" w14:textId="77777777" w:rsidTr="000017BA">
        <w:tc>
          <w:tcPr>
            <w:tcW w:w="8501" w:type="dxa"/>
            <w:gridSpan w:val="3"/>
          </w:tcPr>
          <w:p w14:paraId="18881AC6" w14:textId="77777777" w:rsidR="0012270F" w:rsidRPr="0012270F" w:rsidRDefault="0012270F" w:rsidP="0012270F">
            <w:pPr>
              <w:ind w:left="10" w:right="17" w:hanging="10"/>
              <w:jc w:val="center"/>
              <w:rPr>
                <w:rFonts w:ascii="Arial" w:eastAsia="Calibri" w:hAnsi="Arial" w:cs="Arial"/>
                <w:b/>
                <w:bCs/>
                <w:color w:val="000000"/>
                <w:sz w:val="24"/>
                <w:szCs w:val="24"/>
                <w:lang w:eastAsia="en-GB"/>
              </w:rPr>
            </w:pPr>
            <w:r w:rsidRPr="0012270F">
              <w:rPr>
                <w:rFonts w:ascii="Arial" w:eastAsia="Calibri" w:hAnsi="Arial" w:cs="Arial"/>
                <w:b/>
                <w:bCs/>
                <w:color w:val="000000"/>
                <w:sz w:val="24"/>
                <w:szCs w:val="24"/>
                <w:lang w:eastAsia="en-GB"/>
              </w:rPr>
              <w:t>Kerbside Capture Rate for Recyclable Waste Types – October to December</w:t>
            </w:r>
          </w:p>
        </w:tc>
      </w:tr>
      <w:tr w:rsidR="0012270F" w:rsidRPr="0012270F" w14:paraId="252B3984" w14:textId="77777777" w:rsidTr="000017BA">
        <w:tc>
          <w:tcPr>
            <w:tcW w:w="2877" w:type="dxa"/>
          </w:tcPr>
          <w:p w14:paraId="68FF6510" w14:textId="77777777" w:rsidR="0012270F" w:rsidRPr="0012270F" w:rsidRDefault="0012270F" w:rsidP="0012270F">
            <w:pPr>
              <w:ind w:left="10" w:right="17" w:hanging="10"/>
              <w:jc w:val="center"/>
              <w:rPr>
                <w:rFonts w:ascii="Arial" w:eastAsia="Calibri" w:hAnsi="Arial" w:cs="Arial"/>
                <w:b/>
                <w:bCs/>
                <w:color w:val="000000"/>
                <w:sz w:val="24"/>
                <w:szCs w:val="24"/>
                <w:lang w:eastAsia="en-GB"/>
              </w:rPr>
            </w:pPr>
            <w:r w:rsidRPr="0012270F">
              <w:rPr>
                <w:rFonts w:ascii="Arial" w:eastAsia="Calibri" w:hAnsi="Arial" w:cs="Arial"/>
                <w:b/>
                <w:bCs/>
                <w:color w:val="000000"/>
                <w:sz w:val="24"/>
                <w:szCs w:val="24"/>
                <w:lang w:eastAsia="en-GB"/>
              </w:rPr>
              <w:t>Recyclable Material</w:t>
            </w:r>
          </w:p>
        </w:tc>
        <w:tc>
          <w:tcPr>
            <w:tcW w:w="2694" w:type="dxa"/>
          </w:tcPr>
          <w:p w14:paraId="28D4F885" w14:textId="77777777" w:rsidR="0012270F" w:rsidRPr="0012270F" w:rsidRDefault="0012270F" w:rsidP="0012270F">
            <w:pPr>
              <w:ind w:left="10" w:right="17" w:hanging="10"/>
              <w:jc w:val="center"/>
              <w:rPr>
                <w:rFonts w:ascii="Arial" w:eastAsia="Calibri" w:hAnsi="Arial" w:cs="Arial"/>
                <w:b/>
                <w:bCs/>
                <w:color w:val="000000"/>
                <w:sz w:val="24"/>
                <w:szCs w:val="24"/>
                <w:lang w:eastAsia="en-GB"/>
              </w:rPr>
            </w:pPr>
            <w:r w:rsidRPr="0012270F">
              <w:rPr>
                <w:rFonts w:ascii="Arial" w:eastAsia="Calibri" w:hAnsi="Arial" w:cs="Arial"/>
                <w:b/>
                <w:bCs/>
                <w:color w:val="000000"/>
                <w:sz w:val="24"/>
                <w:szCs w:val="24"/>
                <w:lang w:eastAsia="en-GB"/>
              </w:rPr>
              <w:t>Kerbside Capture Rate for Recycling %</w:t>
            </w:r>
          </w:p>
        </w:tc>
        <w:tc>
          <w:tcPr>
            <w:tcW w:w="2930" w:type="dxa"/>
          </w:tcPr>
          <w:p w14:paraId="0D4EDAC4" w14:textId="77777777" w:rsidR="0012270F" w:rsidRPr="0012270F" w:rsidRDefault="0012270F" w:rsidP="0012270F">
            <w:pPr>
              <w:ind w:left="10" w:right="17" w:hanging="10"/>
              <w:jc w:val="center"/>
              <w:rPr>
                <w:rFonts w:ascii="Arial" w:eastAsia="Calibri" w:hAnsi="Arial" w:cs="Arial"/>
                <w:b/>
                <w:bCs/>
                <w:color w:val="000000"/>
                <w:sz w:val="24"/>
                <w:szCs w:val="24"/>
                <w:lang w:eastAsia="en-GB"/>
              </w:rPr>
            </w:pPr>
            <w:r w:rsidRPr="0012270F">
              <w:rPr>
                <w:rFonts w:ascii="Arial" w:eastAsia="Calibri" w:hAnsi="Arial" w:cs="Arial"/>
                <w:b/>
                <w:bCs/>
                <w:color w:val="000000"/>
                <w:sz w:val="24"/>
                <w:szCs w:val="24"/>
                <w:lang w:eastAsia="en-GB"/>
              </w:rPr>
              <w:t>NI Average Kerbside Capture Rate for Recycling %</w:t>
            </w:r>
          </w:p>
        </w:tc>
      </w:tr>
      <w:tr w:rsidR="0012270F" w:rsidRPr="0012270F" w14:paraId="426C08D9" w14:textId="77777777" w:rsidTr="000017BA">
        <w:tc>
          <w:tcPr>
            <w:tcW w:w="2877" w:type="dxa"/>
          </w:tcPr>
          <w:p w14:paraId="064A4C28" w14:textId="77777777" w:rsidR="0012270F" w:rsidRPr="0012270F" w:rsidRDefault="0012270F" w:rsidP="0012270F">
            <w:pPr>
              <w:ind w:left="10" w:right="17" w:hanging="10"/>
              <w:jc w:val="center"/>
              <w:rPr>
                <w:rFonts w:ascii="Arial" w:eastAsia="Calibri" w:hAnsi="Arial" w:cs="Arial"/>
                <w:color w:val="000000"/>
                <w:sz w:val="24"/>
                <w:szCs w:val="24"/>
                <w:lang w:eastAsia="en-GB"/>
              </w:rPr>
            </w:pPr>
            <w:r w:rsidRPr="0012270F">
              <w:rPr>
                <w:rFonts w:ascii="Arial" w:eastAsia="Calibri" w:hAnsi="Arial" w:cs="Arial"/>
                <w:color w:val="000000"/>
                <w:sz w:val="24"/>
                <w:szCs w:val="24"/>
                <w:lang w:eastAsia="en-GB"/>
              </w:rPr>
              <w:t>Glass</w:t>
            </w:r>
          </w:p>
        </w:tc>
        <w:tc>
          <w:tcPr>
            <w:tcW w:w="2694" w:type="dxa"/>
          </w:tcPr>
          <w:p w14:paraId="6B584DC8" w14:textId="77777777" w:rsidR="0012270F" w:rsidRPr="0012270F" w:rsidRDefault="0012270F" w:rsidP="0012270F">
            <w:pPr>
              <w:ind w:left="10" w:right="17" w:hanging="10"/>
              <w:jc w:val="center"/>
              <w:rPr>
                <w:rFonts w:ascii="Arial" w:eastAsia="Calibri" w:hAnsi="Arial" w:cs="Arial"/>
                <w:color w:val="000000"/>
                <w:sz w:val="24"/>
                <w:szCs w:val="24"/>
                <w:lang w:eastAsia="en-GB"/>
              </w:rPr>
            </w:pPr>
            <w:r w:rsidRPr="0012270F">
              <w:rPr>
                <w:rFonts w:ascii="Arial" w:eastAsia="Calibri" w:hAnsi="Arial" w:cs="Arial"/>
                <w:color w:val="000000"/>
                <w:sz w:val="24"/>
                <w:szCs w:val="24"/>
                <w:lang w:eastAsia="en-GB"/>
              </w:rPr>
              <w:t>66.1</w:t>
            </w:r>
          </w:p>
        </w:tc>
        <w:tc>
          <w:tcPr>
            <w:tcW w:w="2930" w:type="dxa"/>
          </w:tcPr>
          <w:p w14:paraId="35ACD4CA" w14:textId="77777777" w:rsidR="0012270F" w:rsidRPr="0012270F" w:rsidRDefault="0012270F" w:rsidP="0012270F">
            <w:pPr>
              <w:ind w:left="10" w:right="17" w:hanging="10"/>
              <w:jc w:val="center"/>
              <w:rPr>
                <w:rFonts w:ascii="Arial" w:eastAsia="Calibri" w:hAnsi="Arial" w:cs="Arial"/>
                <w:color w:val="000000"/>
                <w:sz w:val="24"/>
                <w:szCs w:val="24"/>
                <w:lang w:eastAsia="en-GB"/>
              </w:rPr>
            </w:pPr>
            <w:r w:rsidRPr="0012270F">
              <w:rPr>
                <w:rFonts w:ascii="Arial" w:eastAsia="Calibri" w:hAnsi="Arial" w:cs="Arial"/>
                <w:color w:val="000000"/>
                <w:sz w:val="24"/>
                <w:szCs w:val="24"/>
                <w:lang w:eastAsia="en-GB"/>
              </w:rPr>
              <w:t>55.3</w:t>
            </w:r>
          </w:p>
        </w:tc>
      </w:tr>
      <w:tr w:rsidR="0012270F" w:rsidRPr="0012270F" w14:paraId="1B40DD59" w14:textId="77777777" w:rsidTr="000017BA">
        <w:tc>
          <w:tcPr>
            <w:tcW w:w="2877" w:type="dxa"/>
          </w:tcPr>
          <w:p w14:paraId="459C40E7" w14:textId="77777777" w:rsidR="0012270F" w:rsidRPr="0012270F" w:rsidRDefault="0012270F" w:rsidP="0012270F">
            <w:pPr>
              <w:ind w:left="10" w:right="17" w:hanging="10"/>
              <w:jc w:val="center"/>
              <w:rPr>
                <w:rFonts w:ascii="Arial" w:eastAsia="Calibri" w:hAnsi="Arial" w:cs="Arial"/>
                <w:color w:val="000000"/>
                <w:sz w:val="24"/>
                <w:szCs w:val="24"/>
                <w:lang w:eastAsia="en-GB"/>
              </w:rPr>
            </w:pPr>
            <w:r w:rsidRPr="0012270F">
              <w:rPr>
                <w:rFonts w:ascii="Arial" w:eastAsia="Calibri" w:hAnsi="Arial" w:cs="Arial"/>
                <w:color w:val="000000"/>
                <w:sz w:val="24"/>
                <w:szCs w:val="24"/>
                <w:lang w:eastAsia="en-GB"/>
              </w:rPr>
              <w:t>Paper &amp; Card</w:t>
            </w:r>
          </w:p>
        </w:tc>
        <w:tc>
          <w:tcPr>
            <w:tcW w:w="2694" w:type="dxa"/>
          </w:tcPr>
          <w:p w14:paraId="1672B01E" w14:textId="77777777" w:rsidR="0012270F" w:rsidRPr="0012270F" w:rsidRDefault="0012270F" w:rsidP="0012270F">
            <w:pPr>
              <w:ind w:left="10" w:right="17" w:hanging="10"/>
              <w:jc w:val="center"/>
              <w:rPr>
                <w:rFonts w:ascii="Arial" w:eastAsia="Calibri" w:hAnsi="Arial" w:cs="Arial"/>
                <w:color w:val="000000"/>
                <w:sz w:val="24"/>
                <w:szCs w:val="24"/>
                <w:lang w:eastAsia="en-GB"/>
              </w:rPr>
            </w:pPr>
            <w:r w:rsidRPr="0012270F">
              <w:rPr>
                <w:rFonts w:ascii="Arial" w:eastAsia="Calibri" w:hAnsi="Arial" w:cs="Arial"/>
                <w:color w:val="000000"/>
                <w:sz w:val="24"/>
                <w:szCs w:val="24"/>
                <w:lang w:eastAsia="en-GB"/>
              </w:rPr>
              <w:t>63.8</w:t>
            </w:r>
          </w:p>
        </w:tc>
        <w:tc>
          <w:tcPr>
            <w:tcW w:w="2930" w:type="dxa"/>
          </w:tcPr>
          <w:p w14:paraId="48DB2C57" w14:textId="77777777" w:rsidR="0012270F" w:rsidRPr="0012270F" w:rsidRDefault="0012270F" w:rsidP="0012270F">
            <w:pPr>
              <w:ind w:left="10" w:right="17" w:hanging="10"/>
              <w:jc w:val="center"/>
              <w:rPr>
                <w:rFonts w:ascii="Arial" w:eastAsia="Calibri" w:hAnsi="Arial" w:cs="Arial"/>
                <w:color w:val="000000"/>
                <w:sz w:val="24"/>
                <w:szCs w:val="24"/>
                <w:lang w:eastAsia="en-GB"/>
              </w:rPr>
            </w:pPr>
            <w:r w:rsidRPr="0012270F">
              <w:rPr>
                <w:rFonts w:ascii="Arial" w:eastAsia="Calibri" w:hAnsi="Arial" w:cs="Arial"/>
                <w:color w:val="000000"/>
                <w:sz w:val="24"/>
                <w:szCs w:val="24"/>
                <w:lang w:eastAsia="en-GB"/>
              </w:rPr>
              <w:t>53</w:t>
            </w:r>
          </w:p>
        </w:tc>
      </w:tr>
      <w:tr w:rsidR="0012270F" w:rsidRPr="0012270F" w14:paraId="17DA0A71" w14:textId="77777777" w:rsidTr="000017BA">
        <w:tc>
          <w:tcPr>
            <w:tcW w:w="2877" w:type="dxa"/>
          </w:tcPr>
          <w:p w14:paraId="22786DB6" w14:textId="77777777" w:rsidR="0012270F" w:rsidRPr="0012270F" w:rsidRDefault="0012270F" w:rsidP="0012270F">
            <w:pPr>
              <w:ind w:left="10" w:right="17" w:hanging="10"/>
              <w:jc w:val="center"/>
              <w:rPr>
                <w:rFonts w:ascii="Arial" w:eastAsia="Calibri" w:hAnsi="Arial" w:cs="Arial"/>
                <w:color w:val="000000"/>
                <w:sz w:val="24"/>
                <w:szCs w:val="24"/>
                <w:lang w:eastAsia="en-GB"/>
              </w:rPr>
            </w:pPr>
            <w:r w:rsidRPr="0012270F">
              <w:rPr>
                <w:rFonts w:ascii="Arial" w:eastAsia="Calibri" w:hAnsi="Arial" w:cs="Arial"/>
                <w:color w:val="000000"/>
                <w:sz w:val="24"/>
                <w:szCs w:val="24"/>
                <w:lang w:eastAsia="en-GB"/>
              </w:rPr>
              <w:t>Mixed Metals</w:t>
            </w:r>
          </w:p>
        </w:tc>
        <w:tc>
          <w:tcPr>
            <w:tcW w:w="2694" w:type="dxa"/>
          </w:tcPr>
          <w:p w14:paraId="01159272" w14:textId="77777777" w:rsidR="0012270F" w:rsidRPr="0012270F" w:rsidRDefault="0012270F" w:rsidP="0012270F">
            <w:pPr>
              <w:ind w:left="10" w:right="17" w:hanging="10"/>
              <w:jc w:val="center"/>
              <w:rPr>
                <w:rFonts w:ascii="Arial" w:eastAsia="Calibri" w:hAnsi="Arial" w:cs="Arial"/>
                <w:color w:val="000000"/>
                <w:sz w:val="24"/>
                <w:szCs w:val="24"/>
                <w:lang w:eastAsia="en-GB"/>
              </w:rPr>
            </w:pPr>
            <w:r w:rsidRPr="0012270F">
              <w:rPr>
                <w:rFonts w:ascii="Arial" w:eastAsia="Calibri" w:hAnsi="Arial" w:cs="Arial"/>
                <w:color w:val="000000"/>
                <w:sz w:val="24"/>
                <w:szCs w:val="24"/>
                <w:lang w:eastAsia="en-GB"/>
              </w:rPr>
              <w:t>37.9</w:t>
            </w:r>
          </w:p>
        </w:tc>
        <w:tc>
          <w:tcPr>
            <w:tcW w:w="2930" w:type="dxa"/>
          </w:tcPr>
          <w:p w14:paraId="339FE326" w14:textId="77777777" w:rsidR="0012270F" w:rsidRPr="0012270F" w:rsidRDefault="0012270F" w:rsidP="0012270F">
            <w:pPr>
              <w:ind w:left="10" w:right="17" w:hanging="10"/>
              <w:jc w:val="center"/>
              <w:rPr>
                <w:rFonts w:ascii="Arial" w:eastAsia="Calibri" w:hAnsi="Arial" w:cs="Arial"/>
                <w:color w:val="000000"/>
                <w:sz w:val="24"/>
                <w:szCs w:val="24"/>
                <w:lang w:eastAsia="en-GB"/>
              </w:rPr>
            </w:pPr>
            <w:r w:rsidRPr="0012270F">
              <w:rPr>
                <w:rFonts w:ascii="Arial" w:eastAsia="Calibri" w:hAnsi="Arial" w:cs="Arial"/>
                <w:color w:val="000000"/>
                <w:sz w:val="24"/>
                <w:szCs w:val="24"/>
                <w:lang w:eastAsia="en-GB"/>
              </w:rPr>
              <w:t>31.6</w:t>
            </w:r>
          </w:p>
        </w:tc>
      </w:tr>
      <w:tr w:rsidR="0012270F" w:rsidRPr="0012270F" w14:paraId="5B1A6FE7" w14:textId="77777777" w:rsidTr="000017BA">
        <w:tc>
          <w:tcPr>
            <w:tcW w:w="2877" w:type="dxa"/>
          </w:tcPr>
          <w:p w14:paraId="22CF43AB" w14:textId="77777777" w:rsidR="0012270F" w:rsidRPr="0012270F" w:rsidRDefault="0012270F" w:rsidP="0012270F">
            <w:pPr>
              <w:ind w:left="10" w:right="17" w:hanging="10"/>
              <w:jc w:val="center"/>
              <w:rPr>
                <w:rFonts w:ascii="Arial" w:eastAsia="Calibri" w:hAnsi="Arial" w:cs="Arial"/>
                <w:color w:val="000000"/>
                <w:sz w:val="24"/>
                <w:szCs w:val="24"/>
                <w:lang w:eastAsia="en-GB"/>
              </w:rPr>
            </w:pPr>
            <w:r w:rsidRPr="0012270F">
              <w:rPr>
                <w:rFonts w:ascii="Arial" w:eastAsia="Calibri" w:hAnsi="Arial" w:cs="Arial"/>
                <w:color w:val="000000"/>
                <w:sz w:val="24"/>
                <w:szCs w:val="24"/>
                <w:lang w:eastAsia="en-GB"/>
              </w:rPr>
              <w:t>Mixed Plastics</w:t>
            </w:r>
          </w:p>
        </w:tc>
        <w:tc>
          <w:tcPr>
            <w:tcW w:w="2694" w:type="dxa"/>
          </w:tcPr>
          <w:p w14:paraId="0463B235" w14:textId="77777777" w:rsidR="0012270F" w:rsidRPr="0012270F" w:rsidRDefault="0012270F" w:rsidP="0012270F">
            <w:pPr>
              <w:ind w:left="10" w:right="17" w:hanging="10"/>
              <w:jc w:val="center"/>
              <w:rPr>
                <w:rFonts w:ascii="Arial" w:eastAsia="Calibri" w:hAnsi="Arial" w:cs="Arial"/>
                <w:color w:val="000000"/>
                <w:sz w:val="24"/>
                <w:szCs w:val="24"/>
                <w:lang w:eastAsia="en-GB"/>
              </w:rPr>
            </w:pPr>
            <w:r w:rsidRPr="0012270F">
              <w:rPr>
                <w:rFonts w:ascii="Arial" w:eastAsia="Calibri" w:hAnsi="Arial" w:cs="Arial"/>
                <w:color w:val="000000"/>
                <w:sz w:val="24"/>
                <w:szCs w:val="24"/>
                <w:lang w:eastAsia="en-GB"/>
              </w:rPr>
              <w:t>25.2</w:t>
            </w:r>
          </w:p>
        </w:tc>
        <w:tc>
          <w:tcPr>
            <w:tcW w:w="2930" w:type="dxa"/>
          </w:tcPr>
          <w:p w14:paraId="7FB84420" w14:textId="77777777" w:rsidR="0012270F" w:rsidRPr="0012270F" w:rsidRDefault="0012270F" w:rsidP="0012270F">
            <w:pPr>
              <w:ind w:left="10" w:right="17" w:hanging="10"/>
              <w:jc w:val="center"/>
              <w:rPr>
                <w:rFonts w:ascii="Arial" w:eastAsia="Calibri" w:hAnsi="Arial" w:cs="Arial"/>
                <w:color w:val="000000"/>
                <w:sz w:val="24"/>
                <w:szCs w:val="24"/>
                <w:lang w:eastAsia="en-GB"/>
              </w:rPr>
            </w:pPr>
            <w:r w:rsidRPr="0012270F">
              <w:rPr>
                <w:rFonts w:ascii="Arial" w:eastAsia="Calibri" w:hAnsi="Arial" w:cs="Arial"/>
                <w:color w:val="000000"/>
                <w:sz w:val="24"/>
                <w:szCs w:val="24"/>
                <w:lang w:eastAsia="en-GB"/>
              </w:rPr>
              <w:t>22.5</w:t>
            </w:r>
          </w:p>
        </w:tc>
      </w:tr>
      <w:tr w:rsidR="0012270F" w:rsidRPr="0012270F" w14:paraId="3354A92B" w14:textId="77777777" w:rsidTr="000017BA">
        <w:tc>
          <w:tcPr>
            <w:tcW w:w="2877" w:type="dxa"/>
          </w:tcPr>
          <w:p w14:paraId="2043E549" w14:textId="77777777" w:rsidR="0012270F" w:rsidRPr="0012270F" w:rsidRDefault="0012270F" w:rsidP="0012270F">
            <w:pPr>
              <w:ind w:left="10" w:right="17" w:hanging="10"/>
              <w:jc w:val="center"/>
              <w:rPr>
                <w:rFonts w:ascii="Arial" w:eastAsia="Calibri" w:hAnsi="Arial" w:cs="Arial"/>
                <w:color w:val="000000"/>
                <w:sz w:val="24"/>
                <w:szCs w:val="24"/>
                <w:lang w:eastAsia="en-GB"/>
              </w:rPr>
            </w:pPr>
            <w:r w:rsidRPr="0012270F">
              <w:rPr>
                <w:rFonts w:ascii="Arial" w:eastAsia="Calibri" w:hAnsi="Arial" w:cs="Arial"/>
                <w:color w:val="000000"/>
                <w:sz w:val="24"/>
                <w:szCs w:val="24"/>
                <w:lang w:eastAsia="en-GB"/>
              </w:rPr>
              <w:t>Organic/Compostables</w:t>
            </w:r>
          </w:p>
        </w:tc>
        <w:tc>
          <w:tcPr>
            <w:tcW w:w="2694" w:type="dxa"/>
          </w:tcPr>
          <w:p w14:paraId="67BFD85D" w14:textId="77777777" w:rsidR="0012270F" w:rsidRPr="0012270F" w:rsidRDefault="0012270F" w:rsidP="0012270F">
            <w:pPr>
              <w:ind w:left="10" w:right="17" w:hanging="10"/>
              <w:jc w:val="center"/>
              <w:rPr>
                <w:rFonts w:ascii="Arial" w:eastAsia="Calibri" w:hAnsi="Arial" w:cs="Arial"/>
                <w:color w:val="000000"/>
                <w:sz w:val="24"/>
                <w:szCs w:val="24"/>
                <w:lang w:eastAsia="en-GB"/>
              </w:rPr>
            </w:pPr>
            <w:r w:rsidRPr="0012270F">
              <w:rPr>
                <w:rFonts w:ascii="Arial" w:eastAsia="Calibri" w:hAnsi="Arial" w:cs="Arial"/>
                <w:color w:val="000000"/>
                <w:sz w:val="24"/>
                <w:szCs w:val="24"/>
                <w:lang w:eastAsia="en-GB"/>
              </w:rPr>
              <w:t>81.4</w:t>
            </w:r>
          </w:p>
        </w:tc>
        <w:tc>
          <w:tcPr>
            <w:tcW w:w="2930" w:type="dxa"/>
          </w:tcPr>
          <w:p w14:paraId="45DC667D" w14:textId="77777777" w:rsidR="0012270F" w:rsidRPr="0012270F" w:rsidRDefault="0012270F" w:rsidP="0012270F">
            <w:pPr>
              <w:ind w:left="10" w:right="17" w:hanging="10"/>
              <w:jc w:val="center"/>
              <w:rPr>
                <w:rFonts w:ascii="Arial" w:eastAsia="Calibri" w:hAnsi="Arial" w:cs="Arial"/>
                <w:color w:val="000000"/>
                <w:sz w:val="24"/>
                <w:szCs w:val="24"/>
                <w:lang w:eastAsia="en-GB"/>
              </w:rPr>
            </w:pPr>
            <w:r w:rsidRPr="0012270F">
              <w:rPr>
                <w:rFonts w:ascii="Arial" w:eastAsia="Calibri" w:hAnsi="Arial" w:cs="Arial"/>
                <w:color w:val="000000"/>
                <w:sz w:val="24"/>
                <w:szCs w:val="24"/>
                <w:lang w:eastAsia="en-GB"/>
              </w:rPr>
              <w:t>73.8</w:t>
            </w:r>
          </w:p>
        </w:tc>
      </w:tr>
    </w:tbl>
    <w:p w14:paraId="51EAB5B4" w14:textId="77777777" w:rsidR="0012270F" w:rsidRPr="0012270F" w:rsidRDefault="0012270F" w:rsidP="0012270F">
      <w:pPr>
        <w:spacing w:after="0" w:line="240" w:lineRule="auto"/>
        <w:ind w:left="10" w:right="17" w:hanging="10"/>
        <w:contextualSpacing/>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 xml:space="preserve"> </w:t>
      </w:r>
    </w:p>
    <w:p w14:paraId="3449A77D" w14:textId="77777777" w:rsidR="0012270F" w:rsidRPr="0012270F" w:rsidRDefault="0012270F" w:rsidP="0012270F">
      <w:pPr>
        <w:spacing w:after="0" w:line="240" w:lineRule="auto"/>
        <w:ind w:left="780" w:right="17" w:hanging="10"/>
        <w:contextualSpacing/>
        <w:rPr>
          <w:rFonts w:ascii="Arial" w:eastAsia="Arial" w:hAnsi="Arial" w:cs="Arial"/>
          <w:color w:val="000000"/>
          <w:kern w:val="0"/>
          <w:sz w:val="24"/>
          <w:lang w:eastAsia="en-GB"/>
          <w14:ligatures w14:val="none"/>
        </w:rPr>
      </w:pPr>
    </w:p>
    <w:p w14:paraId="08AB2BDF" w14:textId="77777777" w:rsidR="0012270F" w:rsidRPr="0012270F" w:rsidRDefault="0012270F" w:rsidP="0012270F">
      <w:pPr>
        <w:numPr>
          <w:ilvl w:val="0"/>
          <w:numId w:val="40"/>
        </w:numPr>
        <w:spacing w:after="0" w:line="240" w:lineRule="auto"/>
        <w:ind w:right="17"/>
        <w:contextualSpacing/>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The Council was ranked 9</w:t>
      </w:r>
      <w:r w:rsidRPr="0012270F">
        <w:rPr>
          <w:rFonts w:ascii="Arial" w:eastAsia="Arial" w:hAnsi="Arial" w:cs="Arial"/>
          <w:color w:val="000000"/>
          <w:kern w:val="0"/>
          <w:sz w:val="24"/>
          <w:vertAlign w:val="superscript"/>
          <w:lang w:eastAsia="en-GB"/>
          <w14:ligatures w14:val="none"/>
        </w:rPr>
        <w:t>th</w:t>
      </w:r>
      <w:r w:rsidRPr="0012270F">
        <w:rPr>
          <w:rFonts w:ascii="Arial" w:eastAsia="Arial" w:hAnsi="Arial" w:cs="Arial"/>
          <w:color w:val="000000"/>
          <w:kern w:val="0"/>
          <w:sz w:val="24"/>
          <w:lang w:eastAsia="en-GB"/>
          <w14:ligatures w14:val="none"/>
        </w:rPr>
        <w:t xml:space="preserve"> in the Council performance table for ‘dry’ recycling rate and 1</w:t>
      </w:r>
      <w:r w:rsidRPr="0012270F">
        <w:rPr>
          <w:rFonts w:ascii="Arial" w:eastAsia="Arial" w:hAnsi="Arial" w:cs="Arial"/>
          <w:color w:val="000000"/>
          <w:kern w:val="0"/>
          <w:sz w:val="24"/>
          <w:vertAlign w:val="superscript"/>
          <w:lang w:eastAsia="en-GB"/>
          <w14:ligatures w14:val="none"/>
        </w:rPr>
        <w:t>st</w:t>
      </w:r>
      <w:r w:rsidRPr="0012270F">
        <w:rPr>
          <w:rFonts w:ascii="Arial" w:eastAsia="Arial" w:hAnsi="Arial" w:cs="Arial"/>
          <w:color w:val="000000"/>
          <w:kern w:val="0"/>
          <w:sz w:val="24"/>
          <w:lang w:eastAsia="en-GB"/>
          <w14:ligatures w14:val="none"/>
        </w:rPr>
        <w:t xml:space="preserve"> for composting rate.</w:t>
      </w:r>
    </w:p>
    <w:p w14:paraId="29BECC1A" w14:textId="77777777" w:rsidR="0012270F" w:rsidRPr="0012270F" w:rsidRDefault="0012270F" w:rsidP="0012270F">
      <w:pPr>
        <w:spacing w:after="0" w:line="240" w:lineRule="auto"/>
        <w:ind w:left="10" w:right="17" w:hanging="10"/>
        <w:contextualSpacing/>
        <w:rPr>
          <w:rFonts w:ascii="Arial" w:eastAsia="Arial" w:hAnsi="Arial" w:cs="Arial"/>
          <w:color w:val="000000"/>
          <w:kern w:val="0"/>
          <w:sz w:val="24"/>
          <w:lang w:eastAsia="en-GB"/>
          <w14:ligatures w14:val="none"/>
        </w:rPr>
      </w:pPr>
    </w:p>
    <w:p w14:paraId="17A8BCDE" w14:textId="77777777" w:rsidR="0012270F" w:rsidRPr="0012270F" w:rsidRDefault="0012270F" w:rsidP="0012270F">
      <w:pPr>
        <w:numPr>
          <w:ilvl w:val="0"/>
          <w:numId w:val="40"/>
        </w:numPr>
        <w:spacing w:after="0" w:line="240" w:lineRule="auto"/>
        <w:ind w:left="720" w:right="17"/>
        <w:contextualSpacing/>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 xml:space="preserve">The Council received 9.1% </w:t>
      </w:r>
      <w:r w:rsidRPr="0012270F">
        <w:rPr>
          <w:rFonts w:ascii="Arial" w:eastAsia="Arial" w:hAnsi="Arial" w:cs="Arial"/>
          <w:b/>
          <w:bCs/>
          <w:color w:val="000000"/>
          <w:kern w:val="0"/>
          <w:sz w:val="24"/>
          <w:lang w:eastAsia="en-GB"/>
          <w14:ligatures w14:val="none"/>
        </w:rPr>
        <w:t>less</w:t>
      </w:r>
      <w:r w:rsidRPr="0012270F">
        <w:rPr>
          <w:rFonts w:ascii="Arial" w:eastAsia="Arial" w:hAnsi="Arial" w:cs="Arial"/>
          <w:color w:val="000000"/>
          <w:kern w:val="0"/>
          <w:sz w:val="24"/>
          <w:lang w:eastAsia="en-GB"/>
          <w14:ligatures w14:val="none"/>
        </w:rPr>
        <w:t xml:space="preserve"> total waste per capita at its HRCs compared to the average for other NI Councils, compared to 15% </w:t>
      </w:r>
      <w:r w:rsidRPr="0012270F">
        <w:rPr>
          <w:rFonts w:ascii="Arial" w:eastAsia="Arial" w:hAnsi="Arial" w:cs="Arial"/>
          <w:b/>
          <w:bCs/>
          <w:color w:val="000000"/>
          <w:kern w:val="0"/>
          <w:sz w:val="24"/>
          <w:lang w:eastAsia="en-GB"/>
          <w14:ligatures w14:val="none"/>
        </w:rPr>
        <w:t>more</w:t>
      </w:r>
      <w:r w:rsidRPr="0012270F">
        <w:rPr>
          <w:rFonts w:ascii="Arial" w:eastAsia="Arial" w:hAnsi="Arial" w:cs="Arial"/>
          <w:color w:val="000000"/>
          <w:kern w:val="0"/>
          <w:sz w:val="24"/>
          <w:lang w:eastAsia="en-GB"/>
          <w14:ligatures w14:val="none"/>
        </w:rPr>
        <w:t xml:space="preserve"> waste during the same period the previous year.</w:t>
      </w:r>
    </w:p>
    <w:p w14:paraId="3F6245B3" w14:textId="77777777" w:rsidR="0012270F" w:rsidRPr="0012270F" w:rsidRDefault="0012270F" w:rsidP="0012270F">
      <w:pPr>
        <w:spacing w:after="0" w:line="240" w:lineRule="auto"/>
        <w:ind w:left="720"/>
        <w:contextualSpacing/>
        <w:rPr>
          <w:rFonts w:ascii="Arial" w:eastAsia="Times New Roman" w:hAnsi="Arial" w:cs="Times New Roman"/>
          <w:kern w:val="0"/>
          <w:sz w:val="24"/>
          <w:szCs w:val="20"/>
          <w14:ligatures w14:val="none"/>
        </w:rPr>
      </w:pPr>
    </w:p>
    <w:p w14:paraId="3818AE95" w14:textId="77777777" w:rsidR="0012270F" w:rsidRPr="0012270F" w:rsidRDefault="0012270F" w:rsidP="0012270F">
      <w:pPr>
        <w:numPr>
          <w:ilvl w:val="0"/>
          <w:numId w:val="40"/>
        </w:numPr>
        <w:spacing w:after="0" w:line="240" w:lineRule="auto"/>
        <w:ind w:left="720" w:right="17"/>
        <w:contextualSpacing/>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 xml:space="preserve">The received 10% </w:t>
      </w:r>
      <w:r w:rsidRPr="0012270F">
        <w:rPr>
          <w:rFonts w:ascii="Arial" w:eastAsia="Arial" w:hAnsi="Arial" w:cs="Arial"/>
          <w:b/>
          <w:bCs/>
          <w:color w:val="000000"/>
          <w:kern w:val="0"/>
          <w:sz w:val="24"/>
          <w:lang w:eastAsia="en-GB"/>
          <w14:ligatures w14:val="none"/>
        </w:rPr>
        <w:t>less</w:t>
      </w:r>
      <w:r w:rsidRPr="0012270F">
        <w:rPr>
          <w:rFonts w:ascii="Arial" w:eastAsia="Arial" w:hAnsi="Arial" w:cs="Arial"/>
          <w:color w:val="000000"/>
          <w:kern w:val="0"/>
          <w:sz w:val="24"/>
          <w:lang w:eastAsia="en-GB"/>
          <w14:ligatures w14:val="none"/>
        </w:rPr>
        <w:t xml:space="preserve"> residual/landfill waste per capita at its HRCs compared to the average for other Councils, compared to 49%</w:t>
      </w:r>
      <w:r w:rsidRPr="0012270F">
        <w:rPr>
          <w:rFonts w:ascii="Arial" w:eastAsia="Arial" w:hAnsi="Arial" w:cs="Arial"/>
          <w:b/>
          <w:bCs/>
          <w:color w:val="000000"/>
          <w:kern w:val="0"/>
          <w:sz w:val="24"/>
          <w:lang w:eastAsia="en-GB"/>
          <w14:ligatures w14:val="none"/>
        </w:rPr>
        <w:t xml:space="preserve"> more</w:t>
      </w:r>
      <w:r w:rsidRPr="0012270F">
        <w:rPr>
          <w:rFonts w:ascii="Arial" w:eastAsia="Arial" w:hAnsi="Arial" w:cs="Arial"/>
          <w:color w:val="000000"/>
          <w:kern w:val="0"/>
          <w:sz w:val="24"/>
          <w:lang w:eastAsia="en-GB"/>
          <w14:ligatures w14:val="none"/>
        </w:rPr>
        <w:t xml:space="preserve"> during the same period the previous year. </w:t>
      </w:r>
    </w:p>
    <w:p w14:paraId="25EE59B4" w14:textId="77777777" w:rsidR="0012270F" w:rsidRPr="0012270F" w:rsidRDefault="0012270F" w:rsidP="0012270F">
      <w:pPr>
        <w:spacing w:after="0" w:line="240" w:lineRule="auto"/>
        <w:ind w:left="10" w:right="17" w:hanging="10"/>
        <w:contextualSpacing/>
        <w:rPr>
          <w:rFonts w:ascii="Arial" w:eastAsia="Arial" w:hAnsi="Arial" w:cs="Arial"/>
          <w:color w:val="000000"/>
          <w:kern w:val="0"/>
          <w:sz w:val="24"/>
          <w:lang w:eastAsia="en-GB"/>
          <w14:ligatures w14:val="none"/>
        </w:rPr>
      </w:pPr>
    </w:p>
    <w:p w14:paraId="43F4247C" w14:textId="77777777" w:rsidR="0012270F" w:rsidRPr="0012270F" w:rsidRDefault="0012270F" w:rsidP="0012270F">
      <w:pPr>
        <w:numPr>
          <w:ilvl w:val="0"/>
          <w:numId w:val="40"/>
        </w:numPr>
        <w:spacing w:after="0" w:line="240" w:lineRule="auto"/>
        <w:ind w:right="17"/>
        <w:contextualSpacing/>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 xml:space="preserve">For the second successive quarter, the proportion of waste collected at its HRC sites for recycling was </w:t>
      </w:r>
      <w:r w:rsidRPr="0012270F">
        <w:rPr>
          <w:rFonts w:ascii="Arial" w:eastAsia="Arial" w:hAnsi="Arial" w:cs="Arial"/>
          <w:b/>
          <w:bCs/>
          <w:color w:val="000000"/>
          <w:kern w:val="0"/>
          <w:sz w:val="24"/>
          <w:lang w:eastAsia="en-GB"/>
          <w14:ligatures w14:val="none"/>
        </w:rPr>
        <w:t>more</w:t>
      </w:r>
      <w:r w:rsidRPr="0012270F">
        <w:rPr>
          <w:rFonts w:ascii="Arial" w:eastAsia="Arial" w:hAnsi="Arial" w:cs="Arial"/>
          <w:color w:val="000000"/>
          <w:kern w:val="0"/>
          <w:sz w:val="24"/>
          <w:lang w:eastAsia="en-GB"/>
          <w14:ligatures w14:val="none"/>
        </w:rPr>
        <w:t xml:space="preserve"> than the average for other Councils – 70.4%, compared to an average rate of 70% for other Councils.  </w:t>
      </w:r>
    </w:p>
    <w:p w14:paraId="08287793" w14:textId="77777777" w:rsidR="0012270F" w:rsidRPr="0012270F" w:rsidRDefault="0012270F" w:rsidP="0012270F">
      <w:pPr>
        <w:spacing w:after="0" w:line="240" w:lineRule="auto"/>
        <w:ind w:left="10" w:right="17" w:hanging="10"/>
        <w:contextualSpacing/>
        <w:rPr>
          <w:rFonts w:ascii="Arial" w:eastAsia="Arial" w:hAnsi="Arial" w:cs="Arial"/>
          <w:color w:val="000000"/>
          <w:kern w:val="0"/>
          <w:sz w:val="24"/>
          <w:lang w:eastAsia="en-GB"/>
          <w14:ligatures w14:val="none"/>
        </w:rPr>
      </w:pPr>
    </w:p>
    <w:p w14:paraId="138003AB" w14:textId="77777777" w:rsidR="0012270F" w:rsidRPr="0012270F" w:rsidRDefault="0012270F" w:rsidP="0012270F">
      <w:pPr>
        <w:numPr>
          <w:ilvl w:val="0"/>
          <w:numId w:val="40"/>
        </w:numPr>
        <w:spacing w:after="0" w:line="240" w:lineRule="auto"/>
        <w:ind w:right="17"/>
        <w:contextualSpacing/>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 xml:space="preserve">The Council collected 9.6% </w:t>
      </w:r>
      <w:r w:rsidRPr="0012270F">
        <w:rPr>
          <w:rFonts w:ascii="Arial" w:eastAsia="Arial" w:hAnsi="Arial" w:cs="Arial"/>
          <w:b/>
          <w:bCs/>
          <w:color w:val="000000"/>
          <w:kern w:val="0"/>
          <w:sz w:val="24"/>
          <w:lang w:eastAsia="en-GB"/>
          <w14:ligatures w14:val="none"/>
        </w:rPr>
        <w:t>more</w:t>
      </w:r>
      <w:r w:rsidRPr="0012270F">
        <w:rPr>
          <w:rFonts w:ascii="Arial" w:eastAsia="Arial" w:hAnsi="Arial" w:cs="Arial"/>
          <w:color w:val="000000"/>
          <w:kern w:val="0"/>
          <w:sz w:val="24"/>
          <w:lang w:eastAsia="en-GB"/>
          <w14:ligatures w14:val="none"/>
        </w:rPr>
        <w:t xml:space="preserve"> waste per capita from homes through its kerbside bin collection services compared to the average for other Councils.  </w:t>
      </w:r>
    </w:p>
    <w:p w14:paraId="3119729E" w14:textId="77777777" w:rsidR="0012270F" w:rsidRPr="0012270F" w:rsidRDefault="0012270F" w:rsidP="0012270F">
      <w:pPr>
        <w:spacing w:after="0" w:line="240" w:lineRule="auto"/>
        <w:ind w:left="10" w:right="17" w:hanging="10"/>
        <w:contextualSpacing/>
        <w:rPr>
          <w:rFonts w:ascii="Arial" w:eastAsia="Arial" w:hAnsi="Arial" w:cs="Arial"/>
          <w:color w:val="000000"/>
          <w:kern w:val="0"/>
          <w:sz w:val="24"/>
          <w:lang w:eastAsia="en-GB"/>
          <w14:ligatures w14:val="none"/>
        </w:rPr>
      </w:pPr>
    </w:p>
    <w:p w14:paraId="384ED36B" w14:textId="77777777" w:rsidR="0012270F" w:rsidRPr="0012270F" w:rsidRDefault="0012270F" w:rsidP="0012270F">
      <w:pPr>
        <w:numPr>
          <w:ilvl w:val="0"/>
          <w:numId w:val="40"/>
        </w:numPr>
        <w:spacing w:after="0" w:line="240" w:lineRule="auto"/>
        <w:ind w:right="17"/>
        <w:contextualSpacing/>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 xml:space="preserve">The Council collected 17.9% </w:t>
      </w:r>
      <w:r w:rsidRPr="0012270F">
        <w:rPr>
          <w:rFonts w:ascii="Arial" w:eastAsia="Arial" w:hAnsi="Arial" w:cs="Arial"/>
          <w:b/>
          <w:bCs/>
          <w:color w:val="000000"/>
          <w:kern w:val="0"/>
          <w:sz w:val="24"/>
          <w:lang w:eastAsia="en-GB"/>
          <w14:ligatures w14:val="none"/>
        </w:rPr>
        <w:t xml:space="preserve">less </w:t>
      </w:r>
      <w:r w:rsidRPr="0012270F">
        <w:rPr>
          <w:rFonts w:ascii="Arial" w:eastAsia="Arial" w:hAnsi="Arial" w:cs="Arial"/>
          <w:color w:val="000000"/>
          <w:kern w:val="0"/>
          <w:sz w:val="24"/>
          <w:lang w:eastAsia="en-GB"/>
          <w14:ligatures w14:val="none"/>
        </w:rPr>
        <w:t xml:space="preserve">residual/landfill waste per capita from homes through its kerbside bin collection services compared to the average for other Councils.  </w:t>
      </w:r>
    </w:p>
    <w:p w14:paraId="4311764E" w14:textId="77777777" w:rsidR="0012270F" w:rsidRPr="0012270F" w:rsidRDefault="0012270F" w:rsidP="0012270F">
      <w:pPr>
        <w:spacing w:after="0" w:line="240" w:lineRule="auto"/>
        <w:ind w:left="10" w:right="17" w:hanging="10"/>
        <w:contextualSpacing/>
        <w:rPr>
          <w:rFonts w:ascii="Arial" w:eastAsia="Arial" w:hAnsi="Arial" w:cs="Arial"/>
          <w:color w:val="000000"/>
          <w:kern w:val="0"/>
          <w:sz w:val="24"/>
          <w:lang w:eastAsia="en-GB"/>
          <w14:ligatures w14:val="none"/>
        </w:rPr>
      </w:pPr>
    </w:p>
    <w:p w14:paraId="0FF45E4A" w14:textId="77777777" w:rsidR="0012270F" w:rsidRPr="0012270F" w:rsidRDefault="0012270F" w:rsidP="0012270F">
      <w:pPr>
        <w:numPr>
          <w:ilvl w:val="0"/>
          <w:numId w:val="40"/>
        </w:numPr>
        <w:spacing w:after="0" w:line="240" w:lineRule="auto"/>
        <w:ind w:right="17"/>
        <w:contextualSpacing/>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 xml:space="preserve">The proportion of waste collected for recycling through its kerbside bin collection system was significantly </w:t>
      </w:r>
      <w:r w:rsidRPr="0012270F">
        <w:rPr>
          <w:rFonts w:ascii="Arial" w:eastAsia="Arial" w:hAnsi="Arial" w:cs="Arial"/>
          <w:b/>
          <w:bCs/>
          <w:color w:val="000000"/>
          <w:kern w:val="0"/>
          <w:sz w:val="24"/>
          <w:lang w:eastAsia="en-GB"/>
          <w14:ligatures w14:val="none"/>
        </w:rPr>
        <w:t>higher</w:t>
      </w:r>
      <w:r w:rsidRPr="0012270F">
        <w:rPr>
          <w:rFonts w:ascii="Arial" w:eastAsia="Arial" w:hAnsi="Arial" w:cs="Arial"/>
          <w:color w:val="000000"/>
          <w:kern w:val="0"/>
          <w:sz w:val="24"/>
          <w:lang w:eastAsia="en-GB"/>
          <w14:ligatures w14:val="none"/>
        </w:rPr>
        <w:t xml:space="preserve"> than the average for other Councils – 64.2%, compared to an average of 52.1% for other Councils. </w:t>
      </w:r>
    </w:p>
    <w:p w14:paraId="2CD1E918" w14:textId="77777777" w:rsidR="0012270F" w:rsidRPr="0012270F" w:rsidRDefault="0012270F" w:rsidP="0012270F">
      <w:pPr>
        <w:spacing w:after="0" w:line="240" w:lineRule="auto"/>
        <w:ind w:left="10" w:right="17" w:hanging="10"/>
        <w:contextualSpacing/>
        <w:rPr>
          <w:rFonts w:ascii="Arial" w:eastAsia="Arial" w:hAnsi="Arial" w:cs="Arial"/>
          <w:color w:val="000000"/>
          <w:kern w:val="0"/>
          <w:sz w:val="24"/>
          <w:lang w:eastAsia="en-GB"/>
          <w14:ligatures w14:val="none"/>
        </w:rPr>
      </w:pPr>
    </w:p>
    <w:p w14:paraId="0BE7F7A4"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 xml:space="preserve">               </w:t>
      </w:r>
      <w:r w:rsidRPr="0012270F">
        <w:rPr>
          <w:rFonts w:ascii="Arial" w:eastAsia="Arial" w:hAnsi="Arial" w:cs="Arial"/>
          <w:noProof/>
          <w:color w:val="000000"/>
          <w:kern w:val="0"/>
          <w:sz w:val="24"/>
          <w:lang w:eastAsia="en-GB"/>
          <w14:ligatures w14:val="none"/>
        </w:rPr>
        <w:drawing>
          <wp:inline distT="0" distB="0" distL="0" distR="0" wp14:anchorId="1E368D7E" wp14:editId="2DDEE1BB">
            <wp:extent cx="5731510" cy="3898943"/>
            <wp:effectExtent l="0" t="0" r="2540" b="6350"/>
            <wp:docPr id="1206994876" name="Chart 12069948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12270F">
        <w:rPr>
          <w:rFonts w:ascii="Arial" w:eastAsia="Arial" w:hAnsi="Arial" w:cs="Arial"/>
          <w:color w:val="000000"/>
          <w:kern w:val="0"/>
          <w:sz w:val="24"/>
          <w:lang w:eastAsia="en-GB"/>
          <w14:ligatures w14:val="none"/>
        </w:rPr>
        <w:t xml:space="preserve">           </w:t>
      </w:r>
    </w:p>
    <w:p w14:paraId="5D1411B6"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 xml:space="preserve">         </w:t>
      </w:r>
    </w:p>
    <w:p w14:paraId="65F869BA" w14:textId="77777777" w:rsidR="0012270F" w:rsidRPr="0012270F" w:rsidRDefault="0012270F" w:rsidP="0012270F">
      <w:pPr>
        <w:spacing w:after="0" w:line="240" w:lineRule="auto"/>
        <w:ind w:right="17"/>
        <w:rPr>
          <w:rFonts w:ascii="Arial" w:eastAsia="Arial" w:hAnsi="Arial" w:cs="Arial"/>
          <w:b/>
          <w:bCs/>
          <w:color w:val="000000"/>
          <w:kern w:val="0"/>
          <w:sz w:val="24"/>
          <w:lang w:eastAsia="en-GB"/>
          <w14:ligatures w14:val="none"/>
        </w:rPr>
      </w:pPr>
    </w:p>
    <w:p w14:paraId="05FCF305" w14:textId="77777777" w:rsidR="0012270F" w:rsidRPr="0012270F" w:rsidRDefault="0012270F" w:rsidP="0012270F">
      <w:pPr>
        <w:spacing w:after="0" w:line="240" w:lineRule="auto"/>
        <w:ind w:left="10" w:right="17" w:hanging="10"/>
        <w:rPr>
          <w:rFonts w:ascii="Arial" w:eastAsia="Arial" w:hAnsi="Arial" w:cs="Arial"/>
          <w:b/>
          <w:bCs/>
          <w:color w:val="000000"/>
          <w:kern w:val="0"/>
          <w:sz w:val="24"/>
          <w:lang w:eastAsia="en-GB"/>
          <w14:ligatures w14:val="none"/>
        </w:rPr>
      </w:pPr>
      <w:r w:rsidRPr="0012270F">
        <w:rPr>
          <w:rFonts w:ascii="Arial" w:eastAsia="Arial" w:hAnsi="Arial" w:cs="Arial"/>
          <w:b/>
          <w:bCs/>
          <w:color w:val="000000"/>
          <w:kern w:val="0"/>
          <w:sz w:val="24"/>
          <w:lang w:eastAsia="en-GB"/>
          <w14:ligatures w14:val="none"/>
        </w:rPr>
        <w:t>2.0 Operational Performance Improvement Measures</w:t>
      </w:r>
    </w:p>
    <w:p w14:paraId="5403B040"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2C8D7240" w14:textId="77777777" w:rsidR="0012270F" w:rsidRPr="0012270F" w:rsidRDefault="0012270F" w:rsidP="0012270F">
      <w:pPr>
        <w:spacing w:after="0" w:line="240" w:lineRule="auto"/>
        <w:ind w:left="10" w:right="17" w:hanging="10"/>
        <w:rPr>
          <w:rFonts w:ascii="Arial" w:eastAsia="Arial" w:hAnsi="Arial" w:cs="Arial"/>
          <w:color w:val="FF0000"/>
          <w:kern w:val="0"/>
          <w:sz w:val="24"/>
          <w:lang w:eastAsia="en-GB"/>
          <w14:ligatures w14:val="none"/>
        </w:rPr>
      </w:pPr>
      <w:r w:rsidRPr="0012270F">
        <w:rPr>
          <w:rFonts w:ascii="Arial" w:eastAsia="Arial" w:hAnsi="Arial" w:cs="Arial"/>
          <w:b/>
          <w:bCs/>
          <w:color w:val="000000"/>
          <w:kern w:val="0"/>
          <w:sz w:val="24"/>
          <w:lang w:eastAsia="en-GB"/>
          <w14:ligatures w14:val="none"/>
        </w:rPr>
        <w:t>2.1</w:t>
      </w:r>
      <w:r w:rsidRPr="0012270F">
        <w:rPr>
          <w:rFonts w:ascii="Arial" w:eastAsia="Arial" w:hAnsi="Arial" w:cs="Arial"/>
          <w:color w:val="000000"/>
          <w:kern w:val="0"/>
          <w:sz w:val="24"/>
          <w:lang w:eastAsia="en-GB"/>
          <w14:ligatures w14:val="none"/>
        </w:rPr>
        <w:t xml:space="preserve"> </w:t>
      </w:r>
      <w:r w:rsidRPr="0012270F">
        <w:rPr>
          <w:rFonts w:ascii="Arial" w:eastAsia="Arial" w:hAnsi="Arial" w:cs="Arial"/>
          <w:b/>
          <w:color w:val="000000"/>
          <w:kern w:val="0"/>
          <w:sz w:val="24"/>
          <w:szCs w:val="24"/>
          <w:lang w:eastAsia="en-GB"/>
          <w14:ligatures w14:val="none"/>
        </w:rPr>
        <w:t>Marketing and Communications Indicators</w:t>
      </w:r>
    </w:p>
    <w:p w14:paraId="4964C369"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39A97BE5" w14:textId="77777777" w:rsidR="0012270F" w:rsidRPr="0012270F" w:rsidRDefault="0012270F" w:rsidP="0012270F">
      <w:pPr>
        <w:spacing w:after="0" w:line="240" w:lineRule="auto"/>
        <w:ind w:left="10" w:right="17" w:hanging="10"/>
        <w:rPr>
          <w:rFonts w:ascii="Arial" w:eastAsia="Arial" w:hAnsi="Arial" w:cs="Arial"/>
          <w:bCs/>
          <w:color w:val="000000"/>
          <w:kern w:val="0"/>
          <w:sz w:val="24"/>
          <w:szCs w:val="24"/>
          <w:lang w:eastAsia="en-GB"/>
          <w14:ligatures w14:val="none"/>
        </w:rPr>
      </w:pPr>
      <w:r w:rsidRPr="0012270F">
        <w:rPr>
          <w:rFonts w:ascii="Arial" w:eastAsia="Arial" w:hAnsi="Arial" w:cs="Arial"/>
          <w:b/>
          <w:color w:val="000000"/>
          <w:kern w:val="0"/>
          <w:sz w:val="24"/>
          <w:szCs w:val="24"/>
          <w:lang w:eastAsia="en-GB"/>
          <w14:ligatures w14:val="none"/>
        </w:rPr>
        <w:t>MC1</w:t>
      </w:r>
      <w:r w:rsidRPr="0012270F">
        <w:rPr>
          <w:rFonts w:ascii="Arial" w:eastAsia="Arial" w:hAnsi="Arial" w:cs="Arial"/>
          <w:bCs/>
          <w:color w:val="000000"/>
          <w:kern w:val="0"/>
          <w:sz w:val="24"/>
          <w:szCs w:val="24"/>
          <w:lang w:eastAsia="en-GB"/>
          <w14:ligatures w14:val="none"/>
        </w:rPr>
        <w:t xml:space="preserve"> – Twenty</w:t>
      </w:r>
      <w:r w:rsidRPr="0012270F">
        <w:rPr>
          <w:rFonts w:ascii="Arial" w:eastAsia="Arial" w:hAnsi="Arial" w:cs="Arial"/>
          <w:b/>
          <w:color w:val="000000"/>
          <w:kern w:val="0"/>
          <w:sz w:val="24"/>
          <w:szCs w:val="24"/>
          <w:lang w:eastAsia="en-GB"/>
          <w14:ligatures w14:val="none"/>
        </w:rPr>
        <w:t xml:space="preserve"> </w:t>
      </w:r>
      <w:r w:rsidRPr="0012270F">
        <w:rPr>
          <w:rFonts w:ascii="Arial" w:eastAsia="Arial" w:hAnsi="Arial" w:cs="Arial"/>
          <w:bCs/>
          <w:color w:val="000000"/>
          <w:kern w:val="0"/>
          <w:sz w:val="24"/>
          <w:szCs w:val="24"/>
          <w:lang w:eastAsia="en-GB"/>
          <w14:ligatures w14:val="none"/>
        </w:rPr>
        <w:t xml:space="preserve">social media posts were issued, with associated engagement/ management of feedback across Waste and Recycling on the Council’s corporate channels. Topics included Recycling aluminium, spring cleaning, battery recycling and holiday bin collections. </w:t>
      </w:r>
    </w:p>
    <w:p w14:paraId="3602D77C" w14:textId="77777777" w:rsidR="0012270F" w:rsidRPr="0012270F" w:rsidRDefault="0012270F" w:rsidP="0012270F">
      <w:pPr>
        <w:spacing w:after="0" w:line="240" w:lineRule="auto"/>
        <w:rPr>
          <w:rFonts w:ascii="Times New Roman" w:eastAsia="Calibri" w:hAnsi="Times New Roman" w:cs="Times New Roman"/>
          <w:color w:val="FF0000"/>
          <w:kern w:val="0"/>
          <w:sz w:val="24"/>
          <w:szCs w:val="24"/>
          <w:lang w:eastAsia="en-GB"/>
          <w14:ligatures w14:val="none"/>
        </w:rPr>
      </w:pPr>
      <w:r w:rsidRPr="0012270F">
        <w:rPr>
          <w:rFonts w:ascii="Times New Roman" w:eastAsia="Calibri" w:hAnsi="Times New Roman" w:cs="Times New Roman"/>
          <w:noProof/>
          <w:kern w:val="0"/>
          <w:sz w:val="24"/>
          <w:szCs w:val="24"/>
          <w:lang w:eastAsia="en-GB"/>
          <w14:ligatures w14:val="none"/>
        </w:rPr>
        <w:lastRenderedPageBreak/>
        <w:drawing>
          <wp:inline distT="0" distB="0" distL="0" distR="0" wp14:anchorId="5A869D4C" wp14:editId="794D48B1">
            <wp:extent cx="1673950" cy="2748987"/>
            <wp:effectExtent l="0" t="0" r="2540" b="0"/>
            <wp:docPr id="442411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1136" name="Picture 1" descr="A screenshot of a computer&#10;&#10;Description automatically generated"/>
                    <pic:cNvPicPr/>
                  </pic:nvPicPr>
                  <pic:blipFill rotWithShape="1">
                    <a:blip r:embed="rId20"/>
                    <a:srcRect l="40306" t="15384" r="41302" b="27099"/>
                    <a:stretch/>
                  </pic:blipFill>
                  <pic:spPr bwMode="auto">
                    <a:xfrm>
                      <a:off x="0" y="0"/>
                      <a:ext cx="1685557" cy="2768048"/>
                    </a:xfrm>
                    <a:prstGeom prst="rect">
                      <a:avLst/>
                    </a:prstGeom>
                    <a:ln>
                      <a:noFill/>
                    </a:ln>
                    <a:extLst>
                      <a:ext uri="{53640926-AAD7-44D8-BBD7-CCE9431645EC}">
                        <a14:shadowObscured xmlns:a14="http://schemas.microsoft.com/office/drawing/2010/main"/>
                      </a:ext>
                    </a:extLst>
                  </pic:spPr>
                </pic:pic>
              </a:graphicData>
            </a:graphic>
          </wp:inline>
        </w:drawing>
      </w:r>
      <w:r w:rsidRPr="0012270F">
        <w:rPr>
          <w:rFonts w:ascii="Times New Roman" w:eastAsia="Calibri" w:hAnsi="Times New Roman" w:cs="Times New Roman"/>
          <w:noProof/>
          <w:color w:val="FF0000"/>
          <w:kern w:val="0"/>
          <w:sz w:val="24"/>
          <w:szCs w:val="24"/>
          <w:lang w:eastAsia="en-GB"/>
          <w14:ligatures w14:val="none"/>
        </w:rPr>
        <w:drawing>
          <wp:inline distT="0" distB="0" distL="0" distR="0" wp14:anchorId="24EAB792" wp14:editId="5B912CE3">
            <wp:extent cx="1999366" cy="2737413"/>
            <wp:effectExtent l="0" t="0" r="1270" b="6350"/>
            <wp:docPr id="1678097758" name="Picture 1" descr="A hand holding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97758" name="Picture 1" descr="A hand holding a cell phone&#10;&#10;Description automatically generated"/>
                    <pic:cNvPicPr/>
                  </pic:nvPicPr>
                  <pic:blipFill>
                    <a:blip r:embed="rId21"/>
                    <a:stretch>
                      <a:fillRect/>
                    </a:stretch>
                  </pic:blipFill>
                  <pic:spPr>
                    <a:xfrm>
                      <a:off x="0" y="0"/>
                      <a:ext cx="2021305" cy="2767451"/>
                    </a:xfrm>
                    <a:prstGeom prst="rect">
                      <a:avLst/>
                    </a:prstGeom>
                  </pic:spPr>
                </pic:pic>
              </a:graphicData>
            </a:graphic>
          </wp:inline>
        </w:drawing>
      </w:r>
      <w:r w:rsidRPr="0012270F">
        <w:rPr>
          <w:rFonts w:ascii="Times New Roman" w:eastAsia="Calibri" w:hAnsi="Times New Roman" w:cs="Times New Roman"/>
          <w:noProof/>
          <w:kern w:val="0"/>
          <w:sz w:val="24"/>
          <w:szCs w:val="24"/>
          <w:lang w:eastAsia="en-GB"/>
          <w14:ligatures w14:val="none"/>
        </w:rPr>
        <w:drawing>
          <wp:inline distT="0" distB="0" distL="0" distR="0" wp14:anchorId="6B73D9ED" wp14:editId="567C54A7">
            <wp:extent cx="2042932" cy="2695797"/>
            <wp:effectExtent l="0" t="0" r="0" b="9525"/>
            <wp:docPr id="667160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16038" name="Picture 1" descr="A screenshot of a computer&#10;&#10;Description automatically generated"/>
                    <pic:cNvPicPr/>
                  </pic:nvPicPr>
                  <pic:blipFill rotWithShape="1">
                    <a:blip r:embed="rId22"/>
                    <a:srcRect l="40512" t="15799" r="41200" b="41299"/>
                    <a:stretch/>
                  </pic:blipFill>
                  <pic:spPr bwMode="auto">
                    <a:xfrm>
                      <a:off x="0" y="0"/>
                      <a:ext cx="2056028" cy="2713078"/>
                    </a:xfrm>
                    <a:prstGeom prst="rect">
                      <a:avLst/>
                    </a:prstGeom>
                    <a:ln>
                      <a:noFill/>
                    </a:ln>
                    <a:extLst>
                      <a:ext uri="{53640926-AAD7-44D8-BBD7-CCE9431645EC}">
                        <a14:shadowObscured xmlns:a14="http://schemas.microsoft.com/office/drawing/2010/main"/>
                      </a:ext>
                    </a:extLst>
                  </pic:spPr>
                </pic:pic>
              </a:graphicData>
            </a:graphic>
          </wp:inline>
        </w:drawing>
      </w:r>
      <w:r w:rsidRPr="0012270F">
        <w:rPr>
          <w:rFonts w:ascii="Times New Roman" w:eastAsia="Calibri" w:hAnsi="Times New Roman" w:cs="Times New Roman"/>
          <w:kern w:val="0"/>
          <w:sz w:val="24"/>
          <w:szCs w:val="24"/>
          <w:lang w:eastAsia="en-GB"/>
          <w14:ligatures w14:val="none"/>
        </w:rPr>
        <w:t xml:space="preserve">                                    </w:t>
      </w:r>
    </w:p>
    <w:p w14:paraId="26117AFA" w14:textId="77777777" w:rsidR="0012270F" w:rsidRPr="0012270F" w:rsidRDefault="0012270F" w:rsidP="0012270F">
      <w:pPr>
        <w:spacing w:after="0" w:line="240" w:lineRule="auto"/>
        <w:ind w:left="10" w:right="17" w:hanging="10"/>
        <w:rPr>
          <w:rFonts w:ascii="Arial" w:eastAsia="Arial" w:hAnsi="Arial" w:cs="Arial"/>
          <w:bCs/>
          <w:color w:val="000000"/>
          <w:kern w:val="0"/>
          <w:sz w:val="24"/>
          <w:szCs w:val="24"/>
          <w:lang w:eastAsia="en-GB"/>
          <w14:ligatures w14:val="none"/>
        </w:rPr>
      </w:pPr>
      <w:r w:rsidRPr="0012270F">
        <w:rPr>
          <w:rFonts w:ascii="Arial" w:eastAsia="Arial" w:hAnsi="Arial" w:cs="Arial"/>
          <w:b/>
          <w:color w:val="000000"/>
          <w:kern w:val="0"/>
          <w:sz w:val="24"/>
          <w:szCs w:val="24"/>
          <w:lang w:eastAsia="en-GB"/>
          <w14:ligatures w14:val="none"/>
        </w:rPr>
        <w:t>MC2</w:t>
      </w:r>
      <w:r w:rsidRPr="0012270F">
        <w:rPr>
          <w:rFonts w:ascii="Arial" w:eastAsia="Arial" w:hAnsi="Arial" w:cs="Arial"/>
          <w:bCs/>
          <w:color w:val="000000"/>
          <w:kern w:val="0"/>
          <w:sz w:val="24"/>
          <w:szCs w:val="24"/>
          <w:lang w:eastAsia="en-GB"/>
          <w14:ligatures w14:val="none"/>
        </w:rPr>
        <w:t xml:space="preserve"> – Eight Bin-Ovation ‘News and Info’ articles were published, seven Bin-ovation ‘Push Notifications’ issued, and 1683 Bin-ovation downloads recorded.</w:t>
      </w:r>
    </w:p>
    <w:p w14:paraId="07A794E0" w14:textId="77777777" w:rsidR="0012270F" w:rsidRPr="0012270F" w:rsidRDefault="0012270F" w:rsidP="0012270F">
      <w:pPr>
        <w:spacing w:after="0" w:line="240" w:lineRule="auto"/>
        <w:ind w:left="10" w:right="17" w:hanging="10"/>
        <w:rPr>
          <w:rFonts w:ascii="Arial" w:eastAsia="Arial" w:hAnsi="Arial" w:cs="Arial"/>
          <w:bCs/>
          <w:color w:val="000000"/>
          <w:kern w:val="0"/>
          <w:sz w:val="24"/>
          <w:szCs w:val="24"/>
          <w:lang w:eastAsia="en-GB"/>
          <w14:ligatures w14:val="none"/>
        </w:rPr>
      </w:pPr>
    </w:p>
    <w:p w14:paraId="430716DD" w14:textId="77777777" w:rsidR="0012270F" w:rsidRPr="0012270F" w:rsidRDefault="0012270F" w:rsidP="0012270F">
      <w:pPr>
        <w:spacing w:after="0" w:line="240" w:lineRule="auto"/>
        <w:ind w:left="10" w:right="17" w:hanging="10"/>
        <w:rPr>
          <w:rFonts w:ascii="Arial" w:eastAsia="Arial" w:hAnsi="Arial" w:cs="Arial"/>
          <w:bCs/>
          <w:color w:val="000000"/>
          <w:kern w:val="0"/>
          <w:sz w:val="24"/>
          <w:szCs w:val="24"/>
          <w:lang w:eastAsia="en-GB"/>
          <w14:ligatures w14:val="none"/>
        </w:rPr>
      </w:pPr>
      <w:r w:rsidRPr="0012270F">
        <w:rPr>
          <w:rFonts w:ascii="Arial" w:eastAsia="Arial" w:hAnsi="Arial" w:cs="Arial"/>
          <w:bCs/>
          <w:color w:val="000000"/>
          <w:kern w:val="0"/>
          <w:sz w:val="24"/>
          <w:szCs w:val="24"/>
          <w:lang w:eastAsia="en-GB"/>
          <w14:ligatures w14:val="none"/>
        </w:rPr>
        <w:t xml:space="preserve">                                            </w:t>
      </w:r>
      <w:r w:rsidRPr="0012270F">
        <w:rPr>
          <w:rFonts w:ascii="Arial" w:eastAsia="Arial" w:hAnsi="Arial" w:cs="Arial"/>
          <w:bCs/>
          <w:noProof/>
          <w:color w:val="000000"/>
          <w:kern w:val="0"/>
          <w:sz w:val="24"/>
          <w:szCs w:val="24"/>
          <w:lang w:eastAsia="en-GB"/>
          <w14:ligatures w14:val="none"/>
        </w:rPr>
        <w:drawing>
          <wp:inline distT="0" distB="0" distL="0" distR="0" wp14:anchorId="7AC878BC" wp14:editId="77CCBDFA">
            <wp:extent cx="2018286" cy="3430857"/>
            <wp:effectExtent l="0" t="0" r="1270" b="0"/>
            <wp:docPr id="1924252676" name="Picture 1" descr="A blue and yellow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252676" name="Picture 1" descr="A blue and yellow sign with white 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48241" cy="3481777"/>
                    </a:xfrm>
                    <a:prstGeom prst="rect">
                      <a:avLst/>
                    </a:prstGeom>
                    <a:noFill/>
                  </pic:spPr>
                </pic:pic>
              </a:graphicData>
            </a:graphic>
          </wp:inline>
        </w:drawing>
      </w:r>
    </w:p>
    <w:p w14:paraId="0204ECB0" w14:textId="77777777" w:rsidR="0012270F" w:rsidRPr="0012270F" w:rsidRDefault="0012270F" w:rsidP="0012270F">
      <w:pPr>
        <w:spacing w:after="0" w:line="240" w:lineRule="auto"/>
        <w:ind w:left="10" w:right="17" w:hanging="10"/>
        <w:rPr>
          <w:rFonts w:ascii="Arial" w:eastAsia="Arial" w:hAnsi="Arial" w:cs="Arial"/>
          <w:bCs/>
          <w:color w:val="000000"/>
          <w:kern w:val="0"/>
          <w:sz w:val="24"/>
          <w:szCs w:val="24"/>
          <w:lang w:eastAsia="en-GB"/>
          <w14:ligatures w14:val="none"/>
        </w:rPr>
      </w:pPr>
    </w:p>
    <w:p w14:paraId="11F8CB98" w14:textId="77777777" w:rsidR="0012270F" w:rsidRPr="0012270F" w:rsidRDefault="0012270F" w:rsidP="0012270F">
      <w:pPr>
        <w:spacing w:after="0" w:line="240" w:lineRule="auto"/>
        <w:ind w:left="10" w:right="17" w:hanging="10"/>
        <w:rPr>
          <w:rFonts w:ascii="Arial" w:eastAsia="Arial" w:hAnsi="Arial" w:cs="Arial"/>
          <w:bCs/>
          <w:color w:val="000000"/>
          <w:kern w:val="0"/>
          <w:sz w:val="24"/>
          <w:szCs w:val="24"/>
          <w:lang w:eastAsia="en-GB"/>
          <w14:ligatures w14:val="none"/>
        </w:rPr>
      </w:pPr>
      <w:r w:rsidRPr="0012270F">
        <w:rPr>
          <w:rFonts w:ascii="Arial" w:eastAsia="Arial" w:hAnsi="Arial" w:cs="Arial"/>
          <w:b/>
          <w:color w:val="000000"/>
          <w:kern w:val="0"/>
          <w:sz w:val="24"/>
          <w:szCs w:val="24"/>
          <w:lang w:eastAsia="en-GB"/>
          <w14:ligatures w14:val="none"/>
        </w:rPr>
        <w:t>MC3</w:t>
      </w:r>
      <w:r w:rsidRPr="0012270F">
        <w:rPr>
          <w:rFonts w:ascii="Arial" w:eastAsia="Arial" w:hAnsi="Arial" w:cs="Arial"/>
          <w:bCs/>
          <w:color w:val="000000"/>
          <w:kern w:val="0"/>
          <w:sz w:val="24"/>
          <w:szCs w:val="24"/>
          <w:lang w:eastAsia="en-GB"/>
          <w14:ligatures w14:val="none"/>
        </w:rPr>
        <w:t xml:space="preserve"> – Officers delivered fourteen community and engagement events, talking to over 870 people.</w:t>
      </w:r>
    </w:p>
    <w:p w14:paraId="10A74DC8" w14:textId="77777777" w:rsidR="0012270F" w:rsidRPr="0012270F" w:rsidRDefault="0012270F" w:rsidP="0012270F">
      <w:pPr>
        <w:spacing w:after="0" w:line="240" w:lineRule="auto"/>
        <w:ind w:left="10" w:right="17" w:hanging="10"/>
        <w:contextualSpacing/>
        <w:rPr>
          <w:rFonts w:ascii="Arial" w:eastAsia="Arial" w:hAnsi="Arial" w:cs="Arial"/>
          <w:bCs/>
          <w:i/>
          <w:iCs/>
          <w:color w:val="000000"/>
          <w:kern w:val="0"/>
          <w:sz w:val="24"/>
          <w:szCs w:val="24"/>
          <w:lang w:eastAsia="en-GB"/>
          <w14:ligatures w14:val="none"/>
        </w:rPr>
      </w:pPr>
    </w:p>
    <w:p w14:paraId="7D5FA7AD" w14:textId="77777777" w:rsidR="0012270F" w:rsidRPr="0012270F" w:rsidRDefault="0012270F" w:rsidP="0012270F">
      <w:pPr>
        <w:numPr>
          <w:ilvl w:val="0"/>
          <w:numId w:val="44"/>
        </w:numPr>
        <w:spacing w:after="0" w:line="240" w:lineRule="auto"/>
        <w:ind w:right="17"/>
        <w:contextualSpacing/>
        <w:rPr>
          <w:rFonts w:ascii="Arial" w:eastAsia="Times New Roman" w:hAnsi="Arial" w:cs="Arial"/>
          <w:bCs/>
          <w:kern w:val="0"/>
          <w:sz w:val="24"/>
          <w:szCs w:val="24"/>
          <w:lang w:eastAsia="en-GB"/>
          <w14:ligatures w14:val="none"/>
        </w:rPr>
      </w:pPr>
      <w:r w:rsidRPr="0012270F">
        <w:rPr>
          <w:rFonts w:ascii="Arial" w:eastAsia="Times New Roman" w:hAnsi="Arial" w:cs="Arial"/>
          <w:bCs/>
          <w:kern w:val="0"/>
          <w:sz w:val="24"/>
          <w:szCs w:val="24"/>
          <w:lang w:eastAsia="en-GB"/>
          <w14:ligatures w14:val="none"/>
        </w:rPr>
        <w:t>9 Community groups and schools</w:t>
      </w:r>
    </w:p>
    <w:p w14:paraId="59B096A0" w14:textId="77777777" w:rsidR="0012270F" w:rsidRPr="0012270F" w:rsidRDefault="0012270F" w:rsidP="0012270F">
      <w:pPr>
        <w:numPr>
          <w:ilvl w:val="0"/>
          <w:numId w:val="44"/>
        </w:numPr>
        <w:spacing w:after="0" w:line="240" w:lineRule="auto"/>
        <w:ind w:right="17"/>
        <w:contextualSpacing/>
        <w:rPr>
          <w:rFonts w:ascii="Arial" w:eastAsia="Times New Roman" w:hAnsi="Arial" w:cs="Arial"/>
          <w:bCs/>
          <w:kern w:val="0"/>
          <w:sz w:val="24"/>
          <w:szCs w:val="24"/>
          <w:lang w:eastAsia="en-GB"/>
          <w14:ligatures w14:val="none"/>
        </w:rPr>
      </w:pPr>
      <w:r w:rsidRPr="0012270F">
        <w:rPr>
          <w:rFonts w:ascii="Arial" w:eastAsia="Times New Roman" w:hAnsi="Arial" w:cs="Arial"/>
          <w:bCs/>
          <w:kern w:val="0"/>
          <w:sz w:val="24"/>
          <w:szCs w:val="24"/>
          <w:lang w:eastAsia="en-GB"/>
          <w14:ligatures w14:val="none"/>
        </w:rPr>
        <w:t>1 Community information event</w:t>
      </w:r>
    </w:p>
    <w:p w14:paraId="668F5EDA" w14:textId="77777777" w:rsidR="0012270F" w:rsidRPr="0012270F" w:rsidRDefault="0012270F" w:rsidP="0012270F">
      <w:pPr>
        <w:numPr>
          <w:ilvl w:val="0"/>
          <w:numId w:val="44"/>
        </w:numPr>
        <w:spacing w:after="0" w:line="240" w:lineRule="auto"/>
        <w:ind w:right="17"/>
        <w:contextualSpacing/>
        <w:rPr>
          <w:rFonts w:ascii="Arial" w:eastAsia="Times New Roman" w:hAnsi="Arial" w:cs="Arial"/>
          <w:bCs/>
          <w:kern w:val="0"/>
          <w:sz w:val="24"/>
          <w:szCs w:val="24"/>
          <w:lang w:eastAsia="en-GB"/>
          <w14:ligatures w14:val="none"/>
        </w:rPr>
      </w:pPr>
      <w:r w:rsidRPr="0012270F">
        <w:rPr>
          <w:rFonts w:ascii="Arial" w:eastAsia="Times New Roman" w:hAnsi="Arial" w:cs="Arial"/>
          <w:bCs/>
          <w:kern w:val="0"/>
          <w:sz w:val="24"/>
          <w:szCs w:val="24"/>
          <w:lang w:eastAsia="en-GB"/>
          <w14:ligatures w14:val="none"/>
        </w:rPr>
        <w:t>4 Summer schemes</w:t>
      </w:r>
    </w:p>
    <w:p w14:paraId="2536AC29" w14:textId="77777777" w:rsidR="0012270F" w:rsidRPr="0012270F" w:rsidRDefault="0012270F" w:rsidP="0012270F">
      <w:pPr>
        <w:spacing w:after="0" w:line="240" w:lineRule="auto"/>
        <w:rPr>
          <w:rFonts w:ascii="Times New Roman" w:eastAsia="Calibri" w:hAnsi="Times New Roman" w:cs="Arial"/>
          <w:bCs/>
          <w:kern w:val="0"/>
          <w:sz w:val="24"/>
          <w:szCs w:val="24"/>
          <w:lang w:eastAsia="en-GB"/>
          <w14:ligatures w14:val="none"/>
        </w:rPr>
      </w:pPr>
      <w:r w:rsidRPr="0012270F">
        <w:rPr>
          <w:rFonts w:ascii="Times New Roman" w:eastAsia="Calibri" w:hAnsi="Times New Roman" w:cs="Arial"/>
          <w:bCs/>
          <w:kern w:val="0"/>
          <w:sz w:val="24"/>
          <w:szCs w:val="24"/>
          <w:lang w:eastAsia="en-GB"/>
          <w14:ligatures w14:val="none"/>
        </w:rPr>
        <w:lastRenderedPageBreak/>
        <w:t xml:space="preserve">   </w:t>
      </w:r>
      <w:r w:rsidRPr="0012270F">
        <w:rPr>
          <w:rFonts w:ascii="Times New Roman" w:eastAsia="Calibri" w:hAnsi="Times New Roman" w:cs="Times New Roman"/>
          <w:noProof/>
          <w:kern w:val="0"/>
          <w:sz w:val="24"/>
          <w:szCs w:val="24"/>
          <w:lang w:eastAsia="en-GB"/>
          <w14:ligatures w14:val="none"/>
        </w:rPr>
        <w:drawing>
          <wp:inline distT="0" distB="0" distL="0" distR="0" wp14:anchorId="04A11F6D" wp14:editId="343F58F6">
            <wp:extent cx="2671445" cy="1658362"/>
            <wp:effectExtent l="0" t="0" r="0" b="0"/>
            <wp:docPr id="227709419" name="Picture 1" descr="A group of children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09419" name="Picture 1" descr="A group of children in a room&#10;&#10;Description automatically generated"/>
                    <pic:cNvPicPr/>
                  </pic:nvPicPr>
                  <pic:blipFill>
                    <a:blip r:embed="rId24"/>
                    <a:stretch>
                      <a:fillRect/>
                    </a:stretch>
                  </pic:blipFill>
                  <pic:spPr>
                    <a:xfrm>
                      <a:off x="0" y="0"/>
                      <a:ext cx="2697354" cy="1674446"/>
                    </a:xfrm>
                    <a:prstGeom prst="rect">
                      <a:avLst/>
                    </a:prstGeom>
                  </pic:spPr>
                </pic:pic>
              </a:graphicData>
            </a:graphic>
          </wp:inline>
        </w:drawing>
      </w:r>
      <w:r w:rsidRPr="0012270F">
        <w:rPr>
          <w:rFonts w:ascii="Times New Roman" w:eastAsia="Calibri" w:hAnsi="Times New Roman" w:cs="Arial"/>
          <w:bCs/>
          <w:kern w:val="0"/>
          <w:sz w:val="24"/>
          <w:szCs w:val="24"/>
          <w:lang w:eastAsia="en-GB"/>
          <w14:ligatures w14:val="none"/>
        </w:rPr>
        <w:t xml:space="preserve">    </w:t>
      </w:r>
      <w:r w:rsidRPr="0012270F">
        <w:rPr>
          <w:rFonts w:ascii="Times New Roman" w:eastAsia="Calibri" w:hAnsi="Times New Roman" w:cs="Arial"/>
          <w:bCs/>
          <w:noProof/>
          <w:kern w:val="0"/>
          <w:sz w:val="24"/>
          <w:szCs w:val="24"/>
          <w:lang w:eastAsia="en-GB"/>
          <w14:ligatures w14:val="none"/>
        </w:rPr>
        <w:drawing>
          <wp:inline distT="0" distB="0" distL="0" distR="0" wp14:anchorId="7D44B054" wp14:editId="4F2D73FC">
            <wp:extent cx="2762763" cy="1652270"/>
            <wp:effectExtent l="0" t="0" r="0" b="5080"/>
            <wp:docPr id="1697846948" name="Picture 1" descr="A group of kids sitting on the floor and a person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846948" name="Picture 1" descr="A group of kids sitting on the floor and a person reading a book&#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4482" cy="1665259"/>
                    </a:xfrm>
                    <a:prstGeom prst="rect">
                      <a:avLst/>
                    </a:prstGeom>
                    <a:noFill/>
                    <a:ln>
                      <a:noFill/>
                    </a:ln>
                  </pic:spPr>
                </pic:pic>
              </a:graphicData>
            </a:graphic>
          </wp:inline>
        </w:drawing>
      </w:r>
    </w:p>
    <w:p w14:paraId="3D776801" w14:textId="77777777" w:rsidR="0012270F" w:rsidRPr="0012270F" w:rsidRDefault="0012270F" w:rsidP="0012270F">
      <w:pPr>
        <w:spacing w:after="0" w:line="240" w:lineRule="auto"/>
        <w:ind w:left="10" w:right="17" w:hanging="10"/>
        <w:rPr>
          <w:rFonts w:ascii="Arial" w:eastAsia="Arial" w:hAnsi="Arial" w:cs="Arial"/>
          <w:bCs/>
          <w:color w:val="000000"/>
          <w:kern w:val="0"/>
          <w:sz w:val="24"/>
          <w:szCs w:val="24"/>
          <w:lang w:eastAsia="en-GB"/>
          <w14:ligatures w14:val="none"/>
        </w:rPr>
      </w:pPr>
    </w:p>
    <w:p w14:paraId="28DDB04D" w14:textId="77777777" w:rsidR="0012270F" w:rsidRPr="0012270F" w:rsidRDefault="0012270F" w:rsidP="0012270F">
      <w:pPr>
        <w:spacing w:after="0" w:line="240" w:lineRule="auto"/>
        <w:ind w:left="10" w:right="17" w:hanging="10"/>
        <w:rPr>
          <w:rFonts w:ascii="Arial" w:eastAsia="Arial" w:hAnsi="Arial" w:cs="Arial"/>
          <w:b/>
          <w:color w:val="000000"/>
          <w:kern w:val="0"/>
          <w:sz w:val="24"/>
          <w:szCs w:val="24"/>
          <w:lang w:eastAsia="en-GB"/>
          <w14:ligatures w14:val="none"/>
        </w:rPr>
      </w:pPr>
      <w:r w:rsidRPr="0012270F">
        <w:rPr>
          <w:rFonts w:ascii="Arial" w:eastAsia="Arial" w:hAnsi="Arial" w:cs="Arial"/>
          <w:b/>
          <w:color w:val="000000"/>
          <w:kern w:val="0"/>
          <w:sz w:val="24"/>
          <w:szCs w:val="24"/>
          <w:lang w:eastAsia="en-GB"/>
          <w14:ligatures w14:val="none"/>
        </w:rPr>
        <w:t>2.2 Household Recycling Centre Indicators</w:t>
      </w:r>
    </w:p>
    <w:p w14:paraId="5BC14DD1" w14:textId="77777777" w:rsidR="0012270F" w:rsidRPr="0012270F" w:rsidRDefault="0012270F" w:rsidP="0012270F">
      <w:pPr>
        <w:spacing w:after="0" w:line="240" w:lineRule="auto"/>
        <w:ind w:left="10" w:right="17" w:hanging="10"/>
        <w:rPr>
          <w:rFonts w:ascii="Arial" w:eastAsia="Arial" w:hAnsi="Arial" w:cs="Arial"/>
          <w:b/>
          <w:i/>
          <w:iCs/>
          <w:color w:val="000000"/>
          <w:kern w:val="0"/>
          <w:sz w:val="24"/>
          <w:szCs w:val="24"/>
          <w:lang w:eastAsia="en-GB"/>
          <w14:ligatures w14:val="none"/>
        </w:rPr>
      </w:pPr>
    </w:p>
    <w:p w14:paraId="21D32E95" w14:textId="77777777" w:rsidR="0012270F" w:rsidRPr="0012270F" w:rsidRDefault="0012270F" w:rsidP="0012270F">
      <w:pPr>
        <w:spacing w:after="0" w:line="240" w:lineRule="auto"/>
        <w:ind w:left="10" w:right="17" w:hanging="10"/>
        <w:rPr>
          <w:rFonts w:ascii="Arial" w:eastAsia="Arial" w:hAnsi="Arial" w:cs="Arial"/>
          <w:bCs/>
          <w:color w:val="FF0000"/>
          <w:kern w:val="0"/>
          <w:sz w:val="24"/>
          <w:szCs w:val="24"/>
          <w:lang w:eastAsia="en-GB"/>
          <w14:ligatures w14:val="none"/>
        </w:rPr>
      </w:pPr>
      <w:r w:rsidRPr="0012270F">
        <w:rPr>
          <w:rFonts w:ascii="Arial" w:eastAsia="Arial" w:hAnsi="Arial" w:cs="Arial"/>
          <w:b/>
          <w:color w:val="000000"/>
          <w:kern w:val="0"/>
          <w:sz w:val="24"/>
          <w:szCs w:val="24"/>
          <w:lang w:eastAsia="en-GB"/>
          <w14:ligatures w14:val="none"/>
        </w:rPr>
        <w:t>HRC1</w:t>
      </w:r>
      <w:r w:rsidRPr="0012270F">
        <w:rPr>
          <w:rFonts w:ascii="Arial" w:eastAsia="Arial" w:hAnsi="Arial" w:cs="Arial"/>
          <w:bCs/>
          <w:color w:val="000000"/>
          <w:kern w:val="0"/>
          <w:sz w:val="24"/>
          <w:szCs w:val="24"/>
          <w:lang w:eastAsia="en-GB"/>
          <w14:ligatures w14:val="none"/>
        </w:rPr>
        <w:t xml:space="preserve"> –</w:t>
      </w:r>
      <w:r w:rsidRPr="0012270F">
        <w:rPr>
          <w:rFonts w:ascii="Arial" w:eastAsia="Arial" w:hAnsi="Arial" w:cs="Arial"/>
          <w:bCs/>
          <w:color w:val="FF0000"/>
          <w:kern w:val="0"/>
          <w:sz w:val="24"/>
          <w:szCs w:val="24"/>
          <w:lang w:eastAsia="en-GB"/>
          <w14:ligatures w14:val="none"/>
        </w:rPr>
        <w:t xml:space="preserve"> </w:t>
      </w:r>
      <w:bookmarkStart w:id="4" w:name="_Hlk165015106"/>
      <w:bookmarkStart w:id="5" w:name="_Hlk174002669"/>
      <w:r w:rsidRPr="0012270F">
        <w:rPr>
          <w:rFonts w:ascii="Arial" w:eastAsia="Arial" w:hAnsi="Arial" w:cs="Arial"/>
          <w:bCs/>
          <w:color w:val="000000"/>
          <w:kern w:val="0"/>
          <w:sz w:val="24"/>
          <w:szCs w:val="24"/>
          <w:lang w:eastAsia="en-GB"/>
          <w14:ligatures w14:val="none"/>
        </w:rPr>
        <w:t xml:space="preserve">Volume of blue bin recyclable materials separated from mixed waste by residents on-site: </w:t>
      </w:r>
      <w:bookmarkEnd w:id="4"/>
      <w:r w:rsidRPr="0012270F">
        <w:rPr>
          <w:rFonts w:ascii="Arial" w:eastAsia="Arial" w:hAnsi="Arial" w:cs="Arial"/>
          <w:bCs/>
          <w:color w:val="000000"/>
          <w:kern w:val="0"/>
          <w:sz w:val="24"/>
          <w:szCs w:val="24"/>
          <w:lang w:eastAsia="en-GB"/>
          <w14:ligatures w14:val="none"/>
        </w:rPr>
        <w:t>738,380 litres.</w:t>
      </w:r>
    </w:p>
    <w:bookmarkEnd w:id="5"/>
    <w:p w14:paraId="3DAED3EF" w14:textId="77777777" w:rsidR="0012270F" w:rsidRPr="0012270F" w:rsidRDefault="0012270F" w:rsidP="0012270F">
      <w:pPr>
        <w:spacing w:after="0" w:line="240" w:lineRule="auto"/>
        <w:ind w:left="10" w:right="17" w:hanging="10"/>
        <w:rPr>
          <w:rFonts w:ascii="Arial" w:eastAsia="Arial" w:hAnsi="Arial" w:cs="Arial"/>
          <w:bCs/>
          <w:color w:val="000000"/>
          <w:kern w:val="0"/>
          <w:sz w:val="24"/>
          <w:szCs w:val="24"/>
          <w:lang w:eastAsia="en-GB"/>
          <w14:ligatures w14:val="none"/>
        </w:rPr>
      </w:pPr>
    </w:p>
    <w:p w14:paraId="77054E70" w14:textId="77777777" w:rsidR="0012270F" w:rsidRPr="0012270F" w:rsidRDefault="0012270F" w:rsidP="0012270F">
      <w:pPr>
        <w:spacing w:after="0" w:line="240" w:lineRule="auto"/>
        <w:ind w:left="10" w:right="17" w:hanging="10"/>
        <w:rPr>
          <w:rFonts w:ascii="Arial" w:eastAsia="Arial" w:hAnsi="Arial" w:cs="Arial"/>
          <w:bCs/>
          <w:color w:val="000000"/>
          <w:kern w:val="0"/>
          <w:sz w:val="24"/>
          <w:szCs w:val="24"/>
          <w:lang w:eastAsia="en-GB"/>
          <w14:ligatures w14:val="none"/>
        </w:rPr>
      </w:pPr>
      <w:r w:rsidRPr="0012270F">
        <w:rPr>
          <w:rFonts w:ascii="Arial" w:eastAsia="Arial" w:hAnsi="Arial" w:cs="Arial"/>
          <w:bCs/>
          <w:color w:val="000000"/>
          <w:kern w:val="0"/>
          <w:sz w:val="24"/>
          <w:szCs w:val="24"/>
          <w:lang w:eastAsia="en-GB"/>
          <w14:ligatures w14:val="none"/>
        </w:rPr>
        <w:t xml:space="preserve"> </w:t>
      </w:r>
      <w:r w:rsidRPr="0012270F">
        <w:rPr>
          <w:rFonts w:ascii="Arial" w:eastAsia="Arial" w:hAnsi="Arial" w:cs="Arial"/>
          <w:noProof/>
          <w:color w:val="000000"/>
          <w:kern w:val="0"/>
          <w:sz w:val="24"/>
          <w:lang w:eastAsia="en-GB"/>
          <w14:ligatures w14:val="none"/>
        </w:rPr>
        <w:drawing>
          <wp:inline distT="0" distB="0" distL="0" distR="0" wp14:anchorId="1DC772ED" wp14:editId="0790A28D">
            <wp:extent cx="2748376" cy="1828800"/>
            <wp:effectExtent l="0" t="0" r="0" b="0"/>
            <wp:docPr id="15" name="Picture 15" descr="A picture containing outdoor, clothing, person, waste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clothing, person, waste containe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0417" cy="1856775"/>
                    </a:xfrm>
                    <a:prstGeom prst="rect">
                      <a:avLst/>
                    </a:prstGeom>
                    <a:noFill/>
                    <a:ln>
                      <a:noFill/>
                    </a:ln>
                  </pic:spPr>
                </pic:pic>
              </a:graphicData>
            </a:graphic>
          </wp:inline>
        </w:drawing>
      </w:r>
      <w:r w:rsidRPr="0012270F">
        <w:rPr>
          <w:rFonts w:ascii="Arial" w:eastAsia="Arial" w:hAnsi="Arial" w:cs="Arial"/>
          <w:bCs/>
          <w:color w:val="000000"/>
          <w:kern w:val="0"/>
          <w:sz w:val="24"/>
          <w:szCs w:val="24"/>
          <w:lang w:eastAsia="en-GB"/>
          <w14:ligatures w14:val="none"/>
        </w:rPr>
        <w:t xml:space="preserve">   </w:t>
      </w:r>
      <w:r w:rsidRPr="0012270F">
        <w:rPr>
          <w:rFonts w:ascii="Arial" w:eastAsia="Arial" w:hAnsi="Arial" w:cs="Arial"/>
          <w:bCs/>
          <w:noProof/>
          <w:color w:val="000000"/>
          <w:kern w:val="0"/>
          <w:sz w:val="24"/>
          <w:szCs w:val="24"/>
          <w:lang w:eastAsia="en-GB"/>
          <w14:ligatures w14:val="none"/>
        </w:rPr>
        <w:drawing>
          <wp:inline distT="0" distB="0" distL="0" distR="0" wp14:anchorId="52B8B464" wp14:editId="12ED50E0">
            <wp:extent cx="2762041" cy="1835054"/>
            <wp:effectExtent l="0" t="0" r="635" b="0"/>
            <wp:docPr id="13" name="Picture 13" descr="A person and person putting plastic bottles into a trash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and person putting plastic bottles into a trash ca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2041" cy="1835054"/>
                    </a:xfrm>
                    <a:prstGeom prst="rect">
                      <a:avLst/>
                    </a:prstGeom>
                    <a:noFill/>
                  </pic:spPr>
                </pic:pic>
              </a:graphicData>
            </a:graphic>
          </wp:inline>
        </w:drawing>
      </w:r>
      <w:r w:rsidRPr="0012270F">
        <w:rPr>
          <w:rFonts w:ascii="Arial" w:eastAsia="Arial" w:hAnsi="Arial" w:cs="Arial"/>
          <w:bCs/>
          <w:color w:val="000000"/>
          <w:kern w:val="0"/>
          <w:sz w:val="24"/>
          <w:szCs w:val="24"/>
          <w:lang w:eastAsia="en-GB"/>
          <w14:ligatures w14:val="none"/>
        </w:rPr>
        <w:t xml:space="preserve">                                      </w:t>
      </w:r>
    </w:p>
    <w:p w14:paraId="219F1DFE" w14:textId="77777777" w:rsidR="0012270F" w:rsidRPr="0012270F" w:rsidRDefault="0012270F" w:rsidP="0012270F">
      <w:pPr>
        <w:spacing w:after="0" w:line="240" w:lineRule="auto"/>
        <w:ind w:left="11" w:right="17" w:hanging="11"/>
        <w:rPr>
          <w:rFonts w:ascii="Arial" w:eastAsia="Arial" w:hAnsi="Arial" w:cs="Arial"/>
          <w:bCs/>
          <w:color w:val="000000"/>
          <w:kern w:val="0"/>
          <w:sz w:val="24"/>
          <w:szCs w:val="24"/>
          <w:lang w:eastAsia="en-GB"/>
          <w14:ligatures w14:val="none"/>
        </w:rPr>
      </w:pPr>
      <w:r w:rsidRPr="0012270F">
        <w:rPr>
          <w:rFonts w:ascii="Arial" w:eastAsia="Arial" w:hAnsi="Arial" w:cs="Arial"/>
          <w:bCs/>
          <w:color w:val="000000"/>
          <w:kern w:val="0"/>
          <w:sz w:val="24"/>
          <w:szCs w:val="24"/>
          <w:lang w:eastAsia="en-GB"/>
          <w14:ligatures w14:val="none"/>
        </w:rPr>
        <w:t>This equated to approximately 31 tons of blue bin waste; whilst this was a relatively modest weight of material, it represented a very large/visible volume of recyclable waste extracted from bags of mixed waste which was initially intended to be placed landfill skips at HRCs.  A collateral benefit of this practice of requiring removal of blue bin recyclables from black bags of mixed waste before using the landfill skip was that it should help to ‘educate’ householders - promoting more efficient separation of waste in the home and greater use of blue bins at the kerbside.</w:t>
      </w:r>
    </w:p>
    <w:p w14:paraId="704E6420" w14:textId="77777777" w:rsidR="0012270F" w:rsidRPr="0012270F" w:rsidRDefault="0012270F" w:rsidP="0012270F">
      <w:pPr>
        <w:spacing w:after="0" w:line="240" w:lineRule="auto"/>
        <w:ind w:left="11" w:right="17" w:hanging="11"/>
        <w:rPr>
          <w:rFonts w:ascii="Arial" w:eastAsia="Arial" w:hAnsi="Arial" w:cs="Arial"/>
          <w:bCs/>
          <w:color w:val="000000"/>
          <w:kern w:val="0"/>
          <w:sz w:val="24"/>
          <w:szCs w:val="24"/>
          <w:lang w:eastAsia="en-GB"/>
          <w14:ligatures w14:val="none"/>
        </w:rPr>
      </w:pPr>
      <w:r w:rsidRPr="0012270F">
        <w:rPr>
          <w:rFonts w:ascii="Arial" w:eastAsia="Arial" w:hAnsi="Arial" w:cs="Arial"/>
          <w:bCs/>
          <w:color w:val="000000"/>
          <w:kern w:val="0"/>
          <w:sz w:val="24"/>
          <w:szCs w:val="24"/>
          <w:lang w:eastAsia="en-GB"/>
          <w14:ligatures w14:val="none"/>
        </w:rPr>
        <w:t xml:space="preserve">This represented just one type of recyclable waste category which was prevented from entering landfill skips at HRCs as a consequence of its more focused attention to supervision of landfill skip access; many other recyclable waste types would also have been prevented from entering the landfill skips as reflected in KPI, HRC3.   </w:t>
      </w:r>
    </w:p>
    <w:p w14:paraId="0A640B13" w14:textId="77777777" w:rsidR="0012270F" w:rsidRPr="0012270F" w:rsidRDefault="0012270F" w:rsidP="0012270F">
      <w:pPr>
        <w:spacing w:after="0" w:line="240" w:lineRule="auto"/>
        <w:ind w:right="17"/>
        <w:rPr>
          <w:rFonts w:ascii="Arial" w:eastAsia="Arial" w:hAnsi="Arial" w:cs="Arial"/>
          <w:b/>
          <w:color w:val="000000"/>
          <w:kern w:val="0"/>
          <w:sz w:val="24"/>
          <w:szCs w:val="24"/>
          <w:lang w:eastAsia="en-GB"/>
          <w14:ligatures w14:val="none"/>
        </w:rPr>
      </w:pPr>
    </w:p>
    <w:p w14:paraId="3B099DA9" w14:textId="77777777" w:rsidR="0012270F" w:rsidRPr="0012270F" w:rsidRDefault="0012270F" w:rsidP="0012270F">
      <w:pPr>
        <w:spacing w:after="0" w:line="240" w:lineRule="auto"/>
        <w:ind w:left="10" w:right="17" w:hanging="10"/>
        <w:rPr>
          <w:rFonts w:ascii="Arial" w:eastAsia="Arial" w:hAnsi="Arial" w:cs="Arial"/>
          <w:bCs/>
          <w:color w:val="000000"/>
          <w:kern w:val="0"/>
          <w:sz w:val="24"/>
          <w:szCs w:val="24"/>
          <w:lang w:eastAsia="en-GB"/>
          <w14:ligatures w14:val="none"/>
        </w:rPr>
      </w:pPr>
      <w:r w:rsidRPr="0012270F">
        <w:rPr>
          <w:rFonts w:ascii="Arial" w:eastAsia="Arial" w:hAnsi="Arial" w:cs="Arial"/>
          <w:b/>
          <w:color w:val="000000"/>
          <w:kern w:val="0"/>
          <w:sz w:val="24"/>
          <w:szCs w:val="24"/>
          <w:lang w:eastAsia="en-GB"/>
          <w14:ligatures w14:val="none"/>
        </w:rPr>
        <w:t>HRC2</w:t>
      </w:r>
      <w:r w:rsidRPr="0012270F">
        <w:rPr>
          <w:rFonts w:ascii="Arial" w:eastAsia="Arial" w:hAnsi="Arial" w:cs="Arial"/>
          <w:bCs/>
          <w:color w:val="000000"/>
          <w:kern w:val="0"/>
          <w:sz w:val="24"/>
          <w:szCs w:val="24"/>
          <w:lang w:eastAsia="en-GB"/>
          <w14:ligatures w14:val="none"/>
        </w:rPr>
        <w:t xml:space="preserve"> – </w:t>
      </w:r>
      <w:bookmarkStart w:id="6" w:name="_Hlk174002687"/>
      <w:r w:rsidRPr="0012270F">
        <w:rPr>
          <w:rFonts w:ascii="Arial" w:eastAsia="Arial" w:hAnsi="Arial" w:cs="Arial"/>
          <w:bCs/>
          <w:color w:val="000000"/>
          <w:kern w:val="0"/>
          <w:sz w:val="24"/>
          <w:szCs w:val="24"/>
          <w:lang w:eastAsia="en-GB"/>
          <w14:ligatures w14:val="none"/>
        </w:rPr>
        <w:t xml:space="preserve">Number of visitors turned away from site: </w:t>
      </w:r>
      <w:bookmarkEnd w:id="6"/>
      <w:r w:rsidRPr="0012270F">
        <w:rPr>
          <w:rFonts w:ascii="Arial" w:eastAsia="Arial" w:hAnsi="Arial" w:cs="Arial"/>
          <w:bCs/>
          <w:color w:val="000000"/>
          <w:kern w:val="0"/>
          <w:sz w:val="24"/>
          <w:szCs w:val="24"/>
          <w:lang w:eastAsia="en-GB"/>
          <w14:ligatures w14:val="none"/>
        </w:rPr>
        <w:t>573</w:t>
      </w:r>
    </w:p>
    <w:p w14:paraId="7AF23A5A" w14:textId="77777777" w:rsidR="0012270F" w:rsidRPr="0012270F" w:rsidRDefault="0012270F" w:rsidP="0012270F">
      <w:pPr>
        <w:spacing w:after="0" w:line="240" w:lineRule="auto"/>
        <w:ind w:left="10" w:right="17" w:hanging="10"/>
        <w:rPr>
          <w:rFonts w:ascii="Arial" w:eastAsia="Arial" w:hAnsi="Arial" w:cs="Arial"/>
          <w:bCs/>
          <w:color w:val="000000"/>
          <w:kern w:val="0"/>
          <w:sz w:val="24"/>
          <w:szCs w:val="24"/>
          <w:lang w:eastAsia="en-GB"/>
          <w14:ligatures w14:val="none"/>
        </w:rPr>
      </w:pPr>
      <w:r w:rsidRPr="0012270F">
        <w:rPr>
          <w:rFonts w:ascii="Arial" w:eastAsia="Arial" w:hAnsi="Arial" w:cs="Arial"/>
          <w:bCs/>
          <w:color w:val="000000"/>
          <w:kern w:val="0"/>
          <w:sz w:val="24"/>
          <w:szCs w:val="24"/>
          <w:lang w:eastAsia="en-GB"/>
          <w14:ligatures w14:val="none"/>
        </w:rPr>
        <w:t>This was a significant number in itself, but it was likely to be the case that a significant number of out of Borough residents would have avoided coming to the  sites because of the widely publicised focus upon checking ID for everyone entering and those turned away would in all probability avoid further attempts to enter and use the HRCs; the impact of this would also be reflected in HRC3 and other KPIs.</w:t>
      </w:r>
    </w:p>
    <w:p w14:paraId="39B5865B" w14:textId="77777777" w:rsidR="0012270F" w:rsidRPr="0012270F" w:rsidRDefault="0012270F" w:rsidP="0012270F">
      <w:pPr>
        <w:spacing w:after="0" w:line="240" w:lineRule="auto"/>
        <w:ind w:right="17"/>
        <w:rPr>
          <w:rFonts w:ascii="Arial" w:eastAsia="Arial" w:hAnsi="Arial" w:cs="Arial"/>
          <w:b/>
          <w:color w:val="000000"/>
          <w:kern w:val="0"/>
          <w:sz w:val="24"/>
          <w:szCs w:val="24"/>
          <w:lang w:eastAsia="en-GB"/>
          <w14:ligatures w14:val="none"/>
        </w:rPr>
      </w:pPr>
    </w:p>
    <w:p w14:paraId="03F02E0C" w14:textId="77777777" w:rsidR="0012270F" w:rsidRPr="0012270F" w:rsidRDefault="0012270F" w:rsidP="0012270F">
      <w:pPr>
        <w:spacing w:after="0" w:line="240" w:lineRule="auto"/>
        <w:ind w:left="10" w:right="17" w:hanging="10"/>
        <w:rPr>
          <w:rFonts w:ascii="Arial" w:eastAsia="Arial" w:hAnsi="Arial" w:cs="Arial"/>
          <w:b/>
          <w:color w:val="000000"/>
          <w:kern w:val="0"/>
          <w:sz w:val="24"/>
          <w:szCs w:val="24"/>
          <w:lang w:eastAsia="en-GB"/>
          <w14:ligatures w14:val="none"/>
        </w:rPr>
      </w:pPr>
    </w:p>
    <w:p w14:paraId="302345CC" w14:textId="77777777" w:rsidR="0012270F" w:rsidRPr="0012270F" w:rsidRDefault="0012270F" w:rsidP="0012270F">
      <w:pPr>
        <w:spacing w:after="0" w:line="240" w:lineRule="auto"/>
        <w:ind w:left="10" w:right="17" w:hanging="10"/>
        <w:rPr>
          <w:rFonts w:ascii="Arial" w:eastAsia="Arial" w:hAnsi="Arial" w:cs="Arial"/>
          <w:b/>
          <w:color w:val="000000"/>
          <w:kern w:val="0"/>
          <w:sz w:val="24"/>
          <w:szCs w:val="24"/>
          <w:lang w:eastAsia="en-GB"/>
          <w14:ligatures w14:val="none"/>
        </w:rPr>
      </w:pPr>
    </w:p>
    <w:p w14:paraId="543968DE" w14:textId="77777777" w:rsidR="0012270F" w:rsidRPr="0012270F" w:rsidRDefault="0012270F" w:rsidP="0012270F">
      <w:pPr>
        <w:spacing w:after="0" w:line="240" w:lineRule="auto"/>
        <w:ind w:left="10" w:right="17" w:hanging="10"/>
        <w:rPr>
          <w:rFonts w:ascii="Arial" w:eastAsia="Arial" w:hAnsi="Arial" w:cs="Arial"/>
          <w:b/>
          <w:color w:val="000000"/>
          <w:kern w:val="0"/>
          <w:sz w:val="24"/>
          <w:szCs w:val="24"/>
          <w:lang w:eastAsia="en-GB"/>
          <w14:ligatures w14:val="none"/>
        </w:rPr>
      </w:pPr>
    </w:p>
    <w:p w14:paraId="3978EA9C" w14:textId="77777777" w:rsidR="0012270F" w:rsidRPr="0012270F" w:rsidRDefault="0012270F" w:rsidP="0012270F">
      <w:pPr>
        <w:spacing w:after="0" w:line="240" w:lineRule="auto"/>
        <w:ind w:left="10" w:right="17" w:hanging="10"/>
        <w:rPr>
          <w:rFonts w:ascii="Arial" w:eastAsia="Arial" w:hAnsi="Arial" w:cs="Arial"/>
          <w:b/>
          <w:color w:val="000000"/>
          <w:kern w:val="0"/>
          <w:sz w:val="24"/>
          <w:szCs w:val="24"/>
          <w:lang w:eastAsia="en-GB"/>
          <w14:ligatures w14:val="none"/>
        </w:rPr>
      </w:pPr>
    </w:p>
    <w:p w14:paraId="6ECD33F7" w14:textId="77777777" w:rsidR="0012270F" w:rsidRPr="0012270F" w:rsidRDefault="0012270F" w:rsidP="0012270F">
      <w:pPr>
        <w:spacing w:after="0" w:line="240" w:lineRule="auto"/>
        <w:ind w:left="10" w:right="17" w:hanging="10"/>
        <w:rPr>
          <w:rFonts w:ascii="Arial" w:eastAsia="Arial" w:hAnsi="Arial" w:cs="Arial"/>
          <w:b/>
          <w:color w:val="000000"/>
          <w:kern w:val="0"/>
          <w:sz w:val="24"/>
          <w:szCs w:val="24"/>
          <w:lang w:eastAsia="en-GB"/>
          <w14:ligatures w14:val="none"/>
        </w:rPr>
      </w:pPr>
    </w:p>
    <w:p w14:paraId="514F8E01" w14:textId="77777777" w:rsidR="0012270F" w:rsidRPr="0012270F" w:rsidRDefault="0012270F" w:rsidP="0012270F">
      <w:pPr>
        <w:spacing w:after="0" w:line="240" w:lineRule="auto"/>
        <w:ind w:left="10" w:right="17" w:hanging="10"/>
        <w:rPr>
          <w:rFonts w:ascii="Arial" w:eastAsia="Arial" w:hAnsi="Arial" w:cs="Arial"/>
          <w:bCs/>
          <w:color w:val="000000"/>
          <w:kern w:val="0"/>
          <w:sz w:val="24"/>
          <w:szCs w:val="24"/>
          <w:lang w:eastAsia="en-GB"/>
          <w14:ligatures w14:val="none"/>
        </w:rPr>
      </w:pPr>
      <w:r w:rsidRPr="0012270F">
        <w:rPr>
          <w:rFonts w:ascii="Arial" w:eastAsia="Arial" w:hAnsi="Arial" w:cs="Arial"/>
          <w:b/>
          <w:color w:val="000000"/>
          <w:kern w:val="0"/>
          <w:sz w:val="24"/>
          <w:szCs w:val="24"/>
          <w:lang w:eastAsia="en-GB"/>
          <w14:ligatures w14:val="none"/>
        </w:rPr>
        <w:lastRenderedPageBreak/>
        <w:t>HRC2a</w:t>
      </w:r>
      <w:r w:rsidRPr="0012270F">
        <w:rPr>
          <w:rFonts w:ascii="Arial" w:eastAsia="Arial" w:hAnsi="Arial" w:cs="Arial"/>
          <w:bCs/>
          <w:color w:val="000000"/>
          <w:kern w:val="0"/>
          <w:sz w:val="24"/>
          <w:szCs w:val="24"/>
          <w:lang w:eastAsia="en-GB"/>
          <w14:ligatures w14:val="none"/>
        </w:rPr>
        <w:t xml:space="preserve"> – </w:t>
      </w:r>
      <w:bookmarkStart w:id="7" w:name="_Hlk174002717"/>
      <w:r w:rsidRPr="0012270F">
        <w:rPr>
          <w:rFonts w:ascii="Arial" w:eastAsia="Arial" w:hAnsi="Arial" w:cs="Arial"/>
          <w:bCs/>
          <w:color w:val="000000"/>
          <w:kern w:val="0"/>
          <w:sz w:val="24"/>
          <w:szCs w:val="24"/>
          <w:lang w:eastAsia="en-GB"/>
          <w14:ligatures w14:val="none"/>
        </w:rPr>
        <w:t>Number of HRC bookings: 84,451</w:t>
      </w:r>
    </w:p>
    <w:p w14:paraId="74079F31" w14:textId="77777777" w:rsidR="0012270F" w:rsidRPr="0012270F" w:rsidRDefault="0012270F" w:rsidP="0012270F">
      <w:pPr>
        <w:spacing w:after="0" w:line="240" w:lineRule="auto"/>
        <w:ind w:left="10" w:right="17" w:hanging="10"/>
        <w:rPr>
          <w:rFonts w:ascii="Arial" w:eastAsia="Arial" w:hAnsi="Arial" w:cs="Arial"/>
          <w:bCs/>
          <w:color w:val="000000"/>
          <w:kern w:val="0"/>
          <w:sz w:val="24"/>
          <w:szCs w:val="24"/>
          <w:lang w:eastAsia="en-GB"/>
          <w14:ligatures w14:val="none"/>
        </w:rPr>
      </w:pPr>
      <w:r w:rsidRPr="0012270F">
        <w:rPr>
          <w:rFonts w:ascii="Arial" w:eastAsia="Arial" w:hAnsi="Arial" w:cs="Arial"/>
          <w:bCs/>
          <w:color w:val="000000"/>
          <w:kern w:val="0"/>
          <w:sz w:val="24"/>
          <w:szCs w:val="24"/>
          <w:lang w:eastAsia="en-GB"/>
          <w14:ligatures w14:val="none"/>
        </w:rPr>
        <w:t xml:space="preserve">                           </w:t>
      </w:r>
      <w:r w:rsidRPr="0012270F">
        <w:rPr>
          <w:rFonts w:ascii="Arial" w:eastAsia="Arial" w:hAnsi="Arial" w:cs="Arial"/>
          <w:noProof/>
          <w:color w:val="000000"/>
          <w:kern w:val="0"/>
          <w:sz w:val="24"/>
          <w:lang w:eastAsia="en-GB"/>
          <w14:ligatures w14:val="none"/>
        </w:rPr>
        <w:drawing>
          <wp:inline distT="0" distB="0" distL="0" distR="0" wp14:anchorId="35444E1C" wp14:editId="18754C82">
            <wp:extent cx="3372968" cy="2025650"/>
            <wp:effectExtent l="0" t="0" r="0" b="0"/>
            <wp:docPr id="302238783" name="Chart 1" descr="A graph with blue and black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238783" name="Chart 1" descr="A graph with blue and black bars&#10;&#10;Description automatically generated"/>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450839" cy="2072416"/>
                    </a:xfrm>
                    <a:prstGeom prst="rect">
                      <a:avLst/>
                    </a:prstGeom>
                    <a:noFill/>
                    <a:ln>
                      <a:noFill/>
                    </a:ln>
                  </pic:spPr>
                </pic:pic>
              </a:graphicData>
            </a:graphic>
          </wp:inline>
        </w:drawing>
      </w:r>
      <w:bookmarkEnd w:id="7"/>
    </w:p>
    <w:p w14:paraId="63730B0B" w14:textId="77777777" w:rsidR="0012270F" w:rsidRPr="0012270F" w:rsidRDefault="0012270F" w:rsidP="0012270F">
      <w:pPr>
        <w:spacing w:after="0" w:line="240" w:lineRule="auto"/>
        <w:ind w:left="10" w:right="17" w:hanging="10"/>
        <w:rPr>
          <w:rFonts w:ascii="Arial" w:eastAsia="Arial" w:hAnsi="Arial" w:cs="Arial"/>
          <w:bCs/>
          <w:color w:val="000000"/>
          <w:kern w:val="0"/>
          <w:sz w:val="24"/>
          <w:szCs w:val="24"/>
          <w:lang w:eastAsia="en-GB"/>
          <w14:ligatures w14:val="none"/>
        </w:rPr>
      </w:pPr>
      <w:r w:rsidRPr="0012270F">
        <w:rPr>
          <w:rFonts w:ascii="Arial" w:eastAsia="Arial" w:hAnsi="Arial" w:cs="Arial"/>
          <w:b/>
          <w:color w:val="000000"/>
          <w:kern w:val="0"/>
          <w:sz w:val="24"/>
          <w:szCs w:val="24"/>
          <w:lang w:eastAsia="en-GB"/>
          <w14:ligatures w14:val="none"/>
        </w:rPr>
        <w:t>HRC2b</w:t>
      </w:r>
      <w:r w:rsidRPr="0012270F">
        <w:rPr>
          <w:rFonts w:ascii="Arial" w:eastAsia="Arial" w:hAnsi="Arial" w:cs="Arial"/>
          <w:bCs/>
          <w:color w:val="000000"/>
          <w:kern w:val="0"/>
          <w:sz w:val="24"/>
          <w:szCs w:val="24"/>
          <w:lang w:eastAsia="en-GB"/>
          <w14:ligatures w14:val="none"/>
        </w:rPr>
        <w:t xml:space="preserve"> – Average number of HRC visits per household: 1.18</w:t>
      </w:r>
      <w:r w:rsidRPr="0012270F">
        <w:rPr>
          <w:rFonts w:ascii="Arial" w:eastAsia="Arial" w:hAnsi="Arial" w:cs="Arial"/>
          <w:bCs/>
          <w:color w:val="FF0000"/>
          <w:kern w:val="0"/>
          <w:sz w:val="24"/>
          <w:szCs w:val="24"/>
          <w:lang w:eastAsia="en-GB"/>
          <w14:ligatures w14:val="none"/>
        </w:rPr>
        <w:t xml:space="preserve"> </w:t>
      </w:r>
      <w:r w:rsidRPr="0012270F">
        <w:rPr>
          <w:rFonts w:ascii="Arial" w:eastAsia="Arial" w:hAnsi="Arial" w:cs="Arial"/>
          <w:bCs/>
          <w:color w:val="000000"/>
          <w:kern w:val="0"/>
          <w:sz w:val="24"/>
          <w:szCs w:val="24"/>
          <w:lang w:eastAsia="en-GB"/>
          <w14:ligatures w14:val="none"/>
        </w:rPr>
        <w:t>(averaged across the 71,698 households in the Borough)</w:t>
      </w:r>
    </w:p>
    <w:p w14:paraId="4F7B82BB" w14:textId="77777777" w:rsidR="0012270F" w:rsidRPr="0012270F" w:rsidRDefault="0012270F" w:rsidP="0012270F">
      <w:pPr>
        <w:spacing w:after="0" w:line="240" w:lineRule="auto"/>
        <w:ind w:left="10" w:right="17" w:hanging="10"/>
        <w:rPr>
          <w:rFonts w:ascii="Arial" w:eastAsia="Arial" w:hAnsi="Arial" w:cs="Arial"/>
          <w:bCs/>
          <w:color w:val="000000"/>
          <w:kern w:val="0"/>
          <w:sz w:val="24"/>
          <w:szCs w:val="24"/>
          <w:lang w:eastAsia="en-GB"/>
          <w14:ligatures w14:val="none"/>
        </w:rPr>
      </w:pPr>
      <w:r w:rsidRPr="0012270F">
        <w:rPr>
          <w:rFonts w:ascii="Arial" w:eastAsia="Arial" w:hAnsi="Arial" w:cs="Arial"/>
          <w:bCs/>
          <w:color w:val="000000"/>
          <w:kern w:val="0"/>
          <w:sz w:val="24"/>
          <w:szCs w:val="24"/>
          <w:lang w:eastAsia="en-GB"/>
          <w14:ligatures w14:val="none"/>
        </w:rPr>
        <w:t xml:space="preserve">                                </w:t>
      </w:r>
      <w:r w:rsidRPr="0012270F">
        <w:rPr>
          <w:rFonts w:ascii="Arial" w:eastAsia="Arial" w:hAnsi="Arial" w:cs="Arial"/>
          <w:noProof/>
          <w:color w:val="000000"/>
          <w:kern w:val="0"/>
          <w:sz w:val="24"/>
          <w:lang w:eastAsia="en-GB"/>
          <w14:ligatures w14:val="none"/>
        </w:rPr>
        <w:drawing>
          <wp:inline distT="0" distB="0" distL="0" distR="0" wp14:anchorId="6704E3E0" wp14:editId="41A7019C">
            <wp:extent cx="1546204" cy="2324100"/>
            <wp:effectExtent l="0" t="0" r="0" b="0"/>
            <wp:docPr id="12" name="Picture 12" descr="A person handing a document to a person in a red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handing a document to a person in a red car&#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3530" cy="2410266"/>
                    </a:xfrm>
                    <a:prstGeom prst="rect">
                      <a:avLst/>
                    </a:prstGeom>
                    <a:noFill/>
                    <a:ln>
                      <a:noFill/>
                    </a:ln>
                  </pic:spPr>
                </pic:pic>
              </a:graphicData>
            </a:graphic>
          </wp:inline>
        </w:drawing>
      </w:r>
      <w:r w:rsidRPr="0012270F">
        <w:rPr>
          <w:rFonts w:ascii="Arial" w:eastAsia="Arial" w:hAnsi="Arial" w:cs="Arial"/>
          <w:bCs/>
          <w:color w:val="000000"/>
          <w:kern w:val="0"/>
          <w:sz w:val="24"/>
          <w:szCs w:val="24"/>
          <w:lang w:eastAsia="en-GB"/>
          <w14:ligatures w14:val="none"/>
        </w:rPr>
        <w:t xml:space="preserve">            </w:t>
      </w:r>
      <w:r w:rsidRPr="0012270F">
        <w:rPr>
          <w:rFonts w:ascii="Arial" w:eastAsia="Arial" w:hAnsi="Arial" w:cs="Arial"/>
          <w:bCs/>
          <w:noProof/>
          <w:color w:val="000000"/>
          <w:kern w:val="0"/>
          <w:sz w:val="24"/>
          <w:szCs w:val="24"/>
          <w:lang w:eastAsia="en-GB"/>
          <w14:ligatures w14:val="none"/>
        </w:rPr>
        <w:t xml:space="preserve">  </w:t>
      </w:r>
      <w:r w:rsidRPr="0012270F">
        <w:rPr>
          <w:rFonts w:ascii="Arial" w:eastAsia="Arial" w:hAnsi="Arial" w:cs="Arial"/>
          <w:bCs/>
          <w:noProof/>
          <w:color w:val="000000"/>
          <w:kern w:val="0"/>
          <w:sz w:val="24"/>
          <w:szCs w:val="24"/>
          <w:lang w:eastAsia="en-GB"/>
          <w14:ligatures w14:val="none"/>
        </w:rPr>
        <w:drawing>
          <wp:inline distT="0" distB="0" distL="0" distR="0" wp14:anchorId="3EF59377" wp14:editId="6E27153E">
            <wp:extent cx="1371600" cy="2331566"/>
            <wp:effectExtent l="0" t="0" r="0" b="0"/>
            <wp:docPr id="786100731" name="Picture 8"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100731" name="Picture 8" descr="A screenshot of a phon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2459" cy="2435019"/>
                    </a:xfrm>
                    <a:prstGeom prst="rect">
                      <a:avLst/>
                    </a:prstGeom>
                    <a:noFill/>
                  </pic:spPr>
                </pic:pic>
              </a:graphicData>
            </a:graphic>
          </wp:inline>
        </w:drawing>
      </w:r>
      <w:r w:rsidRPr="0012270F">
        <w:rPr>
          <w:rFonts w:ascii="Arial" w:eastAsia="Arial" w:hAnsi="Arial" w:cs="Arial"/>
          <w:bCs/>
          <w:noProof/>
          <w:color w:val="000000"/>
          <w:kern w:val="0"/>
          <w:sz w:val="24"/>
          <w:szCs w:val="24"/>
          <w:lang w:eastAsia="en-GB"/>
          <w14:ligatures w14:val="none"/>
        </w:rPr>
        <w:t xml:space="preserve">              </w:t>
      </w:r>
    </w:p>
    <w:p w14:paraId="505322B0" w14:textId="77777777" w:rsidR="0012270F" w:rsidRPr="0012270F" w:rsidRDefault="0012270F" w:rsidP="0012270F">
      <w:pPr>
        <w:spacing w:after="0" w:line="240" w:lineRule="auto"/>
        <w:ind w:left="10" w:right="17" w:hanging="10"/>
        <w:rPr>
          <w:rFonts w:ascii="Arial" w:eastAsia="Arial" w:hAnsi="Arial" w:cs="Arial"/>
          <w:bCs/>
          <w:color w:val="000000"/>
          <w:kern w:val="0"/>
          <w:sz w:val="24"/>
          <w:szCs w:val="24"/>
          <w:lang w:eastAsia="en-GB"/>
          <w14:ligatures w14:val="none"/>
        </w:rPr>
      </w:pPr>
    </w:p>
    <w:p w14:paraId="2066A337" w14:textId="77777777" w:rsidR="0012270F" w:rsidRPr="0012270F" w:rsidRDefault="0012270F" w:rsidP="0012270F">
      <w:pPr>
        <w:spacing w:after="0" w:line="240" w:lineRule="auto"/>
        <w:ind w:left="10" w:right="17" w:hanging="10"/>
        <w:rPr>
          <w:rFonts w:ascii="Arial" w:eastAsia="Arial" w:hAnsi="Arial" w:cs="Arial"/>
          <w:bCs/>
          <w:color w:val="000000"/>
          <w:kern w:val="0"/>
          <w:sz w:val="24"/>
          <w:szCs w:val="24"/>
          <w:lang w:eastAsia="en-GB"/>
          <w14:ligatures w14:val="none"/>
        </w:rPr>
      </w:pPr>
      <w:r w:rsidRPr="0012270F">
        <w:rPr>
          <w:rFonts w:ascii="Arial" w:eastAsia="Arial" w:hAnsi="Arial" w:cs="Arial"/>
          <w:b/>
          <w:color w:val="000000"/>
          <w:kern w:val="0"/>
          <w:sz w:val="24"/>
          <w:szCs w:val="24"/>
          <w:lang w:eastAsia="en-GB"/>
          <w14:ligatures w14:val="none"/>
        </w:rPr>
        <w:t>HRC3</w:t>
      </w:r>
      <w:r w:rsidRPr="0012270F">
        <w:rPr>
          <w:rFonts w:ascii="Arial" w:eastAsia="Arial" w:hAnsi="Arial" w:cs="Arial"/>
          <w:bCs/>
          <w:color w:val="000000"/>
          <w:kern w:val="0"/>
          <w:sz w:val="24"/>
          <w:szCs w:val="24"/>
          <w:lang w:eastAsia="en-GB"/>
          <w14:ligatures w14:val="none"/>
        </w:rPr>
        <w:t xml:space="preserve"> – </w:t>
      </w:r>
      <w:bookmarkStart w:id="8" w:name="_Hlk134108276"/>
      <w:r w:rsidRPr="0012270F">
        <w:rPr>
          <w:rFonts w:ascii="Arial" w:eastAsia="Arial" w:hAnsi="Arial" w:cs="Arial"/>
          <w:bCs/>
          <w:color w:val="000000"/>
          <w:kern w:val="0"/>
          <w:sz w:val="24"/>
          <w:szCs w:val="24"/>
          <w:lang w:eastAsia="en-GB"/>
          <w14:ligatures w14:val="none"/>
        </w:rPr>
        <w:t>% change in tonnage of total waste received (compared to same period in baseline year 2021-22)</w:t>
      </w:r>
    </w:p>
    <w:p w14:paraId="1C903053" w14:textId="77777777" w:rsidR="0012270F" w:rsidRPr="0012270F" w:rsidRDefault="0012270F" w:rsidP="0012270F">
      <w:pPr>
        <w:spacing w:after="0" w:line="240" w:lineRule="auto"/>
        <w:ind w:left="10" w:right="17" w:hanging="10"/>
        <w:rPr>
          <w:rFonts w:ascii="Arial" w:eastAsia="Arial" w:hAnsi="Arial" w:cs="Arial"/>
          <w:bCs/>
          <w:color w:val="000000"/>
          <w:kern w:val="0"/>
          <w:sz w:val="24"/>
          <w:szCs w:val="24"/>
          <w:lang w:eastAsia="en-GB"/>
          <w14:ligatures w14:val="none"/>
        </w:rPr>
      </w:pPr>
    </w:p>
    <w:bookmarkEnd w:id="8"/>
    <w:p w14:paraId="629AB498" w14:textId="77777777" w:rsidR="0012270F" w:rsidRPr="0012270F" w:rsidRDefault="0012270F" w:rsidP="0012270F">
      <w:pPr>
        <w:numPr>
          <w:ilvl w:val="0"/>
          <w:numId w:val="42"/>
        </w:numPr>
        <w:spacing w:after="0" w:line="240" w:lineRule="auto"/>
        <w:ind w:right="17"/>
        <w:contextualSpacing/>
        <w:rPr>
          <w:rFonts w:ascii="Arial" w:eastAsia="Arial" w:hAnsi="Arial" w:cs="Arial"/>
          <w:bCs/>
          <w:color w:val="000000"/>
          <w:kern w:val="0"/>
          <w:sz w:val="24"/>
          <w:szCs w:val="24"/>
          <w:lang w:eastAsia="en-GB"/>
          <w14:ligatures w14:val="none"/>
        </w:rPr>
      </w:pPr>
      <w:r w:rsidRPr="0012270F">
        <w:rPr>
          <w:rFonts w:ascii="Arial" w:eastAsia="Arial" w:hAnsi="Arial" w:cs="Arial"/>
          <w:bCs/>
          <w:color w:val="000000"/>
          <w:kern w:val="0"/>
          <w:sz w:val="24"/>
          <w:szCs w:val="24"/>
          <w:lang w:eastAsia="en-GB"/>
          <w14:ligatures w14:val="none"/>
        </w:rPr>
        <w:t xml:space="preserve">Council experienced a </w:t>
      </w:r>
      <w:r w:rsidRPr="0012270F">
        <w:rPr>
          <w:rFonts w:ascii="Arial" w:eastAsia="Arial" w:hAnsi="Arial" w:cs="Arial"/>
          <w:b/>
          <w:color w:val="000000"/>
          <w:kern w:val="0"/>
          <w:sz w:val="24"/>
          <w:szCs w:val="24"/>
          <w:lang w:eastAsia="en-GB"/>
          <w14:ligatures w14:val="none"/>
        </w:rPr>
        <w:t>38% decrease</w:t>
      </w:r>
      <w:r w:rsidRPr="0012270F">
        <w:rPr>
          <w:rFonts w:ascii="Arial" w:eastAsia="Arial" w:hAnsi="Arial" w:cs="Arial"/>
          <w:bCs/>
          <w:color w:val="000000"/>
          <w:kern w:val="0"/>
          <w:sz w:val="24"/>
          <w:szCs w:val="24"/>
          <w:lang w:eastAsia="en-GB"/>
          <w14:ligatures w14:val="none"/>
        </w:rPr>
        <w:t xml:space="preserve"> in the total amount of waste received at its HRCs, from 9249T to 5769T.</w:t>
      </w:r>
    </w:p>
    <w:p w14:paraId="640F2041" w14:textId="77777777" w:rsidR="0012270F" w:rsidRPr="0012270F" w:rsidRDefault="0012270F" w:rsidP="0012270F">
      <w:pPr>
        <w:spacing w:after="0" w:line="240" w:lineRule="auto"/>
        <w:ind w:left="10" w:right="17" w:hanging="10"/>
        <w:rPr>
          <w:rFonts w:ascii="Arial" w:eastAsia="Arial" w:hAnsi="Arial" w:cs="Arial"/>
          <w:b/>
          <w:color w:val="000000"/>
          <w:kern w:val="0"/>
          <w:sz w:val="24"/>
          <w:szCs w:val="24"/>
          <w:lang w:eastAsia="en-GB"/>
          <w14:ligatures w14:val="none"/>
        </w:rPr>
      </w:pPr>
    </w:p>
    <w:p w14:paraId="3355532D" w14:textId="77777777" w:rsidR="0012270F" w:rsidRPr="0012270F" w:rsidRDefault="0012270F" w:rsidP="0012270F">
      <w:pPr>
        <w:spacing w:after="0" w:line="240" w:lineRule="auto"/>
        <w:ind w:left="10" w:right="17" w:hanging="10"/>
        <w:rPr>
          <w:rFonts w:ascii="Arial" w:eastAsia="Arial" w:hAnsi="Arial" w:cs="Arial"/>
          <w:bCs/>
          <w:color w:val="000000"/>
          <w:kern w:val="0"/>
          <w:sz w:val="24"/>
          <w:szCs w:val="24"/>
          <w:lang w:eastAsia="en-GB"/>
          <w14:ligatures w14:val="none"/>
        </w:rPr>
      </w:pPr>
      <w:r w:rsidRPr="0012270F">
        <w:rPr>
          <w:rFonts w:ascii="Arial" w:eastAsia="Arial" w:hAnsi="Arial" w:cs="Arial"/>
          <w:b/>
          <w:color w:val="000000"/>
          <w:kern w:val="0"/>
          <w:sz w:val="24"/>
          <w:szCs w:val="24"/>
          <w:lang w:eastAsia="en-GB"/>
          <w14:ligatures w14:val="none"/>
        </w:rPr>
        <w:t>HRC4</w:t>
      </w:r>
      <w:r w:rsidRPr="0012270F">
        <w:rPr>
          <w:rFonts w:ascii="Arial" w:eastAsia="Arial" w:hAnsi="Arial" w:cs="Arial"/>
          <w:bCs/>
          <w:color w:val="000000"/>
          <w:kern w:val="0"/>
          <w:sz w:val="24"/>
          <w:szCs w:val="24"/>
          <w:lang w:eastAsia="en-GB"/>
          <w14:ligatures w14:val="none"/>
        </w:rPr>
        <w:t xml:space="preserve"> - </w:t>
      </w:r>
      <w:bookmarkStart w:id="9" w:name="_Hlk134108406"/>
      <w:r w:rsidRPr="0012270F">
        <w:rPr>
          <w:rFonts w:ascii="Arial" w:eastAsia="Arial" w:hAnsi="Arial" w:cs="Arial"/>
          <w:bCs/>
          <w:color w:val="000000"/>
          <w:kern w:val="0"/>
          <w:sz w:val="24"/>
          <w:szCs w:val="24"/>
          <w:lang w:eastAsia="en-GB"/>
          <w14:ligatures w14:val="none"/>
        </w:rPr>
        <w:t>% change in tonnage of waste received for landfill (compared to same period in baseline year 2021-22)</w:t>
      </w:r>
    </w:p>
    <w:p w14:paraId="6B64BEF6" w14:textId="77777777" w:rsidR="0012270F" w:rsidRPr="0012270F" w:rsidRDefault="0012270F" w:rsidP="0012270F">
      <w:pPr>
        <w:spacing w:after="0" w:line="240" w:lineRule="auto"/>
        <w:ind w:left="10" w:right="17" w:hanging="10"/>
        <w:rPr>
          <w:rFonts w:ascii="Arial" w:eastAsia="Arial" w:hAnsi="Arial" w:cs="Arial"/>
          <w:bCs/>
          <w:color w:val="000000"/>
          <w:kern w:val="0"/>
          <w:sz w:val="24"/>
          <w:szCs w:val="24"/>
          <w:lang w:eastAsia="en-GB"/>
          <w14:ligatures w14:val="none"/>
        </w:rPr>
      </w:pPr>
    </w:p>
    <w:bookmarkEnd w:id="9"/>
    <w:p w14:paraId="12FEC680" w14:textId="77777777" w:rsidR="0012270F" w:rsidRPr="0012270F" w:rsidRDefault="0012270F" w:rsidP="0012270F">
      <w:pPr>
        <w:numPr>
          <w:ilvl w:val="0"/>
          <w:numId w:val="42"/>
        </w:numPr>
        <w:spacing w:after="0" w:line="240" w:lineRule="auto"/>
        <w:ind w:right="17"/>
        <w:contextualSpacing/>
        <w:rPr>
          <w:rFonts w:ascii="Arial" w:eastAsia="Arial" w:hAnsi="Arial" w:cs="Arial"/>
          <w:bCs/>
          <w:color w:val="000000"/>
          <w:kern w:val="0"/>
          <w:sz w:val="24"/>
          <w:szCs w:val="24"/>
          <w:lang w:eastAsia="en-GB"/>
          <w14:ligatures w14:val="none"/>
        </w:rPr>
      </w:pPr>
      <w:r w:rsidRPr="0012270F">
        <w:rPr>
          <w:rFonts w:ascii="Arial" w:eastAsia="Arial" w:hAnsi="Arial" w:cs="Arial"/>
          <w:bCs/>
          <w:color w:val="000000"/>
          <w:kern w:val="0"/>
          <w:sz w:val="24"/>
          <w:szCs w:val="24"/>
          <w:lang w:eastAsia="en-GB"/>
          <w14:ligatures w14:val="none"/>
        </w:rPr>
        <w:t xml:space="preserve">Council experienced a </w:t>
      </w:r>
      <w:r w:rsidRPr="0012270F">
        <w:rPr>
          <w:rFonts w:ascii="Arial" w:eastAsia="Arial" w:hAnsi="Arial" w:cs="Arial"/>
          <w:b/>
          <w:color w:val="000000"/>
          <w:kern w:val="0"/>
          <w:sz w:val="24"/>
          <w:szCs w:val="24"/>
          <w:lang w:eastAsia="en-GB"/>
          <w14:ligatures w14:val="none"/>
        </w:rPr>
        <w:t>60% decrease</w:t>
      </w:r>
      <w:r w:rsidRPr="0012270F">
        <w:rPr>
          <w:rFonts w:ascii="Arial" w:eastAsia="Arial" w:hAnsi="Arial" w:cs="Arial"/>
          <w:bCs/>
          <w:color w:val="000000"/>
          <w:kern w:val="0"/>
          <w:sz w:val="24"/>
          <w:szCs w:val="24"/>
          <w:lang w:eastAsia="en-GB"/>
          <w14:ligatures w14:val="none"/>
        </w:rPr>
        <w:t xml:space="preserve"> in the amount of waste received for landfill at its HRCs, down from 3664T to 1474T.</w:t>
      </w:r>
    </w:p>
    <w:p w14:paraId="5311DBF7" w14:textId="77777777" w:rsidR="0012270F" w:rsidRPr="0012270F" w:rsidRDefault="0012270F" w:rsidP="0012270F">
      <w:pPr>
        <w:spacing w:after="0" w:line="240" w:lineRule="auto"/>
        <w:ind w:left="10" w:right="17" w:hanging="10"/>
        <w:rPr>
          <w:rFonts w:ascii="Arial" w:eastAsia="Arial" w:hAnsi="Arial" w:cs="Arial"/>
          <w:b/>
          <w:color w:val="000000"/>
          <w:kern w:val="0"/>
          <w:sz w:val="24"/>
          <w:szCs w:val="24"/>
          <w:lang w:eastAsia="en-GB"/>
          <w14:ligatures w14:val="none"/>
        </w:rPr>
      </w:pPr>
    </w:p>
    <w:p w14:paraId="6F3066CC" w14:textId="77777777" w:rsidR="0012270F" w:rsidRPr="0012270F" w:rsidRDefault="0012270F" w:rsidP="0012270F">
      <w:pPr>
        <w:spacing w:after="0" w:line="240" w:lineRule="auto"/>
        <w:ind w:left="10" w:right="17" w:hanging="10"/>
        <w:rPr>
          <w:rFonts w:ascii="Arial" w:eastAsia="Arial" w:hAnsi="Arial" w:cs="Arial"/>
          <w:bCs/>
          <w:color w:val="000000"/>
          <w:kern w:val="0"/>
          <w:sz w:val="24"/>
          <w:szCs w:val="24"/>
          <w:lang w:eastAsia="en-GB"/>
          <w14:ligatures w14:val="none"/>
        </w:rPr>
      </w:pPr>
      <w:r w:rsidRPr="0012270F">
        <w:rPr>
          <w:rFonts w:ascii="Arial" w:eastAsia="Arial" w:hAnsi="Arial" w:cs="Arial"/>
          <w:b/>
          <w:color w:val="000000"/>
          <w:kern w:val="0"/>
          <w:sz w:val="24"/>
          <w:szCs w:val="24"/>
          <w:lang w:eastAsia="en-GB"/>
          <w14:ligatures w14:val="none"/>
        </w:rPr>
        <w:t>HRC5</w:t>
      </w:r>
      <w:r w:rsidRPr="0012270F">
        <w:rPr>
          <w:rFonts w:ascii="Arial" w:eastAsia="Arial" w:hAnsi="Arial" w:cs="Arial"/>
          <w:bCs/>
          <w:color w:val="000000"/>
          <w:kern w:val="0"/>
          <w:sz w:val="24"/>
          <w:szCs w:val="24"/>
          <w:lang w:eastAsia="en-GB"/>
          <w14:ligatures w14:val="none"/>
        </w:rPr>
        <w:t xml:space="preserve"> - % change in tonnage of waste received for recycling (compared to same period in baseline year 2021-22)</w:t>
      </w:r>
    </w:p>
    <w:p w14:paraId="2EE498AC" w14:textId="77777777" w:rsidR="0012270F" w:rsidRPr="0012270F" w:rsidRDefault="0012270F" w:rsidP="0012270F">
      <w:pPr>
        <w:spacing w:after="0" w:line="240" w:lineRule="auto"/>
        <w:ind w:left="10" w:right="17" w:hanging="10"/>
        <w:rPr>
          <w:rFonts w:ascii="Arial" w:eastAsia="Arial" w:hAnsi="Arial" w:cs="Arial"/>
          <w:bCs/>
          <w:color w:val="000000"/>
          <w:kern w:val="0"/>
          <w:sz w:val="24"/>
          <w:szCs w:val="24"/>
          <w:lang w:eastAsia="en-GB"/>
          <w14:ligatures w14:val="none"/>
        </w:rPr>
      </w:pPr>
    </w:p>
    <w:p w14:paraId="12C1BC01" w14:textId="77777777" w:rsidR="0012270F" w:rsidRPr="0012270F" w:rsidRDefault="0012270F" w:rsidP="0012270F">
      <w:pPr>
        <w:numPr>
          <w:ilvl w:val="0"/>
          <w:numId w:val="42"/>
        </w:numPr>
        <w:spacing w:after="0" w:line="240" w:lineRule="auto"/>
        <w:ind w:right="17"/>
        <w:contextualSpacing/>
        <w:rPr>
          <w:rFonts w:ascii="Arial" w:eastAsia="Arial" w:hAnsi="Arial" w:cs="Arial"/>
          <w:bCs/>
          <w:color w:val="000000"/>
          <w:kern w:val="0"/>
          <w:sz w:val="24"/>
          <w:szCs w:val="24"/>
          <w:lang w:eastAsia="en-GB"/>
          <w14:ligatures w14:val="none"/>
        </w:rPr>
      </w:pPr>
      <w:r w:rsidRPr="0012270F">
        <w:rPr>
          <w:rFonts w:ascii="Arial" w:eastAsia="Arial" w:hAnsi="Arial" w:cs="Arial"/>
          <w:bCs/>
          <w:color w:val="000000"/>
          <w:kern w:val="0"/>
          <w:sz w:val="24"/>
          <w:szCs w:val="24"/>
          <w:lang w:eastAsia="en-GB"/>
          <w14:ligatures w14:val="none"/>
        </w:rPr>
        <w:t xml:space="preserve">Council experienced a </w:t>
      </w:r>
      <w:r w:rsidRPr="0012270F">
        <w:rPr>
          <w:rFonts w:ascii="Arial" w:eastAsia="Arial" w:hAnsi="Arial" w:cs="Arial"/>
          <w:b/>
          <w:color w:val="000000"/>
          <w:kern w:val="0"/>
          <w:sz w:val="24"/>
          <w:szCs w:val="24"/>
          <w:lang w:eastAsia="en-GB"/>
          <w14:ligatures w14:val="none"/>
        </w:rPr>
        <w:t>23.1% decrease</w:t>
      </w:r>
      <w:r w:rsidRPr="0012270F">
        <w:rPr>
          <w:rFonts w:ascii="Arial" w:eastAsia="Arial" w:hAnsi="Arial" w:cs="Arial"/>
          <w:bCs/>
          <w:color w:val="000000"/>
          <w:kern w:val="0"/>
          <w:sz w:val="24"/>
          <w:szCs w:val="24"/>
          <w:lang w:eastAsia="en-GB"/>
          <w14:ligatures w14:val="none"/>
        </w:rPr>
        <w:t xml:space="preserve"> in the amount of waste received for recycling at its HRCs, down from 5585T to 4295T.</w:t>
      </w:r>
    </w:p>
    <w:p w14:paraId="2D562AB6" w14:textId="77777777" w:rsidR="0012270F" w:rsidRPr="0012270F" w:rsidRDefault="0012270F" w:rsidP="0012270F">
      <w:pPr>
        <w:spacing w:after="0" w:line="240" w:lineRule="auto"/>
        <w:ind w:left="10" w:right="17" w:hanging="10"/>
        <w:rPr>
          <w:rFonts w:ascii="Arial" w:eastAsia="Arial" w:hAnsi="Arial" w:cs="Arial"/>
          <w:b/>
          <w:color w:val="000000"/>
          <w:kern w:val="0"/>
          <w:sz w:val="24"/>
          <w:szCs w:val="24"/>
          <w:lang w:eastAsia="en-GB"/>
          <w14:ligatures w14:val="none"/>
        </w:rPr>
      </w:pPr>
    </w:p>
    <w:p w14:paraId="5DB1525F" w14:textId="77777777" w:rsidR="0012270F" w:rsidRPr="0012270F" w:rsidRDefault="0012270F" w:rsidP="0012270F">
      <w:pPr>
        <w:spacing w:after="0" w:line="240" w:lineRule="auto"/>
        <w:ind w:left="10" w:right="17" w:hanging="10"/>
        <w:rPr>
          <w:rFonts w:ascii="Arial" w:eastAsia="Arial" w:hAnsi="Arial" w:cs="Arial"/>
          <w:bCs/>
          <w:color w:val="000000"/>
          <w:kern w:val="0"/>
          <w:sz w:val="24"/>
          <w:szCs w:val="24"/>
          <w:lang w:eastAsia="en-GB"/>
          <w14:ligatures w14:val="none"/>
        </w:rPr>
      </w:pPr>
      <w:r w:rsidRPr="0012270F">
        <w:rPr>
          <w:rFonts w:ascii="Arial" w:eastAsia="Arial" w:hAnsi="Arial" w:cs="Arial"/>
          <w:b/>
          <w:color w:val="000000"/>
          <w:kern w:val="0"/>
          <w:sz w:val="24"/>
          <w:szCs w:val="24"/>
          <w:lang w:eastAsia="en-GB"/>
          <w14:ligatures w14:val="none"/>
        </w:rPr>
        <w:t>HRC6</w:t>
      </w:r>
      <w:r w:rsidRPr="0012270F">
        <w:rPr>
          <w:rFonts w:ascii="Arial" w:eastAsia="Arial" w:hAnsi="Arial" w:cs="Arial"/>
          <w:bCs/>
          <w:color w:val="000000"/>
          <w:kern w:val="0"/>
          <w:sz w:val="24"/>
          <w:szCs w:val="24"/>
          <w:lang w:eastAsia="en-GB"/>
          <w14:ligatures w14:val="none"/>
        </w:rPr>
        <w:t xml:space="preserve"> - % change in proportion of HRC waste materials collected for recycling (compared to same period in baseline year 2021-22) </w:t>
      </w:r>
    </w:p>
    <w:p w14:paraId="76B1E093" w14:textId="77777777" w:rsidR="0012270F" w:rsidRPr="0012270F" w:rsidRDefault="0012270F" w:rsidP="0012270F">
      <w:pPr>
        <w:spacing w:after="0" w:line="240" w:lineRule="auto"/>
        <w:ind w:left="10" w:right="17" w:hanging="10"/>
        <w:rPr>
          <w:rFonts w:ascii="Arial" w:eastAsia="Arial" w:hAnsi="Arial" w:cs="Arial"/>
          <w:bCs/>
          <w:color w:val="000000"/>
          <w:kern w:val="0"/>
          <w:sz w:val="24"/>
          <w:szCs w:val="24"/>
          <w:lang w:eastAsia="en-GB"/>
          <w14:ligatures w14:val="none"/>
        </w:rPr>
      </w:pPr>
    </w:p>
    <w:p w14:paraId="21014DFB" w14:textId="77777777" w:rsidR="0012270F" w:rsidRPr="0012270F" w:rsidRDefault="0012270F" w:rsidP="0012270F">
      <w:pPr>
        <w:numPr>
          <w:ilvl w:val="0"/>
          <w:numId w:val="42"/>
        </w:numPr>
        <w:spacing w:after="0" w:line="240" w:lineRule="auto"/>
        <w:ind w:right="17"/>
        <w:contextualSpacing/>
        <w:rPr>
          <w:rFonts w:ascii="Arial" w:eastAsia="Arial" w:hAnsi="Arial" w:cs="Arial"/>
          <w:bCs/>
          <w:color w:val="000000"/>
          <w:kern w:val="0"/>
          <w:sz w:val="24"/>
          <w:szCs w:val="24"/>
          <w:lang w:eastAsia="en-GB"/>
          <w14:ligatures w14:val="none"/>
        </w:rPr>
      </w:pPr>
      <w:r w:rsidRPr="0012270F">
        <w:rPr>
          <w:rFonts w:ascii="Arial" w:eastAsia="Arial" w:hAnsi="Arial" w:cs="Arial"/>
          <w:bCs/>
          <w:color w:val="000000"/>
          <w:kern w:val="0"/>
          <w:sz w:val="24"/>
          <w:szCs w:val="24"/>
          <w:lang w:eastAsia="en-GB"/>
          <w14:ligatures w14:val="none"/>
        </w:rPr>
        <w:lastRenderedPageBreak/>
        <w:t xml:space="preserve">Council experienced a </w:t>
      </w:r>
      <w:r w:rsidRPr="0012270F">
        <w:rPr>
          <w:rFonts w:ascii="Arial" w:eastAsia="Arial" w:hAnsi="Arial" w:cs="Arial"/>
          <w:b/>
          <w:color w:val="000000"/>
          <w:kern w:val="0"/>
          <w:sz w:val="24"/>
          <w:szCs w:val="24"/>
          <w:lang w:eastAsia="en-GB"/>
          <w14:ligatures w14:val="none"/>
        </w:rPr>
        <w:t>14.4% increase</w:t>
      </w:r>
      <w:r w:rsidRPr="0012270F">
        <w:rPr>
          <w:rFonts w:ascii="Arial" w:eastAsia="Arial" w:hAnsi="Arial" w:cs="Arial"/>
          <w:bCs/>
          <w:color w:val="000000"/>
          <w:kern w:val="0"/>
          <w:sz w:val="24"/>
          <w:szCs w:val="24"/>
          <w:lang w:eastAsia="en-GB"/>
          <w14:ligatures w14:val="none"/>
        </w:rPr>
        <w:t xml:space="preserve"> in the proportion of all waste received at HRCs which was collected for recycling, up from 60% to 74.4%.</w:t>
      </w:r>
    </w:p>
    <w:p w14:paraId="4A196349" w14:textId="77777777" w:rsidR="0012270F" w:rsidRPr="0012270F" w:rsidRDefault="0012270F" w:rsidP="0012270F">
      <w:pPr>
        <w:spacing w:after="0" w:line="240" w:lineRule="auto"/>
        <w:ind w:left="720" w:right="17" w:hanging="10"/>
        <w:contextualSpacing/>
        <w:rPr>
          <w:rFonts w:ascii="Arial" w:eastAsia="Arial" w:hAnsi="Arial" w:cs="Arial"/>
          <w:bCs/>
          <w:color w:val="000000"/>
          <w:kern w:val="0"/>
          <w:sz w:val="24"/>
          <w:szCs w:val="24"/>
          <w:highlight w:val="yellow"/>
          <w:lang w:eastAsia="en-GB"/>
          <w14:ligatures w14:val="none"/>
        </w:rPr>
      </w:pPr>
    </w:p>
    <w:p w14:paraId="4B02BDD6" w14:textId="77777777" w:rsidR="0012270F" w:rsidRPr="0012270F" w:rsidRDefault="0012270F" w:rsidP="0012270F">
      <w:pPr>
        <w:spacing w:after="0" w:line="240" w:lineRule="auto"/>
        <w:ind w:left="10" w:right="17" w:hanging="10"/>
        <w:rPr>
          <w:rFonts w:ascii="Arial" w:eastAsia="Arial" w:hAnsi="Arial" w:cs="Arial"/>
          <w:b/>
          <w:color w:val="000000"/>
          <w:kern w:val="0"/>
          <w:sz w:val="24"/>
          <w:szCs w:val="24"/>
          <w:lang w:eastAsia="en-GB"/>
          <w14:ligatures w14:val="none"/>
        </w:rPr>
      </w:pPr>
      <w:r w:rsidRPr="0012270F">
        <w:rPr>
          <w:rFonts w:ascii="Arial" w:eastAsia="Arial" w:hAnsi="Arial" w:cs="Arial"/>
          <w:b/>
          <w:color w:val="000000"/>
          <w:kern w:val="0"/>
          <w:sz w:val="24"/>
          <w:szCs w:val="24"/>
          <w:lang w:eastAsia="en-GB"/>
          <w14:ligatures w14:val="none"/>
        </w:rPr>
        <w:t>2.3 Kerbside Household Waste Collections Indicators</w:t>
      </w:r>
    </w:p>
    <w:p w14:paraId="43399E2C" w14:textId="77777777" w:rsidR="0012270F" w:rsidRPr="0012270F" w:rsidRDefault="0012270F" w:rsidP="0012270F">
      <w:pPr>
        <w:spacing w:after="0" w:line="240" w:lineRule="auto"/>
        <w:ind w:left="10" w:right="17" w:hanging="10"/>
        <w:rPr>
          <w:rFonts w:ascii="Arial" w:eastAsia="Arial" w:hAnsi="Arial" w:cs="Arial"/>
          <w:b/>
          <w:color w:val="000000"/>
          <w:kern w:val="0"/>
          <w:sz w:val="24"/>
          <w:szCs w:val="24"/>
          <w:lang w:eastAsia="en-GB"/>
          <w14:ligatures w14:val="none"/>
        </w:rPr>
      </w:pPr>
    </w:p>
    <w:p w14:paraId="1475D940" w14:textId="77777777" w:rsidR="0012270F" w:rsidRPr="0012270F" w:rsidRDefault="0012270F" w:rsidP="0012270F">
      <w:pPr>
        <w:spacing w:after="0" w:line="240" w:lineRule="auto"/>
        <w:ind w:left="10" w:right="17" w:hanging="10"/>
        <w:rPr>
          <w:rFonts w:ascii="Arial" w:eastAsia="Arial" w:hAnsi="Arial" w:cs="Arial"/>
          <w:b/>
          <w:color w:val="000000"/>
          <w:kern w:val="0"/>
          <w:sz w:val="24"/>
          <w:szCs w:val="24"/>
          <w:lang w:eastAsia="en-GB"/>
          <w14:ligatures w14:val="none"/>
        </w:rPr>
      </w:pPr>
      <w:r w:rsidRPr="0012270F">
        <w:rPr>
          <w:rFonts w:ascii="Arial" w:eastAsia="Arial" w:hAnsi="Arial" w:cs="Arial"/>
          <w:noProof/>
          <w:color w:val="000000"/>
          <w:kern w:val="0"/>
          <w:sz w:val="24"/>
          <w:lang w:eastAsia="en-GB"/>
          <w14:ligatures w14:val="none"/>
        </w:rPr>
        <w:drawing>
          <wp:inline distT="0" distB="0" distL="0" distR="0" wp14:anchorId="6C66E3A2" wp14:editId="42379E49">
            <wp:extent cx="1873250" cy="1406117"/>
            <wp:effectExtent l="0" t="0" r="0" b="3810"/>
            <wp:docPr id="16" name="Picture 16" descr="A yellow warning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yellow warning sign with black text&#10;&#10;Description automatically generated with low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81552" cy="1412349"/>
                    </a:xfrm>
                    <a:prstGeom prst="rect">
                      <a:avLst/>
                    </a:prstGeom>
                    <a:noFill/>
                    <a:ln>
                      <a:noFill/>
                    </a:ln>
                  </pic:spPr>
                </pic:pic>
              </a:graphicData>
            </a:graphic>
          </wp:inline>
        </w:drawing>
      </w:r>
      <w:r w:rsidRPr="0012270F">
        <w:rPr>
          <w:rFonts w:ascii="Arial" w:eastAsia="Arial" w:hAnsi="Arial" w:cs="Arial"/>
          <w:b/>
          <w:color w:val="000000"/>
          <w:kern w:val="0"/>
          <w:sz w:val="24"/>
          <w:szCs w:val="24"/>
          <w:lang w:eastAsia="en-GB"/>
          <w14:ligatures w14:val="none"/>
        </w:rPr>
        <w:t xml:space="preserve"> </w:t>
      </w:r>
      <w:r w:rsidRPr="0012270F">
        <w:rPr>
          <w:rFonts w:ascii="Arial" w:eastAsia="Arial" w:hAnsi="Arial" w:cs="Arial"/>
          <w:noProof/>
          <w:color w:val="000000"/>
          <w:kern w:val="0"/>
          <w:sz w:val="24"/>
          <w:lang w:eastAsia="en-GB"/>
          <w14:ligatures w14:val="none"/>
        </w:rPr>
        <w:drawing>
          <wp:inline distT="0" distB="0" distL="0" distR="0" wp14:anchorId="6AC027AA" wp14:editId="68BE9A18">
            <wp:extent cx="1869564" cy="1403350"/>
            <wp:effectExtent l="0" t="0" r="0" b="6350"/>
            <wp:docPr id="5" name="Picture 5" descr="A picture containing text, screenshot, font,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 font, post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4031" cy="1436728"/>
                    </a:xfrm>
                    <a:prstGeom prst="rect">
                      <a:avLst/>
                    </a:prstGeom>
                    <a:noFill/>
                    <a:ln>
                      <a:noFill/>
                    </a:ln>
                  </pic:spPr>
                </pic:pic>
              </a:graphicData>
            </a:graphic>
          </wp:inline>
        </w:drawing>
      </w:r>
      <w:r w:rsidRPr="0012270F">
        <w:rPr>
          <w:rFonts w:ascii="Arial" w:eastAsia="Arial" w:hAnsi="Arial" w:cs="Arial"/>
          <w:b/>
          <w:color w:val="000000"/>
          <w:kern w:val="0"/>
          <w:sz w:val="24"/>
          <w:szCs w:val="24"/>
          <w:lang w:eastAsia="en-GB"/>
          <w14:ligatures w14:val="none"/>
        </w:rPr>
        <w:t xml:space="preserve"> </w:t>
      </w:r>
      <w:r w:rsidRPr="0012270F">
        <w:rPr>
          <w:rFonts w:ascii="Arial" w:eastAsia="Arial" w:hAnsi="Arial" w:cs="Arial"/>
          <w:noProof/>
          <w:color w:val="000000"/>
          <w:kern w:val="0"/>
          <w:sz w:val="24"/>
          <w:lang w:eastAsia="en-GB"/>
          <w14:ligatures w14:val="none"/>
        </w:rPr>
        <w:drawing>
          <wp:inline distT="0" distB="0" distL="0" distR="0" wp14:anchorId="732A75CA" wp14:editId="3EF5B5E0">
            <wp:extent cx="1879600" cy="1410884"/>
            <wp:effectExtent l="0" t="0" r="6350" b="0"/>
            <wp:docPr id="7" name="Picture 7" descr="A picture containing text, font, poster, pr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font, poster, printing&#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9973" cy="1426177"/>
                    </a:xfrm>
                    <a:prstGeom prst="rect">
                      <a:avLst/>
                    </a:prstGeom>
                    <a:noFill/>
                    <a:ln>
                      <a:noFill/>
                    </a:ln>
                  </pic:spPr>
                </pic:pic>
              </a:graphicData>
            </a:graphic>
          </wp:inline>
        </w:drawing>
      </w:r>
    </w:p>
    <w:p w14:paraId="081C28DF" w14:textId="77777777" w:rsidR="0012270F" w:rsidRPr="0012270F" w:rsidRDefault="0012270F" w:rsidP="0012270F">
      <w:pPr>
        <w:spacing w:after="0" w:line="240" w:lineRule="auto"/>
        <w:ind w:left="10" w:right="17" w:hanging="10"/>
        <w:rPr>
          <w:rFonts w:ascii="Arial" w:eastAsia="Arial" w:hAnsi="Arial" w:cs="Arial"/>
          <w:b/>
          <w:color w:val="000000"/>
          <w:kern w:val="0"/>
          <w:sz w:val="24"/>
          <w:szCs w:val="24"/>
          <w:lang w:eastAsia="en-GB"/>
          <w14:ligatures w14:val="none"/>
        </w:rPr>
      </w:pPr>
      <w:r w:rsidRPr="0012270F">
        <w:rPr>
          <w:rFonts w:ascii="Arial" w:eastAsia="Arial" w:hAnsi="Arial" w:cs="Arial"/>
          <w:b/>
          <w:color w:val="000000"/>
          <w:kern w:val="0"/>
          <w:sz w:val="24"/>
          <w:szCs w:val="24"/>
          <w:lang w:eastAsia="en-GB"/>
          <w14:ligatures w14:val="none"/>
        </w:rPr>
        <w:t>KSI</w:t>
      </w:r>
      <w:r w:rsidRPr="0012270F">
        <w:rPr>
          <w:rFonts w:ascii="Arial" w:eastAsia="Arial" w:hAnsi="Arial" w:cs="Arial"/>
          <w:bCs/>
          <w:color w:val="000000"/>
          <w:kern w:val="0"/>
          <w:sz w:val="24"/>
          <w:szCs w:val="24"/>
          <w:lang w:eastAsia="en-GB"/>
          <w14:ligatures w14:val="none"/>
        </w:rPr>
        <w:t xml:space="preserve"> – Number of recycling alert stickers applied to grey bins (yellow):   2505</w:t>
      </w:r>
    </w:p>
    <w:p w14:paraId="3B58A477" w14:textId="77777777" w:rsidR="0012270F" w:rsidRPr="0012270F" w:rsidRDefault="0012270F" w:rsidP="0012270F">
      <w:pPr>
        <w:spacing w:after="0" w:line="240" w:lineRule="auto"/>
        <w:ind w:left="10" w:right="17" w:hanging="10"/>
        <w:rPr>
          <w:rFonts w:ascii="Arial" w:eastAsia="Arial" w:hAnsi="Arial" w:cs="Arial"/>
          <w:b/>
          <w:color w:val="000000"/>
          <w:kern w:val="0"/>
          <w:sz w:val="24"/>
          <w:szCs w:val="24"/>
          <w:lang w:eastAsia="en-GB"/>
          <w14:ligatures w14:val="none"/>
        </w:rPr>
      </w:pPr>
      <w:r w:rsidRPr="0012270F">
        <w:rPr>
          <w:rFonts w:ascii="Arial" w:eastAsia="Arial" w:hAnsi="Arial" w:cs="Arial"/>
          <w:b/>
          <w:color w:val="000000"/>
          <w:kern w:val="0"/>
          <w:sz w:val="24"/>
          <w:szCs w:val="24"/>
          <w:lang w:eastAsia="en-GB"/>
          <w14:ligatures w14:val="none"/>
        </w:rPr>
        <w:t>KS2</w:t>
      </w:r>
      <w:r w:rsidRPr="0012270F">
        <w:rPr>
          <w:rFonts w:ascii="Arial" w:eastAsia="Arial" w:hAnsi="Arial" w:cs="Arial"/>
          <w:bCs/>
          <w:color w:val="000000"/>
          <w:kern w:val="0"/>
          <w:sz w:val="24"/>
          <w:szCs w:val="24"/>
          <w:lang w:eastAsia="en-GB"/>
          <w14:ligatures w14:val="none"/>
        </w:rPr>
        <w:t xml:space="preserve"> – Number of recycling alert stickers applied to grey bins (amber):  231</w:t>
      </w:r>
    </w:p>
    <w:p w14:paraId="52AA3E93" w14:textId="77777777" w:rsidR="0012270F" w:rsidRPr="0012270F" w:rsidRDefault="0012270F" w:rsidP="0012270F">
      <w:pPr>
        <w:spacing w:after="0" w:line="240" w:lineRule="auto"/>
        <w:ind w:left="10" w:right="17" w:hanging="10"/>
        <w:rPr>
          <w:rFonts w:ascii="Arial" w:eastAsia="Arial" w:hAnsi="Arial" w:cs="Arial"/>
          <w:b/>
          <w:color w:val="000000"/>
          <w:kern w:val="0"/>
          <w:sz w:val="24"/>
          <w:szCs w:val="24"/>
          <w:lang w:eastAsia="en-GB"/>
          <w14:ligatures w14:val="none"/>
        </w:rPr>
      </w:pPr>
      <w:r w:rsidRPr="0012270F">
        <w:rPr>
          <w:rFonts w:ascii="Arial" w:eastAsia="Arial" w:hAnsi="Arial" w:cs="Arial"/>
          <w:b/>
          <w:color w:val="000000"/>
          <w:kern w:val="0"/>
          <w:sz w:val="24"/>
          <w:szCs w:val="24"/>
          <w:lang w:eastAsia="en-GB"/>
          <w14:ligatures w14:val="none"/>
        </w:rPr>
        <w:t>KS3</w:t>
      </w:r>
      <w:r w:rsidRPr="0012270F">
        <w:rPr>
          <w:rFonts w:ascii="Arial" w:eastAsia="Arial" w:hAnsi="Arial" w:cs="Arial"/>
          <w:bCs/>
          <w:color w:val="000000"/>
          <w:kern w:val="0"/>
          <w:sz w:val="24"/>
          <w:szCs w:val="24"/>
          <w:lang w:eastAsia="en-GB"/>
          <w14:ligatures w14:val="none"/>
        </w:rPr>
        <w:t xml:space="preserve"> – Number of recycling alert stickers applied to grey bins (red):        164</w:t>
      </w:r>
    </w:p>
    <w:p w14:paraId="682F62F8" w14:textId="77777777" w:rsidR="0012270F" w:rsidRPr="0012270F" w:rsidRDefault="0012270F" w:rsidP="0012270F">
      <w:pPr>
        <w:spacing w:after="0" w:line="240" w:lineRule="auto"/>
        <w:ind w:left="10" w:right="17" w:hanging="10"/>
        <w:rPr>
          <w:rFonts w:ascii="Arial" w:eastAsia="Arial" w:hAnsi="Arial" w:cs="Arial"/>
          <w:bCs/>
          <w:color w:val="000000"/>
          <w:kern w:val="0"/>
          <w:sz w:val="24"/>
          <w:szCs w:val="24"/>
          <w:lang w:eastAsia="en-GB"/>
          <w14:ligatures w14:val="none"/>
        </w:rPr>
      </w:pPr>
      <w:r w:rsidRPr="0012270F">
        <w:rPr>
          <w:rFonts w:ascii="Arial" w:eastAsia="Arial" w:hAnsi="Arial" w:cs="Arial"/>
          <w:b/>
          <w:color w:val="000000"/>
          <w:kern w:val="0"/>
          <w:sz w:val="24"/>
          <w:szCs w:val="24"/>
          <w:lang w:eastAsia="en-GB"/>
          <w14:ligatures w14:val="none"/>
        </w:rPr>
        <w:t>KS4</w:t>
      </w:r>
      <w:r w:rsidRPr="0012270F">
        <w:rPr>
          <w:rFonts w:ascii="Arial" w:eastAsia="Arial" w:hAnsi="Arial" w:cs="Arial"/>
          <w:bCs/>
          <w:color w:val="000000"/>
          <w:kern w:val="0"/>
          <w:sz w:val="24"/>
          <w:szCs w:val="24"/>
          <w:lang w:eastAsia="en-GB"/>
          <w14:ligatures w14:val="none"/>
        </w:rPr>
        <w:t xml:space="preserve"> – % change in tonnage of total waste collected (compared to same period in baseline year 2021-22)</w:t>
      </w:r>
    </w:p>
    <w:p w14:paraId="7CF4AE90" w14:textId="77777777" w:rsidR="0012270F" w:rsidRPr="0012270F" w:rsidRDefault="0012270F" w:rsidP="0012270F">
      <w:pPr>
        <w:spacing w:after="0" w:line="240" w:lineRule="auto"/>
        <w:ind w:left="10" w:right="17" w:hanging="10"/>
        <w:rPr>
          <w:rFonts w:ascii="Arial" w:eastAsia="Arial" w:hAnsi="Arial" w:cs="Arial"/>
          <w:bCs/>
          <w:color w:val="000000"/>
          <w:kern w:val="0"/>
          <w:sz w:val="24"/>
          <w:szCs w:val="24"/>
          <w:lang w:eastAsia="en-GB"/>
          <w14:ligatures w14:val="none"/>
        </w:rPr>
      </w:pPr>
    </w:p>
    <w:p w14:paraId="51D9CEC9" w14:textId="77777777" w:rsidR="0012270F" w:rsidRPr="0012270F" w:rsidRDefault="0012270F" w:rsidP="0012270F">
      <w:pPr>
        <w:numPr>
          <w:ilvl w:val="0"/>
          <w:numId w:val="42"/>
        </w:numPr>
        <w:spacing w:after="0" w:line="240" w:lineRule="auto"/>
        <w:ind w:right="17"/>
        <w:contextualSpacing/>
        <w:rPr>
          <w:rFonts w:ascii="Arial" w:eastAsia="Arial" w:hAnsi="Arial" w:cs="Arial"/>
          <w:bCs/>
          <w:color w:val="000000"/>
          <w:kern w:val="0"/>
          <w:sz w:val="24"/>
          <w:szCs w:val="24"/>
          <w:lang w:eastAsia="en-GB"/>
          <w14:ligatures w14:val="none"/>
        </w:rPr>
      </w:pPr>
      <w:r w:rsidRPr="0012270F">
        <w:rPr>
          <w:rFonts w:ascii="Arial" w:eastAsia="Arial" w:hAnsi="Arial" w:cs="Arial"/>
          <w:bCs/>
          <w:color w:val="000000"/>
          <w:kern w:val="0"/>
          <w:sz w:val="24"/>
          <w:szCs w:val="24"/>
          <w:lang w:eastAsia="en-GB"/>
          <w14:ligatures w14:val="none"/>
        </w:rPr>
        <w:t xml:space="preserve">Council experienced a </w:t>
      </w:r>
      <w:r w:rsidRPr="0012270F">
        <w:rPr>
          <w:rFonts w:ascii="Arial" w:eastAsia="Arial" w:hAnsi="Arial" w:cs="Arial"/>
          <w:b/>
          <w:color w:val="000000"/>
          <w:kern w:val="0"/>
          <w:sz w:val="24"/>
          <w:szCs w:val="24"/>
          <w:lang w:eastAsia="en-GB"/>
          <w14:ligatures w14:val="none"/>
        </w:rPr>
        <w:t>3.9% increase</w:t>
      </w:r>
      <w:r w:rsidRPr="0012270F">
        <w:rPr>
          <w:rFonts w:ascii="Arial" w:eastAsia="Arial" w:hAnsi="Arial" w:cs="Arial"/>
          <w:bCs/>
          <w:color w:val="000000"/>
          <w:kern w:val="0"/>
          <w:sz w:val="24"/>
          <w:szCs w:val="24"/>
          <w:lang w:eastAsia="en-GB"/>
          <w14:ligatures w14:val="none"/>
        </w:rPr>
        <w:t xml:space="preserve"> in the total amount collected at the kerbside, up from 15165T to 15760T.</w:t>
      </w:r>
    </w:p>
    <w:p w14:paraId="2BDED441" w14:textId="77777777" w:rsidR="0012270F" w:rsidRPr="0012270F" w:rsidRDefault="0012270F" w:rsidP="0012270F">
      <w:pPr>
        <w:spacing w:after="0" w:line="240" w:lineRule="auto"/>
        <w:ind w:left="720" w:right="17" w:hanging="10"/>
        <w:contextualSpacing/>
        <w:rPr>
          <w:rFonts w:ascii="Arial" w:eastAsia="Arial" w:hAnsi="Arial" w:cs="Arial"/>
          <w:bCs/>
          <w:color w:val="000000"/>
          <w:kern w:val="0"/>
          <w:sz w:val="24"/>
          <w:szCs w:val="24"/>
          <w:lang w:eastAsia="en-GB"/>
          <w14:ligatures w14:val="none"/>
        </w:rPr>
      </w:pPr>
    </w:p>
    <w:p w14:paraId="1E819649" w14:textId="77777777" w:rsidR="0012270F" w:rsidRPr="0012270F" w:rsidRDefault="0012270F" w:rsidP="0012270F">
      <w:pPr>
        <w:spacing w:after="0" w:line="240" w:lineRule="auto"/>
        <w:ind w:left="10" w:right="17" w:hanging="10"/>
        <w:rPr>
          <w:rFonts w:ascii="Arial" w:eastAsia="Arial" w:hAnsi="Arial" w:cs="Arial"/>
          <w:bCs/>
          <w:color w:val="000000"/>
          <w:kern w:val="0"/>
          <w:sz w:val="24"/>
          <w:szCs w:val="24"/>
          <w:lang w:eastAsia="en-GB"/>
          <w14:ligatures w14:val="none"/>
        </w:rPr>
      </w:pPr>
      <w:r w:rsidRPr="0012270F">
        <w:rPr>
          <w:rFonts w:ascii="Arial" w:eastAsia="Arial" w:hAnsi="Arial" w:cs="Arial"/>
          <w:b/>
          <w:color w:val="000000"/>
          <w:kern w:val="0"/>
          <w:sz w:val="24"/>
          <w:szCs w:val="24"/>
          <w:lang w:eastAsia="en-GB"/>
          <w14:ligatures w14:val="none"/>
        </w:rPr>
        <w:t>KS5</w:t>
      </w:r>
      <w:r w:rsidRPr="0012270F">
        <w:rPr>
          <w:rFonts w:ascii="Arial" w:eastAsia="Arial" w:hAnsi="Arial" w:cs="Arial"/>
          <w:bCs/>
          <w:color w:val="000000"/>
          <w:kern w:val="0"/>
          <w:sz w:val="24"/>
          <w:szCs w:val="24"/>
          <w:lang w:eastAsia="en-GB"/>
          <w14:ligatures w14:val="none"/>
        </w:rPr>
        <w:t xml:space="preserve"> - % change in tonnage of grey bin waste collected for landfill (compared to same period in baseline year 2021-22)</w:t>
      </w:r>
    </w:p>
    <w:p w14:paraId="6C6F2BBC" w14:textId="77777777" w:rsidR="0012270F" w:rsidRPr="0012270F" w:rsidRDefault="0012270F" w:rsidP="0012270F">
      <w:pPr>
        <w:spacing w:after="0" w:line="240" w:lineRule="auto"/>
        <w:ind w:left="10" w:right="17" w:hanging="10"/>
        <w:rPr>
          <w:rFonts w:ascii="Arial" w:eastAsia="Arial" w:hAnsi="Arial" w:cs="Arial"/>
          <w:bCs/>
          <w:color w:val="000000"/>
          <w:kern w:val="0"/>
          <w:sz w:val="24"/>
          <w:szCs w:val="24"/>
          <w:lang w:eastAsia="en-GB"/>
          <w14:ligatures w14:val="none"/>
        </w:rPr>
      </w:pPr>
    </w:p>
    <w:p w14:paraId="7FEDB47E" w14:textId="77777777" w:rsidR="0012270F" w:rsidRPr="0012270F" w:rsidRDefault="0012270F" w:rsidP="0012270F">
      <w:pPr>
        <w:numPr>
          <w:ilvl w:val="0"/>
          <w:numId w:val="42"/>
        </w:numPr>
        <w:spacing w:after="0" w:line="240" w:lineRule="auto"/>
        <w:ind w:right="17"/>
        <w:contextualSpacing/>
        <w:rPr>
          <w:rFonts w:ascii="Arial" w:eastAsia="Arial" w:hAnsi="Arial" w:cs="Arial"/>
          <w:bCs/>
          <w:color w:val="000000"/>
          <w:kern w:val="0"/>
          <w:sz w:val="24"/>
          <w:szCs w:val="24"/>
          <w:lang w:eastAsia="en-GB"/>
          <w14:ligatures w14:val="none"/>
        </w:rPr>
      </w:pPr>
      <w:r w:rsidRPr="0012270F">
        <w:rPr>
          <w:rFonts w:ascii="Arial" w:eastAsia="Arial" w:hAnsi="Arial" w:cs="Arial"/>
          <w:bCs/>
          <w:color w:val="000000"/>
          <w:kern w:val="0"/>
          <w:sz w:val="24"/>
          <w:szCs w:val="24"/>
          <w:lang w:eastAsia="en-GB"/>
          <w14:ligatures w14:val="none"/>
        </w:rPr>
        <w:t xml:space="preserve">Council experienced a </w:t>
      </w:r>
      <w:r w:rsidRPr="0012270F">
        <w:rPr>
          <w:rFonts w:ascii="Arial" w:eastAsia="Arial" w:hAnsi="Arial" w:cs="Arial"/>
          <w:b/>
          <w:color w:val="000000"/>
          <w:kern w:val="0"/>
          <w:sz w:val="24"/>
          <w:szCs w:val="24"/>
          <w:lang w:eastAsia="en-GB"/>
          <w14:ligatures w14:val="none"/>
        </w:rPr>
        <w:t>13.3%</w:t>
      </w:r>
      <w:r w:rsidRPr="0012270F">
        <w:rPr>
          <w:rFonts w:ascii="Arial" w:eastAsia="Arial" w:hAnsi="Arial" w:cs="Arial"/>
          <w:b/>
          <w:color w:val="FF0000"/>
          <w:kern w:val="0"/>
          <w:sz w:val="24"/>
          <w:szCs w:val="24"/>
          <w:lang w:eastAsia="en-GB"/>
          <w14:ligatures w14:val="none"/>
        </w:rPr>
        <w:t xml:space="preserve"> </w:t>
      </w:r>
      <w:r w:rsidRPr="0012270F">
        <w:rPr>
          <w:rFonts w:ascii="Arial" w:eastAsia="Arial" w:hAnsi="Arial" w:cs="Arial"/>
          <w:b/>
          <w:color w:val="000000"/>
          <w:kern w:val="0"/>
          <w:sz w:val="24"/>
          <w:szCs w:val="24"/>
          <w:lang w:eastAsia="en-GB"/>
          <w14:ligatures w14:val="none"/>
        </w:rPr>
        <w:t>decrease</w:t>
      </w:r>
      <w:r w:rsidRPr="0012270F">
        <w:rPr>
          <w:rFonts w:ascii="Arial" w:eastAsia="Arial" w:hAnsi="Arial" w:cs="Arial"/>
          <w:bCs/>
          <w:color w:val="000000"/>
          <w:kern w:val="0"/>
          <w:sz w:val="24"/>
          <w:szCs w:val="24"/>
          <w:lang w:eastAsia="en-GB"/>
          <w14:ligatures w14:val="none"/>
        </w:rPr>
        <w:t xml:space="preserve"> in the amount of grey bin waste collected, down from 6509T</w:t>
      </w:r>
      <w:r w:rsidRPr="0012270F">
        <w:rPr>
          <w:rFonts w:ascii="Arial" w:eastAsia="Arial" w:hAnsi="Arial" w:cs="Arial"/>
          <w:bCs/>
          <w:color w:val="FF0000"/>
          <w:kern w:val="0"/>
          <w:sz w:val="24"/>
          <w:szCs w:val="24"/>
          <w:lang w:eastAsia="en-GB"/>
          <w14:ligatures w14:val="none"/>
        </w:rPr>
        <w:t xml:space="preserve"> </w:t>
      </w:r>
      <w:r w:rsidRPr="0012270F">
        <w:rPr>
          <w:rFonts w:ascii="Arial" w:eastAsia="Arial" w:hAnsi="Arial" w:cs="Arial"/>
          <w:bCs/>
          <w:color w:val="000000"/>
          <w:kern w:val="0"/>
          <w:sz w:val="24"/>
          <w:szCs w:val="24"/>
          <w:lang w:eastAsia="en-GB"/>
          <w14:ligatures w14:val="none"/>
        </w:rPr>
        <w:t>to 5645T.</w:t>
      </w:r>
    </w:p>
    <w:p w14:paraId="5D3246E0" w14:textId="77777777" w:rsidR="0012270F" w:rsidRPr="0012270F" w:rsidRDefault="0012270F" w:rsidP="0012270F">
      <w:pPr>
        <w:spacing w:after="0" w:line="240" w:lineRule="auto"/>
        <w:ind w:left="720" w:right="17" w:hanging="10"/>
        <w:contextualSpacing/>
        <w:rPr>
          <w:rFonts w:ascii="Arial" w:eastAsia="Arial" w:hAnsi="Arial" w:cs="Arial"/>
          <w:bCs/>
          <w:color w:val="000000"/>
          <w:kern w:val="0"/>
          <w:sz w:val="24"/>
          <w:szCs w:val="24"/>
          <w:lang w:eastAsia="en-GB"/>
          <w14:ligatures w14:val="none"/>
        </w:rPr>
      </w:pPr>
    </w:p>
    <w:p w14:paraId="6CD5D803" w14:textId="77777777" w:rsidR="0012270F" w:rsidRPr="0012270F" w:rsidRDefault="0012270F" w:rsidP="0012270F">
      <w:pPr>
        <w:spacing w:after="0" w:line="240" w:lineRule="auto"/>
        <w:ind w:left="10" w:right="17" w:hanging="10"/>
        <w:rPr>
          <w:rFonts w:ascii="Arial" w:eastAsia="Arial" w:hAnsi="Arial" w:cs="Arial"/>
          <w:bCs/>
          <w:color w:val="000000"/>
          <w:kern w:val="0"/>
          <w:sz w:val="24"/>
          <w:szCs w:val="24"/>
          <w:lang w:eastAsia="en-GB"/>
          <w14:ligatures w14:val="none"/>
        </w:rPr>
      </w:pPr>
      <w:r w:rsidRPr="0012270F">
        <w:rPr>
          <w:rFonts w:ascii="Arial" w:eastAsia="Arial" w:hAnsi="Arial" w:cs="Arial"/>
          <w:b/>
          <w:color w:val="000000"/>
          <w:kern w:val="0"/>
          <w:sz w:val="24"/>
          <w:szCs w:val="24"/>
          <w:lang w:eastAsia="en-GB"/>
          <w14:ligatures w14:val="none"/>
        </w:rPr>
        <w:t>KS6</w:t>
      </w:r>
      <w:r w:rsidRPr="0012270F">
        <w:rPr>
          <w:rFonts w:ascii="Arial" w:eastAsia="Arial" w:hAnsi="Arial" w:cs="Arial"/>
          <w:bCs/>
          <w:color w:val="000000"/>
          <w:kern w:val="0"/>
          <w:sz w:val="24"/>
          <w:szCs w:val="24"/>
          <w:lang w:eastAsia="en-GB"/>
          <w14:ligatures w14:val="none"/>
        </w:rPr>
        <w:t xml:space="preserve"> - % change in tonnage of waste collected at kerbside for recycling (compared to same period in baseline year 2021-22)</w:t>
      </w:r>
    </w:p>
    <w:p w14:paraId="62CCE6B8" w14:textId="77777777" w:rsidR="0012270F" w:rsidRPr="0012270F" w:rsidRDefault="0012270F" w:rsidP="0012270F">
      <w:pPr>
        <w:spacing w:after="0" w:line="240" w:lineRule="auto"/>
        <w:ind w:left="10" w:right="17" w:hanging="10"/>
        <w:rPr>
          <w:rFonts w:ascii="Arial" w:eastAsia="Arial" w:hAnsi="Arial" w:cs="Arial"/>
          <w:bCs/>
          <w:color w:val="000000"/>
          <w:kern w:val="0"/>
          <w:sz w:val="24"/>
          <w:szCs w:val="24"/>
          <w:lang w:eastAsia="en-GB"/>
          <w14:ligatures w14:val="none"/>
        </w:rPr>
      </w:pPr>
    </w:p>
    <w:p w14:paraId="69BC15F4" w14:textId="77777777" w:rsidR="0012270F" w:rsidRPr="0012270F" w:rsidRDefault="0012270F" w:rsidP="0012270F">
      <w:pPr>
        <w:numPr>
          <w:ilvl w:val="0"/>
          <w:numId w:val="42"/>
        </w:numPr>
        <w:spacing w:after="0" w:line="240" w:lineRule="auto"/>
        <w:ind w:right="17"/>
        <w:contextualSpacing/>
        <w:rPr>
          <w:rFonts w:ascii="Arial" w:eastAsia="Arial" w:hAnsi="Arial" w:cs="Arial"/>
          <w:bCs/>
          <w:color w:val="000000"/>
          <w:kern w:val="0"/>
          <w:sz w:val="24"/>
          <w:szCs w:val="24"/>
          <w:lang w:eastAsia="en-GB"/>
          <w14:ligatures w14:val="none"/>
        </w:rPr>
      </w:pPr>
      <w:r w:rsidRPr="0012270F">
        <w:rPr>
          <w:rFonts w:ascii="Arial" w:eastAsia="Arial" w:hAnsi="Arial" w:cs="Arial"/>
          <w:bCs/>
          <w:color w:val="000000"/>
          <w:kern w:val="0"/>
          <w:sz w:val="24"/>
          <w:szCs w:val="24"/>
          <w:lang w:eastAsia="en-GB"/>
          <w14:ligatures w14:val="none"/>
        </w:rPr>
        <w:t xml:space="preserve">Council experienced a </w:t>
      </w:r>
      <w:r w:rsidRPr="0012270F">
        <w:rPr>
          <w:rFonts w:ascii="Arial" w:eastAsia="Arial" w:hAnsi="Arial" w:cs="Arial"/>
          <w:b/>
          <w:color w:val="000000"/>
          <w:kern w:val="0"/>
          <w:sz w:val="24"/>
          <w:szCs w:val="24"/>
          <w:lang w:eastAsia="en-GB"/>
          <w14:ligatures w14:val="none"/>
        </w:rPr>
        <w:t>16.9%</w:t>
      </w:r>
      <w:r w:rsidRPr="0012270F">
        <w:rPr>
          <w:rFonts w:ascii="Arial" w:eastAsia="Arial" w:hAnsi="Arial" w:cs="Arial"/>
          <w:b/>
          <w:color w:val="FF0000"/>
          <w:kern w:val="0"/>
          <w:sz w:val="24"/>
          <w:szCs w:val="24"/>
          <w:lang w:eastAsia="en-GB"/>
          <w14:ligatures w14:val="none"/>
        </w:rPr>
        <w:t xml:space="preserve"> </w:t>
      </w:r>
      <w:r w:rsidRPr="0012270F">
        <w:rPr>
          <w:rFonts w:ascii="Arial" w:eastAsia="Arial" w:hAnsi="Arial" w:cs="Arial"/>
          <w:b/>
          <w:color w:val="000000"/>
          <w:kern w:val="0"/>
          <w:sz w:val="24"/>
          <w:szCs w:val="24"/>
          <w:lang w:eastAsia="en-GB"/>
          <w14:ligatures w14:val="none"/>
        </w:rPr>
        <w:t>increase</w:t>
      </w:r>
      <w:r w:rsidRPr="0012270F">
        <w:rPr>
          <w:rFonts w:ascii="Arial" w:eastAsia="Arial" w:hAnsi="Arial" w:cs="Arial"/>
          <w:bCs/>
          <w:color w:val="000000"/>
          <w:kern w:val="0"/>
          <w:sz w:val="24"/>
          <w:szCs w:val="24"/>
          <w:lang w:eastAsia="en-GB"/>
          <w14:ligatures w14:val="none"/>
        </w:rPr>
        <w:t xml:space="preserve"> in the amount of waste collected at kerbside for recycling, up from 8656T</w:t>
      </w:r>
      <w:r w:rsidRPr="0012270F">
        <w:rPr>
          <w:rFonts w:ascii="Arial" w:eastAsia="Arial" w:hAnsi="Arial" w:cs="Arial"/>
          <w:bCs/>
          <w:color w:val="FF0000"/>
          <w:kern w:val="0"/>
          <w:sz w:val="24"/>
          <w:szCs w:val="24"/>
          <w:lang w:eastAsia="en-GB"/>
          <w14:ligatures w14:val="none"/>
        </w:rPr>
        <w:t xml:space="preserve"> </w:t>
      </w:r>
      <w:r w:rsidRPr="0012270F">
        <w:rPr>
          <w:rFonts w:ascii="Arial" w:eastAsia="Arial" w:hAnsi="Arial" w:cs="Arial"/>
          <w:bCs/>
          <w:color w:val="000000"/>
          <w:kern w:val="0"/>
          <w:sz w:val="24"/>
          <w:szCs w:val="24"/>
          <w:lang w:eastAsia="en-GB"/>
          <w14:ligatures w14:val="none"/>
        </w:rPr>
        <w:t>to 10115T.</w:t>
      </w:r>
    </w:p>
    <w:p w14:paraId="6FA32E2B" w14:textId="77777777" w:rsidR="0012270F" w:rsidRPr="0012270F" w:rsidRDefault="0012270F" w:rsidP="0012270F">
      <w:pPr>
        <w:spacing w:after="0" w:line="240" w:lineRule="auto"/>
        <w:ind w:left="720" w:right="17" w:hanging="10"/>
        <w:contextualSpacing/>
        <w:rPr>
          <w:rFonts w:ascii="Arial" w:eastAsia="Arial" w:hAnsi="Arial" w:cs="Arial"/>
          <w:bCs/>
          <w:color w:val="000000"/>
          <w:kern w:val="0"/>
          <w:sz w:val="24"/>
          <w:szCs w:val="24"/>
          <w:lang w:eastAsia="en-GB"/>
          <w14:ligatures w14:val="none"/>
        </w:rPr>
      </w:pPr>
    </w:p>
    <w:p w14:paraId="622F237A" w14:textId="77777777" w:rsidR="0012270F" w:rsidRPr="0012270F" w:rsidRDefault="0012270F" w:rsidP="0012270F">
      <w:pPr>
        <w:spacing w:after="0" w:line="240" w:lineRule="auto"/>
        <w:ind w:left="10" w:right="17" w:hanging="10"/>
        <w:rPr>
          <w:rFonts w:ascii="Arial" w:eastAsia="Arial" w:hAnsi="Arial" w:cs="Arial"/>
          <w:bCs/>
          <w:color w:val="000000"/>
          <w:kern w:val="0"/>
          <w:sz w:val="24"/>
          <w:szCs w:val="24"/>
          <w:lang w:eastAsia="en-GB"/>
          <w14:ligatures w14:val="none"/>
        </w:rPr>
      </w:pPr>
      <w:r w:rsidRPr="0012270F">
        <w:rPr>
          <w:rFonts w:ascii="Arial" w:eastAsia="Arial" w:hAnsi="Arial" w:cs="Arial"/>
          <w:b/>
          <w:color w:val="000000"/>
          <w:kern w:val="0"/>
          <w:sz w:val="24"/>
          <w:szCs w:val="24"/>
          <w:lang w:eastAsia="en-GB"/>
          <w14:ligatures w14:val="none"/>
        </w:rPr>
        <w:t>KS7</w:t>
      </w:r>
      <w:r w:rsidRPr="0012270F">
        <w:rPr>
          <w:rFonts w:ascii="Arial" w:eastAsia="Arial" w:hAnsi="Arial" w:cs="Arial"/>
          <w:bCs/>
          <w:color w:val="000000"/>
          <w:kern w:val="0"/>
          <w:sz w:val="24"/>
          <w:szCs w:val="24"/>
          <w:lang w:eastAsia="en-GB"/>
          <w14:ligatures w14:val="none"/>
        </w:rPr>
        <w:t xml:space="preserve"> – % change in proportion of kerbside waste materials collected for recycling (compared to same period in baseline year 2021-22)</w:t>
      </w:r>
    </w:p>
    <w:p w14:paraId="4570E2E6" w14:textId="77777777" w:rsidR="0012270F" w:rsidRPr="0012270F" w:rsidRDefault="0012270F" w:rsidP="0012270F">
      <w:pPr>
        <w:spacing w:after="0" w:line="240" w:lineRule="auto"/>
        <w:ind w:left="10" w:right="17" w:hanging="10"/>
        <w:rPr>
          <w:rFonts w:ascii="Arial" w:eastAsia="Arial" w:hAnsi="Arial" w:cs="Arial"/>
          <w:bCs/>
          <w:color w:val="000000"/>
          <w:kern w:val="0"/>
          <w:sz w:val="24"/>
          <w:szCs w:val="24"/>
          <w:lang w:eastAsia="en-GB"/>
          <w14:ligatures w14:val="none"/>
        </w:rPr>
      </w:pPr>
    </w:p>
    <w:p w14:paraId="16BD7AC2" w14:textId="77777777" w:rsidR="0012270F" w:rsidRPr="0012270F" w:rsidRDefault="0012270F" w:rsidP="0012270F">
      <w:pPr>
        <w:numPr>
          <w:ilvl w:val="0"/>
          <w:numId w:val="42"/>
        </w:numPr>
        <w:spacing w:after="0" w:line="240" w:lineRule="auto"/>
        <w:ind w:right="17"/>
        <w:contextualSpacing/>
        <w:rPr>
          <w:rFonts w:ascii="Arial" w:eastAsia="Arial" w:hAnsi="Arial" w:cs="Arial"/>
          <w:bCs/>
          <w:color w:val="000000"/>
          <w:kern w:val="0"/>
          <w:sz w:val="24"/>
          <w:szCs w:val="24"/>
          <w:lang w:eastAsia="en-GB"/>
          <w14:ligatures w14:val="none"/>
        </w:rPr>
      </w:pPr>
      <w:r w:rsidRPr="0012270F">
        <w:rPr>
          <w:rFonts w:ascii="Arial" w:eastAsia="Arial" w:hAnsi="Arial" w:cs="Arial"/>
          <w:bCs/>
          <w:color w:val="000000"/>
          <w:kern w:val="0"/>
          <w:sz w:val="24"/>
          <w:szCs w:val="24"/>
          <w:lang w:eastAsia="en-GB"/>
          <w14:ligatures w14:val="none"/>
        </w:rPr>
        <w:t xml:space="preserve">Council experienced a </w:t>
      </w:r>
      <w:r w:rsidRPr="0012270F">
        <w:rPr>
          <w:rFonts w:ascii="Arial" w:eastAsia="Arial" w:hAnsi="Arial" w:cs="Arial"/>
          <w:b/>
          <w:color w:val="000000"/>
          <w:kern w:val="0"/>
          <w:sz w:val="24"/>
          <w:szCs w:val="24"/>
          <w:lang w:eastAsia="en-GB"/>
          <w14:ligatures w14:val="none"/>
        </w:rPr>
        <w:t>7.1% increase</w:t>
      </w:r>
      <w:r w:rsidRPr="0012270F">
        <w:rPr>
          <w:rFonts w:ascii="Arial" w:eastAsia="Arial" w:hAnsi="Arial" w:cs="Arial"/>
          <w:bCs/>
          <w:color w:val="000000"/>
          <w:kern w:val="0"/>
          <w:sz w:val="24"/>
          <w:szCs w:val="24"/>
          <w:lang w:eastAsia="en-GB"/>
          <w14:ligatures w14:val="none"/>
        </w:rPr>
        <w:t xml:space="preserve"> in the proportion of kerbside waste that was collected for recycling, up from 57.1% to 64.2%.</w:t>
      </w:r>
    </w:p>
    <w:p w14:paraId="7E1B18D9" w14:textId="77777777" w:rsidR="0012270F" w:rsidRPr="0012270F" w:rsidRDefault="0012270F" w:rsidP="0012270F">
      <w:pPr>
        <w:spacing w:after="0" w:line="240" w:lineRule="auto"/>
        <w:ind w:right="17"/>
        <w:contextualSpacing/>
        <w:rPr>
          <w:rFonts w:ascii="Arial" w:eastAsia="Arial" w:hAnsi="Arial" w:cs="Arial"/>
          <w:bCs/>
          <w:color w:val="000000"/>
          <w:kern w:val="0"/>
          <w:sz w:val="24"/>
          <w:szCs w:val="24"/>
          <w:lang w:eastAsia="en-GB"/>
          <w14:ligatures w14:val="none"/>
        </w:rPr>
      </w:pPr>
    </w:p>
    <w:p w14:paraId="70953BC2" w14:textId="77777777" w:rsidR="0012270F" w:rsidRPr="0012270F" w:rsidRDefault="0012270F" w:rsidP="0012270F">
      <w:pPr>
        <w:spacing w:after="0" w:line="240" w:lineRule="auto"/>
        <w:ind w:right="17"/>
        <w:contextualSpacing/>
        <w:rPr>
          <w:rFonts w:ascii="Arial" w:eastAsia="Arial" w:hAnsi="Arial" w:cs="Arial"/>
          <w:bCs/>
          <w:color w:val="000000"/>
          <w:kern w:val="0"/>
          <w:sz w:val="24"/>
          <w:szCs w:val="24"/>
          <w:lang w:eastAsia="en-GB"/>
          <w14:ligatures w14:val="none"/>
        </w:rPr>
      </w:pPr>
    </w:p>
    <w:p w14:paraId="2822764B" w14:textId="77777777" w:rsidR="0012270F" w:rsidRPr="0012270F" w:rsidRDefault="0012270F" w:rsidP="0012270F">
      <w:pPr>
        <w:spacing w:after="0" w:line="240" w:lineRule="auto"/>
        <w:ind w:left="10" w:right="17" w:hanging="10"/>
        <w:rPr>
          <w:rFonts w:ascii="Arial" w:eastAsia="Arial" w:hAnsi="Arial" w:cs="Arial"/>
          <w:b/>
          <w:color w:val="000000"/>
          <w:kern w:val="0"/>
          <w:sz w:val="24"/>
          <w:szCs w:val="24"/>
          <w:lang w:eastAsia="en-GB"/>
          <w14:ligatures w14:val="none"/>
        </w:rPr>
      </w:pPr>
      <w:r w:rsidRPr="0012270F">
        <w:rPr>
          <w:rFonts w:ascii="Arial" w:eastAsia="Arial" w:hAnsi="Arial" w:cs="Arial"/>
          <w:b/>
          <w:color w:val="000000"/>
          <w:kern w:val="0"/>
          <w:sz w:val="24"/>
          <w:szCs w:val="24"/>
          <w:lang w:eastAsia="en-GB"/>
          <w14:ligatures w14:val="none"/>
        </w:rPr>
        <w:t>2.4 Summary and Trend Analysis of Indicators</w:t>
      </w:r>
    </w:p>
    <w:tbl>
      <w:tblPr>
        <w:tblStyle w:val="TableGrid1"/>
        <w:tblW w:w="0" w:type="auto"/>
        <w:tblLayout w:type="fixed"/>
        <w:tblLook w:val="04A0" w:firstRow="1" w:lastRow="0" w:firstColumn="1" w:lastColumn="0" w:noHBand="0" w:noVBand="1"/>
      </w:tblPr>
      <w:tblGrid>
        <w:gridCol w:w="1838"/>
        <w:gridCol w:w="1418"/>
        <w:gridCol w:w="1417"/>
        <w:gridCol w:w="1276"/>
        <w:gridCol w:w="1276"/>
        <w:gridCol w:w="1275"/>
        <w:gridCol w:w="1275"/>
      </w:tblGrid>
      <w:tr w:rsidR="0012270F" w:rsidRPr="0012270F" w14:paraId="3C17DCA0" w14:textId="77777777" w:rsidTr="000017BA">
        <w:tc>
          <w:tcPr>
            <w:tcW w:w="1838" w:type="dxa"/>
          </w:tcPr>
          <w:p w14:paraId="4D20D59D"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
                <w:color w:val="000000"/>
                <w:sz w:val="18"/>
                <w:szCs w:val="18"/>
                <w:lang w:eastAsia="en-GB"/>
              </w:rPr>
              <w:t>Indicator Reference</w:t>
            </w:r>
          </w:p>
        </w:tc>
        <w:tc>
          <w:tcPr>
            <w:tcW w:w="1418" w:type="dxa"/>
          </w:tcPr>
          <w:p w14:paraId="7FAFD4FA"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
                <w:color w:val="000000"/>
                <w:sz w:val="18"/>
                <w:szCs w:val="18"/>
                <w:lang w:eastAsia="en-GB"/>
              </w:rPr>
              <w:t xml:space="preserve">Monitoring </w:t>
            </w:r>
          </w:p>
          <w:p w14:paraId="178A7F12"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
                <w:color w:val="000000"/>
                <w:sz w:val="18"/>
                <w:szCs w:val="18"/>
                <w:lang w:eastAsia="en-GB"/>
              </w:rPr>
              <w:t>Period 1</w:t>
            </w:r>
          </w:p>
          <w:p w14:paraId="37399FF2"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
                <w:color w:val="000000"/>
                <w:sz w:val="18"/>
                <w:szCs w:val="18"/>
                <w:lang w:eastAsia="en-GB"/>
              </w:rPr>
              <w:t>(December 2022 – March 2023*)</w:t>
            </w:r>
          </w:p>
          <w:p w14:paraId="38B9C88D" w14:textId="77777777" w:rsidR="0012270F" w:rsidRPr="0012270F" w:rsidRDefault="0012270F" w:rsidP="0012270F">
            <w:pPr>
              <w:ind w:left="10" w:right="17" w:hanging="10"/>
              <w:rPr>
                <w:rFonts w:eastAsia="Arial" w:cs="Arial"/>
                <w:b/>
                <w:color w:val="000000"/>
                <w:sz w:val="16"/>
                <w:szCs w:val="16"/>
                <w:lang w:eastAsia="en-GB"/>
              </w:rPr>
            </w:pPr>
            <w:r w:rsidRPr="0012270F">
              <w:rPr>
                <w:rFonts w:eastAsia="Arial" w:cs="Arial"/>
                <w:b/>
                <w:color w:val="000000"/>
                <w:sz w:val="16"/>
                <w:szCs w:val="16"/>
                <w:lang w:eastAsia="en-GB"/>
              </w:rPr>
              <w:t>*Waste tonnage indicators reflect period Jan to March 2023 only</w:t>
            </w:r>
          </w:p>
        </w:tc>
        <w:tc>
          <w:tcPr>
            <w:tcW w:w="1417" w:type="dxa"/>
          </w:tcPr>
          <w:p w14:paraId="4A4FA78F"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
                <w:color w:val="000000"/>
                <w:sz w:val="18"/>
                <w:szCs w:val="18"/>
                <w:lang w:eastAsia="en-GB"/>
              </w:rPr>
              <w:t>Monitoring Period 2</w:t>
            </w:r>
          </w:p>
          <w:p w14:paraId="6CDBE6B9"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
                <w:color w:val="000000"/>
                <w:sz w:val="18"/>
                <w:szCs w:val="18"/>
                <w:lang w:eastAsia="en-GB"/>
              </w:rPr>
              <w:t>(April 2023 – June 2023)</w:t>
            </w:r>
          </w:p>
        </w:tc>
        <w:tc>
          <w:tcPr>
            <w:tcW w:w="1276" w:type="dxa"/>
          </w:tcPr>
          <w:p w14:paraId="4B2F35E0"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
                <w:color w:val="000000"/>
                <w:sz w:val="18"/>
                <w:szCs w:val="18"/>
                <w:lang w:eastAsia="en-GB"/>
              </w:rPr>
              <w:t>Monitoring Period 3</w:t>
            </w:r>
          </w:p>
          <w:p w14:paraId="6D32B727"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
                <w:color w:val="000000"/>
                <w:sz w:val="18"/>
                <w:szCs w:val="18"/>
                <w:lang w:eastAsia="en-GB"/>
              </w:rPr>
              <w:t>(July 2023 – Sept 2023)</w:t>
            </w:r>
          </w:p>
        </w:tc>
        <w:tc>
          <w:tcPr>
            <w:tcW w:w="1276" w:type="dxa"/>
          </w:tcPr>
          <w:p w14:paraId="4DA938C5"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
                <w:color w:val="000000"/>
                <w:sz w:val="18"/>
                <w:szCs w:val="18"/>
                <w:lang w:eastAsia="en-GB"/>
              </w:rPr>
              <w:t>Monitoring Period 4 (October 2023 – Dec 2023)</w:t>
            </w:r>
          </w:p>
        </w:tc>
        <w:tc>
          <w:tcPr>
            <w:tcW w:w="1275" w:type="dxa"/>
          </w:tcPr>
          <w:p w14:paraId="6FF3C317"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
                <w:color w:val="000000"/>
                <w:sz w:val="18"/>
                <w:szCs w:val="18"/>
                <w:lang w:eastAsia="en-GB"/>
              </w:rPr>
              <w:t>Monitoring Period 5 (January 2024 – Mar 2023)</w:t>
            </w:r>
          </w:p>
        </w:tc>
        <w:tc>
          <w:tcPr>
            <w:tcW w:w="1275" w:type="dxa"/>
          </w:tcPr>
          <w:p w14:paraId="75904E46"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
                <w:color w:val="000000"/>
                <w:sz w:val="18"/>
                <w:szCs w:val="18"/>
                <w:lang w:eastAsia="en-GB"/>
              </w:rPr>
              <w:t>Monitoring Period 6 (April 2024 – June 2024</w:t>
            </w:r>
          </w:p>
        </w:tc>
      </w:tr>
      <w:tr w:rsidR="0012270F" w:rsidRPr="0012270F" w14:paraId="0C20E2B8" w14:textId="77777777" w:rsidTr="000017BA">
        <w:tc>
          <w:tcPr>
            <w:tcW w:w="1838" w:type="dxa"/>
          </w:tcPr>
          <w:p w14:paraId="7A77B013"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
                <w:color w:val="000000"/>
                <w:sz w:val="18"/>
                <w:szCs w:val="18"/>
                <w:lang w:eastAsia="en-GB"/>
              </w:rPr>
              <w:lastRenderedPageBreak/>
              <w:t>MC1</w:t>
            </w:r>
          </w:p>
          <w:p w14:paraId="5CAAD3D1"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Cs/>
                <w:color w:val="000000"/>
                <w:sz w:val="18"/>
                <w:szCs w:val="18"/>
                <w:lang w:eastAsia="en-GB"/>
              </w:rPr>
              <w:t>Social media posts</w:t>
            </w:r>
          </w:p>
        </w:tc>
        <w:tc>
          <w:tcPr>
            <w:tcW w:w="1418" w:type="dxa"/>
          </w:tcPr>
          <w:p w14:paraId="208CF024"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25</w:t>
            </w:r>
          </w:p>
          <w:p w14:paraId="59E5482E" w14:textId="77777777" w:rsidR="0012270F" w:rsidRPr="0012270F" w:rsidRDefault="0012270F" w:rsidP="0012270F">
            <w:pPr>
              <w:ind w:left="10" w:right="17" w:hanging="10"/>
              <w:rPr>
                <w:rFonts w:eastAsia="Arial" w:cs="Arial"/>
                <w:bCs/>
                <w:color w:val="000000"/>
                <w:sz w:val="18"/>
                <w:szCs w:val="18"/>
                <w:lang w:eastAsia="en-GB"/>
              </w:rPr>
            </w:pPr>
          </w:p>
        </w:tc>
        <w:tc>
          <w:tcPr>
            <w:tcW w:w="1417" w:type="dxa"/>
          </w:tcPr>
          <w:p w14:paraId="4C0EE1E7"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23</w:t>
            </w:r>
          </w:p>
          <w:p w14:paraId="71FD48E9" w14:textId="77777777" w:rsidR="0012270F" w:rsidRPr="0012270F" w:rsidRDefault="0012270F" w:rsidP="0012270F">
            <w:pPr>
              <w:ind w:left="10" w:right="17" w:hanging="10"/>
              <w:rPr>
                <w:rFonts w:eastAsia="Arial" w:cs="Arial"/>
                <w:b/>
                <w:color w:val="000000"/>
                <w:sz w:val="18"/>
                <w:szCs w:val="18"/>
                <w:lang w:eastAsia="en-GB"/>
              </w:rPr>
            </w:pPr>
          </w:p>
        </w:tc>
        <w:tc>
          <w:tcPr>
            <w:tcW w:w="1276" w:type="dxa"/>
          </w:tcPr>
          <w:p w14:paraId="1CE3055D"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43</w:t>
            </w:r>
          </w:p>
        </w:tc>
        <w:tc>
          <w:tcPr>
            <w:tcW w:w="1276" w:type="dxa"/>
          </w:tcPr>
          <w:p w14:paraId="4C5177DB"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36</w:t>
            </w:r>
          </w:p>
        </w:tc>
        <w:tc>
          <w:tcPr>
            <w:tcW w:w="1275" w:type="dxa"/>
          </w:tcPr>
          <w:p w14:paraId="6C6FF9CD"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31</w:t>
            </w:r>
          </w:p>
        </w:tc>
        <w:tc>
          <w:tcPr>
            <w:tcW w:w="1275" w:type="dxa"/>
          </w:tcPr>
          <w:p w14:paraId="1ECF273C"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20</w:t>
            </w:r>
          </w:p>
        </w:tc>
      </w:tr>
      <w:tr w:rsidR="0012270F" w:rsidRPr="0012270F" w14:paraId="0603FC14" w14:textId="77777777" w:rsidTr="000017BA">
        <w:tc>
          <w:tcPr>
            <w:tcW w:w="1838" w:type="dxa"/>
          </w:tcPr>
          <w:p w14:paraId="64A66FFA"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
                <w:color w:val="000000"/>
                <w:sz w:val="18"/>
                <w:szCs w:val="18"/>
                <w:lang w:eastAsia="en-GB"/>
              </w:rPr>
              <w:t>MC2</w:t>
            </w:r>
          </w:p>
          <w:p w14:paraId="6022C06E"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Cs/>
                <w:color w:val="000000"/>
                <w:sz w:val="18"/>
                <w:szCs w:val="18"/>
                <w:lang w:eastAsia="en-GB"/>
              </w:rPr>
              <w:t>Print press and online articles</w:t>
            </w:r>
          </w:p>
        </w:tc>
        <w:tc>
          <w:tcPr>
            <w:tcW w:w="1418" w:type="dxa"/>
          </w:tcPr>
          <w:p w14:paraId="303D2A68"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10</w:t>
            </w:r>
          </w:p>
          <w:p w14:paraId="3590A795" w14:textId="77777777" w:rsidR="0012270F" w:rsidRPr="0012270F" w:rsidRDefault="0012270F" w:rsidP="0012270F">
            <w:pPr>
              <w:ind w:left="10" w:right="17" w:hanging="10"/>
              <w:rPr>
                <w:rFonts w:eastAsia="Arial" w:cs="Arial"/>
                <w:bCs/>
                <w:color w:val="000000"/>
                <w:sz w:val="18"/>
                <w:szCs w:val="18"/>
                <w:lang w:eastAsia="en-GB"/>
              </w:rPr>
            </w:pPr>
          </w:p>
        </w:tc>
        <w:tc>
          <w:tcPr>
            <w:tcW w:w="1417" w:type="dxa"/>
          </w:tcPr>
          <w:p w14:paraId="0979C3C4"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Cs/>
                <w:color w:val="000000"/>
                <w:sz w:val="18"/>
                <w:szCs w:val="18"/>
                <w:lang w:eastAsia="en-GB"/>
              </w:rPr>
              <w:t xml:space="preserve">13 </w:t>
            </w:r>
          </w:p>
        </w:tc>
        <w:tc>
          <w:tcPr>
            <w:tcW w:w="1276" w:type="dxa"/>
          </w:tcPr>
          <w:p w14:paraId="1F57F85E"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55</w:t>
            </w:r>
          </w:p>
        </w:tc>
        <w:tc>
          <w:tcPr>
            <w:tcW w:w="1276" w:type="dxa"/>
          </w:tcPr>
          <w:p w14:paraId="0CDFF08A"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7</w:t>
            </w:r>
          </w:p>
        </w:tc>
        <w:tc>
          <w:tcPr>
            <w:tcW w:w="1275" w:type="dxa"/>
          </w:tcPr>
          <w:p w14:paraId="061B8F11"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12</w:t>
            </w:r>
          </w:p>
        </w:tc>
        <w:tc>
          <w:tcPr>
            <w:tcW w:w="1275" w:type="dxa"/>
          </w:tcPr>
          <w:p w14:paraId="6A4C23BD"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15</w:t>
            </w:r>
          </w:p>
        </w:tc>
      </w:tr>
      <w:tr w:rsidR="0012270F" w:rsidRPr="0012270F" w14:paraId="02DDCECF" w14:textId="77777777" w:rsidTr="000017BA">
        <w:tc>
          <w:tcPr>
            <w:tcW w:w="1838" w:type="dxa"/>
          </w:tcPr>
          <w:p w14:paraId="61EA4CC0"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
                <w:color w:val="000000"/>
                <w:sz w:val="18"/>
                <w:szCs w:val="18"/>
                <w:lang w:eastAsia="en-GB"/>
              </w:rPr>
              <w:t>MC3</w:t>
            </w:r>
          </w:p>
          <w:p w14:paraId="748F5882"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Cs/>
                <w:color w:val="000000"/>
                <w:sz w:val="18"/>
                <w:szCs w:val="18"/>
                <w:lang w:eastAsia="en-GB"/>
              </w:rPr>
              <w:t>Engagement events/sessions</w:t>
            </w:r>
          </w:p>
        </w:tc>
        <w:tc>
          <w:tcPr>
            <w:tcW w:w="1418" w:type="dxa"/>
          </w:tcPr>
          <w:p w14:paraId="3A436F9C"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 xml:space="preserve">17 </w:t>
            </w:r>
          </w:p>
          <w:p w14:paraId="481D7B3A" w14:textId="77777777" w:rsidR="0012270F" w:rsidRPr="0012270F" w:rsidRDefault="0012270F" w:rsidP="0012270F">
            <w:pPr>
              <w:ind w:left="10" w:right="17" w:hanging="10"/>
              <w:rPr>
                <w:rFonts w:eastAsia="Arial" w:cs="Arial"/>
                <w:bCs/>
                <w:color w:val="000000"/>
                <w:sz w:val="18"/>
                <w:szCs w:val="18"/>
                <w:lang w:eastAsia="en-GB"/>
              </w:rPr>
            </w:pPr>
          </w:p>
        </w:tc>
        <w:tc>
          <w:tcPr>
            <w:tcW w:w="1417" w:type="dxa"/>
          </w:tcPr>
          <w:p w14:paraId="2E0D4BD2"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29</w:t>
            </w:r>
          </w:p>
          <w:p w14:paraId="4F227268" w14:textId="77777777" w:rsidR="0012270F" w:rsidRPr="0012270F" w:rsidRDefault="0012270F" w:rsidP="0012270F">
            <w:pPr>
              <w:ind w:left="10" w:right="17" w:hanging="10"/>
              <w:rPr>
                <w:rFonts w:eastAsia="Arial" w:cs="Arial"/>
                <w:bCs/>
                <w:color w:val="000000"/>
                <w:sz w:val="18"/>
                <w:szCs w:val="18"/>
                <w:lang w:eastAsia="en-GB"/>
              </w:rPr>
            </w:pPr>
          </w:p>
        </w:tc>
        <w:tc>
          <w:tcPr>
            <w:tcW w:w="1276" w:type="dxa"/>
          </w:tcPr>
          <w:p w14:paraId="778BE5AE"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14</w:t>
            </w:r>
          </w:p>
        </w:tc>
        <w:tc>
          <w:tcPr>
            <w:tcW w:w="1276" w:type="dxa"/>
          </w:tcPr>
          <w:p w14:paraId="4CF7459D"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5</w:t>
            </w:r>
          </w:p>
        </w:tc>
        <w:tc>
          <w:tcPr>
            <w:tcW w:w="1275" w:type="dxa"/>
          </w:tcPr>
          <w:p w14:paraId="4536662F"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12</w:t>
            </w:r>
          </w:p>
        </w:tc>
        <w:tc>
          <w:tcPr>
            <w:tcW w:w="1275" w:type="dxa"/>
          </w:tcPr>
          <w:p w14:paraId="52FB0439"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14</w:t>
            </w:r>
          </w:p>
        </w:tc>
      </w:tr>
      <w:tr w:rsidR="0012270F" w:rsidRPr="0012270F" w14:paraId="6B508C45" w14:textId="77777777" w:rsidTr="000017BA">
        <w:tc>
          <w:tcPr>
            <w:tcW w:w="1838" w:type="dxa"/>
          </w:tcPr>
          <w:p w14:paraId="12539559"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
                <w:color w:val="000000"/>
                <w:sz w:val="18"/>
                <w:szCs w:val="18"/>
                <w:lang w:eastAsia="en-GB"/>
              </w:rPr>
              <w:t>HRC1</w:t>
            </w:r>
          </w:p>
          <w:p w14:paraId="2B952903"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Cs/>
                <w:color w:val="000000"/>
                <w:sz w:val="18"/>
                <w:szCs w:val="18"/>
                <w:lang w:eastAsia="en-GB"/>
              </w:rPr>
              <w:t>Blue bin waste (litres)</w:t>
            </w:r>
          </w:p>
        </w:tc>
        <w:tc>
          <w:tcPr>
            <w:tcW w:w="1418" w:type="dxa"/>
          </w:tcPr>
          <w:p w14:paraId="145332FB"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 xml:space="preserve">1,322,000 </w:t>
            </w:r>
          </w:p>
          <w:p w14:paraId="56D78752" w14:textId="77777777" w:rsidR="0012270F" w:rsidRPr="0012270F" w:rsidRDefault="0012270F" w:rsidP="0012270F">
            <w:pPr>
              <w:ind w:left="10" w:right="17" w:hanging="10"/>
              <w:rPr>
                <w:rFonts w:eastAsia="Arial" w:cs="Arial"/>
                <w:bCs/>
                <w:color w:val="000000"/>
                <w:sz w:val="18"/>
                <w:szCs w:val="18"/>
                <w:lang w:eastAsia="en-GB"/>
              </w:rPr>
            </w:pPr>
          </w:p>
        </w:tc>
        <w:tc>
          <w:tcPr>
            <w:tcW w:w="1417" w:type="dxa"/>
          </w:tcPr>
          <w:p w14:paraId="256F4136"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762,460</w:t>
            </w:r>
          </w:p>
          <w:p w14:paraId="38258817" w14:textId="77777777" w:rsidR="0012270F" w:rsidRPr="0012270F" w:rsidRDefault="0012270F" w:rsidP="0012270F">
            <w:pPr>
              <w:ind w:left="10" w:right="17" w:hanging="10"/>
              <w:rPr>
                <w:rFonts w:eastAsia="Arial" w:cs="Arial"/>
                <w:b/>
                <w:color w:val="000000"/>
                <w:sz w:val="18"/>
                <w:szCs w:val="18"/>
                <w:lang w:eastAsia="en-GB"/>
              </w:rPr>
            </w:pPr>
          </w:p>
        </w:tc>
        <w:tc>
          <w:tcPr>
            <w:tcW w:w="1276" w:type="dxa"/>
          </w:tcPr>
          <w:p w14:paraId="12E29B2C"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 xml:space="preserve">604,600 </w:t>
            </w:r>
          </w:p>
        </w:tc>
        <w:tc>
          <w:tcPr>
            <w:tcW w:w="1276" w:type="dxa"/>
          </w:tcPr>
          <w:p w14:paraId="1A679F09"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769,002</w:t>
            </w:r>
          </w:p>
        </w:tc>
        <w:tc>
          <w:tcPr>
            <w:tcW w:w="1275" w:type="dxa"/>
          </w:tcPr>
          <w:p w14:paraId="144CCAA7"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862,000</w:t>
            </w:r>
          </w:p>
        </w:tc>
        <w:tc>
          <w:tcPr>
            <w:tcW w:w="1275" w:type="dxa"/>
          </w:tcPr>
          <w:p w14:paraId="61072CDA"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738,380</w:t>
            </w:r>
          </w:p>
        </w:tc>
      </w:tr>
      <w:tr w:rsidR="0012270F" w:rsidRPr="0012270F" w14:paraId="7E63457A" w14:textId="77777777" w:rsidTr="000017BA">
        <w:tc>
          <w:tcPr>
            <w:tcW w:w="1838" w:type="dxa"/>
          </w:tcPr>
          <w:p w14:paraId="0C22348C"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
                <w:color w:val="000000"/>
                <w:sz w:val="18"/>
                <w:szCs w:val="18"/>
                <w:lang w:eastAsia="en-GB"/>
              </w:rPr>
              <w:t>HRC2</w:t>
            </w:r>
          </w:p>
          <w:p w14:paraId="17468D8B"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Cs/>
                <w:color w:val="000000"/>
                <w:sz w:val="18"/>
                <w:szCs w:val="18"/>
                <w:lang w:eastAsia="en-GB"/>
              </w:rPr>
              <w:t>Visitors denied entry</w:t>
            </w:r>
          </w:p>
        </w:tc>
        <w:tc>
          <w:tcPr>
            <w:tcW w:w="1418" w:type="dxa"/>
          </w:tcPr>
          <w:p w14:paraId="08B0C732"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 xml:space="preserve">1742 </w:t>
            </w:r>
          </w:p>
          <w:p w14:paraId="00D67766" w14:textId="77777777" w:rsidR="0012270F" w:rsidRPr="0012270F" w:rsidRDefault="0012270F" w:rsidP="0012270F">
            <w:pPr>
              <w:ind w:left="10" w:right="17" w:hanging="10"/>
              <w:rPr>
                <w:rFonts w:eastAsia="Arial" w:cs="Arial"/>
                <w:bCs/>
                <w:color w:val="000000"/>
                <w:sz w:val="18"/>
                <w:szCs w:val="18"/>
                <w:lang w:eastAsia="en-GB"/>
              </w:rPr>
            </w:pPr>
          </w:p>
        </w:tc>
        <w:tc>
          <w:tcPr>
            <w:tcW w:w="1417" w:type="dxa"/>
          </w:tcPr>
          <w:p w14:paraId="3EAF3A4E"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397</w:t>
            </w:r>
          </w:p>
          <w:p w14:paraId="635C894B" w14:textId="77777777" w:rsidR="0012270F" w:rsidRPr="0012270F" w:rsidRDefault="0012270F" w:rsidP="0012270F">
            <w:pPr>
              <w:ind w:left="10" w:right="17" w:hanging="10"/>
              <w:rPr>
                <w:rFonts w:eastAsia="Arial" w:cs="Arial"/>
                <w:b/>
                <w:color w:val="000000"/>
                <w:sz w:val="18"/>
                <w:szCs w:val="18"/>
                <w:lang w:eastAsia="en-GB"/>
              </w:rPr>
            </w:pPr>
          </w:p>
        </w:tc>
        <w:tc>
          <w:tcPr>
            <w:tcW w:w="1276" w:type="dxa"/>
          </w:tcPr>
          <w:p w14:paraId="700BE812"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262</w:t>
            </w:r>
          </w:p>
        </w:tc>
        <w:tc>
          <w:tcPr>
            <w:tcW w:w="1276" w:type="dxa"/>
          </w:tcPr>
          <w:p w14:paraId="13D2F4FA"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1258</w:t>
            </w:r>
          </w:p>
        </w:tc>
        <w:tc>
          <w:tcPr>
            <w:tcW w:w="1275" w:type="dxa"/>
          </w:tcPr>
          <w:p w14:paraId="1F0CC6CE"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528</w:t>
            </w:r>
          </w:p>
        </w:tc>
        <w:tc>
          <w:tcPr>
            <w:tcW w:w="1275" w:type="dxa"/>
          </w:tcPr>
          <w:p w14:paraId="48339837"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573</w:t>
            </w:r>
          </w:p>
        </w:tc>
      </w:tr>
      <w:tr w:rsidR="0012270F" w:rsidRPr="0012270F" w14:paraId="150AC4B0" w14:textId="77777777" w:rsidTr="000017BA">
        <w:tc>
          <w:tcPr>
            <w:tcW w:w="1838" w:type="dxa"/>
          </w:tcPr>
          <w:p w14:paraId="416D4ECF"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
                <w:color w:val="000000"/>
                <w:sz w:val="18"/>
                <w:szCs w:val="18"/>
                <w:lang w:eastAsia="en-GB"/>
              </w:rPr>
              <w:t>HRC2a</w:t>
            </w:r>
          </w:p>
          <w:p w14:paraId="19752DD9"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Cs/>
                <w:color w:val="000000"/>
                <w:sz w:val="18"/>
                <w:szCs w:val="18"/>
                <w:lang w:eastAsia="en-GB"/>
              </w:rPr>
              <w:t>No. of bookings</w:t>
            </w:r>
          </w:p>
        </w:tc>
        <w:tc>
          <w:tcPr>
            <w:tcW w:w="1418" w:type="dxa"/>
          </w:tcPr>
          <w:p w14:paraId="3F6C9EB8"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N/A</w:t>
            </w:r>
          </w:p>
        </w:tc>
        <w:tc>
          <w:tcPr>
            <w:tcW w:w="1417" w:type="dxa"/>
          </w:tcPr>
          <w:p w14:paraId="4511DE39"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N/A</w:t>
            </w:r>
          </w:p>
        </w:tc>
        <w:tc>
          <w:tcPr>
            <w:tcW w:w="1276" w:type="dxa"/>
          </w:tcPr>
          <w:p w14:paraId="59870154"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22,199</w:t>
            </w:r>
          </w:p>
        </w:tc>
        <w:tc>
          <w:tcPr>
            <w:tcW w:w="1276" w:type="dxa"/>
          </w:tcPr>
          <w:p w14:paraId="2B4ADE71"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72,423</w:t>
            </w:r>
          </w:p>
        </w:tc>
        <w:tc>
          <w:tcPr>
            <w:tcW w:w="1275" w:type="dxa"/>
          </w:tcPr>
          <w:p w14:paraId="7244503E"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68,353</w:t>
            </w:r>
          </w:p>
        </w:tc>
        <w:tc>
          <w:tcPr>
            <w:tcW w:w="1275" w:type="dxa"/>
          </w:tcPr>
          <w:p w14:paraId="41C74765"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84,451</w:t>
            </w:r>
          </w:p>
        </w:tc>
      </w:tr>
      <w:tr w:rsidR="0012270F" w:rsidRPr="0012270F" w14:paraId="0E62DC15" w14:textId="77777777" w:rsidTr="000017BA">
        <w:tc>
          <w:tcPr>
            <w:tcW w:w="1838" w:type="dxa"/>
          </w:tcPr>
          <w:p w14:paraId="592842FE"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
                <w:color w:val="000000"/>
                <w:sz w:val="18"/>
                <w:szCs w:val="18"/>
                <w:lang w:eastAsia="en-GB"/>
              </w:rPr>
              <w:t>HRC2b</w:t>
            </w:r>
          </w:p>
          <w:p w14:paraId="789EE6CF"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Cs/>
                <w:color w:val="000000"/>
                <w:sz w:val="18"/>
                <w:szCs w:val="18"/>
                <w:lang w:eastAsia="en-GB"/>
              </w:rPr>
              <w:t>Average no. of HRC visits per household in the Borough</w:t>
            </w:r>
          </w:p>
        </w:tc>
        <w:tc>
          <w:tcPr>
            <w:tcW w:w="1418" w:type="dxa"/>
          </w:tcPr>
          <w:p w14:paraId="0309798E"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N/A</w:t>
            </w:r>
          </w:p>
        </w:tc>
        <w:tc>
          <w:tcPr>
            <w:tcW w:w="1417" w:type="dxa"/>
          </w:tcPr>
          <w:p w14:paraId="1D88F4DC"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N/A</w:t>
            </w:r>
          </w:p>
        </w:tc>
        <w:tc>
          <w:tcPr>
            <w:tcW w:w="1276" w:type="dxa"/>
          </w:tcPr>
          <w:p w14:paraId="2A265F36"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0.3</w:t>
            </w:r>
          </w:p>
        </w:tc>
        <w:tc>
          <w:tcPr>
            <w:tcW w:w="1276" w:type="dxa"/>
          </w:tcPr>
          <w:p w14:paraId="1D1F6972"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1.02</w:t>
            </w:r>
          </w:p>
        </w:tc>
        <w:tc>
          <w:tcPr>
            <w:tcW w:w="1275" w:type="dxa"/>
          </w:tcPr>
          <w:p w14:paraId="591CF12F"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0.96</w:t>
            </w:r>
          </w:p>
        </w:tc>
        <w:tc>
          <w:tcPr>
            <w:tcW w:w="1275" w:type="dxa"/>
          </w:tcPr>
          <w:p w14:paraId="465D8FCF"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1.18</w:t>
            </w:r>
          </w:p>
        </w:tc>
      </w:tr>
      <w:tr w:rsidR="0012270F" w:rsidRPr="0012270F" w14:paraId="00C25D66" w14:textId="77777777" w:rsidTr="000017BA">
        <w:tc>
          <w:tcPr>
            <w:tcW w:w="1838" w:type="dxa"/>
          </w:tcPr>
          <w:p w14:paraId="01A1C9FB"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
                <w:color w:val="000000"/>
                <w:sz w:val="18"/>
                <w:szCs w:val="18"/>
                <w:lang w:eastAsia="en-GB"/>
              </w:rPr>
              <w:t>HRC3</w:t>
            </w:r>
          </w:p>
          <w:p w14:paraId="36CE4613"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Cs/>
                <w:color w:val="000000"/>
                <w:sz w:val="18"/>
                <w:szCs w:val="18"/>
                <w:lang w:eastAsia="en-GB"/>
              </w:rPr>
              <w:t>Total HRC waste compared to same period 2021/22</w:t>
            </w:r>
          </w:p>
        </w:tc>
        <w:tc>
          <w:tcPr>
            <w:tcW w:w="1418" w:type="dxa"/>
          </w:tcPr>
          <w:p w14:paraId="226320F8"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16% Decrease</w:t>
            </w:r>
          </w:p>
          <w:p w14:paraId="4FF495C5" w14:textId="77777777" w:rsidR="0012270F" w:rsidRPr="0012270F" w:rsidRDefault="0012270F" w:rsidP="0012270F">
            <w:pPr>
              <w:ind w:left="10" w:right="17" w:hanging="10"/>
              <w:rPr>
                <w:rFonts w:eastAsia="Arial" w:cs="Arial"/>
                <w:bCs/>
                <w:color w:val="000000"/>
                <w:sz w:val="18"/>
                <w:szCs w:val="18"/>
                <w:lang w:eastAsia="en-GB"/>
              </w:rPr>
            </w:pPr>
          </w:p>
        </w:tc>
        <w:tc>
          <w:tcPr>
            <w:tcW w:w="1417" w:type="dxa"/>
          </w:tcPr>
          <w:p w14:paraId="752291F0"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26% Decrease</w:t>
            </w:r>
          </w:p>
        </w:tc>
        <w:tc>
          <w:tcPr>
            <w:tcW w:w="1276" w:type="dxa"/>
          </w:tcPr>
          <w:p w14:paraId="4A458931"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19% Decrease</w:t>
            </w:r>
          </w:p>
        </w:tc>
        <w:tc>
          <w:tcPr>
            <w:tcW w:w="1276" w:type="dxa"/>
          </w:tcPr>
          <w:p w14:paraId="68ACF0F1"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34% Decrease</w:t>
            </w:r>
          </w:p>
        </w:tc>
        <w:tc>
          <w:tcPr>
            <w:tcW w:w="1275" w:type="dxa"/>
          </w:tcPr>
          <w:p w14:paraId="4DA44D14"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26% Decrease</w:t>
            </w:r>
          </w:p>
        </w:tc>
        <w:tc>
          <w:tcPr>
            <w:tcW w:w="1275" w:type="dxa"/>
          </w:tcPr>
          <w:p w14:paraId="332DD7F3"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38% Decrease</w:t>
            </w:r>
          </w:p>
        </w:tc>
      </w:tr>
      <w:tr w:rsidR="0012270F" w:rsidRPr="0012270F" w14:paraId="7289322D" w14:textId="77777777" w:rsidTr="000017BA">
        <w:tc>
          <w:tcPr>
            <w:tcW w:w="1838" w:type="dxa"/>
          </w:tcPr>
          <w:p w14:paraId="3B85B68C"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
                <w:color w:val="000000"/>
                <w:sz w:val="18"/>
                <w:szCs w:val="18"/>
                <w:lang w:eastAsia="en-GB"/>
              </w:rPr>
              <w:t>HRC4</w:t>
            </w:r>
          </w:p>
          <w:p w14:paraId="13B8DDF3"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Cs/>
                <w:color w:val="000000"/>
                <w:sz w:val="18"/>
                <w:szCs w:val="18"/>
                <w:lang w:eastAsia="en-GB"/>
              </w:rPr>
              <w:t>Landfill skip waste compared to same period 2021/22</w:t>
            </w:r>
          </w:p>
        </w:tc>
        <w:tc>
          <w:tcPr>
            <w:tcW w:w="1418" w:type="dxa"/>
          </w:tcPr>
          <w:p w14:paraId="36275DFD"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27% Decrease</w:t>
            </w:r>
          </w:p>
          <w:p w14:paraId="1F4D7AEB" w14:textId="77777777" w:rsidR="0012270F" w:rsidRPr="0012270F" w:rsidRDefault="0012270F" w:rsidP="0012270F">
            <w:pPr>
              <w:ind w:left="10" w:right="17" w:hanging="10"/>
              <w:rPr>
                <w:rFonts w:eastAsia="Arial" w:cs="Arial"/>
                <w:bCs/>
                <w:color w:val="000000"/>
                <w:sz w:val="18"/>
                <w:szCs w:val="18"/>
                <w:lang w:eastAsia="en-GB"/>
              </w:rPr>
            </w:pPr>
          </w:p>
        </w:tc>
        <w:tc>
          <w:tcPr>
            <w:tcW w:w="1417" w:type="dxa"/>
          </w:tcPr>
          <w:p w14:paraId="7A715233"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42% Decrease</w:t>
            </w:r>
          </w:p>
        </w:tc>
        <w:tc>
          <w:tcPr>
            <w:tcW w:w="1276" w:type="dxa"/>
          </w:tcPr>
          <w:p w14:paraId="686B5DA5"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32% Decrease</w:t>
            </w:r>
          </w:p>
        </w:tc>
        <w:tc>
          <w:tcPr>
            <w:tcW w:w="1276" w:type="dxa"/>
          </w:tcPr>
          <w:p w14:paraId="79F46B2A"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50% Decrease</w:t>
            </w:r>
          </w:p>
        </w:tc>
        <w:tc>
          <w:tcPr>
            <w:tcW w:w="1275" w:type="dxa"/>
          </w:tcPr>
          <w:p w14:paraId="30C01D80"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47% Decrease</w:t>
            </w:r>
          </w:p>
        </w:tc>
        <w:tc>
          <w:tcPr>
            <w:tcW w:w="1275" w:type="dxa"/>
          </w:tcPr>
          <w:p w14:paraId="55387910"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60% Decrease</w:t>
            </w:r>
          </w:p>
        </w:tc>
      </w:tr>
      <w:tr w:rsidR="0012270F" w:rsidRPr="0012270F" w14:paraId="2C995799" w14:textId="77777777" w:rsidTr="000017BA">
        <w:tc>
          <w:tcPr>
            <w:tcW w:w="1838" w:type="dxa"/>
          </w:tcPr>
          <w:p w14:paraId="1456E09C"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
                <w:color w:val="000000"/>
                <w:sz w:val="18"/>
                <w:szCs w:val="18"/>
                <w:lang w:eastAsia="en-GB"/>
              </w:rPr>
              <w:t>HRC5</w:t>
            </w:r>
          </w:p>
          <w:p w14:paraId="63F388AD"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Cs/>
                <w:color w:val="000000"/>
                <w:sz w:val="18"/>
                <w:szCs w:val="18"/>
                <w:lang w:eastAsia="en-GB"/>
              </w:rPr>
              <w:t>Recycling skip waste compared to same period 2021/22</w:t>
            </w:r>
          </w:p>
        </w:tc>
        <w:tc>
          <w:tcPr>
            <w:tcW w:w="1418" w:type="dxa"/>
          </w:tcPr>
          <w:p w14:paraId="10CF440B"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8%</w:t>
            </w:r>
            <w:r w:rsidRPr="0012270F">
              <w:rPr>
                <w:rFonts w:eastAsia="Arial" w:cs="Arial"/>
                <w:bCs/>
                <w:color w:val="FF0000"/>
                <w:sz w:val="18"/>
                <w:szCs w:val="18"/>
                <w:lang w:eastAsia="en-GB"/>
              </w:rPr>
              <w:t xml:space="preserve"> </w:t>
            </w:r>
            <w:r w:rsidRPr="0012270F">
              <w:rPr>
                <w:rFonts w:eastAsia="Arial" w:cs="Arial"/>
                <w:bCs/>
                <w:color w:val="000000"/>
                <w:sz w:val="18"/>
                <w:szCs w:val="18"/>
                <w:lang w:eastAsia="en-GB"/>
              </w:rPr>
              <w:t>Decrease</w:t>
            </w:r>
          </w:p>
          <w:p w14:paraId="7A7222C0" w14:textId="77777777" w:rsidR="0012270F" w:rsidRPr="0012270F" w:rsidRDefault="0012270F" w:rsidP="0012270F">
            <w:pPr>
              <w:ind w:left="10" w:right="17" w:hanging="10"/>
              <w:rPr>
                <w:rFonts w:eastAsia="Arial" w:cs="Arial"/>
                <w:bCs/>
                <w:color w:val="000000"/>
                <w:sz w:val="18"/>
                <w:szCs w:val="18"/>
                <w:lang w:eastAsia="en-GB"/>
              </w:rPr>
            </w:pPr>
          </w:p>
        </w:tc>
        <w:tc>
          <w:tcPr>
            <w:tcW w:w="1417" w:type="dxa"/>
          </w:tcPr>
          <w:p w14:paraId="07AC07E7"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15% Decrease</w:t>
            </w:r>
          </w:p>
        </w:tc>
        <w:tc>
          <w:tcPr>
            <w:tcW w:w="1276" w:type="dxa"/>
          </w:tcPr>
          <w:p w14:paraId="6DB7EEF9"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11% Decrease</w:t>
            </w:r>
          </w:p>
        </w:tc>
        <w:tc>
          <w:tcPr>
            <w:tcW w:w="1276" w:type="dxa"/>
          </w:tcPr>
          <w:p w14:paraId="4457C04A"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24% Decrease</w:t>
            </w:r>
          </w:p>
        </w:tc>
        <w:tc>
          <w:tcPr>
            <w:tcW w:w="1275" w:type="dxa"/>
          </w:tcPr>
          <w:p w14:paraId="7578BE35"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11% Decrease</w:t>
            </w:r>
          </w:p>
        </w:tc>
        <w:tc>
          <w:tcPr>
            <w:tcW w:w="1275" w:type="dxa"/>
          </w:tcPr>
          <w:p w14:paraId="3425E39A"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23.1% Decrease</w:t>
            </w:r>
          </w:p>
        </w:tc>
      </w:tr>
      <w:tr w:rsidR="0012270F" w:rsidRPr="0012270F" w14:paraId="55433B32" w14:textId="77777777" w:rsidTr="000017BA">
        <w:tc>
          <w:tcPr>
            <w:tcW w:w="1838" w:type="dxa"/>
          </w:tcPr>
          <w:p w14:paraId="11C25B75"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
                <w:color w:val="000000"/>
                <w:sz w:val="18"/>
                <w:szCs w:val="18"/>
                <w:lang w:eastAsia="en-GB"/>
              </w:rPr>
              <w:t>HRC6</w:t>
            </w:r>
          </w:p>
          <w:p w14:paraId="683B46EE"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Cs/>
                <w:color w:val="000000"/>
                <w:sz w:val="18"/>
                <w:szCs w:val="18"/>
                <w:lang w:eastAsia="en-GB"/>
              </w:rPr>
              <w:t>Proportion of HRC waste collected for recycling compared to same period 2021/22</w:t>
            </w:r>
          </w:p>
        </w:tc>
        <w:tc>
          <w:tcPr>
            <w:tcW w:w="1418" w:type="dxa"/>
          </w:tcPr>
          <w:p w14:paraId="451D17D7"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5.5% Increase</w:t>
            </w:r>
          </w:p>
          <w:p w14:paraId="082864DB" w14:textId="77777777" w:rsidR="0012270F" w:rsidRPr="0012270F" w:rsidRDefault="0012270F" w:rsidP="0012270F">
            <w:pPr>
              <w:ind w:left="10" w:right="17" w:hanging="10"/>
              <w:rPr>
                <w:rFonts w:eastAsia="Arial" w:cs="Arial"/>
                <w:bCs/>
                <w:color w:val="000000"/>
                <w:sz w:val="18"/>
                <w:szCs w:val="18"/>
                <w:lang w:eastAsia="en-GB"/>
              </w:rPr>
            </w:pPr>
          </w:p>
        </w:tc>
        <w:tc>
          <w:tcPr>
            <w:tcW w:w="1417" w:type="dxa"/>
          </w:tcPr>
          <w:p w14:paraId="10B1DF8E"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9.1% Increase</w:t>
            </w:r>
          </w:p>
        </w:tc>
        <w:tc>
          <w:tcPr>
            <w:tcW w:w="1276" w:type="dxa"/>
          </w:tcPr>
          <w:p w14:paraId="12DA14B1"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6% Increase</w:t>
            </w:r>
          </w:p>
        </w:tc>
        <w:tc>
          <w:tcPr>
            <w:tcW w:w="1276" w:type="dxa"/>
          </w:tcPr>
          <w:p w14:paraId="5358966D"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9.5% Increase</w:t>
            </w:r>
          </w:p>
        </w:tc>
        <w:tc>
          <w:tcPr>
            <w:tcW w:w="1275" w:type="dxa"/>
          </w:tcPr>
          <w:p w14:paraId="088FC26C"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11.7% Increase</w:t>
            </w:r>
          </w:p>
        </w:tc>
        <w:tc>
          <w:tcPr>
            <w:tcW w:w="1275" w:type="dxa"/>
          </w:tcPr>
          <w:p w14:paraId="0E224F27"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14.4% Increase</w:t>
            </w:r>
          </w:p>
        </w:tc>
      </w:tr>
      <w:tr w:rsidR="0012270F" w:rsidRPr="0012270F" w14:paraId="436C9D3B" w14:textId="77777777" w:rsidTr="000017BA">
        <w:tc>
          <w:tcPr>
            <w:tcW w:w="1838" w:type="dxa"/>
          </w:tcPr>
          <w:p w14:paraId="0F42D791"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
                <w:color w:val="000000"/>
                <w:sz w:val="18"/>
                <w:szCs w:val="18"/>
                <w:lang w:eastAsia="en-GB"/>
              </w:rPr>
              <w:t>KS1</w:t>
            </w:r>
          </w:p>
          <w:p w14:paraId="12548675"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Cs/>
                <w:color w:val="000000"/>
                <w:sz w:val="18"/>
                <w:szCs w:val="18"/>
                <w:lang w:eastAsia="en-GB"/>
              </w:rPr>
              <w:t>Yellow warning stickers on grey bins</w:t>
            </w:r>
          </w:p>
        </w:tc>
        <w:tc>
          <w:tcPr>
            <w:tcW w:w="1418" w:type="dxa"/>
          </w:tcPr>
          <w:p w14:paraId="4FB6F37F"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 xml:space="preserve">2784 </w:t>
            </w:r>
          </w:p>
          <w:p w14:paraId="38A8236F" w14:textId="77777777" w:rsidR="0012270F" w:rsidRPr="0012270F" w:rsidRDefault="0012270F" w:rsidP="0012270F">
            <w:pPr>
              <w:ind w:left="10" w:right="17" w:hanging="10"/>
              <w:rPr>
                <w:rFonts w:eastAsia="Arial" w:cs="Arial"/>
                <w:bCs/>
                <w:color w:val="000000"/>
                <w:sz w:val="18"/>
                <w:szCs w:val="18"/>
                <w:lang w:eastAsia="en-GB"/>
              </w:rPr>
            </w:pPr>
          </w:p>
        </w:tc>
        <w:tc>
          <w:tcPr>
            <w:tcW w:w="1417" w:type="dxa"/>
          </w:tcPr>
          <w:p w14:paraId="25641A10" w14:textId="77777777" w:rsidR="0012270F" w:rsidRPr="0012270F" w:rsidRDefault="0012270F" w:rsidP="0012270F">
            <w:pPr>
              <w:ind w:left="10" w:right="17" w:hanging="10"/>
              <w:rPr>
                <w:rFonts w:eastAsia="Arial" w:cs="Arial"/>
                <w:bCs/>
                <w:color w:val="FF0000"/>
                <w:sz w:val="18"/>
                <w:szCs w:val="18"/>
                <w:lang w:eastAsia="en-GB"/>
              </w:rPr>
            </w:pPr>
            <w:r w:rsidRPr="0012270F">
              <w:rPr>
                <w:rFonts w:eastAsia="Arial" w:cs="Arial"/>
                <w:bCs/>
                <w:color w:val="000000"/>
                <w:sz w:val="18"/>
                <w:szCs w:val="18"/>
                <w:lang w:eastAsia="en-GB"/>
              </w:rPr>
              <w:t>6079</w:t>
            </w:r>
          </w:p>
        </w:tc>
        <w:tc>
          <w:tcPr>
            <w:tcW w:w="1276" w:type="dxa"/>
          </w:tcPr>
          <w:p w14:paraId="0C48AF42"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2714</w:t>
            </w:r>
          </w:p>
        </w:tc>
        <w:tc>
          <w:tcPr>
            <w:tcW w:w="1276" w:type="dxa"/>
          </w:tcPr>
          <w:p w14:paraId="5B78297A"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2269</w:t>
            </w:r>
          </w:p>
        </w:tc>
        <w:tc>
          <w:tcPr>
            <w:tcW w:w="1275" w:type="dxa"/>
          </w:tcPr>
          <w:p w14:paraId="2BDC177F"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2939</w:t>
            </w:r>
          </w:p>
        </w:tc>
        <w:tc>
          <w:tcPr>
            <w:tcW w:w="1275" w:type="dxa"/>
          </w:tcPr>
          <w:p w14:paraId="357E2560" w14:textId="77777777" w:rsidR="0012270F" w:rsidRPr="0012270F" w:rsidRDefault="0012270F" w:rsidP="0012270F">
            <w:pPr>
              <w:ind w:left="10" w:right="17" w:hanging="10"/>
              <w:rPr>
                <w:rFonts w:eastAsia="Arial" w:cs="Arial"/>
                <w:bCs/>
                <w:color w:val="FF0000"/>
                <w:sz w:val="18"/>
                <w:szCs w:val="18"/>
                <w:lang w:eastAsia="en-GB"/>
              </w:rPr>
            </w:pPr>
            <w:r w:rsidRPr="0012270F">
              <w:rPr>
                <w:rFonts w:eastAsia="Arial" w:cs="Arial"/>
                <w:bCs/>
                <w:color w:val="000000"/>
                <w:sz w:val="18"/>
                <w:szCs w:val="18"/>
                <w:lang w:eastAsia="en-GB"/>
              </w:rPr>
              <w:t>2505</w:t>
            </w:r>
          </w:p>
        </w:tc>
      </w:tr>
      <w:tr w:rsidR="0012270F" w:rsidRPr="0012270F" w14:paraId="41A9F3D3" w14:textId="77777777" w:rsidTr="000017BA">
        <w:tc>
          <w:tcPr>
            <w:tcW w:w="1838" w:type="dxa"/>
          </w:tcPr>
          <w:p w14:paraId="38D8B39B"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
                <w:color w:val="000000"/>
                <w:sz w:val="18"/>
                <w:szCs w:val="18"/>
                <w:lang w:eastAsia="en-GB"/>
              </w:rPr>
              <w:t>KS2</w:t>
            </w:r>
          </w:p>
          <w:p w14:paraId="6C6F0C9C"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Cs/>
                <w:color w:val="000000"/>
                <w:sz w:val="18"/>
                <w:szCs w:val="18"/>
                <w:lang w:eastAsia="en-GB"/>
              </w:rPr>
              <w:t>Amber warning stickers on grey bins</w:t>
            </w:r>
          </w:p>
        </w:tc>
        <w:tc>
          <w:tcPr>
            <w:tcW w:w="1418" w:type="dxa"/>
          </w:tcPr>
          <w:p w14:paraId="7B43AB90"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 xml:space="preserve">255 </w:t>
            </w:r>
          </w:p>
          <w:p w14:paraId="6E19ACEB" w14:textId="77777777" w:rsidR="0012270F" w:rsidRPr="0012270F" w:rsidRDefault="0012270F" w:rsidP="0012270F">
            <w:pPr>
              <w:ind w:left="10" w:right="17" w:hanging="10"/>
              <w:rPr>
                <w:rFonts w:eastAsia="Arial" w:cs="Arial"/>
                <w:bCs/>
                <w:color w:val="000000"/>
                <w:sz w:val="18"/>
                <w:szCs w:val="18"/>
                <w:lang w:eastAsia="en-GB"/>
              </w:rPr>
            </w:pPr>
          </w:p>
        </w:tc>
        <w:tc>
          <w:tcPr>
            <w:tcW w:w="1417" w:type="dxa"/>
          </w:tcPr>
          <w:p w14:paraId="6A0BAC14"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414</w:t>
            </w:r>
          </w:p>
        </w:tc>
        <w:tc>
          <w:tcPr>
            <w:tcW w:w="1276" w:type="dxa"/>
          </w:tcPr>
          <w:p w14:paraId="5CD56D15"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226</w:t>
            </w:r>
          </w:p>
        </w:tc>
        <w:tc>
          <w:tcPr>
            <w:tcW w:w="1276" w:type="dxa"/>
          </w:tcPr>
          <w:p w14:paraId="02C6951A"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165</w:t>
            </w:r>
          </w:p>
        </w:tc>
        <w:tc>
          <w:tcPr>
            <w:tcW w:w="1275" w:type="dxa"/>
          </w:tcPr>
          <w:p w14:paraId="1752AB17"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281</w:t>
            </w:r>
          </w:p>
        </w:tc>
        <w:tc>
          <w:tcPr>
            <w:tcW w:w="1275" w:type="dxa"/>
          </w:tcPr>
          <w:p w14:paraId="597A3E04" w14:textId="77777777" w:rsidR="0012270F" w:rsidRPr="0012270F" w:rsidRDefault="0012270F" w:rsidP="0012270F">
            <w:pPr>
              <w:ind w:left="10" w:right="17" w:hanging="10"/>
              <w:rPr>
                <w:rFonts w:eastAsia="Arial" w:cs="Arial"/>
                <w:bCs/>
                <w:color w:val="FF0000"/>
                <w:sz w:val="18"/>
                <w:szCs w:val="18"/>
                <w:lang w:eastAsia="en-GB"/>
              </w:rPr>
            </w:pPr>
            <w:r w:rsidRPr="0012270F">
              <w:rPr>
                <w:rFonts w:eastAsia="Arial" w:cs="Arial"/>
                <w:bCs/>
                <w:color w:val="000000"/>
                <w:sz w:val="18"/>
                <w:szCs w:val="18"/>
                <w:lang w:eastAsia="en-GB"/>
              </w:rPr>
              <w:t>231</w:t>
            </w:r>
          </w:p>
        </w:tc>
      </w:tr>
      <w:tr w:rsidR="0012270F" w:rsidRPr="0012270F" w14:paraId="27ACE00A" w14:textId="77777777" w:rsidTr="000017BA">
        <w:tc>
          <w:tcPr>
            <w:tcW w:w="1838" w:type="dxa"/>
          </w:tcPr>
          <w:p w14:paraId="2FFBAD5C"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
                <w:color w:val="000000"/>
                <w:sz w:val="18"/>
                <w:szCs w:val="18"/>
                <w:lang w:eastAsia="en-GB"/>
              </w:rPr>
              <w:t>KS3</w:t>
            </w:r>
          </w:p>
          <w:p w14:paraId="653675BD"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Cs/>
                <w:color w:val="000000"/>
                <w:sz w:val="18"/>
                <w:szCs w:val="18"/>
                <w:lang w:eastAsia="en-GB"/>
              </w:rPr>
              <w:t>Red warning stickers on grey bins</w:t>
            </w:r>
          </w:p>
        </w:tc>
        <w:tc>
          <w:tcPr>
            <w:tcW w:w="1418" w:type="dxa"/>
          </w:tcPr>
          <w:p w14:paraId="754FD343"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 xml:space="preserve">52 </w:t>
            </w:r>
          </w:p>
          <w:p w14:paraId="126897FF" w14:textId="77777777" w:rsidR="0012270F" w:rsidRPr="0012270F" w:rsidRDefault="0012270F" w:rsidP="0012270F">
            <w:pPr>
              <w:ind w:left="10" w:right="17" w:hanging="10"/>
              <w:rPr>
                <w:rFonts w:eastAsia="Arial" w:cs="Arial"/>
                <w:bCs/>
                <w:color w:val="000000"/>
                <w:sz w:val="18"/>
                <w:szCs w:val="18"/>
                <w:lang w:eastAsia="en-GB"/>
              </w:rPr>
            </w:pPr>
          </w:p>
        </w:tc>
        <w:tc>
          <w:tcPr>
            <w:tcW w:w="1417" w:type="dxa"/>
          </w:tcPr>
          <w:p w14:paraId="519BBF6B"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179</w:t>
            </w:r>
          </w:p>
        </w:tc>
        <w:tc>
          <w:tcPr>
            <w:tcW w:w="1276" w:type="dxa"/>
          </w:tcPr>
          <w:p w14:paraId="5F0B4509"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92</w:t>
            </w:r>
          </w:p>
        </w:tc>
        <w:tc>
          <w:tcPr>
            <w:tcW w:w="1276" w:type="dxa"/>
          </w:tcPr>
          <w:p w14:paraId="4E6449F4"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55</w:t>
            </w:r>
          </w:p>
        </w:tc>
        <w:tc>
          <w:tcPr>
            <w:tcW w:w="1275" w:type="dxa"/>
          </w:tcPr>
          <w:p w14:paraId="7875EDC1"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116</w:t>
            </w:r>
          </w:p>
        </w:tc>
        <w:tc>
          <w:tcPr>
            <w:tcW w:w="1275" w:type="dxa"/>
          </w:tcPr>
          <w:p w14:paraId="5F2EF654" w14:textId="77777777" w:rsidR="0012270F" w:rsidRPr="0012270F" w:rsidRDefault="0012270F" w:rsidP="0012270F">
            <w:pPr>
              <w:ind w:left="10" w:right="17" w:hanging="10"/>
              <w:rPr>
                <w:rFonts w:eastAsia="Arial" w:cs="Arial"/>
                <w:bCs/>
                <w:color w:val="FF0000"/>
                <w:sz w:val="18"/>
                <w:szCs w:val="18"/>
                <w:lang w:eastAsia="en-GB"/>
              </w:rPr>
            </w:pPr>
            <w:r w:rsidRPr="0012270F">
              <w:rPr>
                <w:rFonts w:eastAsia="Arial" w:cs="Arial"/>
                <w:bCs/>
                <w:color w:val="000000"/>
                <w:sz w:val="18"/>
                <w:szCs w:val="18"/>
                <w:lang w:eastAsia="en-GB"/>
              </w:rPr>
              <w:t>164</w:t>
            </w:r>
          </w:p>
        </w:tc>
      </w:tr>
      <w:tr w:rsidR="0012270F" w:rsidRPr="0012270F" w14:paraId="5A34EFAF" w14:textId="77777777" w:rsidTr="000017BA">
        <w:tc>
          <w:tcPr>
            <w:tcW w:w="1838" w:type="dxa"/>
          </w:tcPr>
          <w:p w14:paraId="2E1BAC36"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
                <w:color w:val="000000"/>
                <w:sz w:val="18"/>
                <w:szCs w:val="18"/>
                <w:lang w:eastAsia="en-GB"/>
              </w:rPr>
              <w:t>KS4</w:t>
            </w:r>
          </w:p>
          <w:p w14:paraId="76AA5F84"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Cs/>
                <w:color w:val="000000"/>
                <w:sz w:val="18"/>
                <w:szCs w:val="18"/>
                <w:lang w:eastAsia="en-GB"/>
              </w:rPr>
              <w:t>Total kerbside waste compared to 2021/22</w:t>
            </w:r>
          </w:p>
        </w:tc>
        <w:tc>
          <w:tcPr>
            <w:tcW w:w="1418" w:type="dxa"/>
          </w:tcPr>
          <w:p w14:paraId="011F4B3C"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4.8% Increase</w:t>
            </w:r>
          </w:p>
          <w:p w14:paraId="2895EF13" w14:textId="77777777" w:rsidR="0012270F" w:rsidRPr="0012270F" w:rsidRDefault="0012270F" w:rsidP="0012270F">
            <w:pPr>
              <w:ind w:left="10" w:right="17" w:hanging="10"/>
              <w:rPr>
                <w:rFonts w:eastAsia="Arial" w:cs="Arial"/>
                <w:bCs/>
                <w:color w:val="000000"/>
                <w:sz w:val="18"/>
                <w:szCs w:val="18"/>
                <w:lang w:eastAsia="en-GB"/>
              </w:rPr>
            </w:pPr>
          </w:p>
        </w:tc>
        <w:tc>
          <w:tcPr>
            <w:tcW w:w="1417" w:type="dxa"/>
          </w:tcPr>
          <w:p w14:paraId="1B01812D"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0% No Change</w:t>
            </w:r>
          </w:p>
        </w:tc>
        <w:tc>
          <w:tcPr>
            <w:tcW w:w="1276" w:type="dxa"/>
          </w:tcPr>
          <w:p w14:paraId="23C54F16"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5% Decrease</w:t>
            </w:r>
          </w:p>
        </w:tc>
        <w:tc>
          <w:tcPr>
            <w:tcW w:w="1276" w:type="dxa"/>
          </w:tcPr>
          <w:p w14:paraId="6377D5DF"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1% Decrease</w:t>
            </w:r>
          </w:p>
        </w:tc>
        <w:tc>
          <w:tcPr>
            <w:tcW w:w="1275" w:type="dxa"/>
          </w:tcPr>
          <w:p w14:paraId="0754AA2A"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8.2% Increase</w:t>
            </w:r>
          </w:p>
        </w:tc>
        <w:tc>
          <w:tcPr>
            <w:tcW w:w="1275" w:type="dxa"/>
          </w:tcPr>
          <w:p w14:paraId="5610B678"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3.9% Increase</w:t>
            </w:r>
          </w:p>
        </w:tc>
      </w:tr>
      <w:tr w:rsidR="0012270F" w:rsidRPr="0012270F" w14:paraId="2CF05A56" w14:textId="77777777" w:rsidTr="000017BA">
        <w:tc>
          <w:tcPr>
            <w:tcW w:w="1838" w:type="dxa"/>
          </w:tcPr>
          <w:p w14:paraId="3BDC0177"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
                <w:color w:val="000000"/>
                <w:sz w:val="18"/>
                <w:szCs w:val="18"/>
                <w:lang w:eastAsia="en-GB"/>
              </w:rPr>
              <w:t>KS5</w:t>
            </w:r>
          </w:p>
          <w:p w14:paraId="0230F37F"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Cs/>
                <w:color w:val="000000"/>
                <w:sz w:val="18"/>
                <w:szCs w:val="18"/>
                <w:lang w:eastAsia="en-GB"/>
              </w:rPr>
              <w:t>Grey bin waste compared to 2021/22</w:t>
            </w:r>
          </w:p>
        </w:tc>
        <w:tc>
          <w:tcPr>
            <w:tcW w:w="1418" w:type="dxa"/>
          </w:tcPr>
          <w:p w14:paraId="2AFA0AA2"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9.3% Decrease</w:t>
            </w:r>
          </w:p>
          <w:p w14:paraId="5576A4DF" w14:textId="77777777" w:rsidR="0012270F" w:rsidRPr="0012270F" w:rsidRDefault="0012270F" w:rsidP="0012270F">
            <w:pPr>
              <w:ind w:left="10" w:right="17" w:hanging="10"/>
              <w:rPr>
                <w:rFonts w:eastAsia="Arial" w:cs="Arial"/>
                <w:bCs/>
                <w:color w:val="000000"/>
                <w:sz w:val="18"/>
                <w:szCs w:val="18"/>
                <w:lang w:eastAsia="en-GB"/>
              </w:rPr>
            </w:pPr>
          </w:p>
        </w:tc>
        <w:tc>
          <w:tcPr>
            <w:tcW w:w="1417" w:type="dxa"/>
          </w:tcPr>
          <w:p w14:paraId="439FDC73"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16.5% Decrease</w:t>
            </w:r>
          </w:p>
        </w:tc>
        <w:tc>
          <w:tcPr>
            <w:tcW w:w="1276" w:type="dxa"/>
          </w:tcPr>
          <w:p w14:paraId="66D8EEA8"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17.4% Decrease</w:t>
            </w:r>
          </w:p>
        </w:tc>
        <w:tc>
          <w:tcPr>
            <w:tcW w:w="1276" w:type="dxa"/>
          </w:tcPr>
          <w:p w14:paraId="2B489CCB"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10% Decrease</w:t>
            </w:r>
          </w:p>
        </w:tc>
        <w:tc>
          <w:tcPr>
            <w:tcW w:w="1275" w:type="dxa"/>
          </w:tcPr>
          <w:p w14:paraId="1BB3D198"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2% Decrease</w:t>
            </w:r>
          </w:p>
        </w:tc>
        <w:tc>
          <w:tcPr>
            <w:tcW w:w="1275" w:type="dxa"/>
          </w:tcPr>
          <w:p w14:paraId="5C7C7062"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13.3% Decrease</w:t>
            </w:r>
          </w:p>
        </w:tc>
      </w:tr>
      <w:tr w:rsidR="0012270F" w:rsidRPr="0012270F" w14:paraId="6CD6BEE1" w14:textId="77777777" w:rsidTr="000017BA">
        <w:tc>
          <w:tcPr>
            <w:tcW w:w="1838" w:type="dxa"/>
          </w:tcPr>
          <w:p w14:paraId="1BC65CF3"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
                <w:color w:val="000000"/>
                <w:sz w:val="18"/>
                <w:szCs w:val="18"/>
                <w:lang w:eastAsia="en-GB"/>
              </w:rPr>
              <w:t>KS6</w:t>
            </w:r>
          </w:p>
          <w:p w14:paraId="23E8A99A"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Cs/>
                <w:color w:val="000000"/>
                <w:sz w:val="18"/>
                <w:szCs w:val="18"/>
                <w:lang w:eastAsia="en-GB"/>
              </w:rPr>
              <w:t>Kerbside waste collected for recycling compared to same period 2021/22</w:t>
            </w:r>
          </w:p>
        </w:tc>
        <w:tc>
          <w:tcPr>
            <w:tcW w:w="1418" w:type="dxa"/>
          </w:tcPr>
          <w:p w14:paraId="2FBF2BD3"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20.7%</w:t>
            </w:r>
            <w:r w:rsidRPr="0012270F">
              <w:rPr>
                <w:rFonts w:eastAsia="Arial" w:cs="Arial"/>
                <w:bCs/>
                <w:color w:val="FF0000"/>
                <w:sz w:val="18"/>
                <w:szCs w:val="18"/>
                <w:lang w:eastAsia="en-GB"/>
              </w:rPr>
              <w:t xml:space="preserve"> </w:t>
            </w:r>
            <w:r w:rsidRPr="0012270F">
              <w:rPr>
                <w:rFonts w:eastAsia="Arial" w:cs="Arial"/>
                <w:bCs/>
                <w:color w:val="000000"/>
                <w:sz w:val="18"/>
                <w:szCs w:val="18"/>
                <w:lang w:eastAsia="en-GB"/>
              </w:rPr>
              <w:t>Increase</w:t>
            </w:r>
          </w:p>
          <w:p w14:paraId="5400FDF1" w14:textId="77777777" w:rsidR="0012270F" w:rsidRPr="0012270F" w:rsidRDefault="0012270F" w:rsidP="0012270F">
            <w:pPr>
              <w:ind w:left="10" w:right="17" w:hanging="10"/>
              <w:rPr>
                <w:rFonts w:eastAsia="Arial" w:cs="Arial"/>
                <w:bCs/>
                <w:color w:val="000000"/>
                <w:sz w:val="18"/>
                <w:szCs w:val="18"/>
                <w:lang w:eastAsia="en-GB"/>
              </w:rPr>
            </w:pPr>
          </w:p>
        </w:tc>
        <w:tc>
          <w:tcPr>
            <w:tcW w:w="1417" w:type="dxa"/>
          </w:tcPr>
          <w:p w14:paraId="451ADA8C"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13% Decrease</w:t>
            </w:r>
          </w:p>
        </w:tc>
        <w:tc>
          <w:tcPr>
            <w:tcW w:w="1276" w:type="dxa"/>
          </w:tcPr>
          <w:p w14:paraId="323EF817"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4.9% Increase</w:t>
            </w:r>
          </w:p>
        </w:tc>
        <w:tc>
          <w:tcPr>
            <w:tcW w:w="1276" w:type="dxa"/>
          </w:tcPr>
          <w:p w14:paraId="34C04BEB"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6.2% Increase</w:t>
            </w:r>
          </w:p>
        </w:tc>
        <w:tc>
          <w:tcPr>
            <w:tcW w:w="1275" w:type="dxa"/>
          </w:tcPr>
          <w:p w14:paraId="502D4DBD"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20.4% Increase</w:t>
            </w:r>
          </w:p>
        </w:tc>
        <w:tc>
          <w:tcPr>
            <w:tcW w:w="1275" w:type="dxa"/>
          </w:tcPr>
          <w:p w14:paraId="750C1D8E"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16.9% Increase</w:t>
            </w:r>
          </w:p>
        </w:tc>
      </w:tr>
      <w:tr w:rsidR="0012270F" w:rsidRPr="0012270F" w14:paraId="2E60C24A" w14:textId="77777777" w:rsidTr="000017BA">
        <w:tc>
          <w:tcPr>
            <w:tcW w:w="1838" w:type="dxa"/>
          </w:tcPr>
          <w:p w14:paraId="0565A5F8"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
                <w:color w:val="000000"/>
                <w:sz w:val="18"/>
                <w:szCs w:val="18"/>
                <w:lang w:eastAsia="en-GB"/>
              </w:rPr>
              <w:lastRenderedPageBreak/>
              <w:t>KS7</w:t>
            </w:r>
          </w:p>
          <w:p w14:paraId="279CC1AF" w14:textId="77777777" w:rsidR="0012270F" w:rsidRPr="0012270F" w:rsidRDefault="0012270F" w:rsidP="0012270F">
            <w:pPr>
              <w:ind w:left="10" w:right="17" w:hanging="10"/>
              <w:rPr>
                <w:rFonts w:eastAsia="Arial" w:cs="Arial"/>
                <w:b/>
                <w:color w:val="000000"/>
                <w:sz w:val="18"/>
                <w:szCs w:val="18"/>
                <w:lang w:eastAsia="en-GB"/>
              </w:rPr>
            </w:pPr>
            <w:r w:rsidRPr="0012270F">
              <w:rPr>
                <w:rFonts w:eastAsia="Arial" w:cs="Arial"/>
                <w:bCs/>
                <w:color w:val="000000"/>
                <w:sz w:val="18"/>
                <w:szCs w:val="18"/>
                <w:lang w:eastAsia="en-GB"/>
              </w:rPr>
              <w:t>Proportion of kerbside waste collected for recycling compared to same period 2021/22</w:t>
            </w:r>
          </w:p>
        </w:tc>
        <w:tc>
          <w:tcPr>
            <w:tcW w:w="1418" w:type="dxa"/>
          </w:tcPr>
          <w:p w14:paraId="43BF1EF4"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7.2% Increase</w:t>
            </w:r>
          </w:p>
          <w:p w14:paraId="16136251" w14:textId="77777777" w:rsidR="0012270F" w:rsidRPr="0012270F" w:rsidRDefault="0012270F" w:rsidP="0012270F">
            <w:pPr>
              <w:ind w:left="10" w:right="17" w:hanging="10"/>
              <w:rPr>
                <w:rFonts w:eastAsia="Arial" w:cs="Arial"/>
                <w:bCs/>
                <w:color w:val="000000"/>
                <w:sz w:val="18"/>
                <w:szCs w:val="18"/>
                <w:lang w:eastAsia="en-GB"/>
              </w:rPr>
            </w:pPr>
          </w:p>
        </w:tc>
        <w:tc>
          <w:tcPr>
            <w:tcW w:w="1417" w:type="dxa"/>
          </w:tcPr>
          <w:p w14:paraId="00AF7194"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7% Increase</w:t>
            </w:r>
          </w:p>
        </w:tc>
        <w:tc>
          <w:tcPr>
            <w:tcW w:w="1276" w:type="dxa"/>
          </w:tcPr>
          <w:p w14:paraId="65A4FE6D"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5.2% Increase</w:t>
            </w:r>
          </w:p>
        </w:tc>
        <w:tc>
          <w:tcPr>
            <w:tcW w:w="1276" w:type="dxa"/>
          </w:tcPr>
          <w:p w14:paraId="05C17644"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4.3% Increase</w:t>
            </w:r>
          </w:p>
        </w:tc>
        <w:tc>
          <w:tcPr>
            <w:tcW w:w="1275" w:type="dxa"/>
          </w:tcPr>
          <w:p w14:paraId="69E2C566"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5.2% Increase</w:t>
            </w:r>
          </w:p>
        </w:tc>
        <w:tc>
          <w:tcPr>
            <w:tcW w:w="1275" w:type="dxa"/>
          </w:tcPr>
          <w:p w14:paraId="3BBBCAD3" w14:textId="77777777" w:rsidR="0012270F" w:rsidRPr="0012270F" w:rsidRDefault="0012270F" w:rsidP="0012270F">
            <w:pPr>
              <w:ind w:left="10" w:right="17" w:hanging="10"/>
              <w:rPr>
                <w:rFonts w:eastAsia="Arial" w:cs="Arial"/>
                <w:bCs/>
                <w:color w:val="000000"/>
                <w:sz w:val="18"/>
                <w:szCs w:val="18"/>
                <w:lang w:eastAsia="en-GB"/>
              </w:rPr>
            </w:pPr>
            <w:r w:rsidRPr="0012270F">
              <w:rPr>
                <w:rFonts w:eastAsia="Arial" w:cs="Arial"/>
                <w:bCs/>
                <w:color w:val="000000"/>
                <w:sz w:val="18"/>
                <w:szCs w:val="18"/>
                <w:lang w:eastAsia="en-GB"/>
              </w:rPr>
              <w:t>7.1% Increase</w:t>
            </w:r>
          </w:p>
        </w:tc>
      </w:tr>
    </w:tbl>
    <w:p w14:paraId="510A6F38" w14:textId="77777777" w:rsidR="0012270F" w:rsidRPr="0012270F" w:rsidRDefault="0012270F" w:rsidP="0012270F">
      <w:pPr>
        <w:spacing w:after="0" w:line="240" w:lineRule="auto"/>
        <w:ind w:left="10" w:right="17" w:hanging="10"/>
        <w:rPr>
          <w:rFonts w:ascii="Arial" w:eastAsia="Arial" w:hAnsi="Arial" w:cs="Arial"/>
          <w:b/>
          <w:color w:val="000000"/>
          <w:kern w:val="0"/>
          <w:sz w:val="24"/>
          <w:szCs w:val="24"/>
          <w:lang w:eastAsia="en-GB"/>
          <w14:ligatures w14:val="none"/>
        </w:rPr>
      </w:pPr>
    </w:p>
    <w:p w14:paraId="1859851F" w14:textId="77777777" w:rsidR="0012270F" w:rsidRPr="0012270F" w:rsidRDefault="0012270F" w:rsidP="0012270F">
      <w:pPr>
        <w:spacing w:after="0" w:line="240" w:lineRule="auto"/>
        <w:ind w:left="10" w:right="17" w:hanging="10"/>
        <w:rPr>
          <w:rFonts w:ascii="Arial" w:eastAsia="Arial" w:hAnsi="Arial" w:cs="Arial"/>
          <w:b/>
          <w:color w:val="000000"/>
          <w:kern w:val="0"/>
          <w:sz w:val="24"/>
          <w:szCs w:val="24"/>
          <w:lang w:eastAsia="en-GB"/>
          <w14:ligatures w14:val="none"/>
        </w:rPr>
      </w:pPr>
      <w:r w:rsidRPr="0012270F">
        <w:rPr>
          <w:rFonts w:ascii="Arial" w:eastAsia="Arial" w:hAnsi="Arial" w:cs="Arial"/>
          <w:b/>
          <w:color w:val="000000"/>
          <w:kern w:val="0"/>
          <w:sz w:val="24"/>
          <w:szCs w:val="24"/>
          <w:lang w:eastAsia="en-GB"/>
          <w14:ligatures w14:val="none"/>
        </w:rPr>
        <w:t>Summary Assessment</w:t>
      </w:r>
    </w:p>
    <w:p w14:paraId="3D54BE91" w14:textId="77777777" w:rsidR="0012270F" w:rsidRPr="0012270F" w:rsidRDefault="0012270F" w:rsidP="0012270F">
      <w:pPr>
        <w:spacing w:after="0" w:line="240" w:lineRule="auto"/>
        <w:ind w:left="10" w:right="17" w:hanging="10"/>
        <w:rPr>
          <w:rFonts w:ascii="Arial" w:eastAsia="Arial" w:hAnsi="Arial" w:cs="Arial"/>
          <w:b/>
          <w:color w:val="000000"/>
          <w:kern w:val="0"/>
          <w:sz w:val="24"/>
          <w:szCs w:val="24"/>
          <w:lang w:eastAsia="en-GB"/>
          <w14:ligatures w14:val="none"/>
        </w:rPr>
      </w:pPr>
    </w:p>
    <w:p w14:paraId="771FA560" w14:textId="77777777" w:rsidR="0012270F" w:rsidRPr="0012270F" w:rsidRDefault="0012270F" w:rsidP="0012270F">
      <w:pPr>
        <w:spacing w:after="0" w:line="240" w:lineRule="auto"/>
        <w:ind w:left="11" w:right="17" w:hanging="11"/>
        <w:rPr>
          <w:rFonts w:ascii="Arial" w:eastAsia="Arial" w:hAnsi="Arial" w:cs="Arial"/>
          <w:bCs/>
          <w:color w:val="000000"/>
          <w:kern w:val="0"/>
          <w:sz w:val="24"/>
          <w:szCs w:val="24"/>
          <w:lang w:eastAsia="en-GB"/>
          <w14:ligatures w14:val="none"/>
        </w:rPr>
      </w:pPr>
      <w:r w:rsidRPr="0012270F">
        <w:rPr>
          <w:rFonts w:ascii="Arial" w:eastAsia="Arial" w:hAnsi="Arial" w:cs="Arial"/>
          <w:bCs/>
          <w:color w:val="000000"/>
          <w:kern w:val="0"/>
          <w:sz w:val="24"/>
          <w:szCs w:val="24"/>
          <w:lang w:eastAsia="en-GB"/>
          <w14:ligatures w14:val="none"/>
        </w:rPr>
        <w:t>This report confirmed continued improvement in the sustainable waste resource management performance.  Following the changes to waste service model design and the associated education and engagement campaigns, the Council was experiencing sustained falls in the amount of landfilled waste as well as improvements in recycling rates.  During this reporting period, the Council experienced:</w:t>
      </w:r>
    </w:p>
    <w:p w14:paraId="141858E0" w14:textId="77777777" w:rsidR="0012270F" w:rsidRPr="0012270F" w:rsidRDefault="0012270F" w:rsidP="0012270F">
      <w:pPr>
        <w:spacing w:after="0" w:line="240" w:lineRule="auto"/>
        <w:ind w:left="11" w:right="17" w:hanging="11"/>
        <w:rPr>
          <w:rFonts w:ascii="Arial" w:eastAsia="Arial" w:hAnsi="Arial" w:cs="Arial"/>
          <w:bCs/>
          <w:color w:val="000000"/>
          <w:kern w:val="0"/>
          <w:sz w:val="24"/>
          <w:szCs w:val="24"/>
          <w:lang w:eastAsia="en-GB"/>
          <w14:ligatures w14:val="none"/>
        </w:rPr>
      </w:pPr>
    </w:p>
    <w:p w14:paraId="05164CBD" w14:textId="77777777" w:rsidR="0012270F" w:rsidRPr="0012270F" w:rsidRDefault="0012270F" w:rsidP="0012270F">
      <w:pPr>
        <w:numPr>
          <w:ilvl w:val="0"/>
          <w:numId w:val="43"/>
        </w:numPr>
        <w:spacing w:after="0" w:line="240" w:lineRule="auto"/>
        <w:ind w:right="17"/>
        <w:contextualSpacing/>
        <w:rPr>
          <w:rFonts w:ascii="Arial" w:eastAsia="Arial" w:hAnsi="Arial" w:cs="Arial"/>
          <w:bCs/>
          <w:color w:val="000000"/>
          <w:kern w:val="0"/>
          <w:sz w:val="24"/>
          <w:szCs w:val="24"/>
          <w:lang w:eastAsia="en-GB"/>
          <w14:ligatures w14:val="none"/>
        </w:rPr>
      </w:pPr>
      <w:r w:rsidRPr="0012270F">
        <w:rPr>
          <w:rFonts w:ascii="Arial" w:eastAsia="Arial" w:hAnsi="Arial" w:cs="Arial"/>
          <w:bCs/>
          <w:color w:val="000000"/>
          <w:kern w:val="0"/>
          <w:sz w:val="24"/>
          <w:szCs w:val="24"/>
          <w:lang w:eastAsia="en-GB"/>
          <w14:ligatures w14:val="none"/>
        </w:rPr>
        <w:t xml:space="preserve">A significant sustained reduction in the amount of landfill waste received at our HRCs, as well as a significant fall in kerbside collected landfill waste.  In total, it received/collected 3054 tons less of landfill waste at the kerbside and HRCs over this three-month reporting period compared to the same period in the baseline year of 2021/22; at prevailing landfill cost (£130.04/T), </w:t>
      </w:r>
      <w:r w:rsidRPr="0012270F">
        <w:rPr>
          <w:rFonts w:ascii="Arial" w:eastAsia="Arial" w:hAnsi="Arial" w:cs="Arial"/>
          <w:b/>
          <w:color w:val="000000"/>
          <w:kern w:val="0"/>
          <w:sz w:val="24"/>
          <w:szCs w:val="24"/>
          <w:lang w:eastAsia="en-GB"/>
          <w14:ligatures w14:val="none"/>
        </w:rPr>
        <w:t xml:space="preserve">this represented a </w:t>
      </w:r>
      <w:r w:rsidRPr="0012270F">
        <w:rPr>
          <w:rFonts w:ascii="Arial" w:eastAsia="Arial" w:hAnsi="Arial" w:cs="Arial"/>
          <w:b/>
          <w:color w:val="FF0000"/>
          <w:kern w:val="0"/>
          <w:sz w:val="24"/>
          <w:szCs w:val="24"/>
          <w:lang w:eastAsia="en-GB"/>
          <w14:ligatures w14:val="none"/>
        </w:rPr>
        <w:t xml:space="preserve">£397,142 landfill saving </w:t>
      </w:r>
      <w:r w:rsidRPr="0012270F">
        <w:rPr>
          <w:rFonts w:ascii="Arial" w:eastAsia="Arial" w:hAnsi="Arial" w:cs="Arial"/>
          <w:b/>
          <w:color w:val="000000"/>
          <w:kern w:val="0"/>
          <w:sz w:val="24"/>
          <w:szCs w:val="24"/>
          <w:lang w:eastAsia="en-GB"/>
          <w14:ligatures w14:val="none"/>
        </w:rPr>
        <w:t>(plus other handling and transport cost savings)</w:t>
      </w:r>
      <w:r w:rsidRPr="0012270F">
        <w:rPr>
          <w:rFonts w:ascii="Arial" w:eastAsia="Arial" w:hAnsi="Arial" w:cs="Arial"/>
          <w:bCs/>
          <w:color w:val="000000"/>
          <w:kern w:val="0"/>
          <w:sz w:val="24"/>
          <w:szCs w:val="24"/>
          <w:lang w:eastAsia="en-GB"/>
          <w14:ligatures w14:val="none"/>
        </w:rPr>
        <w:t>.</w:t>
      </w:r>
    </w:p>
    <w:p w14:paraId="438AAD73" w14:textId="77777777" w:rsidR="0012270F" w:rsidRPr="0012270F" w:rsidRDefault="0012270F" w:rsidP="0012270F">
      <w:pPr>
        <w:numPr>
          <w:ilvl w:val="0"/>
          <w:numId w:val="43"/>
        </w:numPr>
        <w:spacing w:after="0" w:line="240" w:lineRule="auto"/>
        <w:ind w:right="17"/>
        <w:contextualSpacing/>
        <w:rPr>
          <w:rFonts w:ascii="Arial" w:eastAsia="Arial" w:hAnsi="Arial" w:cs="Arial"/>
          <w:bCs/>
          <w:color w:val="000000"/>
          <w:kern w:val="0"/>
          <w:sz w:val="24"/>
          <w:szCs w:val="24"/>
          <w:lang w:eastAsia="en-GB"/>
          <w14:ligatures w14:val="none"/>
        </w:rPr>
      </w:pPr>
      <w:r w:rsidRPr="0012270F">
        <w:rPr>
          <w:rFonts w:ascii="Arial" w:eastAsia="Arial" w:hAnsi="Arial" w:cs="Arial"/>
          <w:bCs/>
          <w:color w:val="000000"/>
          <w:kern w:val="0"/>
          <w:sz w:val="24"/>
          <w:szCs w:val="24"/>
          <w:lang w:eastAsia="en-GB"/>
          <w14:ligatures w14:val="none"/>
        </w:rPr>
        <w:t xml:space="preserve">Sustained significant fall in the total amount of waste collected at HRCs and kerbside.  In total the municipal waste arisings </w:t>
      </w:r>
      <w:r w:rsidRPr="0012270F">
        <w:rPr>
          <w:rFonts w:ascii="Arial" w:eastAsia="Arial" w:hAnsi="Arial" w:cs="Arial"/>
          <w:b/>
          <w:color w:val="000000"/>
          <w:kern w:val="0"/>
          <w:sz w:val="24"/>
          <w:szCs w:val="24"/>
          <w:lang w:eastAsia="en-GB"/>
          <w14:ligatures w14:val="none"/>
        </w:rPr>
        <w:t xml:space="preserve">had fallen by 11.7% </w:t>
      </w:r>
      <w:r w:rsidRPr="0012270F">
        <w:rPr>
          <w:rFonts w:ascii="Arial" w:eastAsia="Arial" w:hAnsi="Arial" w:cs="Arial"/>
          <w:bCs/>
          <w:color w:val="000000"/>
          <w:kern w:val="0"/>
          <w:sz w:val="24"/>
          <w:szCs w:val="24"/>
          <w:lang w:eastAsia="en-GB"/>
          <w14:ligatures w14:val="none"/>
        </w:rPr>
        <w:t xml:space="preserve">compared to the same period in the baseline year of 2021-22; this compared to a </w:t>
      </w:r>
      <w:r w:rsidRPr="0012270F">
        <w:rPr>
          <w:rFonts w:ascii="Arial" w:eastAsia="Arial" w:hAnsi="Arial" w:cs="Arial"/>
          <w:b/>
          <w:color w:val="000000"/>
          <w:kern w:val="0"/>
          <w:sz w:val="24"/>
          <w:szCs w:val="24"/>
          <w:lang w:eastAsia="en-GB"/>
          <w14:ligatures w14:val="none"/>
        </w:rPr>
        <w:t>fall of just</w:t>
      </w:r>
      <w:r w:rsidRPr="0012270F">
        <w:rPr>
          <w:rFonts w:ascii="Arial" w:eastAsia="Arial" w:hAnsi="Arial" w:cs="Arial"/>
          <w:bCs/>
          <w:color w:val="000000"/>
          <w:kern w:val="0"/>
          <w:sz w:val="24"/>
          <w:szCs w:val="24"/>
          <w:lang w:eastAsia="en-GB"/>
          <w14:ligatures w14:val="none"/>
        </w:rPr>
        <w:t xml:space="preserve"> </w:t>
      </w:r>
      <w:r w:rsidRPr="0012270F">
        <w:rPr>
          <w:rFonts w:ascii="Arial" w:eastAsia="Arial" w:hAnsi="Arial" w:cs="Arial"/>
          <w:b/>
          <w:color w:val="000000"/>
          <w:kern w:val="0"/>
          <w:sz w:val="24"/>
          <w:szCs w:val="24"/>
          <w:lang w:eastAsia="en-GB"/>
          <w14:ligatures w14:val="none"/>
        </w:rPr>
        <w:t xml:space="preserve">4% </w:t>
      </w:r>
      <w:r w:rsidRPr="0012270F">
        <w:rPr>
          <w:rFonts w:ascii="Arial" w:eastAsia="Arial" w:hAnsi="Arial" w:cs="Arial"/>
          <w:bCs/>
          <w:color w:val="000000"/>
          <w:kern w:val="0"/>
          <w:sz w:val="24"/>
          <w:szCs w:val="24"/>
          <w:lang w:eastAsia="en-GB"/>
          <w14:ligatures w14:val="none"/>
        </w:rPr>
        <w:t>on average across other NI Councils.</w:t>
      </w:r>
    </w:p>
    <w:p w14:paraId="3A2CF6DC" w14:textId="77777777" w:rsidR="0012270F" w:rsidRPr="0012270F" w:rsidRDefault="0012270F" w:rsidP="0012270F">
      <w:pPr>
        <w:numPr>
          <w:ilvl w:val="0"/>
          <w:numId w:val="43"/>
        </w:numPr>
        <w:spacing w:after="0" w:line="240" w:lineRule="auto"/>
        <w:ind w:right="17"/>
        <w:contextualSpacing/>
        <w:rPr>
          <w:rFonts w:ascii="Arial" w:eastAsia="Arial" w:hAnsi="Arial" w:cs="Arial"/>
          <w:bCs/>
          <w:color w:val="000000"/>
          <w:kern w:val="0"/>
          <w:sz w:val="24"/>
          <w:szCs w:val="24"/>
          <w:lang w:eastAsia="en-GB"/>
          <w14:ligatures w14:val="none"/>
        </w:rPr>
      </w:pPr>
      <w:r w:rsidRPr="0012270F">
        <w:rPr>
          <w:rFonts w:ascii="Arial" w:eastAsia="Arial" w:hAnsi="Arial" w:cs="Arial"/>
          <w:bCs/>
          <w:color w:val="000000"/>
          <w:kern w:val="0"/>
          <w:sz w:val="24"/>
          <w:szCs w:val="24"/>
          <w:lang w:eastAsia="en-GB"/>
          <w14:ligatures w14:val="none"/>
        </w:rPr>
        <w:t xml:space="preserve">A significant rise in the kerbside recycling rate. The percentage of materials collected for recycling at the kerbside </w:t>
      </w:r>
      <w:r w:rsidRPr="0012270F">
        <w:rPr>
          <w:rFonts w:ascii="Arial" w:eastAsia="Arial" w:hAnsi="Arial" w:cs="Arial"/>
          <w:b/>
          <w:color w:val="000000"/>
          <w:kern w:val="0"/>
          <w:sz w:val="24"/>
          <w:szCs w:val="24"/>
          <w:lang w:eastAsia="en-GB"/>
          <w14:ligatures w14:val="none"/>
        </w:rPr>
        <w:t>had risen by</w:t>
      </w:r>
      <w:r w:rsidRPr="0012270F">
        <w:rPr>
          <w:rFonts w:ascii="Arial" w:eastAsia="Arial" w:hAnsi="Arial" w:cs="Arial"/>
          <w:bCs/>
          <w:color w:val="000000"/>
          <w:kern w:val="0"/>
          <w:sz w:val="24"/>
          <w:szCs w:val="24"/>
          <w:lang w:eastAsia="en-GB"/>
          <w14:ligatures w14:val="none"/>
        </w:rPr>
        <w:t xml:space="preserve"> </w:t>
      </w:r>
      <w:r w:rsidRPr="0012270F">
        <w:rPr>
          <w:rFonts w:ascii="Arial" w:eastAsia="Arial" w:hAnsi="Arial" w:cs="Arial"/>
          <w:b/>
          <w:color w:val="000000"/>
          <w:kern w:val="0"/>
          <w:sz w:val="24"/>
          <w:szCs w:val="24"/>
          <w:lang w:eastAsia="en-GB"/>
          <w14:ligatures w14:val="none"/>
        </w:rPr>
        <w:t>7.1%</w:t>
      </w:r>
      <w:r w:rsidRPr="0012270F">
        <w:rPr>
          <w:rFonts w:ascii="Arial" w:eastAsia="Arial" w:hAnsi="Arial" w:cs="Arial"/>
          <w:bCs/>
          <w:color w:val="000000"/>
          <w:kern w:val="0"/>
          <w:sz w:val="24"/>
          <w:szCs w:val="24"/>
          <w:lang w:eastAsia="en-GB"/>
          <w14:ligatures w14:val="none"/>
        </w:rPr>
        <w:t xml:space="preserve"> compared to the same period in the baseline year of 2021/22.</w:t>
      </w:r>
    </w:p>
    <w:p w14:paraId="6A0726D8" w14:textId="77777777" w:rsidR="0012270F" w:rsidRPr="0012270F" w:rsidRDefault="0012270F" w:rsidP="0012270F">
      <w:pPr>
        <w:numPr>
          <w:ilvl w:val="0"/>
          <w:numId w:val="43"/>
        </w:numPr>
        <w:spacing w:after="0" w:line="240" w:lineRule="auto"/>
        <w:ind w:right="17"/>
        <w:contextualSpacing/>
        <w:rPr>
          <w:rFonts w:ascii="Arial" w:eastAsia="Arial" w:hAnsi="Arial" w:cs="Arial"/>
          <w:bCs/>
          <w:color w:val="000000"/>
          <w:kern w:val="0"/>
          <w:sz w:val="24"/>
          <w:szCs w:val="24"/>
          <w:lang w:eastAsia="en-GB"/>
          <w14:ligatures w14:val="none"/>
        </w:rPr>
      </w:pPr>
      <w:r w:rsidRPr="0012270F">
        <w:rPr>
          <w:rFonts w:ascii="Arial" w:eastAsia="Arial" w:hAnsi="Arial" w:cs="Arial"/>
          <w:bCs/>
          <w:color w:val="000000"/>
          <w:kern w:val="0"/>
          <w:sz w:val="24"/>
          <w:szCs w:val="24"/>
          <w:lang w:eastAsia="en-GB"/>
          <w14:ligatures w14:val="none"/>
        </w:rPr>
        <w:t xml:space="preserve">An even more significant rise in our HRC recycling rate.  </w:t>
      </w:r>
      <w:bookmarkStart w:id="10" w:name="_Hlk181019779"/>
      <w:r w:rsidRPr="0012270F">
        <w:rPr>
          <w:rFonts w:ascii="Arial" w:eastAsia="Arial" w:hAnsi="Arial" w:cs="Arial"/>
          <w:bCs/>
          <w:color w:val="000000"/>
          <w:kern w:val="0"/>
          <w:sz w:val="24"/>
          <w:szCs w:val="24"/>
          <w:lang w:eastAsia="en-GB"/>
          <w14:ligatures w14:val="none"/>
        </w:rPr>
        <w:t xml:space="preserve">The percentage of materials collected for recycling at our HRCs </w:t>
      </w:r>
      <w:r w:rsidRPr="0012270F">
        <w:rPr>
          <w:rFonts w:ascii="Arial" w:eastAsia="Arial" w:hAnsi="Arial" w:cs="Arial"/>
          <w:b/>
          <w:color w:val="000000"/>
          <w:kern w:val="0"/>
          <w:sz w:val="24"/>
          <w:szCs w:val="24"/>
          <w:lang w:eastAsia="en-GB"/>
          <w14:ligatures w14:val="none"/>
        </w:rPr>
        <w:t>had risen by</w:t>
      </w:r>
      <w:r w:rsidRPr="0012270F">
        <w:rPr>
          <w:rFonts w:ascii="Arial" w:eastAsia="Arial" w:hAnsi="Arial" w:cs="Arial"/>
          <w:bCs/>
          <w:color w:val="000000"/>
          <w:kern w:val="0"/>
          <w:sz w:val="24"/>
          <w:szCs w:val="24"/>
          <w:lang w:eastAsia="en-GB"/>
          <w14:ligatures w14:val="none"/>
        </w:rPr>
        <w:t xml:space="preserve"> </w:t>
      </w:r>
      <w:r w:rsidRPr="0012270F">
        <w:rPr>
          <w:rFonts w:ascii="Arial" w:eastAsia="Arial" w:hAnsi="Arial" w:cs="Arial"/>
          <w:b/>
          <w:color w:val="000000"/>
          <w:kern w:val="0"/>
          <w:sz w:val="24"/>
          <w:szCs w:val="24"/>
          <w:lang w:eastAsia="en-GB"/>
          <w14:ligatures w14:val="none"/>
        </w:rPr>
        <w:t>14.4%</w:t>
      </w:r>
      <w:r w:rsidRPr="0012270F">
        <w:rPr>
          <w:rFonts w:ascii="Arial" w:eastAsia="Arial" w:hAnsi="Arial" w:cs="Arial"/>
          <w:bCs/>
          <w:color w:val="000000"/>
          <w:kern w:val="0"/>
          <w:sz w:val="24"/>
          <w:szCs w:val="24"/>
          <w:lang w:eastAsia="en-GB"/>
          <w14:ligatures w14:val="none"/>
        </w:rPr>
        <w:t xml:space="preserve"> compared to the same period in the baseline year of 2021/22. </w:t>
      </w:r>
      <w:bookmarkEnd w:id="10"/>
    </w:p>
    <w:p w14:paraId="2F6A0CE7" w14:textId="77777777" w:rsidR="0012270F" w:rsidRPr="0012270F" w:rsidRDefault="0012270F" w:rsidP="0012270F">
      <w:pPr>
        <w:spacing w:after="0" w:line="240" w:lineRule="auto"/>
        <w:ind w:left="10" w:right="17" w:hanging="10"/>
        <w:rPr>
          <w:rFonts w:ascii="Arial" w:eastAsia="Arial" w:hAnsi="Arial" w:cs="Arial"/>
          <w:bCs/>
          <w:color w:val="000000"/>
          <w:kern w:val="0"/>
          <w:sz w:val="24"/>
          <w:szCs w:val="24"/>
          <w:lang w:eastAsia="en-GB"/>
          <w14:ligatures w14:val="none"/>
        </w:rPr>
      </w:pPr>
    </w:p>
    <w:p w14:paraId="127DCAFE" w14:textId="77777777" w:rsidR="0012270F" w:rsidRPr="0012270F" w:rsidRDefault="0012270F" w:rsidP="0012270F">
      <w:pPr>
        <w:spacing w:after="0" w:line="240" w:lineRule="auto"/>
        <w:ind w:left="10" w:right="17" w:hanging="10"/>
        <w:rPr>
          <w:rFonts w:ascii="Arial" w:eastAsia="Arial" w:hAnsi="Arial" w:cs="Arial"/>
          <w:bCs/>
          <w:color w:val="000000"/>
          <w:kern w:val="0"/>
          <w:sz w:val="24"/>
          <w:szCs w:val="24"/>
          <w:lang w:eastAsia="en-GB"/>
          <w14:ligatures w14:val="none"/>
        </w:rPr>
      </w:pPr>
      <w:r w:rsidRPr="0012270F">
        <w:rPr>
          <w:rFonts w:ascii="Arial" w:eastAsia="Arial" w:hAnsi="Arial" w:cs="Arial"/>
          <w:bCs/>
          <w:color w:val="000000"/>
          <w:kern w:val="0"/>
          <w:sz w:val="24"/>
          <w:szCs w:val="24"/>
          <w:lang w:eastAsia="en-GB"/>
          <w14:ligatures w14:val="none"/>
        </w:rPr>
        <w:t xml:space="preserve">Whilst the information set out in this report maintained a very encouraging picture of  progress and reflected a lot of hard work and dedication on the part of the waste and recycling teams, </w:t>
      </w:r>
      <w:r w:rsidRPr="0012270F">
        <w:rPr>
          <w:rFonts w:ascii="Arial" w:eastAsia="Arial" w:hAnsi="Arial" w:cs="Arial"/>
          <w:b/>
          <w:color w:val="000000"/>
          <w:kern w:val="0"/>
          <w:sz w:val="24"/>
          <w:szCs w:val="24"/>
          <w:lang w:eastAsia="en-GB"/>
          <w14:ligatures w14:val="none"/>
        </w:rPr>
        <w:t>the Council must maintain a sustained focus upon the further progress that would be required if it was to have any chance of ultimately reaching the 70% recycling target for 2030 that was laid down in the Climate Change Act (Northern Ireland) 2022.</w:t>
      </w:r>
      <w:r w:rsidRPr="0012270F">
        <w:rPr>
          <w:rFonts w:ascii="Arial" w:eastAsia="Arial" w:hAnsi="Arial" w:cs="Arial"/>
          <w:bCs/>
          <w:color w:val="000000"/>
          <w:kern w:val="0"/>
          <w:sz w:val="24"/>
          <w:szCs w:val="24"/>
          <w:lang w:eastAsia="en-GB"/>
          <w14:ligatures w14:val="none"/>
        </w:rPr>
        <w:t xml:space="preserve">  Continued bedding in and careful monitoring and management of the HRC access booking system, the ongoing review of kerbside collections model and a future strategic review of our HRC capital assets, would be critical.</w:t>
      </w:r>
    </w:p>
    <w:p w14:paraId="7EE13A47" w14:textId="77777777" w:rsidR="0012270F" w:rsidRPr="0012270F" w:rsidRDefault="0012270F" w:rsidP="0012270F">
      <w:pPr>
        <w:spacing w:after="0" w:line="240" w:lineRule="auto"/>
        <w:ind w:left="10" w:right="17" w:hanging="10"/>
        <w:rPr>
          <w:rFonts w:ascii="Arial" w:eastAsia="Arial" w:hAnsi="Arial" w:cs="Arial"/>
          <w:bCs/>
          <w:color w:val="000000"/>
          <w:kern w:val="0"/>
          <w:sz w:val="24"/>
          <w:szCs w:val="24"/>
          <w:lang w:eastAsia="en-GB"/>
          <w14:ligatures w14:val="none"/>
        </w:rPr>
      </w:pPr>
    </w:p>
    <w:p w14:paraId="2185A4FD" w14:textId="77777777" w:rsidR="0012270F" w:rsidRPr="0012270F" w:rsidRDefault="0012270F" w:rsidP="0012270F">
      <w:pPr>
        <w:spacing w:after="0" w:line="240" w:lineRule="auto"/>
        <w:ind w:left="10" w:right="17" w:hanging="10"/>
        <w:rPr>
          <w:rFonts w:ascii="Arial" w:eastAsia="Arial" w:hAnsi="Arial" w:cs="Arial"/>
          <w:bCs/>
          <w:color w:val="000000"/>
          <w:kern w:val="0"/>
          <w:sz w:val="24"/>
          <w:szCs w:val="24"/>
          <w:lang w:eastAsia="en-GB"/>
          <w14:ligatures w14:val="none"/>
        </w:rPr>
      </w:pPr>
      <w:r w:rsidRPr="0012270F">
        <w:rPr>
          <w:rFonts w:ascii="Arial" w:eastAsia="Arial" w:hAnsi="Arial" w:cs="Arial"/>
          <w:bCs/>
          <w:color w:val="000000"/>
          <w:kern w:val="0"/>
          <w:sz w:val="24"/>
          <w:szCs w:val="24"/>
          <w:lang w:eastAsia="en-GB"/>
          <w14:ligatures w14:val="none"/>
        </w:rPr>
        <w:t xml:space="preserve">It was important to reiterate that further ‘step change’, sustained improvements in both the HRC and kerbside recycling rates would be required to move the Council towards the new 70% target.      </w:t>
      </w:r>
    </w:p>
    <w:p w14:paraId="1F1746AB" w14:textId="77777777" w:rsidR="0012270F" w:rsidRPr="0012270F" w:rsidRDefault="0012270F" w:rsidP="0012270F">
      <w:pPr>
        <w:spacing w:after="0" w:line="240" w:lineRule="auto"/>
        <w:ind w:right="17"/>
        <w:rPr>
          <w:rFonts w:ascii="Arial" w:eastAsia="Arial" w:hAnsi="Arial" w:cs="Arial"/>
          <w:color w:val="000000"/>
          <w:kern w:val="0"/>
          <w:sz w:val="24"/>
          <w:lang w:eastAsia="en-GB"/>
          <w14:ligatures w14:val="none"/>
        </w:rPr>
      </w:pPr>
    </w:p>
    <w:p w14:paraId="04284464" w14:textId="77777777" w:rsid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4A89E18F" w14:textId="77777777" w:rsid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3DCC87F4" w14:textId="77777777" w:rsid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5AFECFE8" w14:textId="269F069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lastRenderedPageBreak/>
        <w:t>RECOMMENDED that the Council notes the report.</w:t>
      </w:r>
    </w:p>
    <w:p w14:paraId="7C7AE38D"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1178841F"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Councillor Edmund proposed, seconded by Councillor Irwin, that the recommendation be adopted.</w:t>
      </w:r>
    </w:p>
    <w:p w14:paraId="57716251"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33D59B16"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 xml:space="preserve">The proposer Councillor Edmund welcomed the report and congratulated officers on the savings which had been achieved. </w:t>
      </w:r>
    </w:p>
    <w:p w14:paraId="24AB76C8"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60F89DB0"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Echoing those comments the seconder Councillor Irwin sought an update on the Textile Recycling Service.</w:t>
      </w:r>
    </w:p>
    <w:p w14:paraId="3CC64A45"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1E1C1109"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The Head of Waste and Cleansing Services indicated that at present there had been no market improvements in this area and instead the situation had got worse.</w:t>
      </w:r>
    </w:p>
    <w:p w14:paraId="35C64330"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120C55C4"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The Director acknowledged that members were very invested in this particularly as textiles were a very recyclable material. He confirmed that Council facilities still accepted textiles and was keen to expand upon that as soon as possible particularly as the kerbside collection infrastructure was already in place.  He assured members that officers would be closely monitoring the situation and would proceed with kerbside textile collection arrangements as soon as they were confident that they could secure market off-take for these.</w:t>
      </w:r>
    </w:p>
    <w:p w14:paraId="7E43050F"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6C260DE0"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 xml:space="preserve">Councillor Irwin welcomed </w:t>
      </w:r>
      <w:proofErr w:type="gramStart"/>
      <w:r w:rsidRPr="0012270F">
        <w:rPr>
          <w:rFonts w:ascii="Arial" w:eastAsia="Arial" w:hAnsi="Arial" w:cs="Arial"/>
          <w:color w:val="000000"/>
          <w:kern w:val="0"/>
          <w:sz w:val="24"/>
          <w:lang w:eastAsia="en-GB"/>
          <w14:ligatures w14:val="none"/>
        </w:rPr>
        <w:t>officers</w:t>
      </w:r>
      <w:proofErr w:type="gramEnd"/>
      <w:r w:rsidRPr="0012270F">
        <w:rPr>
          <w:rFonts w:ascii="Arial" w:eastAsia="Arial" w:hAnsi="Arial" w:cs="Arial"/>
          <w:color w:val="000000"/>
          <w:kern w:val="0"/>
          <w:sz w:val="24"/>
          <w:lang w:eastAsia="en-GB"/>
          <w14:ligatures w14:val="none"/>
        </w:rPr>
        <w:t xml:space="preserve"> comments adding that part of the issue was over consumption and fast fashion and suggested that people should instead consider shopping more sustainably.</w:t>
      </w:r>
    </w:p>
    <w:p w14:paraId="0AEF4D47"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19745CDC" w14:textId="77777777" w:rsidR="0012270F" w:rsidRPr="0012270F" w:rsidRDefault="0012270F" w:rsidP="0012270F">
      <w:pPr>
        <w:spacing w:after="0" w:line="240" w:lineRule="auto"/>
        <w:ind w:right="17"/>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 xml:space="preserve">At this stage Alderman Armstrong-Cotter also welcomed the report and continuing she sought some clarification around procedures at the Council’s HRCs following an issue which had been raised with her by a constituent. The constituent in question advised that she had sorted her waste appropriately but on arrival at the HRC had been asked to take it to the sorting table where the HRC Operatives had opened it to find it contained various sanitary products, leaving the constituent somewhat embarrassed. As such Alderman Armstrong-Cotter asked if there </w:t>
      </w:r>
      <w:proofErr w:type="gramStart"/>
      <w:r w:rsidRPr="0012270F">
        <w:rPr>
          <w:rFonts w:ascii="Arial" w:eastAsia="Arial" w:hAnsi="Arial" w:cs="Arial"/>
          <w:color w:val="000000"/>
          <w:kern w:val="0"/>
          <w:sz w:val="24"/>
          <w:szCs w:val="24"/>
          <w:lang w:eastAsia="en-GB"/>
          <w14:ligatures w14:val="none"/>
        </w:rPr>
        <w:t>was</w:t>
      </w:r>
      <w:proofErr w:type="gramEnd"/>
      <w:r w:rsidRPr="0012270F">
        <w:rPr>
          <w:rFonts w:ascii="Arial" w:eastAsia="Arial" w:hAnsi="Arial" w:cs="Arial"/>
          <w:color w:val="000000"/>
          <w:kern w:val="0"/>
          <w:sz w:val="24"/>
          <w:szCs w:val="24"/>
          <w:lang w:eastAsia="en-GB"/>
          <w14:ligatures w14:val="none"/>
        </w:rPr>
        <w:t xml:space="preserve"> anyway sanitary products could be dealt with differently at HRCs. She added that this incident had occurred at the Newtownards HRC site and while the constituent did not wish to get anyone into </w:t>
      </w:r>
      <w:proofErr w:type="gramStart"/>
      <w:r w:rsidRPr="0012270F">
        <w:rPr>
          <w:rFonts w:ascii="Arial" w:eastAsia="Arial" w:hAnsi="Arial" w:cs="Arial"/>
          <w:color w:val="000000"/>
          <w:kern w:val="0"/>
          <w:sz w:val="24"/>
          <w:szCs w:val="24"/>
          <w:lang w:eastAsia="en-GB"/>
          <w14:ligatures w14:val="none"/>
        </w:rPr>
        <w:t>trouble</w:t>
      </w:r>
      <w:proofErr w:type="gramEnd"/>
      <w:r w:rsidRPr="0012270F">
        <w:rPr>
          <w:rFonts w:ascii="Arial" w:eastAsia="Arial" w:hAnsi="Arial" w:cs="Arial"/>
          <w:color w:val="000000"/>
          <w:kern w:val="0"/>
          <w:sz w:val="24"/>
          <w:szCs w:val="24"/>
          <w:lang w:eastAsia="en-GB"/>
          <w14:ligatures w14:val="none"/>
        </w:rPr>
        <w:t xml:space="preserve"> she had felt vulnerable and as such would not wish for anyone to have to go through what she had. Continuing Alderman Armstrong-Cotter then referred to the Dry Recycling Rates which were down and asked if there were any plans to try to increase that or was it a case those rates were settling at this point.</w:t>
      </w:r>
    </w:p>
    <w:p w14:paraId="201B2304" w14:textId="77777777" w:rsidR="0012270F" w:rsidRPr="0012270F" w:rsidRDefault="0012270F" w:rsidP="0012270F">
      <w:pPr>
        <w:spacing w:after="0" w:line="240" w:lineRule="auto"/>
        <w:ind w:right="17"/>
        <w:rPr>
          <w:rFonts w:ascii="Arial" w:eastAsia="Arial" w:hAnsi="Arial" w:cs="Arial"/>
          <w:color w:val="000000"/>
          <w:kern w:val="0"/>
          <w:sz w:val="24"/>
          <w:szCs w:val="24"/>
          <w:lang w:eastAsia="en-GB"/>
          <w14:ligatures w14:val="none"/>
        </w:rPr>
      </w:pPr>
    </w:p>
    <w:p w14:paraId="4C1B01AE" w14:textId="77777777" w:rsidR="0012270F" w:rsidRPr="0012270F" w:rsidRDefault="0012270F" w:rsidP="0012270F">
      <w:pPr>
        <w:spacing w:after="0" w:line="240" w:lineRule="auto"/>
        <w:ind w:right="17"/>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 xml:space="preserve">In response the Director advised that the Council’s tonnage in relation to dry recyclables was one of the best in UK, but our residual waste was also high – keeping the dry recycling ‘rate’ low in comparison. He advised that this was a key area of consideration for the Kerbside Collections Working Group, and the group was looking at how the collections model could help improve that alongside education. Referring specifically to the issue raised by Alderman Armstrong-Cotter the Director asked that any complaint by members of the public at any of the Council sites should be reported to officers to allow follow up on the particulars of that particular incident. This was the first time an issue of this nature had been raised as </w:t>
      </w:r>
      <w:r w:rsidRPr="0012270F">
        <w:rPr>
          <w:rFonts w:ascii="Arial" w:eastAsia="Arial" w:hAnsi="Arial" w:cs="Arial"/>
          <w:color w:val="000000"/>
          <w:kern w:val="0"/>
          <w:sz w:val="24"/>
          <w:szCs w:val="24"/>
          <w:lang w:eastAsia="en-GB"/>
          <w14:ligatures w14:val="none"/>
        </w:rPr>
        <w:lastRenderedPageBreak/>
        <w:t>far as he was aware. He reminded members that all households were issues with a 240l grey waste bin collected on a fortnightly basis and that would be the usual means of disposal for those items referred to by Alderman Armstrong-Cotter. Continuing he advised that it would be normal practice for HRC operatives to periodically ask members of the public to open any black bags brought to the facility and retrieve recyclable waste items, as most of the time they contained up to 90% of dry recyclables. He added however that he was not aware of HRC staff taking the black bags from members of the public and sorting through them in the manner outlined by the member.</w:t>
      </w:r>
    </w:p>
    <w:p w14:paraId="431C5703" w14:textId="77777777" w:rsidR="0012270F" w:rsidRPr="0012270F" w:rsidRDefault="0012270F" w:rsidP="0012270F">
      <w:pPr>
        <w:spacing w:after="0" w:line="240" w:lineRule="auto"/>
        <w:ind w:right="17"/>
        <w:rPr>
          <w:rFonts w:ascii="Arial" w:eastAsia="Arial" w:hAnsi="Arial" w:cs="Arial"/>
          <w:color w:val="000000"/>
          <w:kern w:val="0"/>
          <w:sz w:val="24"/>
          <w:szCs w:val="24"/>
          <w:lang w:eastAsia="en-GB"/>
          <w14:ligatures w14:val="none"/>
        </w:rPr>
      </w:pPr>
    </w:p>
    <w:p w14:paraId="3142F006" w14:textId="77777777" w:rsidR="0012270F" w:rsidRPr="0012270F" w:rsidRDefault="0012270F" w:rsidP="0012270F">
      <w:pPr>
        <w:spacing w:after="0" w:line="240" w:lineRule="auto"/>
        <w:ind w:right="17"/>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 xml:space="preserve">In response Alderman Armstrong-Cotter stated that she had been asked by the constituent to raise the matter to ensure no one else would have to go through what she had went through. She added that two HRC Operatives one male and one female had brought her waste over to the sorting table. Continuing Alderman Armstrong-Cotter asked if there was anyway a further option for bathroom waste could be added to the </w:t>
      </w:r>
      <w:proofErr w:type="gramStart"/>
      <w:r w:rsidRPr="0012270F">
        <w:rPr>
          <w:rFonts w:ascii="Arial" w:eastAsia="Arial" w:hAnsi="Arial" w:cs="Arial"/>
          <w:color w:val="000000"/>
          <w:kern w:val="0"/>
          <w:sz w:val="24"/>
          <w:szCs w:val="24"/>
          <w:lang w:eastAsia="en-GB"/>
          <w14:ligatures w14:val="none"/>
        </w:rPr>
        <w:t>drop down</w:t>
      </w:r>
      <w:proofErr w:type="gramEnd"/>
      <w:r w:rsidRPr="0012270F">
        <w:rPr>
          <w:rFonts w:ascii="Arial" w:eastAsia="Arial" w:hAnsi="Arial" w:cs="Arial"/>
          <w:color w:val="000000"/>
          <w:kern w:val="0"/>
          <w:sz w:val="24"/>
          <w:szCs w:val="24"/>
          <w:lang w:eastAsia="en-GB"/>
          <w14:ligatures w14:val="none"/>
        </w:rPr>
        <w:t xml:space="preserve"> list of options on the HRC booking system. </w:t>
      </w:r>
    </w:p>
    <w:p w14:paraId="6FFED92A" w14:textId="77777777" w:rsidR="0012270F" w:rsidRPr="0012270F" w:rsidRDefault="0012270F" w:rsidP="0012270F">
      <w:pPr>
        <w:spacing w:after="0" w:line="240" w:lineRule="auto"/>
        <w:ind w:right="17"/>
        <w:rPr>
          <w:rFonts w:ascii="Arial" w:eastAsia="Arial" w:hAnsi="Arial" w:cs="Arial"/>
          <w:color w:val="000000"/>
          <w:kern w:val="0"/>
          <w:sz w:val="24"/>
          <w:szCs w:val="24"/>
          <w:lang w:eastAsia="en-GB"/>
          <w14:ligatures w14:val="none"/>
        </w:rPr>
      </w:pPr>
    </w:p>
    <w:p w14:paraId="1EDE08EF" w14:textId="77777777" w:rsidR="0012270F" w:rsidRPr="0012270F" w:rsidRDefault="0012270F" w:rsidP="0012270F">
      <w:pPr>
        <w:spacing w:after="0" w:line="240" w:lineRule="auto"/>
        <w:ind w:right="17"/>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 xml:space="preserve">The Director advised that it was normal practice for that type of waste to go into the grey bin with very little amounts of this waste being brought to HRCs. He added that officers were keen not to over complicate the booking system by providing a large variety of options and thereby putting people off using the system. </w:t>
      </w:r>
    </w:p>
    <w:p w14:paraId="47098939" w14:textId="77777777" w:rsidR="0012270F" w:rsidRPr="0012270F" w:rsidRDefault="0012270F" w:rsidP="0012270F">
      <w:pPr>
        <w:spacing w:after="0" w:line="240" w:lineRule="auto"/>
        <w:ind w:right="17"/>
        <w:rPr>
          <w:rFonts w:ascii="Arial" w:eastAsia="Arial" w:hAnsi="Arial" w:cs="Arial"/>
          <w:color w:val="000000"/>
          <w:kern w:val="0"/>
          <w:sz w:val="24"/>
          <w:szCs w:val="24"/>
          <w:lang w:eastAsia="en-GB"/>
          <w14:ligatures w14:val="none"/>
        </w:rPr>
      </w:pPr>
    </w:p>
    <w:p w14:paraId="53E225B9" w14:textId="77777777" w:rsidR="0012270F" w:rsidRPr="0012270F" w:rsidRDefault="0012270F" w:rsidP="0012270F">
      <w:pPr>
        <w:spacing w:after="0" w:line="240" w:lineRule="auto"/>
        <w:ind w:right="17"/>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 xml:space="preserve">Alderman Armstrong-Cotter advised that the constituent in question had indicated that she would not return to the HRC which was a shame as the HRCs were there to dispose of any types of waste. </w:t>
      </w:r>
      <w:proofErr w:type="gramStart"/>
      <w:r w:rsidRPr="0012270F">
        <w:rPr>
          <w:rFonts w:ascii="Arial" w:eastAsia="Arial" w:hAnsi="Arial" w:cs="Arial"/>
          <w:color w:val="000000"/>
          <w:kern w:val="0"/>
          <w:sz w:val="24"/>
          <w:szCs w:val="24"/>
          <w:lang w:eastAsia="en-GB"/>
          <w14:ligatures w14:val="none"/>
        </w:rPr>
        <w:t>Therefore</w:t>
      </w:r>
      <w:proofErr w:type="gramEnd"/>
      <w:r w:rsidRPr="0012270F">
        <w:rPr>
          <w:rFonts w:ascii="Arial" w:eastAsia="Arial" w:hAnsi="Arial" w:cs="Arial"/>
          <w:color w:val="000000"/>
          <w:kern w:val="0"/>
          <w:sz w:val="24"/>
          <w:szCs w:val="24"/>
          <w:lang w:eastAsia="en-GB"/>
          <w14:ligatures w14:val="none"/>
        </w:rPr>
        <w:t xml:space="preserve"> she asked for further consideration to be given to how bathroom waste was dealt with.</w:t>
      </w:r>
    </w:p>
    <w:p w14:paraId="25CE1821"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6E806F5F" w14:textId="77777777" w:rsidR="0012270F" w:rsidRPr="0012270F" w:rsidRDefault="0012270F" w:rsidP="0012270F">
      <w:pPr>
        <w:spacing w:after="0" w:line="240" w:lineRule="auto"/>
        <w:ind w:right="17"/>
        <w:rPr>
          <w:rFonts w:ascii="Arial" w:eastAsia="Arial" w:hAnsi="Arial" w:cs="Arial"/>
          <w:b/>
          <w:bCs/>
          <w:color w:val="000000"/>
          <w:kern w:val="0"/>
          <w:sz w:val="24"/>
          <w:szCs w:val="24"/>
          <w:lang w:eastAsia="en-GB"/>
          <w14:ligatures w14:val="none"/>
        </w:rPr>
      </w:pPr>
      <w:r w:rsidRPr="0012270F">
        <w:rPr>
          <w:rFonts w:ascii="Arial" w:eastAsia="Arial" w:hAnsi="Arial" w:cs="Arial"/>
          <w:b/>
          <w:bCs/>
          <w:color w:val="000000"/>
          <w:kern w:val="0"/>
          <w:sz w:val="24"/>
          <w:szCs w:val="24"/>
          <w:lang w:eastAsia="en-GB"/>
          <w14:ligatures w14:val="none"/>
        </w:rPr>
        <w:t xml:space="preserve">AGREED TO RECOMMEND, on the proposal of Councillor Edmund, seconded by Councillor Irwin, that the recommendation be adopted.    </w:t>
      </w:r>
    </w:p>
    <w:p w14:paraId="503D70FE"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6024A640" w14:textId="77777777" w:rsidR="0012270F" w:rsidRPr="0012270F" w:rsidRDefault="0012270F" w:rsidP="0012270F">
      <w:pPr>
        <w:keepNext/>
        <w:spacing w:after="0" w:line="240" w:lineRule="auto"/>
        <w:ind w:left="720" w:right="17" w:hanging="720"/>
        <w:outlineLvl w:val="0"/>
        <w:rPr>
          <w:rFonts w:ascii="Arial" w:eastAsia="Times New Roman" w:hAnsi="Arial" w:cs="Times New Roman"/>
          <w:b/>
          <w:bCs/>
          <w:caps/>
          <w:color w:val="000000"/>
          <w:kern w:val="32"/>
          <w:sz w:val="28"/>
          <w:szCs w:val="32"/>
          <w:u w:val="single"/>
          <w:lang w:eastAsia="en-GB"/>
          <w14:ligatures w14:val="none"/>
        </w:rPr>
      </w:pPr>
      <w:r w:rsidRPr="0012270F">
        <w:rPr>
          <w:rFonts w:ascii="Arial" w:eastAsia="Times New Roman" w:hAnsi="Arial" w:cs="Times New Roman"/>
          <w:b/>
          <w:bCs/>
          <w:caps/>
          <w:color w:val="000000"/>
          <w:kern w:val="32"/>
          <w:sz w:val="28"/>
          <w:szCs w:val="32"/>
          <w:lang w:eastAsia="en-GB"/>
          <w14:ligatures w14:val="none"/>
        </w:rPr>
        <w:t>8.</w:t>
      </w:r>
      <w:r w:rsidRPr="0012270F">
        <w:rPr>
          <w:rFonts w:ascii="Arial" w:eastAsia="Times New Roman" w:hAnsi="Arial" w:cs="Times New Roman"/>
          <w:b/>
          <w:bCs/>
          <w:caps/>
          <w:color w:val="000000"/>
          <w:kern w:val="32"/>
          <w:sz w:val="28"/>
          <w:szCs w:val="32"/>
          <w:lang w:eastAsia="en-GB"/>
          <w14:ligatures w14:val="none"/>
        </w:rPr>
        <w:tab/>
      </w:r>
      <w:r w:rsidRPr="0012270F">
        <w:rPr>
          <w:rFonts w:ascii="Arial" w:eastAsia="Times New Roman" w:hAnsi="Arial" w:cs="Times New Roman"/>
          <w:b/>
          <w:bCs/>
          <w:caps/>
          <w:color w:val="000000"/>
          <w:kern w:val="32"/>
          <w:sz w:val="28"/>
          <w:szCs w:val="32"/>
          <w:u w:val="single"/>
          <w:lang w:eastAsia="en-GB"/>
          <w14:ligatures w14:val="none"/>
        </w:rPr>
        <w:t>QUARTERLY SUSTAINABLE ENERGY management STRATEGY PROGRESS REPORT Q2 2024-25 (FILE 50002)</w:t>
      </w:r>
      <w:r w:rsidRPr="0012270F">
        <w:rPr>
          <w:rFonts w:ascii="Arial" w:eastAsia="Times New Roman" w:hAnsi="Arial" w:cs="Times New Roman"/>
          <w:caps/>
          <w:color w:val="000000"/>
          <w:kern w:val="32"/>
          <w:sz w:val="24"/>
          <w:szCs w:val="24"/>
          <w:lang w:eastAsia="en-GB"/>
          <w14:ligatures w14:val="none"/>
        </w:rPr>
        <w:t xml:space="preserve"> (a</w:t>
      </w:r>
      <w:r w:rsidRPr="0012270F">
        <w:rPr>
          <w:rFonts w:ascii="Arial" w:eastAsia="Times New Roman" w:hAnsi="Arial" w:cs="Times New Roman"/>
          <w:color w:val="000000"/>
          <w:kern w:val="32"/>
          <w:sz w:val="24"/>
          <w:szCs w:val="24"/>
          <w:lang w:eastAsia="en-GB"/>
          <w14:ligatures w14:val="none"/>
        </w:rPr>
        <w:t>ppendix I)</w:t>
      </w:r>
      <w:r w:rsidRPr="0012270F">
        <w:rPr>
          <w:rFonts w:ascii="Arial" w:eastAsia="Times New Roman" w:hAnsi="Arial" w:cs="Times New Roman"/>
          <w:b/>
          <w:bCs/>
          <w:caps/>
          <w:color w:val="000000"/>
          <w:kern w:val="32"/>
          <w:sz w:val="28"/>
          <w:szCs w:val="32"/>
          <w:u w:val="single"/>
          <w:lang w:eastAsia="en-GB"/>
          <w14:ligatures w14:val="none"/>
        </w:rPr>
        <w:t xml:space="preserve">   </w:t>
      </w:r>
    </w:p>
    <w:p w14:paraId="790AC741"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Times New Roman" w:hAnsi="Arial" w:cs="Times New Roman"/>
          <w:b/>
          <w:bCs/>
          <w:caps/>
          <w:color w:val="000000"/>
          <w:kern w:val="32"/>
          <w:sz w:val="28"/>
          <w:szCs w:val="32"/>
          <w:lang w:eastAsia="en-GB"/>
          <w14:ligatures w14:val="none"/>
        </w:rPr>
        <w:tab/>
      </w:r>
      <w:r w:rsidRPr="0012270F">
        <w:rPr>
          <w:rFonts w:ascii="Arial" w:eastAsia="Times New Roman" w:hAnsi="Arial" w:cs="Times New Roman"/>
          <w:b/>
          <w:bCs/>
          <w:caps/>
          <w:color w:val="000000"/>
          <w:kern w:val="32"/>
          <w:sz w:val="28"/>
          <w:szCs w:val="32"/>
          <w:lang w:eastAsia="en-GB"/>
          <w14:ligatures w14:val="none"/>
        </w:rPr>
        <w:tab/>
      </w:r>
    </w:p>
    <w:p w14:paraId="2D8AF8EF"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PREVIOUSLY CIRCULATED: Report from the Director of Environment detailing that in June 2024 the Council agreed the Sustainable Energy Management Strategy and Action Plan. One of the actions within the Plan was to “Improve governance arrangements to ensure that energy management had effective oversight and accountability within the Council.”</w:t>
      </w:r>
    </w:p>
    <w:p w14:paraId="477CA717"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
    <w:p w14:paraId="1422F506" w14:textId="77777777" w:rsidR="0012270F" w:rsidRPr="0012270F" w:rsidRDefault="0012270F" w:rsidP="0012270F">
      <w:pPr>
        <w:autoSpaceDE w:val="0"/>
        <w:autoSpaceDN w:val="0"/>
        <w:adjustRightInd w:val="0"/>
        <w:spacing w:after="0" w:line="240" w:lineRule="auto"/>
        <w:rPr>
          <w:rFonts w:ascii="Arial" w:eastAsia="Times New Roman" w:hAnsi="Arial" w:cs="Times New Roman"/>
          <w:kern w:val="0"/>
          <w:sz w:val="24"/>
          <w:szCs w:val="24"/>
          <w14:ligatures w14:val="none"/>
        </w:rPr>
      </w:pPr>
      <w:r w:rsidRPr="0012270F">
        <w:rPr>
          <w:rFonts w:ascii="Arial" w:eastAsia="Times New Roman" w:hAnsi="Arial" w:cs="Times New Roman"/>
          <w:kern w:val="0"/>
          <w:sz w:val="24"/>
          <w:szCs w:val="24"/>
          <w14:ligatures w14:val="none"/>
        </w:rPr>
        <w:t>Improving oversight and accountability within the Council for energy management would ensure that consumption performance and the implementation of the Strategy and this action plan would be continuously monitored.  Improved monitoring and governance would improve energy performance by ensuring actions were effectively implemented and consumption trends routinely monitored, which should result in reduced consumption, costs, and emissions.</w:t>
      </w:r>
    </w:p>
    <w:p w14:paraId="1C1EAE97" w14:textId="77777777" w:rsidR="0012270F" w:rsidRPr="0012270F" w:rsidRDefault="0012270F" w:rsidP="0012270F">
      <w:pPr>
        <w:autoSpaceDE w:val="0"/>
        <w:autoSpaceDN w:val="0"/>
        <w:adjustRightInd w:val="0"/>
        <w:spacing w:after="0" w:line="240" w:lineRule="auto"/>
        <w:rPr>
          <w:rFonts w:ascii="Arial" w:eastAsia="Times New Roman" w:hAnsi="Arial" w:cs="Times New Roman"/>
          <w:kern w:val="0"/>
          <w:sz w:val="24"/>
          <w:szCs w:val="24"/>
          <w14:ligatures w14:val="none"/>
        </w:rPr>
      </w:pPr>
    </w:p>
    <w:p w14:paraId="0CABA86A" w14:textId="77777777" w:rsidR="0012270F" w:rsidRDefault="0012270F" w:rsidP="0012270F">
      <w:pPr>
        <w:autoSpaceDE w:val="0"/>
        <w:autoSpaceDN w:val="0"/>
        <w:adjustRightInd w:val="0"/>
        <w:spacing w:after="0" w:line="240" w:lineRule="auto"/>
        <w:rPr>
          <w:rFonts w:ascii="Arial" w:eastAsia="Times New Roman" w:hAnsi="Arial" w:cs="Times New Roman"/>
          <w:b/>
          <w:bCs/>
          <w:kern w:val="0"/>
          <w:sz w:val="24"/>
          <w:szCs w:val="24"/>
          <w14:ligatures w14:val="none"/>
        </w:rPr>
      </w:pPr>
    </w:p>
    <w:p w14:paraId="3AFA01C5" w14:textId="77777777" w:rsidR="0012270F" w:rsidRDefault="0012270F" w:rsidP="0012270F">
      <w:pPr>
        <w:autoSpaceDE w:val="0"/>
        <w:autoSpaceDN w:val="0"/>
        <w:adjustRightInd w:val="0"/>
        <w:spacing w:after="0" w:line="240" w:lineRule="auto"/>
        <w:rPr>
          <w:rFonts w:ascii="Arial" w:eastAsia="Times New Roman" w:hAnsi="Arial" w:cs="Times New Roman"/>
          <w:b/>
          <w:bCs/>
          <w:kern w:val="0"/>
          <w:sz w:val="24"/>
          <w:szCs w:val="24"/>
          <w14:ligatures w14:val="none"/>
        </w:rPr>
      </w:pPr>
    </w:p>
    <w:p w14:paraId="5FEE1E21" w14:textId="77777777" w:rsidR="0012270F" w:rsidRDefault="0012270F" w:rsidP="0012270F">
      <w:pPr>
        <w:autoSpaceDE w:val="0"/>
        <w:autoSpaceDN w:val="0"/>
        <w:adjustRightInd w:val="0"/>
        <w:spacing w:after="0" w:line="240" w:lineRule="auto"/>
        <w:rPr>
          <w:rFonts w:ascii="Arial" w:eastAsia="Times New Roman" w:hAnsi="Arial" w:cs="Times New Roman"/>
          <w:b/>
          <w:bCs/>
          <w:kern w:val="0"/>
          <w:sz w:val="24"/>
          <w:szCs w:val="24"/>
          <w14:ligatures w14:val="none"/>
        </w:rPr>
      </w:pPr>
    </w:p>
    <w:p w14:paraId="601C8E4D" w14:textId="2422A3AE" w:rsidR="0012270F" w:rsidRPr="0012270F" w:rsidRDefault="0012270F" w:rsidP="0012270F">
      <w:pPr>
        <w:autoSpaceDE w:val="0"/>
        <w:autoSpaceDN w:val="0"/>
        <w:adjustRightInd w:val="0"/>
        <w:spacing w:after="0" w:line="240" w:lineRule="auto"/>
        <w:rPr>
          <w:rFonts w:ascii="Arial" w:eastAsia="Times New Roman" w:hAnsi="Arial" w:cs="Times New Roman"/>
          <w:b/>
          <w:bCs/>
          <w:kern w:val="0"/>
          <w:sz w:val="24"/>
          <w:szCs w:val="24"/>
          <w14:ligatures w14:val="none"/>
        </w:rPr>
      </w:pPr>
      <w:r w:rsidRPr="0012270F">
        <w:rPr>
          <w:rFonts w:ascii="Arial" w:eastAsia="Times New Roman" w:hAnsi="Arial" w:cs="Times New Roman"/>
          <w:b/>
          <w:bCs/>
          <w:kern w:val="0"/>
          <w:sz w:val="24"/>
          <w:szCs w:val="24"/>
          <w14:ligatures w14:val="none"/>
        </w:rPr>
        <w:lastRenderedPageBreak/>
        <w:t>Reporting Periods</w:t>
      </w:r>
    </w:p>
    <w:p w14:paraId="428C09B2" w14:textId="77777777" w:rsidR="0012270F" w:rsidRPr="0012270F" w:rsidRDefault="0012270F" w:rsidP="0012270F">
      <w:pPr>
        <w:autoSpaceDE w:val="0"/>
        <w:autoSpaceDN w:val="0"/>
        <w:adjustRightInd w:val="0"/>
        <w:spacing w:after="0" w:line="240" w:lineRule="auto"/>
        <w:rPr>
          <w:rFonts w:ascii="Arial" w:eastAsia="Times New Roman" w:hAnsi="Arial" w:cs="Times New Roman"/>
          <w:b/>
          <w:bCs/>
          <w:kern w:val="0"/>
          <w:sz w:val="24"/>
          <w:szCs w:val="24"/>
          <w14:ligatures w14:val="none"/>
        </w:rPr>
      </w:pPr>
    </w:p>
    <w:p w14:paraId="115CD6D2" w14:textId="77777777" w:rsidR="0012270F" w:rsidRPr="0012270F" w:rsidRDefault="0012270F" w:rsidP="0012270F">
      <w:pPr>
        <w:autoSpaceDE w:val="0"/>
        <w:autoSpaceDN w:val="0"/>
        <w:adjustRightInd w:val="0"/>
        <w:spacing w:after="0" w:line="240" w:lineRule="auto"/>
        <w:rPr>
          <w:rFonts w:ascii="Arial" w:eastAsia="Times New Roman" w:hAnsi="Arial" w:cs="Times New Roman"/>
          <w:kern w:val="0"/>
          <w:sz w:val="24"/>
          <w:szCs w:val="24"/>
          <w14:ligatures w14:val="none"/>
        </w:rPr>
      </w:pPr>
      <w:r w:rsidRPr="0012270F">
        <w:rPr>
          <w:rFonts w:ascii="Arial" w:eastAsia="Times New Roman" w:hAnsi="Arial" w:cs="Times New Roman"/>
          <w:kern w:val="0"/>
          <w:sz w:val="24"/>
          <w:szCs w:val="24"/>
          <w14:ligatures w14:val="none"/>
        </w:rPr>
        <w:t>The following was a schedule of planned routine quarterly reports that looked at energy consumption against a 2019 baseline and outlined current and forthcoming energy saving initiatives and provided some detail around our progress in relation to sustainable energy management and associated carbon emission reduction targets set out in the Climate Change Act.</w:t>
      </w:r>
    </w:p>
    <w:p w14:paraId="31A9F202" w14:textId="77777777" w:rsidR="0012270F" w:rsidRPr="0012270F" w:rsidRDefault="0012270F" w:rsidP="0012270F">
      <w:pPr>
        <w:autoSpaceDE w:val="0"/>
        <w:autoSpaceDN w:val="0"/>
        <w:adjustRightInd w:val="0"/>
        <w:spacing w:after="0" w:line="240" w:lineRule="auto"/>
        <w:rPr>
          <w:rFonts w:ascii="Arial" w:eastAsia="Times New Roman" w:hAnsi="Arial" w:cs="Times New Roman"/>
          <w:kern w:val="0"/>
          <w:sz w:val="24"/>
          <w:szCs w:val="24"/>
          <w14:ligatures w14:val="none"/>
        </w:rPr>
      </w:pPr>
    </w:p>
    <w:p w14:paraId="5FB607A6" w14:textId="77777777" w:rsidR="0012270F" w:rsidRPr="0012270F" w:rsidRDefault="0012270F" w:rsidP="0012270F">
      <w:pPr>
        <w:autoSpaceDE w:val="0"/>
        <w:autoSpaceDN w:val="0"/>
        <w:adjustRightInd w:val="0"/>
        <w:spacing w:after="0" w:line="240" w:lineRule="auto"/>
        <w:rPr>
          <w:rFonts w:ascii="Arial" w:eastAsia="Times New Roman" w:hAnsi="Arial" w:cs="Times New Roman"/>
          <w:kern w:val="0"/>
          <w:sz w:val="24"/>
          <w:szCs w:val="24"/>
          <w14:ligatures w14:val="none"/>
        </w:rPr>
      </w:pPr>
    </w:p>
    <w:tbl>
      <w:tblPr>
        <w:tblStyle w:val="TableGrid"/>
        <w:tblW w:w="0" w:type="auto"/>
        <w:tblInd w:w="846" w:type="dxa"/>
        <w:tblLook w:val="04A0" w:firstRow="1" w:lastRow="0" w:firstColumn="1" w:lastColumn="0" w:noHBand="0" w:noVBand="1"/>
      </w:tblPr>
      <w:tblGrid>
        <w:gridCol w:w="3662"/>
        <w:gridCol w:w="2008"/>
      </w:tblGrid>
      <w:tr w:rsidR="0012270F" w:rsidRPr="0012270F" w14:paraId="5CB68E4D" w14:textId="77777777" w:rsidTr="000017BA">
        <w:tc>
          <w:tcPr>
            <w:tcW w:w="3662" w:type="dxa"/>
          </w:tcPr>
          <w:p w14:paraId="65504BBC" w14:textId="77777777" w:rsidR="0012270F" w:rsidRPr="0012270F" w:rsidRDefault="0012270F" w:rsidP="0012270F">
            <w:pPr>
              <w:autoSpaceDE w:val="0"/>
              <w:autoSpaceDN w:val="0"/>
              <w:adjustRightInd w:val="0"/>
              <w:rPr>
                <w:rFonts w:ascii="Arial" w:eastAsia="Times New Roman" w:hAnsi="Arial" w:cs="Times New Roman"/>
                <w:b/>
                <w:bCs/>
                <w:sz w:val="24"/>
                <w:szCs w:val="24"/>
              </w:rPr>
            </w:pPr>
            <w:r w:rsidRPr="0012270F">
              <w:rPr>
                <w:rFonts w:ascii="Arial" w:eastAsia="Times New Roman" w:hAnsi="Arial" w:cs="Times New Roman"/>
                <w:b/>
                <w:bCs/>
                <w:sz w:val="24"/>
                <w:szCs w:val="24"/>
              </w:rPr>
              <w:t>Period:</w:t>
            </w:r>
          </w:p>
        </w:tc>
        <w:tc>
          <w:tcPr>
            <w:tcW w:w="2008" w:type="dxa"/>
          </w:tcPr>
          <w:p w14:paraId="547662BB" w14:textId="77777777" w:rsidR="0012270F" w:rsidRPr="0012270F" w:rsidRDefault="0012270F" w:rsidP="0012270F">
            <w:pPr>
              <w:autoSpaceDE w:val="0"/>
              <w:autoSpaceDN w:val="0"/>
              <w:adjustRightInd w:val="0"/>
              <w:rPr>
                <w:rFonts w:ascii="Arial" w:eastAsia="Times New Roman" w:hAnsi="Arial" w:cs="Times New Roman"/>
                <w:b/>
                <w:bCs/>
                <w:sz w:val="24"/>
                <w:szCs w:val="24"/>
              </w:rPr>
            </w:pPr>
            <w:r w:rsidRPr="0012270F">
              <w:rPr>
                <w:rFonts w:ascii="Arial" w:eastAsia="Times New Roman" w:hAnsi="Arial" w:cs="Times New Roman"/>
                <w:b/>
                <w:bCs/>
                <w:sz w:val="24"/>
                <w:szCs w:val="24"/>
              </w:rPr>
              <w:t>Reported in:</w:t>
            </w:r>
          </w:p>
        </w:tc>
      </w:tr>
      <w:tr w:rsidR="0012270F" w:rsidRPr="0012270F" w14:paraId="62C02406" w14:textId="77777777" w:rsidTr="000017BA">
        <w:tc>
          <w:tcPr>
            <w:tcW w:w="3662" w:type="dxa"/>
          </w:tcPr>
          <w:p w14:paraId="627E0F2A" w14:textId="77777777" w:rsidR="0012270F" w:rsidRPr="0012270F" w:rsidRDefault="0012270F" w:rsidP="0012270F">
            <w:pPr>
              <w:autoSpaceDE w:val="0"/>
              <w:autoSpaceDN w:val="0"/>
              <w:adjustRightInd w:val="0"/>
              <w:rPr>
                <w:rFonts w:ascii="Arial" w:eastAsia="Times New Roman" w:hAnsi="Arial" w:cs="Times New Roman"/>
                <w:sz w:val="24"/>
                <w:szCs w:val="24"/>
              </w:rPr>
            </w:pPr>
            <w:r w:rsidRPr="0012270F">
              <w:rPr>
                <w:rFonts w:ascii="Arial" w:eastAsia="Times New Roman" w:hAnsi="Arial" w:cs="Times New Roman"/>
                <w:sz w:val="24"/>
                <w:szCs w:val="24"/>
              </w:rPr>
              <w:t>Quarter 1: April to June</w:t>
            </w:r>
          </w:p>
        </w:tc>
        <w:tc>
          <w:tcPr>
            <w:tcW w:w="2008" w:type="dxa"/>
          </w:tcPr>
          <w:p w14:paraId="1918AD61" w14:textId="77777777" w:rsidR="0012270F" w:rsidRPr="0012270F" w:rsidRDefault="0012270F" w:rsidP="0012270F">
            <w:pPr>
              <w:autoSpaceDE w:val="0"/>
              <w:autoSpaceDN w:val="0"/>
              <w:adjustRightInd w:val="0"/>
              <w:rPr>
                <w:rFonts w:ascii="Arial" w:eastAsia="Times New Roman" w:hAnsi="Arial" w:cs="Times New Roman"/>
                <w:sz w:val="24"/>
                <w:szCs w:val="24"/>
              </w:rPr>
            </w:pPr>
            <w:r w:rsidRPr="0012270F">
              <w:rPr>
                <w:rFonts w:ascii="Arial" w:eastAsia="Times New Roman" w:hAnsi="Arial" w:cs="Times New Roman"/>
                <w:sz w:val="24"/>
                <w:szCs w:val="24"/>
              </w:rPr>
              <w:t>September</w:t>
            </w:r>
          </w:p>
        </w:tc>
      </w:tr>
      <w:tr w:rsidR="0012270F" w:rsidRPr="0012270F" w14:paraId="44A976E7" w14:textId="77777777" w:rsidTr="000017BA">
        <w:tc>
          <w:tcPr>
            <w:tcW w:w="3662" w:type="dxa"/>
          </w:tcPr>
          <w:p w14:paraId="0032E675" w14:textId="77777777" w:rsidR="0012270F" w:rsidRPr="0012270F" w:rsidRDefault="0012270F" w:rsidP="0012270F">
            <w:pPr>
              <w:autoSpaceDE w:val="0"/>
              <w:autoSpaceDN w:val="0"/>
              <w:adjustRightInd w:val="0"/>
              <w:rPr>
                <w:rFonts w:ascii="Arial" w:eastAsia="Times New Roman" w:hAnsi="Arial" w:cs="Times New Roman"/>
                <w:sz w:val="24"/>
                <w:szCs w:val="24"/>
              </w:rPr>
            </w:pPr>
            <w:r w:rsidRPr="0012270F">
              <w:rPr>
                <w:rFonts w:ascii="Arial" w:eastAsia="Times New Roman" w:hAnsi="Arial" w:cs="Times New Roman"/>
                <w:sz w:val="24"/>
                <w:szCs w:val="24"/>
              </w:rPr>
              <w:t>Quarter 2: July to September</w:t>
            </w:r>
          </w:p>
        </w:tc>
        <w:tc>
          <w:tcPr>
            <w:tcW w:w="2008" w:type="dxa"/>
          </w:tcPr>
          <w:p w14:paraId="3BBFB5AD" w14:textId="77777777" w:rsidR="0012270F" w:rsidRPr="0012270F" w:rsidRDefault="0012270F" w:rsidP="0012270F">
            <w:pPr>
              <w:autoSpaceDE w:val="0"/>
              <w:autoSpaceDN w:val="0"/>
              <w:adjustRightInd w:val="0"/>
              <w:rPr>
                <w:rFonts w:ascii="Arial" w:eastAsia="Times New Roman" w:hAnsi="Arial" w:cs="Times New Roman"/>
                <w:sz w:val="24"/>
                <w:szCs w:val="24"/>
              </w:rPr>
            </w:pPr>
            <w:r w:rsidRPr="0012270F">
              <w:rPr>
                <w:rFonts w:ascii="Arial" w:eastAsia="Times New Roman" w:hAnsi="Arial" w:cs="Times New Roman"/>
                <w:sz w:val="24"/>
                <w:szCs w:val="24"/>
              </w:rPr>
              <w:t>December</w:t>
            </w:r>
          </w:p>
        </w:tc>
      </w:tr>
      <w:tr w:rsidR="0012270F" w:rsidRPr="0012270F" w14:paraId="07979FA1" w14:textId="77777777" w:rsidTr="000017BA">
        <w:tc>
          <w:tcPr>
            <w:tcW w:w="3662" w:type="dxa"/>
          </w:tcPr>
          <w:p w14:paraId="344367F7" w14:textId="77777777" w:rsidR="0012270F" w:rsidRPr="0012270F" w:rsidRDefault="0012270F" w:rsidP="0012270F">
            <w:pPr>
              <w:autoSpaceDE w:val="0"/>
              <w:autoSpaceDN w:val="0"/>
              <w:adjustRightInd w:val="0"/>
              <w:rPr>
                <w:rFonts w:ascii="Arial" w:eastAsia="Times New Roman" w:hAnsi="Arial" w:cs="Times New Roman"/>
                <w:sz w:val="24"/>
                <w:szCs w:val="24"/>
              </w:rPr>
            </w:pPr>
            <w:r w:rsidRPr="0012270F">
              <w:rPr>
                <w:rFonts w:ascii="Arial" w:eastAsia="Times New Roman" w:hAnsi="Arial" w:cs="Times New Roman"/>
                <w:sz w:val="24"/>
                <w:szCs w:val="24"/>
              </w:rPr>
              <w:t>Quarter 3: October to December</w:t>
            </w:r>
          </w:p>
        </w:tc>
        <w:tc>
          <w:tcPr>
            <w:tcW w:w="2008" w:type="dxa"/>
          </w:tcPr>
          <w:p w14:paraId="18F845BA" w14:textId="77777777" w:rsidR="0012270F" w:rsidRPr="0012270F" w:rsidRDefault="0012270F" w:rsidP="0012270F">
            <w:pPr>
              <w:autoSpaceDE w:val="0"/>
              <w:autoSpaceDN w:val="0"/>
              <w:adjustRightInd w:val="0"/>
              <w:rPr>
                <w:rFonts w:ascii="Arial" w:eastAsia="Times New Roman" w:hAnsi="Arial" w:cs="Times New Roman"/>
                <w:sz w:val="24"/>
                <w:szCs w:val="24"/>
              </w:rPr>
            </w:pPr>
            <w:r w:rsidRPr="0012270F">
              <w:rPr>
                <w:rFonts w:ascii="Arial" w:eastAsia="Times New Roman" w:hAnsi="Arial" w:cs="Times New Roman"/>
                <w:sz w:val="24"/>
                <w:szCs w:val="24"/>
              </w:rPr>
              <w:t>March</w:t>
            </w:r>
          </w:p>
        </w:tc>
      </w:tr>
      <w:tr w:rsidR="0012270F" w:rsidRPr="0012270F" w14:paraId="779A53DE" w14:textId="77777777" w:rsidTr="000017BA">
        <w:tc>
          <w:tcPr>
            <w:tcW w:w="3662" w:type="dxa"/>
          </w:tcPr>
          <w:p w14:paraId="5ED399A9" w14:textId="77777777" w:rsidR="0012270F" w:rsidRPr="0012270F" w:rsidRDefault="0012270F" w:rsidP="0012270F">
            <w:pPr>
              <w:autoSpaceDE w:val="0"/>
              <w:autoSpaceDN w:val="0"/>
              <w:adjustRightInd w:val="0"/>
              <w:rPr>
                <w:rFonts w:ascii="Arial" w:eastAsia="Times New Roman" w:hAnsi="Arial" w:cs="Times New Roman"/>
                <w:sz w:val="24"/>
                <w:szCs w:val="24"/>
              </w:rPr>
            </w:pPr>
            <w:r w:rsidRPr="0012270F">
              <w:rPr>
                <w:rFonts w:ascii="Arial" w:eastAsia="Times New Roman" w:hAnsi="Arial" w:cs="Times New Roman"/>
                <w:sz w:val="24"/>
                <w:szCs w:val="24"/>
              </w:rPr>
              <w:t>Quarter 4: January to March</w:t>
            </w:r>
          </w:p>
        </w:tc>
        <w:tc>
          <w:tcPr>
            <w:tcW w:w="2008" w:type="dxa"/>
          </w:tcPr>
          <w:p w14:paraId="76BACEBE" w14:textId="77777777" w:rsidR="0012270F" w:rsidRPr="0012270F" w:rsidRDefault="0012270F" w:rsidP="0012270F">
            <w:pPr>
              <w:autoSpaceDE w:val="0"/>
              <w:autoSpaceDN w:val="0"/>
              <w:adjustRightInd w:val="0"/>
              <w:rPr>
                <w:rFonts w:ascii="Arial" w:eastAsia="Times New Roman" w:hAnsi="Arial" w:cs="Times New Roman"/>
                <w:sz w:val="24"/>
                <w:szCs w:val="24"/>
              </w:rPr>
            </w:pPr>
            <w:r w:rsidRPr="0012270F">
              <w:rPr>
                <w:rFonts w:ascii="Arial" w:eastAsia="Times New Roman" w:hAnsi="Arial" w:cs="Times New Roman"/>
                <w:sz w:val="24"/>
                <w:szCs w:val="24"/>
              </w:rPr>
              <w:t>June</w:t>
            </w:r>
          </w:p>
        </w:tc>
      </w:tr>
    </w:tbl>
    <w:p w14:paraId="76906DCC" w14:textId="77777777" w:rsidR="0012270F" w:rsidRPr="0012270F" w:rsidRDefault="0012270F" w:rsidP="0012270F">
      <w:pPr>
        <w:autoSpaceDE w:val="0"/>
        <w:autoSpaceDN w:val="0"/>
        <w:adjustRightInd w:val="0"/>
        <w:spacing w:after="0" w:line="240" w:lineRule="auto"/>
        <w:rPr>
          <w:rFonts w:ascii="Arial" w:eastAsia="Times New Roman" w:hAnsi="Arial" w:cs="Times New Roman"/>
          <w:kern w:val="0"/>
          <w:sz w:val="24"/>
          <w:szCs w:val="24"/>
          <w14:ligatures w14:val="none"/>
        </w:rPr>
      </w:pPr>
    </w:p>
    <w:p w14:paraId="1DD11895" w14:textId="77777777" w:rsidR="0012270F" w:rsidRPr="0012270F" w:rsidRDefault="0012270F" w:rsidP="0012270F">
      <w:pPr>
        <w:spacing w:after="0" w:line="240" w:lineRule="auto"/>
        <w:ind w:right="17"/>
        <w:jc w:val="both"/>
        <w:rPr>
          <w:rFonts w:ascii="Arial" w:eastAsia="Arial" w:hAnsi="Arial" w:cs="Arial"/>
          <w:b/>
          <w:bCs/>
          <w:color w:val="000000"/>
          <w:kern w:val="0"/>
          <w:sz w:val="24"/>
          <w:szCs w:val="24"/>
          <w:lang w:eastAsia="en-GB"/>
          <w14:ligatures w14:val="none"/>
        </w:rPr>
      </w:pPr>
      <w:r w:rsidRPr="0012270F">
        <w:rPr>
          <w:rFonts w:ascii="Arial" w:eastAsia="Arial" w:hAnsi="Arial" w:cs="Arial"/>
          <w:b/>
          <w:bCs/>
          <w:color w:val="000000"/>
          <w:kern w:val="0"/>
          <w:sz w:val="24"/>
          <w:szCs w:val="24"/>
          <w:lang w:eastAsia="en-GB"/>
          <w14:ligatures w14:val="none"/>
        </w:rPr>
        <w:t>Energy Consumption for this Period</w:t>
      </w:r>
    </w:p>
    <w:p w14:paraId="79A8CE23" w14:textId="77777777" w:rsidR="0012270F" w:rsidRPr="0012270F" w:rsidRDefault="0012270F" w:rsidP="0012270F">
      <w:pPr>
        <w:spacing w:after="0" w:line="240" w:lineRule="auto"/>
        <w:ind w:left="10" w:right="17" w:hanging="10"/>
        <w:jc w:val="both"/>
        <w:rPr>
          <w:rFonts w:ascii="Arial" w:eastAsia="Arial" w:hAnsi="Arial" w:cs="Arial"/>
          <w:b/>
          <w:bCs/>
          <w:color w:val="000000"/>
          <w:kern w:val="0"/>
          <w:sz w:val="24"/>
          <w:szCs w:val="24"/>
          <w:u w:val="single"/>
          <w:lang w:eastAsia="en-GB"/>
          <w14:ligatures w14:val="none"/>
        </w:rPr>
      </w:pPr>
    </w:p>
    <w:p w14:paraId="5BF915E4" w14:textId="77777777" w:rsidR="0012270F" w:rsidRPr="0012270F" w:rsidRDefault="0012270F" w:rsidP="0012270F">
      <w:pPr>
        <w:spacing w:after="0" w:line="240" w:lineRule="auto"/>
        <w:ind w:left="10" w:right="17" w:hanging="10"/>
        <w:jc w:val="center"/>
        <w:rPr>
          <w:rFonts w:ascii="Arial" w:eastAsia="Arial" w:hAnsi="Arial" w:cs="Arial"/>
          <w:i/>
          <w:iCs/>
          <w:color w:val="000000"/>
          <w:kern w:val="0"/>
          <w:sz w:val="24"/>
          <w:szCs w:val="24"/>
          <w:lang w:eastAsia="en-GB"/>
          <w14:ligatures w14:val="none"/>
        </w:rPr>
      </w:pPr>
      <w:r w:rsidRPr="0012270F">
        <w:rPr>
          <w:rFonts w:ascii="Arial" w:eastAsia="Arial" w:hAnsi="Arial" w:cs="Arial"/>
          <w:noProof/>
          <w:color w:val="000000"/>
          <w:kern w:val="0"/>
          <w:sz w:val="24"/>
          <w:lang w:eastAsia="en-GB"/>
          <w14:ligatures w14:val="none"/>
        </w:rPr>
        <w:drawing>
          <wp:inline distT="0" distB="0" distL="0" distR="0" wp14:anchorId="734F3700" wp14:editId="40FDF908">
            <wp:extent cx="5661329" cy="2894275"/>
            <wp:effectExtent l="0" t="0" r="15875" b="1905"/>
            <wp:docPr id="1287646840" name="Chart 1">
              <a:extLst xmlns:a="http://schemas.openxmlformats.org/drawingml/2006/main">
                <a:ext uri="{FF2B5EF4-FFF2-40B4-BE49-F238E27FC236}">
                  <a16:creationId xmlns:a16="http://schemas.microsoft.com/office/drawing/2014/main" id="{31188E3D-BF03-4775-BFB8-F939B0B48A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DC9AB5C" w14:textId="77777777" w:rsidR="0012270F" w:rsidRPr="0012270F" w:rsidRDefault="0012270F" w:rsidP="0012270F">
      <w:pPr>
        <w:spacing w:after="0" w:line="240" w:lineRule="auto"/>
        <w:ind w:left="10" w:right="17" w:hanging="10"/>
        <w:jc w:val="both"/>
        <w:rPr>
          <w:rFonts w:ascii="Arial" w:eastAsia="Arial" w:hAnsi="Arial" w:cs="Arial"/>
          <w:i/>
          <w:iCs/>
          <w:color w:val="000000"/>
          <w:kern w:val="0"/>
          <w:sz w:val="24"/>
          <w:szCs w:val="24"/>
          <w:lang w:eastAsia="en-GB"/>
          <w14:ligatures w14:val="none"/>
        </w:rPr>
      </w:pPr>
    </w:p>
    <w:p w14:paraId="3CBFD8F7" w14:textId="77777777" w:rsidR="0012270F" w:rsidRPr="0012270F" w:rsidRDefault="0012270F" w:rsidP="0012270F">
      <w:pPr>
        <w:spacing w:after="0" w:line="240" w:lineRule="auto"/>
        <w:ind w:left="10" w:right="17" w:hanging="10"/>
        <w:jc w:val="both"/>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Electricity</w:t>
      </w:r>
    </w:p>
    <w:p w14:paraId="26F34EFA" w14:textId="77777777" w:rsidR="0012270F" w:rsidRPr="0012270F" w:rsidRDefault="0012270F" w:rsidP="0012270F">
      <w:pPr>
        <w:spacing w:after="0" w:line="240" w:lineRule="auto"/>
        <w:ind w:left="10" w:right="17" w:hanging="10"/>
        <w:jc w:val="both"/>
        <w:rPr>
          <w:rFonts w:ascii="Arial" w:eastAsia="Arial" w:hAnsi="Arial" w:cs="Arial"/>
          <w:color w:val="000000"/>
          <w:kern w:val="0"/>
          <w:sz w:val="24"/>
          <w:szCs w:val="24"/>
          <w:lang w:eastAsia="en-GB"/>
          <w14:ligatures w14:val="none"/>
        </w:rPr>
      </w:pPr>
    </w:p>
    <w:p w14:paraId="5F299F17"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As could be seen in the graph above the electricity consumption decreased by 16.6% for Q2 in comparison to the baseline year of 2019/2020. The Council had been reviewing its electric consumption year on year and had made conscious efforts to replace light fittings with LED as part of our general maintenance and also replace equipment with more energy efficient versions generally.</w:t>
      </w:r>
    </w:p>
    <w:p w14:paraId="5AC92021"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
    <w:p w14:paraId="70E2659B"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 xml:space="preserve">There had been a significant decrease in Q2 in comparison to the baseline year, and it would be aiming to reduce this further by introducing additional measures and educating staff to help move towards the 2030 target. </w:t>
      </w:r>
    </w:p>
    <w:p w14:paraId="3860E06C"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
    <w:p w14:paraId="1764C6B9" w14:textId="77777777" w:rsidR="0012270F" w:rsidRDefault="0012270F" w:rsidP="0012270F">
      <w:pPr>
        <w:spacing w:after="0" w:line="240" w:lineRule="auto"/>
        <w:ind w:right="17"/>
        <w:jc w:val="both"/>
        <w:rPr>
          <w:rFonts w:ascii="Arial" w:eastAsia="Arial" w:hAnsi="Arial" w:cs="Arial"/>
          <w:color w:val="000000"/>
          <w:kern w:val="0"/>
          <w:sz w:val="24"/>
          <w:szCs w:val="24"/>
          <w:lang w:eastAsia="en-GB"/>
          <w14:ligatures w14:val="none"/>
        </w:rPr>
      </w:pPr>
    </w:p>
    <w:p w14:paraId="76BE8228" w14:textId="77777777" w:rsidR="0012270F" w:rsidRDefault="0012270F" w:rsidP="0012270F">
      <w:pPr>
        <w:spacing w:after="0" w:line="240" w:lineRule="auto"/>
        <w:ind w:right="17"/>
        <w:jc w:val="both"/>
        <w:rPr>
          <w:rFonts w:ascii="Arial" w:eastAsia="Arial" w:hAnsi="Arial" w:cs="Arial"/>
          <w:color w:val="000000"/>
          <w:kern w:val="0"/>
          <w:sz w:val="24"/>
          <w:szCs w:val="24"/>
          <w:lang w:eastAsia="en-GB"/>
          <w14:ligatures w14:val="none"/>
        </w:rPr>
      </w:pPr>
    </w:p>
    <w:p w14:paraId="22B8D164" w14:textId="77777777" w:rsidR="0012270F" w:rsidRDefault="0012270F" w:rsidP="0012270F">
      <w:pPr>
        <w:spacing w:after="0" w:line="240" w:lineRule="auto"/>
        <w:ind w:right="17"/>
        <w:jc w:val="both"/>
        <w:rPr>
          <w:rFonts w:ascii="Arial" w:eastAsia="Arial" w:hAnsi="Arial" w:cs="Arial"/>
          <w:color w:val="000000"/>
          <w:kern w:val="0"/>
          <w:sz w:val="24"/>
          <w:szCs w:val="24"/>
          <w:lang w:eastAsia="en-GB"/>
          <w14:ligatures w14:val="none"/>
        </w:rPr>
      </w:pPr>
    </w:p>
    <w:p w14:paraId="778E6579" w14:textId="05943B6F" w:rsidR="0012270F" w:rsidRPr="0012270F" w:rsidRDefault="0012270F" w:rsidP="0012270F">
      <w:pPr>
        <w:spacing w:after="0" w:line="240" w:lineRule="auto"/>
        <w:ind w:right="17"/>
        <w:jc w:val="both"/>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lastRenderedPageBreak/>
        <w:t>Natural Gas</w:t>
      </w:r>
    </w:p>
    <w:p w14:paraId="2CD7D5C9" w14:textId="77777777" w:rsidR="0012270F" w:rsidRPr="0012270F" w:rsidRDefault="0012270F" w:rsidP="0012270F">
      <w:pPr>
        <w:spacing w:after="0" w:line="240" w:lineRule="auto"/>
        <w:ind w:left="10" w:right="17" w:hanging="10"/>
        <w:jc w:val="both"/>
        <w:rPr>
          <w:rFonts w:ascii="Arial" w:eastAsia="Arial" w:hAnsi="Arial" w:cs="Arial"/>
          <w:color w:val="000000"/>
          <w:kern w:val="0"/>
          <w:sz w:val="24"/>
          <w:szCs w:val="24"/>
          <w:lang w:eastAsia="en-GB"/>
          <w14:ligatures w14:val="none"/>
        </w:rPr>
      </w:pPr>
    </w:p>
    <w:p w14:paraId="6F313930"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 xml:space="preserve">With regard to the natural gas consumption this reduced by 8.3% for Q2 in comparison to the baseline year of 2019/2020.This had been the result of reviewing time controls for boilers and reducing temperatures where possible. It had also been due to a number of internal reviews that led to AHU operating times being reduced to suit higher occupancy times in buildings. </w:t>
      </w:r>
    </w:p>
    <w:p w14:paraId="4E6BD6FB"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
    <w:p w14:paraId="1A232E6E"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Kerosene</w:t>
      </w:r>
    </w:p>
    <w:p w14:paraId="52B9043B" w14:textId="77777777" w:rsidR="0012270F" w:rsidRPr="0012270F" w:rsidRDefault="0012270F" w:rsidP="0012270F">
      <w:pPr>
        <w:spacing w:after="0" w:line="240" w:lineRule="auto"/>
        <w:ind w:left="10" w:right="17" w:hanging="10"/>
        <w:rPr>
          <w:rFonts w:ascii="Arial" w:eastAsia="Arial" w:hAnsi="Arial" w:cs="Arial"/>
          <w:i/>
          <w:iCs/>
          <w:color w:val="000000"/>
          <w:kern w:val="0"/>
          <w:sz w:val="24"/>
          <w:szCs w:val="24"/>
          <w:u w:val="single"/>
          <w:lang w:eastAsia="en-GB"/>
          <w14:ligatures w14:val="none"/>
        </w:rPr>
      </w:pPr>
    </w:p>
    <w:p w14:paraId="1EE43635"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 xml:space="preserve">Kerosene consumption increased from the baseline year of 2019/20 for Q2, and this was similar to the buildings using electric heating. More cold snaps in the region during Q2 meant that oil fired heating boilers have had to be in operation more than was usual for that time of year. </w:t>
      </w:r>
    </w:p>
    <w:p w14:paraId="340062E0"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
    <w:p w14:paraId="0DDDFA21"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Diesel</w:t>
      </w:r>
    </w:p>
    <w:p w14:paraId="17D173CC" w14:textId="77777777" w:rsidR="0012270F" w:rsidRPr="0012270F" w:rsidRDefault="0012270F" w:rsidP="0012270F">
      <w:pPr>
        <w:spacing w:after="0" w:line="240" w:lineRule="auto"/>
        <w:ind w:left="10" w:right="17" w:hanging="10"/>
        <w:rPr>
          <w:rFonts w:ascii="Arial" w:eastAsia="Arial" w:hAnsi="Arial" w:cs="Arial"/>
          <w:i/>
          <w:iCs/>
          <w:color w:val="000000"/>
          <w:kern w:val="0"/>
          <w:sz w:val="24"/>
          <w:szCs w:val="24"/>
          <w:u w:val="single"/>
          <w:lang w:eastAsia="en-GB"/>
          <w14:ligatures w14:val="none"/>
        </w:rPr>
      </w:pPr>
    </w:p>
    <w:p w14:paraId="5954083D"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The figures showed that the Council also increased the use of Derv (Diesel) in the second period of the business year in comparison to the baseline year. It was hoped that could be improved further in Q3.</w:t>
      </w:r>
    </w:p>
    <w:p w14:paraId="07CCEFAB" w14:textId="77777777" w:rsidR="0012270F" w:rsidRPr="0012270F" w:rsidRDefault="0012270F" w:rsidP="0012270F">
      <w:pPr>
        <w:spacing w:after="0" w:line="240" w:lineRule="auto"/>
        <w:ind w:left="10" w:right="17" w:hanging="10"/>
        <w:jc w:val="both"/>
        <w:rPr>
          <w:rFonts w:ascii="Arial" w:eastAsia="Arial" w:hAnsi="Arial" w:cs="Arial"/>
          <w:color w:val="000000"/>
          <w:kern w:val="0"/>
          <w:sz w:val="24"/>
          <w:szCs w:val="24"/>
          <w:lang w:eastAsia="en-GB"/>
          <w14:ligatures w14:val="none"/>
        </w:rPr>
      </w:pPr>
    </w:p>
    <w:p w14:paraId="5C132EFD" w14:textId="77777777" w:rsidR="0012270F" w:rsidRPr="0012270F" w:rsidRDefault="0012270F" w:rsidP="0012270F">
      <w:pPr>
        <w:spacing w:after="0" w:line="240" w:lineRule="auto"/>
        <w:ind w:left="10" w:right="17" w:hanging="10"/>
        <w:jc w:val="both"/>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Targets and Trends</w:t>
      </w:r>
    </w:p>
    <w:p w14:paraId="66FE7EC4" w14:textId="77777777" w:rsidR="0012270F" w:rsidRPr="0012270F" w:rsidRDefault="0012270F" w:rsidP="0012270F">
      <w:pPr>
        <w:spacing w:after="0" w:line="240" w:lineRule="auto"/>
        <w:ind w:left="10" w:right="17" w:hanging="10"/>
        <w:jc w:val="both"/>
        <w:rPr>
          <w:rFonts w:ascii="Arial" w:eastAsia="Arial" w:hAnsi="Arial" w:cs="Arial"/>
          <w:i/>
          <w:iCs/>
          <w:color w:val="000000"/>
          <w:kern w:val="0"/>
          <w:sz w:val="24"/>
          <w:szCs w:val="24"/>
          <w:u w:val="single"/>
          <w:lang w:eastAsia="en-GB"/>
          <w14:ligatures w14:val="none"/>
        </w:rPr>
      </w:pPr>
    </w:p>
    <w:p w14:paraId="4C5223C2"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 xml:space="preserve">In the graph below it showed the current overall fuel emissions for each of the periods, and the 2030 target. The Linear trendline showed the path the Council should be on in order to meet its 48% reduction by 2030, and it could be seen that there was some work to do to further reduce emissions to match the trendline. </w:t>
      </w:r>
    </w:p>
    <w:p w14:paraId="06329B4D"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
    <w:p w14:paraId="5E7C99EF" w14:textId="77777777" w:rsidR="0012270F" w:rsidRPr="0012270F" w:rsidRDefault="0012270F" w:rsidP="0012270F">
      <w:pPr>
        <w:spacing w:after="0" w:line="240" w:lineRule="auto"/>
        <w:ind w:left="10" w:right="17" w:hanging="10"/>
        <w:jc w:val="both"/>
        <w:rPr>
          <w:rFonts w:ascii="Arial" w:eastAsia="Arial" w:hAnsi="Arial" w:cs="Arial"/>
          <w:i/>
          <w:iCs/>
          <w:color w:val="000000"/>
          <w:kern w:val="0"/>
          <w:sz w:val="24"/>
          <w:szCs w:val="24"/>
          <w:lang w:eastAsia="en-GB"/>
          <w14:ligatures w14:val="none"/>
        </w:rPr>
      </w:pPr>
    </w:p>
    <w:p w14:paraId="6D2A522B" w14:textId="77777777" w:rsidR="0012270F" w:rsidRPr="0012270F" w:rsidRDefault="0012270F" w:rsidP="0012270F">
      <w:pPr>
        <w:spacing w:after="0" w:line="240" w:lineRule="auto"/>
        <w:ind w:left="10" w:right="17" w:hanging="10"/>
        <w:jc w:val="center"/>
        <w:rPr>
          <w:rFonts w:ascii="Arial" w:eastAsia="Arial" w:hAnsi="Arial" w:cs="Arial"/>
          <w:i/>
          <w:iCs/>
          <w:color w:val="000000"/>
          <w:kern w:val="0"/>
          <w:sz w:val="24"/>
          <w:szCs w:val="24"/>
          <w:lang w:eastAsia="en-GB"/>
          <w14:ligatures w14:val="none"/>
        </w:rPr>
      </w:pPr>
      <w:r w:rsidRPr="0012270F">
        <w:rPr>
          <w:rFonts w:ascii="Arial" w:eastAsia="Arial" w:hAnsi="Arial" w:cs="Arial"/>
          <w:noProof/>
          <w:color w:val="000000"/>
          <w:kern w:val="0"/>
          <w:sz w:val="24"/>
          <w:lang w:eastAsia="en-GB"/>
          <w14:ligatures w14:val="none"/>
        </w:rPr>
        <w:drawing>
          <wp:inline distT="0" distB="0" distL="0" distR="0" wp14:anchorId="6A476F76" wp14:editId="518BED9D">
            <wp:extent cx="5172710" cy="2756535"/>
            <wp:effectExtent l="0" t="0" r="8890" b="5715"/>
            <wp:docPr id="1507204607" name="Chart 1">
              <a:extLst xmlns:a="http://schemas.openxmlformats.org/drawingml/2006/main">
                <a:ext uri="{FF2B5EF4-FFF2-40B4-BE49-F238E27FC236}">
                  <a16:creationId xmlns:a16="http://schemas.microsoft.com/office/drawing/2014/main" id="{E5C4E7A3-53ED-47A0-86AE-76B4024E2D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B9F2E7D" w14:textId="77777777" w:rsidR="0012270F" w:rsidRPr="0012270F" w:rsidRDefault="0012270F" w:rsidP="0012270F">
      <w:pPr>
        <w:spacing w:after="0" w:line="240" w:lineRule="auto"/>
        <w:ind w:left="10" w:right="17" w:hanging="10"/>
        <w:jc w:val="both"/>
        <w:rPr>
          <w:rFonts w:ascii="Arial" w:eastAsia="Arial" w:hAnsi="Arial" w:cs="Arial"/>
          <w:i/>
          <w:iCs/>
          <w:color w:val="000000"/>
          <w:kern w:val="0"/>
          <w:sz w:val="24"/>
          <w:szCs w:val="24"/>
          <w:lang w:eastAsia="en-GB"/>
          <w14:ligatures w14:val="none"/>
        </w:rPr>
      </w:pPr>
    </w:p>
    <w:p w14:paraId="365AE877" w14:textId="77777777" w:rsidR="0012270F" w:rsidRDefault="0012270F" w:rsidP="0012270F">
      <w:pPr>
        <w:spacing w:after="0" w:line="240" w:lineRule="auto"/>
        <w:ind w:right="17"/>
        <w:jc w:val="both"/>
        <w:rPr>
          <w:rFonts w:ascii="Arial" w:eastAsia="Arial" w:hAnsi="Arial" w:cs="Arial"/>
          <w:b/>
          <w:bCs/>
          <w:color w:val="000000"/>
          <w:kern w:val="0"/>
          <w:sz w:val="24"/>
          <w:szCs w:val="24"/>
          <w:lang w:eastAsia="en-GB"/>
          <w14:ligatures w14:val="none"/>
        </w:rPr>
      </w:pPr>
    </w:p>
    <w:p w14:paraId="6208CB0D" w14:textId="77777777" w:rsidR="0012270F" w:rsidRDefault="0012270F" w:rsidP="0012270F">
      <w:pPr>
        <w:spacing w:after="0" w:line="240" w:lineRule="auto"/>
        <w:ind w:right="17"/>
        <w:jc w:val="both"/>
        <w:rPr>
          <w:rFonts w:ascii="Arial" w:eastAsia="Arial" w:hAnsi="Arial" w:cs="Arial"/>
          <w:b/>
          <w:bCs/>
          <w:color w:val="000000"/>
          <w:kern w:val="0"/>
          <w:sz w:val="24"/>
          <w:szCs w:val="24"/>
          <w:lang w:eastAsia="en-GB"/>
          <w14:ligatures w14:val="none"/>
        </w:rPr>
      </w:pPr>
    </w:p>
    <w:p w14:paraId="0FE3EA38" w14:textId="77777777" w:rsidR="0012270F" w:rsidRDefault="0012270F" w:rsidP="0012270F">
      <w:pPr>
        <w:spacing w:after="0" w:line="240" w:lineRule="auto"/>
        <w:ind w:right="17"/>
        <w:jc w:val="both"/>
        <w:rPr>
          <w:rFonts w:ascii="Arial" w:eastAsia="Arial" w:hAnsi="Arial" w:cs="Arial"/>
          <w:b/>
          <w:bCs/>
          <w:color w:val="000000"/>
          <w:kern w:val="0"/>
          <w:sz w:val="24"/>
          <w:szCs w:val="24"/>
          <w:lang w:eastAsia="en-GB"/>
          <w14:ligatures w14:val="none"/>
        </w:rPr>
      </w:pPr>
    </w:p>
    <w:p w14:paraId="65874F62" w14:textId="77777777" w:rsidR="0012270F" w:rsidRDefault="0012270F" w:rsidP="0012270F">
      <w:pPr>
        <w:spacing w:after="0" w:line="240" w:lineRule="auto"/>
        <w:ind w:right="17"/>
        <w:jc w:val="both"/>
        <w:rPr>
          <w:rFonts w:ascii="Arial" w:eastAsia="Arial" w:hAnsi="Arial" w:cs="Arial"/>
          <w:b/>
          <w:bCs/>
          <w:color w:val="000000"/>
          <w:kern w:val="0"/>
          <w:sz w:val="24"/>
          <w:szCs w:val="24"/>
          <w:lang w:eastAsia="en-GB"/>
          <w14:ligatures w14:val="none"/>
        </w:rPr>
      </w:pPr>
    </w:p>
    <w:p w14:paraId="74C7366B" w14:textId="359D104E" w:rsidR="0012270F" w:rsidRPr="0012270F" w:rsidRDefault="0012270F" w:rsidP="0012270F">
      <w:pPr>
        <w:spacing w:after="0" w:line="240" w:lineRule="auto"/>
        <w:ind w:right="17"/>
        <w:jc w:val="both"/>
        <w:rPr>
          <w:rFonts w:ascii="Arial" w:eastAsia="Arial" w:hAnsi="Arial" w:cs="Arial"/>
          <w:b/>
          <w:bCs/>
          <w:color w:val="000000"/>
          <w:kern w:val="0"/>
          <w:sz w:val="24"/>
          <w:szCs w:val="24"/>
          <w:lang w:eastAsia="en-GB"/>
          <w14:ligatures w14:val="none"/>
        </w:rPr>
      </w:pPr>
      <w:r w:rsidRPr="0012270F">
        <w:rPr>
          <w:rFonts w:ascii="Arial" w:eastAsia="Arial" w:hAnsi="Arial" w:cs="Arial"/>
          <w:b/>
          <w:bCs/>
          <w:color w:val="000000"/>
          <w:kern w:val="0"/>
          <w:sz w:val="24"/>
          <w:szCs w:val="24"/>
          <w:lang w:eastAsia="en-GB"/>
          <w14:ligatures w14:val="none"/>
        </w:rPr>
        <w:lastRenderedPageBreak/>
        <w:t>Energy Consumption Costs</w:t>
      </w:r>
    </w:p>
    <w:p w14:paraId="197F8BE1" w14:textId="77777777" w:rsidR="0012270F" w:rsidRPr="0012270F" w:rsidRDefault="0012270F" w:rsidP="0012270F">
      <w:pPr>
        <w:spacing w:after="0" w:line="240" w:lineRule="auto"/>
        <w:ind w:left="10" w:right="17" w:hanging="10"/>
        <w:jc w:val="both"/>
        <w:rPr>
          <w:rFonts w:ascii="Arial" w:eastAsia="Arial" w:hAnsi="Arial" w:cs="Arial"/>
          <w:b/>
          <w:bCs/>
          <w:color w:val="000000"/>
          <w:kern w:val="0"/>
          <w:sz w:val="24"/>
          <w:szCs w:val="24"/>
          <w:lang w:eastAsia="en-GB"/>
          <w14:ligatures w14:val="none"/>
        </w:rPr>
      </w:pPr>
    </w:p>
    <w:p w14:paraId="4D25E485"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The costs of the fuels could be seen in the table below for consumption in each of the years, the cost per unit of fuel had also been shown for the respective years so that the difference could be seen in the market costs.</w:t>
      </w:r>
    </w:p>
    <w:p w14:paraId="41BC9B7B" w14:textId="77777777" w:rsidR="0012270F" w:rsidRPr="0012270F" w:rsidRDefault="0012270F" w:rsidP="0012270F">
      <w:pPr>
        <w:spacing w:after="0" w:line="240" w:lineRule="auto"/>
        <w:ind w:left="10" w:right="17" w:hanging="10"/>
        <w:jc w:val="both"/>
        <w:rPr>
          <w:rFonts w:ascii="Arial" w:eastAsia="Arial" w:hAnsi="Arial" w:cs="Arial"/>
          <w:b/>
          <w:bCs/>
          <w:color w:val="000000"/>
          <w:kern w:val="0"/>
          <w:sz w:val="24"/>
          <w:szCs w:val="24"/>
          <w:lang w:eastAsia="en-GB"/>
          <w14:ligatures w14:val="none"/>
        </w:rPr>
      </w:pPr>
    </w:p>
    <w:tbl>
      <w:tblPr>
        <w:tblW w:w="6417" w:type="dxa"/>
        <w:jc w:val="center"/>
        <w:tblBorders>
          <w:insideH w:val="single" w:sz="4" w:space="0" w:color="auto"/>
          <w:insideV w:val="single" w:sz="4" w:space="0" w:color="auto"/>
        </w:tblBorders>
        <w:tblLook w:val="04A0" w:firstRow="1" w:lastRow="0" w:firstColumn="1" w:lastColumn="0" w:noHBand="0" w:noVBand="1"/>
      </w:tblPr>
      <w:tblGrid>
        <w:gridCol w:w="1280"/>
        <w:gridCol w:w="1330"/>
        <w:gridCol w:w="1058"/>
        <w:gridCol w:w="1580"/>
        <w:gridCol w:w="1169"/>
      </w:tblGrid>
      <w:tr w:rsidR="0012270F" w:rsidRPr="0012270F" w14:paraId="0331C682" w14:textId="77777777" w:rsidTr="000017BA">
        <w:trPr>
          <w:trHeight w:val="300"/>
          <w:jc w:val="center"/>
        </w:trPr>
        <w:tc>
          <w:tcPr>
            <w:tcW w:w="1280" w:type="dxa"/>
            <w:noWrap/>
            <w:vAlign w:val="bottom"/>
            <w:hideMark/>
          </w:tcPr>
          <w:p w14:paraId="7BA59D5D"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Quarter 2</w:t>
            </w:r>
          </w:p>
        </w:tc>
        <w:tc>
          <w:tcPr>
            <w:tcW w:w="1330" w:type="dxa"/>
            <w:noWrap/>
            <w:vAlign w:val="bottom"/>
            <w:hideMark/>
          </w:tcPr>
          <w:p w14:paraId="1B92F744" w14:textId="77777777" w:rsidR="0012270F" w:rsidRPr="0012270F" w:rsidRDefault="0012270F" w:rsidP="0012270F">
            <w:pPr>
              <w:spacing w:after="0" w:line="240" w:lineRule="auto"/>
              <w:ind w:left="10" w:right="17" w:hanging="10"/>
              <w:jc w:val="center"/>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2019/20</w:t>
            </w:r>
          </w:p>
        </w:tc>
        <w:tc>
          <w:tcPr>
            <w:tcW w:w="1058" w:type="dxa"/>
          </w:tcPr>
          <w:p w14:paraId="7024B68E" w14:textId="77777777" w:rsidR="0012270F" w:rsidRPr="0012270F" w:rsidRDefault="0012270F" w:rsidP="0012270F">
            <w:pPr>
              <w:spacing w:after="0" w:line="240" w:lineRule="auto"/>
              <w:ind w:left="10" w:right="17" w:hanging="10"/>
              <w:jc w:val="center"/>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£/unit</w:t>
            </w:r>
          </w:p>
        </w:tc>
        <w:tc>
          <w:tcPr>
            <w:tcW w:w="1580" w:type="dxa"/>
            <w:noWrap/>
            <w:vAlign w:val="bottom"/>
            <w:hideMark/>
          </w:tcPr>
          <w:p w14:paraId="4B7C5108" w14:textId="77777777" w:rsidR="0012270F" w:rsidRPr="0012270F" w:rsidRDefault="0012270F" w:rsidP="0012270F">
            <w:pPr>
              <w:spacing w:after="0" w:line="240" w:lineRule="auto"/>
              <w:ind w:left="10" w:right="17" w:hanging="10"/>
              <w:jc w:val="center"/>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2024/2025</w:t>
            </w:r>
          </w:p>
        </w:tc>
        <w:tc>
          <w:tcPr>
            <w:tcW w:w="1169" w:type="dxa"/>
          </w:tcPr>
          <w:p w14:paraId="7B3D8C06" w14:textId="77777777" w:rsidR="0012270F" w:rsidRPr="0012270F" w:rsidRDefault="0012270F" w:rsidP="0012270F">
            <w:pPr>
              <w:spacing w:after="0" w:line="240" w:lineRule="auto"/>
              <w:ind w:left="10" w:right="17" w:hanging="10"/>
              <w:jc w:val="center"/>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£/unit</w:t>
            </w:r>
          </w:p>
        </w:tc>
      </w:tr>
      <w:tr w:rsidR="0012270F" w:rsidRPr="0012270F" w14:paraId="754EA05F" w14:textId="77777777" w:rsidTr="000017BA">
        <w:trPr>
          <w:trHeight w:val="290"/>
          <w:jc w:val="center"/>
        </w:trPr>
        <w:tc>
          <w:tcPr>
            <w:tcW w:w="1280" w:type="dxa"/>
            <w:noWrap/>
            <w:vAlign w:val="bottom"/>
            <w:hideMark/>
          </w:tcPr>
          <w:p w14:paraId="27991450"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Utility</w:t>
            </w:r>
          </w:p>
        </w:tc>
        <w:tc>
          <w:tcPr>
            <w:tcW w:w="1330" w:type="dxa"/>
            <w:noWrap/>
            <w:vAlign w:val="bottom"/>
            <w:hideMark/>
          </w:tcPr>
          <w:p w14:paraId="36AD058D" w14:textId="77777777" w:rsidR="0012270F" w:rsidRPr="0012270F" w:rsidRDefault="0012270F" w:rsidP="0012270F">
            <w:pPr>
              <w:spacing w:after="0" w:line="240" w:lineRule="auto"/>
              <w:ind w:left="10" w:right="17" w:hanging="10"/>
              <w:jc w:val="center"/>
              <w:rPr>
                <w:rFonts w:ascii="Arial" w:eastAsia="Arial" w:hAnsi="Arial" w:cs="Arial"/>
                <w:color w:val="000000"/>
                <w:kern w:val="0"/>
                <w:sz w:val="24"/>
                <w:szCs w:val="24"/>
                <w:lang w:eastAsia="en-GB"/>
                <w14:ligatures w14:val="none"/>
              </w:rPr>
            </w:pPr>
          </w:p>
        </w:tc>
        <w:tc>
          <w:tcPr>
            <w:tcW w:w="1058" w:type="dxa"/>
          </w:tcPr>
          <w:p w14:paraId="26BABD74" w14:textId="77777777" w:rsidR="0012270F" w:rsidRPr="0012270F" w:rsidRDefault="0012270F" w:rsidP="0012270F">
            <w:pPr>
              <w:spacing w:after="0" w:line="240" w:lineRule="auto"/>
              <w:ind w:left="10" w:right="17" w:hanging="10"/>
              <w:jc w:val="center"/>
              <w:rPr>
                <w:rFonts w:ascii="Arial" w:eastAsia="Arial" w:hAnsi="Arial" w:cs="Arial"/>
                <w:color w:val="000000"/>
                <w:kern w:val="0"/>
                <w:sz w:val="24"/>
                <w:szCs w:val="24"/>
                <w:lang w:eastAsia="en-GB"/>
                <w14:ligatures w14:val="none"/>
              </w:rPr>
            </w:pPr>
          </w:p>
        </w:tc>
        <w:tc>
          <w:tcPr>
            <w:tcW w:w="1580" w:type="dxa"/>
            <w:noWrap/>
            <w:vAlign w:val="bottom"/>
            <w:hideMark/>
          </w:tcPr>
          <w:p w14:paraId="6502CCB3" w14:textId="77777777" w:rsidR="0012270F" w:rsidRPr="0012270F" w:rsidRDefault="0012270F" w:rsidP="0012270F">
            <w:pPr>
              <w:spacing w:after="0" w:line="240" w:lineRule="auto"/>
              <w:ind w:left="10" w:right="17" w:hanging="10"/>
              <w:jc w:val="center"/>
              <w:rPr>
                <w:rFonts w:ascii="Arial" w:eastAsia="Arial" w:hAnsi="Arial" w:cs="Arial"/>
                <w:color w:val="000000"/>
                <w:kern w:val="0"/>
                <w:sz w:val="24"/>
                <w:szCs w:val="24"/>
                <w:lang w:eastAsia="en-GB"/>
                <w14:ligatures w14:val="none"/>
              </w:rPr>
            </w:pPr>
          </w:p>
        </w:tc>
        <w:tc>
          <w:tcPr>
            <w:tcW w:w="1169" w:type="dxa"/>
          </w:tcPr>
          <w:p w14:paraId="3773ECC2" w14:textId="77777777" w:rsidR="0012270F" w:rsidRPr="0012270F" w:rsidRDefault="0012270F" w:rsidP="0012270F">
            <w:pPr>
              <w:spacing w:after="0" w:line="240" w:lineRule="auto"/>
              <w:ind w:left="10" w:right="17" w:hanging="10"/>
              <w:jc w:val="center"/>
              <w:rPr>
                <w:rFonts w:ascii="Arial" w:eastAsia="Arial" w:hAnsi="Arial" w:cs="Arial"/>
                <w:color w:val="000000"/>
                <w:kern w:val="0"/>
                <w:sz w:val="24"/>
                <w:szCs w:val="24"/>
                <w:lang w:eastAsia="en-GB"/>
                <w14:ligatures w14:val="none"/>
              </w:rPr>
            </w:pPr>
          </w:p>
        </w:tc>
      </w:tr>
      <w:tr w:rsidR="0012270F" w:rsidRPr="0012270F" w14:paraId="14333015" w14:textId="77777777" w:rsidTr="000017BA">
        <w:trPr>
          <w:trHeight w:val="290"/>
          <w:jc w:val="center"/>
        </w:trPr>
        <w:tc>
          <w:tcPr>
            <w:tcW w:w="1280" w:type="dxa"/>
            <w:noWrap/>
            <w:vAlign w:val="bottom"/>
            <w:hideMark/>
          </w:tcPr>
          <w:p w14:paraId="646B4ACE"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Electric</w:t>
            </w:r>
          </w:p>
        </w:tc>
        <w:tc>
          <w:tcPr>
            <w:tcW w:w="1330" w:type="dxa"/>
            <w:noWrap/>
            <w:vAlign w:val="bottom"/>
            <w:hideMark/>
          </w:tcPr>
          <w:p w14:paraId="0321A911" w14:textId="77777777" w:rsidR="0012270F" w:rsidRPr="0012270F" w:rsidRDefault="0012270F" w:rsidP="0012270F">
            <w:pPr>
              <w:spacing w:after="0" w:line="240" w:lineRule="auto"/>
              <w:ind w:left="10" w:right="17" w:hanging="10"/>
              <w:jc w:val="center"/>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£149,319</w:t>
            </w:r>
          </w:p>
        </w:tc>
        <w:tc>
          <w:tcPr>
            <w:tcW w:w="1058" w:type="dxa"/>
            <w:vAlign w:val="bottom"/>
          </w:tcPr>
          <w:p w14:paraId="3D5F97B0" w14:textId="77777777" w:rsidR="0012270F" w:rsidRPr="0012270F" w:rsidRDefault="0012270F" w:rsidP="0012270F">
            <w:pPr>
              <w:spacing w:after="0" w:line="240" w:lineRule="auto"/>
              <w:ind w:left="10" w:right="17" w:hanging="10"/>
              <w:jc w:val="center"/>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£0.12</w:t>
            </w:r>
          </w:p>
        </w:tc>
        <w:tc>
          <w:tcPr>
            <w:tcW w:w="1580" w:type="dxa"/>
            <w:noWrap/>
            <w:vAlign w:val="bottom"/>
            <w:hideMark/>
          </w:tcPr>
          <w:p w14:paraId="174B22B8" w14:textId="77777777" w:rsidR="0012270F" w:rsidRPr="0012270F" w:rsidRDefault="0012270F" w:rsidP="0012270F">
            <w:pPr>
              <w:spacing w:after="0" w:line="240" w:lineRule="auto"/>
              <w:ind w:left="10" w:right="17" w:hanging="10"/>
              <w:jc w:val="center"/>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£262,040</w:t>
            </w:r>
          </w:p>
        </w:tc>
        <w:tc>
          <w:tcPr>
            <w:tcW w:w="1169" w:type="dxa"/>
            <w:vAlign w:val="bottom"/>
          </w:tcPr>
          <w:p w14:paraId="387FA6EA" w14:textId="77777777" w:rsidR="0012270F" w:rsidRPr="0012270F" w:rsidRDefault="0012270F" w:rsidP="0012270F">
            <w:pPr>
              <w:spacing w:after="0" w:line="240" w:lineRule="auto"/>
              <w:ind w:left="10" w:right="17" w:hanging="10"/>
              <w:jc w:val="center"/>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£0.20</w:t>
            </w:r>
          </w:p>
        </w:tc>
      </w:tr>
      <w:tr w:rsidR="0012270F" w:rsidRPr="0012270F" w14:paraId="7745135D" w14:textId="77777777" w:rsidTr="000017BA">
        <w:trPr>
          <w:trHeight w:val="290"/>
          <w:jc w:val="center"/>
        </w:trPr>
        <w:tc>
          <w:tcPr>
            <w:tcW w:w="1280" w:type="dxa"/>
            <w:noWrap/>
            <w:vAlign w:val="bottom"/>
            <w:hideMark/>
          </w:tcPr>
          <w:p w14:paraId="0AC85DA3"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Gas</w:t>
            </w:r>
          </w:p>
        </w:tc>
        <w:tc>
          <w:tcPr>
            <w:tcW w:w="1330" w:type="dxa"/>
            <w:noWrap/>
            <w:vAlign w:val="bottom"/>
            <w:hideMark/>
          </w:tcPr>
          <w:p w14:paraId="43BCFF0C" w14:textId="77777777" w:rsidR="0012270F" w:rsidRPr="0012270F" w:rsidRDefault="0012270F" w:rsidP="0012270F">
            <w:pPr>
              <w:spacing w:after="0" w:line="240" w:lineRule="auto"/>
              <w:ind w:left="10" w:right="17" w:hanging="10"/>
              <w:jc w:val="center"/>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£154,365</w:t>
            </w:r>
          </w:p>
        </w:tc>
        <w:tc>
          <w:tcPr>
            <w:tcW w:w="1058" w:type="dxa"/>
            <w:vAlign w:val="bottom"/>
          </w:tcPr>
          <w:p w14:paraId="4491381D" w14:textId="77777777" w:rsidR="0012270F" w:rsidRPr="0012270F" w:rsidRDefault="0012270F" w:rsidP="0012270F">
            <w:pPr>
              <w:spacing w:after="0" w:line="240" w:lineRule="auto"/>
              <w:ind w:left="10" w:right="17" w:hanging="10"/>
              <w:jc w:val="center"/>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£0.05</w:t>
            </w:r>
          </w:p>
        </w:tc>
        <w:tc>
          <w:tcPr>
            <w:tcW w:w="1580" w:type="dxa"/>
            <w:noWrap/>
            <w:vAlign w:val="bottom"/>
            <w:hideMark/>
          </w:tcPr>
          <w:p w14:paraId="122298B0" w14:textId="77777777" w:rsidR="0012270F" w:rsidRPr="0012270F" w:rsidRDefault="0012270F" w:rsidP="0012270F">
            <w:pPr>
              <w:spacing w:after="0" w:line="240" w:lineRule="auto"/>
              <w:ind w:left="10" w:right="17" w:hanging="10"/>
              <w:jc w:val="center"/>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£192,088</w:t>
            </w:r>
          </w:p>
        </w:tc>
        <w:tc>
          <w:tcPr>
            <w:tcW w:w="1169" w:type="dxa"/>
            <w:vAlign w:val="bottom"/>
          </w:tcPr>
          <w:p w14:paraId="54485DD8" w14:textId="77777777" w:rsidR="0012270F" w:rsidRPr="0012270F" w:rsidRDefault="0012270F" w:rsidP="0012270F">
            <w:pPr>
              <w:spacing w:after="0" w:line="240" w:lineRule="auto"/>
              <w:ind w:left="10" w:right="17" w:hanging="10"/>
              <w:jc w:val="center"/>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£0.06</w:t>
            </w:r>
          </w:p>
        </w:tc>
      </w:tr>
      <w:tr w:rsidR="0012270F" w:rsidRPr="0012270F" w14:paraId="69D7F56C" w14:textId="77777777" w:rsidTr="000017BA">
        <w:trPr>
          <w:trHeight w:val="290"/>
          <w:jc w:val="center"/>
        </w:trPr>
        <w:tc>
          <w:tcPr>
            <w:tcW w:w="1280" w:type="dxa"/>
            <w:noWrap/>
            <w:vAlign w:val="bottom"/>
            <w:hideMark/>
          </w:tcPr>
          <w:p w14:paraId="3004C634"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Kerosene</w:t>
            </w:r>
          </w:p>
        </w:tc>
        <w:tc>
          <w:tcPr>
            <w:tcW w:w="1330" w:type="dxa"/>
            <w:noWrap/>
            <w:vAlign w:val="bottom"/>
            <w:hideMark/>
          </w:tcPr>
          <w:p w14:paraId="423496A0" w14:textId="77777777" w:rsidR="0012270F" w:rsidRPr="0012270F" w:rsidRDefault="0012270F" w:rsidP="0012270F">
            <w:pPr>
              <w:spacing w:after="0" w:line="240" w:lineRule="auto"/>
              <w:ind w:left="10" w:right="17" w:hanging="10"/>
              <w:jc w:val="center"/>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£204</w:t>
            </w:r>
          </w:p>
        </w:tc>
        <w:tc>
          <w:tcPr>
            <w:tcW w:w="1058" w:type="dxa"/>
            <w:vAlign w:val="bottom"/>
          </w:tcPr>
          <w:p w14:paraId="76835AE1" w14:textId="77777777" w:rsidR="0012270F" w:rsidRPr="0012270F" w:rsidRDefault="0012270F" w:rsidP="0012270F">
            <w:pPr>
              <w:spacing w:after="0" w:line="240" w:lineRule="auto"/>
              <w:ind w:left="10" w:right="17" w:hanging="10"/>
              <w:jc w:val="center"/>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£0.42</w:t>
            </w:r>
          </w:p>
        </w:tc>
        <w:tc>
          <w:tcPr>
            <w:tcW w:w="1580" w:type="dxa"/>
            <w:noWrap/>
            <w:vAlign w:val="bottom"/>
            <w:hideMark/>
          </w:tcPr>
          <w:p w14:paraId="28425304" w14:textId="77777777" w:rsidR="0012270F" w:rsidRPr="0012270F" w:rsidRDefault="0012270F" w:rsidP="0012270F">
            <w:pPr>
              <w:spacing w:after="0" w:line="240" w:lineRule="auto"/>
              <w:ind w:left="10" w:right="17" w:hanging="10"/>
              <w:jc w:val="center"/>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£3,093</w:t>
            </w:r>
          </w:p>
        </w:tc>
        <w:tc>
          <w:tcPr>
            <w:tcW w:w="1169" w:type="dxa"/>
            <w:vAlign w:val="bottom"/>
          </w:tcPr>
          <w:p w14:paraId="13777BE0" w14:textId="77777777" w:rsidR="0012270F" w:rsidRPr="0012270F" w:rsidRDefault="0012270F" w:rsidP="0012270F">
            <w:pPr>
              <w:spacing w:after="0" w:line="240" w:lineRule="auto"/>
              <w:ind w:left="10" w:right="17" w:hanging="10"/>
              <w:jc w:val="center"/>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£0.58</w:t>
            </w:r>
          </w:p>
        </w:tc>
      </w:tr>
      <w:tr w:rsidR="0012270F" w:rsidRPr="0012270F" w14:paraId="7900BBC6" w14:textId="77777777" w:rsidTr="000017BA">
        <w:trPr>
          <w:trHeight w:val="290"/>
          <w:jc w:val="center"/>
        </w:trPr>
        <w:tc>
          <w:tcPr>
            <w:tcW w:w="1280" w:type="dxa"/>
            <w:noWrap/>
            <w:vAlign w:val="bottom"/>
            <w:hideMark/>
          </w:tcPr>
          <w:p w14:paraId="1CEF2127"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Derv</w:t>
            </w:r>
          </w:p>
        </w:tc>
        <w:tc>
          <w:tcPr>
            <w:tcW w:w="1330" w:type="dxa"/>
            <w:noWrap/>
            <w:vAlign w:val="bottom"/>
            <w:hideMark/>
          </w:tcPr>
          <w:p w14:paraId="1CD7A4BF" w14:textId="77777777" w:rsidR="0012270F" w:rsidRPr="0012270F" w:rsidRDefault="0012270F" w:rsidP="0012270F">
            <w:pPr>
              <w:spacing w:after="0" w:line="240" w:lineRule="auto"/>
              <w:ind w:left="10" w:right="17" w:hanging="10"/>
              <w:jc w:val="center"/>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£194,027</w:t>
            </w:r>
          </w:p>
        </w:tc>
        <w:tc>
          <w:tcPr>
            <w:tcW w:w="1058" w:type="dxa"/>
            <w:vAlign w:val="bottom"/>
          </w:tcPr>
          <w:p w14:paraId="17D7E31E" w14:textId="77777777" w:rsidR="0012270F" w:rsidRPr="0012270F" w:rsidRDefault="0012270F" w:rsidP="0012270F">
            <w:pPr>
              <w:spacing w:after="0" w:line="240" w:lineRule="auto"/>
              <w:ind w:left="10" w:right="17" w:hanging="10"/>
              <w:jc w:val="center"/>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£1.03</w:t>
            </w:r>
          </w:p>
        </w:tc>
        <w:tc>
          <w:tcPr>
            <w:tcW w:w="1580" w:type="dxa"/>
            <w:noWrap/>
            <w:vAlign w:val="bottom"/>
            <w:hideMark/>
          </w:tcPr>
          <w:p w14:paraId="5030C46C" w14:textId="77777777" w:rsidR="0012270F" w:rsidRPr="0012270F" w:rsidRDefault="0012270F" w:rsidP="0012270F">
            <w:pPr>
              <w:spacing w:after="0" w:line="240" w:lineRule="auto"/>
              <w:ind w:left="10" w:right="17" w:hanging="10"/>
              <w:jc w:val="center"/>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£238,934</w:t>
            </w:r>
          </w:p>
        </w:tc>
        <w:tc>
          <w:tcPr>
            <w:tcW w:w="1169" w:type="dxa"/>
            <w:vAlign w:val="bottom"/>
          </w:tcPr>
          <w:p w14:paraId="79EC4ADB" w14:textId="77777777" w:rsidR="0012270F" w:rsidRPr="0012270F" w:rsidRDefault="0012270F" w:rsidP="0012270F">
            <w:pPr>
              <w:spacing w:after="0" w:line="240" w:lineRule="auto"/>
              <w:ind w:left="10" w:right="17" w:hanging="10"/>
              <w:jc w:val="center"/>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£1.14</w:t>
            </w:r>
          </w:p>
        </w:tc>
      </w:tr>
      <w:tr w:rsidR="0012270F" w:rsidRPr="0012270F" w14:paraId="605BB3FF" w14:textId="77777777" w:rsidTr="000017BA">
        <w:trPr>
          <w:trHeight w:val="300"/>
          <w:jc w:val="center"/>
        </w:trPr>
        <w:tc>
          <w:tcPr>
            <w:tcW w:w="1280" w:type="dxa"/>
            <w:noWrap/>
            <w:vAlign w:val="bottom"/>
            <w:hideMark/>
          </w:tcPr>
          <w:p w14:paraId="2C30A3D3"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Total Cost</w:t>
            </w:r>
          </w:p>
        </w:tc>
        <w:tc>
          <w:tcPr>
            <w:tcW w:w="1330" w:type="dxa"/>
            <w:noWrap/>
            <w:vAlign w:val="bottom"/>
            <w:hideMark/>
          </w:tcPr>
          <w:p w14:paraId="6109AA18" w14:textId="77777777" w:rsidR="0012270F" w:rsidRPr="0012270F" w:rsidRDefault="0012270F" w:rsidP="0012270F">
            <w:pPr>
              <w:spacing w:after="0" w:line="240" w:lineRule="auto"/>
              <w:ind w:left="10" w:right="17" w:hanging="10"/>
              <w:jc w:val="center"/>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£497,916</w:t>
            </w:r>
          </w:p>
        </w:tc>
        <w:tc>
          <w:tcPr>
            <w:tcW w:w="1058" w:type="dxa"/>
          </w:tcPr>
          <w:p w14:paraId="4ACF4FC2" w14:textId="77777777" w:rsidR="0012270F" w:rsidRPr="0012270F" w:rsidRDefault="0012270F" w:rsidP="0012270F">
            <w:pPr>
              <w:spacing w:after="0" w:line="240" w:lineRule="auto"/>
              <w:ind w:left="10" w:right="17" w:hanging="10"/>
              <w:jc w:val="center"/>
              <w:rPr>
                <w:rFonts w:ascii="Arial" w:eastAsia="Arial" w:hAnsi="Arial" w:cs="Arial"/>
                <w:color w:val="000000"/>
                <w:kern w:val="0"/>
                <w:sz w:val="24"/>
                <w:szCs w:val="24"/>
                <w:lang w:eastAsia="en-GB"/>
                <w14:ligatures w14:val="none"/>
              </w:rPr>
            </w:pPr>
          </w:p>
        </w:tc>
        <w:tc>
          <w:tcPr>
            <w:tcW w:w="1580" w:type="dxa"/>
            <w:noWrap/>
            <w:vAlign w:val="bottom"/>
            <w:hideMark/>
          </w:tcPr>
          <w:p w14:paraId="0E3394AE" w14:textId="77777777" w:rsidR="0012270F" w:rsidRPr="0012270F" w:rsidRDefault="0012270F" w:rsidP="0012270F">
            <w:pPr>
              <w:spacing w:after="0" w:line="240" w:lineRule="auto"/>
              <w:ind w:left="10" w:right="17" w:hanging="10"/>
              <w:jc w:val="center"/>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£696,154</w:t>
            </w:r>
          </w:p>
        </w:tc>
        <w:tc>
          <w:tcPr>
            <w:tcW w:w="1169" w:type="dxa"/>
          </w:tcPr>
          <w:p w14:paraId="6BDB8A76" w14:textId="77777777" w:rsidR="0012270F" w:rsidRPr="0012270F" w:rsidRDefault="0012270F" w:rsidP="0012270F">
            <w:pPr>
              <w:spacing w:after="0" w:line="240" w:lineRule="auto"/>
              <w:ind w:left="10" w:right="17" w:hanging="10"/>
              <w:jc w:val="center"/>
              <w:rPr>
                <w:rFonts w:ascii="Arial" w:eastAsia="Arial" w:hAnsi="Arial" w:cs="Arial"/>
                <w:color w:val="000000"/>
                <w:kern w:val="0"/>
                <w:sz w:val="24"/>
                <w:szCs w:val="24"/>
                <w:lang w:eastAsia="en-GB"/>
                <w14:ligatures w14:val="none"/>
              </w:rPr>
            </w:pPr>
          </w:p>
        </w:tc>
      </w:tr>
    </w:tbl>
    <w:p w14:paraId="39152377" w14:textId="77777777" w:rsidR="0012270F" w:rsidRPr="0012270F" w:rsidRDefault="0012270F" w:rsidP="0012270F">
      <w:pPr>
        <w:spacing w:after="0" w:line="240" w:lineRule="auto"/>
        <w:ind w:left="10" w:right="17" w:hanging="10"/>
        <w:jc w:val="both"/>
        <w:rPr>
          <w:rFonts w:ascii="Arial" w:eastAsia="Arial" w:hAnsi="Arial" w:cs="Arial"/>
          <w:b/>
          <w:bCs/>
          <w:color w:val="000000"/>
          <w:kern w:val="0"/>
          <w:sz w:val="24"/>
          <w:szCs w:val="24"/>
          <w:lang w:eastAsia="en-GB"/>
          <w14:ligatures w14:val="none"/>
        </w:rPr>
      </w:pPr>
    </w:p>
    <w:p w14:paraId="7AFE604C" w14:textId="77777777" w:rsidR="0012270F" w:rsidRPr="0012270F" w:rsidRDefault="0012270F" w:rsidP="0012270F">
      <w:pPr>
        <w:spacing w:after="0" w:line="240" w:lineRule="auto"/>
        <w:ind w:left="10" w:right="17" w:hanging="10"/>
        <w:jc w:val="both"/>
        <w:rPr>
          <w:rFonts w:ascii="Arial" w:eastAsia="Arial" w:hAnsi="Arial" w:cs="Arial"/>
          <w:b/>
          <w:bCs/>
          <w:color w:val="000000"/>
          <w:kern w:val="0"/>
          <w:sz w:val="24"/>
          <w:szCs w:val="24"/>
          <w:lang w:eastAsia="en-GB"/>
          <w14:ligatures w14:val="none"/>
        </w:rPr>
      </w:pPr>
    </w:p>
    <w:p w14:paraId="0BC13C2C" w14:textId="77777777" w:rsidR="0012270F" w:rsidRPr="0012270F" w:rsidRDefault="0012270F" w:rsidP="0012270F">
      <w:pPr>
        <w:spacing w:after="0" w:line="240" w:lineRule="auto"/>
        <w:ind w:left="10" w:right="17" w:hanging="10"/>
        <w:jc w:val="both"/>
        <w:rPr>
          <w:rFonts w:ascii="Arial" w:eastAsia="Arial" w:hAnsi="Arial" w:cs="Arial"/>
          <w:b/>
          <w:bCs/>
          <w:color w:val="000000"/>
          <w:kern w:val="0"/>
          <w:sz w:val="24"/>
          <w:szCs w:val="24"/>
          <w:lang w:eastAsia="en-GB"/>
          <w14:ligatures w14:val="none"/>
        </w:rPr>
      </w:pPr>
      <w:r w:rsidRPr="0012270F">
        <w:rPr>
          <w:rFonts w:ascii="Arial" w:eastAsia="Arial" w:hAnsi="Arial" w:cs="Arial"/>
          <w:b/>
          <w:bCs/>
          <w:color w:val="000000"/>
          <w:kern w:val="0"/>
          <w:sz w:val="24"/>
          <w:szCs w:val="24"/>
          <w:lang w:eastAsia="en-GB"/>
          <w14:ligatures w14:val="none"/>
        </w:rPr>
        <w:t>Cumulative and Historic Combined Target for 2024/2025</w:t>
      </w:r>
    </w:p>
    <w:p w14:paraId="0F2E2181" w14:textId="77777777" w:rsidR="0012270F" w:rsidRPr="0012270F" w:rsidRDefault="0012270F" w:rsidP="0012270F">
      <w:pPr>
        <w:spacing w:after="0" w:line="240" w:lineRule="auto"/>
        <w:ind w:left="10" w:right="17" w:hanging="10"/>
        <w:jc w:val="both"/>
        <w:rPr>
          <w:rFonts w:ascii="Arial" w:eastAsia="Arial" w:hAnsi="Arial" w:cs="Arial"/>
          <w:b/>
          <w:bCs/>
          <w:color w:val="000000"/>
          <w:kern w:val="0"/>
          <w:sz w:val="24"/>
          <w:szCs w:val="24"/>
          <w:lang w:eastAsia="en-GB"/>
          <w14:ligatures w14:val="none"/>
        </w:rPr>
      </w:pPr>
    </w:p>
    <w:p w14:paraId="77C80A35" w14:textId="77777777" w:rsidR="0012270F" w:rsidRPr="0012270F" w:rsidRDefault="0012270F" w:rsidP="0012270F">
      <w:pPr>
        <w:spacing w:after="0" w:line="240" w:lineRule="auto"/>
        <w:ind w:left="10" w:right="17" w:hanging="10"/>
        <w:jc w:val="both"/>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 xml:space="preserve">The charts below showed a cumulative total for Q1 and Q2 in 2024/25. </w:t>
      </w:r>
    </w:p>
    <w:p w14:paraId="503C83DF" w14:textId="77777777" w:rsidR="0012270F" w:rsidRPr="0012270F" w:rsidRDefault="0012270F" w:rsidP="0012270F">
      <w:pPr>
        <w:spacing w:after="0" w:line="240" w:lineRule="auto"/>
        <w:ind w:left="10" w:right="17" w:hanging="10"/>
        <w:jc w:val="both"/>
        <w:rPr>
          <w:rFonts w:ascii="Arial" w:eastAsia="Arial" w:hAnsi="Arial" w:cs="Arial"/>
          <w:color w:val="000000"/>
          <w:kern w:val="0"/>
          <w:sz w:val="24"/>
          <w:szCs w:val="24"/>
          <w:lang w:eastAsia="en-GB"/>
          <w14:ligatures w14:val="none"/>
        </w:rPr>
      </w:pPr>
    </w:p>
    <w:p w14:paraId="3C9BDC27" w14:textId="77777777" w:rsidR="0012270F" w:rsidRPr="0012270F" w:rsidRDefault="0012270F" w:rsidP="0012270F">
      <w:pPr>
        <w:spacing w:after="0" w:line="240" w:lineRule="auto"/>
        <w:ind w:left="10" w:right="17" w:hanging="10"/>
        <w:jc w:val="center"/>
        <w:rPr>
          <w:rFonts w:ascii="Arial" w:eastAsia="Arial" w:hAnsi="Arial" w:cs="Arial"/>
          <w:color w:val="000000"/>
          <w:kern w:val="0"/>
          <w:sz w:val="24"/>
          <w:szCs w:val="24"/>
          <w:lang w:eastAsia="en-GB"/>
          <w14:ligatures w14:val="none"/>
        </w:rPr>
      </w:pPr>
      <w:r w:rsidRPr="0012270F">
        <w:rPr>
          <w:rFonts w:ascii="Arial" w:eastAsia="Arial" w:hAnsi="Arial" w:cs="Arial"/>
          <w:noProof/>
          <w:color w:val="000000"/>
          <w:kern w:val="0"/>
          <w:sz w:val="24"/>
          <w:lang w:eastAsia="en-GB"/>
          <w14:ligatures w14:val="none"/>
        </w:rPr>
        <w:drawing>
          <wp:inline distT="0" distB="0" distL="0" distR="0" wp14:anchorId="00278185" wp14:editId="06A08ADC">
            <wp:extent cx="4572000" cy="2559050"/>
            <wp:effectExtent l="0" t="0" r="0" b="12700"/>
            <wp:docPr id="387658397" name="Chart 1">
              <a:extLst xmlns:a="http://schemas.openxmlformats.org/drawingml/2006/main">
                <a:ext uri="{FF2B5EF4-FFF2-40B4-BE49-F238E27FC236}">
                  <a16:creationId xmlns:a16="http://schemas.microsoft.com/office/drawing/2014/main" id="{1E8C0083-D748-91B9-6663-2D432A45A6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2598B5A" w14:textId="77777777" w:rsidR="0012270F" w:rsidRPr="0012270F" w:rsidRDefault="0012270F" w:rsidP="0012270F">
      <w:pPr>
        <w:spacing w:after="0" w:line="240" w:lineRule="auto"/>
        <w:ind w:left="10" w:right="17" w:hanging="10"/>
        <w:jc w:val="center"/>
        <w:rPr>
          <w:rFonts w:ascii="Arial" w:eastAsia="Arial" w:hAnsi="Arial" w:cs="Arial"/>
          <w:color w:val="000000"/>
          <w:kern w:val="0"/>
          <w:sz w:val="24"/>
          <w:szCs w:val="24"/>
          <w:lang w:eastAsia="en-GB"/>
          <w14:ligatures w14:val="none"/>
        </w:rPr>
      </w:pPr>
    </w:p>
    <w:p w14:paraId="0043C49B"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 xml:space="preserve">The chart above showed cumulative totals for Q1 and Q2 in the baseline year of 2019/20, the current year of 24/25 and what the target would be for Q1 and Q2 in 2030. It showed that so far, the Council had a 18% reduction in emissions for 2024/25 in comparison to its baseline year of 2019/20. This meant that it needed a further reduction of circa 36% over the next five years if it was to achieve its 48% reduction on the 2019/20 baseline figures. </w:t>
      </w:r>
    </w:p>
    <w:p w14:paraId="42DA17AB" w14:textId="77777777" w:rsidR="0012270F" w:rsidRPr="0012270F" w:rsidRDefault="0012270F" w:rsidP="0012270F">
      <w:pPr>
        <w:spacing w:after="0" w:line="240" w:lineRule="auto"/>
        <w:ind w:left="10" w:right="17" w:hanging="10"/>
        <w:jc w:val="both"/>
        <w:rPr>
          <w:rFonts w:ascii="Arial" w:eastAsia="Arial" w:hAnsi="Arial" w:cs="Arial"/>
          <w:b/>
          <w:bCs/>
          <w:color w:val="000000"/>
          <w:kern w:val="0"/>
          <w:sz w:val="24"/>
          <w:szCs w:val="24"/>
          <w:lang w:eastAsia="en-GB"/>
          <w14:ligatures w14:val="none"/>
        </w:rPr>
      </w:pPr>
    </w:p>
    <w:p w14:paraId="43CADF27" w14:textId="77777777" w:rsidR="0012270F" w:rsidRPr="0012270F" w:rsidRDefault="0012270F" w:rsidP="0012270F">
      <w:pPr>
        <w:spacing w:after="0" w:line="240" w:lineRule="auto"/>
        <w:ind w:left="10" w:right="17" w:hanging="10"/>
        <w:jc w:val="both"/>
        <w:rPr>
          <w:rFonts w:ascii="Arial" w:eastAsia="Arial" w:hAnsi="Arial" w:cs="Arial"/>
          <w:b/>
          <w:bCs/>
          <w:color w:val="000000"/>
          <w:kern w:val="0"/>
          <w:sz w:val="24"/>
          <w:szCs w:val="24"/>
          <w:lang w:eastAsia="en-GB"/>
          <w14:ligatures w14:val="none"/>
        </w:rPr>
      </w:pPr>
      <w:r w:rsidRPr="0012270F">
        <w:rPr>
          <w:rFonts w:ascii="Arial" w:eastAsia="Arial" w:hAnsi="Arial" w:cs="Arial"/>
          <w:b/>
          <w:bCs/>
          <w:color w:val="000000"/>
          <w:kern w:val="0"/>
          <w:sz w:val="24"/>
          <w:szCs w:val="24"/>
          <w:lang w:eastAsia="en-GB"/>
          <w14:ligatures w14:val="none"/>
        </w:rPr>
        <w:t>Highlights of Energy Saving Initiatives Taken in This Period</w:t>
      </w:r>
    </w:p>
    <w:p w14:paraId="58DFAFD6" w14:textId="77777777" w:rsidR="0012270F" w:rsidRPr="0012270F" w:rsidRDefault="0012270F" w:rsidP="0012270F">
      <w:pPr>
        <w:spacing w:after="0" w:line="240" w:lineRule="auto"/>
        <w:ind w:left="10" w:right="17" w:hanging="10"/>
        <w:jc w:val="both"/>
        <w:rPr>
          <w:rFonts w:ascii="Arial" w:eastAsia="Arial" w:hAnsi="Arial" w:cs="Arial"/>
          <w:b/>
          <w:bCs/>
          <w:color w:val="000000"/>
          <w:kern w:val="0"/>
          <w:sz w:val="24"/>
          <w:szCs w:val="24"/>
          <w:lang w:eastAsia="en-GB"/>
          <w14:ligatures w14:val="none"/>
        </w:rPr>
      </w:pPr>
    </w:p>
    <w:p w14:paraId="18698853" w14:textId="77777777" w:rsidR="0012270F" w:rsidRPr="0012270F" w:rsidRDefault="0012270F" w:rsidP="0012270F">
      <w:pPr>
        <w:numPr>
          <w:ilvl w:val="0"/>
          <w:numId w:val="45"/>
        </w:numPr>
        <w:spacing w:after="0" w:line="240" w:lineRule="auto"/>
        <w:ind w:right="17"/>
        <w:contextualSpacing/>
        <w:jc w:val="both"/>
        <w:rPr>
          <w:rFonts w:ascii="Arial" w:eastAsia="Times New Roman" w:hAnsi="Arial" w:cs="Arial"/>
          <w:kern w:val="0"/>
          <w:sz w:val="24"/>
          <w:szCs w:val="24"/>
          <w14:ligatures w14:val="none"/>
        </w:rPr>
      </w:pPr>
      <w:r w:rsidRPr="0012270F">
        <w:rPr>
          <w:rFonts w:ascii="Arial" w:eastAsia="Times New Roman" w:hAnsi="Arial" w:cs="Arial"/>
          <w:kern w:val="0"/>
          <w:sz w:val="24"/>
          <w:szCs w:val="24"/>
          <w14:ligatures w14:val="none"/>
        </w:rPr>
        <w:t>LED lighting and controls upgrade at Walled Garden Depot Work Shed</w:t>
      </w:r>
    </w:p>
    <w:p w14:paraId="239F9AFE" w14:textId="77777777" w:rsidR="0012270F" w:rsidRPr="0012270F" w:rsidRDefault="0012270F" w:rsidP="0012270F">
      <w:pPr>
        <w:numPr>
          <w:ilvl w:val="0"/>
          <w:numId w:val="45"/>
        </w:numPr>
        <w:spacing w:after="0" w:line="240" w:lineRule="auto"/>
        <w:ind w:right="17"/>
        <w:contextualSpacing/>
        <w:jc w:val="both"/>
        <w:rPr>
          <w:rFonts w:ascii="Arial" w:eastAsia="Times New Roman" w:hAnsi="Arial" w:cs="Arial"/>
          <w:kern w:val="0"/>
          <w:sz w:val="24"/>
          <w:szCs w:val="24"/>
          <w14:ligatures w14:val="none"/>
        </w:rPr>
      </w:pPr>
      <w:r w:rsidRPr="0012270F">
        <w:rPr>
          <w:rFonts w:ascii="Arial" w:eastAsia="Times New Roman" w:hAnsi="Arial" w:cs="Arial"/>
          <w:kern w:val="0"/>
          <w:sz w:val="24"/>
          <w:szCs w:val="24"/>
          <w14:ligatures w14:val="none"/>
        </w:rPr>
        <w:t>Controls Maintenance at Londonderry Park and Hamilton Hub</w:t>
      </w:r>
    </w:p>
    <w:p w14:paraId="3D09B6A6" w14:textId="77777777" w:rsidR="0012270F" w:rsidRPr="0012270F" w:rsidRDefault="0012270F" w:rsidP="0012270F">
      <w:pPr>
        <w:numPr>
          <w:ilvl w:val="0"/>
          <w:numId w:val="45"/>
        </w:numPr>
        <w:spacing w:after="0" w:line="240" w:lineRule="auto"/>
        <w:ind w:right="17"/>
        <w:contextualSpacing/>
        <w:jc w:val="both"/>
        <w:rPr>
          <w:rFonts w:ascii="Arial" w:eastAsia="Times New Roman" w:hAnsi="Arial" w:cs="Arial"/>
          <w:kern w:val="0"/>
          <w:sz w:val="24"/>
          <w:szCs w:val="24"/>
          <w14:ligatures w14:val="none"/>
        </w:rPr>
      </w:pPr>
      <w:r w:rsidRPr="0012270F">
        <w:rPr>
          <w:rFonts w:ascii="Arial" w:eastAsia="Times New Roman" w:hAnsi="Arial" w:cs="Arial"/>
          <w:kern w:val="0"/>
          <w:sz w:val="24"/>
          <w:szCs w:val="24"/>
          <w14:ligatures w14:val="none"/>
        </w:rPr>
        <w:t>LED Lighting Replacement schemes at Community Centres</w:t>
      </w:r>
    </w:p>
    <w:p w14:paraId="38B0D6DF" w14:textId="77777777" w:rsidR="0012270F" w:rsidRPr="0012270F" w:rsidRDefault="0012270F" w:rsidP="0012270F">
      <w:pPr>
        <w:numPr>
          <w:ilvl w:val="0"/>
          <w:numId w:val="45"/>
        </w:numPr>
        <w:spacing w:after="0" w:line="240" w:lineRule="auto"/>
        <w:ind w:right="17"/>
        <w:contextualSpacing/>
        <w:jc w:val="both"/>
        <w:rPr>
          <w:rFonts w:ascii="Arial" w:eastAsia="Times New Roman" w:hAnsi="Arial" w:cs="Arial"/>
          <w:kern w:val="0"/>
          <w:sz w:val="24"/>
          <w:szCs w:val="24"/>
          <w14:ligatures w14:val="none"/>
        </w:rPr>
      </w:pPr>
      <w:r w:rsidRPr="0012270F">
        <w:rPr>
          <w:rFonts w:ascii="Arial" w:eastAsia="Times New Roman" w:hAnsi="Arial" w:cs="Arial"/>
          <w:kern w:val="0"/>
          <w:sz w:val="24"/>
          <w:szCs w:val="24"/>
          <w14:ligatures w14:val="none"/>
        </w:rPr>
        <w:t>Electric Showers, and Instantaneous Water Heaters at Ward Arras Sports Pavilion to replace existing hot water calorifiers.</w:t>
      </w:r>
    </w:p>
    <w:p w14:paraId="732FF74F" w14:textId="77777777" w:rsidR="0012270F" w:rsidRPr="0012270F" w:rsidRDefault="0012270F" w:rsidP="0012270F">
      <w:pPr>
        <w:numPr>
          <w:ilvl w:val="0"/>
          <w:numId w:val="45"/>
        </w:numPr>
        <w:spacing w:after="0" w:line="240" w:lineRule="auto"/>
        <w:ind w:right="17"/>
        <w:contextualSpacing/>
        <w:jc w:val="both"/>
        <w:rPr>
          <w:rFonts w:ascii="Arial" w:eastAsia="Times New Roman" w:hAnsi="Arial" w:cs="Arial"/>
          <w:kern w:val="0"/>
          <w:sz w:val="24"/>
          <w:szCs w:val="24"/>
          <w14:ligatures w14:val="none"/>
        </w:rPr>
      </w:pPr>
      <w:r w:rsidRPr="0012270F">
        <w:rPr>
          <w:rFonts w:ascii="Arial" w:eastAsia="Times New Roman" w:hAnsi="Arial" w:cs="Arial"/>
          <w:kern w:val="0"/>
          <w:sz w:val="24"/>
          <w:szCs w:val="24"/>
          <w14:ligatures w14:val="none"/>
        </w:rPr>
        <w:lastRenderedPageBreak/>
        <w:t>High Efficiency boiler replacements to a number of communities properties.</w:t>
      </w:r>
    </w:p>
    <w:p w14:paraId="122F8AC9" w14:textId="77777777" w:rsidR="0012270F" w:rsidRPr="0012270F" w:rsidRDefault="0012270F" w:rsidP="0012270F">
      <w:pPr>
        <w:numPr>
          <w:ilvl w:val="0"/>
          <w:numId w:val="45"/>
        </w:numPr>
        <w:spacing w:after="0" w:line="240" w:lineRule="auto"/>
        <w:ind w:right="17"/>
        <w:contextualSpacing/>
        <w:jc w:val="both"/>
        <w:rPr>
          <w:rFonts w:ascii="Arial" w:eastAsia="Times New Roman" w:hAnsi="Arial" w:cs="Arial"/>
          <w:kern w:val="0"/>
          <w:sz w:val="24"/>
          <w:szCs w:val="24"/>
          <w14:ligatures w14:val="none"/>
        </w:rPr>
      </w:pPr>
      <w:r w:rsidRPr="0012270F">
        <w:rPr>
          <w:rFonts w:ascii="Arial" w:eastAsia="Times New Roman" w:hAnsi="Arial" w:cs="Arial"/>
          <w:kern w:val="0"/>
          <w:sz w:val="24"/>
          <w:szCs w:val="24"/>
          <w14:ligatures w14:val="none"/>
        </w:rPr>
        <w:t xml:space="preserve">Early stages of pre-planning for Data Centre at ABMWLC and Aurora for heat recovery to provide pool water heating. </w:t>
      </w:r>
    </w:p>
    <w:p w14:paraId="44EC08E0" w14:textId="77777777" w:rsidR="0012270F" w:rsidRPr="0012270F" w:rsidRDefault="0012270F" w:rsidP="0012270F">
      <w:pPr>
        <w:numPr>
          <w:ilvl w:val="0"/>
          <w:numId w:val="45"/>
        </w:numPr>
        <w:spacing w:after="0" w:line="240" w:lineRule="auto"/>
        <w:ind w:right="17"/>
        <w:contextualSpacing/>
        <w:jc w:val="both"/>
        <w:rPr>
          <w:rFonts w:ascii="Arial" w:eastAsia="Times New Roman" w:hAnsi="Arial" w:cs="Arial"/>
          <w:kern w:val="0"/>
          <w:sz w:val="24"/>
          <w:szCs w:val="24"/>
          <w14:ligatures w14:val="none"/>
        </w:rPr>
      </w:pPr>
      <w:r w:rsidRPr="0012270F">
        <w:rPr>
          <w:rFonts w:ascii="Arial" w:eastAsia="Times New Roman" w:hAnsi="Arial" w:cs="Arial"/>
          <w:kern w:val="0"/>
          <w:sz w:val="24"/>
          <w:szCs w:val="24"/>
          <w14:ligatures w14:val="none"/>
        </w:rPr>
        <w:t>Progressing with PV installation following a cross-border grant award.</w:t>
      </w:r>
    </w:p>
    <w:p w14:paraId="2E1D5AA2" w14:textId="77777777" w:rsidR="0012270F" w:rsidRPr="0012270F" w:rsidRDefault="0012270F" w:rsidP="0012270F">
      <w:pPr>
        <w:numPr>
          <w:ilvl w:val="0"/>
          <w:numId w:val="45"/>
        </w:numPr>
        <w:spacing w:after="0" w:line="240" w:lineRule="auto"/>
        <w:ind w:right="17"/>
        <w:contextualSpacing/>
        <w:jc w:val="both"/>
        <w:rPr>
          <w:rFonts w:ascii="Arial" w:eastAsia="Times New Roman" w:hAnsi="Arial" w:cs="Arial"/>
          <w:kern w:val="0"/>
          <w:sz w:val="24"/>
          <w:szCs w:val="24"/>
          <w14:ligatures w14:val="none"/>
        </w:rPr>
      </w:pPr>
      <w:r w:rsidRPr="0012270F">
        <w:rPr>
          <w:rFonts w:ascii="Arial" w:eastAsia="Times New Roman" w:hAnsi="Arial" w:cs="Arial"/>
          <w:kern w:val="0"/>
          <w:sz w:val="24"/>
          <w:szCs w:val="24"/>
          <w14:ligatures w14:val="none"/>
        </w:rPr>
        <w:t>Installation of EV charging points for small and medium vans in fleet had started at North Road Depot.</w:t>
      </w:r>
    </w:p>
    <w:p w14:paraId="372AC9DA" w14:textId="77777777" w:rsidR="0012270F" w:rsidRPr="0012270F" w:rsidRDefault="0012270F" w:rsidP="0012270F">
      <w:pPr>
        <w:spacing w:after="0" w:line="240" w:lineRule="auto"/>
        <w:ind w:left="10" w:right="17" w:hanging="10"/>
        <w:jc w:val="both"/>
        <w:rPr>
          <w:rFonts w:ascii="Arial" w:eastAsia="Arial" w:hAnsi="Arial" w:cs="Arial"/>
          <w:color w:val="000000"/>
          <w:kern w:val="0"/>
          <w:sz w:val="24"/>
          <w:szCs w:val="24"/>
          <w:lang w:eastAsia="en-GB"/>
          <w14:ligatures w14:val="none"/>
        </w:rPr>
      </w:pPr>
    </w:p>
    <w:p w14:paraId="7F8E713B"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The updated Sustainable Energy Action Plan attached at Appendix 1 provided a full update on each of the actions noted.</w:t>
      </w:r>
    </w:p>
    <w:p w14:paraId="169AD7C0" w14:textId="77777777" w:rsidR="0012270F" w:rsidRPr="0012270F" w:rsidRDefault="0012270F" w:rsidP="0012270F">
      <w:pPr>
        <w:spacing w:after="0" w:line="240" w:lineRule="auto"/>
        <w:ind w:left="10" w:right="17" w:hanging="10"/>
        <w:jc w:val="both"/>
        <w:rPr>
          <w:rFonts w:ascii="Arial" w:eastAsia="Arial" w:hAnsi="Arial" w:cs="Arial"/>
          <w:b/>
          <w:bCs/>
          <w:color w:val="000000"/>
          <w:kern w:val="0"/>
          <w:sz w:val="24"/>
          <w:szCs w:val="24"/>
          <w:lang w:eastAsia="en-GB"/>
          <w14:ligatures w14:val="none"/>
        </w:rPr>
      </w:pPr>
    </w:p>
    <w:p w14:paraId="172C91CD" w14:textId="77777777" w:rsidR="0012270F" w:rsidRPr="0012270F" w:rsidRDefault="0012270F" w:rsidP="0012270F">
      <w:pPr>
        <w:spacing w:after="0" w:line="240" w:lineRule="auto"/>
        <w:ind w:left="10" w:right="17" w:hanging="10"/>
        <w:jc w:val="both"/>
        <w:rPr>
          <w:rFonts w:ascii="Arial" w:eastAsia="Arial" w:hAnsi="Arial" w:cs="Arial"/>
          <w:b/>
          <w:bCs/>
          <w:color w:val="000000"/>
          <w:kern w:val="0"/>
          <w:sz w:val="24"/>
          <w:szCs w:val="24"/>
          <w:lang w:eastAsia="en-GB"/>
          <w14:ligatures w14:val="none"/>
        </w:rPr>
      </w:pPr>
      <w:r w:rsidRPr="0012270F">
        <w:rPr>
          <w:rFonts w:ascii="Arial" w:eastAsia="Arial" w:hAnsi="Arial" w:cs="Arial"/>
          <w:b/>
          <w:bCs/>
          <w:color w:val="000000"/>
          <w:kern w:val="0"/>
          <w:sz w:val="24"/>
          <w:szCs w:val="24"/>
          <w:lang w:eastAsia="en-GB"/>
          <w14:ligatures w14:val="none"/>
        </w:rPr>
        <w:t>Future Measures Currently Under Consideration/Planning</w:t>
      </w:r>
    </w:p>
    <w:p w14:paraId="23E22982" w14:textId="77777777" w:rsidR="0012270F" w:rsidRPr="0012270F" w:rsidRDefault="0012270F" w:rsidP="0012270F">
      <w:pPr>
        <w:spacing w:after="0" w:line="240" w:lineRule="auto"/>
        <w:ind w:left="10" w:right="17" w:hanging="10"/>
        <w:jc w:val="both"/>
        <w:rPr>
          <w:rFonts w:ascii="Arial" w:eastAsia="Arial" w:hAnsi="Arial" w:cs="Arial"/>
          <w:b/>
          <w:bCs/>
          <w:color w:val="000000"/>
          <w:kern w:val="0"/>
          <w:sz w:val="24"/>
          <w:szCs w:val="24"/>
          <w:lang w:eastAsia="en-GB"/>
          <w14:ligatures w14:val="none"/>
        </w:rPr>
      </w:pPr>
    </w:p>
    <w:p w14:paraId="365F375E" w14:textId="77777777" w:rsidR="0012270F" w:rsidRPr="0012270F" w:rsidRDefault="0012270F" w:rsidP="0012270F">
      <w:pPr>
        <w:numPr>
          <w:ilvl w:val="0"/>
          <w:numId w:val="45"/>
        </w:numPr>
        <w:spacing w:after="0" w:line="240" w:lineRule="auto"/>
        <w:ind w:right="17"/>
        <w:contextualSpacing/>
        <w:rPr>
          <w:rFonts w:ascii="Arial" w:eastAsia="Times New Roman" w:hAnsi="Arial" w:cs="Arial"/>
          <w:kern w:val="0"/>
          <w:sz w:val="24"/>
          <w:szCs w:val="24"/>
          <w14:ligatures w14:val="none"/>
        </w:rPr>
      </w:pPr>
      <w:r w:rsidRPr="0012270F">
        <w:rPr>
          <w:rFonts w:ascii="Arial" w:eastAsia="Times New Roman" w:hAnsi="Arial" w:cs="Arial"/>
          <w:kern w:val="0"/>
          <w:sz w:val="24"/>
          <w:szCs w:val="24"/>
          <w14:ligatures w14:val="none"/>
        </w:rPr>
        <w:t>Replacement of boilers at various Council properties and upgrade of control systems.</w:t>
      </w:r>
    </w:p>
    <w:p w14:paraId="7DDBF480" w14:textId="77777777" w:rsidR="0012270F" w:rsidRPr="0012270F" w:rsidRDefault="0012270F" w:rsidP="0012270F">
      <w:pPr>
        <w:numPr>
          <w:ilvl w:val="0"/>
          <w:numId w:val="45"/>
        </w:numPr>
        <w:spacing w:after="0" w:line="240" w:lineRule="auto"/>
        <w:ind w:right="17"/>
        <w:contextualSpacing/>
        <w:rPr>
          <w:rFonts w:ascii="Arial" w:eastAsia="Times New Roman" w:hAnsi="Arial" w:cs="Arial"/>
          <w:kern w:val="0"/>
          <w:sz w:val="24"/>
          <w:szCs w:val="24"/>
          <w14:ligatures w14:val="none"/>
        </w:rPr>
      </w:pPr>
      <w:r w:rsidRPr="0012270F">
        <w:rPr>
          <w:rFonts w:ascii="Arial" w:eastAsia="Times New Roman" w:hAnsi="Arial" w:cs="Arial"/>
          <w:kern w:val="0"/>
          <w:sz w:val="24"/>
          <w:szCs w:val="24"/>
          <w14:ligatures w14:val="none"/>
        </w:rPr>
        <w:t>Lighting control and LED replacement projects at numerous Council properties.</w:t>
      </w:r>
    </w:p>
    <w:p w14:paraId="7A3FCD28" w14:textId="77777777" w:rsidR="0012270F" w:rsidRPr="0012270F" w:rsidRDefault="0012270F" w:rsidP="0012270F">
      <w:pPr>
        <w:numPr>
          <w:ilvl w:val="0"/>
          <w:numId w:val="45"/>
        </w:numPr>
        <w:spacing w:after="0" w:line="240" w:lineRule="auto"/>
        <w:ind w:right="17"/>
        <w:contextualSpacing/>
        <w:rPr>
          <w:rFonts w:ascii="Arial" w:eastAsia="Times New Roman" w:hAnsi="Arial" w:cs="Arial"/>
          <w:kern w:val="0"/>
          <w:sz w:val="24"/>
          <w:szCs w:val="24"/>
          <w14:ligatures w14:val="none"/>
        </w:rPr>
      </w:pPr>
      <w:r w:rsidRPr="0012270F">
        <w:rPr>
          <w:rFonts w:ascii="Arial" w:eastAsia="Times New Roman" w:hAnsi="Arial" w:cs="Arial"/>
          <w:kern w:val="0"/>
          <w:sz w:val="24"/>
          <w:szCs w:val="24"/>
          <w14:ligatures w14:val="none"/>
        </w:rPr>
        <w:t>PV Installation at chosen Council properties.</w:t>
      </w:r>
    </w:p>
    <w:p w14:paraId="7CAE5EB4" w14:textId="77777777" w:rsidR="0012270F" w:rsidRPr="0012270F" w:rsidRDefault="0012270F" w:rsidP="0012270F">
      <w:pPr>
        <w:numPr>
          <w:ilvl w:val="0"/>
          <w:numId w:val="45"/>
        </w:numPr>
        <w:spacing w:after="0" w:line="240" w:lineRule="auto"/>
        <w:ind w:right="17"/>
        <w:contextualSpacing/>
        <w:rPr>
          <w:rFonts w:ascii="Arial" w:eastAsia="Times New Roman" w:hAnsi="Arial" w:cs="Arial"/>
          <w:kern w:val="0"/>
          <w:sz w:val="24"/>
          <w:szCs w:val="24"/>
          <w14:ligatures w14:val="none"/>
        </w:rPr>
      </w:pPr>
      <w:r w:rsidRPr="0012270F">
        <w:rPr>
          <w:rFonts w:ascii="Arial" w:eastAsia="Times New Roman" w:hAnsi="Arial" w:cs="Arial"/>
          <w:kern w:val="0"/>
          <w:sz w:val="24"/>
          <w:szCs w:val="24"/>
          <w14:ligatures w14:val="none"/>
        </w:rPr>
        <w:t xml:space="preserve">Park lighting projects. </w:t>
      </w:r>
    </w:p>
    <w:p w14:paraId="4874243D" w14:textId="77777777" w:rsidR="0012270F" w:rsidRPr="0012270F" w:rsidRDefault="0012270F" w:rsidP="0012270F">
      <w:pPr>
        <w:numPr>
          <w:ilvl w:val="0"/>
          <w:numId w:val="45"/>
        </w:numPr>
        <w:spacing w:after="0" w:line="240" w:lineRule="auto"/>
        <w:ind w:right="17"/>
        <w:contextualSpacing/>
        <w:rPr>
          <w:rFonts w:ascii="Arial" w:eastAsia="Times New Roman" w:hAnsi="Arial" w:cs="Arial"/>
          <w:kern w:val="0"/>
          <w:sz w:val="24"/>
          <w:szCs w:val="24"/>
          <w14:ligatures w14:val="none"/>
        </w:rPr>
      </w:pPr>
      <w:r w:rsidRPr="0012270F">
        <w:rPr>
          <w:rFonts w:ascii="Arial" w:eastAsia="Times New Roman" w:hAnsi="Arial" w:cs="Arial"/>
          <w:kern w:val="0"/>
          <w:sz w:val="24"/>
          <w:szCs w:val="24"/>
          <w14:ligatures w14:val="none"/>
        </w:rPr>
        <w:t>Walk-round surveys of properties to examine existing controls and settings.</w:t>
      </w:r>
    </w:p>
    <w:p w14:paraId="2A9F13F3" w14:textId="77777777" w:rsidR="0012270F" w:rsidRPr="0012270F" w:rsidRDefault="0012270F" w:rsidP="0012270F">
      <w:pPr>
        <w:numPr>
          <w:ilvl w:val="0"/>
          <w:numId w:val="45"/>
        </w:numPr>
        <w:spacing w:after="0" w:line="240" w:lineRule="auto"/>
        <w:ind w:right="17"/>
        <w:contextualSpacing/>
        <w:rPr>
          <w:rFonts w:ascii="Arial" w:eastAsia="Times New Roman" w:hAnsi="Arial" w:cs="Arial"/>
          <w:kern w:val="0"/>
          <w:sz w:val="24"/>
          <w:szCs w:val="24"/>
          <w14:ligatures w14:val="none"/>
        </w:rPr>
      </w:pPr>
      <w:r w:rsidRPr="0012270F">
        <w:rPr>
          <w:rFonts w:ascii="Arial" w:eastAsia="Times New Roman" w:hAnsi="Arial" w:cs="Arial"/>
          <w:kern w:val="0"/>
          <w:sz w:val="24"/>
          <w:szCs w:val="24"/>
          <w14:ligatures w14:val="none"/>
        </w:rPr>
        <w:t>Surveys of existing assets for insulation installation to be carried out.</w:t>
      </w:r>
    </w:p>
    <w:p w14:paraId="33CD184F" w14:textId="77777777" w:rsidR="0012270F" w:rsidRPr="0012270F" w:rsidRDefault="0012270F" w:rsidP="0012270F">
      <w:pPr>
        <w:numPr>
          <w:ilvl w:val="0"/>
          <w:numId w:val="45"/>
        </w:numPr>
        <w:spacing w:after="0" w:line="240" w:lineRule="auto"/>
        <w:ind w:right="17"/>
        <w:contextualSpacing/>
        <w:rPr>
          <w:rFonts w:ascii="Arial" w:eastAsia="Times New Roman" w:hAnsi="Arial" w:cs="Arial"/>
          <w:kern w:val="0"/>
          <w:sz w:val="24"/>
          <w:szCs w:val="24"/>
          <w14:ligatures w14:val="none"/>
        </w:rPr>
      </w:pPr>
      <w:r w:rsidRPr="0012270F">
        <w:rPr>
          <w:rFonts w:ascii="Arial" w:eastAsia="Times New Roman" w:hAnsi="Arial" w:cs="Arial"/>
          <w:kern w:val="0"/>
          <w:sz w:val="24"/>
          <w:szCs w:val="24"/>
          <w14:ligatures w14:val="none"/>
        </w:rPr>
        <w:t>Energy targets and KPI’s for service unit managers to be agreed for 2025/2026</w:t>
      </w:r>
    </w:p>
    <w:p w14:paraId="5E2A7008" w14:textId="77777777" w:rsidR="0012270F" w:rsidRPr="0012270F" w:rsidRDefault="0012270F" w:rsidP="0012270F">
      <w:pPr>
        <w:numPr>
          <w:ilvl w:val="0"/>
          <w:numId w:val="45"/>
        </w:numPr>
        <w:spacing w:after="0" w:line="240" w:lineRule="auto"/>
        <w:ind w:right="17"/>
        <w:contextualSpacing/>
        <w:rPr>
          <w:rFonts w:ascii="Arial" w:eastAsia="Times New Roman" w:hAnsi="Arial" w:cs="Arial"/>
          <w:kern w:val="0"/>
          <w:sz w:val="24"/>
          <w:szCs w:val="24"/>
          <w14:ligatures w14:val="none"/>
        </w:rPr>
      </w:pPr>
      <w:r w:rsidRPr="0012270F">
        <w:rPr>
          <w:rFonts w:ascii="Arial" w:eastAsia="Times New Roman" w:hAnsi="Arial" w:cs="Arial"/>
          <w:kern w:val="0"/>
          <w:sz w:val="24"/>
          <w:szCs w:val="24"/>
          <w14:ligatures w14:val="none"/>
        </w:rPr>
        <w:t>Possible introduction of Automatic Meter Reading (AMR) systems in highest consuming buildings</w:t>
      </w:r>
    </w:p>
    <w:p w14:paraId="1D18BAE0" w14:textId="77777777" w:rsidR="0012270F" w:rsidRPr="0012270F" w:rsidRDefault="0012270F" w:rsidP="0012270F">
      <w:pPr>
        <w:spacing w:after="0" w:line="240" w:lineRule="auto"/>
        <w:ind w:right="17"/>
        <w:rPr>
          <w:rFonts w:ascii="Arial" w:eastAsia="Arial" w:hAnsi="Arial" w:cs="Arial"/>
          <w:color w:val="000000"/>
          <w:kern w:val="0"/>
          <w:sz w:val="24"/>
          <w:lang w:eastAsia="en-GB"/>
          <w14:ligatures w14:val="none"/>
        </w:rPr>
      </w:pPr>
    </w:p>
    <w:p w14:paraId="58C5E04A"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RECOMMENDED that the Council notes this progress report.</w:t>
      </w:r>
    </w:p>
    <w:p w14:paraId="3A3A6A93"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6E174E42"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Councillor Edmund proposed, seconded by Councillor McKee, that the recommendation be adopted.</w:t>
      </w:r>
    </w:p>
    <w:p w14:paraId="0F223769"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2EB46D52"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 xml:space="preserve">The seconder Councillor McKee commented that it was a positive </w:t>
      </w:r>
      <w:proofErr w:type="gramStart"/>
      <w:r w:rsidRPr="0012270F">
        <w:rPr>
          <w:rFonts w:ascii="Arial" w:eastAsia="Arial" w:hAnsi="Arial" w:cs="Arial"/>
          <w:color w:val="000000"/>
          <w:kern w:val="0"/>
          <w:sz w:val="24"/>
          <w:lang w:eastAsia="en-GB"/>
          <w14:ligatures w14:val="none"/>
        </w:rPr>
        <w:t>report</w:t>
      </w:r>
      <w:proofErr w:type="gramEnd"/>
      <w:r w:rsidRPr="0012270F">
        <w:rPr>
          <w:rFonts w:ascii="Arial" w:eastAsia="Arial" w:hAnsi="Arial" w:cs="Arial"/>
          <w:color w:val="000000"/>
          <w:kern w:val="0"/>
          <w:sz w:val="24"/>
          <w:lang w:eastAsia="en-GB"/>
          <w14:ligatures w14:val="none"/>
        </w:rPr>
        <w:t xml:space="preserve"> and he welcomed it coming forward.</w:t>
      </w:r>
    </w:p>
    <w:p w14:paraId="5AD2A2C7" w14:textId="77777777" w:rsidR="0012270F" w:rsidRPr="0012270F" w:rsidRDefault="0012270F" w:rsidP="0012270F">
      <w:pPr>
        <w:spacing w:after="0" w:line="240" w:lineRule="auto"/>
        <w:ind w:right="17"/>
        <w:rPr>
          <w:rFonts w:ascii="Arial" w:eastAsia="Arial" w:hAnsi="Arial" w:cs="Arial"/>
          <w:color w:val="000000"/>
          <w:kern w:val="0"/>
          <w:sz w:val="24"/>
          <w:szCs w:val="24"/>
          <w:u w:val="single"/>
          <w:lang w:eastAsia="en-GB"/>
          <w14:ligatures w14:val="none"/>
        </w:rPr>
      </w:pPr>
    </w:p>
    <w:p w14:paraId="5DBB8AC7" w14:textId="77777777" w:rsidR="0012270F" w:rsidRPr="0012270F" w:rsidRDefault="0012270F" w:rsidP="0012270F">
      <w:pPr>
        <w:spacing w:after="0" w:line="240" w:lineRule="auto"/>
        <w:ind w:left="10" w:right="17" w:hanging="10"/>
        <w:rPr>
          <w:rFonts w:ascii="Arial" w:eastAsia="Arial" w:hAnsi="Arial" w:cs="Arial"/>
          <w:b/>
          <w:bCs/>
          <w:color w:val="000000"/>
          <w:kern w:val="0"/>
          <w:sz w:val="24"/>
          <w:szCs w:val="24"/>
          <w:lang w:eastAsia="en-GB"/>
          <w14:ligatures w14:val="none"/>
        </w:rPr>
      </w:pPr>
      <w:r w:rsidRPr="0012270F">
        <w:rPr>
          <w:rFonts w:ascii="Arial" w:eastAsia="Arial" w:hAnsi="Arial" w:cs="Arial"/>
          <w:b/>
          <w:bCs/>
          <w:color w:val="000000"/>
          <w:kern w:val="0"/>
          <w:sz w:val="24"/>
          <w:szCs w:val="24"/>
          <w:lang w:eastAsia="en-GB"/>
          <w14:ligatures w14:val="none"/>
        </w:rPr>
        <w:t xml:space="preserve">AGREED TO RECOMMEND, on the proposal of Councillor Edmund, seconded by Councillor McKee, that the recommendation be adopted.    </w:t>
      </w:r>
    </w:p>
    <w:p w14:paraId="7EC7D000" w14:textId="77777777" w:rsidR="0012270F" w:rsidRPr="0012270F" w:rsidRDefault="0012270F" w:rsidP="0012270F">
      <w:pPr>
        <w:spacing w:after="0" w:line="240" w:lineRule="auto"/>
        <w:ind w:right="17"/>
        <w:rPr>
          <w:rFonts w:ascii="Arial" w:eastAsia="Arial" w:hAnsi="Arial" w:cs="Arial"/>
          <w:b/>
          <w:bCs/>
          <w:color w:val="000000"/>
          <w:kern w:val="0"/>
          <w:sz w:val="24"/>
          <w:szCs w:val="24"/>
          <w:lang w:eastAsia="en-GB"/>
          <w14:ligatures w14:val="none"/>
        </w:rPr>
      </w:pPr>
    </w:p>
    <w:p w14:paraId="52839CCA" w14:textId="77777777" w:rsidR="0012270F" w:rsidRPr="0012270F" w:rsidRDefault="0012270F" w:rsidP="0012270F">
      <w:pPr>
        <w:spacing w:after="0" w:line="240" w:lineRule="auto"/>
        <w:ind w:left="720" w:right="17" w:hanging="720"/>
        <w:rPr>
          <w:rFonts w:ascii="Arial" w:eastAsia="Arial" w:hAnsi="Arial" w:cs="Arial"/>
          <w:b/>
          <w:bCs/>
          <w:color w:val="000000"/>
          <w:kern w:val="0"/>
          <w:sz w:val="28"/>
          <w:szCs w:val="28"/>
          <w:u w:val="single"/>
          <w:lang w:eastAsia="en-GB"/>
          <w14:ligatures w14:val="none"/>
        </w:rPr>
      </w:pPr>
      <w:r w:rsidRPr="0012270F">
        <w:rPr>
          <w:rFonts w:ascii="Arial" w:eastAsia="Arial" w:hAnsi="Arial" w:cs="Arial"/>
          <w:b/>
          <w:bCs/>
          <w:color w:val="000000"/>
          <w:kern w:val="0"/>
          <w:sz w:val="28"/>
          <w:szCs w:val="28"/>
          <w:lang w:eastAsia="en-GB"/>
          <w14:ligatures w14:val="none"/>
        </w:rPr>
        <w:t>9.</w:t>
      </w:r>
      <w:r w:rsidRPr="0012270F">
        <w:rPr>
          <w:rFonts w:ascii="Arial" w:eastAsia="Arial" w:hAnsi="Arial" w:cs="Arial"/>
          <w:b/>
          <w:bCs/>
          <w:color w:val="000000"/>
          <w:kern w:val="0"/>
          <w:sz w:val="28"/>
          <w:szCs w:val="28"/>
          <w:lang w:eastAsia="en-GB"/>
          <w14:ligatures w14:val="none"/>
        </w:rPr>
        <w:tab/>
      </w:r>
      <w:r w:rsidRPr="0012270F">
        <w:rPr>
          <w:rFonts w:ascii="Arial" w:eastAsia="Arial" w:hAnsi="Arial" w:cs="Arial"/>
          <w:b/>
          <w:bCs/>
          <w:color w:val="000000"/>
          <w:kern w:val="0"/>
          <w:sz w:val="28"/>
          <w:szCs w:val="28"/>
          <w:u w:val="single"/>
          <w:lang w:eastAsia="en-GB"/>
          <w14:ligatures w14:val="none"/>
        </w:rPr>
        <w:t xml:space="preserve">ANY OTHER NOTIFIED BUSINESS  </w:t>
      </w:r>
    </w:p>
    <w:p w14:paraId="1E22D6EA" w14:textId="77777777" w:rsidR="0012270F" w:rsidRPr="0012270F" w:rsidRDefault="0012270F" w:rsidP="0012270F">
      <w:pPr>
        <w:spacing w:after="0" w:line="240" w:lineRule="auto"/>
        <w:ind w:left="720" w:right="17" w:hanging="720"/>
        <w:rPr>
          <w:rFonts w:ascii="Arial" w:eastAsia="Arial" w:hAnsi="Arial" w:cs="Arial"/>
          <w:color w:val="000000"/>
          <w:kern w:val="0"/>
          <w:sz w:val="24"/>
          <w:lang w:eastAsia="en-GB"/>
          <w14:ligatures w14:val="none"/>
        </w:rPr>
      </w:pPr>
      <w:r w:rsidRPr="0012270F">
        <w:rPr>
          <w:rFonts w:ascii="Arial" w:eastAsia="Arial" w:hAnsi="Arial" w:cs="Arial"/>
          <w:b/>
          <w:bCs/>
          <w:color w:val="000000"/>
          <w:kern w:val="0"/>
          <w:sz w:val="28"/>
          <w:szCs w:val="28"/>
          <w:lang w:eastAsia="en-GB"/>
          <w14:ligatures w14:val="none"/>
        </w:rPr>
        <w:tab/>
      </w:r>
    </w:p>
    <w:p w14:paraId="399B8734"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r w:rsidRPr="0012270F">
        <w:rPr>
          <w:rFonts w:ascii="Arial" w:eastAsia="Arial" w:hAnsi="Arial" w:cs="Arial"/>
          <w:color w:val="000000"/>
          <w:kern w:val="0"/>
          <w:sz w:val="24"/>
          <w:szCs w:val="24"/>
          <w:lang w:eastAsia="en-GB"/>
          <w14:ligatures w14:val="none"/>
        </w:rPr>
        <w:t xml:space="preserve">There were no items of Any Other Notified Business.  </w:t>
      </w:r>
    </w:p>
    <w:p w14:paraId="1E9EB893" w14:textId="77777777" w:rsidR="0012270F" w:rsidRPr="0012270F" w:rsidRDefault="0012270F" w:rsidP="0012270F">
      <w:pPr>
        <w:spacing w:after="0" w:line="240" w:lineRule="auto"/>
        <w:ind w:left="10" w:right="17" w:hanging="10"/>
        <w:rPr>
          <w:rFonts w:ascii="Arial" w:eastAsia="Arial" w:hAnsi="Arial" w:cs="Arial"/>
          <w:color w:val="000000"/>
          <w:kern w:val="0"/>
          <w:sz w:val="24"/>
          <w:szCs w:val="24"/>
          <w:lang w:eastAsia="en-GB"/>
          <w14:ligatures w14:val="none"/>
        </w:rPr>
      </w:pPr>
    </w:p>
    <w:p w14:paraId="4A1B9B58" w14:textId="77777777" w:rsidR="0012270F" w:rsidRPr="0012270F" w:rsidRDefault="0012270F" w:rsidP="0012270F">
      <w:pPr>
        <w:spacing w:after="0" w:line="240" w:lineRule="auto"/>
        <w:ind w:left="10" w:right="17" w:hanging="10"/>
        <w:rPr>
          <w:rFonts w:ascii="Arial" w:eastAsia="Arial" w:hAnsi="Arial" w:cs="Arial"/>
          <w:b/>
          <w:bCs/>
          <w:color w:val="000000"/>
          <w:kern w:val="0"/>
          <w:sz w:val="24"/>
          <w:szCs w:val="24"/>
          <w:lang w:eastAsia="en-GB"/>
          <w14:ligatures w14:val="none"/>
        </w:rPr>
      </w:pPr>
      <w:r w:rsidRPr="0012270F">
        <w:rPr>
          <w:rFonts w:ascii="Arial" w:eastAsia="Arial" w:hAnsi="Arial" w:cs="Arial"/>
          <w:b/>
          <w:bCs/>
          <w:color w:val="000000"/>
          <w:kern w:val="0"/>
          <w:sz w:val="24"/>
          <w:szCs w:val="24"/>
          <w:lang w:eastAsia="en-GB"/>
          <w14:ligatures w14:val="none"/>
        </w:rPr>
        <w:t>NOTED.</w:t>
      </w:r>
    </w:p>
    <w:p w14:paraId="202364CC" w14:textId="77777777" w:rsidR="0012270F" w:rsidRPr="0012270F" w:rsidRDefault="0012270F" w:rsidP="0012270F">
      <w:pPr>
        <w:spacing w:after="0" w:line="240" w:lineRule="auto"/>
        <w:ind w:left="10" w:right="17" w:hanging="10"/>
        <w:rPr>
          <w:rFonts w:ascii="Arial" w:eastAsia="Arial" w:hAnsi="Arial" w:cs="Arial"/>
          <w:b/>
          <w:bCs/>
          <w:color w:val="000000"/>
          <w:kern w:val="0"/>
          <w:sz w:val="28"/>
          <w:szCs w:val="28"/>
          <w:lang w:eastAsia="en-GB"/>
          <w14:ligatures w14:val="none"/>
        </w:rPr>
      </w:pPr>
    </w:p>
    <w:p w14:paraId="08DEBA2F" w14:textId="77777777" w:rsidR="0012270F" w:rsidRPr="0012270F" w:rsidRDefault="0012270F" w:rsidP="0012270F">
      <w:pPr>
        <w:spacing w:after="0" w:line="240" w:lineRule="auto"/>
        <w:ind w:left="10" w:right="17" w:hanging="10"/>
        <w:rPr>
          <w:rFonts w:ascii="Arial Bold" w:eastAsia="Arial" w:hAnsi="Arial Bold" w:cs="Arial"/>
          <w:b/>
          <w:bCs/>
          <w:caps/>
          <w:color w:val="000000"/>
          <w:kern w:val="0"/>
          <w:sz w:val="28"/>
          <w:szCs w:val="28"/>
          <w:u w:val="single"/>
          <w:lang w:eastAsia="en-GB"/>
          <w14:ligatures w14:val="none"/>
        </w:rPr>
      </w:pPr>
      <w:r w:rsidRPr="0012270F">
        <w:rPr>
          <w:rFonts w:ascii="Arial Bold" w:eastAsia="Arial" w:hAnsi="Arial Bold" w:cs="Arial"/>
          <w:b/>
          <w:bCs/>
          <w:caps/>
          <w:color w:val="000000"/>
          <w:kern w:val="0"/>
          <w:sz w:val="28"/>
          <w:szCs w:val="28"/>
          <w:u w:val="single"/>
          <w:lang w:eastAsia="en-GB"/>
          <w14:ligatures w14:val="none"/>
        </w:rPr>
        <w:t xml:space="preserve">Exclusion of Public/Press </w:t>
      </w:r>
    </w:p>
    <w:p w14:paraId="639948E8" w14:textId="77777777" w:rsidR="0012270F" w:rsidRPr="0012270F" w:rsidRDefault="0012270F" w:rsidP="0012270F">
      <w:pPr>
        <w:spacing w:after="0" w:line="240" w:lineRule="auto"/>
        <w:ind w:left="10" w:right="17" w:hanging="10"/>
        <w:rPr>
          <w:rFonts w:ascii="Arial" w:eastAsia="Calibri" w:hAnsi="Arial" w:cs="Arial"/>
          <w:color w:val="000000"/>
          <w:kern w:val="0"/>
          <w:sz w:val="24"/>
          <w:szCs w:val="24"/>
          <w:lang w:eastAsia="en-GB"/>
          <w14:ligatures w14:val="none"/>
        </w:rPr>
      </w:pPr>
    </w:p>
    <w:p w14:paraId="0A8ED017" w14:textId="77777777" w:rsidR="0012270F" w:rsidRPr="0012270F" w:rsidRDefault="0012270F" w:rsidP="0012270F">
      <w:pPr>
        <w:spacing w:after="0" w:line="240" w:lineRule="auto"/>
        <w:ind w:left="10" w:right="17" w:hanging="10"/>
        <w:rPr>
          <w:rFonts w:ascii="Arial" w:eastAsia="Calibri" w:hAnsi="Arial" w:cs="Arial"/>
          <w:b/>
          <w:bCs/>
          <w:color w:val="000000"/>
          <w:kern w:val="0"/>
          <w:sz w:val="24"/>
          <w:szCs w:val="24"/>
          <w:lang w:eastAsia="en-GB"/>
          <w14:ligatures w14:val="none"/>
        </w:rPr>
      </w:pPr>
      <w:bookmarkStart w:id="11" w:name="_Hlk118712271"/>
      <w:r w:rsidRPr="0012270F">
        <w:rPr>
          <w:rFonts w:ascii="Arial" w:eastAsia="Calibri" w:hAnsi="Arial" w:cs="Arial"/>
          <w:b/>
          <w:bCs/>
          <w:color w:val="000000"/>
          <w:kern w:val="0"/>
          <w:sz w:val="24"/>
          <w:szCs w:val="24"/>
          <w:lang w:eastAsia="en-GB"/>
          <w14:ligatures w14:val="none"/>
        </w:rPr>
        <w:t xml:space="preserve">AGREED, on the proposal of Alderman Cummings, seconded by Councillor Kerr, that </w:t>
      </w:r>
      <w:bookmarkEnd w:id="11"/>
      <w:r w:rsidRPr="0012270F">
        <w:rPr>
          <w:rFonts w:ascii="Arial" w:eastAsia="Calibri" w:hAnsi="Arial" w:cs="Arial"/>
          <w:b/>
          <w:bCs/>
          <w:color w:val="000000"/>
          <w:kern w:val="0"/>
          <w:sz w:val="24"/>
          <w:szCs w:val="24"/>
          <w:lang w:eastAsia="en-GB"/>
          <w14:ligatures w14:val="none"/>
        </w:rPr>
        <w:t>the public/press be excluded during the discussion of the undernoted items of confidential business.</w:t>
      </w:r>
    </w:p>
    <w:p w14:paraId="23D1B3BC" w14:textId="77777777" w:rsidR="0012270F" w:rsidRPr="0012270F" w:rsidRDefault="0012270F" w:rsidP="0012270F">
      <w:pPr>
        <w:spacing w:after="0" w:line="240" w:lineRule="auto"/>
        <w:ind w:right="17"/>
        <w:rPr>
          <w:rFonts w:ascii="Arial" w:eastAsia="Calibri" w:hAnsi="Arial" w:cs="Arial"/>
          <w:b/>
          <w:bCs/>
          <w:color w:val="000000"/>
          <w:kern w:val="0"/>
          <w:sz w:val="24"/>
          <w:szCs w:val="24"/>
          <w:lang w:eastAsia="en-GB"/>
          <w14:ligatures w14:val="none"/>
        </w:rPr>
      </w:pPr>
    </w:p>
    <w:p w14:paraId="1BA502F4" w14:textId="77777777" w:rsidR="0012270F" w:rsidRDefault="0012270F" w:rsidP="0012270F">
      <w:pPr>
        <w:spacing w:after="0" w:line="240" w:lineRule="auto"/>
        <w:ind w:left="10" w:right="17" w:hanging="10"/>
        <w:rPr>
          <w:rFonts w:ascii="Arial" w:eastAsia="Calibri" w:hAnsi="Arial" w:cs="Arial"/>
          <w:b/>
          <w:bCs/>
          <w:color w:val="000000"/>
          <w:kern w:val="0"/>
          <w:sz w:val="28"/>
          <w:szCs w:val="28"/>
          <w:u w:val="single"/>
          <w:lang w:eastAsia="en-GB"/>
          <w14:ligatures w14:val="none"/>
        </w:rPr>
      </w:pPr>
    </w:p>
    <w:p w14:paraId="3EE901AC" w14:textId="12FD54A5" w:rsidR="0012270F" w:rsidRPr="0012270F" w:rsidRDefault="0012270F" w:rsidP="0012270F">
      <w:pPr>
        <w:spacing w:after="0" w:line="240" w:lineRule="auto"/>
        <w:ind w:left="10" w:right="17" w:hanging="10"/>
        <w:rPr>
          <w:rFonts w:ascii="Arial" w:eastAsia="Arial" w:hAnsi="Arial" w:cs="Arial"/>
          <w:b/>
          <w:bCs/>
          <w:color w:val="000000"/>
          <w:kern w:val="0"/>
          <w:sz w:val="28"/>
          <w:szCs w:val="28"/>
          <w:u w:val="single"/>
          <w:lang w:eastAsia="en-GB"/>
          <w14:ligatures w14:val="none"/>
        </w:rPr>
      </w:pPr>
      <w:r w:rsidRPr="0012270F">
        <w:rPr>
          <w:rFonts w:ascii="Arial" w:eastAsia="Calibri" w:hAnsi="Arial" w:cs="Arial"/>
          <w:b/>
          <w:bCs/>
          <w:color w:val="000000"/>
          <w:kern w:val="0"/>
          <w:sz w:val="28"/>
          <w:szCs w:val="28"/>
          <w:u w:val="single"/>
          <w:lang w:eastAsia="en-GB"/>
          <w14:ligatures w14:val="none"/>
        </w:rPr>
        <w:lastRenderedPageBreak/>
        <w:t>REPORTS FOR APPROVAL</w:t>
      </w:r>
    </w:p>
    <w:p w14:paraId="0BF1FD2D" w14:textId="77777777" w:rsidR="0012270F" w:rsidRPr="0012270F" w:rsidRDefault="0012270F" w:rsidP="0012270F">
      <w:pPr>
        <w:spacing w:after="0" w:line="240" w:lineRule="auto"/>
        <w:ind w:right="17"/>
        <w:rPr>
          <w:rFonts w:ascii="Arial" w:eastAsia="Arial" w:hAnsi="Arial" w:cs="Arial"/>
          <w:color w:val="000000"/>
          <w:kern w:val="0"/>
          <w:sz w:val="24"/>
          <w:lang w:eastAsia="en-GB"/>
          <w14:ligatures w14:val="none"/>
        </w:rPr>
      </w:pPr>
    </w:p>
    <w:p w14:paraId="223AE643" w14:textId="37EABF6B" w:rsidR="0012270F" w:rsidRPr="0012270F" w:rsidRDefault="0012270F" w:rsidP="006C3502">
      <w:pPr>
        <w:keepNext/>
        <w:spacing w:after="0" w:line="240" w:lineRule="auto"/>
        <w:ind w:left="720" w:right="17" w:hanging="720"/>
        <w:outlineLvl w:val="0"/>
        <w:rPr>
          <w:rFonts w:ascii="Arial" w:eastAsia="Times New Roman" w:hAnsi="Arial" w:cs="Times New Roman"/>
          <w:b/>
          <w:bCs/>
          <w:caps/>
          <w:color w:val="000000"/>
          <w:kern w:val="32"/>
          <w:sz w:val="28"/>
          <w:szCs w:val="32"/>
          <w:u w:val="single"/>
          <w:lang w:eastAsia="en-GB"/>
          <w14:ligatures w14:val="none"/>
        </w:rPr>
      </w:pPr>
      <w:r w:rsidRPr="0012270F">
        <w:rPr>
          <w:rFonts w:ascii="Arial" w:eastAsia="Times New Roman" w:hAnsi="Arial" w:cs="Times New Roman"/>
          <w:b/>
          <w:bCs/>
          <w:caps/>
          <w:color w:val="000000"/>
          <w:kern w:val="32"/>
          <w:sz w:val="28"/>
          <w:szCs w:val="32"/>
          <w:lang w:eastAsia="en-GB"/>
          <w14:ligatures w14:val="none"/>
        </w:rPr>
        <w:t>10.</w:t>
      </w:r>
      <w:r w:rsidRPr="0012270F">
        <w:rPr>
          <w:rFonts w:ascii="Arial" w:eastAsia="Times New Roman" w:hAnsi="Arial" w:cs="Times New Roman"/>
          <w:b/>
          <w:bCs/>
          <w:caps/>
          <w:color w:val="000000"/>
          <w:kern w:val="32"/>
          <w:sz w:val="28"/>
          <w:szCs w:val="32"/>
          <w:lang w:eastAsia="en-GB"/>
          <w14:ligatures w14:val="none"/>
        </w:rPr>
        <w:tab/>
      </w:r>
      <w:r w:rsidRPr="0012270F">
        <w:rPr>
          <w:rFonts w:ascii="Arial" w:eastAsia="Times New Roman" w:hAnsi="Arial" w:cs="Times New Roman"/>
          <w:b/>
          <w:bCs/>
          <w:caps/>
          <w:color w:val="000000"/>
          <w:kern w:val="32"/>
          <w:sz w:val="28"/>
          <w:szCs w:val="32"/>
          <w:u w:val="single"/>
          <w:lang w:eastAsia="en-GB"/>
          <w14:ligatures w14:val="none"/>
        </w:rPr>
        <w:t xml:space="preserve">TENDERS FOR THE DESIGN, SUPPLY, INSTALLATION AND MAINTENANCE OF SOLAR PV SYSTEMS AT VARIOUS COUNCIL PROERTIES (FILE </w:t>
      </w:r>
      <w:r w:rsidRPr="0012270F">
        <w:rPr>
          <w:rFonts w:ascii="Arial" w:eastAsia="Times New Roman" w:hAnsi="Arial" w:cs="Times New Roman"/>
          <w:b/>
          <w:bCs/>
          <w:caps/>
          <w:noProof/>
          <w:color w:val="000000"/>
          <w:kern w:val="32"/>
          <w:sz w:val="28"/>
          <w:szCs w:val="32"/>
          <w:u w:val="single"/>
          <w:lang w:eastAsia="en-GB"/>
          <w14:ligatures w14:val="none"/>
        </w:rPr>
        <w:t>77001)</w:t>
      </w:r>
      <w:r w:rsidRPr="0012270F">
        <w:rPr>
          <w:rFonts w:ascii="Arial" w:eastAsia="Times New Roman" w:hAnsi="Arial" w:cs="Times New Roman"/>
          <w:b/>
          <w:bCs/>
          <w:caps/>
          <w:color w:val="000000"/>
          <w:kern w:val="32"/>
          <w:sz w:val="28"/>
          <w:szCs w:val="32"/>
          <w:lang w:eastAsia="en-GB"/>
          <w14:ligatures w14:val="none"/>
        </w:rPr>
        <w:tab/>
      </w:r>
      <w:r w:rsidRPr="0012270F">
        <w:rPr>
          <w:rFonts w:ascii="Arial" w:eastAsia="Arial" w:hAnsi="Arial" w:cs="Arial"/>
          <w:color w:val="000000"/>
          <w:kern w:val="0"/>
          <w:sz w:val="24"/>
          <w:lang w:eastAsia="en-GB"/>
          <w14:ligatures w14:val="none"/>
        </w:rPr>
        <w:tab/>
      </w:r>
      <w:r w:rsidRPr="0012270F">
        <w:rPr>
          <w:rFonts w:ascii="Arial" w:eastAsia="Arial" w:hAnsi="Arial" w:cs="Arial"/>
          <w:color w:val="000000"/>
          <w:kern w:val="0"/>
          <w:sz w:val="24"/>
          <w:lang w:eastAsia="en-GB"/>
          <w14:ligatures w14:val="none"/>
        </w:rPr>
        <w:tab/>
      </w:r>
    </w:p>
    <w:p w14:paraId="0EF71275" w14:textId="77777777" w:rsidR="0012270F" w:rsidRPr="0012270F" w:rsidRDefault="0012270F" w:rsidP="0012270F">
      <w:pPr>
        <w:tabs>
          <w:tab w:val="num" w:pos="142"/>
        </w:tabs>
        <w:spacing w:after="0" w:line="240" w:lineRule="auto"/>
        <w:ind w:left="426" w:right="17" w:hanging="10"/>
        <w:rPr>
          <w:rFonts w:ascii="Arial" w:eastAsia="Arial" w:hAnsi="Arial" w:cs="Arial"/>
          <w:kern w:val="0"/>
          <w:sz w:val="24"/>
          <w:lang w:eastAsia="en-GB"/>
          <w14:ligatures w14:val="none"/>
        </w:rPr>
      </w:pPr>
      <w:r w:rsidRPr="0012270F">
        <w:rPr>
          <w:rFonts w:ascii="Arial" w:eastAsia="Arial" w:hAnsi="Arial" w:cs="Arial"/>
          <w:kern w:val="0"/>
          <w:sz w:val="24"/>
          <w:lang w:eastAsia="en-GB"/>
          <w14:ligatures w14:val="none"/>
        </w:rPr>
        <w:t xml:space="preserve">    </w:t>
      </w:r>
      <w:bookmarkStart w:id="12" w:name="_Hlk14168346"/>
    </w:p>
    <w:bookmarkEnd w:id="12"/>
    <w:p w14:paraId="08062C66" w14:textId="77777777" w:rsidR="006C3502" w:rsidRPr="006C3502" w:rsidRDefault="006C3502" w:rsidP="006C3502">
      <w:pPr>
        <w:spacing w:after="0" w:line="240" w:lineRule="auto"/>
        <w:ind w:left="720" w:hanging="720"/>
        <w:rPr>
          <w:rFonts w:ascii="Arial" w:hAnsi="Arial" w:cs="Arial"/>
          <w:b/>
          <w:bCs/>
          <w:sz w:val="24"/>
          <w:szCs w:val="24"/>
        </w:rPr>
      </w:pPr>
      <w:r w:rsidRPr="006C3502">
        <w:rPr>
          <w:rFonts w:ascii="Arial" w:hAnsi="Arial" w:cs="Arial"/>
          <w:b/>
          <w:bCs/>
          <w:sz w:val="24"/>
          <w:szCs w:val="24"/>
        </w:rPr>
        <w:t>***IN CONFIDENCE***</w:t>
      </w:r>
    </w:p>
    <w:p w14:paraId="6FE1F6E1" w14:textId="77777777" w:rsidR="006C3502" w:rsidRPr="006C3502" w:rsidRDefault="006C3502" w:rsidP="00506616">
      <w:pPr>
        <w:shd w:val="clear" w:color="auto" w:fill="FFFFFF"/>
        <w:spacing w:after="0" w:line="240" w:lineRule="auto"/>
        <w:rPr>
          <w:rFonts w:ascii="Arial" w:eastAsia="Times New Roman" w:hAnsi="Arial" w:cs="Arial"/>
          <w:sz w:val="24"/>
          <w:szCs w:val="24"/>
        </w:rPr>
      </w:pPr>
    </w:p>
    <w:p w14:paraId="4AC90DEC" w14:textId="77777777" w:rsidR="006C3502" w:rsidRPr="006C3502" w:rsidRDefault="006C3502" w:rsidP="00506616">
      <w:pPr>
        <w:spacing w:after="0" w:line="240" w:lineRule="auto"/>
        <w:rPr>
          <w:rFonts w:ascii="Arial" w:eastAsia="Calibri" w:hAnsi="Arial" w:cs="Arial"/>
          <w:b/>
          <w:bCs/>
          <w:sz w:val="24"/>
          <w:szCs w:val="24"/>
        </w:rPr>
      </w:pPr>
      <w:r w:rsidRPr="006C3502">
        <w:rPr>
          <w:rFonts w:ascii="Arial" w:eastAsia="Calibri" w:hAnsi="Arial" w:cs="Arial"/>
          <w:b/>
          <w:bCs/>
          <w:sz w:val="24"/>
          <w:szCs w:val="24"/>
        </w:rPr>
        <w:t>NOT FOR PUBLICATION SCHEDULE 6 – INFORMATION RELATING TO THE FINANCIAL OR BUSINESS AFFAIRS OF ANY PARTICULAR PERSON (INCLUDING THE COUNCIL HOLDNG THAT INFORMATION)</w:t>
      </w:r>
    </w:p>
    <w:p w14:paraId="1E27FE10" w14:textId="77777777" w:rsidR="006C3502" w:rsidRPr="006C3502" w:rsidRDefault="006C3502" w:rsidP="00506616">
      <w:pPr>
        <w:spacing w:after="0" w:line="240" w:lineRule="auto"/>
        <w:ind w:left="720" w:hanging="720"/>
        <w:rPr>
          <w:rFonts w:ascii="Arial" w:hAnsi="Arial" w:cs="Arial"/>
          <w:b/>
          <w:bCs/>
          <w:sz w:val="24"/>
          <w:szCs w:val="24"/>
        </w:rPr>
      </w:pPr>
    </w:p>
    <w:p w14:paraId="65FC6B9C" w14:textId="75AA61F6" w:rsidR="006C3502" w:rsidRDefault="006C3502" w:rsidP="00506616">
      <w:pPr>
        <w:spacing w:after="0" w:line="240" w:lineRule="auto"/>
        <w:rPr>
          <w:rFonts w:ascii="Arial" w:hAnsi="Arial" w:cs="Arial"/>
          <w:sz w:val="24"/>
          <w:szCs w:val="24"/>
        </w:rPr>
      </w:pPr>
      <w:r w:rsidRPr="006C3502">
        <w:rPr>
          <w:rFonts w:ascii="Arial" w:hAnsi="Arial" w:cs="Arial"/>
          <w:sz w:val="24"/>
          <w:szCs w:val="24"/>
        </w:rPr>
        <w:t>A report on tenders for the Design, Supply, Installation and Maintenance of Solar PV Systems at Various Council Properties, was considered.</w:t>
      </w:r>
    </w:p>
    <w:p w14:paraId="0DE478D9" w14:textId="77777777" w:rsidR="00506616" w:rsidRPr="0091349F" w:rsidRDefault="00506616" w:rsidP="00506616">
      <w:pPr>
        <w:spacing w:after="0" w:line="240" w:lineRule="auto"/>
        <w:rPr>
          <w:rFonts w:ascii="Arial" w:hAnsi="Arial" w:cs="Arial"/>
          <w:sz w:val="24"/>
          <w:szCs w:val="24"/>
        </w:rPr>
      </w:pPr>
    </w:p>
    <w:p w14:paraId="48C72136" w14:textId="247CFF4C" w:rsidR="0012270F" w:rsidRDefault="006C3502" w:rsidP="00506616">
      <w:pPr>
        <w:spacing w:after="0" w:line="240" w:lineRule="auto"/>
        <w:rPr>
          <w:rFonts w:ascii="Arial" w:hAnsi="Arial" w:cs="Arial"/>
          <w:sz w:val="24"/>
          <w:szCs w:val="24"/>
        </w:rPr>
      </w:pPr>
      <w:r w:rsidRPr="006C3502">
        <w:rPr>
          <w:rFonts w:ascii="Arial" w:hAnsi="Arial" w:cs="Arial"/>
          <w:sz w:val="24"/>
          <w:szCs w:val="24"/>
        </w:rPr>
        <w:t xml:space="preserve">It was agreed that a contract be awarded to </w:t>
      </w:r>
      <w:proofErr w:type="spellStart"/>
      <w:r w:rsidRPr="006C3502">
        <w:rPr>
          <w:rFonts w:ascii="Arial" w:hAnsi="Arial" w:cs="Arial"/>
          <w:sz w:val="24"/>
          <w:szCs w:val="24"/>
        </w:rPr>
        <w:t>Solmatix</w:t>
      </w:r>
      <w:proofErr w:type="spellEnd"/>
      <w:r w:rsidRPr="006C3502">
        <w:rPr>
          <w:rFonts w:ascii="Arial" w:hAnsi="Arial" w:cs="Arial"/>
          <w:sz w:val="24"/>
          <w:szCs w:val="24"/>
        </w:rPr>
        <w:t xml:space="preserve"> Limited.</w:t>
      </w:r>
    </w:p>
    <w:p w14:paraId="4DB65989" w14:textId="77777777" w:rsidR="00506616" w:rsidRPr="0012270F" w:rsidRDefault="00506616" w:rsidP="00506616">
      <w:pPr>
        <w:spacing w:after="0" w:line="240" w:lineRule="auto"/>
        <w:rPr>
          <w:rFonts w:ascii="Arial" w:hAnsi="Arial" w:cs="Arial"/>
          <w:sz w:val="24"/>
          <w:szCs w:val="24"/>
        </w:rPr>
      </w:pPr>
    </w:p>
    <w:p w14:paraId="1A520370" w14:textId="77777777" w:rsidR="0012270F" w:rsidRPr="0012270F" w:rsidRDefault="0012270F" w:rsidP="0012270F">
      <w:pPr>
        <w:keepNext/>
        <w:spacing w:after="0" w:line="240" w:lineRule="auto"/>
        <w:ind w:left="720" w:right="17" w:hanging="720"/>
        <w:outlineLvl w:val="0"/>
        <w:rPr>
          <w:rFonts w:ascii="Arial" w:eastAsia="Times New Roman" w:hAnsi="Arial" w:cs="Times New Roman"/>
          <w:b/>
          <w:bCs/>
          <w:caps/>
          <w:color w:val="000000"/>
          <w:kern w:val="32"/>
          <w:sz w:val="28"/>
          <w:szCs w:val="32"/>
          <w:u w:val="single"/>
          <w:lang w:eastAsia="en-GB"/>
          <w14:ligatures w14:val="none"/>
        </w:rPr>
      </w:pPr>
      <w:r w:rsidRPr="0012270F">
        <w:rPr>
          <w:rFonts w:ascii="Arial" w:eastAsia="Times New Roman" w:hAnsi="Arial" w:cs="Times New Roman"/>
          <w:b/>
          <w:bCs/>
          <w:caps/>
          <w:color w:val="000000"/>
          <w:kern w:val="32"/>
          <w:sz w:val="28"/>
          <w:szCs w:val="32"/>
          <w:lang w:eastAsia="en-GB"/>
          <w14:ligatures w14:val="none"/>
        </w:rPr>
        <w:t>11.</w:t>
      </w:r>
      <w:r w:rsidRPr="0012270F">
        <w:rPr>
          <w:rFonts w:ascii="Arial" w:eastAsia="Times New Roman" w:hAnsi="Arial" w:cs="Times New Roman"/>
          <w:b/>
          <w:bCs/>
          <w:caps/>
          <w:color w:val="000000"/>
          <w:kern w:val="32"/>
          <w:sz w:val="28"/>
          <w:szCs w:val="32"/>
          <w:lang w:eastAsia="en-GB"/>
          <w14:ligatures w14:val="none"/>
        </w:rPr>
        <w:tab/>
      </w:r>
      <w:r w:rsidRPr="0012270F">
        <w:rPr>
          <w:rFonts w:ascii="Arial" w:eastAsia="Times New Roman" w:hAnsi="Arial" w:cs="Times New Roman"/>
          <w:b/>
          <w:bCs/>
          <w:caps/>
          <w:color w:val="000000"/>
          <w:kern w:val="32"/>
          <w:sz w:val="28"/>
          <w:szCs w:val="32"/>
          <w:u w:val="single"/>
          <w:lang w:eastAsia="en-GB"/>
          <w14:ligatures w14:val="none"/>
        </w:rPr>
        <w:t xml:space="preserve">ITEM WITHDRAWN    </w:t>
      </w:r>
    </w:p>
    <w:p w14:paraId="575AABF7"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Times New Roman" w:hAnsi="Arial" w:cs="Times New Roman"/>
          <w:b/>
          <w:bCs/>
          <w:caps/>
          <w:color w:val="000000"/>
          <w:kern w:val="32"/>
          <w:sz w:val="28"/>
          <w:szCs w:val="32"/>
          <w:lang w:eastAsia="en-GB"/>
          <w14:ligatures w14:val="none"/>
        </w:rPr>
        <w:tab/>
      </w:r>
      <w:r w:rsidRPr="0012270F">
        <w:rPr>
          <w:rFonts w:ascii="Arial" w:eastAsia="Times New Roman" w:hAnsi="Arial" w:cs="Times New Roman"/>
          <w:b/>
          <w:bCs/>
          <w:caps/>
          <w:color w:val="000000"/>
          <w:kern w:val="32"/>
          <w:sz w:val="28"/>
          <w:szCs w:val="32"/>
          <w:lang w:eastAsia="en-GB"/>
          <w14:ligatures w14:val="none"/>
        </w:rPr>
        <w:tab/>
      </w:r>
    </w:p>
    <w:p w14:paraId="4C83F91F"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The Chairman advised that the item had been withdrawn.</w:t>
      </w:r>
    </w:p>
    <w:p w14:paraId="7DF904A8" w14:textId="77777777" w:rsidR="0012270F" w:rsidRPr="0012270F" w:rsidRDefault="0012270F" w:rsidP="0012270F">
      <w:pPr>
        <w:spacing w:after="0" w:line="240" w:lineRule="auto"/>
        <w:ind w:right="17"/>
        <w:rPr>
          <w:rFonts w:ascii="Arial" w:eastAsia="Arial" w:hAnsi="Arial" w:cs="Arial"/>
          <w:color w:val="000000"/>
          <w:kern w:val="0"/>
          <w:sz w:val="24"/>
          <w:szCs w:val="24"/>
          <w:u w:val="single"/>
          <w:lang w:eastAsia="en-GB"/>
          <w14:ligatures w14:val="none"/>
        </w:rPr>
      </w:pPr>
    </w:p>
    <w:p w14:paraId="55349E89" w14:textId="77777777" w:rsidR="0012270F" w:rsidRPr="0012270F" w:rsidRDefault="0012270F" w:rsidP="0012270F">
      <w:pPr>
        <w:spacing w:after="0" w:line="240" w:lineRule="auto"/>
        <w:ind w:left="10" w:right="17" w:hanging="10"/>
        <w:rPr>
          <w:rFonts w:ascii="Arial" w:eastAsia="Arial" w:hAnsi="Arial" w:cs="Arial"/>
          <w:b/>
          <w:bCs/>
          <w:color w:val="000000"/>
          <w:kern w:val="0"/>
          <w:sz w:val="24"/>
          <w:szCs w:val="24"/>
          <w:lang w:eastAsia="en-GB"/>
          <w14:ligatures w14:val="none"/>
        </w:rPr>
      </w:pPr>
      <w:r w:rsidRPr="0012270F">
        <w:rPr>
          <w:rFonts w:ascii="Arial" w:eastAsia="Arial" w:hAnsi="Arial" w:cs="Arial"/>
          <w:b/>
          <w:bCs/>
          <w:color w:val="000000"/>
          <w:kern w:val="0"/>
          <w:sz w:val="24"/>
          <w:szCs w:val="24"/>
          <w:lang w:eastAsia="en-GB"/>
          <w14:ligatures w14:val="none"/>
        </w:rPr>
        <w:t>NOTED.</w:t>
      </w:r>
    </w:p>
    <w:p w14:paraId="5EB2D133" w14:textId="77777777" w:rsidR="0012270F" w:rsidRPr="0012270F" w:rsidRDefault="0012270F" w:rsidP="0012270F">
      <w:pPr>
        <w:spacing w:after="0" w:line="240" w:lineRule="auto"/>
        <w:ind w:left="10" w:right="17" w:hanging="10"/>
        <w:rPr>
          <w:rFonts w:ascii="Arial" w:eastAsia="Arial" w:hAnsi="Arial" w:cs="Arial"/>
          <w:b/>
          <w:bCs/>
          <w:color w:val="000000"/>
          <w:kern w:val="0"/>
          <w:sz w:val="24"/>
          <w:szCs w:val="24"/>
          <w:lang w:eastAsia="en-GB"/>
          <w14:ligatures w14:val="none"/>
        </w:rPr>
      </w:pPr>
    </w:p>
    <w:p w14:paraId="0D106CCB" w14:textId="77777777" w:rsidR="0012270F" w:rsidRPr="0012270F" w:rsidRDefault="0012270F" w:rsidP="0012270F">
      <w:pPr>
        <w:spacing w:after="0" w:line="240" w:lineRule="auto"/>
        <w:ind w:left="10" w:right="17" w:hanging="10"/>
        <w:rPr>
          <w:rFonts w:ascii="Arial Bold" w:eastAsia="Arial" w:hAnsi="Arial Bold" w:cs="Arial"/>
          <w:b/>
          <w:bCs/>
          <w:caps/>
          <w:color w:val="000000"/>
          <w:kern w:val="0"/>
          <w:sz w:val="28"/>
          <w:szCs w:val="28"/>
          <w:u w:val="single"/>
          <w:lang w:eastAsia="en-GB"/>
          <w14:ligatures w14:val="none"/>
        </w:rPr>
      </w:pPr>
      <w:r w:rsidRPr="0012270F">
        <w:rPr>
          <w:rFonts w:ascii="Arial Bold" w:eastAsia="Arial" w:hAnsi="Arial Bold" w:cs="Arial"/>
          <w:b/>
          <w:bCs/>
          <w:caps/>
          <w:color w:val="000000"/>
          <w:kern w:val="0"/>
          <w:sz w:val="28"/>
          <w:szCs w:val="28"/>
          <w:u w:val="single"/>
          <w:lang w:eastAsia="en-GB"/>
          <w14:ligatures w14:val="none"/>
        </w:rPr>
        <w:t xml:space="preserve">Re-admittance of public/press </w:t>
      </w:r>
    </w:p>
    <w:p w14:paraId="4A2A645D"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57591B9A" w14:textId="77777777" w:rsidR="0012270F" w:rsidRPr="0012270F" w:rsidRDefault="0012270F" w:rsidP="0012270F">
      <w:pPr>
        <w:spacing w:after="0" w:line="240" w:lineRule="auto"/>
        <w:ind w:left="10" w:right="17" w:hanging="10"/>
        <w:rPr>
          <w:rFonts w:ascii="Arial" w:eastAsia="Arial" w:hAnsi="Arial" w:cs="Arial"/>
          <w:b/>
          <w:bCs/>
          <w:color w:val="000000"/>
          <w:kern w:val="0"/>
          <w:sz w:val="24"/>
          <w:lang w:eastAsia="en-GB"/>
          <w14:ligatures w14:val="none"/>
        </w:rPr>
      </w:pPr>
      <w:r w:rsidRPr="0012270F">
        <w:rPr>
          <w:rFonts w:ascii="Arial" w:eastAsia="Arial" w:hAnsi="Arial" w:cs="Arial"/>
          <w:b/>
          <w:bCs/>
          <w:color w:val="000000"/>
          <w:kern w:val="0"/>
          <w:sz w:val="24"/>
          <w:lang w:eastAsia="en-GB"/>
          <w14:ligatures w14:val="none"/>
        </w:rPr>
        <w:t xml:space="preserve">AGREED, on the proposal of Councillor Boyle, seconded by Alderman Cummings, that the public/press be re-admitted to the meeting. </w:t>
      </w:r>
    </w:p>
    <w:p w14:paraId="1084B84B" w14:textId="77777777" w:rsidR="0012270F" w:rsidRPr="0012270F" w:rsidRDefault="0012270F" w:rsidP="0012270F">
      <w:pPr>
        <w:spacing w:after="0" w:line="240" w:lineRule="auto"/>
        <w:ind w:left="10" w:right="17" w:hanging="10"/>
        <w:rPr>
          <w:rFonts w:ascii="Arial Bold" w:eastAsia="Arial" w:hAnsi="Arial Bold" w:cs="Arial"/>
          <w:b/>
          <w:bCs/>
          <w:caps/>
          <w:color w:val="000000"/>
          <w:kern w:val="0"/>
          <w:sz w:val="28"/>
          <w:szCs w:val="28"/>
          <w:u w:val="single"/>
          <w:lang w:eastAsia="en-GB"/>
          <w14:ligatures w14:val="none"/>
        </w:rPr>
      </w:pPr>
    </w:p>
    <w:p w14:paraId="3BE35A40" w14:textId="77777777" w:rsidR="0012270F" w:rsidRPr="0012270F" w:rsidRDefault="0012270F" w:rsidP="006C3502">
      <w:pPr>
        <w:spacing w:after="0" w:line="240" w:lineRule="auto"/>
        <w:ind w:right="17"/>
        <w:rPr>
          <w:rFonts w:ascii="Arial Bold" w:eastAsia="Arial" w:hAnsi="Arial Bold" w:cs="Arial"/>
          <w:b/>
          <w:bCs/>
          <w:caps/>
          <w:color w:val="000000"/>
          <w:kern w:val="0"/>
          <w:sz w:val="28"/>
          <w:szCs w:val="28"/>
          <w:u w:val="single"/>
          <w:lang w:eastAsia="en-GB"/>
          <w14:ligatures w14:val="none"/>
        </w:rPr>
      </w:pPr>
      <w:r w:rsidRPr="0012270F">
        <w:rPr>
          <w:rFonts w:ascii="Arial Bold" w:eastAsia="Arial" w:hAnsi="Arial Bold" w:cs="Arial"/>
          <w:b/>
          <w:bCs/>
          <w:caps/>
          <w:color w:val="000000"/>
          <w:kern w:val="0"/>
          <w:sz w:val="28"/>
          <w:szCs w:val="28"/>
          <w:u w:val="single"/>
          <w:lang w:eastAsia="en-GB"/>
          <w14:ligatures w14:val="none"/>
        </w:rPr>
        <w:t xml:space="preserve">Termination of meeting </w:t>
      </w:r>
    </w:p>
    <w:p w14:paraId="1C0A275D"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p>
    <w:p w14:paraId="4C94D3A8" w14:textId="77777777" w:rsidR="0012270F" w:rsidRPr="0012270F" w:rsidRDefault="0012270F" w:rsidP="0012270F">
      <w:pPr>
        <w:spacing w:after="0" w:line="240" w:lineRule="auto"/>
        <w:ind w:left="10" w:right="17" w:hanging="10"/>
        <w:rPr>
          <w:rFonts w:ascii="Arial" w:eastAsia="Arial" w:hAnsi="Arial" w:cs="Arial"/>
          <w:color w:val="000000"/>
          <w:kern w:val="0"/>
          <w:sz w:val="24"/>
          <w:lang w:eastAsia="en-GB"/>
          <w14:ligatures w14:val="none"/>
        </w:rPr>
      </w:pPr>
      <w:r w:rsidRPr="0012270F">
        <w:rPr>
          <w:rFonts w:ascii="Arial" w:eastAsia="Arial" w:hAnsi="Arial" w:cs="Arial"/>
          <w:color w:val="000000"/>
          <w:kern w:val="0"/>
          <w:sz w:val="24"/>
          <w:lang w:eastAsia="en-GB"/>
          <w14:ligatures w14:val="none"/>
        </w:rPr>
        <w:t>The meeting terminated at 8.05pm.</w:t>
      </w:r>
    </w:p>
    <w:p w14:paraId="54594068" w14:textId="77777777" w:rsidR="006050D0" w:rsidRDefault="006050D0"/>
    <w:sectPr w:rsidR="006050D0" w:rsidSect="0012270F">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30E619" w14:textId="77777777" w:rsidR="00506616" w:rsidRDefault="00506616">
      <w:pPr>
        <w:spacing w:after="0" w:line="240" w:lineRule="auto"/>
      </w:pPr>
      <w:r>
        <w:separator/>
      </w:r>
    </w:p>
  </w:endnote>
  <w:endnote w:type="continuationSeparator" w:id="0">
    <w:p w14:paraId="3FA6A318" w14:textId="77777777" w:rsidR="00506616" w:rsidRDefault="00506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D0125" w14:textId="77777777" w:rsidR="003024AA" w:rsidRDefault="003024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7397818"/>
      <w:docPartObj>
        <w:docPartGallery w:val="Page Numbers (Bottom of Page)"/>
        <w:docPartUnique/>
      </w:docPartObj>
    </w:sdtPr>
    <w:sdtEndPr>
      <w:rPr>
        <w:noProof/>
      </w:rPr>
    </w:sdtEndPr>
    <w:sdtContent>
      <w:p w14:paraId="74D51B6F" w14:textId="77777777" w:rsidR="0091349F" w:rsidRDefault="0091349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8A6AEF" w14:textId="77777777" w:rsidR="0091349F" w:rsidRDefault="009134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A96A5" w14:textId="77777777" w:rsidR="0091349F" w:rsidRDefault="0091349F" w:rsidP="00E601EC">
    <w:pPr>
      <w:pStyle w:val="Footer"/>
      <w:ind w:left="0" w:firstLine="0"/>
    </w:pPr>
  </w:p>
  <w:p w14:paraId="33220A97" w14:textId="77777777" w:rsidR="0091349F" w:rsidRDefault="009134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4CAE4E" w14:textId="77777777" w:rsidR="00506616" w:rsidRDefault="00506616">
      <w:pPr>
        <w:spacing w:after="0" w:line="240" w:lineRule="auto"/>
      </w:pPr>
      <w:r>
        <w:separator/>
      </w:r>
    </w:p>
  </w:footnote>
  <w:footnote w:type="continuationSeparator" w:id="0">
    <w:p w14:paraId="4E07DC6C" w14:textId="77777777" w:rsidR="00506616" w:rsidRDefault="005066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069FC" w14:textId="77777777" w:rsidR="003024AA" w:rsidRDefault="003024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CE99" w14:textId="47465068" w:rsidR="0091349F" w:rsidRPr="0025097B" w:rsidRDefault="0091349F">
    <w:pPr>
      <w:pStyle w:val="Header"/>
      <w:rPr>
        <w:szCs w:val="24"/>
      </w:rPr>
    </w:pPr>
    <w:r>
      <w:tab/>
    </w:r>
    <w:r>
      <w:tab/>
    </w:r>
    <w:r>
      <w:tab/>
    </w:r>
    <w:r>
      <w:rPr>
        <w:szCs w:val="24"/>
      </w:rPr>
      <w:t>EC.04.12.2024</w:t>
    </w:r>
    <w:r w:rsidR="00506616">
      <w:rPr>
        <w:szCs w:val="24"/>
      </w:rPr>
      <w:t xml:space="preserve"> PM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FD45E" w14:textId="47C9F124" w:rsidR="0091349F" w:rsidRPr="00B3759C" w:rsidRDefault="0091349F" w:rsidP="00B3759C">
    <w:pPr>
      <w:pStyle w:val="Header"/>
      <w:jc w:val="right"/>
      <w:rPr>
        <w:b/>
        <w:bCs/>
        <w:sz w:val="32"/>
        <w:szCs w:val="3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4AEC969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EE3CF4B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00D31B0"/>
    <w:multiLevelType w:val="hybridMultilevel"/>
    <w:tmpl w:val="B17EDE18"/>
    <w:lvl w:ilvl="0" w:tplc="C062E0CA">
      <w:start w:val="1"/>
      <w:numFmt w:val="bullet"/>
      <w:pStyle w:val="BulletText2"/>
      <w:lvlText w:val="-"/>
      <w:lvlJc w:val="left"/>
      <w:pPr>
        <w:tabs>
          <w:tab w:val="num" w:pos="360"/>
        </w:tabs>
        <w:ind w:left="360" w:hanging="187"/>
      </w:pPr>
      <w:rPr>
        <w:rFonts w:ascii="Symbol" w:hAnsi="Symbol" w:cs="Times New Roman" w:hint="default"/>
      </w:rPr>
    </w:lvl>
    <w:lvl w:ilvl="1" w:tplc="D1EE484C">
      <w:start w:val="1"/>
      <w:numFmt w:val="bullet"/>
      <w:lvlText w:val="·"/>
      <w:lvlJc w:val="left"/>
      <w:pPr>
        <w:tabs>
          <w:tab w:val="num" w:pos="346"/>
        </w:tabs>
        <w:ind w:left="346" w:hanging="1080"/>
      </w:pPr>
      <w:rPr>
        <w:rFonts w:ascii="Symbol" w:hAnsi="Symbol"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DB7A7B"/>
    <w:multiLevelType w:val="hybridMultilevel"/>
    <w:tmpl w:val="268E7A10"/>
    <w:lvl w:ilvl="0" w:tplc="08090001">
      <w:start w:val="1"/>
      <w:numFmt w:val="bullet"/>
      <w:lvlText w:val=""/>
      <w:lvlJc w:val="left"/>
      <w:pPr>
        <w:ind w:left="1239" w:hanging="360"/>
      </w:pPr>
      <w:rPr>
        <w:rFonts w:ascii="Symbol" w:hAnsi="Symbol" w:hint="default"/>
      </w:rPr>
    </w:lvl>
    <w:lvl w:ilvl="1" w:tplc="08090003">
      <w:start w:val="1"/>
      <w:numFmt w:val="bullet"/>
      <w:lvlText w:val="o"/>
      <w:lvlJc w:val="left"/>
      <w:pPr>
        <w:ind w:left="1959" w:hanging="360"/>
      </w:pPr>
      <w:rPr>
        <w:rFonts w:ascii="Courier New" w:hAnsi="Courier New" w:cs="Courier New" w:hint="default"/>
      </w:rPr>
    </w:lvl>
    <w:lvl w:ilvl="2" w:tplc="08090005">
      <w:start w:val="1"/>
      <w:numFmt w:val="bullet"/>
      <w:lvlText w:val=""/>
      <w:lvlJc w:val="left"/>
      <w:pPr>
        <w:ind w:left="2679" w:hanging="360"/>
      </w:pPr>
      <w:rPr>
        <w:rFonts w:ascii="Wingdings" w:hAnsi="Wingdings" w:hint="default"/>
      </w:rPr>
    </w:lvl>
    <w:lvl w:ilvl="3" w:tplc="08090001">
      <w:start w:val="1"/>
      <w:numFmt w:val="bullet"/>
      <w:lvlText w:val=""/>
      <w:lvlJc w:val="left"/>
      <w:pPr>
        <w:ind w:left="3399" w:hanging="360"/>
      </w:pPr>
      <w:rPr>
        <w:rFonts w:ascii="Symbol" w:hAnsi="Symbol" w:hint="default"/>
      </w:rPr>
    </w:lvl>
    <w:lvl w:ilvl="4" w:tplc="08090003">
      <w:start w:val="1"/>
      <w:numFmt w:val="bullet"/>
      <w:lvlText w:val="o"/>
      <w:lvlJc w:val="left"/>
      <w:pPr>
        <w:ind w:left="4119" w:hanging="360"/>
      </w:pPr>
      <w:rPr>
        <w:rFonts w:ascii="Courier New" w:hAnsi="Courier New" w:cs="Courier New" w:hint="default"/>
      </w:rPr>
    </w:lvl>
    <w:lvl w:ilvl="5" w:tplc="08090005">
      <w:start w:val="1"/>
      <w:numFmt w:val="bullet"/>
      <w:lvlText w:val=""/>
      <w:lvlJc w:val="left"/>
      <w:pPr>
        <w:ind w:left="4839" w:hanging="360"/>
      </w:pPr>
      <w:rPr>
        <w:rFonts w:ascii="Wingdings" w:hAnsi="Wingdings" w:hint="default"/>
      </w:rPr>
    </w:lvl>
    <w:lvl w:ilvl="6" w:tplc="08090001">
      <w:start w:val="1"/>
      <w:numFmt w:val="bullet"/>
      <w:lvlText w:val=""/>
      <w:lvlJc w:val="left"/>
      <w:pPr>
        <w:ind w:left="5559" w:hanging="360"/>
      </w:pPr>
      <w:rPr>
        <w:rFonts w:ascii="Symbol" w:hAnsi="Symbol" w:hint="default"/>
      </w:rPr>
    </w:lvl>
    <w:lvl w:ilvl="7" w:tplc="08090003">
      <w:start w:val="1"/>
      <w:numFmt w:val="bullet"/>
      <w:lvlText w:val="o"/>
      <w:lvlJc w:val="left"/>
      <w:pPr>
        <w:ind w:left="6279" w:hanging="360"/>
      </w:pPr>
      <w:rPr>
        <w:rFonts w:ascii="Courier New" w:hAnsi="Courier New" w:cs="Courier New" w:hint="default"/>
      </w:rPr>
    </w:lvl>
    <w:lvl w:ilvl="8" w:tplc="08090005">
      <w:start w:val="1"/>
      <w:numFmt w:val="bullet"/>
      <w:lvlText w:val=""/>
      <w:lvlJc w:val="left"/>
      <w:pPr>
        <w:ind w:left="6999" w:hanging="360"/>
      </w:pPr>
      <w:rPr>
        <w:rFonts w:ascii="Wingdings" w:hAnsi="Wingdings" w:hint="default"/>
      </w:rPr>
    </w:lvl>
  </w:abstractNum>
  <w:abstractNum w:abstractNumId="4" w15:restartNumberingAfterBreak="0">
    <w:nsid w:val="00E16D60"/>
    <w:multiLevelType w:val="hybridMultilevel"/>
    <w:tmpl w:val="1C7C13D2"/>
    <w:lvl w:ilvl="0" w:tplc="50C6392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17C1BF6"/>
    <w:multiLevelType w:val="multilevel"/>
    <w:tmpl w:val="D6A64E02"/>
    <w:lvl w:ilvl="0">
      <w:start w:val="1"/>
      <w:numFmt w:val="decimal"/>
      <w:lvlText w:val="%1.0"/>
      <w:lvlJc w:val="left"/>
      <w:pPr>
        <w:ind w:left="470" w:hanging="470"/>
      </w:pPr>
      <w:rPr>
        <w:rFonts w:hint="default"/>
      </w:rPr>
    </w:lvl>
    <w:lvl w:ilvl="1">
      <w:start w:val="1"/>
      <w:numFmt w:val="decimal"/>
      <w:lvlText w:val="%1.%2"/>
      <w:lvlJc w:val="left"/>
      <w:pPr>
        <w:ind w:left="1190" w:hanging="47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05326EAF"/>
    <w:multiLevelType w:val="hybridMultilevel"/>
    <w:tmpl w:val="F078B3F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05C91BB9"/>
    <w:multiLevelType w:val="hybridMultilevel"/>
    <w:tmpl w:val="75EC6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5E265D5"/>
    <w:multiLevelType w:val="hybridMultilevel"/>
    <w:tmpl w:val="D8E0B8E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0736533E"/>
    <w:multiLevelType w:val="hybridMultilevel"/>
    <w:tmpl w:val="48EAA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280D18"/>
    <w:multiLevelType w:val="hybridMultilevel"/>
    <w:tmpl w:val="A198C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040711"/>
    <w:multiLevelType w:val="hybridMultilevel"/>
    <w:tmpl w:val="71625F5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13497949"/>
    <w:multiLevelType w:val="hybridMultilevel"/>
    <w:tmpl w:val="4A728B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5730D64"/>
    <w:multiLevelType w:val="hybridMultilevel"/>
    <w:tmpl w:val="30A6A08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17D57E62"/>
    <w:multiLevelType w:val="hybridMultilevel"/>
    <w:tmpl w:val="858CDD00"/>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8D00B51"/>
    <w:multiLevelType w:val="hybridMultilevel"/>
    <w:tmpl w:val="5C6AD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5F79E7"/>
    <w:multiLevelType w:val="hybridMultilevel"/>
    <w:tmpl w:val="B79C6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9E21D7E"/>
    <w:multiLevelType w:val="hybridMultilevel"/>
    <w:tmpl w:val="66927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940149"/>
    <w:multiLevelType w:val="hybridMultilevel"/>
    <w:tmpl w:val="16DAFEE8"/>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C12608"/>
    <w:multiLevelType w:val="hybridMultilevel"/>
    <w:tmpl w:val="303E4566"/>
    <w:lvl w:ilvl="0" w:tplc="0809000F">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2AD0304B"/>
    <w:multiLevelType w:val="hybridMultilevel"/>
    <w:tmpl w:val="CB2E4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022FA9"/>
    <w:multiLevelType w:val="hybridMultilevel"/>
    <w:tmpl w:val="CE7C2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084D7C"/>
    <w:multiLevelType w:val="hybridMultilevel"/>
    <w:tmpl w:val="9C6457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2EA942C5"/>
    <w:multiLevelType w:val="hybridMultilevel"/>
    <w:tmpl w:val="7348F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88355E"/>
    <w:multiLevelType w:val="multilevel"/>
    <w:tmpl w:val="315C146C"/>
    <w:lvl w:ilvl="0">
      <w:start w:val="8"/>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3C4F5E55"/>
    <w:multiLevelType w:val="hybridMultilevel"/>
    <w:tmpl w:val="56D488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5124D0"/>
    <w:multiLevelType w:val="multilevel"/>
    <w:tmpl w:val="05ACE502"/>
    <w:lvl w:ilvl="0">
      <w:start w:val="1"/>
      <w:numFmt w:val="decimal"/>
      <w:lvlText w:val="%1."/>
      <w:lvlJc w:val="left"/>
      <w:pPr>
        <w:ind w:left="790" w:hanging="360"/>
      </w:pPr>
      <w:rPr>
        <w:rFonts w:hint="default"/>
      </w:rPr>
    </w:lvl>
    <w:lvl w:ilvl="1">
      <w:numFmt w:val="decimal"/>
      <w:isLgl/>
      <w:lvlText w:val="%1.%2"/>
      <w:lvlJc w:val="left"/>
      <w:pPr>
        <w:ind w:left="830" w:hanging="400"/>
      </w:pPr>
      <w:rPr>
        <w:rFonts w:hint="default"/>
      </w:rPr>
    </w:lvl>
    <w:lvl w:ilvl="2">
      <w:start w:val="1"/>
      <w:numFmt w:val="decimal"/>
      <w:isLgl/>
      <w:lvlText w:val="%1.%2.%3"/>
      <w:lvlJc w:val="left"/>
      <w:pPr>
        <w:ind w:left="1150" w:hanging="720"/>
      </w:pPr>
      <w:rPr>
        <w:rFonts w:hint="default"/>
      </w:rPr>
    </w:lvl>
    <w:lvl w:ilvl="3">
      <w:start w:val="1"/>
      <w:numFmt w:val="decimal"/>
      <w:isLgl/>
      <w:lvlText w:val="%1.%2.%3.%4"/>
      <w:lvlJc w:val="left"/>
      <w:pPr>
        <w:ind w:left="1510" w:hanging="1080"/>
      </w:pPr>
      <w:rPr>
        <w:rFonts w:hint="default"/>
      </w:rPr>
    </w:lvl>
    <w:lvl w:ilvl="4">
      <w:start w:val="1"/>
      <w:numFmt w:val="decimal"/>
      <w:isLgl/>
      <w:lvlText w:val="%1.%2.%3.%4.%5"/>
      <w:lvlJc w:val="left"/>
      <w:pPr>
        <w:ind w:left="1510" w:hanging="1080"/>
      </w:pPr>
      <w:rPr>
        <w:rFonts w:hint="default"/>
      </w:rPr>
    </w:lvl>
    <w:lvl w:ilvl="5">
      <w:start w:val="1"/>
      <w:numFmt w:val="decimal"/>
      <w:isLgl/>
      <w:lvlText w:val="%1.%2.%3.%4.%5.%6"/>
      <w:lvlJc w:val="left"/>
      <w:pPr>
        <w:ind w:left="1870" w:hanging="1440"/>
      </w:pPr>
      <w:rPr>
        <w:rFonts w:hint="default"/>
      </w:rPr>
    </w:lvl>
    <w:lvl w:ilvl="6">
      <w:start w:val="1"/>
      <w:numFmt w:val="decimal"/>
      <w:isLgl/>
      <w:lvlText w:val="%1.%2.%3.%4.%5.%6.%7"/>
      <w:lvlJc w:val="left"/>
      <w:pPr>
        <w:ind w:left="1870" w:hanging="1440"/>
      </w:pPr>
      <w:rPr>
        <w:rFonts w:hint="default"/>
      </w:rPr>
    </w:lvl>
    <w:lvl w:ilvl="7">
      <w:start w:val="1"/>
      <w:numFmt w:val="decimal"/>
      <w:isLgl/>
      <w:lvlText w:val="%1.%2.%3.%4.%5.%6.%7.%8"/>
      <w:lvlJc w:val="left"/>
      <w:pPr>
        <w:ind w:left="2230" w:hanging="1800"/>
      </w:pPr>
      <w:rPr>
        <w:rFonts w:hint="default"/>
      </w:rPr>
    </w:lvl>
    <w:lvl w:ilvl="8">
      <w:start w:val="1"/>
      <w:numFmt w:val="decimal"/>
      <w:isLgl/>
      <w:lvlText w:val="%1.%2.%3.%4.%5.%6.%7.%8.%9"/>
      <w:lvlJc w:val="left"/>
      <w:pPr>
        <w:ind w:left="2230" w:hanging="1800"/>
      </w:pPr>
      <w:rPr>
        <w:rFonts w:hint="default"/>
      </w:rPr>
    </w:lvl>
  </w:abstractNum>
  <w:abstractNum w:abstractNumId="27" w15:restartNumberingAfterBreak="0">
    <w:nsid w:val="485C307E"/>
    <w:multiLevelType w:val="hybridMultilevel"/>
    <w:tmpl w:val="851E6AC8"/>
    <w:lvl w:ilvl="0" w:tplc="798432BA">
      <w:numFmt w:val="bullet"/>
      <w:lvlText w:val="-"/>
      <w:lvlJc w:val="left"/>
      <w:pPr>
        <w:ind w:left="432" w:hanging="360"/>
      </w:pPr>
      <w:rPr>
        <w:rFonts w:ascii="Arial" w:eastAsia="Times New Roman" w:hAnsi="Arial" w:cs="Arial" w:hint="default"/>
      </w:rPr>
    </w:lvl>
    <w:lvl w:ilvl="1" w:tplc="08090003" w:tentative="1">
      <w:start w:val="1"/>
      <w:numFmt w:val="bullet"/>
      <w:lvlText w:val="o"/>
      <w:lvlJc w:val="left"/>
      <w:pPr>
        <w:ind w:left="1152" w:hanging="360"/>
      </w:pPr>
      <w:rPr>
        <w:rFonts w:ascii="Courier New" w:hAnsi="Courier New" w:cs="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cs="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cs="Courier New" w:hint="default"/>
      </w:rPr>
    </w:lvl>
    <w:lvl w:ilvl="8" w:tplc="08090005" w:tentative="1">
      <w:start w:val="1"/>
      <w:numFmt w:val="bullet"/>
      <w:lvlText w:val=""/>
      <w:lvlJc w:val="left"/>
      <w:pPr>
        <w:ind w:left="6192" w:hanging="360"/>
      </w:pPr>
      <w:rPr>
        <w:rFonts w:ascii="Wingdings" w:hAnsi="Wingdings" w:hint="default"/>
      </w:rPr>
    </w:lvl>
  </w:abstractNum>
  <w:abstractNum w:abstractNumId="28" w15:restartNumberingAfterBreak="0">
    <w:nsid w:val="48ED754A"/>
    <w:multiLevelType w:val="multilevel"/>
    <w:tmpl w:val="76925F8E"/>
    <w:lvl w:ilvl="0">
      <w:numFmt w:val="bullet"/>
      <w:lvlText w:val="-"/>
      <w:lvlJc w:val="left"/>
      <w:pPr>
        <w:tabs>
          <w:tab w:val="num" w:pos="720"/>
        </w:tabs>
        <w:ind w:left="720" w:hanging="360"/>
      </w:pPr>
      <w:rPr>
        <w:rFonts w:ascii="Arial" w:eastAsia="Times New Roman" w:hAnsi="Arial" w:cs="Aria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9D833F0"/>
    <w:multiLevelType w:val="hybridMultilevel"/>
    <w:tmpl w:val="6DFCBCA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4E805960"/>
    <w:multiLevelType w:val="hybridMultilevel"/>
    <w:tmpl w:val="E2C2E5A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4EB7075F"/>
    <w:multiLevelType w:val="hybridMultilevel"/>
    <w:tmpl w:val="09148768"/>
    <w:lvl w:ilvl="0" w:tplc="D700A8C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93F140B"/>
    <w:multiLevelType w:val="hybridMultilevel"/>
    <w:tmpl w:val="8F28540C"/>
    <w:lvl w:ilvl="0" w:tplc="BEF8C0F6">
      <w:start w:val="1"/>
      <w:numFmt w:val="lowerRoman"/>
      <w:lvlText w:val="%1."/>
      <w:lvlJc w:val="right"/>
      <w:pPr>
        <w:ind w:left="780" w:hanging="360"/>
      </w:pPr>
      <w:rPr>
        <w:b w:val="0"/>
        <w:color w:val="auto"/>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33" w15:restartNumberingAfterBreak="0">
    <w:nsid w:val="5B0055BD"/>
    <w:multiLevelType w:val="hybridMultilevel"/>
    <w:tmpl w:val="DF882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DE0B91"/>
    <w:multiLevelType w:val="hybridMultilevel"/>
    <w:tmpl w:val="E2B6F3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4252E20"/>
    <w:multiLevelType w:val="hybridMultilevel"/>
    <w:tmpl w:val="9C64576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 w15:restartNumberingAfterBreak="0">
    <w:nsid w:val="648629D0"/>
    <w:multiLevelType w:val="hybridMultilevel"/>
    <w:tmpl w:val="8CCCF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131537"/>
    <w:multiLevelType w:val="hybridMultilevel"/>
    <w:tmpl w:val="23223D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9C57780"/>
    <w:multiLevelType w:val="hybridMultilevel"/>
    <w:tmpl w:val="725A88F6"/>
    <w:lvl w:ilvl="0" w:tplc="0809000F">
      <w:start w:val="1"/>
      <w:numFmt w:val="decimal"/>
      <w:lvlText w:val="%1."/>
      <w:lvlJc w:val="left"/>
      <w:pPr>
        <w:ind w:left="790" w:hanging="360"/>
      </w:pPr>
    </w:lvl>
    <w:lvl w:ilvl="1" w:tplc="08090019" w:tentative="1">
      <w:start w:val="1"/>
      <w:numFmt w:val="lowerLetter"/>
      <w:lvlText w:val="%2."/>
      <w:lvlJc w:val="left"/>
      <w:pPr>
        <w:ind w:left="1510" w:hanging="360"/>
      </w:pPr>
    </w:lvl>
    <w:lvl w:ilvl="2" w:tplc="0809001B" w:tentative="1">
      <w:start w:val="1"/>
      <w:numFmt w:val="lowerRoman"/>
      <w:lvlText w:val="%3."/>
      <w:lvlJc w:val="right"/>
      <w:pPr>
        <w:ind w:left="2230" w:hanging="180"/>
      </w:pPr>
    </w:lvl>
    <w:lvl w:ilvl="3" w:tplc="0809000F" w:tentative="1">
      <w:start w:val="1"/>
      <w:numFmt w:val="decimal"/>
      <w:lvlText w:val="%4."/>
      <w:lvlJc w:val="left"/>
      <w:pPr>
        <w:ind w:left="2950" w:hanging="360"/>
      </w:pPr>
    </w:lvl>
    <w:lvl w:ilvl="4" w:tplc="08090019" w:tentative="1">
      <w:start w:val="1"/>
      <w:numFmt w:val="lowerLetter"/>
      <w:lvlText w:val="%5."/>
      <w:lvlJc w:val="left"/>
      <w:pPr>
        <w:ind w:left="3670" w:hanging="360"/>
      </w:pPr>
    </w:lvl>
    <w:lvl w:ilvl="5" w:tplc="0809001B" w:tentative="1">
      <w:start w:val="1"/>
      <w:numFmt w:val="lowerRoman"/>
      <w:lvlText w:val="%6."/>
      <w:lvlJc w:val="right"/>
      <w:pPr>
        <w:ind w:left="4390" w:hanging="180"/>
      </w:pPr>
    </w:lvl>
    <w:lvl w:ilvl="6" w:tplc="0809000F" w:tentative="1">
      <w:start w:val="1"/>
      <w:numFmt w:val="decimal"/>
      <w:lvlText w:val="%7."/>
      <w:lvlJc w:val="left"/>
      <w:pPr>
        <w:ind w:left="5110" w:hanging="360"/>
      </w:pPr>
    </w:lvl>
    <w:lvl w:ilvl="7" w:tplc="08090019" w:tentative="1">
      <w:start w:val="1"/>
      <w:numFmt w:val="lowerLetter"/>
      <w:lvlText w:val="%8."/>
      <w:lvlJc w:val="left"/>
      <w:pPr>
        <w:ind w:left="5830" w:hanging="360"/>
      </w:pPr>
    </w:lvl>
    <w:lvl w:ilvl="8" w:tplc="0809001B" w:tentative="1">
      <w:start w:val="1"/>
      <w:numFmt w:val="lowerRoman"/>
      <w:lvlText w:val="%9."/>
      <w:lvlJc w:val="right"/>
      <w:pPr>
        <w:ind w:left="6550" w:hanging="180"/>
      </w:pPr>
    </w:lvl>
  </w:abstractNum>
  <w:abstractNum w:abstractNumId="39" w15:restartNumberingAfterBreak="0">
    <w:nsid w:val="6A660B99"/>
    <w:multiLevelType w:val="hybridMultilevel"/>
    <w:tmpl w:val="66E491F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15:restartNumberingAfterBreak="0">
    <w:nsid w:val="6ED0718B"/>
    <w:multiLevelType w:val="multilevel"/>
    <w:tmpl w:val="3F60CC2E"/>
    <w:lvl w:ilvl="0">
      <w:start w:val="7"/>
      <w:numFmt w:val="decimal"/>
      <w:lvlText w:val="%1.0"/>
      <w:lvlJc w:val="left"/>
      <w:pPr>
        <w:ind w:left="786" w:hanging="360"/>
      </w:pPr>
      <w:rPr>
        <w:rFonts w:hint="default"/>
      </w:rPr>
    </w:lvl>
    <w:lvl w:ilvl="1">
      <w:start w:val="1"/>
      <w:numFmt w:val="decimal"/>
      <w:lvlText w:val="%1.%2"/>
      <w:lvlJc w:val="left"/>
      <w:pPr>
        <w:ind w:left="1506" w:hanging="36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666" w:hanging="108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466" w:hanging="144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7266" w:hanging="1800"/>
      </w:pPr>
      <w:rPr>
        <w:rFonts w:hint="default"/>
      </w:rPr>
    </w:lvl>
    <w:lvl w:ilvl="8">
      <w:start w:val="1"/>
      <w:numFmt w:val="decimal"/>
      <w:lvlText w:val="%1.%2.%3.%4.%5.%6.%7.%8.%9"/>
      <w:lvlJc w:val="left"/>
      <w:pPr>
        <w:ind w:left="7986" w:hanging="1800"/>
      </w:pPr>
      <w:rPr>
        <w:rFonts w:hint="default"/>
      </w:rPr>
    </w:lvl>
  </w:abstractNum>
  <w:abstractNum w:abstractNumId="41" w15:restartNumberingAfterBreak="0">
    <w:nsid w:val="72BF6B7B"/>
    <w:multiLevelType w:val="hybridMultilevel"/>
    <w:tmpl w:val="39BC4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AD4A4D"/>
    <w:multiLevelType w:val="hybridMultilevel"/>
    <w:tmpl w:val="CDBAF1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FAA7666"/>
    <w:multiLevelType w:val="hybridMultilevel"/>
    <w:tmpl w:val="5EC06C2C"/>
    <w:lvl w:ilvl="0" w:tplc="DA080A5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94697850">
    <w:abstractNumId w:val="2"/>
  </w:num>
  <w:num w:numId="2" w16cid:durableId="1597245997">
    <w:abstractNumId w:val="3"/>
  </w:num>
  <w:num w:numId="3" w16cid:durableId="1295602889">
    <w:abstractNumId w:val="34"/>
  </w:num>
  <w:num w:numId="4" w16cid:durableId="1353602977">
    <w:abstractNumId w:val="0"/>
  </w:num>
  <w:num w:numId="5" w16cid:durableId="1796486064">
    <w:abstractNumId w:val="1"/>
  </w:num>
  <w:num w:numId="6" w16cid:durableId="156922236">
    <w:abstractNumId w:val="12"/>
  </w:num>
  <w:num w:numId="7" w16cid:durableId="506871647">
    <w:abstractNumId w:val="32"/>
    <w:lvlOverride w:ilvl="0">
      <w:startOverride w:val="1"/>
    </w:lvlOverride>
    <w:lvlOverride w:ilvl="1"/>
    <w:lvlOverride w:ilvl="2"/>
    <w:lvlOverride w:ilvl="3"/>
    <w:lvlOverride w:ilvl="4"/>
    <w:lvlOverride w:ilvl="5"/>
    <w:lvlOverride w:ilvl="6"/>
    <w:lvlOverride w:ilvl="7"/>
    <w:lvlOverride w:ilvl="8"/>
  </w:num>
  <w:num w:numId="8" w16cid:durableId="1960796267">
    <w:abstractNumId w:val="30"/>
  </w:num>
  <w:num w:numId="9" w16cid:durableId="19173971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51535310">
    <w:abstractNumId w:val="32"/>
    <w:lvlOverride w:ilvl="0">
      <w:startOverride w:val="1"/>
    </w:lvlOverride>
    <w:lvlOverride w:ilvl="1"/>
    <w:lvlOverride w:ilvl="2"/>
    <w:lvlOverride w:ilvl="3"/>
    <w:lvlOverride w:ilvl="4"/>
    <w:lvlOverride w:ilvl="5"/>
    <w:lvlOverride w:ilvl="6"/>
    <w:lvlOverride w:ilvl="7"/>
    <w:lvlOverride w:ilvl="8"/>
  </w:num>
  <w:num w:numId="11" w16cid:durableId="15783258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024663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291638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79292596">
    <w:abstractNumId w:val="16"/>
  </w:num>
  <w:num w:numId="15" w16cid:durableId="457919819">
    <w:abstractNumId w:val="7"/>
  </w:num>
  <w:num w:numId="16" w16cid:durableId="1849713637">
    <w:abstractNumId w:val="17"/>
  </w:num>
  <w:num w:numId="17" w16cid:durableId="1818372142">
    <w:abstractNumId w:val="4"/>
  </w:num>
  <w:num w:numId="18" w16cid:durableId="469712198">
    <w:abstractNumId w:val="5"/>
  </w:num>
  <w:num w:numId="19" w16cid:durableId="1428308568">
    <w:abstractNumId w:val="40"/>
  </w:num>
  <w:num w:numId="20" w16cid:durableId="1478763303">
    <w:abstractNumId w:val="24"/>
  </w:num>
  <w:num w:numId="21" w16cid:durableId="764155698">
    <w:abstractNumId w:val="37"/>
  </w:num>
  <w:num w:numId="22" w16cid:durableId="935600285">
    <w:abstractNumId w:val="42"/>
  </w:num>
  <w:num w:numId="23" w16cid:durableId="1086266475">
    <w:abstractNumId w:val="33"/>
  </w:num>
  <w:num w:numId="24" w16cid:durableId="1483690312">
    <w:abstractNumId w:val="10"/>
  </w:num>
  <w:num w:numId="25" w16cid:durableId="127280584">
    <w:abstractNumId w:val="23"/>
  </w:num>
  <w:num w:numId="26" w16cid:durableId="1181431390">
    <w:abstractNumId w:val="41"/>
  </w:num>
  <w:num w:numId="27" w16cid:durableId="1642998535">
    <w:abstractNumId w:val="36"/>
  </w:num>
  <w:num w:numId="28" w16cid:durableId="1903322266">
    <w:abstractNumId w:val="21"/>
  </w:num>
  <w:num w:numId="29" w16cid:durableId="1865366270">
    <w:abstractNumId w:val="39"/>
  </w:num>
  <w:num w:numId="30" w16cid:durableId="282541945">
    <w:abstractNumId w:val="25"/>
  </w:num>
  <w:num w:numId="31" w16cid:durableId="337316209">
    <w:abstractNumId w:val="31"/>
  </w:num>
  <w:num w:numId="32" w16cid:durableId="2068259736">
    <w:abstractNumId w:val="28"/>
  </w:num>
  <w:num w:numId="33" w16cid:durableId="1850215469">
    <w:abstractNumId w:val="27"/>
  </w:num>
  <w:num w:numId="34" w16cid:durableId="1748125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11417864">
    <w:abstractNumId w:val="43"/>
  </w:num>
  <w:num w:numId="36" w16cid:durableId="2086488086">
    <w:abstractNumId w:val="14"/>
  </w:num>
  <w:num w:numId="37" w16cid:durableId="358163582">
    <w:abstractNumId w:val="22"/>
  </w:num>
  <w:num w:numId="38" w16cid:durableId="2085638025">
    <w:abstractNumId w:val="18"/>
  </w:num>
  <w:num w:numId="39" w16cid:durableId="690182220">
    <w:abstractNumId w:val="11"/>
  </w:num>
  <w:num w:numId="40" w16cid:durableId="1613710755">
    <w:abstractNumId w:val="32"/>
  </w:num>
  <w:num w:numId="41" w16cid:durableId="2021155837">
    <w:abstractNumId w:val="26"/>
  </w:num>
  <w:num w:numId="42" w16cid:durableId="553129299">
    <w:abstractNumId w:val="15"/>
  </w:num>
  <w:num w:numId="43" w16cid:durableId="976839948">
    <w:abstractNumId w:val="38"/>
  </w:num>
  <w:num w:numId="44" w16cid:durableId="383526765">
    <w:abstractNumId w:val="20"/>
  </w:num>
  <w:num w:numId="45" w16cid:durableId="1982419796">
    <w:abstractNumId w:val="9"/>
  </w:num>
  <w:num w:numId="46" w16cid:durableId="1739480241">
    <w:abstractNumId w:val="8"/>
  </w:num>
  <w:num w:numId="47" w16cid:durableId="91948337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pqC8qI9knuM/9hK5HJvzVyOd5WKktTkZs2Wg5FyPX83A8d/6X2wDY2w1WGEzMTutQhkme4UmPaHwpojRjqrKdQ==" w:salt="AgK2I+jiJa6eMEqt1V6gU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rove_E_1_AutoWithdraw" w:val="0"/>
    <w:docVar w:name="Trove_E_1_AWTitle" w:val=" "/>
    <w:docVar w:name="Trove_E_1_AWVersion" w:val=" "/>
    <w:docVar w:name="Trove_E_1_LibFold_0" w:val="Minutes||2024 Envirornment Committee"/>
    <w:docVar w:name="Trove_E_1_LoadAnnotations" w:val="-1"/>
    <w:docVar w:name="Trove_E_1_NotifyReaders" w:val="0"/>
    <w:docVar w:name="Trove_E_1_Numbering" w:val="1"/>
    <w:docVar w:name="Trove_E_1_Parent" w:val="0"/>
    <w:docVar w:name="Trove_E_1_PDTitle" w:val=" "/>
    <w:docVar w:name="Trove_E_1_PDVersion" w:val=" "/>
    <w:docVar w:name="Trove_E_1_PrivAnn" w:val="0"/>
    <w:docVar w:name="Trove_E_1_PrivBmk" w:val="0"/>
    <w:docVar w:name="Trove_E_1_PubAnn" w:val="0"/>
    <w:docVar w:name="Trove_E_1_PubBmk" w:val="0"/>
    <w:docVar w:name="Trove_E_1_Release" w:val="(Now)"/>
    <w:docVar w:name="Trove_E_1_RequireManAcc" w:val="0"/>
    <w:docVar w:name="Trove_E_1_Title" w:val=" "/>
    <w:docVar w:name="Trove_E_1_TitleFrom" w:val="1"/>
    <w:docVar w:name="Trove_E_1_ToLibAnn" w:val="0"/>
    <w:docVar w:name="Trove_E_1_Version" w:val=" "/>
    <w:docVar w:name="Trove_E_1_Withdraw" w:val="(None)"/>
    <w:docVar w:name="Trove_E_AutoLoad" w:val="0"/>
    <w:docVar w:name="Trove_E_CurrentSet" w:val="1"/>
    <w:docVar w:name="Trove_E_SecurityAnybody" w:val="-1"/>
    <w:docVar w:name="Trove_E_Sets" w:val="1"/>
    <w:docVar w:name="Trove_G_1_Release" w:val="0"/>
    <w:docVar w:name="Trove_G_1_Title" w:val="241204 EC 4 December 2024"/>
    <w:docVar w:name="Trove_G_1_Withdraw" w:val="-1"/>
    <w:docVar w:name="Trove_H_Title_1" w:val="241204 EC 4 December 2024"/>
    <w:docVar w:name="Trove_H_Version_1" w:val=" "/>
  </w:docVars>
  <w:rsids>
    <w:rsidRoot w:val="0012270F"/>
    <w:rsid w:val="0003317E"/>
    <w:rsid w:val="00043B34"/>
    <w:rsid w:val="000D1DAF"/>
    <w:rsid w:val="000F2038"/>
    <w:rsid w:val="0012270F"/>
    <w:rsid w:val="001E5911"/>
    <w:rsid w:val="001F1BA7"/>
    <w:rsid w:val="002574D8"/>
    <w:rsid w:val="003024AA"/>
    <w:rsid w:val="00466578"/>
    <w:rsid w:val="004A546B"/>
    <w:rsid w:val="00506616"/>
    <w:rsid w:val="005762E0"/>
    <w:rsid w:val="006050D0"/>
    <w:rsid w:val="006C3502"/>
    <w:rsid w:val="00775788"/>
    <w:rsid w:val="007B1DDD"/>
    <w:rsid w:val="0091349F"/>
    <w:rsid w:val="00C33304"/>
    <w:rsid w:val="00E6229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6F460"/>
  <w15:chartTrackingRefBased/>
  <w15:docId w15:val="{AC048F82-DEF1-4144-B542-63D0E5EB3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270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2270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270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270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270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270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270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270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270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270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2270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270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270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270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270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270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270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270F"/>
    <w:rPr>
      <w:rFonts w:eastAsiaTheme="majorEastAsia" w:cstheme="majorBidi"/>
      <w:color w:val="272727" w:themeColor="text1" w:themeTint="D8"/>
    </w:rPr>
  </w:style>
  <w:style w:type="paragraph" w:styleId="Title">
    <w:name w:val="Title"/>
    <w:basedOn w:val="Normal"/>
    <w:next w:val="Normal"/>
    <w:link w:val="TitleChar"/>
    <w:uiPriority w:val="10"/>
    <w:qFormat/>
    <w:rsid w:val="0012270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27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270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270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270F"/>
    <w:pPr>
      <w:spacing w:before="160"/>
      <w:jc w:val="center"/>
    </w:pPr>
    <w:rPr>
      <w:i/>
      <w:iCs/>
      <w:color w:val="404040" w:themeColor="text1" w:themeTint="BF"/>
    </w:rPr>
  </w:style>
  <w:style w:type="character" w:customStyle="1" w:styleId="QuoteChar">
    <w:name w:val="Quote Char"/>
    <w:basedOn w:val="DefaultParagraphFont"/>
    <w:link w:val="Quote"/>
    <w:uiPriority w:val="29"/>
    <w:rsid w:val="0012270F"/>
    <w:rPr>
      <w:i/>
      <w:iCs/>
      <w:color w:val="404040" w:themeColor="text1" w:themeTint="BF"/>
    </w:rPr>
  </w:style>
  <w:style w:type="paragraph" w:styleId="ListParagraph">
    <w:name w:val="List Paragraph"/>
    <w:basedOn w:val="Normal"/>
    <w:uiPriority w:val="34"/>
    <w:qFormat/>
    <w:rsid w:val="0012270F"/>
    <w:pPr>
      <w:ind w:left="720"/>
      <w:contextualSpacing/>
    </w:pPr>
  </w:style>
  <w:style w:type="character" w:styleId="IntenseEmphasis">
    <w:name w:val="Intense Emphasis"/>
    <w:basedOn w:val="DefaultParagraphFont"/>
    <w:uiPriority w:val="21"/>
    <w:qFormat/>
    <w:rsid w:val="0012270F"/>
    <w:rPr>
      <w:i/>
      <w:iCs/>
      <w:color w:val="0F4761" w:themeColor="accent1" w:themeShade="BF"/>
    </w:rPr>
  </w:style>
  <w:style w:type="paragraph" w:styleId="IntenseQuote">
    <w:name w:val="Intense Quote"/>
    <w:basedOn w:val="Normal"/>
    <w:next w:val="Normal"/>
    <w:link w:val="IntenseQuoteChar"/>
    <w:uiPriority w:val="30"/>
    <w:qFormat/>
    <w:rsid w:val="0012270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270F"/>
    <w:rPr>
      <w:i/>
      <w:iCs/>
      <w:color w:val="0F4761" w:themeColor="accent1" w:themeShade="BF"/>
    </w:rPr>
  </w:style>
  <w:style w:type="character" w:styleId="IntenseReference">
    <w:name w:val="Intense Reference"/>
    <w:basedOn w:val="DefaultParagraphFont"/>
    <w:uiPriority w:val="32"/>
    <w:qFormat/>
    <w:rsid w:val="0012270F"/>
    <w:rPr>
      <w:b/>
      <w:bCs/>
      <w:smallCaps/>
      <w:color w:val="0F4761" w:themeColor="accent1" w:themeShade="BF"/>
      <w:spacing w:val="5"/>
    </w:rPr>
  </w:style>
  <w:style w:type="numbering" w:customStyle="1" w:styleId="NoList1">
    <w:name w:val="No List1"/>
    <w:next w:val="NoList"/>
    <w:uiPriority w:val="99"/>
    <w:semiHidden/>
    <w:unhideWhenUsed/>
    <w:rsid w:val="0012270F"/>
  </w:style>
  <w:style w:type="table" w:styleId="TableGrid">
    <w:name w:val="Table Grid"/>
    <w:basedOn w:val="TableNormal"/>
    <w:uiPriority w:val="39"/>
    <w:rsid w:val="0012270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2270F"/>
    <w:pPr>
      <w:tabs>
        <w:tab w:val="center" w:pos="4513"/>
        <w:tab w:val="right" w:pos="9026"/>
      </w:tabs>
      <w:spacing w:after="0" w:line="240" w:lineRule="auto"/>
      <w:ind w:left="10" w:right="17" w:hanging="10"/>
    </w:pPr>
    <w:rPr>
      <w:rFonts w:ascii="Arial" w:eastAsia="Arial" w:hAnsi="Arial" w:cs="Arial"/>
      <w:color w:val="000000"/>
      <w:kern w:val="0"/>
      <w:sz w:val="24"/>
      <w:lang w:eastAsia="en-GB"/>
      <w14:ligatures w14:val="none"/>
    </w:rPr>
  </w:style>
  <w:style w:type="character" w:customStyle="1" w:styleId="HeaderChar">
    <w:name w:val="Header Char"/>
    <w:basedOn w:val="DefaultParagraphFont"/>
    <w:link w:val="Header"/>
    <w:uiPriority w:val="99"/>
    <w:rsid w:val="0012270F"/>
    <w:rPr>
      <w:rFonts w:ascii="Arial" w:eastAsia="Arial" w:hAnsi="Arial" w:cs="Arial"/>
      <w:color w:val="000000"/>
      <w:kern w:val="0"/>
      <w:sz w:val="24"/>
      <w:lang w:eastAsia="en-GB"/>
      <w14:ligatures w14:val="none"/>
    </w:rPr>
  </w:style>
  <w:style w:type="paragraph" w:styleId="Footer">
    <w:name w:val="footer"/>
    <w:basedOn w:val="Normal"/>
    <w:link w:val="FooterChar"/>
    <w:uiPriority w:val="99"/>
    <w:unhideWhenUsed/>
    <w:rsid w:val="0012270F"/>
    <w:pPr>
      <w:tabs>
        <w:tab w:val="center" w:pos="4513"/>
        <w:tab w:val="right" w:pos="9026"/>
      </w:tabs>
      <w:spacing w:after="0" w:line="240" w:lineRule="auto"/>
      <w:ind w:left="10" w:right="17" w:hanging="10"/>
    </w:pPr>
    <w:rPr>
      <w:rFonts w:ascii="Arial" w:eastAsia="Arial" w:hAnsi="Arial" w:cs="Arial"/>
      <w:color w:val="000000"/>
      <w:kern w:val="0"/>
      <w:sz w:val="24"/>
      <w:lang w:eastAsia="en-GB"/>
      <w14:ligatures w14:val="none"/>
    </w:rPr>
  </w:style>
  <w:style w:type="character" w:customStyle="1" w:styleId="FooterChar">
    <w:name w:val="Footer Char"/>
    <w:basedOn w:val="DefaultParagraphFont"/>
    <w:link w:val="Footer"/>
    <w:uiPriority w:val="99"/>
    <w:rsid w:val="0012270F"/>
    <w:rPr>
      <w:rFonts w:ascii="Arial" w:eastAsia="Arial" w:hAnsi="Arial" w:cs="Arial"/>
      <w:color w:val="000000"/>
      <w:kern w:val="0"/>
      <w:sz w:val="24"/>
      <w:lang w:eastAsia="en-GB"/>
      <w14:ligatures w14:val="none"/>
    </w:rPr>
  </w:style>
  <w:style w:type="paragraph" w:customStyle="1" w:styleId="Default">
    <w:name w:val="Default"/>
    <w:rsid w:val="0012270F"/>
    <w:pPr>
      <w:autoSpaceDE w:val="0"/>
      <w:autoSpaceDN w:val="0"/>
      <w:adjustRightInd w:val="0"/>
      <w:spacing w:after="0" w:line="240" w:lineRule="auto"/>
    </w:pPr>
    <w:rPr>
      <w:rFonts w:ascii="Arial" w:eastAsia="Calibri" w:hAnsi="Arial" w:cs="Arial"/>
      <w:color w:val="000000"/>
      <w:kern w:val="0"/>
      <w:sz w:val="24"/>
      <w:szCs w:val="24"/>
      <w14:ligatures w14:val="none"/>
    </w:rPr>
  </w:style>
  <w:style w:type="paragraph" w:customStyle="1" w:styleId="NormalWeb1">
    <w:name w:val="Normal (Web)1"/>
    <w:basedOn w:val="Normal"/>
    <w:next w:val="NormalWeb"/>
    <w:uiPriority w:val="99"/>
    <w:unhideWhenUsed/>
    <w:rsid w:val="0012270F"/>
    <w:pPr>
      <w:spacing w:after="0" w:line="240" w:lineRule="auto"/>
    </w:pPr>
    <w:rPr>
      <w:rFonts w:ascii="Times New Roman" w:hAnsi="Times New Roman" w:cs="Times New Roman"/>
      <w:kern w:val="0"/>
      <w:sz w:val="24"/>
      <w:szCs w:val="24"/>
      <w:lang w:eastAsia="en-GB"/>
      <w14:ligatures w14:val="none"/>
    </w:rPr>
  </w:style>
  <w:style w:type="paragraph" w:customStyle="1" w:styleId="BodyTextIndent21">
    <w:name w:val="Body Text Indent 21"/>
    <w:basedOn w:val="Normal"/>
    <w:next w:val="BodyTextIndent2"/>
    <w:link w:val="BodyTextIndent2Char"/>
    <w:uiPriority w:val="99"/>
    <w:unhideWhenUsed/>
    <w:rsid w:val="0012270F"/>
    <w:pPr>
      <w:spacing w:after="120" w:line="480" w:lineRule="auto"/>
      <w:ind w:left="283"/>
    </w:pPr>
    <w:rPr>
      <w:rFonts w:ascii="Times New Roman" w:hAnsi="Times New Roman" w:cs="Times New Roman"/>
      <w:sz w:val="20"/>
      <w:szCs w:val="20"/>
    </w:rPr>
  </w:style>
  <w:style w:type="character" w:customStyle="1" w:styleId="BodyTextIndent2Char">
    <w:name w:val="Body Text Indent 2 Char"/>
    <w:basedOn w:val="DefaultParagraphFont"/>
    <w:link w:val="BodyTextIndent21"/>
    <w:uiPriority w:val="99"/>
    <w:rsid w:val="0012270F"/>
    <w:rPr>
      <w:rFonts w:ascii="Times New Roman" w:hAnsi="Times New Roman" w:cs="Times New Roman"/>
      <w:sz w:val="20"/>
      <w:szCs w:val="20"/>
    </w:rPr>
  </w:style>
  <w:style w:type="paragraph" w:customStyle="1" w:styleId="BulletText2">
    <w:name w:val="Bullet Text 2"/>
    <w:basedOn w:val="Normal"/>
    <w:rsid w:val="0012270F"/>
    <w:pPr>
      <w:numPr>
        <w:numId w:val="1"/>
      </w:numPr>
      <w:spacing w:after="0" w:line="240" w:lineRule="auto"/>
      <w:ind w:left="346"/>
    </w:pPr>
    <w:rPr>
      <w:rFonts w:ascii="Times New Roman" w:eastAsia="Times New Roman" w:hAnsi="Times New Roman" w:cs="Times New Roman"/>
      <w:color w:val="000000"/>
      <w:kern w:val="0"/>
      <w:sz w:val="24"/>
      <w:szCs w:val="20"/>
      <w:lang w:val="en-US"/>
      <w14:ligatures w14:val="none"/>
    </w:rPr>
  </w:style>
  <w:style w:type="character" w:customStyle="1" w:styleId="Hyperlink1">
    <w:name w:val="Hyperlink1"/>
    <w:basedOn w:val="DefaultParagraphFont"/>
    <w:uiPriority w:val="99"/>
    <w:unhideWhenUsed/>
    <w:rsid w:val="0012270F"/>
    <w:rPr>
      <w:color w:val="0563C1"/>
      <w:u w:val="single"/>
    </w:rPr>
  </w:style>
  <w:style w:type="character" w:styleId="CommentReference">
    <w:name w:val="annotation reference"/>
    <w:basedOn w:val="DefaultParagraphFont"/>
    <w:uiPriority w:val="99"/>
    <w:semiHidden/>
    <w:unhideWhenUsed/>
    <w:rsid w:val="0012270F"/>
    <w:rPr>
      <w:sz w:val="16"/>
      <w:szCs w:val="16"/>
    </w:rPr>
  </w:style>
  <w:style w:type="paragraph" w:styleId="CommentText">
    <w:name w:val="annotation text"/>
    <w:basedOn w:val="Normal"/>
    <w:link w:val="CommentTextChar"/>
    <w:uiPriority w:val="99"/>
    <w:unhideWhenUsed/>
    <w:rsid w:val="0012270F"/>
    <w:pPr>
      <w:spacing w:after="5" w:line="240" w:lineRule="auto"/>
      <w:ind w:left="10" w:right="17" w:hanging="10"/>
    </w:pPr>
    <w:rPr>
      <w:rFonts w:ascii="Arial" w:eastAsia="Arial" w:hAnsi="Arial" w:cs="Arial"/>
      <w:color w:val="000000"/>
      <w:kern w:val="0"/>
      <w:sz w:val="20"/>
      <w:szCs w:val="20"/>
      <w:lang w:eastAsia="en-GB"/>
      <w14:ligatures w14:val="none"/>
    </w:rPr>
  </w:style>
  <w:style w:type="character" w:customStyle="1" w:styleId="CommentTextChar">
    <w:name w:val="Comment Text Char"/>
    <w:basedOn w:val="DefaultParagraphFont"/>
    <w:link w:val="CommentText"/>
    <w:uiPriority w:val="99"/>
    <w:rsid w:val="0012270F"/>
    <w:rPr>
      <w:rFonts w:ascii="Arial" w:eastAsia="Arial" w:hAnsi="Arial" w:cs="Arial"/>
      <w:color w:val="000000"/>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12270F"/>
    <w:rPr>
      <w:b/>
      <w:bCs/>
    </w:rPr>
  </w:style>
  <w:style w:type="character" w:customStyle="1" w:styleId="CommentSubjectChar">
    <w:name w:val="Comment Subject Char"/>
    <w:basedOn w:val="CommentTextChar"/>
    <w:link w:val="CommentSubject"/>
    <w:uiPriority w:val="99"/>
    <w:semiHidden/>
    <w:rsid w:val="0012270F"/>
    <w:rPr>
      <w:rFonts w:ascii="Arial" w:eastAsia="Arial" w:hAnsi="Arial" w:cs="Arial"/>
      <w:b/>
      <w:bCs/>
      <w:color w:val="000000"/>
      <w:kern w:val="0"/>
      <w:sz w:val="20"/>
      <w:szCs w:val="20"/>
      <w:lang w:eastAsia="en-GB"/>
      <w14:ligatures w14:val="none"/>
    </w:rPr>
  </w:style>
  <w:style w:type="paragraph" w:customStyle="1" w:styleId="Classification">
    <w:name w:val="Classification"/>
    <w:basedOn w:val="Normal"/>
    <w:qFormat/>
    <w:rsid w:val="0012270F"/>
    <w:pPr>
      <w:spacing w:before="120" w:after="120" w:line="240" w:lineRule="auto"/>
      <w:jc w:val="both"/>
    </w:pPr>
    <w:rPr>
      <w:rFonts w:ascii="Arial" w:eastAsia="Calibri" w:hAnsi="Arial" w:cs="Arial"/>
      <w:kern w:val="0"/>
      <w:sz w:val="24"/>
      <w:szCs w:val="24"/>
      <w14:ligatures w14:val="none"/>
    </w:rPr>
  </w:style>
  <w:style w:type="paragraph" w:customStyle="1" w:styleId="NoSpacing1">
    <w:name w:val="No Spacing1"/>
    <w:next w:val="NoSpacing"/>
    <w:link w:val="NoSpacingChar"/>
    <w:uiPriority w:val="1"/>
    <w:qFormat/>
    <w:rsid w:val="0012270F"/>
    <w:pPr>
      <w:spacing w:after="0" w:line="240" w:lineRule="auto"/>
    </w:pPr>
    <w:rPr>
      <w:rFonts w:eastAsia="Times New Roman"/>
      <w:kern w:val="0"/>
      <w:lang w:val="en-US" w:eastAsia="ja-JP"/>
      <w14:ligatures w14:val="none"/>
    </w:rPr>
  </w:style>
  <w:style w:type="character" w:customStyle="1" w:styleId="NoSpacingChar">
    <w:name w:val="No Spacing Char"/>
    <w:basedOn w:val="DefaultParagraphFont"/>
    <w:link w:val="NoSpacing1"/>
    <w:uiPriority w:val="1"/>
    <w:rsid w:val="0012270F"/>
    <w:rPr>
      <w:rFonts w:eastAsia="Times New Roman"/>
      <w:lang w:val="en-US" w:eastAsia="ja-JP"/>
    </w:rPr>
  </w:style>
  <w:style w:type="paragraph" w:styleId="BalloonText">
    <w:name w:val="Balloon Text"/>
    <w:basedOn w:val="Normal"/>
    <w:link w:val="BalloonTextChar"/>
    <w:uiPriority w:val="99"/>
    <w:semiHidden/>
    <w:unhideWhenUsed/>
    <w:rsid w:val="0012270F"/>
    <w:pPr>
      <w:spacing w:after="0" w:line="240" w:lineRule="auto"/>
      <w:ind w:left="10" w:right="17" w:hanging="10"/>
    </w:pPr>
    <w:rPr>
      <w:rFonts w:ascii="Segoe UI" w:eastAsia="Arial" w:hAnsi="Segoe UI" w:cs="Segoe UI"/>
      <w:color w:val="000000"/>
      <w:kern w:val="0"/>
      <w:sz w:val="18"/>
      <w:szCs w:val="18"/>
      <w:lang w:eastAsia="en-GB"/>
      <w14:ligatures w14:val="none"/>
    </w:rPr>
  </w:style>
  <w:style w:type="character" w:customStyle="1" w:styleId="BalloonTextChar">
    <w:name w:val="Balloon Text Char"/>
    <w:basedOn w:val="DefaultParagraphFont"/>
    <w:link w:val="BalloonText"/>
    <w:uiPriority w:val="99"/>
    <w:semiHidden/>
    <w:rsid w:val="0012270F"/>
    <w:rPr>
      <w:rFonts w:ascii="Segoe UI" w:eastAsia="Arial" w:hAnsi="Segoe UI" w:cs="Segoe UI"/>
      <w:color w:val="000000"/>
      <w:kern w:val="0"/>
      <w:sz w:val="18"/>
      <w:szCs w:val="18"/>
      <w:lang w:eastAsia="en-GB"/>
      <w14:ligatures w14:val="none"/>
    </w:rPr>
  </w:style>
  <w:style w:type="table" w:customStyle="1" w:styleId="TableGrid1">
    <w:name w:val="Table Grid1"/>
    <w:basedOn w:val="TableNormal"/>
    <w:next w:val="TableGrid"/>
    <w:uiPriority w:val="39"/>
    <w:rsid w:val="0012270F"/>
    <w:pPr>
      <w:spacing w:after="0" w:line="240" w:lineRule="auto"/>
    </w:pPr>
    <w:rPr>
      <w:rFonts w:ascii="Arial" w:hAnsi="Arial"/>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12270F"/>
    <w:rPr>
      <w:rFonts w:ascii="Arial" w:hAnsi="Arial"/>
      <w:color w:val="808080"/>
    </w:rPr>
  </w:style>
  <w:style w:type="paragraph" w:customStyle="1" w:styleId="Normal1">
    <w:name w:val="Normal_1"/>
    <w:qFormat/>
    <w:rsid w:val="0012270F"/>
    <w:pPr>
      <w:spacing w:after="0" w:line="240" w:lineRule="auto"/>
    </w:pPr>
    <w:rPr>
      <w:rFonts w:ascii="Times New Roman" w:eastAsia="Times New Roman" w:hAnsi="Times New Roman" w:cs="Times New Roman"/>
      <w:kern w:val="0"/>
      <w:sz w:val="24"/>
      <w:szCs w:val="24"/>
      <w:lang w:eastAsia="en-GB"/>
      <w14:ligatures w14:val="none"/>
    </w:rPr>
  </w:style>
  <w:style w:type="table" w:customStyle="1" w:styleId="TableGrid2">
    <w:name w:val="Table Grid2"/>
    <w:basedOn w:val="TableNormal"/>
    <w:next w:val="TableGrid"/>
    <w:uiPriority w:val="39"/>
    <w:rsid w:val="0012270F"/>
    <w:pPr>
      <w:spacing w:after="0" w:line="240" w:lineRule="auto"/>
    </w:pPr>
    <w:rPr>
      <w:rFonts w:ascii="Arial" w:hAnsi="Arial" w:cs="Arial"/>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2270F"/>
    <w:pPr>
      <w:spacing w:after="0" w:line="240" w:lineRule="auto"/>
    </w:pPr>
    <w:rPr>
      <w:rFonts w:ascii="Arial" w:hAnsi="Arial" w:cs="Arial"/>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2270F"/>
    <w:pPr>
      <w:spacing w:after="0" w:line="240" w:lineRule="auto"/>
    </w:pPr>
    <w:rPr>
      <w:rFonts w:ascii="Arial" w:hAnsi="Arial" w:cs="Arial"/>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uiPriority w:val="99"/>
    <w:rsid w:val="0012270F"/>
    <w:pPr>
      <w:spacing w:before="100" w:beforeAutospacing="1" w:after="100" w:afterAutospacing="1" w:line="240" w:lineRule="auto"/>
    </w:pPr>
    <w:rPr>
      <w:rFonts w:ascii="Calibri" w:hAnsi="Calibri" w:cs="Calibri"/>
      <w:kern w:val="0"/>
      <w:lang w:eastAsia="en-GB"/>
      <w14:ligatures w14:val="none"/>
    </w:rPr>
  </w:style>
  <w:style w:type="paragraph" w:customStyle="1" w:styleId="paragraph">
    <w:name w:val="paragraph"/>
    <w:basedOn w:val="Normal"/>
    <w:rsid w:val="0012270F"/>
    <w:pPr>
      <w:spacing w:after="0" w:line="240" w:lineRule="auto"/>
    </w:pPr>
    <w:rPr>
      <w:rFonts w:ascii="Calibri" w:hAnsi="Calibri" w:cs="Calibri"/>
      <w:kern w:val="0"/>
      <w:lang w:eastAsia="en-GB"/>
      <w14:ligatures w14:val="none"/>
    </w:rPr>
  </w:style>
  <w:style w:type="character" w:customStyle="1" w:styleId="normaltextrun">
    <w:name w:val="normaltextrun"/>
    <w:basedOn w:val="DefaultParagraphFont"/>
    <w:rsid w:val="0012270F"/>
  </w:style>
  <w:style w:type="character" w:customStyle="1" w:styleId="eop">
    <w:name w:val="eop"/>
    <w:basedOn w:val="DefaultParagraphFont"/>
    <w:rsid w:val="0012270F"/>
  </w:style>
  <w:style w:type="character" w:customStyle="1" w:styleId="contentpasted0">
    <w:name w:val="contentpasted0"/>
    <w:basedOn w:val="DefaultParagraphFont"/>
    <w:rsid w:val="0012270F"/>
  </w:style>
  <w:style w:type="table" w:customStyle="1" w:styleId="GridTable4-Accent51">
    <w:name w:val="Grid Table 4 - Accent 51"/>
    <w:basedOn w:val="TableNormal"/>
    <w:next w:val="GridTable4-Accent5"/>
    <w:uiPriority w:val="49"/>
    <w:rsid w:val="0012270F"/>
    <w:pPr>
      <w:spacing w:after="0" w:line="240" w:lineRule="auto"/>
    </w:pPr>
    <w:rPr>
      <w:kern w:val="0"/>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Normal0">
    <w:name w:val="Normal_0"/>
    <w:qFormat/>
    <w:rsid w:val="0012270F"/>
    <w:pPr>
      <w:spacing w:after="0" w:line="240" w:lineRule="auto"/>
    </w:pPr>
    <w:rPr>
      <w:rFonts w:ascii="Arial" w:eastAsia="Times New Roman" w:hAnsi="Arial" w:cs="Times New Roman"/>
      <w:kern w:val="0"/>
      <w:sz w:val="24"/>
      <w:szCs w:val="20"/>
      <w14:ligatures w14:val="none"/>
    </w:rPr>
  </w:style>
  <w:style w:type="paragraph" w:customStyle="1" w:styleId="Normal00">
    <w:name w:val="Normal_0_0"/>
    <w:qFormat/>
    <w:rsid w:val="0012270F"/>
    <w:pPr>
      <w:spacing w:after="0" w:line="240" w:lineRule="auto"/>
    </w:pPr>
    <w:rPr>
      <w:rFonts w:ascii="Arial" w:eastAsia="Times New Roman" w:hAnsi="Arial" w:cs="Times New Roman"/>
      <w:kern w:val="0"/>
      <w:sz w:val="20"/>
      <w:szCs w:val="20"/>
      <w:lang w:eastAsia="en-GB"/>
      <w14:ligatures w14:val="none"/>
    </w:rPr>
  </w:style>
  <w:style w:type="table" w:customStyle="1" w:styleId="TableGrid6">
    <w:name w:val="Table Grid6"/>
    <w:basedOn w:val="TableNormal"/>
    <w:uiPriority w:val="39"/>
    <w:rsid w:val="0012270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2270F"/>
    <w:pPr>
      <w:spacing w:after="0" w:line="240" w:lineRule="auto"/>
    </w:pPr>
    <w:rPr>
      <w:rFonts w:ascii="Arial" w:eastAsia="Arial" w:hAnsi="Arial" w:cs="Arial"/>
      <w:color w:val="000000"/>
      <w:kern w:val="0"/>
      <w:sz w:val="24"/>
      <w:lang w:eastAsia="en-GB"/>
      <w14:ligatures w14:val="none"/>
    </w:rPr>
  </w:style>
  <w:style w:type="paragraph" w:styleId="BodyTextIndent">
    <w:name w:val="Body Text Indent"/>
    <w:basedOn w:val="Normal"/>
    <w:link w:val="BodyTextIndentChar"/>
    <w:uiPriority w:val="99"/>
    <w:semiHidden/>
    <w:unhideWhenUsed/>
    <w:rsid w:val="0012270F"/>
    <w:pPr>
      <w:spacing w:after="120" w:line="251" w:lineRule="auto"/>
      <w:ind w:left="283" w:right="17" w:hanging="10"/>
    </w:pPr>
    <w:rPr>
      <w:rFonts w:ascii="Arial" w:eastAsia="Arial" w:hAnsi="Arial" w:cs="Arial"/>
      <w:color w:val="000000"/>
      <w:kern w:val="0"/>
      <w:sz w:val="24"/>
      <w:lang w:eastAsia="en-GB"/>
      <w14:ligatures w14:val="none"/>
    </w:rPr>
  </w:style>
  <w:style w:type="character" w:customStyle="1" w:styleId="BodyTextIndentChar">
    <w:name w:val="Body Text Indent Char"/>
    <w:basedOn w:val="DefaultParagraphFont"/>
    <w:link w:val="BodyTextIndent"/>
    <w:uiPriority w:val="99"/>
    <w:semiHidden/>
    <w:rsid w:val="0012270F"/>
    <w:rPr>
      <w:rFonts w:ascii="Arial" w:eastAsia="Arial" w:hAnsi="Arial" w:cs="Arial"/>
      <w:color w:val="000000"/>
      <w:kern w:val="0"/>
      <w:sz w:val="24"/>
      <w:lang w:eastAsia="en-GB"/>
      <w14:ligatures w14:val="none"/>
    </w:rPr>
  </w:style>
  <w:style w:type="paragraph" w:styleId="NormalWeb">
    <w:name w:val="Normal (Web)"/>
    <w:basedOn w:val="Normal"/>
    <w:uiPriority w:val="99"/>
    <w:semiHidden/>
    <w:unhideWhenUsed/>
    <w:rsid w:val="0012270F"/>
    <w:rPr>
      <w:rFonts w:ascii="Times New Roman" w:hAnsi="Times New Roman" w:cs="Times New Roman"/>
      <w:sz w:val="24"/>
      <w:szCs w:val="24"/>
    </w:rPr>
  </w:style>
  <w:style w:type="paragraph" w:styleId="BodyTextIndent2">
    <w:name w:val="Body Text Indent 2"/>
    <w:basedOn w:val="Normal"/>
    <w:link w:val="BodyTextIndent2Char1"/>
    <w:uiPriority w:val="99"/>
    <w:semiHidden/>
    <w:unhideWhenUsed/>
    <w:rsid w:val="0012270F"/>
    <w:pPr>
      <w:spacing w:after="120" w:line="480" w:lineRule="auto"/>
      <w:ind w:left="283"/>
    </w:pPr>
  </w:style>
  <w:style w:type="character" w:customStyle="1" w:styleId="BodyTextIndent2Char1">
    <w:name w:val="Body Text Indent 2 Char1"/>
    <w:basedOn w:val="DefaultParagraphFont"/>
    <w:link w:val="BodyTextIndent2"/>
    <w:uiPriority w:val="99"/>
    <w:semiHidden/>
    <w:rsid w:val="0012270F"/>
  </w:style>
  <w:style w:type="character" w:styleId="Hyperlink">
    <w:name w:val="Hyperlink"/>
    <w:basedOn w:val="DefaultParagraphFont"/>
    <w:uiPriority w:val="99"/>
    <w:semiHidden/>
    <w:unhideWhenUsed/>
    <w:rsid w:val="0012270F"/>
    <w:rPr>
      <w:color w:val="467886" w:themeColor="hyperlink"/>
      <w:u w:val="single"/>
    </w:rPr>
  </w:style>
  <w:style w:type="paragraph" w:styleId="NoSpacing">
    <w:name w:val="No Spacing"/>
    <w:uiPriority w:val="1"/>
    <w:qFormat/>
    <w:rsid w:val="0012270F"/>
    <w:pPr>
      <w:spacing w:after="0" w:line="240" w:lineRule="auto"/>
    </w:pPr>
  </w:style>
  <w:style w:type="table" w:styleId="GridTable4-Accent5">
    <w:name w:val="Grid Table 4 Accent 5"/>
    <w:basedOn w:val="TableNormal"/>
    <w:uiPriority w:val="49"/>
    <w:rsid w:val="0012270F"/>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4.xml"/><Relationship Id="rId26" Type="http://schemas.openxmlformats.org/officeDocument/2006/relationships/image" Target="media/image12.jpeg"/><Relationship Id="rId39" Type="http://schemas.openxmlformats.org/officeDocument/2006/relationships/header" Target="header2.xml"/><Relationship Id="rId21" Type="http://schemas.openxmlformats.org/officeDocument/2006/relationships/image" Target="media/image7.png"/><Relationship Id="rId34" Type="http://schemas.openxmlformats.org/officeDocument/2006/relationships/image" Target="media/image19.jpeg"/><Relationship Id="rId42" Type="http://schemas.openxmlformats.org/officeDocument/2006/relationships/header" Target="head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image" Target="cid:image003.png@01DB2ED3.361080F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chart" Target="charts/chart8.xm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chart" Target="charts/chart7.xml"/><Relationship Id="rId10" Type="http://schemas.openxmlformats.org/officeDocument/2006/relationships/image" Target="media/image1.jpeg"/><Relationship Id="rId19" Type="http://schemas.openxmlformats.org/officeDocument/2006/relationships/chart" Target="charts/chart5.xml"/><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chart" Target="charts/chart6.xml"/><Relationship Id="rId43" Type="http://schemas.openxmlformats.org/officeDocument/2006/relationships/footer" Target="footer3.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chart" Target="charts/chart3.xml"/><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ardsandnorthdown-my.sharepoint.com/personal/nigel_mccormick_ardsandnorthdown_gov_uk/Documents/Desktop/Utilities%20bill%20recording%202024%202025A.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ardsandnorthdown-my.sharepoint.com/personal/nigel_mccormick_ardsandnorthdown_gov_uk/Documents/Desktop/Utilities%20bill%20recording%202024%202025A.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ardsandnorthdown-my.sharepoint.com/personal/nigel_mccormick_ardsandnorthdown_gov_uk/Documents/Desktop/Utilities%20bill%20recording%202024%202025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HRC Proportion of Materials Received for Recycling</a:t>
            </a:r>
          </a:p>
          <a:p>
            <a:pPr>
              <a:defRPr/>
            </a:pPr>
            <a:r>
              <a:rPr lang="en-GB"/>
              <a:t>Quarter 1 - April to June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ANDBC</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2021/22</c:v>
                </c:pt>
                <c:pt idx="1">
                  <c:v>2022/23</c:v>
                </c:pt>
                <c:pt idx="2">
                  <c:v>2023/24</c:v>
                </c:pt>
                <c:pt idx="3">
                  <c:v>2024/25</c:v>
                </c:pt>
              </c:strCache>
            </c:strRef>
          </c:cat>
          <c:val>
            <c:numRef>
              <c:f>Sheet1!$B$2:$B$5</c:f>
              <c:numCache>
                <c:formatCode>General</c:formatCode>
                <c:ptCount val="4"/>
                <c:pt idx="0">
                  <c:v>60</c:v>
                </c:pt>
                <c:pt idx="1">
                  <c:v>66</c:v>
                </c:pt>
                <c:pt idx="2">
                  <c:v>69</c:v>
                </c:pt>
                <c:pt idx="3">
                  <c:v>74.400000000000006</c:v>
                </c:pt>
              </c:numCache>
            </c:numRef>
          </c:val>
          <c:smooth val="0"/>
          <c:extLst>
            <c:ext xmlns:c16="http://schemas.microsoft.com/office/drawing/2014/chart" uri="{C3380CC4-5D6E-409C-BE32-E72D297353CC}">
              <c16:uniqueId val="{00000000-AE76-4B60-A35F-3FD5E682DDCF}"/>
            </c:ext>
          </c:extLst>
        </c:ser>
        <c:ser>
          <c:idx val="1"/>
          <c:order val="1"/>
          <c:tx>
            <c:strRef>
              <c:f>Sheet1!$C$1</c:f>
              <c:strCache>
                <c:ptCount val="1"/>
                <c:pt idx="0">
                  <c:v>Other NI Councils Average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2021/22</c:v>
                </c:pt>
                <c:pt idx="1">
                  <c:v>2022/23</c:v>
                </c:pt>
                <c:pt idx="2">
                  <c:v>2023/24</c:v>
                </c:pt>
                <c:pt idx="3">
                  <c:v>2024/25</c:v>
                </c:pt>
              </c:strCache>
            </c:strRef>
          </c:cat>
          <c:val>
            <c:numRef>
              <c:f>Sheet1!$C$2:$C$5</c:f>
              <c:numCache>
                <c:formatCode>General</c:formatCode>
                <c:ptCount val="4"/>
                <c:pt idx="0">
                  <c:v>74</c:v>
                </c:pt>
                <c:pt idx="1">
                  <c:v>75</c:v>
                </c:pt>
                <c:pt idx="2">
                  <c:v>76</c:v>
                </c:pt>
                <c:pt idx="3">
                  <c:v>74</c:v>
                </c:pt>
              </c:numCache>
            </c:numRef>
          </c:val>
          <c:smooth val="0"/>
          <c:extLst>
            <c:ext xmlns:c16="http://schemas.microsoft.com/office/drawing/2014/chart" uri="{C3380CC4-5D6E-409C-BE32-E72D297353CC}">
              <c16:uniqueId val="{00000001-AE76-4B60-A35F-3FD5E682DDCF}"/>
            </c:ext>
          </c:extLst>
        </c:ser>
        <c:dLbls>
          <c:showLegendKey val="0"/>
          <c:showVal val="0"/>
          <c:showCatName val="0"/>
          <c:showSerName val="0"/>
          <c:showPercent val="0"/>
          <c:showBubbleSize val="0"/>
        </c:dLbls>
        <c:smooth val="0"/>
        <c:axId val="1039349792"/>
        <c:axId val="1039346192"/>
      </c:lineChart>
      <c:catAx>
        <c:axId val="10393497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Reporting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9346192"/>
        <c:crosses val="autoZero"/>
        <c:auto val="1"/>
        <c:lblAlgn val="ctr"/>
        <c:lblOffset val="100"/>
        <c:noMultiLvlLbl val="0"/>
      </c:catAx>
      <c:valAx>
        <c:axId val="1039346192"/>
        <c:scaling>
          <c:orientation val="minMax"/>
          <c:min val="5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9349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GB" sz="1200"/>
              <a:t>Household Waste Recycling Rate Trends</a:t>
            </a:r>
            <a:r>
              <a:rPr lang="en-GB" sz="1200" baseline="0"/>
              <a:t>: </a:t>
            </a:r>
            <a:r>
              <a:rPr lang="en-GB" sz="1200"/>
              <a:t>Quarter 1</a:t>
            </a:r>
            <a:r>
              <a:rPr lang="en-GB" sz="1200" baseline="0"/>
              <a:t> </a:t>
            </a:r>
            <a:r>
              <a:rPr lang="en-GB" sz="1200"/>
              <a:t>-</a:t>
            </a:r>
            <a:r>
              <a:rPr lang="en-GB" sz="1200" baseline="0"/>
              <a:t> April to June</a:t>
            </a:r>
            <a:endParaRPr lang="en-GB" sz="1200"/>
          </a:p>
        </c:rich>
      </c:tx>
      <c:layout>
        <c:manualLayout>
          <c:xMode val="edge"/>
          <c:yMode val="edge"/>
          <c:x val="0.1503588874307378"/>
          <c:y val="1.1904761904761904E-2"/>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GB"/>
        </a:p>
      </c:txPr>
    </c:title>
    <c:autoTitleDeleted val="0"/>
    <c:plotArea>
      <c:layout/>
      <c:lineChart>
        <c:grouping val="standard"/>
        <c:varyColors val="0"/>
        <c:ser>
          <c:idx val="0"/>
          <c:order val="0"/>
          <c:tx>
            <c:strRef>
              <c:f>Sheet1!$B$1</c:f>
              <c:strCache>
                <c:ptCount val="1"/>
                <c:pt idx="0">
                  <c:v>ANDBC</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Sheet1!$A$2:$A$7</c:f>
              <c:strCache>
                <c:ptCount val="4"/>
                <c:pt idx="0">
                  <c:v>2021/22</c:v>
                </c:pt>
                <c:pt idx="1">
                  <c:v>2022/23</c:v>
                </c:pt>
                <c:pt idx="2">
                  <c:v>2023/24</c:v>
                </c:pt>
                <c:pt idx="3">
                  <c:v>2024/25</c:v>
                </c:pt>
              </c:strCache>
            </c:strRef>
          </c:cat>
          <c:val>
            <c:numRef>
              <c:f>Sheet1!$B$2:$B$7</c:f>
              <c:numCache>
                <c:formatCode>General</c:formatCode>
                <c:ptCount val="6"/>
                <c:pt idx="0">
                  <c:v>49.5</c:v>
                </c:pt>
                <c:pt idx="1">
                  <c:v>54.9</c:v>
                </c:pt>
                <c:pt idx="2">
                  <c:v>58.5</c:v>
                </c:pt>
                <c:pt idx="3">
                  <c:v>59.8</c:v>
                </c:pt>
              </c:numCache>
            </c:numRef>
          </c:val>
          <c:smooth val="0"/>
          <c:extLst>
            <c:ext xmlns:c16="http://schemas.microsoft.com/office/drawing/2014/chart" uri="{C3380CC4-5D6E-409C-BE32-E72D297353CC}">
              <c16:uniqueId val="{00000000-819A-4313-9C6B-0D7D1BFC3A45}"/>
            </c:ext>
          </c:extLst>
        </c:ser>
        <c:ser>
          <c:idx val="1"/>
          <c:order val="1"/>
          <c:tx>
            <c:strRef>
              <c:f>Sheet1!$C$1</c:f>
              <c:strCache>
                <c:ptCount val="1"/>
                <c:pt idx="0">
                  <c:v>NI Council Average</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Sheet1!$A$2:$A$7</c:f>
              <c:strCache>
                <c:ptCount val="4"/>
                <c:pt idx="0">
                  <c:v>2021/22</c:v>
                </c:pt>
                <c:pt idx="1">
                  <c:v>2022/23</c:v>
                </c:pt>
                <c:pt idx="2">
                  <c:v>2023/24</c:v>
                </c:pt>
                <c:pt idx="3">
                  <c:v>2024/25</c:v>
                </c:pt>
              </c:strCache>
            </c:strRef>
          </c:cat>
          <c:val>
            <c:numRef>
              <c:f>Sheet1!$C$2:$C$7</c:f>
              <c:numCache>
                <c:formatCode>General</c:formatCode>
                <c:ptCount val="6"/>
                <c:pt idx="0">
                  <c:v>52.1</c:v>
                </c:pt>
                <c:pt idx="1">
                  <c:v>53.8</c:v>
                </c:pt>
                <c:pt idx="2">
                  <c:v>53.8</c:v>
                </c:pt>
                <c:pt idx="3">
                  <c:v>54.5</c:v>
                </c:pt>
              </c:numCache>
            </c:numRef>
          </c:val>
          <c:smooth val="0"/>
          <c:extLst>
            <c:ext xmlns:c16="http://schemas.microsoft.com/office/drawing/2014/chart" uri="{C3380CC4-5D6E-409C-BE32-E72D297353CC}">
              <c16:uniqueId val="{00000001-819A-4313-9C6B-0D7D1BFC3A45}"/>
            </c:ext>
          </c:extLst>
        </c:ser>
        <c:dLbls>
          <c:dLblPos val="ctr"/>
          <c:showLegendKey val="0"/>
          <c:showVal val="1"/>
          <c:showCatName val="0"/>
          <c:showSerName val="0"/>
          <c:showPercent val="0"/>
          <c:showBubbleSize val="0"/>
        </c:dLbls>
        <c:smooth val="0"/>
        <c:axId val="392244544"/>
        <c:axId val="392244872"/>
      </c:lineChart>
      <c:catAx>
        <c:axId val="39224454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392244872"/>
        <c:crosses val="autoZero"/>
        <c:auto val="1"/>
        <c:lblAlgn val="ctr"/>
        <c:lblOffset val="100"/>
        <c:noMultiLvlLbl val="0"/>
      </c:catAx>
      <c:valAx>
        <c:axId val="392244872"/>
        <c:scaling>
          <c:orientation val="minMax"/>
          <c:max val="62"/>
          <c:min val="48"/>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39224454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sz="1400"/>
              <a:t>ANDBC Performance Ranking - Household Recycling Rate</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5362373964278178E-2"/>
          <c:y val="0.39802123653174803"/>
          <c:w val="0.92247941641905884"/>
          <c:h val="0.58779688082333093"/>
        </c:manualLayout>
      </c:layout>
      <c:barChart>
        <c:barDir val="col"/>
        <c:grouping val="clustered"/>
        <c:varyColors val="0"/>
        <c:ser>
          <c:idx val="0"/>
          <c:order val="0"/>
          <c:tx>
            <c:strRef>
              <c:f>Sheet1!$B$1</c:f>
              <c:strCache>
                <c:ptCount val="1"/>
                <c:pt idx="0">
                  <c:v>2021/22</c:v>
                </c:pt>
              </c:strCache>
            </c:strRef>
          </c:tx>
          <c:spPr>
            <a:solidFill>
              <a:schemeClr val="accent1"/>
            </a:solidFill>
            <a:ln>
              <a:noFill/>
            </a:ln>
            <a:effectLst/>
          </c:spPr>
          <c:invertIfNegative val="0"/>
          <c:dLbls>
            <c:dLbl>
              <c:idx val="0"/>
              <c:tx>
                <c:rich>
                  <a:bodyPr/>
                  <a:lstStyle/>
                  <a:p>
                    <a:r>
                      <a:rPr lang="en-US"/>
                      <a:t>9th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191-429B-AB3F-174171946CD8}"/>
                </c:ext>
              </c:extLst>
            </c:dLbl>
            <c:dLbl>
              <c:idx val="1"/>
              <c:tx>
                <c:rich>
                  <a:bodyPr/>
                  <a:lstStyle/>
                  <a:p>
                    <a:r>
                      <a:rPr lang="en-US"/>
                      <a:t>8th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191-429B-AB3F-174171946CD8}"/>
                </c:ext>
              </c:extLst>
            </c:dLbl>
            <c:dLbl>
              <c:idx val="2"/>
              <c:tx>
                <c:rich>
                  <a:bodyPr/>
                  <a:lstStyle/>
                  <a:p>
                    <a:r>
                      <a:rPr lang="en-US"/>
                      <a:t>6th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191-429B-AB3F-174171946CD8}"/>
                </c:ext>
              </c:extLst>
            </c:dLbl>
            <c:dLbl>
              <c:idx val="3"/>
              <c:tx>
                <c:rich>
                  <a:bodyPr/>
                  <a:lstStyle/>
                  <a:p>
                    <a:r>
                      <a:rPr lang="en-US"/>
                      <a:t>10th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191-429B-AB3F-174171946CD8}"/>
                </c:ext>
              </c:extLst>
            </c:dLbl>
            <c:dLbl>
              <c:idx val="4"/>
              <c:tx>
                <c:rich>
                  <a:bodyPr/>
                  <a:lstStyle/>
                  <a:p>
                    <a:r>
                      <a:rPr lang="en-US"/>
                      <a:t>8th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191-429B-AB3F-174171946CD8}"/>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Q1</c:v>
                </c:pt>
                <c:pt idx="1">
                  <c:v>Q2</c:v>
                </c:pt>
                <c:pt idx="2">
                  <c:v>Q3</c:v>
                </c:pt>
                <c:pt idx="3">
                  <c:v>Q4</c:v>
                </c:pt>
                <c:pt idx="4">
                  <c:v>Rolling Annual</c:v>
                </c:pt>
              </c:strCache>
            </c:strRef>
          </c:cat>
          <c:val>
            <c:numRef>
              <c:f>Sheet1!$B$2:$B$6</c:f>
              <c:numCache>
                <c:formatCode>General</c:formatCode>
                <c:ptCount val="5"/>
                <c:pt idx="0">
                  <c:v>9</c:v>
                </c:pt>
                <c:pt idx="1">
                  <c:v>8</c:v>
                </c:pt>
                <c:pt idx="2">
                  <c:v>6</c:v>
                </c:pt>
                <c:pt idx="3">
                  <c:v>10</c:v>
                </c:pt>
                <c:pt idx="4">
                  <c:v>8</c:v>
                </c:pt>
              </c:numCache>
            </c:numRef>
          </c:val>
          <c:extLst>
            <c:ext xmlns:c16="http://schemas.microsoft.com/office/drawing/2014/chart" uri="{C3380CC4-5D6E-409C-BE32-E72D297353CC}">
              <c16:uniqueId val="{00000005-D191-429B-AB3F-174171946CD8}"/>
            </c:ext>
          </c:extLst>
        </c:ser>
        <c:ser>
          <c:idx val="1"/>
          <c:order val="1"/>
          <c:tx>
            <c:strRef>
              <c:f>Sheet1!$C$1</c:f>
              <c:strCache>
                <c:ptCount val="1"/>
                <c:pt idx="0">
                  <c:v>2022/23</c:v>
                </c:pt>
              </c:strCache>
            </c:strRef>
          </c:tx>
          <c:spPr>
            <a:solidFill>
              <a:schemeClr val="accent2"/>
            </a:solidFill>
            <a:ln>
              <a:noFill/>
            </a:ln>
            <a:effectLst/>
          </c:spPr>
          <c:invertIfNegative val="0"/>
          <c:dLbls>
            <c:dLbl>
              <c:idx val="0"/>
              <c:tx>
                <c:rich>
                  <a:bodyPr/>
                  <a:lstStyle/>
                  <a:p>
                    <a:r>
                      <a:rPr lang="en-US"/>
                      <a:t>6th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D191-429B-AB3F-174171946CD8}"/>
                </c:ext>
              </c:extLst>
            </c:dLbl>
            <c:dLbl>
              <c:idx val="1"/>
              <c:tx>
                <c:rich>
                  <a:bodyPr/>
                  <a:lstStyle/>
                  <a:p>
                    <a:r>
                      <a:rPr lang="en-US"/>
                      <a:t>9th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D191-429B-AB3F-174171946CD8}"/>
                </c:ext>
              </c:extLst>
            </c:dLbl>
            <c:dLbl>
              <c:idx val="2"/>
              <c:tx>
                <c:rich>
                  <a:bodyPr/>
                  <a:lstStyle/>
                  <a:p>
                    <a:r>
                      <a:rPr lang="en-US"/>
                      <a:t>5th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D191-429B-AB3F-174171946CD8}"/>
                </c:ext>
              </c:extLst>
            </c:dLbl>
            <c:dLbl>
              <c:idx val="3"/>
              <c:tx>
                <c:rich>
                  <a:bodyPr/>
                  <a:lstStyle/>
                  <a:p>
                    <a:r>
                      <a:rPr lang="en-US"/>
                      <a:t>4th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D191-429B-AB3F-174171946CD8}"/>
                </c:ext>
              </c:extLst>
            </c:dLbl>
            <c:dLbl>
              <c:idx val="4"/>
              <c:tx>
                <c:rich>
                  <a:bodyPr/>
                  <a:lstStyle/>
                  <a:p>
                    <a:r>
                      <a:rPr lang="en-US"/>
                      <a:t>4th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D191-429B-AB3F-174171946CD8}"/>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Q1</c:v>
                </c:pt>
                <c:pt idx="1">
                  <c:v>Q2</c:v>
                </c:pt>
                <c:pt idx="2">
                  <c:v>Q3</c:v>
                </c:pt>
                <c:pt idx="3">
                  <c:v>Q4</c:v>
                </c:pt>
                <c:pt idx="4">
                  <c:v>Rolling Annual</c:v>
                </c:pt>
              </c:strCache>
            </c:strRef>
          </c:cat>
          <c:val>
            <c:numRef>
              <c:f>Sheet1!$C$2:$C$6</c:f>
              <c:numCache>
                <c:formatCode>General</c:formatCode>
                <c:ptCount val="5"/>
                <c:pt idx="0">
                  <c:v>6</c:v>
                </c:pt>
                <c:pt idx="1">
                  <c:v>9</c:v>
                </c:pt>
                <c:pt idx="2">
                  <c:v>5</c:v>
                </c:pt>
                <c:pt idx="3">
                  <c:v>4</c:v>
                </c:pt>
                <c:pt idx="4">
                  <c:v>4</c:v>
                </c:pt>
              </c:numCache>
            </c:numRef>
          </c:val>
          <c:extLst>
            <c:ext xmlns:c16="http://schemas.microsoft.com/office/drawing/2014/chart" uri="{C3380CC4-5D6E-409C-BE32-E72D297353CC}">
              <c16:uniqueId val="{0000000B-D191-429B-AB3F-174171946CD8}"/>
            </c:ext>
          </c:extLst>
        </c:ser>
        <c:ser>
          <c:idx val="2"/>
          <c:order val="2"/>
          <c:tx>
            <c:strRef>
              <c:f>Sheet1!$D$1</c:f>
              <c:strCache>
                <c:ptCount val="1"/>
                <c:pt idx="0">
                  <c:v>2023/24</c:v>
                </c:pt>
              </c:strCache>
            </c:strRef>
          </c:tx>
          <c:spPr>
            <a:solidFill>
              <a:schemeClr val="accent3"/>
            </a:solidFill>
            <a:ln>
              <a:noFill/>
            </a:ln>
            <a:effectLst/>
          </c:spPr>
          <c:invertIfNegative val="0"/>
          <c:dLbls>
            <c:dLbl>
              <c:idx val="0"/>
              <c:tx>
                <c:rich>
                  <a:bodyPr/>
                  <a:lstStyle/>
                  <a:p>
                    <a:r>
                      <a:rPr lang="en-US"/>
                      <a:t>4th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D191-429B-AB3F-174171946CD8}"/>
                </c:ext>
              </c:extLst>
            </c:dLbl>
            <c:dLbl>
              <c:idx val="1"/>
              <c:tx>
                <c:rich>
                  <a:bodyPr/>
                  <a:lstStyle/>
                  <a:p>
                    <a:r>
                      <a:rPr lang="en-US"/>
                      <a:t>4th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D191-429B-AB3F-174171946CD8}"/>
                </c:ext>
              </c:extLst>
            </c:dLbl>
            <c:dLbl>
              <c:idx val="2"/>
              <c:tx>
                <c:rich>
                  <a:bodyPr/>
                  <a:lstStyle/>
                  <a:p>
                    <a:r>
                      <a:rPr lang="en-US"/>
                      <a:t>3rd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D191-429B-AB3F-174171946CD8}"/>
                </c:ext>
              </c:extLst>
            </c:dLbl>
            <c:dLbl>
              <c:idx val="4"/>
              <c:tx>
                <c:rich>
                  <a:bodyPr/>
                  <a:lstStyle/>
                  <a:p>
                    <a:r>
                      <a:rPr lang="en-US"/>
                      <a:t>4th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D191-429B-AB3F-174171946CD8}"/>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Q1</c:v>
                </c:pt>
                <c:pt idx="1">
                  <c:v>Q2</c:v>
                </c:pt>
                <c:pt idx="2">
                  <c:v>Q3</c:v>
                </c:pt>
                <c:pt idx="3">
                  <c:v>Q4</c:v>
                </c:pt>
                <c:pt idx="4">
                  <c:v>Rolling Annual</c:v>
                </c:pt>
              </c:strCache>
            </c:strRef>
          </c:cat>
          <c:val>
            <c:numRef>
              <c:f>Sheet1!$D$2:$D$6</c:f>
              <c:numCache>
                <c:formatCode>General</c:formatCode>
                <c:ptCount val="5"/>
                <c:pt idx="0">
                  <c:v>4</c:v>
                </c:pt>
                <c:pt idx="1">
                  <c:v>4</c:v>
                </c:pt>
                <c:pt idx="2">
                  <c:v>3</c:v>
                </c:pt>
                <c:pt idx="4">
                  <c:v>4</c:v>
                </c:pt>
              </c:numCache>
            </c:numRef>
          </c:val>
          <c:extLst>
            <c:ext xmlns:c16="http://schemas.microsoft.com/office/drawing/2014/chart" uri="{C3380CC4-5D6E-409C-BE32-E72D297353CC}">
              <c16:uniqueId val="{00000010-D191-429B-AB3F-174171946CD8}"/>
            </c:ext>
          </c:extLst>
        </c:ser>
        <c:ser>
          <c:idx val="3"/>
          <c:order val="3"/>
          <c:tx>
            <c:strRef>
              <c:f>Sheet1!$E$1</c:f>
              <c:strCache>
                <c:ptCount val="1"/>
                <c:pt idx="0">
                  <c:v>2024/25</c:v>
                </c:pt>
              </c:strCache>
            </c:strRef>
          </c:tx>
          <c:spPr>
            <a:solidFill>
              <a:schemeClr val="accent4"/>
            </a:solidFill>
            <a:ln>
              <a:noFill/>
            </a:ln>
            <a:effectLst/>
          </c:spPr>
          <c:invertIfNegative val="0"/>
          <c:dLbls>
            <c:dLbl>
              <c:idx val="0"/>
              <c:tx>
                <c:rich>
                  <a:bodyPr/>
                  <a:lstStyle/>
                  <a:p>
                    <a:r>
                      <a:rPr lang="en-US"/>
                      <a:t>3rd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D191-429B-AB3F-174171946CD8}"/>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Q1</c:v>
                </c:pt>
                <c:pt idx="1">
                  <c:v>Q2</c:v>
                </c:pt>
                <c:pt idx="2">
                  <c:v>Q3</c:v>
                </c:pt>
                <c:pt idx="3">
                  <c:v>Q4</c:v>
                </c:pt>
                <c:pt idx="4">
                  <c:v>Rolling Annual</c:v>
                </c:pt>
              </c:strCache>
            </c:strRef>
          </c:cat>
          <c:val>
            <c:numRef>
              <c:f>Sheet1!$E$2:$E$6</c:f>
              <c:numCache>
                <c:formatCode>General</c:formatCode>
                <c:ptCount val="5"/>
                <c:pt idx="0">
                  <c:v>3</c:v>
                </c:pt>
              </c:numCache>
            </c:numRef>
          </c:val>
          <c:extLst>
            <c:ext xmlns:c16="http://schemas.microsoft.com/office/drawing/2014/chart" uri="{C3380CC4-5D6E-409C-BE32-E72D297353CC}">
              <c16:uniqueId val="{00000012-D191-429B-AB3F-174171946CD8}"/>
            </c:ext>
          </c:extLst>
        </c:ser>
        <c:dLbls>
          <c:dLblPos val="outEnd"/>
          <c:showLegendKey val="0"/>
          <c:showVal val="1"/>
          <c:showCatName val="0"/>
          <c:showSerName val="0"/>
          <c:showPercent val="0"/>
          <c:showBubbleSize val="0"/>
        </c:dLbls>
        <c:gapWidth val="444"/>
        <c:overlap val="-90"/>
        <c:axId val="104058200"/>
        <c:axId val="184531600"/>
      </c:barChart>
      <c:catAx>
        <c:axId val="104058200"/>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Reporting Period</a:t>
                </a:r>
              </a:p>
            </c:rich>
          </c:tx>
          <c:layout>
            <c:manualLayout>
              <c:xMode val="edge"/>
              <c:yMode val="edge"/>
              <c:x val="0.42724901465756843"/>
              <c:y val="0.2486185175128971"/>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84531600"/>
        <c:crosses val="autoZero"/>
        <c:auto val="1"/>
        <c:lblAlgn val="ctr"/>
        <c:lblOffset val="100"/>
        <c:noMultiLvlLbl val="0"/>
      </c:catAx>
      <c:valAx>
        <c:axId val="184531600"/>
        <c:scaling>
          <c:orientation val="maxMin"/>
          <c:max val="11"/>
          <c:min val="0"/>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Ranking Among All NI Councils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04058200"/>
        <c:crosses val="autoZero"/>
        <c:crossBetween val="between"/>
        <c:majorUnit val="1"/>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Composting and Dry Recycling Rate Progress</a:t>
            </a:r>
          </a:p>
          <a:p>
            <a:pPr>
              <a:defRPr b="1"/>
            </a:pPr>
            <a:r>
              <a:rPr lang="en-GB" b="1"/>
              <a:t>Quarter 1 - April to June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Dry Recycling Rate</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ANDBC 2021/22</c:v>
                </c:pt>
                <c:pt idx="1">
                  <c:v>ANDBC 2022/23</c:v>
                </c:pt>
                <c:pt idx="2">
                  <c:v>ANDBC 2023/24</c:v>
                </c:pt>
                <c:pt idx="3">
                  <c:v>ANDBC 2024/25</c:v>
                </c:pt>
                <c:pt idx="4">
                  <c:v>NI Average  2024/25</c:v>
                </c:pt>
              </c:strCache>
            </c:strRef>
          </c:cat>
          <c:val>
            <c:numRef>
              <c:f>Sheet1!$B$2:$B$6</c:f>
              <c:numCache>
                <c:formatCode>General</c:formatCode>
                <c:ptCount val="5"/>
                <c:pt idx="0">
                  <c:v>19.600000000000001</c:v>
                </c:pt>
                <c:pt idx="1">
                  <c:v>19.5</c:v>
                </c:pt>
                <c:pt idx="2">
                  <c:v>20.2</c:v>
                </c:pt>
                <c:pt idx="3">
                  <c:v>20.6</c:v>
                </c:pt>
                <c:pt idx="4">
                  <c:v>21.8</c:v>
                </c:pt>
              </c:numCache>
            </c:numRef>
          </c:val>
          <c:extLst>
            <c:ext xmlns:c16="http://schemas.microsoft.com/office/drawing/2014/chart" uri="{C3380CC4-5D6E-409C-BE32-E72D297353CC}">
              <c16:uniqueId val="{00000000-86D6-4D86-9D23-92B03C16C75F}"/>
            </c:ext>
          </c:extLst>
        </c:ser>
        <c:ser>
          <c:idx val="1"/>
          <c:order val="1"/>
          <c:tx>
            <c:strRef>
              <c:f>Sheet1!$C$1</c:f>
              <c:strCache>
                <c:ptCount val="1"/>
                <c:pt idx="0">
                  <c:v>Composting Rate</c:v>
                </c:pt>
              </c:strCache>
            </c:strRef>
          </c:tx>
          <c:spPr>
            <a:gradFill>
              <a:gsLst>
                <a:gs pos="45000">
                  <a:schemeClr val="accent2">
                    <a:lumMod val="50000"/>
                  </a:schemeClr>
                </a:gs>
                <a:gs pos="100000">
                  <a:schemeClr val="accent1">
                    <a:lumMod val="45000"/>
                    <a:lumOff val="55000"/>
                  </a:schemeClr>
                </a:gs>
                <a:gs pos="95000">
                  <a:srgbClr val="00B050"/>
                </a:gs>
                <a:gs pos="100000">
                  <a:schemeClr val="accent1">
                    <a:lumMod val="30000"/>
                    <a:lumOff val="70000"/>
                  </a:schemeClr>
                </a:gs>
              </a:gsLst>
              <a:lin ang="5400000" scaled="1"/>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ANDBC 2021/22</c:v>
                </c:pt>
                <c:pt idx="1">
                  <c:v>ANDBC 2022/23</c:v>
                </c:pt>
                <c:pt idx="2">
                  <c:v>ANDBC 2023/24</c:v>
                </c:pt>
                <c:pt idx="3">
                  <c:v>ANDBC 2024/25</c:v>
                </c:pt>
                <c:pt idx="4">
                  <c:v>NI Average  2024/25</c:v>
                </c:pt>
              </c:strCache>
            </c:strRef>
          </c:cat>
          <c:val>
            <c:numRef>
              <c:f>Sheet1!$C$2:$C$6</c:f>
              <c:numCache>
                <c:formatCode>General</c:formatCode>
                <c:ptCount val="5"/>
                <c:pt idx="0">
                  <c:v>29.6</c:v>
                </c:pt>
                <c:pt idx="1">
                  <c:v>35.1</c:v>
                </c:pt>
                <c:pt idx="2">
                  <c:v>38</c:v>
                </c:pt>
                <c:pt idx="3">
                  <c:v>38.799999999999997</c:v>
                </c:pt>
                <c:pt idx="4">
                  <c:v>32.5</c:v>
                </c:pt>
              </c:numCache>
            </c:numRef>
          </c:val>
          <c:extLst>
            <c:ext xmlns:c16="http://schemas.microsoft.com/office/drawing/2014/chart" uri="{C3380CC4-5D6E-409C-BE32-E72D297353CC}">
              <c16:uniqueId val="{00000001-86D6-4D86-9D23-92B03C16C75F}"/>
            </c:ext>
          </c:extLst>
        </c:ser>
        <c:dLbls>
          <c:dLblPos val="ctr"/>
          <c:showLegendKey val="0"/>
          <c:showVal val="1"/>
          <c:showCatName val="0"/>
          <c:showSerName val="0"/>
          <c:showPercent val="0"/>
          <c:showBubbleSize val="0"/>
        </c:dLbls>
        <c:gapWidth val="150"/>
        <c:overlap val="100"/>
        <c:axId val="128303032"/>
        <c:axId val="128303360"/>
      </c:barChart>
      <c:catAx>
        <c:axId val="12830303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Reporting Periods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03360"/>
        <c:crosses val="autoZero"/>
        <c:auto val="1"/>
        <c:lblAlgn val="ctr"/>
        <c:lblOffset val="100"/>
        <c:noMultiLvlLbl val="0"/>
      </c:catAx>
      <c:valAx>
        <c:axId val="128303360"/>
        <c:scaling>
          <c:orientation val="minMax"/>
          <c:max val="60"/>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Recycling Rate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0303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chemeClr val="accent6"/>
                </a:solidFill>
              </a:rPr>
              <a:t>Amount</a:t>
            </a:r>
            <a:r>
              <a:rPr lang="en-GB" b="1" baseline="0">
                <a:solidFill>
                  <a:schemeClr val="accent6"/>
                </a:solidFill>
              </a:rPr>
              <a:t> of Waste </a:t>
            </a:r>
            <a:r>
              <a:rPr lang="en-GB" b="1">
                <a:solidFill>
                  <a:schemeClr val="accent6"/>
                </a:solidFill>
              </a:rPr>
              <a:t>Collected</a:t>
            </a:r>
            <a:r>
              <a:rPr lang="en-GB" b="1" baseline="0">
                <a:solidFill>
                  <a:schemeClr val="accent6"/>
                </a:solidFill>
              </a:rPr>
              <a:t> at Kerbside &amp; HRCs for Recycling</a:t>
            </a:r>
          </a:p>
          <a:p>
            <a:pPr>
              <a:defRPr/>
            </a:pPr>
            <a:r>
              <a:rPr lang="en-GB" b="1" baseline="0">
                <a:solidFill>
                  <a:schemeClr val="accent6"/>
                </a:solidFill>
              </a:rPr>
              <a:t>Quarter 1 - April to June</a:t>
            </a:r>
            <a:endParaRPr lang="en-GB" b="1">
              <a:solidFill>
                <a:schemeClr val="accent6"/>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Collected at Kerbside for Recycling</c:v>
                </c:pt>
              </c:strCache>
            </c:strRef>
          </c:tx>
          <c:spPr>
            <a:gradFill>
              <a:gsLst>
                <a:gs pos="63716">
                  <a:srgbClr val="996633"/>
                </a:gs>
                <a:gs pos="53097">
                  <a:srgbClr val="996633"/>
                </a:gs>
                <a:gs pos="44266">
                  <a:srgbClr val="996633"/>
                </a:gs>
                <a:gs pos="23011">
                  <a:srgbClr val="00B050"/>
                </a:gs>
                <a:gs pos="33600">
                  <a:srgbClr val="00B050"/>
                </a:gs>
                <a:gs pos="11000">
                  <a:srgbClr val="00B050"/>
                </a:gs>
                <a:gs pos="0">
                  <a:srgbClr val="00B050"/>
                </a:gs>
                <a:gs pos="74000">
                  <a:srgbClr val="0070C0"/>
                </a:gs>
                <a:gs pos="83000">
                  <a:srgbClr val="0070C0"/>
                </a:gs>
                <a:gs pos="100000">
                  <a:srgbClr val="0070C0"/>
                </a:gs>
              </a:gsLst>
              <a:lin ang="5400000" scaled="1"/>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ANDBC 2021/22</c:v>
                </c:pt>
                <c:pt idx="1">
                  <c:v>ANDBC 2022/23</c:v>
                </c:pt>
                <c:pt idx="2">
                  <c:v>ANDBC 2023/24</c:v>
                </c:pt>
                <c:pt idx="3">
                  <c:v>ANDBC 2024/25</c:v>
                </c:pt>
                <c:pt idx="4">
                  <c:v>Other NI Councils Average 2023/24</c:v>
                </c:pt>
              </c:strCache>
            </c:strRef>
          </c:cat>
          <c:val>
            <c:numRef>
              <c:f>Sheet1!$B$2:$B$6</c:f>
              <c:numCache>
                <c:formatCode>General</c:formatCode>
                <c:ptCount val="5"/>
                <c:pt idx="0">
                  <c:v>57.1</c:v>
                </c:pt>
                <c:pt idx="1">
                  <c:v>60.4</c:v>
                </c:pt>
                <c:pt idx="2">
                  <c:v>64.2</c:v>
                </c:pt>
                <c:pt idx="3">
                  <c:v>64.2</c:v>
                </c:pt>
                <c:pt idx="4">
                  <c:v>52.1</c:v>
                </c:pt>
              </c:numCache>
            </c:numRef>
          </c:val>
          <c:extLst>
            <c:ext xmlns:c16="http://schemas.microsoft.com/office/drawing/2014/chart" uri="{C3380CC4-5D6E-409C-BE32-E72D297353CC}">
              <c16:uniqueId val="{00000000-621D-40D5-A253-AB596D14DFA4}"/>
            </c:ext>
          </c:extLst>
        </c:ser>
        <c:ser>
          <c:idx val="1"/>
          <c:order val="1"/>
          <c:tx>
            <c:strRef>
              <c:f>Sheet1!$C$1</c:f>
              <c:strCache>
                <c:ptCount val="1"/>
                <c:pt idx="0">
                  <c:v>Collected at HRC for Recycling</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ANDBC 2021/22</c:v>
                </c:pt>
                <c:pt idx="1">
                  <c:v>ANDBC 2022/23</c:v>
                </c:pt>
                <c:pt idx="2">
                  <c:v>ANDBC 2023/24</c:v>
                </c:pt>
                <c:pt idx="3">
                  <c:v>ANDBC 2024/25</c:v>
                </c:pt>
                <c:pt idx="4">
                  <c:v>Other NI Councils Average 2023/24</c:v>
                </c:pt>
              </c:strCache>
            </c:strRef>
          </c:cat>
          <c:val>
            <c:numRef>
              <c:f>Sheet1!$C$2:$C$6</c:f>
              <c:numCache>
                <c:formatCode>General</c:formatCode>
                <c:ptCount val="5"/>
                <c:pt idx="0">
                  <c:v>60</c:v>
                </c:pt>
                <c:pt idx="1">
                  <c:v>66</c:v>
                </c:pt>
                <c:pt idx="2">
                  <c:v>69</c:v>
                </c:pt>
                <c:pt idx="3">
                  <c:v>74.400000000000006</c:v>
                </c:pt>
                <c:pt idx="4">
                  <c:v>74</c:v>
                </c:pt>
              </c:numCache>
            </c:numRef>
          </c:val>
          <c:extLst>
            <c:ext xmlns:c16="http://schemas.microsoft.com/office/drawing/2014/chart" uri="{C3380CC4-5D6E-409C-BE32-E72D297353CC}">
              <c16:uniqueId val="{00000001-621D-40D5-A253-AB596D14DFA4}"/>
            </c:ext>
          </c:extLst>
        </c:ser>
        <c:dLbls>
          <c:showLegendKey val="0"/>
          <c:showVal val="0"/>
          <c:showCatName val="0"/>
          <c:showSerName val="0"/>
          <c:showPercent val="0"/>
          <c:showBubbleSize val="0"/>
        </c:dLbls>
        <c:gapWidth val="150"/>
        <c:axId val="176694536"/>
        <c:axId val="176693552"/>
      </c:barChart>
      <c:catAx>
        <c:axId val="1766945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Reporting Period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693552"/>
        <c:crosses val="autoZero"/>
        <c:auto val="1"/>
        <c:lblAlgn val="ctr"/>
        <c:lblOffset val="100"/>
        <c:noMultiLvlLbl val="0"/>
      </c:catAx>
      <c:valAx>
        <c:axId val="176693552"/>
        <c:scaling>
          <c:orientation val="minMax"/>
          <c:max val="80"/>
          <c:min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 Rate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694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Q1&amp;Q2 Cumulative tCO2e Emissions per fuel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'Cumulative Totals'!$N$18</c:f>
              <c:strCache>
                <c:ptCount val="1"/>
                <c:pt idx="0">
                  <c:v>Electric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('Cumulative Totals'!$O$16:$O$17,'Cumulative Totals'!$Q$16:$R$17)</c:f>
              <c:strCache>
                <c:ptCount val="3"/>
                <c:pt idx="0">
                  <c:v>2019/20</c:v>
                </c:pt>
                <c:pt idx="1">
                  <c:v>2024/2025</c:v>
                </c:pt>
                <c:pt idx="2">
                  <c:v>2030 Target</c:v>
                </c:pt>
              </c:strCache>
              <c:extLst/>
            </c:strRef>
          </c:cat>
          <c:val>
            <c:numRef>
              <c:f>('Cumulative Totals'!$O$18,'Cumulative Totals'!$Q$18:$R$18)</c:f>
              <c:numCache>
                <c:formatCode>0.00</c:formatCode>
                <c:ptCount val="3"/>
                <c:pt idx="0">
                  <c:v>648.60179999999991</c:v>
                </c:pt>
                <c:pt idx="1">
                  <c:v>541.00659908</c:v>
                </c:pt>
                <c:pt idx="2">
                  <c:v>337.27293599999996</c:v>
                </c:pt>
              </c:numCache>
              <c:extLst/>
            </c:numRef>
          </c:val>
          <c:extLst>
            <c:ext xmlns:c16="http://schemas.microsoft.com/office/drawing/2014/chart" uri="{C3380CC4-5D6E-409C-BE32-E72D297353CC}">
              <c16:uniqueId val="{00000000-F044-4603-93EC-4BB729FB25E0}"/>
            </c:ext>
          </c:extLst>
        </c:ser>
        <c:ser>
          <c:idx val="1"/>
          <c:order val="1"/>
          <c:tx>
            <c:strRef>
              <c:f>'Cumulative Totals'!$N$19</c:f>
              <c:strCache>
                <c:ptCount val="1"/>
                <c:pt idx="0">
                  <c:v>Gas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('Cumulative Totals'!$O$16:$O$17,'Cumulative Totals'!$Q$16:$R$17)</c:f>
              <c:strCache>
                <c:ptCount val="3"/>
                <c:pt idx="0">
                  <c:v>2019/20</c:v>
                </c:pt>
                <c:pt idx="1">
                  <c:v>2024/2025</c:v>
                </c:pt>
                <c:pt idx="2">
                  <c:v>2030 Target</c:v>
                </c:pt>
              </c:strCache>
              <c:extLst/>
            </c:strRef>
          </c:cat>
          <c:val>
            <c:numRef>
              <c:f>('Cumulative Totals'!$O$19,'Cumulative Totals'!$Q$19:$R$19)</c:f>
              <c:numCache>
                <c:formatCode>0.00</c:formatCode>
                <c:ptCount val="3"/>
                <c:pt idx="0">
                  <c:v>1325.7779</c:v>
                </c:pt>
                <c:pt idx="1">
                  <c:v>1215.5554374764438</c:v>
                </c:pt>
                <c:pt idx="2">
                  <c:v>689.40450800000008</c:v>
                </c:pt>
              </c:numCache>
              <c:extLst/>
            </c:numRef>
          </c:val>
          <c:extLst>
            <c:ext xmlns:c16="http://schemas.microsoft.com/office/drawing/2014/chart" uri="{C3380CC4-5D6E-409C-BE32-E72D297353CC}">
              <c16:uniqueId val="{00000001-F044-4603-93EC-4BB729FB25E0}"/>
            </c:ext>
          </c:extLst>
        </c:ser>
        <c:ser>
          <c:idx val="2"/>
          <c:order val="2"/>
          <c:tx>
            <c:strRef>
              <c:f>'Cumulative Totals'!$N$20</c:f>
              <c:strCache>
                <c:ptCount val="1"/>
                <c:pt idx="0">
                  <c:v>Kerosene</c:v>
                </c:pt>
              </c:strCache>
            </c:strRef>
          </c:tx>
          <c:spPr>
            <a:solidFill>
              <a:schemeClr val="accent3"/>
            </a:solidFill>
            <a:ln>
              <a:noFill/>
            </a:ln>
            <a:effectLst/>
          </c:spPr>
          <c:invertIfNegative val="0"/>
          <c:dLbls>
            <c:dLbl>
              <c:idx val="0"/>
              <c:layout>
                <c:manualLayout>
                  <c:x val="0.10140908050443698"/>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44-4603-93EC-4BB729FB25E0}"/>
                </c:ext>
              </c:extLst>
            </c:dLbl>
            <c:dLbl>
              <c:idx val="1"/>
              <c:layout>
                <c:manualLayout>
                  <c:x val="0.1032870264397043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44-4603-93EC-4BB729FB25E0}"/>
                </c:ext>
              </c:extLst>
            </c:dLbl>
            <c:dLbl>
              <c:idx val="2"/>
              <c:layout>
                <c:manualLayout>
                  <c:x val="8.8319472349968245E-2"/>
                  <c:y val="2.920979231837661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044-4603-93EC-4BB729FB25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2019/20</c:v>
              </c:pt>
              <c:pt idx="1">
                <c:v>2024/2025</c:v>
              </c:pt>
              <c:pt idx="2">
                <c:v>2030 Target</c:v>
              </c:pt>
              <c:extLst>
                <c:ext xmlns:c15="http://schemas.microsoft.com/office/drawing/2012/chart" uri="{02D57815-91ED-43cb-92C2-25804820EDAC}">
                  <c15:autoCat val="1"/>
                </c:ext>
              </c:extLst>
            </c:strLit>
          </c:cat>
          <c:val>
            <c:numRef>
              <c:f>('Cumulative Totals'!$O$20,'Cumulative Totals'!$Q$20:$R$20)</c:f>
              <c:numCache>
                <c:formatCode>0.00</c:formatCode>
                <c:ptCount val="3"/>
                <c:pt idx="0">
                  <c:v>14.430000000000001</c:v>
                </c:pt>
                <c:pt idx="1">
                  <c:v>32.160504000000003</c:v>
                </c:pt>
                <c:pt idx="2">
                  <c:v>7.5036000000000014</c:v>
                </c:pt>
              </c:numCache>
              <c:extLst/>
            </c:numRef>
          </c:val>
          <c:extLst>
            <c:ext xmlns:c16="http://schemas.microsoft.com/office/drawing/2014/chart" uri="{C3380CC4-5D6E-409C-BE32-E72D297353CC}">
              <c16:uniqueId val="{00000005-F044-4603-93EC-4BB729FB25E0}"/>
            </c:ext>
          </c:extLst>
        </c:ser>
        <c:ser>
          <c:idx val="3"/>
          <c:order val="3"/>
          <c:tx>
            <c:strRef>
              <c:f>'Cumulative Totals'!$N$21</c:f>
              <c:strCache>
                <c:ptCount val="1"/>
                <c:pt idx="0">
                  <c:v>Derv</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2019/20</c:v>
              </c:pt>
              <c:pt idx="1">
                <c:v>2024/2025</c:v>
              </c:pt>
              <c:pt idx="2">
                <c:v>2030 Target</c:v>
              </c:pt>
              <c:extLst>
                <c:ext xmlns:c15="http://schemas.microsoft.com/office/drawing/2012/chart" uri="{02D57815-91ED-43cb-92C2-25804820EDAC}">
                  <c15:autoCat val="1"/>
                </c:ext>
              </c:extLst>
            </c:strLit>
          </c:cat>
          <c:val>
            <c:numRef>
              <c:f>('Cumulative Totals'!$O$21,'Cumulative Totals'!$Q$21:$R$21)</c:f>
              <c:numCache>
                <c:formatCode>0.00</c:formatCode>
                <c:ptCount val="3"/>
                <c:pt idx="0">
                  <c:v>540.34135240199998</c:v>
                </c:pt>
                <c:pt idx="1">
                  <c:v>601.80799999999999</c:v>
                </c:pt>
                <c:pt idx="2">
                  <c:v>280.97750324904001</c:v>
                </c:pt>
              </c:numCache>
              <c:extLst/>
            </c:numRef>
          </c:val>
          <c:extLst>
            <c:ext xmlns:c16="http://schemas.microsoft.com/office/drawing/2014/chart" uri="{C3380CC4-5D6E-409C-BE32-E72D297353CC}">
              <c16:uniqueId val="{00000006-F044-4603-93EC-4BB729FB25E0}"/>
            </c:ext>
          </c:extLst>
        </c:ser>
        <c:dLbls>
          <c:dLblPos val="ctr"/>
          <c:showLegendKey val="0"/>
          <c:showVal val="1"/>
          <c:showCatName val="0"/>
          <c:showSerName val="0"/>
          <c:showPercent val="0"/>
          <c:showBubbleSize val="0"/>
        </c:dLbls>
        <c:gapWidth val="150"/>
        <c:overlap val="100"/>
        <c:axId val="1831117920"/>
        <c:axId val="1831115520"/>
        <c:extLst>
          <c:ext xmlns:c15="http://schemas.microsoft.com/office/drawing/2012/chart" uri="{02D57815-91ED-43cb-92C2-25804820EDAC}">
            <c15:filteredBarSeries>
              <c15:ser>
                <c:idx val="4"/>
                <c:order val="4"/>
                <c:tx>
                  <c:strRef>
                    <c:extLst>
                      <c:ext uri="{02D57815-91ED-43cb-92C2-25804820EDAC}">
                        <c15:formulaRef>
                          <c15:sqref>'Cumulative Totals'!$N$22</c15:sqref>
                        </c15:formulaRef>
                      </c:ext>
                    </c:extLst>
                    <c:strCache>
                      <c:ptCount val="1"/>
                      <c:pt idx="0">
                        <c:v>Total tCO2e</c:v>
                      </c:pt>
                    </c:strCache>
                  </c:strRef>
                </c:tx>
                <c:spPr>
                  <a:solidFill>
                    <a:schemeClr val="accent5"/>
                  </a:solidFill>
                  <a:ln>
                    <a:noFill/>
                  </a:ln>
                  <a:effectLst/>
                </c:spPr>
                <c:invertIfNegative val="0"/>
                <c:dLbls>
                  <c:delete val="1"/>
                </c:dLbls>
                <c:cat>
                  <c:strRef>
                    <c:extLst>
                      <c:ext uri="{02D57815-91ED-43cb-92C2-25804820EDAC}">
                        <c15:formulaRef>
                          <c15:sqref>('Cumulative Totals'!$O$16,'Cumulative Totals'!$Q$16:$R$16)</c15:sqref>
                        </c15:formulaRef>
                      </c:ext>
                    </c:extLst>
                    <c:strCache>
                      <c:ptCount val="3"/>
                      <c:pt idx="0">
                        <c:v>2019/20</c:v>
                      </c:pt>
                      <c:pt idx="1">
                        <c:v>2024/2025</c:v>
                      </c:pt>
                      <c:pt idx="2">
                        <c:v>2030 Target</c:v>
                      </c:pt>
                    </c:strCache>
                  </c:strRef>
                </c:cat>
                <c:val>
                  <c:numRef>
                    <c:extLst>
                      <c:ext uri="{02D57815-91ED-43cb-92C2-25804820EDAC}">
                        <c15:formulaRef>
                          <c15:sqref>('Cumulative Totals'!$O$22,'Cumulative Totals'!$Q$22:$R$22)</c15:sqref>
                        </c15:formulaRef>
                      </c:ext>
                    </c:extLst>
                    <c:numCache>
                      <c:formatCode>0.00</c:formatCode>
                      <c:ptCount val="3"/>
                      <c:pt idx="0">
                        <c:v>2529.151052402</c:v>
                      </c:pt>
                      <c:pt idx="1">
                        <c:v>2390.5305405564436</c:v>
                      </c:pt>
                      <c:pt idx="2">
                        <c:v>1026.6774439999999</c:v>
                      </c:pt>
                    </c:numCache>
                  </c:numRef>
                </c:val>
                <c:extLst>
                  <c:ext xmlns:c16="http://schemas.microsoft.com/office/drawing/2014/chart" uri="{C3380CC4-5D6E-409C-BE32-E72D297353CC}">
                    <c16:uniqueId val="{00000007-F044-4603-93EC-4BB729FB25E0}"/>
                  </c:ext>
                </c:extLst>
              </c15:ser>
            </c15:filteredBarSeries>
          </c:ext>
        </c:extLst>
      </c:barChart>
      <c:catAx>
        <c:axId val="183111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115520"/>
        <c:crosses val="autoZero"/>
        <c:auto val="1"/>
        <c:lblAlgn val="ctr"/>
        <c:lblOffset val="100"/>
        <c:noMultiLvlLbl val="0"/>
      </c:catAx>
      <c:valAx>
        <c:axId val="18311155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117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a:t>Total tCO2e for Q1&amp; Q2 Cumulative</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dLbls>
          <c:showLegendKey val="0"/>
          <c:showVal val="0"/>
          <c:showCatName val="0"/>
          <c:showSerName val="0"/>
          <c:showPercent val="0"/>
          <c:showBubbleSize val="0"/>
        </c:dLbls>
        <c:gapWidth val="269"/>
        <c:overlap val="-27"/>
        <c:axId val="226485616"/>
        <c:axId val="226486096"/>
        <c:extLst>
          <c:ext xmlns:c15="http://schemas.microsoft.com/office/drawing/2012/chart" uri="{02D57815-91ED-43cb-92C2-25804820EDAC}">
            <c15:filteredBarSeries>
              <c15:ser>
                <c:idx val="0"/>
                <c:order val="0"/>
                <c:tx>
                  <c:strRef>
                    <c:extLst>
                      <c:ext uri="{02D57815-91ED-43cb-92C2-25804820EDAC}">
                        <c15:formulaRef>
                          <c15:sqref>'Cumulative Totals'!$N$17</c15:sqref>
                        </c15:formulaRef>
                      </c:ext>
                    </c:extLst>
                    <c:strCache>
                      <c:ptCount val="1"/>
                      <c:pt idx="0">
                        <c:v>Utility</c:v>
                      </c:pt>
                    </c:strCache>
                  </c:strRef>
                </c:tx>
                <c:spPr>
                  <a:solidFill>
                    <a:schemeClr val="accent1"/>
                  </a:solidFill>
                  <a:ln>
                    <a:noFill/>
                  </a:ln>
                  <a:effectLst/>
                </c:spPr>
                <c:invertIfNegative val="0"/>
                <c:cat>
                  <c:strRef>
                    <c:extLst>
                      <c:ext uri="{02D57815-91ED-43cb-92C2-25804820EDAC}">
                        <c15:formulaRef>
                          <c15:sqref>('Cumulative Totals'!$O$16,'Cumulative Totals'!$Q$16:$R$16)</c15:sqref>
                        </c15:formulaRef>
                      </c:ext>
                    </c:extLst>
                    <c:strCache>
                      <c:ptCount val="3"/>
                      <c:pt idx="0">
                        <c:v>2019/20</c:v>
                      </c:pt>
                      <c:pt idx="1">
                        <c:v>2024/2025</c:v>
                      </c:pt>
                      <c:pt idx="2">
                        <c:v>2030 Target</c:v>
                      </c:pt>
                    </c:strCache>
                  </c:strRef>
                </c:cat>
                <c:val>
                  <c:numRef>
                    <c:extLst>
                      <c:ext uri="{02D57815-91ED-43cb-92C2-25804820EDAC}">
                        <c15:formulaRef>
                          <c15:sqref>('Cumulative Totals'!$O$17,'Cumulative Totals'!$Q$17:$R$17)</c15:sqref>
                        </c15:formulaRef>
                      </c:ext>
                    </c:extLst>
                    <c:numCache>
                      <c:formatCode>General</c:formatCode>
                      <c:ptCount val="3"/>
                    </c:numCache>
                  </c:numRef>
                </c:val>
                <c:extLst>
                  <c:ext xmlns:c16="http://schemas.microsoft.com/office/drawing/2014/chart" uri="{C3380CC4-5D6E-409C-BE32-E72D297353CC}">
                    <c16:uniqueId val="{00000002-562C-4C2A-BF59-DB12A78E32FF}"/>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'Cumulative Totals'!$N$18</c15:sqref>
                        </c15:formulaRef>
                      </c:ext>
                    </c:extLst>
                    <c:strCache>
                      <c:ptCount val="1"/>
                      <c:pt idx="0">
                        <c:v>Electric</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('Cumulative Totals'!$O$16,'Cumulative Totals'!$Q$16:$R$16)</c15:sqref>
                        </c15:formulaRef>
                      </c:ext>
                    </c:extLst>
                    <c:strCache>
                      <c:ptCount val="3"/>
                      <c:pt idx="0">
                        <c:v>2019/20</c:v>
                      </c:pt>
                      <c:pt idx="1">
                        <c:v>2024/2025</c:v>
                      </c:pt>
                      <c:pt idx="2">
                        <c:v>2030 Target</c:v>
                      </c:pt>
                    </c:strCache>
                  </c:strRef>
                </c:cat>
                <c:val>
                  <c:numRef>
                    <c:extLst xmlns:c15="http://schemas.microsoft.com/office/drawing/2012/chart">
                      <c:ext xmlns:c15="http://schemas.microsoft.com/office/drawing/2012/chart" uri="{02D57815-91ED-43cb-92C2-25804820EDAC}">
                        <c15:formulaRef>
                          <c15:sqref>('Cumulative Totals'!$O$18,'Cumulative Totals'!$Q$18:$R$18)</c15:sqref>
                        </c15:formulaRef>
                      </c:ext>
                    </c:extLst>
                    <c:numCache>
                      <c:formatCode>0.00</c:formatCode>
                      <c:ptCount val="3"/>
                      <c:pt idx="0">
                        <c:v>648.60179999999991</c:v>
                      </c:pt>
                      <c:pt idx="1">
                        <c:v>541.00659908</c:v>
                      </c:pt>
                      <c:pt idx="2">
                        <c:v>337.27293599999996</c:v>
                      </c:pt>
                    </c:numCache>
                  </c:numRef>
                </c:val>
                <c:extLst xmlns:c15="http://schemas.microsoft.com/office/drawing/2012/chart">
                  <c:ext xmlns:c16="http://schemas.microsoft.com/office/drawing/2014/chart" uri="{C3380CC4-5D6E-409C-BE32-E72D297353CC}">
                    <c16:uniqueId val="{00000003-562C-4C2A-BF59-DB12A78E32FF}"/>
                  </c:ext>
                </c:extLst>
              </c15:ser>
            </c15:filteredBarSeries>
          </c:ext>
        </c:extLst>
      </c:barChart>
      <c:lineChart>
        <c:grouping val="standard"/>
        <c:varyColors val="0"/>
        <c:ser>
          <c:idx val="5"/>
          <c:order val="5"/>
          <c:tx>
            <c:strRef>
              <c:f>'Cumulative Totals'!$N$22</c:f>
              <c:strCache>
                <c:ptCount val="1"/>
                <c:pt idx="0">
                  <c:v>Total tCO2e</c:v>
                </c:pt>
              </c:strCache>
            </c:strRef>
          </c:tx>
          <c:spPr>
            <a:ln w="38100" cap="rnd">
              <a:solidFill>
                <a:schemeClr val="accent5">
                  <a:lumMod val="60000"/>
                </a:schemeClr>
              </a:solidFill>
              <a:round/>
            </a:ln>
            <a:effectLst/>
          </c:spPr>
          <c:marker>
            <c:symbol val="none"/>
          </c:marker>
          <c:trendline>
            <c:spPr>
              <a:ln w="19050" cap="rnd">
                <a:solidFill>
                  <a:srgbClr val="FF0000"/>
                </a:solidFill>
                <a:round/>
              </a:ln>
              <a:effectLst/>
            </c:spPr>
            <c:trendlineType val="linear"/>
            <c:dispRSqr val="0"/>
            <c:dispEq val="0"/>
          </c:trendline>
          <c:cat>
            <c:strRef>
              <c:f>('Cumulative Totals'!$O$16,'Cumulative Totals'!$Q$16:$R$16)</c:f>
              <c:strCache>
                <c:ptCount val="3"/>
                <c:pt idx="0">
                  <c:v>2019/20</c:v>
                </c:pt>
                <c:pt idx="1">
                  <c:v>2024/2025</c:v>
                </c:pt>
                <c:pt idx="2">
                  <c:v>2030 Target</c:v>
                </c:pt>
              </c:strCache>
              <c:extLst/>
            </c:strRef>
          </c:cat>
          <c:val>
            <c:numRef>
              <c:f>('Cumulative Totals'!$O$22,'Cumulative Totals'!$Q$22:$R$22)</c:f>
              <c:numCache>
                <c:formatCode>0.00</c:formatCode>
                <c:ptCount val="3"/>
                <c:pt idx="0">
                  <c:v>2529.151052402</c:v>
                </c:pt>
                <c:pt idx="1">
                  <c:v>2390.5305405564436</c:v>
                </c:pt>
                <c:pt idx="2">
                  <c:v>1026.6774439999999</c:v>
                </c:pt>
              </c:numCache>
              <c:extLst/>
            </c:numRef>
          </c:val>
          <c:smooth val="0"/>
          <c:extLst>
            <c:ext xmlns:c16="http://schemas.microsoft.com/office/drawing/2014/chart" uri="{C3380CC4-5D6E-409C-BE32-E72D297353CC}">
              <c16:uniqueId val="{00000001-562C-4C2A-BF59-DB12A78E32FF}"/>
            </c:ext>
          </c:extLst>
        </c:ser>
        <c:dLbls>
          <c:showLegendKey val="0"/>
          <c:showVal val="0"/>
          <c:showCatName val="0"/>
          <c:showSerName val="0"/>
          <c:showPercent val="0"/>
          <c:showBubbleSize val="0"/>
        </c:dLbls>
        <c:marker val="1"/>
        <c:smooth val="0"/>
        <c:axId val="226485616"/>
        <c:axId val="226486096"/>
        <c:extLst>
          <c:ext xmlns:c15="http://schemas.microsoft.com/office/drawing/2012/chart" uri="{02D57815-91ED-43cb-92C2-25804820EDAC}">
            <c15:filteredLineSeries>
              <c15:ser>
                <c:idx val="2"/>
                <c:order val="2"/>
                <c:tx>
                  <c:strRef>
                    <c:extLst>
                      <c:ext uri="{02D57815-91ED-43cb-92C2-25804820EDAC}">
                        <c15:formulaRef>
                          <c15:sqref>'Cumulative Totals'!$N$19</c15:sqref>
                        </c15:formulaRef>
                      </c:ext>
                    </c:extLst>
                    <c:strCache>
                      <c:ptCount val="1"/>
                      <c:pt idx="0">
                        <c:v>Gas</c:v>
                      </c:pt>
                    </c:strCache>
                  </c:strRef>
                </c:tx>
                <c:spPr>
                  <a:ln w="38100" cap="rnd">
                    <a:solidFill>
                      <a:schemeClr val="accent5"/>
                    </a:solidFill>
                    <a:round/>
                  </a:ln>
                  <a:effectLst/>
                </c:spPr>
                <c:marker>
                  <c:symbol val="none"/>
                </c:marker>
                <c:cat>
                  <c:strRef>
                    <c:extLst>
                      <c:ext uri="{02D57815-91ED-43cb-92C2-25804820EDAC}">
                        <c15:formulaRef>
                          <c15:sqref>('Cumulative Totals'!$O$16,'Cumulative Totals'!$Q$16:$R$16)</c15:sqref>
                        </c15:formulaRef>
                      </c:ext>
                    </c:extLst>
                    <c:strCache>
                      <c:ptCount val="3"/>
                      <c:pt idx="0">
                        <c:v>2019/20</c:v>
                      </c:pt>
                      <c:pt idx="1">
                        <c:v>2024/2025</c:v>
                      </c:pt>
                      <c:pt idx="2">
                        <c:v>2030 Target</c:v>
                      </c:pt>
                    </c:strCache>
                  </c:strRef>
                </c:cat>
                <c:val>
                  <c:numRef>
                    <c:extLst>
                      <c:ext uri="{02D57815-91ED-43cb-92C2-25804820EDAC}">
                        <c15:formulaRef>
                          <c15:sqref>('Cumulative Totals'!$O$19,'Cumulative Totals'!$Q$19:$R$19)</c15:sqref>
                        </c15:formulaRef>
                      </c:ext>
                    </c:extLst>
                    <c:numCache>
                      <c:formatCode>0.00</c:formatCode>
                      <c:ptCount val="3"/>
                      <c:pt idx="0">
                        <c:v>1325.7779</c:v>
                      </c:pt>
                      <c:pt idx="1">
                        <c:v>1215.5554374764438</c:v>
                      </c:pt>
                      <c:pt idx="2">
                        <c:v>689.40450800000008</c:v>
                      </c:pt>
                    </c:numCache>
                  </c:numRef>
                </c:val>
                <c:smooth val="0"/>
                <c:extLst>
                  <c:ext xmlns:c16="http://schemas.microsoft.com/office/drawing/2014/chart" uri="{C3380CC4-5D6E-409C-BE32-E72D297353CC}">
                    <c16:uniqueId val="{00000004-562C-4C2A-BF59-DB12A78E32FF}"/>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'Cumulative Totals'!$N$20</c15:sqref>
                        </c15:formulaRef>
                      </c:ext>
                    </c:extLst>
                    <c:strCache>
                      <c:ptCount val="1"/>
                      <c:pt idx="0">
                        <c:v>Kerosene</c:v>
                      </c:pt>
                    </c:strCache>
                  </c:strRef>
                </c:tx>
                <c:spPr>
                  <a:ln w="38100" cap="rnd">
                    <a:solidFill>
                      <a:schemeClr val="accent1">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('Cumulative Totals'!$O$16,'Cumulative Totals'!$Q$16:$R$16)</c15:sqref>
                        </c15:formulaRef>
                      </c:ext>
                    </c:extLst>
                    <c:strCache>
                      <c:ptCount val="3"/>
                      <c:pt idx="0">
                        <c:v>2019/20</c:v>
                      </c:pt>
                      <c:pt idx="1">
                        <c:v>2024/2025</c:v>
                      </c:pt>
                      <c:pt idx="2">
                        <c:v>2030 Target</c:v>
                      </c:pt>
                    </c:strCache>
                  </c:strRef>
                </c:cat>
                <c:val>
                  <c:numRef>
                    <c:extLst xmlns:c15="http://schemas.microsoft.com/office/drawing/2012/chart">
                      <c:ext xmlns:c15="http://schemas.microsoft.com/office/drawing/2012/chart" uri="{02D57815-91ED-43cb-92C2-25804820EDAC}">
                        <c15:formulaRef>
                          <c15:sqref>('Cumulative Totals'!$O$20,'Cumulative Totals'!$Q$20:$R$20)</c15:sqref>
                        </c15:formulaRef>
                      </c:ext>
                    </c:extLst>
                    <c:numCache>
                      <c:formatCode>0.00</c:formatCode>
                      <c:ptCount val="3"/>
                      <c:pt idx="0">
                        <c:v>14.430000000000001</c:v>
                      </c:pt>
                      <c:pt idx="1">
                        <c:v>32.160504000000003</c:v>
                      </c:pt>
                      <c:pt idx="2">
                        <c:v>7.5036000000000014</c:v>
                      </c:pt>
                    </c:numCache>
                  </c:numRef>
                </c:val>
                <c:smooth val="0"/>
                <c:extLst xmlns:c15="http://schemas.microsoft.com/office/drawing/2012/chart">
                  <c:ext xmlns:c16="http://schemas.microsoft.com/office/drawing/2014/chart" uri="{C3380CC4-5D6E-409C-BE32-E72D297353CC}">
                    <c16:uniqueId val="{00000005-562C-4C2A-BF59-DB12A78E32FF}"/>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'Cumulative Totals'!$N$21</c15:sqref>
                        </c15:formulaRef>
                      </c:ext>
                    </c:extLst>
                    <c:strCache>
                      <c:ptCount val="1"/>
                      <c:pt idx="0">
                        <c:v>Derv</c:v>
                      </c:pt>
                    </c:strCache>
                  </c:strRef>
                </c:tx>
                <c:spPr>
                  <a:ln w="38100" cap="rnd">
                    <a:solidFill>
                      <a:schemeClr val="accent3">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('Cumulative Totals'!$O$16,'Cumulative Totals'!$Q$16:$R$16)</c15:sqref>
                        </c15:formulaRef>
                      </c:ext>
                    </c:extLst>
                    <c:strCache>
                      <c:ptCount val="3"/>
                      <c:pt idx="0">
                        <c:v>2019/20</c:v>
                      </c:pt>
                      <c:pt idx="1">
                        <c:v>2024/2025</c:v>
                      </c:pt>
                      <c:pt idx="2">
                        <c:v>2030 Target</c:v>
                      </c:pt>
                    </c:strCache>
                  </c:strRef>
                </c:cat>
                <c:val>
                  <c:numRef>
                    <c:extLst xmlns:c15="http://schemas.microsoft.com/office/drawing/2012/chart">
                      <c:ext xmlns:c15="http://schemas.microsoft.com/office/drawing/2012/chart" uri="{02D57815-91ED-43cb-92C2-25804820EDAC}">
                        <c15:formulaRef>
                          <c15:sqref>('Cumulative Totals'!$O$21,'Cumulative Totals'!$Q$21:$R$21)</c15:sqref>
                        </c15:formulaRef>
                      </c:ext>
                    </c:extLst>
                    <c:numCache>
                      <c:formatCode>0.00</c:formatCode>
                      <c:ptCount val="3"/>
                      <c:pt idx="0">
                        <c:v>540.34135240199998</c:v>
                      </c:pt>
                      <c:pt idx="1">
                        <c:v>601.80799999999999</c:v>
                      </c:pt>
                      <c:pt idx="2">
                        <c:v>280.97750324904001</c:v>
                      </c:pt>
                    </c:numCache>
                  </c:numRef>
                </c:val>
                <c:smooth val="0"/>
                <c:extLst xmlns:c15="http://schemas.microsoft.com/office/drawing/2012/chart">
                  <c:ext xmlns:c16="http://schemas.microsoft.com/office/drawing/2014/chart" uri="{C3380CC4-5D6E-409C-BE32-E72D297353CC}">
                    <c16:uniqueId val="{00000006-562C-4C2A-BF59-DB12A78E32FF}"/>
                  </c:ext>
                </c:extLst>
              </c15:ser>
            </c15:filteredLineSeries>
          </c:ext>
        </c:extLst>
      </c:lineChart>
      <c:catAx>
        <c:axId val="2264856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226486096"/>
        <c:crosses val="autoZero"/>
        <c:auto val="1"/>
        <c:lblAlgn val="ctr"/>
        <c:lblOffset val="100"/>
        <c:noMultiLvlLbl val="0"/>
      </c:catAx>
      <c:valAx>
        <c:axId val="22648609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4856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Cumulative Emissions for Q1 and Q2 (tCO2e)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Sheet1!$L$50</c:f>
              <c:strCache>
                <c:ptCount val="1"/>
                <c:pt idx="0">
                  <c:v>2019/20</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layout>
                <c:manualLayout>
                  <c:x val="-2.7777777777777779E-3"/>
                  <c:y val="0.163633770344463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C2-4C0B-A7A8-1E1032A158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Sheet1!$M$49</c:f>
              <c:strCache>
                <c:ptCount val="1"/>
                <c:pt idx="0">
                  <c:v>Total Emissions (tCO2e) forn Q1 and Q2</c:v>
                </c:pt>
              </c:strCache>
              <c:extLst/>
            </c:strRef>
          </c:cat>
          <c:val>
            <c:numRef>
              <c:f>Sheet1!$M$50</c:f>
              <c:numCache>
                <c:formatCode>#,##0</c:formatCode>
                <c:ptCount val="1"/>
                <c:pt idx="0">
                  <c:v>2181.6840000000002</c:v>
                </c:pt>
              </c:numCache>
              <c:extLst/>
            </c:numRef>
          </c:val>
          <c:extLst>
            <c:ext xmlns:c16="http://schemas.microsoft.com/office/drawing/2014/chart" uri="{C3380CC4-5D6E-409C-BE32-E72D297353CC}">
              <c16:uniqueId val="{00000001-6FC2-4C0B-A7A8-1E1032A158C9}"/>
            </c:ext>
          </c:extLst>
        </c:ser>
        <c:ser>
          <c:idx val="4"/>
          <c:order val="1"/>
          <c:tx>
            <c:strRef>
              <c:f>Sheet1!$L$51</c:f>
              <c:strCache>
                <c:ptCount val="1"/>
                <c:pt idx="0">
                  <c:v>2024/25</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dLbl>
              <c:idx val="0"/>
              <c:layout>
                <c:manualLayout>
                  <c:x val="0"/>
                  <c:y val="0.171296296296296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C2-4C0B-A7A8-1E1032A158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Sheet1!$M$49</c:f>
              <c:strCache>
                <c:ptCount val="1"/>
                <c:pt idx="0">
                  <c:v>Total Emissions (tCO2e) forn Q1 and Q2</c:v>
                </c:pt>
              </c:strCache>
              <c:extLst/>
            </c:strRef>
          </c:cat>
          <c:val>
            <c:numRef>
              <c:f>Sheet1!$M$51</c:f>
              <c:numCache>
                <c:formatCode>#,##0</c:formatCode>
                <c:ptCount val="1"/>
                <c:pt idx="0">
                  <c:v>1788.7225405564436</c:v>
                </c:pt>
              </c:numCache>
              <c:extLst/>
            </c:numRef>
          </c:val>
          <c:extLst>
            <c:ext xmlns:c16="http://schemas.microsoft.com/office/drawing/2014/chart" uri="{C3380CC4-5D6E-409C-BE32-E72D297353CC}">
              <c16:uniqueId val="{00000003-6FC2-4C0B-A7A8-1E1032A158C9}"/>
            </c:ext>
          </c:extLst>
        </c:ser>
        <c:ser>
          <c:idx val="1"/>
          <c:order val="2"/>
          <c:tx>
            <c:strRef>
              <c:f>Sheet1!$L$52</c:f>
              <c:strCache>
                <c:ptCount val="1"/>
                <c:pt idx="0">
                  <c:v>2029/30</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0"/>
              <c:layout>
                <c:manualLayout>
                  <c:x val="2.7777777777777779E-3"/>
                  <c:y val="0.129032258064516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FC2-4C0B-A7A8-1E1032A158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Sheet1!$M$49</c:f>
              <c:strCache>
                <c:ptCount val="1"/>
                <c:pt idx="0">
                  <c:v>Total Emissions (tCO2e) forn Q1 and Q2</c:v>
                </c:pt>
              </c:strCache>
              <c:extLst/>
            </c:strRef>
          </c:cat>
          <c:val>
            <c:numRef>
              <c:f>Sheet1!$M$52</c:f>
              <c:numCache>
                <c:formatCode>#,##0</c:formatCode>
                <c:ptCount val="1"/>
                <c:pt idx="0">
                  <c:v>1134.4756800000002</c:v>
                </c:pt>
              </c:numCache>
              <c:extLst/>
            </c:numRef>
          </c:val>
          <c:extLst>
            <c:ext xmlns:c16="http://schemas.microsoft.com/office/drawing/2014/chart" uri="{C3380CC4-5D6E-409C-BE32-E72D297353CC}">
              <c16:uniqueId val="{00000005-6FC2-4C0B-A7A8-1E1032A158C9}"/>
            </c:ext>
          </c:extLst>
        </c:ser>
        <c:dLbls>
          <c:showLegendKey val="0"/>
          <c:showVal val="0"/>
          <c:showCatName val="0"/>
          <c:showSerName val="0"/>
          <c:showPercent val="0"/>
          <c:showBubbleSize val="0"/>
        </c:dLbls>
        <c:gapWidth val="65"/>
        <c:shape val="box"/>
        <c:axId val="1387617856"/>
        <c:axId val="1387610656"/>
        <c:axId val="0"/>
      </c:bar3DChart>
      <c:catAx>
        <c:axId val="13876178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387610656"/>
        <c:crosses val="autoZero"/>
        <c:auto val="1"/>
        <c:lblAlgn val="ctr"/>
        <c:lblOffset val="100"/>
        <c:noMultiLvlLbl val="0"/>
      </c:catAx>
      <c:valAx>
        <c:axId val="1387610656"/>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38761785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AE22A148FF2D48BAA6FD342EB63378" ma:contentTypeVersion="3" ma:contentTypeDescription="Create a new document." ma:contentTypeScope="" ma:versionID="5f36f13b82d1a1c1f1f4db61a1d212bb">
  <xsd:schema xmlns:xsd="http://www.w3.org/2001/XMLSchema" xmlns:xs="http://www.w3.org/2001/XMLSchema" xmlns:p="http://schemas.microsoft.com/office/2006/metadata/properties" xmlns:ns2="f1fbce8c-357e-4ba7-b48c-ca330e263038" targetNamespace="http://schemas.microsoft.com/office/2006/metadata/properties" ma:root="true" ma:fieldsID="607d552015ae3674cdc17a7fe527eb41" ns2:_="">
    <xsd:import namespace="f1fbce8c-357e-4ba7-b48c-ca330e26303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fbce8c-357e-4ba7-b48c-ca330e2630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2D6C85-4E3D-4F0F-9FDF-E5FFD5F5EBA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8813074-1FDF-4D8E-A9AD-1DEEDF1A4D64}">
  <ds:schemaRefs>
    <ds:schemaRef ds:uri="http://schemas.microsoft.com/sharepoint/v3/contenttype/forms"/>
  </ds:schemaRefs>
</ds:datastoreItem>
</file>

<file path=customXml/itemProps3.xml><?xml version="1.0" encoding="utf-8"?>
<ds:datastoreItem xmlns:ds="http://schemas.openxmlformats.org/officeDocument/2006/customXml" ds:itemID="{3DC1BEBF-28B3-45B9-B3D2-CFD5883C91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fbce8c-357e-4ba7-b48c-ca330e2630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34</Pages>
  <Words>9454</Words>
  <Characters>48595</Characters>
  <Application>Microsoft Office Word</Application>
  <DocSecurity>8</DocSecurity>
  <Lines>2208</Lines>
  <Paragraphs>1382</Paragraphs>
  <ScaleCrop>false</ScaleCrop>
  <HeadingPairs>
    <vt:vector size="2" baseType="variant">
      <vt:variant>
        <vt:lpstr>Title</vt:lpstr>
      </vt:variant>
      <vt:variant>
        <vt:i4>1</vt:i4>
      </vt:variant>
    </vt:vector>
  </HeadingPairs>
  <TitlesOfParts>
    <vt:vector size="1" baseType="lpstr">
      <vt:lpstr>241204 EC 4 November 2024</vt:lpstr>
    </vt:vector>
  </TitlesOfParts>
  <Company>Ards and North Down Borough Council</Company>
  <LinksUpToDate>false</LinksUpToDate>
  <CharactersWithSpaces>56667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241204 EC 4 December 2024</dc:title>
  <dc:subject/>
  <dc:creator>Foster, Paulene</dc:creator>
  <cp:keywords/>
  <dc:description/>
  <cp:lastModifiedBy>Cull, Joshua</cp:lastModifiedBy>
  <cp:revision>13</cp:revision>
  <dcterms:created xsi:type="dcterms:W3CDTF">2024-12-10T13:59:00Z</dcterms:created>
  <dcterms:modified xsi:type="dcterms:W3CDTF">2026-01-09T10:53:00Z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0x01010079AE22A148FF2D48BAA6FD342EB63378</vt:lpwstr>
  </property>
</Properties>
</file>