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E8E7" w14:textId="77777777" w:rsidR="00F23655" w:rsidRPr="00EA3D0C" w:rsidRDefault="00F23655" w:rsidP="002A41EC">
      <w:pPr>
        <w:jc w:val="center"/>
        <w:rPr>
          <w:rFonts w:cs="Arial"/>
          <w:b/>
          <w:caps/>
          <w:sz w:val="28"/>
          <w:szCs w:val="28"/>
          <w:u w:val="single"/>
        </w:rPr>
      </w:pPr>
      <w:r w:rsidRPr="00EA3D0C">
        <w:rPr>
          <w:rFonts w:cs="Arial"/>
          <w:b/>
          <w:caps/>
          <w:sz w:val="28"/>
          <w:szCs w:val="28"/>
          <w:u w:val="single"/>
        </w:rPr>
        <w:t>ARDS and North Down Borough Council</w:t>
      </w:r>
    </w:p>
    <w:p w14:paraId="136FDF74" w14:textId="77777777" w:rsidR="00F23655" w:rsidRPr="00EA3D0C" w:rsidRDefault="00F23655" w:rsidP="002A41EC">
      <w:pPr>
        <w:rPr>
          <w:rFonts w:cs="Arial"/>
          <w:b/>
          <w:caps/>
          <w:szCs w:val="24"/>
          <w:u w:val="single"/>
        </w:rPr>
      </w:pPr>
    </w:p>
    <w:p w14:paraId="45DC3072" w14:textId="1A0E8732" w:rsidR="00F23655" w:rsidRDefault="00F23655" w:rsidP="002A41EC">
      <w:pPr>
        <w:rPr>
          <w:rFonts w:cs="Arial"/>
        </w:rPr>
      </w:pPr>
      <w:r w:rsidRPr="00600EA9">
        <w:t xml:space="preserve">A meeting of the </w:t>
      </w:r>
      <w:r>
        <w:t>Corporate Services Committee</w:t>
      </w:r>
      <w:r w:rsidRPr="00600EA9">
        <w:t xml:space="preserve"> was held </w:t>
      </w:r>
      <w:r>
        <w:t>at the Council Chamber, Church Street, Newtownards o</w:t>
      </w:r>
      <w:r w:rsidRPr="00600EA9">
        <w:t xml:space="preserve">n </w:t>
      </w:r>
      <w:r>
        <w:rPr>
          <w:rFonts w:cs="Arial"/>
        </w:rPr>
        <w:t xml:space="preserve">Tuesday 16 </w:t>
      </w:r>
      <w:r w:rsidR="00E56E91">
        <w:rPr>
          <w:rFonts w:cs="Arial"/>
        </w:rPr>
        <w:t xml:space="preserve">April </w:t>
      </w:r>
      <w:r>
        <w:rPr>
          <w:rFonts w:cs="Arial"/>
        </w:rPr>
        <w:t xml:space="preserve">2024 at </w:t>
      </w:r>
      <w:r>
        <w:rPr>
          <w:rFonts w:cs="Arial"/>
          <w:szCs w:val="24"/>
        </w:rPr>
        <w:t>7.00 pm</w:t>
      </w:r>
      <w:r w:rsidRPr="000A416A">
        <w:rPr>
          <w:rFonts w:cs="Arial"/>
        </w:rPr>
        <w:t xml:space="preserve">. </w:t>
      </w:r>
    </w:p>
    <w:p w14:paraId="2B3B4DF2" w14:textId="77777777" w:rsidR="00F23655" w:rsidRPr="00EA3D0C" w:rsidRDefault="00F23655" w:rsidP="002A41EC">
      <w:pPr>
        <w:rPr>
          <w:rFonts w:cs="Arial"/>
          <w:b/>
          <w:szCs w:val="24"/>
        </w:rPr>
      </w:pPr>
    </w:p>
    <w:p w14:paraId="1D2A1029" w14:textId="77777777" w:rsidR="00F23655" w:rsidRPr="00EA3D0C" w:rsidRDefault="00F23655" w:rsidP="002A41EC">
      <w:pPr>
        <w:rPr>
          <w:rFonts w:cs="Arial"/>
          <w:b/>
          <w:szCs w:val="24"/>
        </w:rPr>
      </w:pPr>
      <w:r w:rsidRPr="00EA3D0C">
        <w:rPr>
          <w:rFonts w:cs="Arial"/>
          <w:b/>
          <w:szCs w:val="24"/>
        </w:rPr>
        <w:t xml:space="preserve">PRESENT: </w:t>
      </w:r>
    </w:p>
    <w:p w14:paraId="71BAC72A" w14:textId="77777777" w:rsidR="00F23655" w:rsidRPr="00EA3D0C" w:rsidRDefault="00F23655" w:rsidP="002A41EC">
      <w:pPr>
        <w:rPr>
          <w:rFonts w:cs="Arial"/>
          <w:szCs w:val="24"/>
        </w:rPr>
      </w:pPr>
    </w:p>
    <w:p w14:paraId="25778108" w14:textId="77777777" w:rsidR="00F23655" w:rsidRPr="00EA3D0C" w:rsidRDefault="00F23655" w:rsidP="002A41EC">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Councillor Moore</w:t>
      </w:r>
    </w:p>
    <w:p w14:paraId="749DE399" w14:textId="77777777" w:rsidR="00F23655" w:rsidRPr="00EA3D0C" w:rsidRDefault="00F23655" w:rsidP="002A41EC">
      <w:pPr>
        <w:tabs>
          <w:tab w:val="left" w:pos="142"/>
          <w:tab w:val="left" w:pos="720"/>
        </w:tabs>
        <w:rPr>
          <w:rFonts w:cs="Arial"/>
          <w:szCs w:val="24"/>
        </w:rPr>
      </w:pPr>
    </w:p>
    <w:p w14:paraId="683160A9" w14:textId="2BC2E94D" w:rsidR="00F23655" w:rsidRDefault="00F23655" w:rsidP="002A41EC">
      <w:pPr>
        <w:tabs>
          <w:tab w:val="left" w:pos="142"/>
          <w:tab w:val="left" w:pos="720"/>
        </w:tabs>
        <w:ind w:left="2160" w:hanging="2160"/>
        <w:rPr>
          <w:rFonts w:cs="Arial"/>
          <w:bCs/>
          <w:szCs w:val="24"/>
        </w:rPr>
      </w:pPr>
      <w:r w:rsidRPr="00EA3D0C">
        <w:rPr>
          <w:rFonts w:cs="Arial"/>
          <w:b/>
          <w:szCs w:val="24"/>
        </w:rPr>
        <w:t>Aldermen:</w:t>
      </w:r>
      <w:r>
        <w:rPr>
          <w:rFonts w:cs="Arial"/>
          <w:b/>
          <w:szCs w:val="24"/>
        </w:rPr>
        <w:tab/>
      </w:r>
      <w:r w:rsidR="00B61012">
        <w:rPr>
          <w:rFonts w:cs="Arial"/>
          <w:bCs/>
          <w:szCs w:val="24"/>
        </w:rPr>
        <w:t>Graham (7.09 pm)</w:t>
      </w:r>
      <w:r w:rsidR="00B61012">
        <w:rPr>
          <w:rFonts w:cs="Arial"/>
          <w:b/>
          <w:szCs w:val="24"/>
        </w:rPr>
        <w:tab/>
      </w:r>
      <w:r w:rsidR="00B61012" w:rsidRPr="00B61012">
        <w:rPr>
          <w:rFonts w:cs="Arial"/>
          <w:bCs/>
          <w:szCs w:val="24"/>
        </w:rPr>
        <w:t>M</w:t>
      </w:r>
      <w:r>
        <w:rPr>
          <w:rFonts w:cs="Arial"/>
          <w:bCs/>
          <w:szCs w:val="24"/>
        </w:rPr>
        <w:t>cIlveen</w:t>
      </w:r>
    </w:p>
    <w:p w14:paraId="09DB53B5" w14:textId="4C1767DF" w:rsidR="00F23655" w:rsidRPr="00550EFD" w:rsidRDefault="00F23655" w:rsidP="002A41E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B61012">
        <w:rPr>
          <w:rFonts w:cs="Arial"/>
          <w:bCs/>
          <w:szCs w:val="24"/>
        </w:rPr>
        <w:t>McAlpine</w:t>
      </w:r>
      <w:r>
        <w:rPr>
          <w:rFonts w:cs="Arial"/>
          <w:bCs/>
          <w:szCs w:val="24"/>
        </w:rPr>
        <w:tab/>
      </w:r>
      <w:r>
        <w:rPr>
          <w:rFonts w:cs="Arial"/>
          <w:bCs/>
          <w:szCs w:val="24"/>
        </w:rPr>
        <w:tab/>
      </w:r>
    </w:p>
    <w:p w14:paraId="7946307F" w14:textId="1723BE72" w:rsidR="00F23655" w:rsidRPr="0083612D" w:rsidRDefault="00F23655" w:rsidP="002A41EC">
      <w:pPr>
        <w:tabs>
          <w:tab w:val="left" w:pos="142"/>
          <w:tab w:val="left" w:pos="720"/>
        </w:tabs>
        <w:rPr>
          <w:rFonts w:cs="Arial"/>
          <w:bCs/>
          <w:szCs w:val="24"/>
        </w:rPr>
      </w:pP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72666AC2" w14:textId="2F2B08C0" w:rsidR="00B61012" w:rsidRDefault="00F23655" w:rsidP="002A41EC">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w:t>
      </w:r>
      <w:r w:rsidR="00B61012">
        <w:rPr>
          <w:rFonts w:cs="Arial"/>
          <w:bCs/>
          <w:szCs w:val="24"/>
        </w:rPr>
        <w:t>ochrane</w:t>
      </w:r>
      <w:r w:rsidR="00B61012">
        <w:rPr>
          <w:rFonts w:cs="Arial"/>
          <w:bCs/>
          <w:szCs w:val="24"/>
        </w:rPr>
        <w:tab/>
      </w:r>
      <w:r>
        <w:rPr>
          <w:rFonts w:cs="Arial"/>
          <w:bCs/>
          <w:szCs w:val="24"/>
        </w:rPr>
        <w:tab/>
      </w:r>
      <w:r w:rsidR="00B61012">
        <w:rPr>
          <w:rFonts w:cs="Arial"/>
          <w:bCs/>
          <w:szCs w:val="24"/>
        </w:rPr>
        <w:t>Kennedy (7.08 pm)</w:t>
      </w:r>
    </w:p>
    <w:p w14:paraId="1180E775" w14:textId="236EC356" w:rsidR="00F23655" w:rsidRDefault="00B61012" w:rsidP="002A41E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F23655">
        <w:rPr>
          <w:rFonts w:cs="Arial"/>
          <w:bCs/>
          <w:szCs w:val="24"/>
        </w:rPr>
        <w:t>Irwin</w:t>
      </w:r>
      <w:r>
        <w:rPr>
          <w:rFonts w:cs="Arial"/>
          <w:bCs/>
          <w:szCs w:val="24"/>
        </w:rPr>
        <w:tab/>
      </w:r>
      <w:r>
        <w:rPr>
          <w:rFonts w:cs="Arial"/>
          <w:bCs/>
          <w:szCs w:val="24"/>
        </w:rPr>
        <w:tab/>
      </w:r>
      <w:r>
        <w:rPr>
          <w:rFonts w:cs="Arial"/>
          <w:bCs/>
          <w:szCs w:val="24"/>
        </w:rPr>
        <w:tab/>
        <w:t>McCracken</w:t>
      </w:r>
    </w:p>
    <w:p w14:paraId="193C31FF" w14:textId="1576851F" w:rsidR="00F23655" w:rsidRDefault="00F23655" w:rsidP="002A41E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61012">
        <w:rPr>
          <w:rFonts w:cs="Arial"/>
          <w:bCs/>
          <w:szCs w:val="24"/>
        </w:rPr>
        <w:t>Irvine, S</w:t>
      </w:r>
      <w:r>
        <w:rPr>
          <w:rFonts w:cs="Arial"/>
          <w:bCs/>
          <w:szCs w:val="24"/>
        </w:rPr>
        <w:tab/>
      </w:r>
      <w:r>
        <w:rPr>
          <w:rFonts w:cs="Arial"/>
          <w:bCs/>
          <w:szCs w:val="24"/>
        </w:rPr>
        <w:tab/>
        <w:t>Mc</w:t>
      </w:r>
      <w:r w:rsidR="00B61012">
        <w:rPr>
          <w:rFonts w:cs="Arial"/>
          <w:bCs/>
          <w:szCs w:val="24"/>
        </w:rPr>
        <w:t>Randal</w:t>
      </w:r>
    </w:p>
    <w:p w14:paraId="5D8A44E0" w14:textId="262184C8" w:rsidR="00F23655" w:rsidRDefault="00F23655" w:rsidP="002A41E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61012">
        <w:rPr>
          <w:rFonts w:cs="Arial"/>
          <w:bCs/>
          <w:szCs w:val="24"/>
        </w:rPr>
        <w:t>Irvine W</w:t>
      </w:r>
      <w:r>
        <w:rPr>
          <w:rFonts w:cs="Arial"/>
          <w:bCs/>
          <w:szCs w:val="24"/>
        </w:rPr>
        <w:tab/>
      </w:r>
      <w:r>
        <w:rPr>
          <w:rFonts w:cs="Arial"/>
          <w:bCs/>
          <w:szCs w:val="24"/>
        </w:rPr>
        <w:tab/>
      </w:r>
      <w:r>
        <w:rPr>
          <w:rFonts w:cs="Arial"/>
          <w:bCs/>
          <w:szCs w:val="24"/>
        </w:rPr>
        <w:tab/>
      </w:r>
    </w:p>
    <w:p w14:paraId="1C812450" w14:textId="77777777" w:rsidR="00F23655" w:rsidRPr="00EA3D0C" w:rsidRDefault="00F23655" w:rsidP="002A41EC">
      <w:pPr>
        <w:tabs>
          <w:tab w:val="left" w:pos="142"/>
          <w:tab w:val="left" w:pos="720"/>
        </w:tabs>
        <w:rPr>
          <w:rFonts w:cs="Arial"/>
          <w:szCs w:val="24"/>
        </w:rPr>
      </w:pP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74371965" w14:textId="548399A8" w:rsidR="00E56E91" w:rsidRPr="001D0ADC" w:rsidRDefault="00F23655" w:rsidP="002A41EC">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Head of Administration (A Curtis)</w:t>
      </w:r>
      <w:r w:rsidR="00B61012">
        <w:rPr>
          <w:rFonts w:cs="Arial"/>
          <w:szCs w:val="24"/>
        </w:rPr>
        <w:t xml:space="preserve">, Head of Transformation and Performance (S Denny) </w:t>
      </w:r>
      <w:r>
        <w:rPr>
          <w:rFonts w:cs="Arial"/>
          <w:szCs w:val="24"/>
        </w:rPr>
        <w:t xml:space="preserve">and </w:t>
      </w:r>
      <w:r w:rsidRPr="00EA3D0C">
        <w:rPr>
          <w:rFonts w:cs="Arial"/>
          <w:szCs w:val="24"/>
        </w:rPr>
        <w:t xml:space="preserve">Democratic Services Officer </w:t>
      </w:r>
      <w:r>
        <w:rPr>
          <w:rFonts w:cs="Arial"/>
          <w:szCs w:val="24"/>
        </w:rPr>
        <w:t>(J Glasgow</w:t>
      </w:r>
      <w:r w:rsidRPr="00EA3D0C">
        <w:rPr>
          <w:rFonts w:cs="Arial"/>
          <w:szCs w:val="24"/>
        </w:rPr>
        <w:t xml:space="preserve">) </w:t>
      </w:r>
    </w:p>
    <w:p w14:paraId="7DC8D86F" w14:textId="77777777" w:rsidR="00E56E91" w:rsidRPr="00EC76F8" w:rsidRDefault="00E56E91" w:rsidP="002A41EC"/>
    <w:p w14:paraId="1D240EEA" w14:textId="231D197D" w:rsidR="00E56E91" w:rsidRPr="00EC76F8" w:rsidRDefault="001D0ADC" w:rsidP="002A41EC">
      <w:pPr>
        <w:pStyle w:val="Heading1"/>
      </w:pPr>
      <w:r>
        <w:t>1.</w:t>
      </w:r>
      <w:r>
        <w:tab/>
      </w:r>
      <w:r w:rsidR="00E56E91" w:rsidRPr="001D0ADC">
        <w:rPr>
          <w:u w:val="single"/>
        </w:rPr>
        <w:t>Apologies</w:t>
      </w:r>
    </w:p>
    <w:p w14:paraId="0B5CF2C4" w14:textId="77777777" w:rsidR="00E56E91" w:rsidRDefault="00E56E91" w:rsidP="002A41EC">
      <w:pPr>
        <w:ind w:left="567" w:hanging="567"/>
        <w:rPr>
          <w:rFonts w:cs="Arial"/>
          <w:szCs w:val="24"/>
        </w:rPr>
      </w:pPr>
    </w:p>
    <w:p w14:paraId="11F48709" w14:textId="48733D3B" w:rsidR="001D0ADC" w:rsidRDefault="00B61012" w:rsidP="002A41EC">
      <w:pPr>
        <w:rPr>
          <w:rFonts w:cs="Arial"/>
          <w:szCs w:val="24"/>
        </w:rPr>
      </w:pPr>
      <w:r>
        <w:rPr>
          <w:rFonts w:cs="Arial"/>
          <w:szCs w:val="24"/>
        </w:rPr>
        <w:t>Apologies for inability to attend were received from The Mayor (Councillor Gilmour)</w:t>
      </w:r>
      <w:r w:rsidR="00C371F3">
        <w:rPr>
          <w:rFonts w:cs="Arial"/>
          <w:szCs w:val="24"/>
        </w:rPr>
        <w:t>,</w:t>
      </w:r>
      <w:r>
        <w:rPr>
          <w:rFonts w:cs="Arial"/>
          <w:szCs w:val="24"/>
        </w:rPr>
        <w:t xml:space="preserve">  Alderman Brooks and Councillor Chambers. </w:t>
      </w:r>
    </w:p>
    <w:p w14:paraId="60331ADB" w14:textId="77777777" w:rsidR="001D0ADC" w:rsidRPr="00EC76F8" w:rsidRDefault="001D0ADC" w:rsidP="002A41EC">
      <w:pPr>
        <w:ind w:left="567" w:hanging="567"/>
        <w:rPr>
          <w:rFonts w:cs="Arial"/>
          <w:szCs w:val="24"/>
        </w:rPr>
      </w:pPr>
    </w:p>
    <w:p w14:paraId="07D9EED2" w14:textId="0D7A32D1" w:rsidR="00E56E91" w:rsidRPr="00E24096" w:rsidRDefault="00E24096" w:rsidP="002A41EC">
      <w:pPr>
        <w:pStyle w:val="Heading1"/>
      </w:pPr>
      <w:r>
        <w:t>2.</w:t>
      </w:r>
      <w:r>
        <w:tab/>
      </w:r>
      <w:r w:rsidR="00E56E91" w:rsidRPr="00E24096">
        <w:rPr>
          <w:u w:val="single"/>
        </w:rPr>
        <w:t>Declarations of Interest</w:t>
      </w:r>
    </w:p>
    <w:p w14:paraId="67262AB3" w14:textId="77777777" w:rsidR="00E24096" w:rsidRDefault="00E24096" w:rsidP="002A41EC">
      <w:pPr>
        <w:rPr>
          <w:rFonts w:cs="Arial"/>
          <w:szCs w:val="24"/>
        </w:rPr>
      </w:pPr>
    </w:p>
    <w:p w14:paraId="33DBD0DC" w14:textId="22059EB5" w:rsidR="00E24096" w:rsidRPr="00B61012" w:rsidRDefault="00B61012" w:rsidP="002A41EC">
      <w:pPr>
        <w:rPr>
          <w:rFonts w:cs="Arial"/>
          <w:szCs w:val="24"/>
        </w:rPr>
      </w:pPr>
      <w:r w:rsidRPr="00B61012">
        <w:rPr>
          <w:rFonts w:cs="Arial"/>
          <w:szCs w:val="24"/>
        </w:rPr>
        <w:t xml:space="preserve">The Chair (Councillor Moore) declared an interest in Item 12 - </w:t>
      </w:r>
      <w:r w:rsidRPr="00B61012">
        <w:t xml:space="preserve">Renewal of lease to </w:t>
      </w:r>
      <w:r>
        <w:t>C</w:t>
      </w:r>
      <w:r w:rsidRPr="00B61012">
        <w:t xml:space="preserve">ommunity </w:t>
      </w:r>
      <w:r>
        <w:t>A</w:t>
      </w:r>
      <w:r w:rsidRPr="00B61012">
        <w:t xml:space="preserve">dvice </w:t>
      </w:r>
      <w:r>
        <w:t>A</w:t>
      </w:r>
      <w:r w:rsidRPr="00B61012">
        <w:t xml:space="preserve">rds and </w:t>
      </w:r>
      <w:r>
        <w:t>N</w:t>
      </w:r>
      <w:r w:rsidRPr="00B61012">
        <w:t xml:space="preserve">orth </w:t>
      </w:r>
      <w:r>
        <w:t>D</w:t>
      </w:r>
      <w:r w:rsidRPr="00B61012">
        <w:t xml:space="preserve">own – </w:t>
      </w:r>
      <w:r>
        <w:t>P</w:t>
      </w:r>
      <w:r w:rsidRPr="00B61012">
        <w:t xml:space="preserve">remises at </w:t>
      </w:r>
      <w:r>
        <w:t>H</w:t>
      </w:r>
      <w:r w:rsidRPr="00B61012">
        <w:t xml:space="preserve">amilton </w:t>
      </w:r>
      <w:r>
        <w:t>H</w:t>
      </w:r>
      <w:r w:rsidRPr="00B61012">
        <w:t>ub</w:t>
      </w:r>
      <w:r>
        <w:t xml:space="preserve">.   </w:t>
      </w:r>
    </w:p>
    <w:p w14:paraId="0AAE4F51" w14:textId="77777777" w:rsidR="00E24096" w:rsidRPr="00E24096" w:rsidRDefault="00E24096" w:rsidP="002A41EC">
      <w:pPr>
        <w:rPr>
          <w:rFonts w:cs="Arial"/>
          <w:szCs w:val="24"/>
        </w:rPr>
      </w:pPr>
    </w:p>
    <w:p w14:paraId="2A77E1B8" w14:textId="668C214F" w:rsidR="00E56E91" w:rsidRPr="00E24096" w:rsidRDefault="00E24096" w:rsidP="002A41EC">
      <w:pPr>
        <w:pStyle w:val="Heading1"/>
        <w:rPr>
          <w:u w:val="single"/>
        </w:rPr>
      </w:pPr>
      <w:r>
        <w:t>3.</w:t>
      </w:r>
      <w:r>
        <w:tab/>
      </w:r>
      <w:r w:rsidR="00E56E91" w:rsidRPr="00E24096">
        <w:rPr>
          <w:u w:val="single"/>
        </w:rPr>
        <w:t>Deputation – Sustainable NI</w:t>
      </w:r>
      <w:r w:rsidR="00E56E91" w:rsidRPr="00E24096">
        <w:rPr>
          <w:color w:val="FF0000"/>
          <w:u w:val="single"/>
        </w:rPr>
        <w:t xml:space="preserve"> </w:t>
      </w:r>
    </w:p>
    <w:p w14:paraId="541B257C" w14:textId="509544E8" w:rsidR="00E56E91" w:rsidRDefault="00A22A92" w:rsidP="002A41EC">
      <w:pPr>
        <w:pStyle w:val="ListParagraph"/>
        <w:rPr>
          <w:rFonts w:ascii="Arial" w:hAnsi="Arial" w:cs="Arial"/>
          <w:sz w:val="24"/>
          <w:szCs w:val="24"/>
        </w:rPr>
      </w:pPr>
      <w:r>
        <w:rPr>
          <w:rFonts w:ascii="Arial" w:hAnsi="Arial" w:cs="Arial"/>
          <w:sz w:val="24"/>
          <w:szCs w:val="24"/>
        </w:rPr>
        <w:t xml:space="preserve">(Appendix </w:t>
      </w:r>
      <w:r w:rsidR="00B61012">
        <w:rPr>
          <w:rFonts w:ascii="Arial" w:hAnsi="Arial" w:cs="Arial"/>
          <w:sz w:val="24"/>
          <w:szCs w:val="24"/>
        </w:rPr>
        <w:t>I</w:t>
      </w:r>
      <w:r>
        <w:rPr>
          <w:rFonts w:ascii="Arial" w:hAnsi="Arial" w:cs="Arial"/>
          <w:sz w:val="24"/>
          <w:szCs w:val="24"/>
        </w:rPr>
        <w:t>)</w:t>
      </w:r>
    </w:p>
    <w:p w14:paraId="03569C32" w14:textId="77777777" w:rsidR="00A22A92" w:rsidRDefault="00A22A92" w:rsidP="002A41EC">
      <w:pPr>
        <w:rPr>
          <w:rFonts w:cs="Arial"/>
          <w:szCs w:val="24"/>
        </w:rPr>
      </w:pPr>
    </w:p>
    <w:p w14:paraId="3D2BE6A1" w14:textId="4D6292FF" w:rsidR="00A22A92" w:rsidRDefault="00A22A92" w:rsidP="002A41EC">
      <w:pPr>
        <w:rPr>
          <w:rFonts w:cs="Arial"/>
          <w:szCs w:val="24"/>
        </w:rPr>
      </w:pPr>
      <w:r w:rsidRPr="00A22A92">
        <w:rPr>
          <w:rFonts w:cs="Arial"/>
          <w:caps/>
          <w:szCs w:val="24"/>
        </w:rPr>
        <w:t>Previously circulated:-</w:t>
      </w:r>
      <w:r>
        <w:rPr>
          <w:rFonts w:cs="Arial"/>
          <w:szCs w:val="24"/>
        </w:rPr>
        <w:t xml:space="preserve"> Copy of </w:t>
      </w:r>
      <w:proofErr w:type="spellStart"/>
      <w:r>
        <w:rPr>
          <w:rFonts w:cs="Arial"/>
          <w:szCs w:val="24"/>
        </w:rPr>
        <w:t>powerpoint</w:t>
      </w:r>
      <w:proofErr w:type="spellEnd"/>
      <w:r>
        <w:rPr>
          <w:rFonts w:cs="Arial"/>
          <w:szCs w:val="24"/>
        </w:rPr>
        <w:t xml:space="preserve"> presentation. </w:t>
      </w:r>
    </w:p>
    <w:p w14:paraId="0A81E63C" w14:textId="77777777" w:rsidR="00A22A92" w:rsidRDefault="00A22A92" w:rsidP="002A41EC">
      <w:pPr>
        <w:rPr>
          <w:rFonts w:cs="Arial"/>
          <w:szCs w:val="24"/>
        </w:rPr>
      </w:pPr>
    </w:p>
    <w:p w14:paraId="4D632A35" w14:textId="38939A2B" w:rsidR="00BA32B8" w:rsidRDefault="00BA32B8" w:rsidP="002A41EC">
      <w:pPr>
        <w:rPr>
          <w:rFonts w:cs="Arial"/>
          <w:szCs w:val="24"/>
        </w:rPr>
      </w:pPr>
      <w:r>
        <w:rPr>
          <w:rFonts w:cs="Arial"/>
          <w:szCs w:val="24"/>
        </w:rPr>
        <w:t>The Chair introduced and welcomed Dr Francesca Di Palo to the meeting.</w:t>
      </w:r>
    </w:p>
    <w:p w14:paraId="68DC8B30" w14:textId="77777777" w:rsidR="00A22A92" w:rsidRDefault="00A22A92" w:rsidP="002A41EC">
      <w:pPr>
        <w:rPr>
          <w:rFonts w:cs="Arial"/>
          <w:szCs w:val="24"/>
        </w:rPr>
      </w:pPr>
    </w:p>
    <w:p w14:paraId="6DA1CF9A" w14:textId="56D3BB92" w:rsidR="00BA32B8" w:rsidRDefault="00BA32B8" w:rsidP="002A41EC">
      <w:pPr>
        <w:rPr>
          <w:rFonts w:cs="Arial"/>
          <w:szCs w:val="24"/>
        </w:rPr>
      </w:pPr>
      <w:r>
        <w:rPr>
          <w:rFonts w:cs="Arial"/>
          <w:szCs w:val="24"/>
        </w:rPr>
        <w:t>Dr Di Palo undertook a powerpoint presentation</w:t>
      </w:r>
      <w:r w:rsidR="00483E36">
        <w:rPr>
          <w:rFonts w:cs="Arial"/>
          <w:szCs w:val="24"/>
        </w:rPr>
        <w:t xml:space="preserve"> covering the undernoted key areas: </w:t>
      </w:r>
    </w:p>
    <w:p w14:paraId="24C57F99" w14:textId="77777777" w:rsidR="00483E36" w:rsidRDefault="00483E36" w:rsidP="002A41EC">
      <w:pPr>
        <w:rPr>
          <w:rFonts w:cs="Arial"/>
          <w:szCs w:val="24"/>
        </w:rPr>
      </w:pPr>
    </w:p>
    <w:p w14:paraId="304FBE66" w14:textId="2F045EB3"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 xml:space="preserve">Background: Sustainability and Climate Action </w:t>
      </w:r>
    </w:p>
    <w:p w14:paraId="1DAF1177" w14:textId="1038590F"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Where were things left?</w:t>
      </w:r>
    </w:p>
    <w:p w14:paraId="664BEBF2" w14:textId="6DED2111"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 xml:space="preserve">The role of Local Authorities </w:t>
      </w:r>
    </w:p>
    <w:p w14:paraId="3B3DE0C8" w14:textId="5909C91D"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 xml:space="preserve">What can we do together? </w:t>
      </w:r>
    </w:p>
    <w:p w14:paraId="1B2CDDC2" w14:textId="02778589"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Challenges, Barriers, Drivers and Key Priorities</w:t>
      </w:r>
    </w:p>
    <w:p w14:paraId="4DB0D606" w14:textId="78D84D32"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 xml:space="preserve">SNI Services: User Survey </w:t>
      </w:r>
    </w:p>
    <w:p w14:paraId="01A08651" w14:textId="727A1065"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 xml:space="preserve">Facts </w:t>
      </w:r>
    </w:p>
    <w:p w14:paraId="0D2EDA27" w14:textId="5AC323AE" w:rsidR="00483E36" w:rsidRPr="00483E36" w:rsidRDefault="00483E36" w:rsidP="002A41EC">
      <w:pPr>
        <w:pStyle w:val="ListParagraph"/>
        <w:numPr>
          <w:ilvl w:val="0"/>
          <w:numId w:val="19"/>
        </w:numPr>
        <w:rPr>
          <w:rFonts w:ascii="Arial" w:hAnsi="Arial" w:cs="Arial"/>
          <w:sz w:val="24"/>
          <w:szCs w:val="24"/>
        </w:rPr>
      </w:pPr>
      <w:r w:rsidRPr="00483E36">
        <w:rPr>
          <w:rFonts w:ascii="Arial" w:hAnsi="Arial" w:cs="Arial"/>
          <w:sz w:val="24"/>
          <w:szCs w:val="24"/>
        </w:rPr>
        <w:t xml:space="preserve">Sustainability Membership Plan. </w:t>
      </w:r>
    </w:p>
    <w:p w14:paraId="2DE61270" w14:textId="77777777" w:rsidR="00483E36" w:rsidRDefault="00483E36" w:rsidP="002A41EC">
      <w:pPr>
        <w:rPr>
          <w:rFonts w:cs="Arial"/>
          <w:szCs w:val="24"/>
        </w:rPr>
      </w:pPr>
    </w:p>
    <w:p w14:paraId="6B506094" w14:textId="387534C2" w:rsidR="00483E36" w:rsidRDefault="00483E36" w:rsidP="002A41EC">
      <w:pPr>
        <w:rPr>
          <w:rFonts w:cs="Arial"/>
          <w:szCs w:val="24"/>
        </w:rPr>
      </w:pPr>
      <w:r>
        <w:rPr>
          <w:rFonts w:cs="Arial"/>
          <w:szCs w:val="24"/>
        </w:rPr>
        <w:lastRenderedPageBreak/>
        <w:t xml:space="preserve">(Councillor Kennedy (7.08 pm) and Alderman Graham  (7.09 pm) entered the meeting during the presentation) </w:t>
      </w:r>
    </w:p>
    <w:p w14:paraId="58C8907A" w14:textId="77777777" w:rsidR="00483E36" w:rsidRDefault="00483E36" w:rsidP="002A41EC">
      <w:pPr>
        <w:rPr>
          <w:rFonts w:cs="Arial"/>
          <w:szCs w:val="24"/>
        </w:rPr>
      </w:pPr>
    </w:p>
    <w:p w14:paraId="2D101207" w14:textId="1C28FBCB" w:rsidR="00483E36" w:rsidRDefault="00483E36" w:rsidP="002A41EC">
      <w:pPr>
        <w:rPr>
          <w:rFonts w:cs="Arial"/>
          <w:szCs w:val="24"/>
        </w:rPr>
      </w:pPr>
      <w:r>
        <w:rPr>
          <w:rFonts w:cs="Arial"/>
          <w:szCs w:val="24"/>
        </w:rPr>
        <w:t xml:space="preserve">The Chair invited questions from Members.  </w:t>
      </w:r>
    </w:p>
    <w:p w14:paraId="1C846FA5" w14:textId="77777777" w:rsidR="00483E36" w:rsidRDefault="00483E36" w:rsidP="002A41EC">
      <w:pPr>
        <w:rPr>
          <w:rFonts w:cs="Arial"/>
          <w:szCs w:val="24"/>
        </w:rPr>
      </w:pPr>
    </w:p>
    <w:p w14:paraId="55B3455F" w14:textId="12B31757" w:rsidR="00483E36" w:rsidRDefault="00FF5E20" w:rsidP="002A41EC">
      <w:pPr>
        <w:rPr>
          <w:rFonts w:cs="Arial"/>
          <w:szCs w:val="24"/>
        </w:rPr>
      </w:pPr>
      <w:r>
        <w:rPr>
          <w:rFonts w:cs="Arial"/>
          <w:szCs w:val="24"/>
        </w:rPr>
        <w:t>Alderman McIlveen noted that SNI undertook lobbying work as well as offering consultancy and he questioned how the line could be drawn between advancing policies and giving assistance to organisations. Dr Di Palo stated that it was recognised that there was more</w:t>
      </w:r>
      <w:r w:rsidR="002C3C54">
        <w:rPr>
          <w:rFonts w:cs="Arial"/>
          <w:szCs w:val="24"/>
        </w:rPr>
        <w:t xml:space="preserve"> of</w:t>
      </w:r>
      <w:r>
        <w:rPr>
          <w:rFonts w:cs="Arial"/>
          <w:szCs w:val="24"/>
        </w:rPr>
        <w:t xml:space="preserve"> a need to give support to public bodies to allow them to move forward in their path to net zero.  SNI would continue campaigning through responses to public consultations but move more towards a consultancy role offering SNI’s expertise and skills.  </w:t>
      </w:r>
    </w:p>
    <w:p w14:paraId="157771A6" w14:textId="77777777" w:rsidR="00FF5E20" w:rsidRDefault="00FF5E20" w:rsidP="002A41EC">
      <w:pPr>
        <w:rPr>
          <w:rFonts w:cs="Arial"/>
          <w:szCs w:val="24"/>
        </w:rPr>
      </w:pPr>
    </w:p>
    <w:p w14:paraId="65D1D391" w14:textId="41D0E63B" w:rsidR="00FF5E20" w:rsidRDefault="00FF5E20" w:rsidP="002A41EC">
      <w:pPr>
        <w:rPr>
          <w:rFonts w:cs="Arial"/>
          <w:szCs w:val="24"/>
        </w:rPr>
      </w:pPr>
      <w:r>
        <w:rPr>
          <w:rFonts w:cs="Arial"/>
          <w:szCs w:val="24"/>
        </w:rPr>
        <w:t xml:space="preserve">Alderman McIlveen expressed concern that by SNI offering a service to complete consultation responses essentially it was the voice of SNI being heard in the consultation rather than the client’s voice.  </w:t>
      </w:r>
    </w:p>
    <w:p w14:paraId="18CD6F06" w14:textId="77777777" w:rsidR="00483E36" w:rsidRDefault="00483E36" w:rsidP="002A41EC">
      <w:pPr>
        <w:rPr>
          <w:rFonts w:cs="Arial"/>
          <w:szCs w:val="24"/>
        </w:rPr>
      </w:pPr>
    </w:p>
    <w:p w14:paraId="2443DA72" w14:textId="4B5CF268" w:rsidR="00483E36" w:rsidRDefault="00FF5E20" w:rsidP="002A41EC">
      <w:pPr>
        <w:rPr>
          <w:rFonts w:cs="Arial"/>
          <w:szCs w:val="24"/>
        </w:rPr>
      </w:pPr>
      <w:r>
        <w:rPr>
          <w:rFonts w:cs="Arial"/>
          <w:szCs w:val="24"/>
        </w:rPr>
        <w:t>Dr Di Palo stated that she wished to include scientific evidence</w:t>
      </w:r>
      <w:r w:rsidR="00CB2BEA">
        <w:rPr>
          <w:rFonts w:cs="Arial"/>
          <w:szCs w:val="24"/>
        </w:rPr>
        <w:t xml:space="preserve"> rather than personal opinion in consultation responses.  Along with including potential evidence based solutions that client’s such as </w:t>
      </w:r>
      <w:r w:rsidR="002C3C54">
        <w:rPr>
          <w:rFonts w:cs="Arial"/>
          <w:szCs w:val="24"/>
        </w:rPr>
        <w:t xml:space="preserve">Councils </w:t>
      </w:r>
      <w:r w:rsidR="00CB2BEA">
        <w:rPr>
          <w:rFonts w:cs="Arial"/>
          <w:szCs w:val="24"/>
        </w:rPr>
        <w:t xml:space="preserve">could use. SNI were in touch with Sustainability Officers within the Council’s. </w:t>
      </w:r>
    </w:p>
    <w:p w14:paraId="567D0798" w14:textId="77777777" w:rsidR="00CB2BEA" w:rsidRDefault="00CB2BEA" w:rsidP="002A41EC">
      <w:pPr>
        <w:rPr>
          <w:rFonts w:cs="Arial"/>
          <w:szCs w:val="24"/>
        </w:rPr>
      </w:pPr>
    </w:p>
    <w:p w14:paraId="34359F57" w14:textId="2DE0F5C9" w:rsidR="00CB2BEA" w:rsidRDefault="00CB2BEA" w:rsidP="002A41EC">
      <w:pPr>
        <w:rPr>
          <w:rFonts w:cs="Arial"/>
          <w:szCs w:val="24"/>
        </w:rPr>
      </w:pPr>
      <w:r>
        <w:rPr>
          <w:rFonts w:cs="Arial"/>
          <w:szCs w:val="24"/>
        </w:rPr>
        <w:t xml:space="preserve">Referring to the slide on the sustainability membership plan, Councillor McRandal asked if that was a new offering. Dr Di Palo advised that until now SNI were offering only one type of membership price which was different at a cost of £6,000.  Through conversations and the outcome </w:t>
      </w:r>
      <w:r w:rsidR="002C3C54">
        <w:rPr>
          <w:rFonts w:cs="Arial"/>
          <w:szCs w:val="24"/>
        </w:rPr>
        <w:t xml:space="preserve">of the </w:t>
      </w:r>
      <w:r>
        <w:rPr>
          <w:rFonts w:cs="Arial"/>
          <w:szCs w:val="24"/>
        </w:rPr>
        <w:t xml:space="preserve">surveys, SNI recognised that there was a need for more training and support with an understanding and knowledge gap to be filled.   </w:t>
      </w:r>
    </w:p>
    <w:p w14:paraId="1BA32391" w14:textId="77777777" w:rsidR="00483E36" w:rsidRDefault="00483E36" w:rsidP="002A41EC">
      <w:pPr>
        <w:rPr>
          <w:rFonts w:cs="Arial"/>
          <w:szCs w:val="24"/>
        </w:rPr>
      </w:pPr>
    </w:p>
    <w:p w14:paraId="468C562C" w14:textId="77777777" w:rsidR="00CB2BEA" w:rsidRDefault="00CB2BEA" w:rsidP="002A41EC">
      <w:pPr>
        <w:rPr>
          <w:rFonts w:cs="Arial"/>
          <w:szCs w:val="24"/>
        </w:rPr>
      </w:pPr>
      <w:r>
        <w:rPr>
          <w:rFonts w:cs="Arial"/>
          <w:szCs w:val="24"/>
        </w:rPr>
        <w:t xml:space="preserve">Councillor McRandal asked if SNI were at the similar stage with the other Council’s. Dr Di Palo advised that she had been speaking with each of the Council’s and some were at the approval stage. The level of membership could be upgraded during the </w:t>
      </w:r>
    </w:p>
    <w:p w14:paraId="15E958F7" w14:textId="09950AA1" w:rsidR="00CB2BEA" w:rsidRDefault="00CB2BEA" w:rsidP="002A41EC">
      <w:pPr>
        <w:rPr>
          <w:rFonts w:cs="Arial"/>
          <w:szCs w:val="24"/>
        </w:rPr>
      </w:pPr>
      <w:r>
        <w:rPr>
          <w:rFonts w:cs="Arial"/>
          <w:szCs w:val="24"/>
        </w:rPr>
        <w:t xml:space="preserve">year and the difference </w:t>
      </w:r>
      <w:r w:rsidR="002C3C54">
        <w:rPr>
          <w:rFonts w:cs="Arial"/>
          <w:szCs w:val="24"/>
        </w:rPr>
        <w:t xml:space="preserve">paid </w:t>
      </w:r>
      <w:r>
        <w:rPr>
          <w:rFonts w:cs="Arial"/>
          <w:szCs w:val="24"/>
        </w:rPr>
        <w:t>in the levels</w:t>
      </w:r>
      <w:r w:rsidR="002C3C54">
        <w:rPr>
          <w:rFonts w:cs="Arial"/>
          <w:szCs w:val="24"/>
        </w:rPr>
        <w:t xml:space="preserve"> if it was felt that was required.  </w:t>
      </w:r>
    </w:p>
    <w:p w14:paraId="052A087F" w14:textId="77777777" w:rsidR="00483E36" w:rsidRDefault="00483E36" w:rsidP="002A41EC">
      <w:pPr>
        <w:rPr>
          <w:rFonts w:cs="Arial"/>
          <w:szCs w:val="24"/>
        </w:rPr>
      </w:pPr>
    </w:p>
    <w:p w14:paraId="2ACA513B" w14:textId="2BC6622A" w:rsidR="00E4109A" w:rsidRDefault="00CB2BEA" w:rsidP="002A41EC">
      <w:pPr>
        <w:rPr>
          <w:rFonts w:cs="Arial"/>
          <w:szCs w:val="24"/>
        </w:rPr>
      </w:pPr>
      <w:r>
        <w:rPr>
          <w:rFonts w:cs="Arial"/>
          <w:szCs w:val="24"/>
        </w:rPr>
        <w:t xml:space="preserve">Councillor W Irvine </w:t>
      </w:r>
      <w:r w:rsidR="00E4109A">
        <w:rPr>
          <w:rFonts w:cs="Arial"/>
          <w:szCs w:val="24"/>
        </w:rPr>
        <w:t>asked what was meant by scope 3 emissions.  Dr Di Palo advised that scope 3 emissions had 15 categories. Recent studies and research had shown that the biggest two categories for Council’s were procurement and employee commute that had the most impact o</w:t>
      </w:r>
      <w:r w:rsidR="00132405">
        <w:rPr>
          <w:rFonts w:cs="Arial"/>
          <w:szCs w:val="24"/>
        </w:rPr>
        <w:t>n</w:t>
      </w:r>
      <w:r w:rsidR="00E4109A">
        <w:rPr>
          <w:rFonts w:cs="Arial"/>
          <w:szCs w:val="24"/>
        </w:rPr>
        <w:t xml:space="preserve"> emission</w:t>
      </w:r>
      <w:r w:rsidR="00B8089B">
        <w:rPr>
          <w:rFonts w:cs="Arial"/>
          <w:szCs w:val="24"/>
        </w:rPr>
        <w:t>s</w:t>
      </w:r>
      <w:r w:rsidR="00E4109A">
        <w:rPr>
          <w:rFonts w:cs="Arial"/>
          <w:szCs w:val="24"/>
        </w:rPr>
        <w:t>.  Scope 1 emissions were those that Council’s had direct control, emissions that were linked to operational activities e.g. heating. Scope 2 emissions were indirect emissions, but the Council could still ha</w:t>
      </w:r>
      <w:r w:rsidR="002A41EC">
        <w:rPr>
          <w:rFonts w:cs="Arial"/>
          <w:szCs w:val="24"/>
        </w:rPr>
        <w:t>ve</w:t>
      </w:r>
      <w:r w:rsidR="00E4109A">
        <w:rPr>
          <w:rFonts w:cs="Arial"/>
          <w:szCs w:val="24"/>
        </w:rPr>
        <w:t xml:space="preserve"> control e.g. electricity.  Scope 3 emissions contained everyone that was feeding into scope 1 and 2 emissions in the local area</w:t>
      </w:r>
      <w:r w:rsidR="00F748EB">
        <w:rPr>
          <w:rFonts w:cs="Arial"/>
          <w:szCs w:val="24"/>
        </w:rPr>
        <w:t xml:space="preserve">. The idea was that suppliers in the local area would feed into a mitigation strategy to reduce emissions overall.  </w:t>
      </w:r>
    </w:p>
    <w:p w14:paraId="4EC52D37" w14:textId="77777777" w:rsidR="00483E36" w:rsidRDefault="00483E36" w:rsidP="002A41EC">
      <w:pPr>
        <w:rPr>
          <w:rFonts w:cs="Arial"/>
          <w:szCs w:val="24"/>
        </w:rPr>
      </w:pPr>
    </w:p>
    <w:p w14:paraId="3BB9D429" w14:textId="46A65A8B" w:rsidR="00483E36" w:rsidRDefault="00483E36" w:rsidP="002A41EC">
      <w:pPr>
        <w:rPr>
          <w:rFonts w:cs="Arial"/>
          <w:szCs w:val="24"/>
        </w:rPr>
      </w:pPr>
      <w:r>
        <w:rPr>
          <w:rFonts w:cs="Arial"/>
          <w:szCs w:val="24"/>
        </w:rPr>
        <w:t xml:space="preserve">The Chair thanked Dr Di Palo for her attendance and she withdrew from the meeting.  </w:t>
      </w:r>
    </w:p>
    <w:p w14:paraId="69D085C7" w14:textId="77777777" w:rsidR="00BA32B8" w:rsidRPr="00A22A92" w:rsidRDefault="00BA32B8" w:rsidP="002A41EC">
      <w:pPr>
        <w:rPr>
          <w:rFonts w:cs="Arial"/>
          <w:szCs w:val="24"/>
        </w:rPr>
      </w:pPr>
    </w:p>
    <w:p w14:paraId="656D5359" w14:textId="37E2350C" w:rsidR="00A22A92" w:rsidRDefault="00F86699" w:rsidP="002A41EC">
      <w:pPr>
        <w:rPr>
          <w:rFonts w:cs="Arial"/>
          <w:b/>
          <w:bCs/>
          <w:szCs w:val="24"/>
        </w:rPr>
      </w:pPr>
      <w:r w:rsidRPr="00F86699">
        <w:rPr>
          <w:rFonts w:cs="Arial"/>
          <w:b/>
          <w:bCs/>
          <w:szCs w:val="24"/>
        </w:rPr>
        <w:t>NOTED.</w:t>
      </w:r>
    </w:p>
    <w:p w14:paraId="56BE05CE" w14:textId="77777777" w:rsidR="002A41EC" w:rsidRPr="00F86699" w:rsidRDefault="002A41EC" w:rsidP="002A41EC">
      <w:pPr>
        <w:rPr>
          <w:rFonts w:cs="Arial"/>
          <w:b/>
          <w:bCs/>
          <w:szCs w:val="24"/>
        </w:rPr>
      </w:pPr>
    </w:p>
    <w:p w14:paraId="610166F8" w14:textId="77777777" w:rsidR="00E24096" w:rsidRPr="00511AD2" w:rsidRDefault="00E24096" w:rsidP="002A41EC">
      <w:pPr>
        <w:contextualSpacing/>
        <w:rPr>
          <w:rFonts w:cs="Arial"/>
          <w:b/>
          <w:bCs/>
          <w:szCs w:val="24"/>
          <w:u w:val="single"/>
        </w:rPr>
      </w:pPr>
    </w:p>
    <w:p w14:paraId="52185066" w14:textId="504E1FE9" w:rsidR="00E56E91" w:rsidRPr="00C0594F" w:rsidRDefault="00E24096" w:rsidP="002A41EC">
      <w:pPr>
        <w:pStyle w:val="Heading1"/>
        <w:rPr>
          <w:u w:val="single"/>
        </w:rPr>
      </w:pPr>
      <w:r>
        <w:lastRenderedPageBreak/>
        <w:t>4.</w:t>
      </w:r>
      <w:r>
        <w:tab/>
      </w:r>
      <w:r w:rsidR="00E56E91" w:rsidRPr="00C0594F">
        <w:rPr>
          <w:u w:val="single"/>
        </w:rPr>
        <w:t>Annual Service Plans</w:t>
      </w:r>
    </w:p>
    <w:p w14:paraId="6EA29F05" w14:textId="23611A7B" w:rsidR="005B701C" w:rsidRDefault="00AB48EF" w:rsidP="002A41EC">
      <w:pPr>
        <w:rPr>
          <w:rFonts w:cs="Arial"/>
          <w:szCs w:val="24"/>
        </w:rPr>
      </w:pPr>
      <w:r>
        <w:rPr>
          <w:rFonts w:cs="Arial"/>
          <w:szCs w:val="24"/>
        </w:rPr>
        <w:tab/>
        <w:t xml:space="preserve">(Appendices </w:t>
      </w:r>
      <w:r w:rsidR="00B61012">
        <w:rPr>
          <w:rFonts w:cs="Arial"/>
          <w:szCs w:val="24"/>
        </w:rPr>
        <w:t>II - VII</w:t>
      </w:r>
      <w:r>
        <w:rPr>
          <w:rFonts w:cs="Arial"/>
          <w:szCs w:val="24"/>
        </w:rPr>
        <w:t>)</w:t>
      </w:r>
      <w:r>
        <w:rPr>
          <w:rFonts w:cs="Arial"/>
          <w:szCs w:val="24"/>
        </w:rPr>
        <w:tab/>
      </w:r>
    </w:p>
    <w:p w14:paraId="7D4F8742" w14:textId="77777777" w:rsidR="00AB48EF" w:rsidRDefault="00AB48EF" w:rsidP="002A41EC">
      <w:pPr>
        <w:rPr>
          <w:rFonts w:cs="Arial"/>
          <w:szCs w:val="24"/>
        </w:rPr>
      </w:pPr>
    </w:p>
    <w:p w14:paraId="6F29ACAA" w14:textId="22AEEB96" w:rsidR="006E15E7" w:rsidRPr="008A0EF8" w:rsidRDefault="00C0594F" w:rsidP="002A41EC">
      <w:pPr>
        <w:rPr>
          <w:rFonts w:eastAsiaTheme="minorHAnsi" w:cs="Arial"/>
          <w:szCs w:val="24"/>
        </w:rPr>
      </w:pPr>
      <w:r w:rsidRPr="006E15E7">
        <w:rPr>
          <w:rFonts w:cs="Arial"/>
          <w:caps/>
          <w:szCs w:val="24"/>
        </w:rPr>
        <w:t>Previously circulated</w:t>
      </w:r>
      <w:r>
        <w:rPr>
          <w:rFonts w:cs="Arial"/>
          <w:szCs w:val="24"/>
        </w:rPr>
        <w:t xml:space="preserve">:- </w:t>
      </w:r>
      <w:r w:rsidR="006E15E7">
        <w:rPr>
          <w:rFonts w:cs="Arial"/>
          <w:szCs w:val="24"/>
        </w:rPr>
        <w:t>Report from Director of Corporate Services attaching Service Plans. The report detailed that s</w:t>
      </w:r>
      <w:r w:rsidR="006E15E7" w:rsidRPr="008A0EF8">
        <w:rPr>
          <w:rFonts w:eastAsiaTheme="minorHAnsi" w:cs="Arial"/>
          <w:szCs w:val="24"/>
        </w:rPr>
        <w:t xml:space="preserve">ince 2017/18 Service Plans </w:t>
      </w:r>
      <w:r w:rsidR="006E15E7">
        <w:rPr>
          <w:rFonts w:eastAsiaTheme="minorHAnsi" w:cs="Arial"/>
          <w:szCs w:val="24"/>
        </w:rPr>
        <w:t>had been</w:t>
      </w:r>
      <w:r w:rsidR="006E15E7" w:rsidRPr="008A0EF8">
        <w:rPr>
          <w:rFonts w:eastAsiaTheme="minorHAnsi" w:cs="Arial"/>
          <w:szCs w:val="24"/>
        </w:rPr>
        <w:t xml:space="preserve"> produced by each Service in accordance with the Council’s Performance Management policy.</w:t>
      </w:r>
    </w:p>
    <w:p w14:paraId="2CD1F6A3" w14:textId="77777777" w:rsidR="006E15E7" w:rsidRPr="008A0EF8" w:rsidRDefault="006E15E7" w:rsidP="002A41EC">
      <w:pPr>
        <w:ind w:right="758"/>
        <w:rPr>
          <w:rFonts w:eastAsiaTheme="minorHAnsi" w:cs="Arial"/>
          <w:szCs w:val="24"/>
        </w:rPr>
      </w:pPr>
    </w:p>
    <w:p w14:paraId="0DEF8EE1" w14:textId="31511702" w:rsidR="006E15E7" w:rsidRPr="008A0EF8" w:rsidRDefault="006E15E7" w:rsidP="002A41EC">
      <w:pPr>
        <w:ind w:right="758"/>
        <w:rPr>
          <w:rFonts w:eastAsiaTheme="minorHAnsi" w:cs="Arial"/>
          <w:szCs w:val="24"/>
        </w:rPr>
      </w:pPr>
      <w:r w:rsidRPr="008A0EF8">
        <w:rPr>
          <w:rFonts w:eastAsiaTheme="minorHAnsi" w:cs="Arial"/>
          <w:szCs w:val="24"/>
        </w:rPr>
        <w:t xml:space="preserve">Plans </w:t>
      </w:r>
      <w:r>
        <w:rPr>
          <w:rFonts w:eastAsiaTheme="minorHAnsi" w:cs="Arial"/>
          <w:szCs w:val="24"/>
        </w:rPr>
        <w:t>were</w:t>
      </w:r>
      <w:r w:rsidRPr="008A0EF8">
        <w:rPr>
          <w:rFonts w:eastAsiaTheme="minorHAnsi" w:cs="Arial"/>
          <w:szCs w:val="24"/>
        </w:rPr>
        <w:t xml:space="preserve"> intended to:</w:t>
      </w:r>
    </w:p>
    <w:p w14:paraId="3A49020A" w14:textId="77777777" w:rsidR="006E15E7" w:rsidRPr="008A0EF8" w:rsidRDefault="006E15E7" w:rsidP="002A41EC">
      <w:pPr>
        <w:numPr>
          <w:ilvl w:val="0"/>
          <w:numId w:val="7"/>
        </w:numPr>
        <w:tabs>
          <w:tab w:val="left" w:pos="720"/>
        </w:tabs>
        <w:ind w:left="709"/>
        <w:rPr>
          <w:rFonts w:eastAsiaTheme="minorHAnsi" w:cs="Arial"/>
          <w:szCs w:val="24"/>
        </w:rPr>
      </w:pPr>
      <w:r w:rsidRPr="008A0EF8">
        <w:rPr>
          <w:rFonts w:eastAsiaTheme="minorHAnsi" w:cs="Arial"/>
          <w:szCs w:val="24"/>
        </w:rPr>
        <w:t>Encourage compliance with the new legal, audit and operational context</w:t>
      </w:r>
    </w:p>
    <w:p w14:paraId="1DE00B3B" w14:textId="77777777" w:rsidR="006E15E7" w:rsidRPr="008A0EF8" w:rsidRDefault="006E15E7" w:rsidP="002A41EC">
      <w:pPr>
        <w:numPr>
          <w:ilvl w:val="0"/>
          <w:numId w:val="7"/>
        </w:numPr>
        <w:tabs>
          <w:tab w:val="left" w:pos="720"/>
        </w:tabs>
        <w:ind w:left="709"/>
        <w:rPr>
          <w:rFonts w:eastAsiaTheme="minorHAnsi" w:cs="Arial"/>
          <w:szCs w:val="24"/>
        </w:rPr>
      </w:pPr>
      <w:r w:rsidRPr="008A0EF8">
        <w:rPr>
          <w:rFonts w:eastAsiaTheme="minorHAnsi" w:cs="Arial"/>
          <w:szCs w:val="24"/>
        </w:rPr>
        <w:t>Provide focus on direction</w:t>
      </w:r>
    </w:p>
    <w:p w14:paraId="371BA8DB" w14:textId="77777777" w:rsidR="006E15E7" w:rsidRPr="008A0EF8" w:rsidRDefault="006E15E7" w:rsidP="002A41EC">
      <w:pPr>
        <w:numPr>
          <w:ilvl w:val="0"/>
          <w:numId w:val="7"/>
        </w:numPr>
        <w:tabs>
          <w:tab w:val="left" w:pos="720"/>
        </w:tabs>
        <w:ind w:left="709"/>
        <w:rPr>
          <w:rFonts w:eastAsiaTheme="minorHAnsi" w:cs="Arial"/>
          <w:szCs w:val="24"/>
        </w:rPr>
      </w:pPr>
      <w:r w:rsidRPr="008A0EF8">
        <w:rPr>
          <w:rFonts w:eastAsiaTheme="minorHAnsi" w:cs="Arial"/>
          <w:szCs w:val="24"/>
        </w:rPr>
        <w:t xml:space="preserve">Facilitate alignment between Corporate, Service and Individual plans and activities </w:t>
      </w:r>
    </w:p>
    <w:p w14:paraId="3B29ABE8" w14:textId="77777777" w:rsidR="006E15E7" w:rsidRPr="008A0EF8" w:rsidRDefault="006E15E7" w:rsidP="002A41EC">
      <w:pPr>
        <w:numPr>
          <w:ilvl w:val="0"/>
          <w:numId w:val="7"/>
        </w:numPr>
        <w:tabs>
          <w:tab w:val="left" w:pos="720"/>
        </w:tabs>
        <w:ind w:left="709"/>
        <w:rPr>
          <w:rFonts w:eastAsiaTheme="minorHAnsi" w:cs="Arial"/>
          <w:szCs w:val="24"/>
        </w:rPr>
      </w:pPr>
      <w:r w:rsidRPr="008A0EF8">
        <w:rPr>
          <w:rFonts w:eastAsiaTheme="minorHAnsi" w:cs="Arial"/>
          <w:szCs w:val="24"/>
        </w:rPr>
        <w:t>Motivate and develop staff</w:t>
      </w:r>
    </w:p>
    <w:p w14:paraId="48B4AEA9" w14:textId="77777777" w:rsidR="006E15E7" w:rsidRPr="008A0EF8" w:rsidRDefault="006E15E7" w:rsidP="002A41EC">
      <w:pPr>
        <w:numPr>
          <w:ilvl w:val="0"/>
          <w:numId w:val="7"/>
        </w:numPr>
        <w:tabs>
          <w:tab w:val="left" w:pos="720"/>
        </w:tabs>
        <w:ind w:left="709"/>
        <w:rPr>
          <w:rFonts w:eastAsiaTheme="minorHAnsi" w:cs="Arial"/>
          <w:szCs w:val="24"/>
        </w:rPr>
      </w:pPr>
      <w:r w:rsidRPr="008A0EF8">
        <w:rPr>
          <w:rFonts w:eastAsiaTheme="minorHAnsi" w:cs="Arial"/>
          <w:szCs w:val="24"/>
        </w:rPr>
        <w:t>Promote performance improvement, encourage innovation and share good practice</w:t>
      </w:r>
      <w:r>
        <w:rPr>
          <w:rFonts w:eastAsiaTheme="minorHAnsi" w:cs="Arial"/>
          <w:szCs w:val="24"/>
        </w:rPr>
        <w:t>.</w:t>
      </w:r>
    </w:p>
    <w:p w14:paraId="569D58E4" w14:textId="77777777" w:rsidR="006E15E7" w:rsidRPr="008A0EF8" w:rsidRDefault="006E15E7" w:rsidP="002A41EC">
      <w:pPr>
        <w:numPr>
          <w:ilvl w:val="0"/>
          <w:numId w:val="7"/>
        </w:numPr>
        <w:tabs>
          <w:tab w:val="left" w:pos="720"/>
        </w:tabs>
        <w:ind w:left="709"/>
        <w:rPr>
          <w:rFonts w:eastAsiaTheme="minorHAnsi" w:cs="Arial"/>
          <w:szCs w:val="24"/>
        </w:rPr>
      </w:pPr>
      <w:r w:rsidRPr="008A0EF8">
        <w:rPr>
          <w:rFonts w:eastAsiaTheme="minorHAnsi" w:cs="Arial"/>
          <w:szCs w:val="24"/>
        </w:rPr>
        <w:t>Encourage transparency of performance outcomes</w:t>
      </w:r>
    </w:p>
    <w:p w14:paraId="6D681850" w14:textId="77777777" w:rsidR="006E15E7" w:rsidRPr="006E15E7" w:rsidRDefault="006E15E7" w:rsidP="002A41EC">
      <w:pPr>
        <w:numPr>
          <w:ilvl w:val="0"/>
          <w:numId w:val="7"/>
        </w:numPr>
        <w:tabs>
          <w:tab w:val="left" w:pos="720"/>
        </w:tabs>
        <w:ind w:left="709"/>
        <w:rPr>
          <w:rFonts w:eastAsiaTheme="minorHAnsi" w:cs="Arial"/>
          <w:szCs w:val="24"/>
        </w:rPr>
      </w:pPr>
      <w:r w:rsidRPr="006E15E7">
        <w:rPr>
          <w:rFonts w:eastAsiaTheme="minorHAnsi" w:cs="Arial"/>
          <w:szCs w:val="24"/>
        </w:rPr>
        <w:t>Better enable us to recognise success and address under performance.</w:t>
      </w:r>
    </w:p>
    <w:p w14:paraId="4D79AE12" w14:textId="77777777" w:rsidR="006E15E7" w:rsidRPr="006E15E7" w:rsidRDefault="006E15E7" w:rsidP="002A41EC">
      <w:pPr>
        <w:ind w:right="758"/>
        <w:rPr>
          <w:rFonts w:eastAsiaTheme="minorHAnsi" w:cs="Arial"/>
          <w:szCs w:val="24"/>
        </w:rPr>
      </w:pPr>
    </w:p>
    <w:p w14:paraId="5017CFDD" w14:textId="09F93591" w:rsidR="006E15E7" w:rsidRPr="006E15E7" w:rsidRDefault="006E15E7" w:rsidP="002A41EC">
      <w:pPr>
        <w:rPr>
          <w:szCs w:val="24"/>
        </w:rPr>
      </w:pPr>
      <w:r w:rsidRPr="006E15E7">
        <w:rPr>
          <w:szCs w:val="24"/>
        </w:rPr>
        <w:t xml:space="preserve">Draft Service Plans for 2024/25 year </w:t>
      </w:r>
      <w:r>
        <w:rPr>
          <w:szCs w:val="24"/>
        </w:rPr>
        <w:t>were</w:t>
      </w:r>
      <w:r w:rsidRPr="006E15E7">
        <w:rPr>
          <w:szCs w:val="24"/>
        </w:rPr>
        <w:t xml:space="preserve"> attached for the following Services:</w:t>
      </w:r>
    </w:p>
    <w:p w14:paraId="3C8E3DA2" w14:textId="77777777" w:rsidR="006E15E7" w:rsidRPr="006E15E7" w:rsidRDefault="006E15E7" w:rsidP="002A41EC">
      <w:pPr>
        <w:pStyle w:val="ListParagraph"/>
        <w:numPr>
          <w:ilvl w:val="0"/>
          <w:numId w:val="8"/>
        </w:numPr>
        <w:rPr>
          <w:rFonts w:ascii="Arial" w:hAnsi="Arial" w:cs="Arial"/>
          <w:sz w:val="24"/>
          <w:szCs w:val="24"/>
        </w:rPr>
      </w:pPr>
      <w:r w:rsidRPr="006E15E7">
        <w:rPr>
          <w:rFonts w:ascii="Arial" w:hAnsi="Arial" w:cs="Arial"/>
          <w:sz w:val="24"/>
          <w:szCs w:val="24"/>
        </w:rPr>
        <w:t xml:space="preserve">Community Planning </w:t>
      </w:r>
    </w:p>
    <w:p w14:paraId="37DF3C5B" w14:textId="77777777" w:rsidR="006E15E7" w:rsidRPr="006E15E7" w:rsidRDefault="006E15E7" w:rsidP="002A41EC">
      <w:pPr>
        <w:pStyle w:val="ListParagraph"/>
        <w:numPr>
          <w:ilvl w:val="0"/>
          <w:numId w:val="8"/>
        </w:numPr>
        <w:rPr>
          <w:rFonts w:ascii="Arial" w:hAnsi="Arial" w:cs="Arial"/>
          <w:sz w:val="24"/>
          <w:szCs w:val="24"/>
        </w:rPr>
      </w:pPr>
      <w:r w:rsidRPr="006E15E7">
        <w:rPr>
          <w:rFonts w:ascii="Arial" w:hAnsi="Arial" w:cs="Arial"/>
          <w:sz w:val="24"/>
          <w:szCs w:val="24"/>
        </w:rPr>
        <w:t xml:space="preserve">Corporate Communications and Marketing </w:t>
      </w:r>
    </w:p>
    <w:p w14:paraId="0A1B33FF" w14:textId="77777777" w:rsidR="006E15E7" w:rsidRPr="006E15E7" w:rsidRDefault="006E15E7" w:rsidP="002A41EC">
      <w:pPr>
        <w:pStyle w:val="ListParagraph"/>
        <w:numPr>
          <w:ilvl w:val="0"/>
          <w:numId w:val="8"/>
        </w:numPr>
        <w:rPr>
          <w:rFonts w:ascii="Arial" w:hAnsi="Arial" w:cs="Arial"/>
          <w:sz w:val="24"/>
          <w:szCs w:val="24"/>
        </w:rPr>
      </w:pPr>
      <w:r w:rsidRPr="006E15E7">
        <w:rPr>
          <w:rFonts w:ascii="Arial" w:hAnsi="Arial" w:cs="Arial"/>
          <w:sz w:val="24"/>
          <w:szCs w:val="24"/>
        </w:rPr>
        <w:t xml:space="preserve">Finance </w:t>
      </w:r>
      <w:r w:rsidRPr="006E15E7">
        <w:rPr>
          <w:rFonts w:ascii="Arial" w:hAnsi="Arial" w:cs="Arial"/>
          <w:sz w:val="24"/>
          <w:szCs w:val="24"/>
        </w:rPr>
        <w:br/>
        <w:t>Strategic Transformation and Performance</w:t>
      </w:r>
    </w:p>
    <w:p w14:paraId="50A6754F" w14:textId="77777777" w:rsidR="006E15E7" w:rsidRPr="006E15E7" w:rsidRDefault="006E15E7" w:rsidP="002A41EC">
      <w:pPr>
        <w:pStyle w:val="ListParagraph"/>
        <w:numPr>
          <w:ilvl w:val="0"/>
          <w:numId w:val="8"/>
        </w:numPr>
        <w:rPr>
          <w:rFonts w:ascii="Arial" w:hAnsi="Arial" w:cs="Arial"/>
          <w:sz w:val="24"/>
          <w:szCs w:val="24"/>
        </w:rPr>
      </w:pPr>
      <w:r w:rsidRPr="006E15E7">
        <w:rPr>
          <w:rFonts w:ascii="Arial" w:hAnsi="Arial" w:cs="Arial"/>
          <w:sz w:val="24"/>
          <w:szCs w:val="24"/>
        </w:rPr>
        <w:t xml:space="preserve">Administration </w:t>
      </w:r>
    </w:p>
    <w:p w14:paraId="1CEF2FF8" w14:textId="77777777" w:rsidR="006E15E7" w:rsidRPr="006E15E7" w:rsidRDefault="006E15E7" w:rsidP="002A41EC">
      <w:pPr>
        <w:pStyle w:val="ListParagraph"/>
        <w:numPr>
          <w:ilvl w:val="0"/>
          <w:numId w:val="8"/>
        </w:numPr>
        <w:rPr>
          <w:rFonts w:ascii="Arial" w:hAnsi="Arial" w:cs="Arial"/>
          <w:sz w:val="24"/>
          <w:szCs w:val="24"/>
        </w:rPr>
      </w:pPr>
      <w:r w:rsidRPr="006E15E7">
        <w:rPr>
          <w:rFonts w:ascii="Arial" w:hAnsi="Arial" w:cs="Arial"/>
          <w:sz w:val="24"/>
          <w:szCs w:val="24"/>
        </w:rPr>
        <w:t xml:space="preserve">Human Resources </w:t>
      </w:r>
    </w:p>
    <w:p w14:paraId="1F0FEF86" w14:textId="77777777" w:rsidR="006E15E7" w:rsidRPr="006E15E7" w:rsidRDefault="006E15E7" w:rsidP="002A41EC">
      <w:pPr>
        <w:rPr>
          <w:szCs w:val="24"/>
        </w:rPr>
      </w:pPr>
    </w:p>
    <w:p w14:paraId="4164A486" w14:textId="0AC9D9F4" w:rsidR="006E15E7" w:rsidRPr="006E15E7" w:rsidRDefault="006E15E7" w:rsidP="002A41EC">
      <w:pPr>
        <w:rPr>
          <w:szCs w:val="24"/>
        </w:rPr>
      </w:pPr>
      <w:r w:rsidRPr="006E15E7">
        <w:rPr>
          <w:szCs w:val="24"/>
        </w:rPr>
        <w:t>The plans ha</w:t>
      </w:r>
      <w:r>
        <w:rPr>
          <w:szCs w:val="24"/>
        </w:rPr>
        <w:t>d</w:t>
      </w:r>
      <w:r w:rsidRPr="006E15E7">
        <w:rPr>
          <w:szCs w:val="24"/>
        </w:rPr>
        <w:t xml:space="preserve"> been developed to align with the outcomes of the Big Plan for Ards and North Down and with our draft Corporate Plan 2024-28, ‘Towards a Sustainable Borough’.</w:t>
      </w:r>
    </w:p>
    <w:p w14:paraId="4D086F09" w14:textId="77777777" w:rsidR="006E15E7" w:rsidRPr="006E15E7" w:rsidRDefault="006E15E7" w:rsidP="002A41EC">
      <w:pPr>
        <w:rPr>
          <w:szCs w:val="24"/>
        </w:rPr>
      </w:pPr>
    </w:p>
    <w:p w14:paraId="57989B9D" w14:textId="35EE5E01" w:rsidR="006E15E7" w:rsidRPr="006E15E7" w:rsidRDefault="006E15E7" w:rsidP="002A41EC">
      <w:pPr>
        <w:rPr>
          <w:szCs w:val="24"/>
        </w:rPr>
      </w:pPr>
      <w:r w:rsidRPr="006E15E7">
        <w:rPr>
          <w:szCs w:val="24"/>
        </w:rPr>
        <w:t>The Service Plans highlight where the services contribute to the Corporate Priorities as set out in the draft Corporate Plan 2024-28 Towards a Sustainable Borough and, where th</w:t>
      </w:r>
      <w:r>
        <w:rPr>
          <w:szCs w:val="24"/>
        </w:rPr>
        <w:t>at</w:t>
      </w:r>
      <w:r w:rsidRPr="006E15E7">
        <w:rPr>
          <w:szCs w:val="24"/>
        </w:rPr>
        <w:t xml:space="preserve"> </w:t>
      </w:r>
      <w:r>
        <w:rPr>
          <w:szCs w:val="24"/>
        </w:rPr>
        <w:t>was</w:t>
      </w:r>
      <w:r w:rsidRPr="006E15E7">
        <w:rPr>
          <w:szCs w:val="24"/>
        </w:rPr>
        <w:t xml:space="preserve"> the case, sets out the objectives of the service for the 2024/25 year. It further identifie</w:t>
      </w:r>
      <w:r>
        <w:rPr>
          <w:szCs w:val="24"/>
        </w:rPr>
        <w:t>d</w:t>
      </w:r>
      <w:r w:rsidRPr="006E15E7">
        <w:rPr>
          <w:szCs w:val="24"/>
        </w:rPr>
        <w:t xml:space="preserve"> the performance measures used to illustrate the level of achievement of each objective, and the targets that the Service w</w:t>
      </w:r>
      <w:r>
        <w:rPr>
          <w:szCs w:val="24"/>
        </w:rPr>
        <w:t>ould</w:t>
      </w:r>
      <w:r w:rsidRPr="006E15E7">
        <w:rPr>
          <w:szCs w:val="24"/>
        </w:rPr>
        <w:t xml:space="preserve"> try to attain along with key actions required to do so. </w:t>
      </w:r>
    </w:p>
    <w:p w14:paraId="1496ACBB" w14:textId="77777777" w:rsidR="006E15E7" w:rsidRPr="008A0EF8" w:rsidRDefault="006E15E7" w:rsidP="002A41EC"/>
    <w:p w14:paraId="736D3B7A" w14:textId="2E18EC52" w:rsidR="006E15E7" w:rsidRPr="008A0EF8" w:rsidRDefault="006E15E7" w:rsidP="002A41EC">
      <w:r w:rsidRPr="008A0EF8">
        <w:t>The Service Plans also identify key risks to the services along with analysis of th</w:t>
      </w:r>
      <w:r>
        <w:t>o</w:t>
      </w:r>
      <w:r w:rsidRPr="008A0EF8">
        <w:t xml:space="preserve">se and necessary actions to mitigate/manage risks. Key risks impacting the services </w:t>
      </w:r>
      <w:r>
        <w:t>were</w:t>
      </w:r>
      <w:r w:rsidRPr="008A0EF8">
        <w:t xml:space="preserve"> mapped to the Corporate Risk Register. </w:t>
      </w:r>
    </w:p>
    <w:p w14:paraId="408FA457" w14:textId="77777777" w:rsidR="006E15E7" w:rsidRPr="008A0EF8" w:rsidRDefault="006E15E7" w:rsidP="002A41EC"/>
    <w:p w14:paraId="61A08288" w14:textId="5DA41417" w:rsidR="006E15E7" w:rsidRPr="008A0EF8" w:rsidRDefault="006E15E7" w:rsidP="002A41EC">
      <w:r w:rsidRPr="008A0EF8">
        <w:t xml:space="preserve">The plans </w:t>
      </w:r>
      <w:r>
        <w:t>were</w:t>
      </w:r>
      <w:r w:rsidRPr="008A0EF8">
        <w:t xml:space="preserve"> based on the agreed budget for 202</w:t>
      </w:r>
      <w:r>
        <w:t>4</w:t>
      </w:r>
      <w:r w:rsidRPr="008A0EF8">
        <w:t>/2</w:t>
      </w:r>
      <w:r>
        <w:t>5</w:t>
      </w:r>
      <w:r w:rsidRPr="008A0EF8">
        <w:t xml:space="preserve">. It should be noted that, should there be significant changes in-year (e.g., due to Council decisions, budget revisions or changes to the community planning legislation) the plans may need to be revised. </w:t>
      </w:r>
    </w:p>
    <w:p w14:paraId="4EB4FED6" w14:textId="77777777" w:rsidR="006E15E7" w:rsidRPr="008A0EF8" w:rsidRDefault="006E15E7" w:rsidP="002A41EC"/>
    <w:p w14:paraId="3B9A3403" w14:textId="77777777" w:rsidR="002A41EC" w:rsidRDefault="002A41EC" w:rsidP="002A41EC">
      <w:pPr>
        <w:rPr>
          <w:caps/>
        </w:rPr>
      </w:pPr>
    </w:p>
    <w:p w14:paraId="59EEDEAE" w14:textId="77777777" w:rsidR="002A41EC" w:rsidRDefault="002A41EC" w:rsidP="002A41EC">
      <w:pPr>
        <w:rPr>
          <w:caps/>
        </w:rPr>
      </w:pPr>
    </w:p>
    <w:p w14:paraId="10A13362" w14:textId="25CA38B9" w:rsidR="006E15E7" w:rsidRPr="008A0EF8" w:rsidRDefault="006E15E7" w:rsidP="002A41EC">
      <w:r w:rsidRPr="006E15E7">
        <w:rPr>
          <w:caps/>
        </w:rPr>
        <w:lastRenderedPageBreak/>
        <w:t>Recommended</w:t>
      </w:r>
      <w:r w:rsidRPr="008A0EF8">
        <w:t xml:space="preserve"> that the Council adopts the attached </w:t>
      </w:r>
      <w:r>
        <w:t>Service P</w:t>
      </w:r>
      <w:r w:rsidRPr="008A0EF8">
        <w:t>lans.</w:t>
      </w:r>
    </w:p>
    <w:p w14:paraId="133CEFB3" w14:textId="77777777" w:rsidR="006E15E7" w:rsidRDefault="006E15E7" w:rsidP="002A41EC"/>
    <w:p w14:paraId="23C4693D" w14:textId="1AAB903E" w:rsidR="006E15E7" w:rsidRDefault="00956EFC" w:rsidP="002A41EC">
      <w:r>
        <w:t xml:space="preserve">Proposed by Alderman McIlveen, seconded by Councillor McRandal, that the recommendation be adopted.  </w:t>
      </w:r>
    </w:p>
    <w:p w14:paraId="402E4ECD" w14:textId="77777777" w:rsidR="005B701C" w:rsidRPr="00F86699" w:rsidRDefault="005B701C" w:rsidP="002A41EC">
      <w:pPr>
        <w:rPr>
          <w:rFonts w:cs="Arial"/>
          <w:b/>
          <w:bCs/>
          <w:szCs w:val="24"/>
        </w:rPr>
      </w:pPr>
    </w:p>
    <w:p w14:paraId="69E44F5F" w14:textId="5435CC78" w:rsidR="006E15E7" w:rsidRDefault="00956EFC" w:rsidP="002A41EC">
      <w:pPr>
        <w:rPr>
          <w:rFonts w:cs="Arial"/>
          <w:szCs w:val="24"/>
        </w:rPr>
      </w:pPr>
      <w:r w:rsidRPr="00956EFC">
        <w:rPr>
          <w:rFonts w:cs="Arial"/>
          <w:szCs w:val="24"/>
          <w:u w:val="single"/>
        </w:rPr>
        <w:t>In respect of Service Plan (b) – Corporate Communications and Marketing</w:t>
      </w:r>
      <w:r>
        <w:rPr>
          <w:rFonts w:cs="Arial"/>
          <w:szCs w:val="24"/>
        </w:rPr>
        <w:t xml:space="preserve">;  Councillor McCracken </w:t>
      </w:r>
      <w:r w:rsidR="008665F9">
        <w:rPr>
          <w:rFonts w:cs="Arial"/>
          <w:szCs w:val="24"/>
        </w:rPr>
        <w:t xml:space="preserve">felt there was gap in communications in terms of information getting out. That was referenced under weaknesses where it was recognised that other members of the team needed to liaise more regularly with other Council service areas.  There was a lot of really good work being done within the Council however he felt that message was not getting out to the public sufficiently and there was not a sufficient volume of information being communicated through the various channels.  Councillor McCracken felt the weaknesses and threats identified within the report were significant issues and he would like to see those being actioned.  </w:t>
      </w:r>
    </w:p>
    <w:p w14:paraId="202156CB" w14:textId="77777777" w:rsidR="008665F9" w:rsidRDefault="008665F9" w:rsidP="002A41EC">
      <w:pPr>
        <w:rPr>
          <w:rFonts w:cs="Arial"/>
          <w:szCs w:val="24"/>
        </w:rPr>
      </w:pPr>
    </w:p>
    <w:p w14:paraId="6190FF0A" w14:textId="7DFF8886" w:rsidR="008665F9" w:rsidRDefault="008665F9" w:rsidP="002A41EC">
      <w:pPr>
        <w:rPr>
          <w:rFonts w:cs="Arial"/>
          <w:szCs w:val="24"/>
        </w:rPr>
      </w:pPr>
      <w:r>
        <w:rPr>
          <w:rFonts w:cs="Arial"/>
          <w:szCs w:val="24"/>
        </w:rPr>
        <w:t>The Director noted that the Corporate Communications and Marketing section did not fall within his directorate but the Chief Executive’s</w:t>
      </w:r>
      <w:r w:rsidR="00990C2D">
        <w:rPr>
          <w:rFonts w:cs="Arial"/>
          <w:szCs w:val="24"/>
        </w:rPr>
        <w:t xml:space="preserve">. As outlined, one of the challenges in terms of communications was internal teams not sharing information correctly or not sharing </w:t>
      </w:r>
      <w:r w:rsidR="00C371F3">
        <w:rPr>
          <w:rFonts w:cs="Arial"/>
          <w:szCs w:val="24"/>
        </w:rPr>
        <w:t xml:space="preserve">any </w:t>
      </w:r>
      <w:r w:rsidR="00990C2D">
        <w:rPr>
          <w:rFonts w:cs="Arial"/>
          <w:szCs w:val="24"/>
        </w:rPr>
        <w:t xml:space="preserve">information. That was identified in the weaknesses and threats and Officers were conscious that more needed to be done in that area.   </w:t>
      </w:r>
    </w:p>
    <w:p w14:paraId="211AB859" w14:textId="77777777" w:rsidR="00990C2D" w:rsidRDefault="00990C2D" w:rsidP="002A41EC">
      <w:pPr>
        <w:rPr>
          <w:rFonts w:cs="Arial"/>
          <w:szCs w:val="24"/>
        </w:rPr>
      </w:pPr>
    </w:p>
    <w:p w14:paraId="553900C9" w14:textId="0BDAE69B" w:rsidR="00990C2D" w:rsidRDefault="00990C2D" w:rsidP="002A41EC">
      <w:pPr>
        <w:rPr>
          <w:rFonts w:cs="Arial"/>
          <w:szCs w:val="24"/>
        </w:rPr>
      </w:pPr>
      <w:r>
        <w:rPr>
          <w:rFonts w:cs="Arial"/>
          <w:szCs w:val="24"/>
        </w:rPr>
        <w:t xml:space="preserve">Councillor McCracken sought greater reassurance that more information would be communicated. He was raising this issue not to be critical but supportive.  </w:t>
      </w:r>
    </w:p>
    <w:p w14:paraId="441D71A3" w14:textId="77777777" w:rsidR="00990C2D" w:rsidRDefault="00990C2D" w:rsidP="002A41EC">
      <w:pPr>
        <w:rPr>
          <w:rFonts w:cs="Arial"/>
          <w:szCs w:val="24"/>
        </w:rPr>
      </w:pPr>
    </w:p>
    <w:p w14:paraId="078BC4CE" w14:textId="7A6E516D" w:rsidR="00990C2D" w:rsidRDefault="00990C2D" w:rsidP="002A41EC">
      <w:pPr>
        <w:rPr>
          <w:rFonts w:cs="Arial"/>
          <w:szCs w:val="24"/>
        </w:rPr>
      </w:pPr>
      <w:r w:rsidRPr="00990C2D">
        <w:rPr>
          <w:rFonts w:cs="Arial"/>
          <w:szCs w:val="24"/>
          <w:u w:val="single"/>
        </w:rPr>
        <w:t>In respect of Service Plan (a) – Community Planning</w:t>
      </w:r>
      <w:r>
        <w:rPr>
          <w:rFonts w:cs="Arial"/>
          <w:szCs w:val="24"/>
        </w:rPr>
        <w:t xml:space="preserve">; Councillor McRandal </w:t>
      </w:r>
      <w:r w:rsidR="007E2835">
        <w:rPr>
          <w:rFonts w:cs="Arial"/>
          <w:szCs w:val="24"/>
        </w:rPr>
        <w:t xml:space="preserve">noted that from reading the service plan it looked like there had been no meetings held of third sector Community Planning forum.  </w:t>
      </w:r>
    </w:p>
    <w:p w14:paraId="4DE5265C" w14:textId="77777777" w:rsidR="007E2835" w:rsidRDefault="007E2835" w:rsidP="002A41EC">
      <w:pPr>
        <w:rPr>
          <w:rFonts w:cs="Arial"/>
          <w:szCs w:val="24"/>
        </w:rPr>
      </w:pPr>
    </w:p>
    <w:p w14:paraId="275184D8" w14:textId="576CCE3A" w:rsidR="007E2835" w:rsidRDefault="007E2835" w:rsidP="002A41EC">
      <w:pPr>
        <w:rPr>
          <w:rFonts w:cs="Arial"/>
          <w:szCs w:val="24"/>
        </w:rPr>
      </w:pPr>
      <w:r>
        <w:rPr>
          <w:rFonts w:cs="Arial"/>
          <w:szCs w:val="24"/>
        </w:rPr>
        <w:t xml:space="preserve">The Director stated that Community Planning fell within the remit of the Chief Executive, and he undertook to check on the matter. </w:t>
      </w:r>
    </w:p>
    <w:p w14:paraId="74B067F5" w14:textId="77777777" w:rsidR="007E2835" w:rsidRDefault="007E2835" w:rsidP="002A41EC">
      <w:pPr>
        <w:rPr>
          <w:rFonts w:cs="Arial"/>
          <w:szCs w:val="24"/>
        </w:rPr>
      </w:pPr>
    </w:p>
    <w:p w14:paraId="11804FBE" w14:textId="69F4DC07" w:rsidR="008665F9" w:rsidRDefault="007E2835" w:rsidP="002A41EC">
      <w:pPr>
        <w:rPr>
          <w:rFonts w:cs="Arial"/>
          <w:szCs w:val="24"/>
        </w:rPr>
      </w:pPr>
      <w:r w:rsidRPr="007E2835">
        <w:rPr>
          <w:rFonts w:cs="Arial"/>
          <w:szCs w:val="24"/>
          <w:u w:val="single"/>
        </w:rPr>
        <w:t xml:space="preserve">In respect of Service Plans </w:t>
      </w:r>
      <w:r>
        <w:rPr>
          <w:rFonts w:cs="Arial"/>
          <w:szCs w:val="24"/>
          <w:u w:val="single"/>
        </w:rPr>
        <w:t xml:space="preserve">- </w:t>
      </w:r>
      <w:r w:rsidRPr="007E2835">
        <w:rPr>
          <w:rFonts w:cs="Arial"/>
          <w:szCs w:val="24"/>
          <w:u w:val="single"/>
        </w:rPr>
        <w:t>(</w:t>
      </w:r>
      <w:r>
        <w:rPr>
          <w:rFonts w:cs="Arial"/>
          <w:szCs w:val="24"/>
          <w:u w:val="single"/>
        </w:rPr>
        <w:t>c</w:t>
      </w:r>
      <w:r w:rsidRPr="007E2835">
        <w:rPr>
          <w:rFonts w:cs="Arial"/>
          <w:szCs w:val="24"/>
          <w:u w:val="single"/>
        </w:rPr>
        <w:t>) Finance &amp;</w:t>
      </w:r>
      <w:r>
        <w:rPr>
          <w:rFonts w:cs="Arial"/>
          <w:szCs w:val="24"/>
          <w:u w:val="single"/>
        </w:rPr>
        <w:t xml:space="preserve"> (f)</w:t>
      </w:r>
      <w:r w:rsidRPr="007E2835">
        <w:rPr>
          <w:rFonts w:cs="Arial"/>
          <w:szCs w:val="24"/>
          <w:u w:val="single"/>
        </w:rPr>
        <w:t xml:space="preserve"> Human Resources</w:t>
      </w:r>
      <w:r>
        <w:rPr>
          <w:rFonts w:cs="Arial"/>
          <w:szCs w:val="24"/>
        </w:rPr>
        <w:t xml:space="preserve">; Councillor McRandal referred to the target for staff appraisals and noted the number of appraisals completed in each of the sections was low. The Director explained that a new appraisal process had been established. The target was to have all of the employee appraisals conducted by the end of the 2023-24 financial year and there would be a delay in ensuring all those were completed.  He expected moving forward into the financial year the employee appraisal uptake would have increased.  </w:t>
      </w:r>
    </w:p>
    <w:p w14:paraId="0006F3A8" w14:textId="77777777" w:rsidR="008665F9" w:rsidRPr="00956EFC" w:rsidRDefault="008665F9" w:rsidP="002A41EC">
      <w:pPr>
        <w:rPr>
          <w:rFonts w:cs="Arial"/>
          <w:szCs w:val="24"/>
        </w:rPr>
      </w:pPr>
    </w:p>
    <w:p w14:paraId="1F3FD70C" w14:textId="1BB9D69D" w:rsidR="006E15E7" w:rsidRPr="00F86699" w:rsidRDefault="00F86699" w:rsidP="002A41EC">
      <w:pPr>
        <w:rPr>
          <w:rFonts w:cs="Arial"/>
          <w:b/>
          <w:bCs/>
          <w:szCs w:val="24"/>
        </w:rPr>
      </w:pPr>
      <w:r w:rsidRPr="00F86699">
        <w:rPr>
          <w:rFonts w:cs="Arial"/>
          <w:b/>
          <w:bCs/>
          <w:szCs w:val="24"/>
        </w:rPr>
        <w:t xml:space="preserve">AGREED TO RECOMMEND, on the proposal of </w:t>
      </w:r>
      <w:r w:rsidR="00956EFC">
        <w:rPr>
          <w:rFonts w:cs="Arial"/>
          <w:b/>
          <w:bCs/>
          <w:szCs w:val="24"/>
        </w:rPr>
        <w:t>Alderman McIlveen</w:t>
      </w:r>
      <w:r w:rsidRPr="00F86699">
        <w:rPr>
          <w:rFonts w:cs="Arial"/>
          <w:b/>
          <w:bCs/>
          <w:szCs w:val="24"/>
        </w:rPr>
        <w:t xml:space="preserve">, seconded by </w:t>
      </w:r>
      <w:r w:rsidR="00956EFC">
        <w:rPr>
          <w:rFonts w:cs="Arial"/>
          <w:b/>
          <w:bCs/>
          <w:szCs w:val="24"/>
        </w:rPr>
        <w:t>Councillor McRandal</w:t>
      </w:r>
      <w:r w:rsidRPr="00F86699">
        <w:rPr>
          <w:rFonts w:cs="Arial"/>
          <w:b/>
          <w:bCs/>
          <w:szCs w:val="24"/>
        </w:rPr>
        <w:t xml:space="preserve">, that the recommendation be adopted. </w:t>
      </w:r>
    </w:p>
    <w:p w14:paraId="7ABE8CC7" w14:textId="77777777" w:rsidR="00F86699" w:rsidRPr="006E15E7" w:rsidRDefault="00F86699" w:rsidP="002A41EC">
      <w:pPr>
        <w:rPr>
          <w:rFonts w:cs="Arial"/>
          <w:szCs w:val="24"/>
        </w:rPr>
      </w:pPr>
    </w:p>
    <w:p w14:paraId="6AD4F7E2" w14:textId="750127D6" w:rsidR="00E24096" w:rsidRPr="00204193" w:rsidRDefault="00E24096" w:rsidP="002A41EC">
      <w:pPr>
        <w:pStyle w:val="Heading1"/>
        <w:ind w:left="567" w:hanging="567"/>
        <w:rPr>
          <w:u w:val="single"/>
        </w:rPr>
      </w:pPr>
      <w:r>
        <w:t>5.</w:t>
      </w:r>
      <w:r>
        <w:tab/>
      </w:r>
      <w:r w:rsidR="00E56E91" w:rsidRPr="00204193">
        <w:rPr>
          <w:rFonts w:eastAsia="Calibri"/>
          <w:u w:val="single"/>
        </w:rPr>
        <w:t xml:space="preserve">Rural Needs Act (NI) 2016 - Monitoring Return for the period 1 April 2023 - 31 March 2024 </w:t>
      </w:r>
      <w:r w:rsidR="00204193">
        <w:rPr>
          <w:rFonts w:eastAsia="Calibri"/>
          <w:u w:val="single"/>
        </w:rPr>
        <w:t>(RA2)</w:t>
      </w:r>
    </w:p>
    <w:p w14:paraId="586593BF" w14:textId="24D1A556" w:rsidR="00E24096" w:rsidRDefault="00204193" w:rsidP="002A41EC">
      <w:pPr>
        <w:ind w:left="567" w:hanging="567"/>
        <w:rPr>
          <w:rFonts w:cs="Arial"/>
          <w:szCs w:val="24"/>
        </w:rPr>
      </w:pPr>
      <w:r>
        <w:rPr>
          <w:rFonts w:cs="Arial"/>
          <w:szCs w:val="24"/>
        </w:rPr>
        <w:tab/>
        <w:t xml:space="preserve">(Appendix </w:t>
      </w:r>
      <w:r w:rsidR="00AB48EF">
        <w:rPr>
          <w:rFonts w:cs="Arial"/>
          <w:szCs w:val="24"/>
        </w:rPr>
        <w:t>VIII</w:t>
      </w:r>
      <w:r>
        <w:rPr>
          <w:rFonts w:cs="Arial"/>
          <w:szCs w:val="24"/>
        </w:rPr>
        <w:t>)</w:t>
      </w:r>
    </w:p>
    <w:p w14:paraId="79843BC8" w14:textId="77777777" w:rsidR="00204193" w:rsidRPr="00204193" w:rsidRDefault="00204193" w:rsidP="002A41EC">
      <w:pPr>
        <w:ind w:left="567" w:hanging="567"/>
        <w:rPr>
          <w:rFonts w:cs="Arial"/>
          <w:caps/>
          <w:szCs w:val="24"/>
        </w:rPr>
      </w:pPr>
    </w:p>
    <w:p w14:paraId="6DA13467" w14:textId="77777777" w:rsidR="00204193" w:rsidRDefault="00E24096" w:rsidP="002A41EC">
      <w:pPr>
        <w:ind w:left="567" w:hanging="567"/>
        <w:rPr>
          <w:rFonts w:cs="Arial"/>
          <w:szCs w:val="24"/>
        </w:rPr>
      </w:pPr>
      <w:r w:rsidRPr="00204193">
        <w:rPr>
          <w:rFonts w:cs="Arial"/>
          <w:caps/>
          <w:szCs w:val="24"/>
        </w:rPr>
        <w:t>Previously circulated:-</w:t>
      </w:r>
      <w:r>
        <w:rPr>
          <w:rFonts w:cs="Arial"/>
          <w:szCs w:val="24"/>
        </w:rPr>
        <w:t xml:space="preserve"> Report from the </w:t>
      </w:r>
      <w:r w:rsidR="00204193">
        <w:rPr>
          <w:rFonts w:cs="Arial"/>
          <w:szCs w:val="24"/>
        </w:rPr>
        <w:t>Director of Organisational</w:t>
      </w:r>
    </w:p>
    <w:p w14:paraId="1A1D1163" w14:textId="77777777" w:rsidR="00204193" w:rsidRDefault="00204193" w:rsidP="002A41EC">
      <w:pPr>
        <w:ind w:left="567" w:hanging="567"/>
        <w:rPr>
          <w:rFonts w:cs="Arial"/>
          <w:szCs w:val="24"/>
        </w:rPr>
      </w:pPr>
      <w:r>
        <w:rPr>
          <w:rFonts w:cs="Arial"/>
          <w:szCs w:val="24"/>
        </w:rPr>
        <w:t xml:space="preserve">Development and Administration attaching </w:t>
      </w:r>
      <w:r w:rsidRPr="00FE785C">
        <w:rPr>
          <w:rFonts w:cs="Arial"/>
          <w:szCs w:val="24"/>
        </w:rPr>
        <w:t>Rural Needs Monitoring Return</w:t>
      </w:r>
      <w:r>
        <w:rPr>
          <w:rFonts w:cs="Arial"/>
          <w:szCs w:val="24"/>
        </w:rPr>
        <w:t xml:space="preserve"> -</w:t>
      </w:r>
      <w:r w:rsidRPr="00980D51">
        <w:rPr>
          <w:rFonts w:cs="Arial"/>
          <w:szCs w:val="24"/>
        </w:rPr>
        <w:t xml:space="preserve"> 1 April</w:t>
      </w:r>
    </w:p>
    <w:p w14:paraId="55C4B219" w14:textId="22E9D5F7" w:rsidR="00204193" w:rsidRPr="00204193" w:rsidRDefault="00204193" w:rsidP="002A41EC">
      <w:pPr>
        <w:rPr>
          <w:rFonts w:cs="Arial"/>
          <w:szCs w:val="24"/>
        </w:rPr>
      </w:pPr>
      <w:r w:rsidRPr="00980D51">
        <w:rPr>
          <w:rFonts w:cs="Arial"/>
          <w:szCs w:val="24"/>
        </w:rPr>
        <w:t>20</w:t>
      </w:r>
      <w:r>
        <w:rPr>
          <w:rFonts w:cs="Arial"/>
          <w:szCs w:val="24"/>
        </w:rPr>
        <w:t>23</w:t>
      </w:r>
      <w:r w:rsidRPr="00980D51">
        <w:rPr>
          <w:rFonts w:cs="Arial"/>
          <w:szCs w:val="24"/>
        </w:rPr>
        <w:t xml:space="preserve"> - 31 March 20</w:t>
      </w:r>
      <w:r>
        <w:rPr>
          <w:rFonts w:cs="Arial"/>
          <w:szCs w:val="24"/>
        </w:rPr>
        <w:t>24. The report detailed that as</w:t>
      </w:r>
      <w:r w:rsidRPr="00927798">
        <w:rPr>
          <w:rFonts w:cs="Arial"/>
          <w:szCs w:val="24"/>
        </w:rPr>
        <w:t xml:space="preserve"> Members </w:t>
      </w:r>
      <w:r>
        <w:rPr>
          <w:rFonts w:cs="Arial"/>
          <w:szCs w:val="24"/>
        </w:rPr>
        <w:t>would</w:t>
      </w:r>
      <w:r w:rsidRPr="00927798">
        <w:rPr>
          <w:rFonts w:cs="Arial"/>
          <w:szCs w:val="24"/>
        </w:rPr>
        <w:t xml:space="preserve"> be aware, section 1 of the Rural Needs Act (Northern Ireland) 2016 place</w:t>
      </w:r>
      <w:r>
        <w:rPr>
          <w:rFonts w:cs="Arial"/>
          <w:szCs w:val="24"/>
        </w:rPr>
        <w:t>d</w:t>
      </w:r>
      <w:r w:rsidRPr="00927798">
        <w:rPr>
          <w:rFonts w:cs="Arial"/>
          <w:szCs w:val="24"/>
        </w:rPr>
        <w:t xml:space="preserve"> a duty on public authorities, </w:t>
      </w:r>
      <w:r w:rsidRPr="00927798">
        <w:rPr>
          <w:rFonts w:cs="Arial"/>
          <w:szCs w:val="24"/>
        </w:rPr>
        <w:lastRenderedPageBreak/>
        <w:t xml:space="preserve">including Councils, to </w:t>
      </w:r>
      <w:r w:rsidRPr="00927798">
        <w:rPr>
          <w:rFonts w:cs="SKTREW+HelveticaNeue"/>
          <w:color w:val="000000"/>
          <w:szCs w:val="24"/>
        </w:rPr>
        <w:t xml:space="preserve">have due regard to rural needs when developing, adopting, implementing or revising policies, strategies and plans, and when designing and delivering public services. In carrying out this duty and in line with guidance issued by the </w:t>
      </w:r>
      <w:r w:rsidRPr="00927798">
        <w:rPr>
          <w:szCs w:val="24"/>
        </w:rPr>
        <w:t>Department of Agriculture, Environment and Rural Affairs (DAERA), the Council carrie</w:t>
      </w:r>
      <w:r>
        <w:rPr>
          <w:szCs w:val="24"/>
        </w:rPr>
        <w:t>d</w:t>
      </w:r>
      <w:r w:rsidRPr="00927798">
        <w:rPr>
          <w:szCs w:val="24"/>
        </w:rPr>
        <w:t xml:space="preserve"> out </w:t>
      </w:r>
      <w:r w:rsidRPr="00927798">
        <w:rPr>
          <w:rFonts w:cs="SKTREW+HelveticaNeue"/>
          <w:color w:val="000000"/>
          <w:szCs w:val="24"/>
        </w:rPr>
        <w:t>rural screening exercises on its policies. Th</w:t>
      </w:r>
      <w:r w:rsidR="007806ED">
        <w:rPr>
          <w:rFonts w:cs="SKTREW+HelveticaNeue"/>
          <w:color w:val="000000"/>
          <w:szCs w:val="24"/>
        </w:rPr>
        <w:t>o</w:t>
      </w:r>
      <w:r w:rsidRPr="00927798">
        <w:rPr>
          <w:rFonts w:cs="SKTREW+HelveticaNeue"/>
          <w:color w:val="000000"/>
          <w:szCs w:val="24"/>
        </w:rPr>
        <w:t xml:space="preserve">se screening exercises </w:t>
      </w:r>
      <w:r w:rsidR="007806ED">
        <w:rPr>
          <w:rFonts w:cs="SKTREW+HelveticaNeue"/>
          <w:color w:val="000000"/>
          <w:szCs w:val="24"/>
        </w:rPr>
        <w:t>were</w:t>
      </w:r>
      <w:r w:rsidRPr="00927798">
        <w:rPr>
          <w:rFonts w:cs="SKTREW+HelveticaNeue"/>
          <w:color w:val="000000"/>
          <w:szCs w:val="24"/>
        </w:rPr>
        <w:t xml:space="preserve"> carried out </w:t>
      </w:r>
      <w:r w:rsidRPr="00927798">
        <w:rPr>
          <w:szCs w:val="24"/>
        </w:rPr>
        <w:t xml:space="preserve">simultaneously </w:t>
      </w:r>
      <w:r>
        <w:rPr>
          <w:szCs w:val="24"/>
        </w:rPr>
        <w:t>by officers when completing</w:t>
      </w:r>
      <w:r w:rsidRPr="00927798">
        <w:rPr>
          <w:szCs w:val="24"/>
        </w:rPr>
        <w:t xml:space="preserve"> section 75 screening of policies. </w:t>
      </w:r>
    </w:p>
    <w:p w14:paraId="75F1428B" w14:textId="77777777" w:rsidR="00204193" w:rsidRPr="00927798" w:rsidRDefault="00204193" w:rsidP="002A41EC">
      <w:pPr>
        <w:rPr>
          <w:szCs w:val="24"/>
        </w:rPr>
      </w:pPr>
    </w:p>
    <w:p w14:paraId="4392CA0E" w14:textId="54C873AF" w:rsidR="00204193" w:rsidRPr="00927798" w:rsidRDefault="00204193" w:rsidP="002A41EC">
      <w:pPr>
        <w:rPr>
          <w:rFonts w:cs="SKTREW+HelveticaNeue"/>
          <w:color w:val="000000"/>
          <w:szCs w:val="24"/>
        </w:rPr>
      </w:pPr>
      <w:r w:rsidRPr="00927798">
        <w:rPr>
          <w:szCs w:val="24"/>
        </w:rPr>
        <w:t>The 2016 Act place</w:t>
      </w:r>
      <w:r w:rsidR="007806ED">
        <w:rPr>
          <w:szCs w:val="24"/>
        </w:rPr>
        <w:t>d</w:t>
      </w:r>
      <w:r w:rsidRPr="00927798">
        <w:rPr>
          <w:szCs w:val="24"/>
        </w:rPr>
        <w:t xml:space="preserve"> a further obligation on public authorities </w:t>
      </w:r>
      <w:r w:rsidRPr="00927798">
        <w:rPr>
          <w:rFonts w:cs="SKTREW+HelveticaNeue"/>
          <w:color w:val="000000"/>
          <w:szCs w:val="24"/>
        </w:rPr>
        <w:t>to compile information on the exercise of its functions under section 1 of the Ac</w:t>
      </w:r>
      <w:r>
        <w:rPr>
          <w:rFonts w:cs="SKTREW+HelveticaNeue"/>
          <w:color w:val="000000"/>
          <w:szCs w:val="24"/>
        </w:rPr>
        <w:t xml:space="preserve">t (i.e., </w:t>
      </w:r>
      <w:r w:rsidRPr="00927798">
        <w:rPr>
          <w:rFonts w:cs="SKTREW+HelveticaNeue"/>
          <w:color w:val="000000"/>
          <w:szCs w:val="24"/>
        </w:rPr>
        <w:t>information on completed screening exercises</w:t>
      </w:r>
      <w:r>
        <w:rPr>
          <w:rFonts w:cs="SKTREW+HelveticaNeue"/>
          <w:color w:val="000000"/>
          <w:szCs w:val="24"/>
        </w:rPr>
        <w:t>)</w:t>
      </w:r>
      <w:r w:rsidRPr="00927798">
        <w:rPr>
          <w:rFonts w:cs="SKTREW+HelveticaNeue"/>
          <w:color w:val="000000"/>
          <w:szCs w:val="24"/>
        </w:rPr>
        <w:t xml:space="preserve">, and to report this annually to DAERA. </w:t>
      </w:r>
    </w:p>
    <w:p w14:paraId="715E42CA" w14:textId="77777777" w:rsidR="00204193" w:rsidRPr="00927798" w:rsidRDefault="00204193" w:rsidP="002A41EC">
      <w:pPr>
        <w:rPr>
          <w:rFonts w:cs="SKTREW+HelveticaNeue"/>
          <w:color w:val="000000"/>
          <w:szCs w:val="24"/>
        </w:rPr>
      </w:pPr>
    </w:p>
    <w:p w14:paraId="48353911" w14:textId="4E0EDE56" w:rsidR="00204193" w:rsidRPr="00927798" w:rsidRDefault="00204193" w:rsidP="002A41EC">
      <w:pPr>
        <w:rPr>
          <w:rFonts w:cs="SKTREW+HelveticaNeue"/>
          <w:color w:val="000000"/>
          <w:szCs w:val="24"/>
        </w:rPr>
      </w:pPr>
      <w:r w:rsidRPr="00927798">
        <w:rPr>
          <w:rFonts w:cs="SKTREW+HelveticaNeue"/>
          <w:color w:val="000000"/>
          <w:szCs w:val="24"/>
        </w:rPr>
        <w:t>DAERA ha</w:t>
      </w:r>
      <w:r>
        <w:rPr>
          <w:rFonts w:cs="SKTREW+HelveticaNeue"/>
          <w:color w:val="000000"/>
          <w:szCs w:val="24"/>
        </w:rPr>
        <w:t>d</w:t>
      </w:r>
      <w:r w:rsidRPr="00927798">
        <w:rPr>
          <w:rFonts w:cs="SKTREW+HelveticaNeue"/>
          <w:color w:val="000000"/>
          <w:szCs w:val="24"/>
        </w:rPr>
        <w:t xml:space="preserve"> produced a template for public authorities to complete when compiling the information for their annual return. DAERA then collate</w:t>
      </w:r>
      <w:r w:rsidR="007806ED">
        <w:rPr>
          <w:rFonts w:cs="SKTREW+HelveticaNeue"/>
          <w:color w:val="000000"/>
          <w:szCs w:val="24"/>
        </w:rPr>
        <w:t>d</w:t>
      </w:r>
      <w:r w:rsidRPr="00927798">
        <w:rPr>
          <w:rFonts w:cs="SKTREW+HelveticaNeue"/>
          <w:color w:val="000000"/>
          <w:szCs w:val="24"/>
        </w:rPr>
        <w:t xml:space="preserve"> all the returns it receive</w:t>
      </w:r>
      <w:r w:rsidR="007806ED">
        <w:rPr>
          <w:rFonts w:cs="SKTREW+HelveticaNeue"/>
          <w:color w:val="000000"/>
          <w:szCs w:val="24"/>
        </w:rPr>
        <w:t>d</w:t>
      </w:r>
      <w:r w:rsidRPr="00927798">
        <w:rPr>
          <w:rFonts w:cs="SKTREW+HelveticaNeue"/>
          <w:color w:val="000000"/>
          <w:szCs w:val="24"/>
        </w:rPr>
        <w:t xml:space="preserve"> and produce</w:t>
      </w:r>
      <w:r w:rsidR="007806ED">
        <w:rPr>
          <w:rFonts w:cs="SKTREW+HelveticaNeue"/>
          <w:color w:val="000000"/>
          <w:szCs w:val="24"/>
        </w:rPr>
        <w:t>d</w:t>
      </w:r>
      <w:r w:rsidRPr="00927798">
        <w:rPr>
          <w:rFonts w:cs="SKTREW+HelveticaNeue"/>
          <w:color w:val="000000"/>
          <w:szCs w:val="24"/>
        </w:rPr>
        <w:t xml:space="preserve"> an annual Rural Needs Monitoring Report. </w:t>
      </w:r>
    </w:p>
    <w:p w14:paraId="3CDB1A6A" w14:textId="77777777" w:rsidR="00204193" w:rsidRPr="00927798" w:rsidRDefault="00204193" w:rsidP="002A41EC">
      <w:pPr>
        <w:rPr>
          <w:rFonts w:cs="SKTREW+HelveticaNeue"/>
          <w:color w:val="000000"/>
          <w:szCs w:val="24"/>
        </w:rPr>
      </w:pPr>
    </w:p>
    <w:p w14:paraId="3C913B29" w14:textId="29C51CEB" w:rsidR="00204193" w:rsidRDefault="00204193" w:rsidP="002A41EC">
      <w:pPr>
        <w:rPr>
          <w:szCs w:val="24"/>
        </w:rPr>
      </w:pPr>
      <w:r w:rsidRPr="00927798">
        <w:rPr>
          <w:szCs w:val="24"/>
        </w:rPr>
        <w:t xml:space="preserve">The Council’s </w:t>
      </w:r>
      <w:r>
        <w:rPr>
          <w:szCs w:val="24"/>
        </w:rPr>
        <w:t>draft</w:t>
      </w:r>
      <w:r w:rsidRPr="00927798">
        <w:rPr>
          <w:szCs w:val="24"/>
        </w:rPr>
        <w:t xml:space="preserve"> return for 1 April 202</w:t>
      </w:r>
      <w:r>
        <w:rPr>
          <w:szCs w:val="24"/>
        </w:rPr>
        <w:t>3</w:t>
      </w:r>
      <w:r w:rsidRPr="00927798">
        <w:rPr>
          <w:szCs w:val="24"/>
        </w:rPr>
        <w:t xml:space="preserve"> - 31 March 202</w:t>
      </w:r>
      <w:r>
        <w:rPr>
          <w:szCs w:val="24"/>
        </w:rPr>
        <w:t>4</w:t>
      </w:r>
      <w:r w:rsidRPr="00927798">
        <w:rPr>
          <w:szCs w:val="24"/>
        </w:rPr>
        <w:t xml:space="preserve"> </w:t>
      </w:r>
      <w:r>
        <w:rPr>
          <w:szCs w:val="24"/>
        </w:rPr>
        <w:t>was</w:t>
      </w:r>
      <w:r w:rsidRPr="00927798">
        <w:rPr>
          <w:szCs w:val="24"/>
        </w:rPr>
        <w:t xml:space="preserve"> attached to this report at Appendix 1</w:t>
      </w:r>
      <w:r>
        <w:rPr>
          <w:szCs w:val="24"/>
        </w:rPr>
        <w:t xml:space="preserve"> and provide</w:t>
      </w:r>
      <w:r w:rsidR="007806ED">
        <w:rPr>
          <w:szCs w:val="24"/>
        </w:rPr>
        <w:t>d</w:t>
      </w:r>
      <w:r>
        <w:rPr>
          <w:szCs w:val="24"/>
        </w:rPr>
        <w:t xml:space="preserve"> detail on the rural screening exercises completed during this period. </w:t>
      </w:r>
    </w:p>
    <w:p w14:paraId="0399EA68" w14:textId="77777777" w:rsidR="00204193" w:rsidRPr="00927798" w:rsidRDefault="00204193" w:rsidP="002A41EC">
      <w:pPr>
        <w:jc w:val="both"/>
        <w:rPr>
          <w:b/>
          <w:iCs/>
          <w:szCs w:val="24"/>
        </w:rPr>
      </w:pPr>
    </w:p>
    <w:p w14:paraId="3B5A991D" w14:textId="5F41B7E6" w:rsidR="00F86699" w:rsidRPr="00B61012" w:rsidRDefault="00204193" w:rsidP="002A41EC">
      <w:pPr>
        <w:jc w:val="both"/>
        <w:rPr>
          <w:iCs/>
          <w:szCs w:val="24"/>
        </w:rPr>
      </w:pPr>
      <w:r w:rsidRPr="007806ED">
        <w:rPr>
          <w:iCs/>
          <w:caps/>
          <w:szCs w:val="24"/>
        </w:rPr>
        <w:t xml:space="preserve">recommended </w:t>
      </w:r>
      <w:bookmarkStart w:id="0" w:name="_Hlk163723457"/>
      <w:r w:rsidRPr="00927798">
        <w:rPr>
          <w:iCs/>
          <w:szCs w:val="24"/>
        </w:rPr>
        <w:t xml:space="preserve">that Council agrees to submit the Rural Needs </w:t>
      </w:r>
      <w:r>
        <w:rPr>
          <w:iCs/>
          <w:szCs w:val="24"/>
        </w:rPr>
        <w:t>monitoring</w:t>
      </w:r>
      <w:r w:rsidRPr="00927798">
        <w:rPr>
          <w:iCs/>
          <w:szCs w:val="24"/>
        </w:rPr>
        <w:t xml:space="preserve"> return for 202</w:t>
      </w:r>
      <w:r>
        <w:rPr>
          <w:iCs/>
          <w:szCs w:val="24"/>
        </w:rPr>
        <w:t>3</w:t>
      </w:r>
      <w:r w:rsidRPr="00927798">
        <w:rPr>
          <w:iCs/>
          <w:szCs w:val="24"/>
        </w:rPr>
        <w:t>/2</w:t>
      </w:r>
      <w:r>
        <w:rPr>
          <w:iCs/>
          <w:szCs w:val="24"/>
        </w:rPr>
        <w:t xml:space="preserve">4 (Appendix 1) </w:t>
      </w:r>
      <w:r w:rsidRPr="00927798">
        <w:rPr>
          <w:iCs/>
          <w:szCs w:val="24"/>
        </w:rPr>
        <w:t>to DAERA</w:t>
      </w:r>
      <w:r>
        <w:rPr>
          <w:iCs/>
          <w:szCs w:val="24"/>
        </w:rPr>
        <w:t>.</w:t>
      </w:r>
      <w:bookmarkEnd w:id="0"/>
    </w:p>
    <w:p w14:paraId="1DB0B4F2" w14:textId="77777777" w:rsidR="00F86699" w:rsidRPr="00F86699" w:rsidRDefault="00F86699" w:rsidP="002A41EC">
      <w:pPr>
        <w:rPr>
          <w:rFonts w:cs="Arial"/>
          <w:b/>
          <w:bCs/>
          <w:szCs w:val="24"/>
        </w:rPr>
      </w:pPr>
    </w:p>
    <w:p w14:paraId="4D17CC6C" w14:textId="32B90AE9" w:rsidR="00E24096" w:rsidRDefault="00F86699" w:rsidP="002A41EC">
      <w:pPr>
        <w:rPr>
          <w:rFonts w:cs="Arial"/>
          <w:b/>
          <w:bCs/>
          <w:szCs w:val="24"/>
        </w:rPr>
      </w:pPr>
      <w:r w:rsidRPr="00F86699">
        <w:rPr>
          <w:rFonts w:cs="Arial"/>
          <w:b/>
          <w:bCs/>
          <w:szCs w:val="24"/>
        </w:rPr>
        <w:t xml:space="preserve">AGREED TO RECOMMEND, on the proposal of </w:t>
      </w:r>
      <w:r w:rsidR="00B61012">
        <w:rPr>
          <w:rFonts w:cs="Arial"/>
          <w:b/>
          <w:bCs/>
          <w:szCs w:val="24"/>
        </w:rPr>
        <w:t>Alderman Graham</w:t>
      </w:r>
      <w:r w:rsidRPr="00F86699">
        <w:rPr>
          <w:rFonts w:cs="Arial"/>
          <w:b/>
          <w:bCs/>
          <w:szCs w:val="24"/>
        </w:rPr>
        <w:t>, seconded by</w:t>
      </w:r>
      <w:r w:rsidR="00B61012">
        <w:rPr>
          <w:rFonts w:cs="Arial"/>
          <w:b/>
          <w:bCs/>
          <w:szCs w:val="24"/>
        </w:rPr>
        <w:t xml:space="preserve"> Councillor W Irvine</w:t>
      </w:r>
      <w:r w:rsidRPr="00F86699">
        <w:rPr>
          <w:rFonts w:cs="Arial"/>
          <w:b/>
          <w:bCs/>
          <w:szCs w:val="24"/>
        </w:rPr>
        <w:t xml:space="preserve">, that the recommendation be adopted. </w:t>
      </w:r>
    </w:p>
    <w:p w14:paraId="33CC7234" w14:textId="77777777" w:rsidR="00F86699" w:rsidRPr="00F86699" w:rsidRDefault="00F86699" w:rsidP="002A41EC">
      <w:pPr>
        <w:rPr>
          <w:rFonts w:cs="Arial"/>
          <w:b/>
          <w:bCs/>
          <w:szCs w:val="24"/>
        </w:rPr>
      </w:pPr>
    </w:p>
    <w:p w14:paraId="512FA719" w14:textId="7A7FF259" w:rsidR="00E56E91" w:rsidRPr="00535588" w:rsidRDefault="00535588" w:rsidP="002A41EC">
      <w:pPr>
        <w:pStyle w:val="Heading1"/>
      </w:pPr>
      <w:r>
        <w:t>6.</w:t>
      </w:r>
      <w:r>
        <w:tab/>
      </w:r>
      <w:r w:rsidR="00E56E91" w:rsidRPr="00535588">
        <w:rPr>
          <w:u w:val="single"/>
        </w:rPr>
        <w:t>The Climate Adaptation Plan</w:t>
      </w:r>
      <w:r w:rsidR="00E56E91" w:rsidRPr="00535588">
        <w:t xml:space="preserve"> </w:t>
      </w:r>
    </w:p>
    <w:p w14:paraId="2C2A4F3D" w14:textId="3B183EBB" w:rsidR="00E56E91" w:rsidRDefault="00535588" w:rsidP="002A41EC">
      <w:pPr>
        <w:rPr>
          <w:rFonts w:cs="Arial"/>
          <w:szCs w:val="24"/>
        </w:rPr>
      </w:pPr>
      <w:r>
        <w:rPr>
          <w:rFonts w:cs="Arial"/>
          <w:szCs w:val="24"/>
        </w:rPr>
        <w:tab/>
        <w:t xml:space="preserve">(Appendix </w:t>
      </w:r>
      <w:r w:rsidR="00AB48EF">
        <w:rPr>
          <w:rFonts w:cs="Arial"/>
          <w:szCs w:val="24"/>
        </w:rPr>
        <w:t>IX</w:t>
      </w:r>
      <w:r>
        <w:rPr>
          <w:rFonts w:cs="Arial"/>
          <w:szCs w:val="24"/>
        </w:rPr>
        <w:t>)</w:t>
      </w:r>
    </w:p>
    <w:p w14:paraId="77BFB6EA" w14:textId="77777777" w:rsidR="00535588" w:rsidRDefault="00535588" w:rsidP="002A41EC">
      <w:pPr>
        <w:rPr>
          <w:rFonts w:cs="Arial"/>
          <w:szCs w:val="24"/>
        </w:rPr>
      </w:pPr>
    </w:p>
    <w:p w14:paraId="52B8D55C" w14:textId="58CAD0A0" w:rsidR="00173245" w:rsidRPr="00CD494A" w:rsidRDefault="00535588" w:rsidP="002A41EC">
      <w:pPr>
        <w:pStyle w:val="Default"/>
      </w:pPr>
      <w:r w:rsidRPr="00535588">
        <w:rPr>
          <w:caps/>
        </w:rPr>
        <w:t>Previously circulated:-</w:t>
      </w:r>
      <w:r>
        <w:t xml:space="preserve"> Report from the Director of </w:t>
      </w:r>
      <w:r w:rsidR="002A41EC">
        <w:t>Corporate Services</w:t>
      </w:r>
      <w:r>
        <w:t xml:space="preserve"> attaching d</w:t>
      </w:r>
      <w:r>
        <w:rPr>
          <w:rFonts w:eastAsia="Calibri"/>
        </w:rPr>
        <w:t xml:space="preserve">raft AND </w:t>
      </w:r>
      <w:r>
        <w:rPr>
          <w:rFonts w:eastAsia="Calibri"/>
          <w:noProof/>
        </w:rPr>
        <w:t>Climate Adaptation Plan</w:t>
      </w:r>
      <w:r>
        <w:rPr>
          <w:noProof/>
        </w:rPr>
        <w:t xml:space="preserve">. The report detailed </w:t>
      </w:r>
      <w:r w:rsidR="00173245" w:rsidRPr="00CD494A">
        <w:t xml:space="preserve">Northern Ireland’s </w:t>
      </w:r>
      <w:r w:rsidR="00173245" w:rsidRPr="00F83708">
        <w:rPr>
          <w:color w:val="auto"/>
        </w:rPr>
        <w:t xml:space="preserve">second Climate Change Adaptation Programme (NICCAP2) was </w:t>
      </w:r>
      <w:r w:rsidR="00173245" w:rsidRPr="00CD494A">
        <w:t>published in September 2019 and it cover</w:t>
      </w:r>
      <w:r w:rsidR="00173245">
        <w:t>ed</w:t>
      </w:r>
      <w:r w:rsidR="00173245" w:rsidRPr="00CD494A">
        <w:t xml:space="preserve"> the period 2019-2024. The programme contain</w:t>
      </w:r>
      <w:r w:rsidR="00173245">
        <w:t>ed</w:t>
      </w:r>
      <w:r w:rsidR="00173245" w:rsidRPr="00CD494A">
        <w:t xml:space="preserve"> the NI Civil Service response to the risks and opportunities relevant to Northern Ireland as identified in the UK Climate Change Risk Assessment 2017, setting out the policies and strategies to deliver against the priority areas. </w:t>
      </w:r>
    </w:p>
    <w:p w14:paraId="17DDFCD9" w14:textId="77777777" w:rsidR="00173245" w:rsidRPr="00CD494A" w:rsidRDefault="00173245" w:rsidP="002A41EC">
      <w:pPr>
        <w:pStyle w:val="Default"/>
      </w:pPr>
    </w:p>
    <w:p w14:paraId="3A39BCD1" w14:textId="241AA1D0" w:rsidR="00173245" w:rsidRPr="00CD494A" w:rsidRDefault="00173245" w:rsidP="002A41EC">
      <w:pPr>
        <w:pStyle w:val="Default"/>
      </w:pPr>
      <w:r w:rsidRPr="00CD494A">
        <w:t>NICCAP2 also contain</w:t>
      </w:r>
      <w:r>
        <w:t>ed</w:t>
      </w:r>
      <w:r w:rsidRPr="00CD494A">
        <w:t xml:space="preserve"> a chapter which sits outside government, titled ‘</w:t>
      </w:r>
      <w:r w:rsidRPr="00CD494A">
        <w:rPr>
          <w:i/>
          <w:iCs/>
        </w:rPr>
        <w:t>Civil Society and Local Government Adapts’</w:t>
      </w:r>
      <w:r w:rsidRPr="00CD494A">
        <w:t xml:space="preserve">. The chapter </w:t>
      </w:r>
      <w:r>
        <w:t>was</w:t>
      </w:r>
      <w:r w:rsidRPr="00CD494A">
        <w:t xml:space="preserve"> written by Climate NI, in conjunction with stakeholders outside government, and was the first of its kind in the UK. Recognising that central government cannot act alone, this chapter was the first attempt to report on how Civil Society and Local Government sectors contribute</w:t>
      </w:r>
      <w:r w:rsidR="00F71D92">
        <w:t>d</w:t>
      </w:r>
      <w:r w:rsidRPr="00CD494A">
        <w:t xml:space="preserve"> to the national priority areas for action on climate risk and adaptation.</w:t>
      </w:r>
    </w:p>
    <w:p w14:paraId="540D694E" w14:textId="77777777" w:rsidR="00173245" w:rsidRPr="00CD494A" w:rsidRDefault="00173245" w:rsidP="002A41EC">
      <w:pPr>
        <w:pStyle w:val="Default"/>
      </w:pPr>
    </w:p>
    <w:p w14:paraId="218DA4D6" w14:textId="101487D8" w:rsidR="00173245" w:rsidRDefault="00173245" w:rsidP="002A41EC">
      <w:pPr>
        <w:pStyle w:val="Default"/>
      </w:pPr>
      <w:r w:rsidRPr="00CD494A">
        <w:t xml:space="preserve">SOLACE supported two actions in the NICCAP2 for local government which </w:t>
      </w:r>
      <w:r w:rsidR="00F71D92">
        <w:t>were</w:t>
      </w:r>
      <w:r w:rsidRPr="00CD494A">
        <w:t xml:space="preserve"> now due for an update on progress.  One of </w:t>
      </w:r>
      <w:r>
        <w:t>th</w:t>
      </w:r>
      <w:r w:rsidR="00F71D92">
        <w:t>o</w:t>
      </w:r>
      <w:r>
        <w:t>se actions</w:t>
      </w:r>
      <w:r w:rsidRPr="00CD494A">
        <w:t xml:space="preserve"> </w:t>
      </w:r>
      <w:r w:rsidR="00F71D92">
        <w:t>was</w:t>
      </w:r>
      <w:r>
        <w:t xml:space="preserve"> to</w:t>
      </w:r>
      <w:r w:rsidRPr="00CD494A">
        <w:t xml:space="preserve">: </w:t>
      </w:r>
    </w:p>
    <w:p w14:paraId="51F974DE" w14:textId="77777777" w:rsidR="00173245" w:rsidRPr="00CD494A" w:rsidRDefault="00173245" w:rsidP="002A41EC">
      <w:pPr>
        <w:pStyle w:val="Default"/>
      </w:pPr>
    </w:p>
    <w:p w14:paraId="6A053B4B" w14:textId="77777777" w:rsidR="00173245" w:rsidRPr="00CD494A" w:rsidRDefault="00173245" w:rsidP="002A41EC">
      <w:pPr>
        <w:pStyle w:val="Default"/>
        <w:spacing w:after="158"/>
      </w:pPr>
      <w:r w:rsidRPr="00CD494A">
        <w:rPr>
          <w:i/>
          <w:iCs/>
        </w:rPr>
        <w:t xml:space="preserve">Work with local councils to embed the adaptation cycle across local council planning with the aim of encouraging councils to complete a minimum of step 1 by 2021 and step 4 by 2024. </w:t>
      </w:r>
    </w:p>
    <w:p w14:paraId="65C0937F" w14:textId="77777777" w:rsidR="00173245" w:rsidRPr="00CD494A" w:rsidRDefault="00173245" w:rsidP="002A41EC">
      <w:pPr>
        <w:pStyle w:val="Default"/>
      </w:pPr>
      <w:r w:rsidRPr="00CD494A">
        <w:rPr>
          <w:noProof/>
        </w:rPr>
        <w:lastRenderedPageBreak/>
        <w:drawing>
          <wp:inline distT="0" distB="0" distL="0" distR="0" wp14:anchorId="289C2053" wp14:editId="0890DF81">
            <wp:extent cx="3150262" cy="2171700"/>
            <wp:effectExtent l="0" t="0" r="0" b="0"/>
            <wp:docPr id="4" name="Picture 3" descr="A diagram of steps to adapt to adapt to adapt to adapt to adapt to adapt to adapt to adapt to adapt to adapt to adapt to adapt to adapt to adapt to adapt to adapt to adapt&#10;&#10;Description automatically generated">
              <a:extLst xmlns:a="http://schemas.openxmlformats.org/drawingml/2006/main">
                <a:ext uri="{FF2B5EF4-FFF2-40B4-BE49-F238E27FC236}">
                  <a16:creationId xmlns:a16="http://schemas.microsoft.com/office/drawing/2014/main" id="{6A71ACB4-E5A8-48C0-AA95-35EC743F4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steps to adapt to adapt to adapt to adapt to adapt to adapt to adapt to adapt to adapt to adapt to adapt to adapt to adapt to adapt to adapt to adapt to adapt&#10;&#10;Description automatically generated">
                      <a:extLst>
                        <a:ext uri="{FF2B5EF4-FFF2-40B4-BE49-F238E27FC236}">
                          <a16:creationId xmlns:a16="http://schemas.microsoft.com/office/drawing/2014/main" id="{6A71ACB4-E5A8-48C0-AA95-35EC743F462C}"/>
                        </a:ext>
                      </a:extLst>
                    </pic:cNvPr>
                    <pic:cNvPicPr>
                      <a:picLocks noChangeAspect="1"/>
                    </pic:cNvPicPr>
                  </pic:nvPicPr>
                  <pic:blipFill>
                    <a:blip r:embed="rId10"/>
                    <a:stretch>
                      <a:fillRect/>
                    </a:stretch>
                  </pic:blipFill>
                  <pic:spPr>
                    <a:xfrm>
                      <a:off x="0" y="0"/>
                      <a:ext cx="3154900" cy="2174897"/>
                    </a:xfrm>
                    <a:prstGeom prst="rect">
                      <a:avLst/>
                    </a:prstGeom>
                  </pic:spPr>
                </pic:pic>
              </a:graphicData>
            </a:graphic>
          </wp:inline>
        </w:drawing>
      </w:r>
      <w:r w:rsidRPr="00CD494A">
        <w:rPr>
          <w:noProof/>
        </w:rPr>
        <w:drawing>
          <wp:inline distT="0" distB="0" distL="0" distR="0" wp14:anchorId="38DB190D" wp14:editId="485CE29C">
            <wp:extent cx="2513297" cy="2245995"/>
            <wp:effectExtent l="0" t="0" r="1905" b="1905"/>
            <wp:docPr id="1405608771" name="Picture 4" descr="A whit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08771" name="Picture 4" descr="A white text with black text&#10;&#10;Description automatically generated"/>
                    <pic:cNvPicPr>
                      <a:picLocks noChangeAspect="1"/>
                    </pic:cNvPicPr>
                  </pic:nvPicPr>
                  <pic:blipFill>
                    <a:blip r:embed="rId11">
                      <a:extLst>
                        <a:ext uri="{28A0092B-C50C-407E-A947-70E740481C1C}">
                          <a14:useLocalDpi xmlns:a14="http://schemas.microsoft.com/office/drawing/2010/main" val="0"/>
                        </a:ext>
                        <a:ext uri="{FF2B5EF4-FFF2-40B4-BE49-F238E27FC236}">
                          <a16:creationId xmlns:lc="http://schemas.openxmlformats.org/drawingml/2006/lockedCanvas"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F1DD81B9-7ED7-4070-82B0-9B2FDFECB7F6}"/>
                        </a:ext>
                      </a:extLst>
                    </a:blip>
                    <a:srcRect b="28932"/>
                    <a:stretch>
                      <a:fillRect/>
                    </a:stretch>
                  </pic:blipFill>
                  <pic:spPr>
                    <a:xfrm>
                      <a:off x="0" y="0"/>
                      <a:ext cx="2515215" cy="2247709"/>
                    </a:xfrm>
                    <a:prstGeom prst="rect">
                      <a:avLst/>
                    </a:prstGeom>
                  </pic:spPr>
                </pic:pic>
              </a:graphicData>
            </a:graphic>
          </wp:inline>
        </w:drawing>
      </w:r>
    </w:p>
    <w:p w14:paraId="70A21C93" w14:textId="77777777" w:rsidR="00173245" w:rsidRPr="00CD494A" w:rsidRDefault="00173245" w:rsidP="002A41EC">
      <w:pPr>
        <w:rPr>
          <w:szCs w:val="24"/>
        </w:rPr>
      </w:pPr>
    </w:p>
    <w:p w14:paraId="162F1E54" w14:textId="77777777" w:rsidR="00173245" w:rsidRDefault="00173245" w:rsidP="002A41EC">
      <w:pPr>
        <w:rPr>
          <w:rFonts w:cs="Arial"/>
          <w:szCs w:val="24"/>
        </w:rPr>
      </w:pPr>
      <w:r w:rsidRPr="00CD494A">
        <w:rPr>
          <w:szCs w:val="24"/>
        </w:rPr>
        <w:t xml:space="preserve">Since the development of NICCAP, </w:t>
      </w:r>
      <w:r w:rsidRPr="00CD494A">
        <w:rPr>
          <w:rFonts w:cs="Arial"/>
          <w:szCs w:val="24"/>
        </w:rPr>
        <w:t>the Climate Change Act (Northern Ireland) 2022 (‘the Act’) received Royal Assent on 6th June 2022.</w:t>
      </w:r>
    </w:p>
    <w:p w14:paraId="28AB37C9" w14:textId="77777777" w:rsidR="00173245" w:rsidRDefault="00173245" w:rsidP="002A41EC">
      <w:pPr>
        <w:rPr>
          <w:rFonts w:cs="Arial"/>
          <w:szCs w:val="24"/>
        </w:rPr>
      </w:pPr>
    </w:p>
    <w:p w14:paraId="4B87E77F" w14:textId="05C6B417" w:rsidR="00173245" w:rsidRDefault="00173245" w:rsidP="002A41EC">
      <w:pPr>
        <w:rPr>
          <w:rFonts w:cs="Arial"/>
          <w:szCs w:val="24"/>
        </w:rPr>
      </w:pPr>
      <w:r>
        <w:rPr>
          <w:rFonts w:cs="Arial"/>
          <w:szCs w:val="24"/>
        </w:rPr>
        <w:t xml:space="preserve">The Act </w:t>
      </w:r>
      <w:r w:rsidR="00F71D92">
        <w:rPr>
          <w:rFonts w:cs="Arial"/>
          <w:szCs w:val="24"/>
        </w:rPr>
        <w:t>would</w:t>
      </w:r>
      <w:r>
        <w:rPr>
          <w:rFonts w:cs="Arial"/>
          <w:szCs w:val="24"/>
        </w:rPr>
        <w:t xml:space="preserve"> ‘confer power to impose climate change reporting duties on public bodies’.  This include</w:t>
      </w:r>
      <w:r w:rsidR="00F71D92">
        <w:rPr>
          <w:rFonts w:cs="Arial"/>
          <w:szCs w:val="24"/>
        </w:rPr>
        <w:t>d</w:t>
      </w:r>
      <w:r>
        <w:rPr>
          <w:rFonts w:cs="Arial"/>
          <w:szCs w:val="24"/>
        </w:rPr>
        <w:t xml:space="preserve"> ‘progress made in implementing Northern Ireland Climate Change Adaptation Programmes.’</w:t>
      </w:r>
    </w:p>
    <w:p w14:paraId="37C8C5EF" w14:textId="77777777" w:rsidR="00173245" w:rsidRDefault="00173245" w:rsidP="002A41EC">
      <w:pPr>
        <w:rPr>
          <w:szCs w:val="24"/>
        </w:rPr>
      </w:pPr>
    </w:p>
    <w:p w14:paraId="2C5E30A6" w14:textId="02F173E9" w:rsidR="00173245" w:rsidRDefault="00173245" w:rsidP="002A41EC">
      <w:pPr>
        <w:rPr>
          <w:szCs w:val="24"/>
        </w:rPr>
      </w:pPr>
      <w:r>
        <w:rPr>
          <w:szCs w:val="24"/>
        </w:rPr>
        <w:t xml:space="preserve">As part of the Councils Roadmap to Sustainability, Action 17, </w:t>
      </w:r>
      <w:r w:rsidR="00F71D92">
        <w:rPr>
          <w:szCs w:val="24"/>
        </w:rPr>
        <w:t>was</w:t>
      </w:r>
      <w:r>
        <w:rPr>
          <w:szCs w:val="24"/>
        </w:rPr>
        <w:t xml:space="preserve"> to ‘Develop a Climate Adaptation Plan for the Council and Borough.’</w:t>
      </w:r>
    </w:p>
    <w:p w14:paraId="347D2D71" w14:textId="77777777" w:rsidR="00173245" w:rsidRPr="00CD494A" w:rsidRDefault="00173245" w:rsidP="002A41EC">
      <w:pPr>
        <w:rPr>
          <w:szCs w:val="24"/>
        </w:rPr>
      </w:pPr>
    </w:p>
    <w:p w14:paraId="2F28BF3F" w14:textId="1E80221A" w:rsidR="00173245" w:rsidRPr="00173245" w:rsidRDefault="00173245" w:rsidP="002A41EC">
      <w:pPr>
        <w:rPr>
          <w:szCs w:val="24"/>
        </w:rPr>
      </w:pPr>
      <w:r w:rsidRPr="00CD494A">
        <w:rPr>
          <w:szCs w:val="24"/>
        </w:rPr>
        <w:t>Climate NI ha</w:t>
      </w:r>
      <w:r>
        <w:rPr>
          <w:szCs w:val="24"/>
        </w:rPr>
        <w:t>d</w:t>
      </w:r>
      <w:r w:rsidRPr="00CD494A">
        <w:rPr>
          <w:szCs w:val="24"/>
        </w:rPr>
        <w:t xml:space="preserve"> been supporting Ards and North Down Borough Council in preparing </w:t>
      </w:r>
      <w:r w:rsidR="00F71D92">
        <w:rPr>
          <w:szCs w:val="24"/>
        </w:rPr>
        <w:t xml:space="preserve">its </w:t>
      </w:r>
      <w:r w:rsidRPr="00CD494A">
        <w:rPr>
          <w:szCs w:val="24"/>
        </w:rPr>
        <w:t>own Adaptation Plan.</w:t>
      </w:r>
      <w:r>
        <w:rPr>
          <w:szCs w:val="24"/>
        </w:rPr>
        <w:t xml:space="preserve">  The development of this Adaptation Plan w</w:t>
      </w:r>
      <w:r w:rsidR="00F71D92">
        <w:rPr>
          <w:szCs w:val="24"/>
        </w:rPr>
        <w:t>ould</w:t>
      </w:r>
      <w:r>
        <w:rPr>
          <w:szCs w:val="24"/>
        </w:rPr>
        <w:t xml:space="preserve"> allow council to meet its commitments to NICCAP, future reporting duty requirements within the Climate Change Act NI and </w:t>
      </w:r>
      <w:r w:rsidR="00F71D92">
        <w:rPr>
          <w:szCs w:val="24"/>
        </w:rPr>
        <w:t xml:space="preserve">its </w:t>
      </w:r>
      <w:r>
        <w:rPr>
          <w:szCs w:val="24"/>
        </w:rPr>
        <w:t>own Roadmap to Sustainability.</w:t>
      </w:r>
    </w:p>
    <w:p w14:paraId="07143CA9" w14:textId="77777777" w:rsidR="00173245" w:rsidRDefault="00173245" w:rsidP="002A41EC">
      <w:pPr>
        <w:rPr>
          <w:b/>
        </w:rPr>
      </w:pPr>
    </w:p>
    <w:p w14:paraId="27ADBBC7" w14:textId="7E5CD30F" w:rsidR="00F86699" w:rsidRDefault="00173245" w:rsidP="002A41EC">
      <w:r w:rsidRPr="00173245">
        <w:rPr>
          <w:caps/>
        </w:rPr>
        <w:t>Recommended</w:t>
      </w:r>
      <w:r w:rsidRPr="00BB3A80">
        <w:t xml:space="preserve"> that </w:t>
      </w:r>
      <w:r>
        <w:t>Council approve the draft Climate Adaptation Plan as presented</w:t>
      </w:r>
      <w:r w:rsidR="00F86699">
        <w:t xml:space="preserve">.  </w:t>
      </w:r>
    </w:p>
    <w:p w14:paraId="5C2BA396" w14:textId="77777777" w:rsidR="00C42CC7" w:rsidRPr="00C42CC7" w:rsidRDefault="00C42CC7" w:rsidP="002A41EC"/>
    <w:p w14:paraId="567FC7D1" w14:textId="5D1ACA50" w:rsidR="00535588" w:rsidRPr="00C42CC7" w:rsidRDefault="00F86699" w:rsidP="002A41EC">
      <w:pPr>
        <w:rPr>
          <w:rFonts w:cs="Arial"/>
          <w:b/>
          <w:bCs/>
          <w:szCs w:val="24"/>
        </w:rPr>
      </w:pPr>
      <w:r w:rsidRPr="00F86699">
        <w:rPr>
          <w:rFonts w:cs="Arial"/>
          <w:b/>
          <w:bCs/>
          <w:szCs w:val="24"/>
        </w:rPr>
        <w:t xml:space="preserve">AGREED TO RECOMMEND, on the proposal of </w:t>
      </w:r>
      <w:r w:rsidR="00C42CC7">
        <w:rPr>
          <w:rFonts w:cs="Arial"/>
          <w:b/>
          <w:bCs/>
          <w:szCs w:val="24"/>
        </w:rPr>
        <w:t>Councillor McRandal</w:t>
      </w:r>
      <w:r w:rsidRPr="00F86699">
        <w:rPr>
          <w:rFonts w:cs="Arial"/>
          <w:b/>
          <w:bCs/>
          <w:szCs w:val="24"/>
        </w:rPr>
        <w:t xml:space="preserve">, seconded by </w:t>
      </w:r>
      <w:r w:rsidR="00C42CC7">
        <w:rPr>
          <w:rFonts w:cs="Arial"/>
          <w:b/>
          <w:bCs/>
          <w:szCs w:val="24"/>
        </w:rPr>
        <w:t>Councillor Irwin</w:t>
      </w:r>
      <w:r w:rsidRPr="00F86699">
        <w:rPr>
          <w:rFonts w:cs="Arial"/>
          <w:b/>
          <w:bCs/>
          <w:szCs w:val="24"/>
        </w:rPr>
        <w:t xml:space="preserve">, that the recommendation be adopted. </w:t>
      </w:r>
    </w:p>
    <w:p w14:paraId="6E9C5699" w14:textId="77777777" w:rsidR="00535588" w:rsidRPr="007136CF" w:rsidRDefault="00535588" w:rsidP="002A41EC"/>
    <w:p w14:paraId="6E2E92E0" w14:textId="3EFF0013" w:rsidR="00E56E91" w:rsidRPr="007136CF" w:rsidRDefault="00B03FC8" w:rsidP="002A41EC">
      <w:pPr>
        <w:pStyle w:val="Heading1"/>
        <w:rPr>
          <w:u w:val="single"/>
        </w:rPr>
      </w:pPr>
      <w:r w:rsidRPr="007136CF">
        <w:t>7.</w:t>
      </w:r>
      <w:r w:rsidRPr="007136CF">
        <w:tab/>
      </w:r>
      <w:r w:rsidR="00E56E91" w:rsidRPr="007136CF">
        <w:rPr>
          <w:u w:val="single"/>
        </w:rPr>
        <w:t>Updated Business Continuity Policy and Plan (</w:t>
      </w:r>
      <w:r w:rsidR="007136CF" w:rsidRPr="007136CF">
        <w:rPr>
          <w:u w:val="single"/>
        </w:rPr>
        <w:t>FILE</w:t>
      </w:r>
    </w:p>
    <w:p w14:paraId="0BC592AA" w14:textId="57F89D0F" w:rsidR="00E56E91" w:rsidRDefault="007136CF" w:rsidP="002A41EC">
      <w:pPr>
        <w:tabs>
          <w:tab w:val="left" w:pos="567"/>
        </w:tabs>
        <w:contextualSpacing/>
        <w:rPr>
          <w:rFonts w:cs="Arial"/>
          <w:bCs/>
          <w:szCs w:val="24"/>
        </w:rPr>
      </w:pPr>
      <w:r>
        <w:rPr>
          <w:rFonts w:cs="Arial"/>
          <w:bCs/>
          <w:szCs w:val="24"/>
        </w:rPr>
        <w:tab/>
      </w:r>
      <w:r>
        <w:rPr>
          <w:rFonts w:cs="Arial"/>
          <w:bCs/>
          <w:szCs w:val="24"/>
        </w:rPr>
        <w:tab/>
        <w:t xml:space="preserve">(Appendices </w:t>
      </w:r>
      <w:r w:rsidR="00AB48EF">
        <w:rPr>
          <w:rFonts w:cs="Arial"/>
          <w:bCs/>
          <w:szCs w:val="24"/>
        </w:rPr>
        <w:t>X, XI</w:t>
      </w:r>
      <w:r>
        <w:rPr>
          <w:rFonts w:cs="Arial"/>
          <w:bCs/>
          <w:szCs w:val="24"/>
        </w:rPr>
        <w:t>)</w:t>
      </w:r>
    </w:p>
    <w:p w14:paraId="55DD0168" w14:textId="77777777" w:rsidR="007136CF" w:rsidRDefault="007136CF" w:rsidP="002A41EC">
      <w:pPr>
        <w:tabs>
          <w:tab w:val="left" w:pos="567"/>
        </w:tabs>
        <w:contextualSpacing/>
        <w:rPr>
          <w:rFonts w:cs="Arial"/>
          <w:bCs/>
          <w:szCs w:val="24"/>
        </w:rPr>
      </w:pPr>
    </w:p>
    <w:p w14:paraId="5AE2CF55" w14:textId="29A11AC0" w:rsidR="00AC300C" w:rsidRPr="009679BB" w:rsidRDefault="007136CF" w:rsidP="002A41EC">
      <w:pPr>
        <w:rPr>
          <w:szCs w:val="24"/>
        </w:rPr>
      </w:pPr>
      <w:r w:rsidRPr="007136CF">
        <w:rPr>
          <w:rFonts w:cs="Arial"/>
          <w:bCs/>
          <w:caps/>
          <w:szCs w:val="24"/>
        </w:rPr>
        <w:t>Previously circulated:-</w:t>
      </w:r>
      <w:r>
        <w:rPr>
          <w:rFonts w:cs="Arial"/>
          <w:bCs/>
          <w:szCs w:val="24"/>
        </w:rPr>
        <w:t xml:space="preserve"> Report from the Director of </w:t>
      </w:r>
      <w:r w:rsidR="002A41EC">
        <w:rPr>
          <w:rFonts w:cs="Arial"/>
          <w:bCs/>
          <w:szCs w:val="24"/>
        </w:rPr>
        <w:t>Corporate Services</w:t>
      </w:r>
      <w:r w:rsidR="000969A2">
        <w:rPr>
          <w:rFonts w:cs="Arial"/>
          <w:bCs/>
          <w:szCs w:val="24"/>
        </w:rPr>
        <w:t xml:space="preserve"> attaching </w:t>
      </w:r>
      <w:r w:rsidR="000969A2" w:rsidRPr="0063655E">
        <w:rPr>
          <w:rFonts w:cs="Arial"/>
          <w:szCs w:val="24"/>
        </w:rPr>
        <w:t>Business Continuity Policy v2.0</w:t>
      </w:r>
      <w:r w:rsidR="000969A2">
        <w:rPr>
          <w:rFonts w:cs="Arial"/>
          <w:szCs w:val="24"/>
        </w:rPr>
        <w:t xml:space="preserve"> and Business Continuity Plan. The report detailed </w:t>
      </w:r>
      <w:bookmarkStart w:id="1" w:name="_Hlk149324587"/>
      <w:r w:rsidR="00AC300C">
        <w:rPr>
          <w:rFonts w:cs="Arial"/>
          <w:szCs w:val="24"/>
        </w:rPr>
        <w:t>that g</w:t>
      </w:r>
      <w:r w:rsidR="00AC300C" w:rsidRPr="009679BB">
        <w:rPr>
          <w:szCs w:val="24"/>
        </w:rPr>
        <w:t>iven the changes in Council structures since the legacy Council</w:t>
      </w:r>
      <w:r w:rsidR="00AC300C">
        <w:rPr>
          <w:szCs w:val="24"/>
        </w:rPr>
        <w:t>,</w:t>
      </w:r>
      <w:r w:rsidR="00AC300C" w:rsidRPr="009679BB">
        <w:rPr>
          <w:szCs w:val="24"/>
        </w:rPr>
        <w:t xml:space="preserve"> Business Continuity Plans were implemented, it was identified that the legacy Plans were not fit for purpose in the event of Council service disruption</w:t>
      </w:r>
      <w:r w:rsidR="00AC300C">
        <w:rPr>
          <w:szCs w:val="24"/>
        </w:rPr>
        <w:t xml:space="preserve"> and therefore a review and internal consultation was undertaken in 2023. The Business Continuity plan was approved by the Corporate Leadership Team in December 2023. </w:t>
      </w:r>
    </w:p>
    <w:p w14:paraId="4A38DD0D" w14:textId="77777777" w:rsidR="00AC300C" w:rsidRDefault="00AC300C" w:rsidP="002A41EC">
      <w:pPr>
        <w:rPr>
          <w:szCs w:val="24"/>
        </w:rPr>
      </w:pPr>
    </w:p>
    <w:p w14:paraId="02850827" w14:textId="42EFD35B" w:rsidR="00AC300C" w:rsidRDefault="00AC300C" w:rsidP="002A41EC">
      <w:pPr>
        <w:rPr>
          <w:rStyle w:val="eop"/>
          <w:rFonts w:cs="Arial"/>
          <w:color w:val="000000"/>
          <w:shd w:val="clear" w:color="auto" w:fill="FFFFFF"/>
        </w:rPr>
      </w:pPr>
      <w:r>
        <w:rPr>
          <w:rStyle w:val="normaltextrun"/>
          <w:rFonts w:cs="Arial"/>
          <w:color w:val="000000"/>
          <w:shd w:val="clear" w:color="auto" w:fill="FFFFFF"/>
          <w:lang w:val="en-US"/>
        </w:rPr>
        <w:t>Business Continuity Management was a process that involved organisations identifying their vulnerabilities to business interruption and making arrangements to reduce risk and mitigate against the effects of any disruptions.</w:t>
      </w:r>
      <w:r>
        <w:rPr>
          <w:rStyle w:val="eop"/>
          <w:rFonts w:cs="Arial"/>
          <w:color w:val="000000"/>
          <w:shd w:val="clear" w:color="auto" w:fill="FFFFFF"/>
        </w:rPr>
        <w:t> </w:t>
      </w:r>
    </w:p>
    <w:p w14:paraId="44967E22" w14:textId="77777777" w:rsidR="00AC300C" w:rsidRDefault="00AC300C" w:rsidP="002A41EC">
      <w:pPr>
        <w:rPr>
          <w:rStyle w:val="eop"/>
          <w:rFonts w:cs="Arial"/>
          <w:color w:val="000000"/>
          <w:shd w:val="clear" w:color="auto" w:fill="FFFFFF"/>
        </w:rPr>
      </w:pPr>
    </w:p>
    <w:p w14:paraId="12F32A20" w14:textId="1CB01422" w:rsidR="00AC300C" w:rsidRDefault="00AC300C" w:rsidP="002A41EC">
      <w:pPr>
        <w:rPr>
          <w:rStyle w:val="normaltextrun"/>
          <w:rFonts w:cs="Arial"/>
          <w:color w:val="000000"/>
          <w:shd w:val="clear" w:color="auto" w:fill="FFFFFF"/>
          <w:lang w:val="en-US"/>
        </w:rPr>
      </w:pPr>
      <w:r>
        <w:rPr>
          <w:rStyle w:val="normaltextrun"/>
          <w:rFonts w:cs="Arial"/>
          <w:color w:val="000000"/>
          <w:shd w:val="clear" w:color="auto" w:fill="FFFFFF"/>
          <w:lang w:val="en-US"/>
        </w:rPr>
        <w:lastRenderedPageBreak/>
        <w:t>The Council was committed to ensuring that critical services could continue, or be recovered in a timely manner, in the event of a disruption or emergency. Council’s Business Continuity Management arrangements were underpinned by the Business Continuity Policy and Plan.</w:t>
      </w:r>
    </w:p>
    <w:p w14:paraId="15A3BA83" w14:textId="77777777" w:rsidR="00AC300C" w:rsidRDefault="00AC300C" w:rsidP="002A41EC">
      <w:pPr>
        <w:rPr>
          <w:szCs w:val="24"/>
        </w:rPr>
      </w:pPr>
    </w:p>
    <w:p w14:paraId="4536DF7F" w14:textId="7A40A6CF" w:rsidR="00AC300C" w:rsidRPr="00860090" w:rsidRDefault="00AC300C" w:rsidP="002A41EC">
      <w:pPr>
        <w:rPr>
          <w:szCs w:val="24"/>
        </w:rPr>
      </w:pPr>
      <w:r w:rsidRPr="00860090">
        <w:rPr>
          <w:szCs w:val="24"/>
        </w:rPr>
        <w:t>The Business Continuity Plan</w:t>
      </w:r>
      <w:r>
        <w:rPr>
          <w:szCs w:val="24"/>
        </w:rPr>
        <w:t xml:space="preserve"> </w:t>
      </w:r>
      <w:r w:rsidRPr="00860090">
        <w:rPr>
          <w:szCs w:val="24"/>
        </w:rPr>
        <w:t>provide</w:t>
      </w:r>
      <w:r>
        <w:rPr>
          <w:szCs w:val="24"/>
        </w:rPr>
        <w:t>d</w:t>
      </w:r>
      <w:r w:rsidRPr="00860090">
        <w:rPr>
          <w:szCs w:val="24"/>
        </w:rPr>
        <w:t xml:space="preserve"> overall guidance to Ards and North Down Borough Council</w:t>
      </w:r>
      <w:r>
        <w:rPr>
          <w:szCs w:val="24"/>
        </w:rPr>
        <w:t>’s</w:t>
      </w:r>
      <w:r w:rsidRPr="00860090">
        <w:rPr>
          <w:szCs w:val="24"/>
        </w:rPr>
        <w:t xml:space="preserve"> Corporate Leadership Team</w:t>
      </w:r>
      <w:r>
        <w:rPr>
          <w:szCs w:val="24"/>
        </w:rPr>
        <w:t xml:space="preserve">, </w:t>
      </w:r>
      <w:r w:rsidRPr="00860090">
        <w:rPr>
          <w:szCs w:val="24"/>
        </w:rPr>
        <w:t>Heads of Service Team and Service Unit Managers to build resilience so that the Council</w:t>
      </w:r>
      <w:r w:rsidRPr="00860090">
        <w:rPr>
          <w:i/>
          <w:color w:val="033A7D"/>
          <w:szCs w:val="24"/>
        </w:rPr>
        <w:t xml:space="preserve"> </w:t>
      </w:r>
      <w:r>
        <w:rPr>
          <w:szCs w:val="24"/>
        </w:rPr>
        <w:t>could</w:t>
      </w:r>
      <w:r w:rsidRPr="00860090">
        <w:rPr>
          <w:szCs w:val="24"/>
        </w:rPr>
        <w:t>:</w:t>
      </w:r>
    </w:p>
    <w:p w14:paraId="6528F5E8" w14:textId="77777777" w:rsidR="00AC300C" w:rsidRPr="00860090" w:rsidRDefault="00AC300C" w:rsidP="002A41EC">
      <w:pPr>
        <w:rPr>
          <w:szCs w:val="24"/>
        </w:rPr>
      </w:pPr>
    </w:p>
    <w:p w14:paraId="6F6EBF43" w14:textId="77777777" w:rsidR="00AC300C" w:rsidRPr="00860090" w:rsidRDefault="00AC300C" w:rsidP="002A41EC">
      <w:pPr>
        <w:numPr>
          <w:ilvl w:val="0"/>
          <w:numId w:val="5"/>
        </w:numPr>
        <w:rPr>
          <w:szCs w:val="24"/>
        </w:rPr>
      </w:pPr>
      <w:r w:rsidRPr="00860090">
        <w:rPr>
          <w:szCs w:val="24"/>
        </w:rPr>
        <w:t>Respond to a disruptive incident.</w:t>
      </w:r>
    </w:p>
    <w:p w14:paraId="06AC6275" w14:textId="77777777" w:rsidR="00AC300C" w:rsidRPr="00860090" w:rsidRDefault="00AC300C" w:rsidP="002A41EC">
      <w:pPr>
        <w:numPr>
          <w:ilvl w:val="0"/>
          <w:numId w:val="5"/>
        </w:numPr>
        <w:rPr>
          <w:szCs w:val="24"/>
        </w:rPr>
      </w:pPr>
      <w:r w:rsidRPr="00860090">
        <w:rPr>
          <w:szCs w:val="24"/>
        </w:rPr>
        <w:t>Maintain delivery of critical activities/</w:t>
      </w:r>
      <w:r>
        <w:rPr>
          <w:szCs w:val="24"/>
        </w:rPr>
        <w:t xml:space="preserve"> </w:t>
      </w:r>
      <w:r w:rsidRPr="00860090">
        <w:rPr>
          <w:szCs w:val="24"/>
        </w:rPr>
        <w:t>services during an incident.</w:t>
      </w:r>
    </w:p>
    <w:p w14:paraId="1E49D263" w14:textId="77777777" w:rsidR="00AC300C" w:rsidRPr="00860090" w:rsidRDefault="00AC300C" w:rsidP="002A41EC">
      <w:pPr>
        <w:numPr>
          <w:ilvl w:val="0"/>
          <w:numId w:val="5"/>
        </w:numPr>
        <w:rPr>
          <w:szCs w:val="24"/>
        </w:rPr>
      </w:pPr>
      <w:r w:rsidRPr="00860090">
        <w:rPr>
          <w:szCs w:val="24"/>
        </w:rPr>
        <w:t xml:space="preserve">Recover from and return to ‘business as usual’ in a timely manner following an incident. </w:t>
      </w:r>
    </w:p>
    <w:p w14:paraId="1118D611" w14:textId="77777777" w:rsidR="00AC300C" w:rsidRPr="00860090" w:rsidRDefault="00AC300C" w:rsidP="002A41EC">
      <w:pPr>
        <w:jc w:val="both"/>
        <w:rPr>
          <w:szCs w:val="24"/>
        </w:rPr>
      </w:pPr>
    </w:p>
    <w:bookmarkEnd w:id="1"/>
    <w:p w14:paraId="00D90333" w14:textId="04650164" w:rsidR="00AC300C" w:rsidRPr="00860090" w:rsidRDefault="00AC300C" w:rsidP="002A41EC">
      <w:pPr>
        <w:jc w:val="both"/>
        <w:rPr>
          <w:szCs w:val="24"/>
        </w:rPr>
      </w:pPr>
      <w:r w:rsidRPr="00860090">
        <w:rPr>
          <w:szCs w:val="24"/>
        </w:rPr>
        <w:t xml:space="preserve">Business Continuity Planning </w:t>
      </w:r>
      <w:r>
        <w:rPr>
          <w:szCs w:val="24"/>
        </w:rPr>
        <w:t xml:space="preserve">would </w:t>
      </w:r>
      <w:r w:rsidRPr="00860090">
        <w:rPr>
          <w:szCs w:val="24"/>
        </w:rPr>
        <w:t>aim to achieve the following outcomes:</w:t>
      </w:r>
    </w:p>
    <w:p w14:paraId="205C77C6" w14:textId="77777777" w:rsidR="00AC300C" w:rsidRPr="00860090" w:rsidRDefault="00AC300C" w:rsidP="002A41EC">
      <w:pPr>
        <w:jc w:val="both"/>
        <w:rPr>
          <w:szCs w:val="24"/>
        </w:rPr>
      </w:pPr>
    </w:p>
    <w:p w14:paraId="166B9BE8" w14:textId="77777777" w:rsidR="00AC300C" w:rsidRPr="00FF522B" w:rsidRDefault="00AC300C" w:rsidP="002A41EC">
      <w:pPr>
        <w:numPr>
          <w:ilvl w:val="0"/>
          <w:numId w:val="6"/>
        </w:numPr>
        <w:rPr>
          <w:bCs/>
          <w:szCs w:val="24"/>
        </w:rPr>
      </w:pPr>
      <w:r w:rsidRPr="00FF522B">
        <w:rPr>
          <w:bCs/>
          <w:szCs w:val="24"/>
        </w:rPr>
        <w:t>Protect the safety of staff, visitors, and the wider community.</w:t>
      </w:r>
    </w:p>
    <w:p w14:paraId="3948E25E" w14:textId="77777777" w:rsidR="00AC300C" w:rsidRPr="00FF522B" w:rsidRDefault="00AC300C" w:rsidP="002A41EC">
      <w:pPr>
        <w:numPr>
          <w:ilvl w:val="0"/>
          <w:numId w:val="6"/>
        </w:numPr>
        <w:rPr>
          <w:bCs/>
          <w:szCs w:val="24"/>
        </w:rPr>
      </w:pPr>
      <w:r w:rsidRPr="00FF522B">
        <w:rPr>
          <w:bCs/>
          <w:szCs w:val="24"/>
        </w:rPr>
        <w:t>Protect vital assets e.g. equipment, data, reputation etc.</w:t>
      </w:r>
    </w:p>
    <w:p w14:paraId="3C21127E" w14:textId="77777777" w:rsidR="00AC300C" w:rsidRPr="00FF522B" w:rsidRDefault="00AC300C" w:rsidP="002A41EC">
      <w:pPr>
        <w:numPr>
          <w:ilvl w:val="0"/>
          <w:numId w:val="6"/>
        </w:numPr>
        <w:rPr>
          <w:bCs/>
          <w:szCs w:val="24"/>
        </w:rPr>
      </w:pPr>
      <w:r>
        <w:rPr>
          <w:bCs/>
          <w:szCs w:val="24"/>
        </w:rPr>
        <w:t>Ensure s</w:t>
      </w:r>
      <w:r w:rsidRPr="00FF522B">
        <w:rPr>
          <w:bCs/>
          <w:szCs w:val="24"/>
        </w:rPr>
        <w:t>ervice delivery is not adversely affected, statutory and regulatory priority requirements are met and disruption to all services is minimised.</w:t>
      </w:r>
    </w:p>
    <w:p w14:paraId="5BCF41F1" w14:textId="77777777" w:rsidR="00AC300C" w:rsidRPr="00FF522B" w:rsidRDefault="00AC300C" w:rsidP="002A41EC">
      <w:pPr>
        <w:numPr>
          <w:ilvl w:val="0"/>
          <w:numId w:val="6"/>
        </w:numPr>
        <w:rPr>
          <w:bCs/>
          <w:szCs w:val="24"/>
        </w:rPr>
      </w:pPr>
      <w:r>
        <w:rPr>
          <w:bCs/>
          <w:szCs w:val="24"/>
        </w:rPr>
        <w:t>Ensure c</w:t>
      </w:r>
      <w:r w:rsidRPr="00FF522B">
        <w:rPr>
          <w:bCs/>
          <w:szCs w:val="24"/>
        </w:rPr>
        <w:t>ustomer expectations continue to be met, or managed, in such a way that customers are not adversely affected.</w:t>
      </w:r>
    </w:p>
    <w:p w14:paraId="3921900B" w14:textId="77777777" w:rsidR="00AC300C" w:rsidRPr="00FF522B" w:rsidRDefault="00AC300C" w:rsidP="002A41EC">
      <w:pPr>
        <w:numPr>
          <w:ilvl w:val="0"/>
          <w:numId w:val="6"/>
        </w:numPr>
        <w:rPr>
          <w:bCs/>
          <w:szCs w:val="24"/>
        </w:rPr>
      </w:pPr>
      <w:r>
        <w:rPr>
          <w:bCs/>
          <w:szCs w:val="24"/>
        </w:rPr>
        <w:t>Ensure the Council’s r</w:t>
      </w:r>
      <w:r w:rsidRPr="00FF522B">
        <w:rPr>
          <w:bCs/>
          <w:szCs w:val="24"/>
        </w:rPr>
        <w:t>eputation among stakeholders and the public is not negatively affected following the disruption.</w:t>
      </w:r>
    </w:p>
    <w:p w14:paraId="579FD980" w14:textId="77777777" w:rsidR="00AC300C" w:rsidRPr="00860090" w:rsidRDefault="00AC300C" w:rsidP="002A41EC">
      <w:pPr>
        <w:jc w:val="both"/>
        <w:rPr>
          <w:b/>
          <w:szCs w:val="24"/>
        </w:rPr>
      </w:pPr>
    </w:p>
    <w:p w14:paraId="2A67E5BC" w14:textId="48067A80" w:rsidR="00AC300C" w:rsidRPr="00860090" w:rsidRDefault="00AC300C" w:rsidP="002A41EC">
      <w:pPr>
        <w:jc w:val="both"/>
        <w:rPr>
          <w:szCs w:val="24"/>
        </w:rPr>
      </w:pPr>
      <w:r w:rsidRPr="00860090">
        <w:rPr>
          <w:szCs w:val="24"/>
        </w:rPr>
        <w:t>The Plan work</w:t>
      </w:r>
      <w:r w:rsidR="00390275">
        <w:rPr>
          <w:szCs w:val="24"/>
        </w:rPr>
        <w:t>ed</w:t>
      </w:r>
      <w:r w:rsidRPr="00860090">
        <w:rPr>
          <w:szCs w:val="24"/>
        </w:rPr>
        <w:t xml:space="preserve"> at the worst loss level, however, for less severe incidents only the relevant sections of the Plan would be selected.</w:t>
      </w:r>
      <w:bookmarkStart w:id="2" w:name="_Toc149042271"/>
    </w:p>
    <w:bookmarkEnd w:id="2"/>
    <w:p w14:paraId="6EE515CA" w14:textId="77777777" w:rsidR="00AC300C" w:rsidRPr="009679BB" w:rsidRDefault="00AC300C" w:rsidP="002A41EC">
      <w:pPr>
        <w:jc w:val="both"/>
        <w:rPr>
          <w:szCs w:val="24"/>
        </w:rPr>
      </w:pPr>
    </w:p>
    <w:p w14:paraId="6581E4EF" w14:textId="21C4DF5A" w:rsidR="00AC300C" w:rsidRPr="009679BB" w:rsidRDefault="00AC300C" w:rsidP="002A41EC">
      <w:pPr>
        <w:rPr>
          <w:szCs w:val="24"/>
        </w:rPr>
      </w:pPr>
      <w:r w:rsidRPr="009679BB">
        <w:rPr>
          <w:rStyle w:val="normaltextrun"/>
          <w:rFonts w:cs="Arial"/>
          <w:color w:val="000000"/>
          <w:szCs w:val="24"/>
          <w:shd w:val="clear" w:color="auto" w:fill="FFFFFF"/>
        </w:rPr>
        <w:t xml:space="preserve">Business Continuity training and exercising </w:t>
      </w:r>
      <w:r>
        <w:rPr>
          <w:rStyle w:val="normaltextrun"/>
          <w:rFonts w:cs="Arial"/>
          <w:color w:val="000000"/>
          <w:szCs w:val="24"/>
          <w:shd w:val="clear" w:color="auto" w:fill="FFFFFF"/>
        </w:rPr>
        <w:t xml:space="preserve">would </w:t>
      </w:r>
      <w:r w:rsidRPr="009679BB">
        <w:rPr>
          <w:rStyle w:val="normaltextrun"/>
          <w:rFonts w:cs="Arial"/>
          <w:color w:val="000000"/>
          <w:szCs w:val="24"/>
          <w:shd w:val="clear" w:color="auto" w:fill="FFFFFF"/>
        </w:rPr>
        <w:t>be completed annually in conjunction with Emergency Planning training and exercising. </w:t>
      </w:r>
      <w:r w:rsidRPr="009679BB">
        <w:rPr>
          <w:rStyle w:val="eop"/>
          <w:rFonts w:cs="Arial"/>
          <w:color w:val="000000"/>
          <w:szCs w:val="24"/>
          <w:shd w:val="clear" w:color="auto" w:fill="FFFFFF"/>
        </w:rPr>
        <w:t> </w:t>
      </w:r>
    </w:p>
    <w:p w14:paraId="6261B751" w14:textId="77777777" w:rsidR="00AC300C" w:rsidRPr="00AC300C" w:rsidRDefault="00AC300C" w:rsidP="002A41EC">
      <w:pPr>
        <w:rPr>
          <w:caps/>
        </w:rPr>
      </w:pPr>
    </w:p>
    <w:p w14:paraId="59C28D2B" w14:textId="6625D28A" w:rsidR="00AC300C" w:rsidRPr="00BB3A80" w:rsidRDefault="00AC300C" w:rsidP="002A41EC">
      <w:r w:rsidRPr="00AC300C">
        <w:rPr>
          <w:caps/>
        </w:rPr>
        <w:t>recommended</w:t>
      </w:r>
      <w:r w:rsidRPr="00BB3A80">
        <w:t xml:space="preserve"> that </w:t>
      </w:r>
      <w:r>
        <w:t xml:space="preserve">Council approve the attached updated Business Continuity Policy and Plan.  </w:t>
      </w:r>
    </w:p>
    <w:p w14:paraId="17AE964C" w14:textId="77777777" w:rsidR="00AC300C" w:rsidRDefault="00AC300C" w:rsidP="002A41EC"/>
    <w:p w14:paraId="23ADC6EF" w14:textId="78D01F66" w:rsidR="008C2AD5" w:rsidRDefault="008C2AD5" w:rsidP="002A41EC">
      <w:r>
        <w:t xml:space="preserve">Proposed by Councillor McCracken, seconded by Councillor W Irvine, that the recommendation be adopted.   </w:t>
      </w:r>
    </w:p>
    <w:p w14:paraId="0AD300F6" w14:textId="77777777" w:rsidR="007136CF" w:rsidRDefault="007136CF" w:rsidP="002A41EC">
      <w:pPr>
        <w:tabs>
          <w:tab w:val="left" w:pos="567"/>
        </w:tabs>
        <w:contextualSpacing/>
        <w:rPr>
          <w:rFonts w:cs="Arial"/>
          <w:bCs/>
          <w:szCs w:val="24"/>
        </w:rPr>
      </w:pPr>
    </w:p>
    <w:p w14:paraId="48ED40E4" w14:textId="09811883" w:rsidR="00121517" w:rsidRDefault="00BD4743" w:rsidP="002A41EC">
      <w:pPr>
        <w:tabs>
          <w:tab w:val="left" w:pos="567"/>
        </w:tabs>
        <w:contextualSpacing/>
        <w:rPr>
          <w:rFonts w:cs="Arial"/>
          <w:bCs/>
          <w:szCs w:val="24"/>
        </w:rPr>
      </w:pPr>
      <w:r>
        <w:rPr>
          <w:rFonts w:cs="Arial"/>
          <w:bCs/>
          <w:szCs w:val="24"/>
        </w:rPr>
        <w:t>Councillor McCracken noted that business continuity was an area that</w:t>
      </w:r>
      <w:r w:rsidR="003250F2">
        <w:rPr>
          <w:rFonts w:cs="Arial"/>
          <w:bCs/>
          <w:szCs w:val="24"/>
        </w:rPr>
        <w:t xml:space="preserve"> could be </w:t>
      </w:r>
      <w:r>
        <w:rPr>
          <w:rFonts w:cs="Arial"/>
          <w:bCs/>
          <w:szCs w:val="24"/>
        </w:rPr>
        <w:t xml:space="preserve">increasingly called upon </w:t>
      </w:r>
      <w:r w:rsidR="003250F2">
        <w:rPr>
          <w:rFonts w:cs="Arial"/>
          <w:bCs/>
          <w:szCs w:val="24"/>
        </w:rPr>
        <w:t xml:space="preserve">in the future. The Borough had recently seen the impact of flooding, the damage that caused and the relative lack of preparedness in some areas.  </w:t>
      </w:r>
      <w:r>
        <w:rPr>
          <w:rFonts w:cs="Arial"/>
          <w:bCs/>
          <w:szCs w:val="24"/>
        </w:rPr>
        <w:t xml:space="preserve">Councillor McCracken </w:t>
      </w:r>
      <w:r w:rsidR="003250F2">
        <w:rPr>
          <w:rFonts w:cs="Arial"/>
          <w:bCs/>
          <w:szCs w:val="24"/>
        </w:rPr>
        <w:t xml:space="preserve">sought assurances that the plan would assist with such issues to the level that was </w:t>
      </w:r>
      <w:r>
        <w:rPr>
          <w:rFonts w:cs="Arial"/>
          <w:bCs/>
          <w:szCs w:val="24"/>
        </w:rPr>
        <w:t xml:space="preserve">required </w:t>
      </w:r>
      <w:r w:rsidR="003250F2">
        <w:rPr>
          <w:rFonts w:cs="Arial"/>
          <w:bCs/>
          <w:szCs w:val="24"/>
        </w:rPr>
        <w:t xml:space="preserve">and was there enough resource contained for the resilience of the Borough to ensure that if an unexpected disaster occurred the Council could respond effectively.  </w:t>
      </w:r>
    </w:p>
    <w:p w14:paraId="37FFA945" w14:textId="77777777" w:rsidR="00BD4743" w:rsidRDefault="00BD4743" w:rsidP="002A41EC">
      <w:pPr>
        <w:tabs>
          <w:tab w:val="left" w:pos="567"/>
        </w:tabs>
        <w:contextualSpacing/>
        <w:rPr>
          <w:rFonts w:cs="Arial"/>
          <w:bCs/>
          <w:szCs w:val="24"/>
        </w:rPr>
      </w:pPr>
    </w:p>
    <w:p w14:paraId="30B5C88B" w14:textId="352D07D6" w:rsidR="00BD4743" w:rsidRDefault="00BD4743" w:rsidP="002A41EC">
      <w:pPr>
        <w:tabs>
          <w:tab w:val="left" w:pos="567"/>
        </w:tabs>
        <w:contextualSpacing/>
        <w:rPr>
          <w:rFonts w:cs="Arial"/>
          <w:bCs/>
          <w:szCs w:val="24"/>
        </w:rPr>
      </w:pPr>
      <w:r>
        <w:rPr>
          <w:rFonts w:cs="Arial"/>
          <w:bCs/>
          <w:szCs w:val="24"/>
        </w:rPr>
        <w:t xml:space="preserve">The </w:t>
      </w:r>
      <w:r w:rsidR="003250F2">
        <w:rPr>
          <w:rFonts w:cs="Arial"/>
          <w:bCs/>
          <w:szCs w:val="24"/>
        </w:rPr>
        <w:t xml:space="preserve">Director explained the reasoning for bringing the report to Committee which </w:t>
      </w:r>
      <w:r w:rsidR="00C371F3">
        <w:rPr>
          <w:rFonts w:cs="Arial"/>
          <w:bCs/>
          <w:szCs w:val="24"/>
        </w:rPr>
        <w:t xml:space="preserve">was the outcome of </w:t>
      </w:r>
      <w:r w:rsidR="003250F2">
        <w:rPr>
          <w:rFonts w:cs="Arial"/>
          <w:bCs/>
          <w:szCs w:val="24"/>
        </w:rPr>
        <w:t>audit recommendation</w:t>
      </w:r>
      <w:r w:rsidR="00C371F3">
        <w:rPr>
          <w:rFonts w:cs="Arial"/>
          <w:bCs/>
          <w:szCs w:val="24"/>
        </w:rPr>
        <w:t>s</w:t>
      </w:r>
      <w:r w:rsidR="003250F2">
        <w:rPr>
          <w:rFonts w:cs="Arial"/>
          <w:bCs/>
          <w:szCs w:val="24"/>
        </w:rPr>
        <w:t>. The Council’s internal auditors had raised concern</w:t>
      </w:r>
      <w:r w:rsidR="000C0311">
        <w:rPr>
          <w:rFonts w:cs="Arial"/>
          <w:bCs/>
          <w:szCs w:val="24"/>
        </w:rPr>
        <w:t>s</w:t>
      </w:r>
      <w:r w:rsidR="003250F2">
        <w:rPr>
          <w:rFonts w:cs="Arial"/>
          <w:bCs/>
          <w:szCs w:val="24"/>
        </w:rPr>
        <w:t xml:space="preserve"> regarding the Council’s lack of business continuity planning in certain areas. Taking </w:t>
      </w:r>
      <w:r w:rsidR="000C0311">
        <w:rPr>
          <w:rFonts w:cs="Arial"/>
          <w:bCs/>
          <w:szCs w:val="24"/>
        </w:rPr>
        <w:t xml:space="preserve">those concerns and audit recommendations on board, Officers had undertaken a significant amount of work over the past 12 months to make the plan </w:t>
      </w:r>
      <w:r w:rsidR="000C0311">
        <w:rPr>
          <w:rFonts w:cs="Arial"/>
          <w:bCs/>
          <w:szCs w:val="24"/>
        </w:rPr>
        <w:lastRenderedPageBreak/>
        <w:t xml:space="preserve">more robust.   Business Continuity Plans also needed to be kept live and options were being explored to undertake some live testing of the plan in the event of an emergency incident.  To provide reassurance, the Director stated that the issue was being taken seriously and felt that was demonstrated through the significant information within the plan along with training to be rolled out to the relevant staff.  </w:t>
      </w:r>
    </w:p>
    <w:p w14:paraId="21C175A1" w14:textId="77777777" w:rsidR="00121517" w:rsidRDefault="00121517" w:rsidP="002A41EC">
      <w:pPr>
        <w:tabs>
          <w:tab w:val="left" w:pos="567"/>
        </w:tabs>
        <w:contextualSpacing/>
        <w:rPr>
          <w:rFonts w:cs="Arial"/>
          <w:bCs/>
          <w:szCs w:val="24"/>
        </w:rPr>
      </w:pPr>
    </w:p>
    <w:p w14:paraId="1163544A" w14:textId="69AA6179" w:rsidR="00121517" w:rsidRDefault="00BD503D" w:rsidP="002A41EC">
      <w:pPr>
        <w:tabs>
          <w:tab w:val="left" w:pos="567"/>
        </w:tabs>
        <w:contextualSpacing/>
        <w:rPr>
          <w:rFonts w:cs="Arial"/>
          <w:bCs/>
          <w:szCs w:val="24"/>
        </w:rPr>
      </w:pPr>
      <w:r>
        <w:rPr>
          <w:rFonts w:cs="Arial"/>
          <w:bCs/>
          <w:szCs w:val="24"/>
        </w:rPr>
        <w:t>Councillor McCracken asked if there had been sufficient resource for the plan and if there had been an increase in resource as part of the new plan. The Director stated that the level of resource was proportionate and appropriate of what to be expected for an organisation such as Council for business continuity planning. Business continuity planning was more internally focused, there was reference to external organisations within the plan that may provide support in particular incidents. However, the plan was focused on how the Council would approach incidents and it was important to be clear on the</w:t>
      </w:r>
      <w:r w:rsidR="002C3C54">
        <w:rPr>
          <w:rFonts w:cs="Arial"/>
          <w:bCs/>
          <w:szCs w:val="24"/>
        </w:rPr>
        <w:t xml:space="preserve"> various</w:t>
      </w:r>
      <w:r>
        <w:rPr>
          <w:rFonts w:cs="Arial"/>
          <w:bCs/>
          <w:szCs w:val="24"/>
        </w:rPr>
        <w:t xml:space="preserve"> roles.  </w:t>
      </w:r>
    </w:p>
    <w:p w14:paraId="28D2574A" w14:textId="77777777" w:rsidR="00BD503D" w:rsidRDefault="00BD503D" w:rsidP="002A41EC">
      <w:pPr>
        <w:tabs>
          <w:tab w:val="left" w:pos="567"/>
        </w:tabs>
        <w:contextualSpacing/>
        <w:rPr>
          <w:rFonts w:cs="Arial"/>
          <w:bCs/>
          <w:szCs w:val="24"/>
        </w:rPr>
      </w:pPr>
    </w:p>
    <w:p w14:paraId="3F6C1A6F" w14:textId="4127703E" w:rsidR="00BD503D" w:rsidRDefault="00BD503D" w:rsidP="002A41EC">
      <w:pPr>
        <w:tabs>
          <w:tab w:val="left" w:pos="567"/>
        </w:tabs>
        <w:contextualSpacing/>
        <w:rPr>
          <w:rFonts w:cs="Arial"/>
          <w:bCs/>
          <w:szCs w:val="24"/>
        </w:rPr>
      </w:pPr>
      <w:r>
        <w:rPr>
          <w:rFonts w:cs="Arial"/>
          <w:bCs/>
          <w:szCs w:val="24"/>
        </w:rPr>
        <w:t>From a governance point of view, Alderman Mcllveen</w:t>
      </w:r>
      <w:r w:rsidR="00956EFC">
        <w:rPr>
          <w:rFonts w:cs="Arial"/>
          <w:bCs/>
          <w:szCs w:val="24"/>
        </w:rPr>
        <w:t xml:space="preserve"> felt </w:t>
      </w:r>
      <w:r w:rsidR="002C3C54">
        <w:rPr>
          <w:rFonts w:cs="Arial"/>
          <w:bCs/>
          <w:szCs w:val="24"/>
        </w:rPr>
        <w:t>it would have</w:t>
      </w:r>
      <w:r w:rsidR="00956EFC">
        <w:rPr>
          <w:rFonts w:cs="Arial"/>
          <w:bCs/>
          <w:szCs w:val="24"/>
        </w:rPr>
        <w:t xml:space="preserve"> aid</w:t>
      </w:r>
      <w:r w:rsidR="002C3C54">
        <w:rPr>
          <w:rFonts w:cs="Arial"/>
          <w:bCs/>
          <w:szCs w:val="24"/>
        </w:rPr>
        <w:t>ed</w:t>
      </w:r>
      <w:r w:rsidR="00956EFC">
        <w:rPr>
          <w:rFonts w:cs="Arial"/>
          <w:bCs/>
          <w:szCs w:val="24"/>
        </w:rPr>
        <w:t xml:space="preserve"> Members to highlight the changes in the policy and the detail of the audit recommendations to allow Members to consider the changes.  </w:t>
      </w:r>
      <w:r>
        <w:rPr>
          <w:rFonts w:cs="Arial"/>
          <w:bCs/>
          <w:szCs w:val="24"/>
        </w:rPr>
        <w:t xml:space="preserve"> </w:t>
      </w:r>
    </w:p>
    <w:p w14:paraId="79879E86" w14:textId="77777777" w:rsidR="00F86699" w:rsidRDefault="00F86699" w:rsidP="002A41EC">
      <w:pPr>
        <w:rPr>
          <w:rFonts w:cs="Arial"/>
          <w:b/>
          <w:bCs/>
          <w:szCs w:val="24"/>
        </w:rPr>
      </w:pPr>
    </w:p>
    <w:p w14:paraId="567FE505" w14:textId="35579287" w:rsidR="00BD503D" w:rsidRPr="00BD503D" w:rsidRDefault="00BD503D" w:rsidP="002A41EC">
      <w:pPr>
        <w:rPr>
          <w:rFonts w:cs="Arial"/>
          <w:szCs w:val="24"/>
        </w:rPr>
      </w:pPr>
      <w:r>
        <w:rPr>
          <w:rFonts w:cs="Arial"/>
          <w:szCs w:val="24"/>
        </w:rPr>
        <w:t xml:space="preserve">The Director took those comments on board.   </w:t>
      </w:r>
    </w:p>
    <w:p w14:paraId="2584BDFD" w14:textId="77777777" w:rsidR="00BD503D" w:rsidRPr="00F86699" w:rsidRDefault="00BD503D" w:rsidP="002A41EC">
      <w:pPr>
        <w:rPr>
          <w:rFonts w:cs="Arial"/>
          <w:b/>
          <w:bCs/>
          <w:szCs w:val="24"/>
        </w:rPr>
      </w:pPr>
    </w:p>
    <w:p w14:paraId="62D9715D" w14:textId="2638B197" w:rsidR="00F86699" w:rsidRPr="00F86699" w:rsidRDefault="00F86699" w:rsidP="002A41EC">
      <w:pPr>
        <w:rPr>
          <w:rFonts w:cs="Arial"/>
          <w:b/>
          <w:bCs/>
          <w:szCs w:val="24"/>
        </w:rPr>
      </w:pPr>
      <w:r w:rsidRPr="00F86699">
        <w:rPr>
          <w:rFonts w:cs="Arial"/>
          <w:b/>
          <w:bCs/>
          <w:szCs w:val="24"/>
        </w:rPr>
        <w:t xml:space="preserve">AGREED TO RECOMMEND, on the proposal of </w:t>
      </w:r>
      <w:r w:rsidR="00BD4743">
        <w:rPr>
          <w:rFonts w:cs="Arial"/>
          <w:b/>
          <w:bCs/>
          <w:szCs w:val="24"/>
        </w:rPr>
        <w:t>Councillor McCracken</w:t>
      </w:r>
      <w:r w:rsidRPr="00F86699">
        <w:rPr>
          <w:rFonts w:cs="Arial"/>
          <w:b/>
          <w:bCs/>
          <w:szCs w:val="24"/>
        </w:rPr>
        <w:t xml:space="preserve">, seconded by </w:t>
      </w:r>
      <w:r w:rsidR="00BD4743">
        <w:rPr>
          <w:rFonts w:cs="Arial"/>
          <w:b/>
          <w:bCs/>
          <w:szCs w:val="24"/>
        </w:rPr>
        <w:t>Councillor W Irvine</w:t>
      </w:r>
      <w:r w:rsidRPr="00F86699">
        <w:rPr>
          <w:rFonts w:cs="Arial"/>
          <w:b/>
          <w:bCs/>
          <w:szCs w:val="24"/>
        </w:rPr>
        <w:t xml:space="preserve">, that the recommendation be adopted. </w:t>
      </w:r>
    </w:p>
    <w:p w14:paraId="2C88BF17" w14:textId="77777777" w:rsidR="00E56E91" w:rsidRPr="00EC76F8" w:rsidRDefault="00E56E91" w:rsidP="002A41EC">
      <w:pPr>
        <w:pStyle w:val="ListParagraph"/>
        <w:ind w:left="790"/>
        <w:rPr>
          <w:rFonts w:ascii="Arial" w:eastAsia="Times New Roman" w:hAnsi="Arial" w:cs="Arial"/>
          <w:sz w:val="24"/>
          <w:szCs w:val="24"/>
        </w:rPr>
      </w:pPr>
    </w:p>
    <w:p w14:paraId="15179D5D" w14:textId="1581F081" w:rsidR="00E56E91" w:rsidRPr="004664BB" w:rsidRDefault="007136CF" w:rsidP="002A41EC">
      <w:pPr>
        <w:pStyle w:val="Heading1"/>
        <w:rPr>
          <w:u w:val="single"/>
        </w:rPr>
      </w:pPr>
      <w:r w:rsidRPr="007136CF">
        <w:t>8.</w:t>
      </w:r>
      <w:r w:rsidRPr="007136CF">
        <w:tab/>
      </w:r>
      <w:r w:rsidR="00E56E91" w:rsidRPr="004664BB">
        <w:rPr>
          <w:u w:val="single"/>
        </w:rPr>
        <w:t xml:space="preserve">ANDBC Digital Strategy </w:t>
      </w:r>
    </w:p>
    <w:p w14:paraId="211573B4" w14:textId="5C7924D4" w:rsidR="007136CF" w:rsidRDefault="00994371" w:rsidP="002A41EC">
      <w:pPr>
        <w:tabs>
          <w:tab w:val="left" w:pos="567"/>
        </w:tabs>
        <w:contextualSpacing/>
        <w:rPr>
          <w:rFonts w:cs="Arial"/>
          <w:szCs w:val="24"/>
        </w:rPr>
      </w:pPr>
      <w:r>
        <w:rPr>
          <w:rFonts w:cs="Arial"/>
          <w:szCs w:val="24"/>
        </w:rPr>
        <w:tab/>
      </w:r>
      <w:r>
        <w:rPr>
          <w:rFonts w:cs="Arial"/>
          <w:szCs w:val="24"/>
        </w:rPr>
        <w:tab/>
        <w:t xml:space="preserve">(Appendix </w:t>
      </w:r>
      <w:r w:rsidR="00705A94">
        <w:rPr>
          <w:rFonts w:cs="Arial"/>
          <w:szCs w:val="24"/>
        </w:rPr>
        <w:t>XII</w:t>
      </w:r>
      <w:r>
        <w:rPr>
          <w:rFonts w:cs="Arial"/>
          <w:szCs w:val="24"/>
        </w:rPr>
        <w:t>)</w:t>
      </w:r>
    </w:p>
    <w:p w14:paraId="1153BDDC" w14:textId="77777777" w:rsidR="00994371" w:rsidRDefault="00994371" w:rsidP="002A41EC">
      <w:pPr>
        <w:tabs>
          <w:tab w:val="left" w:pos="567"/>
        </w:tabs>
        <w:contextualSpacing/>
        <w:rPr>
          <w:rFonts w:cs="Arial"/>
          <w:szCs w:val="24"/>
        </w:rPr>
      </w:pPr>
    </w:p>
    <w:p w14:paraId="50A43D7B" w14:textId="6033E990" w:rsidR="00994371" w:rsidRPr="00994371" w:rsidRDefault="007136CF" w:rsidP="002A41EC">
      <w:pPr>
        <w:tabs>
          <w:tab w:val="left" w:pos="567"/>
        </w:tabs>
        <w:contextualSpacing/>
        <w:rPr>
          <w:rFonts w:cs="Arial"/>
          <w:szCs w:val="24"/>
        </w:rPr>
      </w:pPr>
      <w:r w:rsidRPr="00994371">
        <w:rPr>
          <w:rFonts w:cs="Arial"/>
          <w:caps/>
          <w:szCs w:val="24"/>
        </w:rPr>
        <w:t>Previously circulated:-</w:t>
      </w:r>
      <w:r w:rsidRPr="00994371">
        <w:rPr>
          <w:rFonts w:cs="Arial"/>
          <w:szCs w:val="24"/>
        </w:rPr>
        <w:t xml:space="preserve"> Report from Director of </w:t>
      </w:r>
      <w:r w:rsidR="002A41EC">
        <w:rPr>
          <w:rFonts w:cs="Arial"/>
          <w:szCs w:val="24"/>
        </w:rPr>
        <w:t>Corporate Services</w:t>
      </w:r>
      <w:r w:rsidRPr="00994371">
        <w:rPr>
          <w:rFonts w:cs="Arial"/>
          <w:szCs w:val="24"/>
        </w:rPr>
        <w:t xml:space="preserve"> </w:t>
      </w:r>
      <w:r w:rsidR="00994371" w:rsidRPr="00994371">
        <w:rPr>
          <w:rFonts w:cs="Arial"/>
          <w:szCs w:val="24"/>
        </w:rPr>
        <w:t xml:space="preserve">detailing that as part of the Council’s Strategic Transformation and Efficiency Programme (STEP), the Council was committed to developing a Digital Strategy (a plan that outlined how Council would invest in digital technology to make a wide range of Council services work better for staff, residents and partners). </w:t>
      </w:r>
    </w:p>
    <w:p w14:paraId="47D77C03" w14:textId="1F5D28A0" w:rsidR="00994371" w:rsidRDefault="00994371" w:rsidP="002A41EC">
      <w:pPr>
        <w:rPr>
          <w:rFonts w:cs="Arial"/>
          <w:szCs w:val="24"/>
        </w:rPr>
      </w:pPr>
      <w:r w:rsidRPr="00994371">
        <w:rPr>
          <w:rFonts w:cs="Arial"/>
          <w:szCs w:val="24"/>
        </w:rPr>
        <w:t xml:space="preserve">BT Digital Transformation Consulting started working with Officers in October 2023 to help Council undertake a ‘Digital Discovery’ journey – which was the first key step in developing the strategy. </w:t>
      </w:r>
    </w:p>
    <w:p w14:paraId="4A931281" w14:textId="77777777" w:rsidR="001B4141" w:rsidRPr="00994371" w:rsidRDefault="001B4141" w:rsidP="002A41EC">
      <w:pPr>
        <w:rPr>
          <w:rFonts w:cs="Arial"/>
          <w:szCs w:val="24"/>
        </w:rPr>
      </w:pPr>
    </w:p>
    <w:p w14:paraId="30BD613F" w14:textId="77777777" w:rsidR="00994371" w:rsidRPr="00994371" w:rsidRDefault="00994371" w:rsidP="002A41EC">
      <w:pPr>
        <w:rPr>
          <w:rFonts w:cs="Arial"/>
          <w:szCs w:val="24"/>
        </w:rPr>
      </w:pPr>
      <w:r w:rsidRPr="00994371">
        <w:rPr>
          <w:rFonts w:cs="Arial"/>
          <w:szCs w:val="24"/>
        </w:rPr>
        <w:t>Digital Discovery aimed to help us understand more fully what we want to achieve and how we should go about achieving it. It included:</w:t>
      </w:r>
    </w:p>
    <w:p w14:paraId="6C4885C6" w14:textId="77777777" w:rsidR="00994371" w:rsidRP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 xml:space="preserve">Agreeing digital principles for the Council so we have a clear and shared understanding of our goals. </w:t>
      </w:r>
    </w:p>
    <w:p w14:paraId="3540FF9B" w14:textId="77777777" w:rsidR="00994371" w:rsidRP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 xml:space="preserve">Identifying high-level outcomes that the Council aims to achieve through its IT operations, strategies, and initiatives. </w:t>
      </w:r>
    </w:p>
    <w:p w14:paraId="199AAEC2" w14:textId="77777777" w:rsidR="00994371" w:rsidRP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 xml:space="preserve">Developing a project register of all ongoing IT-related projects. </w:t>
      </w:r>
    </w:p>
    <w:p w14:paraId="5E2F0CF6" w14:textId="77777777" w:rsidR="00994371" w:rsidRP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 xml:space="preserve">Establishing the digital maturity of the Council i.e. assessing how effectively the Council has embraced digital tools and strategies to achieve its goals, optimise processes, and foster innovation. </w:t>
      </w:r>
    </w:p>
    <w:p w14:paraId="4E1113F4" w14:textId="77777777" w:rsid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 xml:space="preserve">Undertaking a gap analysis to identify what needs to be done to achieve our agreed outcomes. </w:t>
      </w:r>
    </w:p>
    <w:p w14:paraId="4A6D1A36" w14:textId="77777777" w:rsidR="001B4141" w:rsidRPr="00994371" w:rsidRDefault="001B4141" w:rsidP="002A41EC">
      <w:pPr>
        <w:pStyle w:val="ListParagraph"/>
        <w:ind w:left="284"/>
        <w:rPr>
          <w:rFonts w:ascii="Arial" w:hAnsi="Arial" w:cs="Arial"/>
          <w:sz w:val="24"/>
          <w:szCs w:val="24"/>
        </w:rPr>
      </w:pPr>
    </w:p>
    <w:p w14:paraId="003768A3" w14:textId="02C1CFDC" w:rsidR="00994371" w:rsidRDefault="00994371" w:rsidP="002A41EC">
      <w:pPr>
        <w:rPr>
          <w:rFonts w:cs="Arial"/>
          <w:szCs w:val="24"/>
        </w:rPr>
      </w:pPr>
      <w:r w:rsidRPr="00994371">
        <w:rPr>
          <w:rFonts w:cs="Arial"/>
          <w:szCs w:val="24"/>
        </w:rPr>
        <w:lastRenderedPageBreak/>
        <w:t>The output of all of the above activities was the production of a Transformation Roadmap. The roadmap outline</w:t>
      </w:r>
      <w:r>
        <w:rPr>
          <w:rFonts w:cs="Arial"/>
          <w:szCs w:val="24"/>
        </w:rPr>
        <w:t>d</w:t>
      </w:r>
      <w:r w:rsidRPr="00994371">
        <w:rPr>
          <w:rFonts w:cs="Arial"/>
          <w:szCs w:val="24"/>
        </w:rPr>
        <w:t xml:space="preserve"> a strategic and phased plan for the council's journey toward digital maturity and innovation (structured and prioritised over 3-5 years). It provide</w:t>
      </w:r>
      <w:r>
        <w:rPr>
          <w:rFonts w:cs="Arial"/>
          <w:szCs w:val="24"/>
        </w:rPr>
        <w:t>d</w:t>
      </w:r>
      <w:r w:rsidRPr="00994371">
        <w:rPr>
          <w:rFonts w:cs="Arial"/>
          <w:szCs w:val="24"/>
        </w:rPr>
        <w:t xml:space="preserve"> a visual representation of key milesto</w:t>
      </w:r>
      <w:r>
        <w:rPr>
          <w:rFonts w:cs="Arial"/>
          <w:szCs w:val="24"/>
        </w:rPr>
        <w:t>n</w:t>
      </w:r>
      <w:r w:rsidRPr="00994371">
        <w:rPr>
          <w:rFonts w:cs="Arial"/>
          <w:szCs w:val="24"/>
        </w:rPr>
        <w:t>es, initiatives, and activities essential for achieving the council's vision.</w:t>
      </w:r>
    </w:p>
    <w:p w14:paraId="3E51748F" w14:textId="77777777" w:rsidR="00994371" w:rsidRPr="00994371" w:rsidRDefault="00994371" w:rsidP="002A41EC">
      <w:pPr>
        <w:rPr>
          <w:rFonts w:cs="Arial"/>
          <w:szCs w:val="24"/>
        </w:rPr>
      </w:pPr>
    </w:p>
    <w:p w14:paraId="68B5E564" w14:textId="26C4DDC2" w:rsidR="00994371" w:rsidRDefault="00994371" w:rsidP="002A41EC">
      <w:pPr>
        <w:rPr>
          <w:rFonts w:cs="Arial"/>
          <w:szCs w:val="24"/>
        </w:rPr>
      </w:pPr>
      <w:r w:rsidRPr="00994371">
        <w:rPr>
          <w:rFonts w:cs="Arial"/>
          <w:szCs w:val="24"/>
        </w:rPr>
        <w:t>The Digital Strategy concluded with a comprehensive view of the organisation's project landscape. This included the current project register detailing ongoing initiatives. That was followed by the proposed project register.  Each proposed project was individually detailed, offering a breakdown of its envisioned outcomes, associated resource requirements, and projected costs. Together, those projects form a strategic bridge, connecting the current state to a vision of transformative projects aligned with the council's digital journey.</w:t>
      </w:r>
    </w:p>
    <w:p w14:paraId="0CA57FEB" w14:textId="77777777" w:rsidR="00994371" w:rsidRPr="00994371" w:rsidRDefault="00994371" w:rsidP="002A41EC">
      <w:pPr>
        <w:rPr>
          <w:rFonts w:cs="Arial"/>
          <w:szCs w:val="24"/>
        </w:rPr>
      </w:pPr>
    </w:p>
    <w:p w14:paraId="252E25AB" w14:textId="77777777" w:rsidR="00994371" w:rsidRPr="00994371" w:rsidRDefault="00994371" w:rsidP="002A41EC">
      <w:pPr>
        <w:jc w:val="both"/>
        <w:rPr>
          <w:rFonts w:cs="Arial"/>
          <w:b/>
          <w:bCs/>
          <w:szCs w:val="24"/>
        </w:rPr>
      </w:pPr>
      <w:r w:rsidRPr="00994371">
        <w:rPr>
          <w:rFonts w:cs="Arial"/>
          <w:b/>
          <w:bCs/>
          <w:szCs w:val="24"/>
        </w:rPr>
        <w:t>Next Steps</w:t>
      </w:r>
    </w:p>
    <w:p w14:paraId="7667C80A" w14:textId="77777777" w:rsidR="00994371" w:rsidRPr="00994371" w:rsidRDefault="00994371" w:rsidP="002A41EC">
      <w:pPr>
        <w:jc w:val="both"/>
        <w:rPr>
          <w:rFonts w:cs="Arial"/>
          <w:szCs w:val="24"/>
        </w:rPr>
      </w:pPr>
      <w:r w:rsidRPr="00994371">
        <w:rPr>
          <w:rFonts w:cs="Arial"/>
          <w:szCs w:val="24"/>
        </w:rPr>
        <w:t>Following approval of this Digital Strategy:</w:t>
      </w:r>
    </w:p>
    <w:p w14:paraId="06722D4F" w14:textId="355529FD" w:rsidR="00994371" w:rsidRPr="00994371" w:rsidRDefault="00994371" w:rsidP="002A41EC">
      <w:pPr>
        <w:pStyle w:val="ListParagraph"/>
        <w:numPr>
          <w:ilvl w:val="0"/>
          <w:numId w:val="3"/>
        </w:numPr>
        <w:ind w:left="284" w:hanging="284"/>
        <w:jc w:val="both"/>
        <w:rPr>
          <w:rFonts w:ascii="Arial" w:hAnsi="Arial" w:cs="Arial"/>
          <w:sz w:val="24"/>
          <w:szCs w:val="24"/>
        </w:rPr>
      </w:pPr>
      <w:r w:rsidRPr="00994371">
        <w:rPr>
          <w:rFonts w:ascii="Arial" w:hAnsi="Arial" w:cs="Arial"/>
          <w:sz w:val="24"/>
          <w:szCs w:val="24"/>
        </w:rPr>
        <w:t xml:space="preserve">A Digital Transformation Board </w:t>
      </w:r>
      <w:r>
        <w:rPr>
          <w:rFonts w:ascii="Arial" w:hAnsi="Arial" w:cs="Arial"/>
          <w:sz w:val="24"/>
          <w:szCs w:val="24"/>
        </w:rPr>
        <w:t>would</w:t>
      </w:r>
      <w:r w:rsidRPr="00994371">
        <w:rPr>
          <w:rFonts w:ascii="Arial" w:hAnsi="Arial" w:cs="Arial"/>
          <w:sz w:val="24"/>
          <w:szCs w:val="24"/>
        </w:rPr>
        <w:t xml:space="preserve"> be established.</w:t>
      </w:r>
    </w:p>
    <w:p w14:paraId="6540E4F9" w14:textId="67FA27BC" w:rsidR="00994371" w:rsidRPr="00994371" w:rsidRDefault="00994371" w:rsidP="002A41EC">
      <w:pPr>
        <w:pStyle w:val="ListParagraph"/>
        <w:numPr>
          <w:ilvl w:val="0"/>
          <w:numId w:val="3"/>
        </w:numPr>
        <w:ind w:left="284" w:hanging="284"/>
        <w:jc w:val="both"/>
        <w:rPr>
          <w:rFonts w:ascii="Arial" w:hAnsi="Arial" w:cs="Arial"/>
          <w:sz w:val="24"/>
          <w:szCs w:val="24"/>
        </w:rPr>
      </w:pPr>
      <w:r w:rsidRPr="00994371">
        <w:rPr>
          <w:rFonts w:ascii="Arial" w:hAnsi="Arial" w:cs="Arial"/>
          <w:sz w:val="24"/>
          <w:szCs w:val="24"/>
        </w:rPr>
        <w:t xml:space="preserve">A programme of digital transformation projects </w:t>
      </w:r>
      <w:r>
        <w:rPr>
          <w:rFonts w:ascii="Arial" w:hAnsi="Arial" w:cs="Arial"/>
          <w:sz w:val="24"/>
          <w:szCs w:val="24"/>
        </w:rPr>
        <w:t>would</w:t>
      </w:r>
      <w:r w:rsidRPr="00994371">
        <w:rPr>
          <w:rFonts w:ascii="Arial" w:hAnsi="Arial" w:cs="Arial"/>
          <w:sz w:val="24"/>
          <w:szCs w:val="24"/>
        </w:rPr>
        <w:t xml:space="preserve"> be defined.</w:t>
      </w:r>
    </w:p>
    <w:p w14:paraId="059D03EB" w14:textId="03275321" w:rsidR="00994371" w:rsidRP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 xml:space="preserve">The projects </w:t>
      </w:r>
      <w:r>
        <w:rPr>
          <w:rFonts w:ascii="Arial" w:hAnsi="Arial" w:cs="Arial"/>
          <w:sz w:val="24"/>
          <w:szCs w:val="24"/>
        </w:rPr>
        <w:t>would</w:t>
      </w:r>
      <w:r w:rsidRPr="00994371">
        <w:rPr>
          <w:rFonts w:ascii="Arial" w:hAnsi="Arial" w:cs="Arial"/>
          <w:sz w:val="24"/>
          <w:szCs w:val="24"/>
        </w:rPr>
        <w:t xml:space="preserve"> be prioritised and an overall workplan with individual workstreams and governance </w:t>
      </w:r>
      <w:r>
        <w:rPr>
          <w:rFonts w:ascii="Arial" w:hAnsi="Arial" w:cs="Arial"/>
          <w:sz w:val="24"/>
          <w:szCs w:val="24"/>
        </w:rPr>
        <w:t>would</w:t>
      </w:r>
      <w:r w:rsidRPr="00994371">
        <w:rPr>
          <w:rFonts w:ascii="Arial" w:hAnsi="Arial" w:cs="Arial"/>
          <w:sz w:val="24"/>
          <w:szCs w:val="24"/>
        </w:rPr>
        <w:t xml:space="preserve"> be developed.</w:t>
      </w:r>
    </w:p>
    <w:p w14:paraId="73AC1194" w14:textId="2111A911" w:rsidR="00994371" w:rsidRPr="00994371" w:rsidRDefault="00994371" w:rsidP="002A41EC">
      <w:pPr>
        <w:pStyle w:val="ListParagraph"/>
        <w:numPr>
          <w:ilvl w:val="0"/>
          <w:numId w:val="3"/>
        </w:numPr>
        <w:ind w:left="284" w:hanging="284"/>
        <w:rPr>
          <w:rFonts w:ascii="Arial" w:hAnsi="Arial" w:cs="Arial"/>
          <w:sz w:val="24"/>
          <w:szCs w:val="24"/>
        </w:rPr>
      </w:pPr>
      <w:r w:rsidRPr="00994371">
        <w:rPr>
          <w:rFonts w:ascii="Arial" w:hAnsi="Arial" w:cs="Arial"/>
          <w:sz w:val="24"/>
          <w:szCs w:val="24"/>
        </w:rPr>
        <w:t>Project resource requirements</w:t>
      </w:r>
      <w:r>
        <w:rPr>
          <w:rFonts w:ascii="Arial" w:hAnsi="Arial" w:cs="Arial"/>
          <w:sz w:val="24"/>
          <w:szCs w:val="24"/>
        </w:rPr>
        <w:t xml:space="preserve"> would</w:t>
      </w:r>
      <w:r w:rsidRPr="00994371">
        <w:rPr>
          <w:rFonts w:ascii="Arial" w:hAnsi="Arial" w:cs="Arial"/>
          <w:sz w:val="24"/>
          <w:szCs w:val="24"/>
        </w:rPr>
        <w:t xml:space="preserve"> be defined (and this may include the identification of external expertise in some instances).</w:t>
      </w:r>
    </w:p>
    <w:p w14:paraId="3410CB59" w14:textId="3D8FC7A5" w:rsidR="00994371" w:rsidRDefault="00994371" w:rsidP="002A41EC">
      <w:pPr>
        <w:jc w:val="both"/>
        <w:rPr>
          <w:rFonts w:cs="Arial"/>
          <w:szCs w:val="24"/>
        </w:rPr>
      </w:pPr>
      <w:r w:rsidRPr="00994371">
        <w:rPr>
          <w:rFonts w:cs="Arial"/>
          <w:szCs w:val="24"/>
        </w:rPr>
        <w:t>The above actions would enable the Council to commence the implementation of its digital transformation journey.</w:t>
      </w:r>
    </w:p>
    <w:p w14:paraId="290683CC" w14:textId="77777777" w:rsidR="00994371" w:rsidRPr="00994371" w:rsidRDefault="00994371" w:rsidP="002A41EC">
      <w:pPr>
        <w:jc w:val="both"/>
        <w:rPr>
          <w:rFonts w:cs="Arial"/>
          <w:szCs w:val="24"/>
        </w:rPr>
      </w:pPr>
    </w:p>
    <w:p w14:paraId="0355E941" w14:textId="49F0D167" w:rsidR="00994371" w:rsidRDefault="00994371" w:rsidP="002A41EC">
      <w:r w:rsidRPr="00994371">
        <w:rPr>
          <w:caps/>
        </w:rPr>
        <w:t>recommended</w:t>
      </w:r>
      <w:r w:rsidRPr="00BB3A80">
        <w:t xml:space="preserve"> that </w:t>
      </w:r>
      <w:r>
        <w:t>Council approves the Digital Strategy.</w:t>
      </w:r>
    </w:p>
    <w:p w14:paraId="7CB41D3E" w14:textId="77777777" w:rsidR="007136CF" w:rsidRDefault="007136CF" w:rsidP="002A41EC">
      <w:pPr>
        <w:tabs>
          <w:tab w:val="left" w:pos="567"/>
        </w:tabs>
        <w:contextualSpacing/>
        <w:rPr>
          <w:rFonts w:cs="Arial"/>
          <w:szCs w:val="24"/>
        </w:rPr>
      </w:pPr>
    </w:p>
    <w:p w14:paraId="47D4CF86" w14:textId="506FBB48" w:rsidR="007136CF" w:rsidRDefault="006C5C40" w:rsidP="002A41EC">
      <w:pPr>
        <w:tabs>
          <w:tab w:val="left" w:pos="567"/>
        </w:tabs>
        <w:contextualSpacing/>
        <w:rPr>
          <w:rFonts w:cs="Arial"/>
          <w:szCs w:val="24"/>
        </w:rPr>
      </w:pPr>
      <w:r>
        <w:rPr>
          <w:rFonts w:cs="Arial"/>
          <w:szCs w:val="24"/>
        </w:rPr>
        <w:t xml:space="preserve">The Head of Transformation and Performance spoke to the report outlining the salient points. </w:t>
      </w:r>
      <w:r w:rsidR="00315C43">
        <w:rPr>
          <w:rFonts w:cs="Arial"/>
          <w:szCs w:val="24"/>
        </w:rPr>
        <w:t xml:space="preserve">She advised that as part of the Council’s </w:t>
      </w:r>
      <w:r w:rsidR="002C3C54">
        <w:rPr>
          <w:rFonts w:cs="Arial"/>
          <w:szCs w:val="24"/>
        </w:rPr>
        <w:t>S</w:t>
      </w:r>
      <w:r w:rsidR="00315C43">
        <w:rPr>
          <w:rFonts w:cs="Arial"/>
          <w:szCs w:val="24"/>
        </w:rPr>
        <w:t xml:space="preserve">trategic </w:t>
      </w:r>
      <w:r w:rsidR="002C3C54">
        <w:rPr>
          <w:rFonts w:cs="Arial"/>
          <w:szCs w:val="24"/>
        </w:rPr>
        <w:t>T</w:t>
      </w:r>
      <w:r w:rsidR="00315C43">
        <w:rPr>
          <w:rFonts w:cs="Arial"/>
          <w:szCs w:val="24"/>
        </w:rPr>
        <w:t xml:space="preserve">ransformation and </w:t>
      </w:r>
      <w:r w:rsidR="002C3C54">
        <w:rPr>
          <w:rFonts w:cs="Arial"/>
          <w:szCs w:val="24"/>
        </w:rPr>
        <w:t>E</w:t>
      </w:r>
      <w:r w:rsidR="00315C43">
        <w:rPr>
          <w:rFonts w:cs="Arial"/>
          <w:szCs w:val="24"/>
        </w:rPr>
        <w:t>fficien</w:t>
      </w:r>
      <w:r w:rsidR="002C3C54">
        <w:rPr>
          <w:rFonts w:cs="Arial"/>
          <w:szCs w:val="24"/>
        </w:rPr>
        <w:t>cy</w:t>
      </w:r>
      <w:r w:rsidR="00315C43">
        <w:rPr>
          <w:rFonts w:cs="Arial"/>
          <w:szCs w:val="24"/>
        </w:rPr>
        <w:t xml:space="preserve"> programme the Council committed to developing a digital strategy. The digital strategy was a plan on how the Council intended to invest in digital technology to improve its services for staff, residents and Council’s partners.  </w:t>
      </w:r>
      <w:r w:rsidR="002C3C54">
        <w:rPr>
          <w:rFonts w:cs="Arial"/>
          <w:szCs w:val="24"/>
        </w:rPr>
        <w:t xml:space="preserve">As outlined in the report, the process began in October 2023 when the Council engaged with </w:t>
      </w:r>
      <w:r w:rsidR="002C3C54" w:rsidRPr="00994371">
        <w:rPr>
          <w:rFonts w:cs="Arial"/>
          <w:szCs w:val="24"/>
        </w:rPr>
        <w:t xml:space="preserve">BT Digital Transformation Consulting </w:t>
      </w:r>
      <w:r w:rsidR="00466854">
        <w:rPr>
          <w:rFonts w:cs="Arial"/>
          <w:szCs w:val="24"/>
        </w:rPr>
        <w:t xml:space="preserve">to assist Council in drafting its digital strategy.  From the internal studies, a transformation roadmap had been produced which formed part of the digital strategy. The next stage was to develop a full programme of work for implementation of the strategy. </w:t>
      </w:r>
    </w:p>
    <w:p w14:paraId="30D194D8" w14:textId="77777777" w:rsidR="00315C43" w:rsidRDefault="00315C43" w:rsidP="002A41EC">
      <w:pPr>
        <w:tabs>
          <w:tab w:val="left" w:pos="567"/>
        </w:tabs>
        <w:contextualSpacing/>
        <w:rPr>
          <w:rFonts w:cs="Arial"/>
          <w:szCs w:val="24"/>
        </w:rPr>
      </w:pPr>
    </w:p>
    <w:p w14:paraId="27A5028B" w14:textId="307A4924" w:rsidR="00315C43" w:rsidRDefault="00315C43" w:rsidP="002A41EC">
      <w:pPr>
        <w:tabs>
          <w:tab w:val="left" w:pos="567"/>
        </w:tabs>
        <w:contextualSpacing/>
        <w:rPr>
          <w:rFonts w:cs="Arial"/>
          <w:szCs w:val="24"/>
        </w:rPr>
      </w:pPr>
      <w:r>
        <w:rPr>
          <w:rFonts w:cs="Arial"/>
          <w:szCs w:val="24"/>
        </w:rPr>
        <w:t xml:space="preserve">Proposed by Councillor W Irvine, seconded by Councillor S Irvine, that the recommendation be adopted.  </w:t>
      </w:r>
    </w:p>
    <w:p w14:paraId="69D76843" w14:textId="77777777" w:rsidR="00F86699" w:rsidRPr="00F86699" w:rsidRDefault="00F86699" w:rsidP="002A41EC">
      <w:pPr>
        <w:rPr>
          <w:rFonts w:cs="Arial"/>
          <w:b/>
          <w:bCs/>
          <w:szCs w:val="24"/>
        </w:rPr>
      </w:pPr>
    </w:p>
    <w:p w14:paraId="07C7B759" w14:textId="313962BD" w:rsidR="00F86699" w:rsidRPr="00466854" w:rsidRDefault="00466854" w:rsidP="002A41EC">
      <w:pPr>
        <w:rPr>
          <w:rFonts w:cs="Arial"/>
          <w:szCs w:val="24"/>
        </w:rPr>
      </w:pPr>
      <w:r w:rsidRPr="00466854">
        <w:rPr>
          <w:rFonts w:cs="Arial"/>
          <w:szCs w:val="24"/>
        </w:rPr>
        <w:t xml:space="preserve">Councillor W Irvine questioned what the Council </w:t>
      </w:r>
      <w:r>
        <w:rPr>
          <w:rFonts w:cs="Arial"/>
          <w:szCs w:val="24"/>
        </w:rPr>
        <w:t>was</w:t>
      </w:r>
      <w:r w:rsidRPr="00466854">
        <w:rPr>
          <w:rFonts w:cs="Arial"/>
          <w:szCs w:val="24"/>
        </w:rPr>
        <w:t xml:space="preserve"> hoping to achieve from the strategy</w:t>
      </w:r>
      <w:r>
        <w:rPr>
          <w:rFonts w:cs="Arial"/>
          <w:szCs w:val="24"/>
        </w:rPr>
        <w:t xml:space="preserve">. The Head of Transformation and Performance explained that the plan contained internal and external elements. Internally, the plan was to undertake a number of projects, making processes more efficient and digitising as much as possible in particular in respect of records management.  There would also be externally facing pieces, letting residents and customers understand what they were achieving from the process. </w:t>
      </w:r>
    </w:p>
    <w:p w14:paraId="21BF4003" w14:textId="77777777" w:rsidR="00466854" w:rsidRDefault="00466854" w:rsidP="002A41EC">
      <w:pPr>
        <w:rPr>
          <w:rFonts w:cs="Arial"/>
          <w:b/>
          <w:bCs/>
          <w:szCs w:val="24"/>
        </w:rPr>
      </w:pPr>
    </w:p>
    <w:p w14:paraId="572CB55C" w14:textId="77777777" w:rsidR="00466854" w:rsidRDefault="00466854" w:rsidP="002A41EC">
      <w:pPr>
        <w:rPr>
          <w:rFonts w:cs="Arial"/>
          <w:b/>
          <w:bCs/>
          <w:szCs w:val="24"/>
        </w:rPr>
      </w:pPr>
    </w:p>
    <w:p w14:paraId="68381E6C" w14:textId="77777777" w:rsidR="00466854" w:rsidRPr="00F86699" w:rsidRDefault="00466854" w:rsidP="002A41EC">
      <w:pPr>
        <w:rPr>
          <w:rFonts w:cs="Arial"/>
          <w:b/>
          <w:bCs/>
          <w:szCs w:val="24"/>
        </w:rPr>
      </w:pPr>
    </w:p>
    <w:p w14:paraId="13D17F1E" w14:textId="5C01F0B4" w:rsidR="00F86699" w:rsidRPr="00F86699" w:rsidRDefault="00F86699" w:rsidP="002A41EC">
      <w:pPr>
        <w:rPr>
          <w:rFonts w:cs="Arial"/>
          <w:b/>
          <w:bCs/>
          <w:szCs w:val="24"/>
        </w:rPr>
      </w:pPr>
      <w:r w:rsidRPr="00F86699">
        <w:rPr>
          <w:rFonts w:cs="Arial"/>
          <w:b/>
          <w:bCs/>
          <w:szCs w:val="24"/>
        </w:rPr>
        <w:t xml:space="preserve">AGREED TO RECOMMEND, on the proposal of </w:t>
      </w:r>
      <w:r w:rsidR="006C5C40">
        <w:rPr>
          <w:rFonts w:cs="Arial"/>
          <w:b/>
          <w:bCs/>
          <w:szCs w:val="24"/>
        </w:rPr>
        <w:t>Councillor W Irvine</w:t>
      </w:r>
      <w:r w:rsidRPr="00F86699">
        <w:rPr>
          <w:rFonts w:cs="Arial"/>
          <w:b/>
          <w:bCs/>
          <w:szCs w:val="24"/>
        </w:rPr>
        <w:t xml:space="preserve">, seconded by </w:t>
      </w:r>
      <w:r w:rsidR="006C5C40">
        <w:rPr>
          <w:rFonts w:cs="Arial"/>
          <w:b/>
          <w:bCs/>
          <w:szCs w:val="24"/>
        </w:rPr>
        <w:t>Councillor S Irvine</w:t>
      </w:r>
      <w:r w:rsidRPr="00F86699">
        <w:rPr>
          <w:rFonts w:cs="Arial"/>
          <w:b/>
          <w:bCs/>
          <w:szCs w:val="24"/>
        </w:rPr>
        <w:t xml:space="preserve">, that the recommendation be adopted. </w:t>
      </w:r>
    </w:p>
    <w:p w14:paraId="6E77C8E8" w14:textId="77777777" w:rsidR="007136CF" w:rsidRDefault="007136CF" w:rsidP="002A41EC">
      <w:pPr>
        <w:tabs>
          <w:tab w:val="left" w:pos="567"/>
        </w:tabs>
        <w:contextualSpacing/>
        <w:rPr>
          <w:rFonts w:cs="Arial"/>
          <w:szCs w:val="24"/>
        </w:rPr>
      </w:pPr>
    </w:p>
    <w:p w14:paraId="0C9C9328" w14:textId="2189D8A4" w:rsidR="00E56E91" w:rsidRPr="007136CF" w:rsidRDefault="007136CF" w:rsidP="002A41EC">
      <w:pPr>
        <w:pStyle w:val="Heading1"/>
      </w:pPr>
      <w:r>
        <w:t>9.</w:t>
      </w:r>
      <w:r>
        <w:tab/>
      </w:r>
      <w:r w:rsidR="00E56E91" w:rsidRPr="004664BB">
        <w:rPr>
          <w:u w:val="single"/>
        </w:rPr>
        <w:t>Any other notified business</w:t>
      </w:r>
    </w:p>
    <w:p w14:paraId="6DC62751" w14:textId="77777777" w:rsidR="00E56E91" w:rsidRDefault="00E56E91" w:rsidP="002A41EC">
      <w:pPr>
        <w:rPr>
          <w:rFonts w:eastAsia="Times New Roman" w:cs="Arial"/>
          <w:b/>
          <w:szCs w:val="24"/>
          <w:lang w:eastAsia="en-GB"/>
        </w:rPr>
      </w:pPr>
    </w:p>
    <w:p w14:paraId="56A95CC8" w14:textId="42E3B21D" w:rsidR="004664BB" w:rsidRPr="004664BB" w:rsidRDefault="004664BB" w:rsidP="002A41EC">
      <w:pPr>
        <w:rPr>
          <w:rFonts w:eastAsia="Times New Roman" w:cs="Arial"/>
          <w:bCs/>
          <w:szCs w:val="24"/>
          <w:lang w:eastAsia="en-GB"/>
        </w:rPr>
      </w:pPr>
      <w:r>
        <w:rPr>
          <w:rFonts w:eastAsia="Times New Roman" w:cs="Arial"/>
          <w:bCs/>
          <w:szCs w:val="24"/>
          <w:lang w:eastAsia="en-GB"/>
        </w:rPr>
        <w:t xml:space="preserve">There were no items of any other notified business. </w:t>
      </w:r>
    </w:p>
    <w:p w14:paraId="65DF3AB2" w14:textId="77777777" w:rsidR="00E56E91" w:rsidRDefault="00E56E91" w:rsidP="002A41EC">
      <w:pPr>
        <w:rPr>
          <w:rFonts w:eastAsia="Times New Roman" w:cs="Arial"/>
          <w:b/>
          <w:szCs w:val="24"/>
          <w:lang w:eastAsia="en-GB"/>
        </w:rPr>
      </w:pPr>
    </w:p>
    <w:p w14:paraId="69143645" w14:textId="17286A07" w:rsidR="004664BB" w:rsidRPr="00A05E48" w:rsidRDefault="004664BB" w:rsidP="002A41EC">
      <w:pPr>
        <w:rPr>
          <w:rFonts w:ascii="Arial Bold" w:eastAsia="Times New Roman" w:hAnsi="Arial Bold" w:cs="Arial"/>
          <w:b/>
          <w:caps/>
          <w:szCs w:val="24"/>
          <w:u w:val="single"/>
          <w:lang w:eastAsia="en-GB"/>
        </w:rPr>
      </w:pPr>
      <w:r w:rsidRPr="00A05E48">
        <w:rPr>
          <w:rFonts w:ascii="Arial Bold" w:eastAsia="Times New Roman" w:hAnsi="Arial Bold" w:cs="Arial"/>
          <w:b/>
          <w:caps/>
          <w:szCs w:val="24"/>
          <w:u w:val="single"/>
          <w:lang w:eastAsia="en-GB"/>
        </w:rPr>
        <w:t xml:space="preserve">Exclusion of Public/Press </w:t>
      </w:r>
    </w:p>
    <w:p w14:paraId="3FDBAAA3" w14:textId="77777777" w:rsidR="00E56E91" w:rsidRDefault="00E56E91" w:rsidP="002A41EC">
      <w:pPr>
        <w:rPr>
          <w:rFonts w:eastAsia="Times New Roman" w:cs="Arial"/>
          <w:b/>
          <w:szCs w:val="24"/>
          <w:lang w:eastAsia="en-GB"/>
        </w:rPr>
      </w:pPr>
    </w:p>
    <w:p w14:paraId="5713E01C" w14:textId="72AAB229" w:rsidR="004664BB" w:rsidRDefault="004664BB" w:rsidP="002A41EC">
      <w:pPr>
        <w:rPr>
          <w:rFonts w:eastAsia="Times New Roman" w:cs="Arial"/>
          <w:b/>
          <w:szCs w:val="24"/>
          <w:lang w:eastAsia="en-GB"/>
        </w:rPr>
      </w:pPr>
      <w:r>
        <w:rPr>
          <w:rFonts w:eastAsia="Times New Roman" w:cs="Arial"/>
          <w:b/>
          <w:szCs w:val="24"/>
          <w:lang w:eastAsia="en-GB"/>
        </w:rPr>
        <w:t xml:space="preserve">AGREED, on the proposal </w:t>
      </w:r>
      <w:r w:rsidR="008C2AD5">
        <w:rPr>
          <w:rFonts w:eastAsia="Times New Roman" w:cs="Arial"/>
          <w:b/>
          <w:szCs w:val="24"/>
          <w:lang w:eastAsia="en-GB"/>
        </w:rPr>
        <w:t>Alderman Graham,</w:t>
      </w:r>
      <w:r>
        <w:rPr>
          <w:rFonts w:eastAsia="Times New Roman" w:cs="Arial"/>
          <w:b/>
          <w:szCs w:val="24"/>
          <w:lang w:eastAsia="en-GB"/>
        </w:rPr>
        <w:t xml:space="preserve"> seconded by </w:t>
      </w:r>
      <w:r w:rsidR="008C2AD5">
        <w:rPr>
          <w:rFonts w:eastAsia="Times New Roman" w:cs="Arial"/>
          <w:b/>
          <w:szCs w:val="24"/>
          <w:lang w:eastAsia="en-GB"/>
        </w:rPr>
        <w:t>Alderman McIlveen</w:t>
      </w:r>
      <w:r>
        <w:rPr>
          <w:rFonts w:eastAsia="Times New Roman" w:cs="Arial"/>
          <w:b/>
          <w:szCs w:val="24"/>
          <w:lang w:eastAsia="en-GB"/>
        </w:rPr>
        <w:t xml:space="preserve">, that the public/press be excluded </w:t>
      </w:r>
      <w:r w:rsidR="00A05E48">
        <w:rPr>
          <w:rFonts w:eastAsia="Times New Roman" w:cs="Arial"/>
          <w:b/>
          <w:szCs w:val="24"/>
          <w:lang w:eastAsia="en-GB"/>
        </w:rPr>
        <w:t xml:space="preserve">during the discussion of the undernoted items of confidential business. </w:t>
      </w:r>
    </w:p>
    <w:p w14:paraId="0112CF31" w14:textId="77777777" w:rsidR="00E56E91" w:rsidRDefault="00E56E91" w:rsidP="002A41EC">
      <w:pPr>
        <w:rPr>
          <w:rFonts w:eastAsia="Times New Roman" w:cs="Arial"/>
          <w:b/>
          <w:szCs w:val="24"/>
          <w:lang w:eastAsia="en-GB"/>
        </w:rPr>
      </w:pPr>
    </w:p>
    <w:p w14:paraId="49A34E50" w14:textId="77777777" w:rsidR="00E56E91" w:rsidRPr="00A05E48" w:rsidRDefault="00E56E91" w:rsidP="002A41EC">
      <w:pPr>
        <w:contextualSpacing/>
        <w:rPr>
          <w:rFonts w:ascii="Arial Bold" w:hAnsi="Arial Bold" w:cs="Arial"/>
          <w:b/>
          <w:bCs/>
          <w:caps/>
          <w:szCs w:val="24"/>
          <w:u w:val="single"/>
        </w:rPr>
      </w:pPr>
      <w:r w:rsidRPr="00A05E48">
        <w:rPr>
          <w:rFonts w:ascii="Arial Bold" w:hAnsi="Arial Bold" w:cs="Arial"/>
          <w:b/>
          <w:bCs/>
          <w:caps/>
          <w:szCs w:val="24"/>
          <w:u w:val="single"/>
        </w:rPr>
        <w:t>Reports for Approval</w:t>
      </w:r>
    </w:p>
    <w:p w14:paraId="19001FCB" w14:textId="77777777" w:rsidR="00E56E91" w:rsidRPr="00511AD2" w:rsidRDefault="00E56E91" w:rsidP="002A41EC">
      <w:pPr>
        <w:contextualSpacing/>
        <w:rPr>
          <w:rFonts w:cs="Arial"/>
          <w:b/>
          <w:bCs/>
          <w:szCs w:val="24"/>
          <w:u w:val="single"/>
        </w:rPr>
      </w:pPr>
    </w:p>
    <w:p w14:paraId="34D06DB0" w14:textId="0153C3D4" w:rsidR="00E56E91" w:rsidRPr="004664BB" w:rsidRDefault="004664BB" w:rsidP="002A41EC">
      <w:pPr>
        <w:pStyle w:val="Heading1"/>
        <w:ind w:left="720" w:hanging="720"/>
      </w:pPr>
      <w:r>
        <w:rPr>
          <w:noProof/>
        </w:rPr>
        <w:t>10.</w:t>
      </w:r>
      <w:r>
        <w:rPr>
          <w:noProof/>
        </w:rPr>
        <w:tab/>
      </w:r>
      <w:r w:rsidR="00E56E91" w:rsidRPr="00900886">
        <w:rPr>
          <w:noProof/>
          <w:u w:val="single"/>
        </w:rPr>
        <w:t xml:space="preserve">Printing Service Contract Extension </w:t>
      </w:r>
      <w:r w:rsidR="00900886" w:rsidRPr="00900886">
        <w:rPr>
          <w:noProof/>
          <w:u w:val="single"/>
        </w:rPr>
        <w:t xml:space="preserve">(FILE </w:t>
      </w:r>
      <w:r w:rsidR="00900886" w:rsidRPr="00900886">
        <w:rPr>
          <w:u w:val="single"/>
        </w:rPr>
        <w:t>CMM/2024/)</w:t>
      </w:r>
    </w:p>
    <w:p w14:paraId="3B0CC298" w14:textId="77777777" w:rsidR="00E56E91" w:rsidRDefault="00E56E91" w:rsidP="002A41EC">
      <w:pPr>
        <w:contextualSpacing/>
        <w:rPr>
          <w:rFonts w:cs="Arial"/>
          <w:b/>
          <w:bCs/>
          <w:color w:val="7030A0"/>
          <w:szCs w:val="24"/>
        </w:rPr>
      </w:pPr>
    </w:p>
    <w:p w14:paraId="7DD3FE73" w14:textId="77777777" w:rsidR="004664BB" w:rsidRPr="00EA560C" w:rsidRDefault="004664BB" w:rsidP="002A41EC">
      <w:pPr>
        <w:rPr>
          <w:rFonts w:eastAsia="Times New Roman" w:cs="Arial"/>
          <w:b/>
          <w:bCs/>
          <w:szCs w:val="24"/>
          <w:lang w:eastAsia="en-GB"/>
        </w:rPr>
      </w:pPr>
      <w:r w:rsidRPr="44F06F66">
        <w:rPr>
          <w:rFonts w:eastAsia="Times New Roman" w:cs="Arial"/>
          <w:b/>
          <w:bCs/>
          <w:szCs w:val="24"/>
          <w:lang w:eastAsia="en-GB"/>
        </w:rPr>
        <w:t>***IN CONFIDENCE***</w:t>
      </w:r>
    </w:p>
    <w:p w14:paraId="5FEDAB77" w14:textId="77777777" w:rsidR="004664BB" w:rsidRDefault="004664BB" w:rsidP="002A41EC">
      <w:pPr>
        <w:contextualSpacing/>
        <w:rPr>
          <w:rFonts w:cs="Arial"/>
          <w:caps/>
          <w:szCs w:val="24"/>
        </w:rPr>
      </w:pPr>
    </w:p>
    <w:p w14:paraId="23CA6B98" w14:textId="5EBD6EBF" w:rsidR="005773D0" w:rsidRPr="005773D0" w:rsidRDefault="005773D0" w:rsidP="002A41EC">
      <w:pPr>
        <w:contextualSpacing/>
        <w:rPr>
          <w:rFonts w:cs="Arial"/>
          <w:b/>
          <w:bCs/>
          <w:caps/>
          <w:szCs w:val="24"/>
        </w:rPr>
      </w:pPr>
      <w:r w:rsidRPr="005773D0">
        <w:rPr>
          <w:rFonts w:cs="Arial"/>
          <w:b/>
          <w:bCs/>
          <w:caps/>
          <w:szCs w:val="24"/>
        </w:rPr>
        <w:t>Not for publication</w:t>
      </w:r>
    </w:p>
    <w:p w14:paraId="71EB0045" w14:textId="77777777" w:rsidR="005773D0" w:rsidRDefault="005773D0" w:rsidP="002A41EC">
      <w:pPr>
        <w:contextualSpacing/>
        <w:rPr>
          <w:rFonts w:cs="Arial"/>
          <w:caps/>
          <w:szCs w:val="24"/>
        </w:rPr>
      </w:pPr>
    </w:p>
    <w:p w14:paraId="00CE5106" w14:textId="483FA7AA" w:rsidR="00AF14C7" w:rsidRPr="00AF14C7" w:rsidRDefault="00527E46" w:rsidP="00AF14C7">
      <w:pPr>
        <w:contextualSpacing/>
        <w:rPr>
          <w:rFonts w:ascii="Arial Bold" w:hAnsi="Arial Bold" w:cs="Arial"/>
          <w:b/>
          <w:bCs/>
          <w:caps/>
          <w:szCs w:val="24"/>
        </w:rPr>
      </w:pPr>
      <w:sdt>
        <w:sdtPr>
          <w:rPr>
            <w:rFonts w:ascii="Arial Bold" w:hAnsi="Arial Bold" w:cs="Arial"/>
            <w:b/>
            <w:bCs/>
            <w:caps/>
            <w:szCs w:val="24"/>
          </w:rPr>
          <w:id w:val="-473061473"/>
          <w:placeholder>
            <w:docPart w:val="8A1C086011614AF3A290B60E336659C4"/>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AF14C7" w:rsidRPr="00AF14C7">
            <w:rPr>
              <w:rFonts w:ascii="Arial Bold" w:hAnsi="Arial Bold" w:cs="Arial"/>
              <w:b/>
              <w:bCs/>
              <w:caps/>
              <w:szCs w:val="24"/>
            </w:rPr>
            <w:t>Schedule 6</w:t>
          </w:r>
          <w:r w:rsidR="00CA333E">
            <w:rPr>
              <w:rFonts w:ascii="Arial Bold" w:hAnsi="Arial Bold" w:cs="Arial"/>
              <w:b/>
              <w:bCs/>
              <w:caps/>
              <w:szCs w:val="24"/>
            </w:rPr>
            <w:t>:</w:t>
          </w:r>
          <w:r w:rsidR="00AF14C7" w:rsidRPr="00AF14C7">
            <w:rPr>
              <w:rFonts w:ascii="Arial Bold" w:hAnsi="Arial Bold" w:cs="Arial"/>
              <w:b/>
              <w:bCs/>
              <w:caps/>
              <w:szCs w:val="24"/>
            </w:rPr>
            <w:t>3</w:t>
          </w:r>
          <w:r w:rsidR="00CA333E">
            <w:rPr>
              <w:rFonts w:ascii="Arial Bold" w:hAnsi="Arial Bold" w:cs="Arial"/>
              <w:b/>
              <w:bCs/>
              <w:caps/>
              <w:szCs w:val="24"/>
            </w:rPr>
            <w:t xml:space="preserve"> -</w:t>
          </w:r>
          <w:r w:rsidR="00AF14C7" w:rsidRPr="00AF14C7">
            <w:rPr>
              <w:rFonts w:ascii="Arial Bold" w:hAnsi="Arial Bold" w:cs="Arial"/>
              <w:b/>
              <w:bCs/>
              <w:caps/>
              <w:szCs w:val="24"/>
            </w:rPr>
            <w:t xml:space="preserve"> relating to the financial or business affairs of any particular person.</w:t>
          </w:r>
        </w:sdtContent>
      </w:sdt>
    </w:p>
    <w:p w14:paraId="3C7C1F6C" w14:textId="77777777" w:rsidR="00AF14C7" w:rsidRDefault="00AF14C7" w:rsidP="00990261">
      <w:pPr>
        <w:rPr>
          <w:rFonts w:cs="Arial"/>
          <w:szCs w:val="24"/>
        </w:rPr>
      </w:pPr>
    </w:p>
    <w:p w14:paraId="26C4AC9A" w14:textId="3F3EECF7" w:rsidR="00990261" w:rsidRPr="00136C03" w:rsidRDefault="00990261" w:rsidP="00990261">
      <w:pPr>
        <w:rPr>
          <w:rFonts w:cs="Arial"/>
          <w:b/>
          <w:bCs/>
          <w:color w:val="002060"/>
          <w:szCs w:val="24"/>
        </w:rPr>
      </w:pPr>
      <w:r w:rsidRPr="00136C03">
        <w:rPr>
          <w:rFonts w:cs="Arial"/>
          <w:szCs w:val="24"/>
        </w:rPr>
        <w:t>The Council was asked to consider extending the arrangements for Printing Services by a further 12-month period under the revised Tender Option.</w:t>
      </w:r>
    </w:p>
    <w:p w14:paraId="507CCEC6" w14:textId="77777777" w:rsidR="00990261" w:rsidRDefault="00990261" w:rsidP="00990261">
      <w:pPr>
        <w:rPr>
          <w:rFonts w:cs="Arial"/>
          <w:color w:val="000000" w:themeColor="text1"/>
          <w:szCs w:val="24"/>
        </w:rPr>
      </w:pPr>
    </w:p>
    <w:p w14:paraId="0ABF6B7A" w14:textId="15D7E715" w:rsidR="00990261" w:rsidRPr="00990261" w:rsidRDefault="00990261" w:rsidP="002A41EC">
      <w:pPr>
        <w:rPr>
          <w:rFonts w:cs="Arial"/>
          <w:color w:val="000000" w:themeColor="text1"/>
          <w:szCs w:val="24"/>
        </w:rPr>
      </w:pPr>
      <w:r w:rsidRPr="00136C03">
        <w:rPr>
          <w:rFonts w:cs="Arial"/>
          <w:color w:val="000000" w:themeColor="text1"/>
          <w:szCs w:val="24"/>
        </w:rPr>
        <w:t>The recommendation was</w:t>
      </w:r>
      <w:r>
        <w:rPr>
          <w:rFonts w:cs="Arial"/>
          <w:color w:val="000000" w:themeColor="text1"/>
          <w:szCs w:val="24"/>
        </w:rPr>
        <w:t xml:space="preserve"> agreed. </w:t>
      </w:r>
    </w:p>
    <w:p w14:paraId="5AE4B977" w14:textId="77777777" w:rsidR="005773D0" w:rsidRPr="005773D0" w:rsidRDefault="005773D0" w:rsidP="002A41EC">
      <w:pPr>
        <w:contextualSpacing/>
        <w:rPr>
          <w:rFonts w:cs="Arial"/>
          <w:caps/>
          <w:szCs w:val="24"/>
        </w:rPr>
      </w:pPr>
    </w:p>
    <w:p w14:paraId="739209E5" w14:textId="40820148" w:rsidR="00E56E91" w:rsidRPr="00216AE8" w:rsidRDefault="004664BB" w:rsidP="002A41EC">
      <w:pPr>
        <w:pStyle w:val="Heading1"/>
        <w:ind w:left="720" w:hanging="720"/>
        <w:rPr>
          <w:u w:val="single"/>
        </w:rPr>
      </w:pPr>
      <w:r w:rsidRPr="00216AE8">
        <w:t>11.</w:t>
      </w:r>
      <w:r w:rsidRPr="00216AE8">
        <w:tab/>
      </w:r>
      <w:r w:rsidR="00E56E91" w:rsidRPr="00216AE8">
        <w:rPr>
          <w:u w:val="single"/>
        </w:rPr>
        <w:t>Request for permission to install a defibrillator at Spafield</w:t>
      </w:r>
    </w:p>
    <w:p w14:paraId="0D09B5C6" w14:textId="34853A48" w:rsidR="004664BB" w:rsidRDefault="00705A94" w:rsidP="002A41EC">
      <w:pPr>
        <w:contextualSpacing/>
        <w:rPr>
          <w:rFonts w:cs="Arial"/>
          <w:szCs w:val="24"/>
        </w:rPr>
      </w:pPr>
      <w:r>
        <w:rPr>
          <w:rFonts w:cs="Arial"/>
          <w:szCs w:val="24"/>
        </w:rPr>
        <w:tab/>
        <w:t xml:space="preserve">(Appendix </w:t>
      </w:r>
      <w:r w:rsidR="004E0927">
        <w:rPr>
          <w:rFonts w:cs="Arial"/>
          <w:szCs w:val="24"/>
        </w:rPr>
        <w:t>XIII</w:t>
      </w:r>
      <w:r>
        <w:rPr>
          <w:rFonts w:cs="Arial"/>
          <w:szCs w:val="24"/>
        </w:rPr>
        <w:t>)</w:t>
      </w:r>
    </w:p>
    <w:p w14:paraId="0342CDCF" w14:textId="77777777" w:rsidR="00705A94" w:rsidRDefault="00705A94" w:rsidP="002A41EC">
      <w:pPr>
        <w:contextualSpacing/>
        <w:rPr>
          <w:rFonts w:cs="Arial"/>
          <w:szCs w:val="24"/>
        </w:rPr>
      </w:pPr>
    </w:p>
    <w:p w14:paraId="35FAA608" w14:textId="1C8FE9D0" w:rsidR="004664BB" w:rsidRPr="004664BB" w:rsidRDefault="004664BB" w:rsidP="002A41EC">
      <w:pPr>
        <w:contextualSpacing/>
        <w:rPr>
          <w:rFonts w:cs="Arial"/>
          <w:b/>
          <w:bCs/>
          <w:szCs w:val="24"/>
        </w:rPr>
      </w:pPr>
      <w:r w:rsidRPr="004664BB">
        <w:rPr>
          <w:rFonts w:cs="Arial"/>
          <w:b/>
          <w:bCs/>
          <w:szCs w:val="24"/>
        </w:rPr>
        <w:t>***IN CONFIDENCE***</w:t>
      </w:r>
    </w:p>
    <w:p w14:paraId="76E02713" w14:textId="77777777" w:rsidR="005773D0" w:rsidRDefault="005773D0" w:rsidP="005773D0">
      <w:pPr>
        <w:contextualSpacing/>
        <w:rPr>
          <w:rFonts w:cs="Arial"/>
          <w:b/>
          <w:bCs/>
          <w:caps/>
          <w:szCs w:val="24"/>
        </w:rPr>
      </w:pPr>
    </w:p>
    <w:p w14:paraId="67C07844" w14:textId="5DD2B114" w:rsidR="005773D0" w:rsidRPr="005773D0" w:rsidRDefault="005773D0" w:rsidP="005773D0">
      <w:pPr>
        <w:contextualSpacing/>
        <w:rPr>
          <w:rFonts w:cs="Arial"/>
          <w:b/>
          <w:bCs/>
          <w:caps/>
          <w:szCs w:val="24"/>
        </w:rPr>
      </w:pPr>
      <w:r w:rsidRPr="005773D0">
        <w:rPr>
          <w:rFonts w:cs="Arial"/>
          <w:b/>
          <w:bCs/>
          <w:caps/>
          <w:szCs w:val="24"/>
        </w:rPr>
        <w:t>Not for publication</w:t>
      </w:r>
    </w:p>
    <w:p w14:paraId="0FB10458" w14:textId="77777777" w:rsidR="0011572E" w:rsidRDefault="0011572E" w:rsidP="002A41EC">
      <w:pPr>
        <w:contextualSpacing/>
        <w:rPr>
          <w:rFonts w:cs="Arial"/>
          <w:color w:val="7030A0"/>
          <w:szCs w:val="24"/>
        </w:rPr>
      </w:pPr>
    </w:p>
    <w:p w14:paraId="56A3F9C0" w14:textId="782016D7" w:rsidR="00CA333E" w:rsidRPr="00CA333E" w:rsidRDefault="00CA333E" w:rsidP="002A41EC">
      <w:pPr>
        <w:contextualSpacing/>
        <w:rPr>
          <w:rFonts w:cs="Arial"/>
          <w:b/>
          <w:bCs/>
          <w:caps/>
          <w:szCs w:val="24"/>
        </w:rPr>
      </w:pPr>
      <w:r w:rsidRPr="00CA333E">
        <w:rPr>
          <w:rFonts w:cs="Arial"/>
          <w:b/>
          <w:bCs/>
          <w:caps/>
          <w:szCs w:val="24"/>
        </w:rPr>
        <w:t xml:space="preserve">Schedule 6:5 - A claim to legal professional privilege. </w:t>
      </w:r>
    </w:p>
    <w:p w14:paraId="6CD189E7" w14:textId="77777777" w:rsidR="00CA333E" w:rsidRDefault="00CA333E" w:rsidP="00CA333E">
      <w:pPr>
        <w:rPr>
          <w:rFonts w:cs="Arial"/>
          <w:szCs w:val="24"/>
        </w:rPr>
      </w:pPr>
    </w:p>
    <w:p w14:paraId="57A1DF19" w14:textId="075727AB" w:rsidR="00CA333E" w:rsidRPr="00402AA0" w:rsidRDefault="00CA333E" w:rsidP="00CA333E">
      <w:pPr>
        <w:rPr>
          <w:rFonts w:cs="Arial"/>
          <w:szCs w:val="24"/>
        </w:rPr>
      </w:pPr>
      <w:r w:rsidRPr="00402AA0">
        <w:rPr>
          <w:rFonts w:cs="Arial"/>
          <w:szCs w:val="24"/>
        </w:rPr>
        <w:t xml:space="preserve">Council was asked to consider a request from Holywood Ladies Football Club to install a defibrillator on the fencing at Spafield.  It was recommended that </w:t>
      </w:r>
      <w:r w:rsidRPr="00402AA0">
        <w:rPr>
          <w:rFonts w:cs="Arial"/>
          <w:bCs/>
          <w:szCs w:val="24"/>
        </w:rPr>
        <w:t>Council approve granting a licence to Holywood Ladies Football Club for 1 year for the installation and maintenance of a defibrillator at Spafield subject to the terms and conditions as listed</w:t>
      </w:r>
      <w:r>
        <w:rPr>
          <w:rFonts w:cs="Arial"/>
          <w:bCs/>
          <w:szCs w:val="24"/>
        </w:rPr>
        <w:t>.</w:t>
      </w:r>
    </w:p>
    <w:p w14:paraId="77F899D2" w14:textId="1F01CCDA" w:rsidR="00CA333E" w:rsidRPr="0066344F" w:rsidRDefault="00CA333E" w:rsidP="00CA333E">
      <w:pPr>
        <w:rPr>
          <w:rFonts w:cs="Arial"/>
          <w:color w:val="FF0000"/>
          <w:szCs w:val="24"/>
        </w:rPr>
      </w:pPr>
    </w:p>
    <w:p w14:paraId="17320208" w14:textId="45F98E6C" w:rsidR="00CA333E" w:rsidRDefault="00CA333E" w:rsidP="00CA333E">
      <w:pPr>
        <w:shd w:val="clear" w:color="auto" w:fill="FFFFFF"/>
        <w:rPr>
          <w:rFonts w:eastAsia="Times New Roman" w:cs="Arial"/>
          <w:szCs w:val="24"/>
        </w:rPr>
      </w:pPr>
      <w:r w:rsidRPr="0066344F">
        <w:rPr>
          <w:rFonts w:eastAsia="Times New Roman" w:cs="Arial"/>
          <w:szCs w:val="24"/>
        </w:rPr>
        <w:t>The recommendation was</w:t>
      </w:r>
      <w:r>
        <w:rPr>
          <w:rFonts w:eastAsia="Times New Roman" w:cs="Arial"/>
          <w:szCs w:val="24"/>
        </w:rPr>
        <w:t xml:space="preserve"> agreed.</w:t>
      </w:r>
    </w:p>
    <w:p w14:paraId="2ECD54D8" w14:textId="77777777" w:rsidR="00990261" w:rsidRDefault="00990261" w:rsidP="002A41EC">
      <w:pPr>
        <w:contextualSpacing/>
        <w:rPr>
          <w:rFonts w:cs="Arial"/>
          <w:color w:val="7030A0"/>
          <w:szCs w:val="24"/>
        </w:rPr>
      </w:pPr>
    </w:p>
    <w:p w14:paraId="31CF02DB" w14:textId="77777777" w:rsidR="00990261" w:rsidRDefault="00990261" w:rsidP="002A41EC">
      <w:pPr>
        <w:contextualSpacing/>
        <w:rPr>
          <w:rFonts w:cs="Arial"/>
          <w:color w:val="7030A0"/>
          <w:szCs w:val="24"/>
        </w:rPr>
      </w:pPr>
    </w:p>
    <w:p w14:paraId="4F320C54" w14:textId="77777777" w:rsidR="00E35C37" w:rsidRPr="0088267A" w:rsidRDefault="00E35C37" w:rsidP="002A41EC">
      <w:pPr>
        <w:contextualSpacing/>
        <w:rPr>
          <w:rFonts w:cs="Arial"/>
          <w:color w:val="7030A0"/>
          <w:szCs w:val="24"/>
        </w:rPr>
      </w:pPr>
    </w:p>
    <w:p w14:paraId="47BA25C4" w14:textId="61CF1F09" w:rsidR="00E56E91" w:rsidRDefault="004664BB" w:rsidP="002A41EC">
      <w:pPr>
        <w:pStyle w:val="Heading1"/>
        <w:ind w:left="720" w:hanging="720"/>
      </w:pPr>
      <w:r>
        <w:t>12.</w:t>
      </w:r>
      <w:r>
        <w:tab/>
      </w:r>
      <w:r w:rsidR="00DC1E7A">
        <w:rPr>
          <w:u w:val="single"/>
        </w:rPr>
        <w:t>Renewal of lease to community advice ards and north down – premises t hamilton hub</w:t>
      </w:r>
      <w:r w:rsidR="00E56E91" w:rsidRPr="004664BB">
        <w:t xml:space="preserve"> </w:t>
      </w:r>
    </w:p>
    <w:p w14:paraId="231575A2" w14:textId="321F2FCD" w:rsidR="004664BB" w:rsidRDefault="00D92BB0" w:rsidP="002A41EC">
      <w:pPr>
        <w:contextualSpacing/>
        <w:rPr>
          <w:rFonts w:cs="Arial"/>
          <w:szCs w:val="24"/>
        </w:rPr>
      </w:pPr>
      <w:r>
        <w:rPr>
          <w:rFonts w:cs="Arial"/>
          <w:szCs w:val="24"/>
        </w:rPr>
        <w:tab/>
        <w:t>(Appendices XV, XVI)</w:t>
      </w:r>
      <w:r w:rsidR="004E0927">
        <w:rPr>
          <w:rFonts w:cs="Arial"/>
          <w:szCs w:val="24"/>
        </w:rPr>
        <w:tab/>
      </w:r>
    </w:p>
    <w:p w14:paraId="4F45F8E6" w14:textId="77777777" w:rsidR="004E0927" w:rsidRDefault="004E0927" w:rsidP="002A41EC">
      <w:pPr>
        <w:contextualSpacing/>
        <w:rPr>
          <w:rFonts w:cs="Arial"/>
          <w:szCs w:val="24"/>
        </w:rPr>
      </w:pPr>
    </w:p>
    <w:p w14:paraId="409EDE20" w14:textId="77777777" w:rsidR="004664BB" w:rsidRPr="00EA560C" w:rsidRDefault="004664BB" w:rsidP="002A41EC">
      <w:pPr>
        <w:rPr>
          <w:rFonts w:eastAsia="Times New Roman" w:cs="Arial"/>
          <w:b/>
          <w:bCs/>
          <w:szCs w:val="24"/>
          <w:lang w:eastAsia="en-GB"/>
        </w:rPr>
      </w:pPr>
      <w:r w:rsidRPr="44F06F66">
        <w:rPr>
          <w:rFonts w:eastAsia="Times New Roman" w:cs="Arial"/>
          <w:b/>
          <w:bCs/>
          <w:szCs w:val="24"/>
          <w:lang w:eastAsia="en-GB"/>
        </w:rPr>
        <w:t>***IN CONFIDENCE***</w:t>
      </w:r>
    </w:p>
    <w:p w14:paraId="79F9A16D" w14:textId="77777777" w:rsidR="005773D0" w:rsidRDefault="005773D0" w:rsidP="002A41EC">
      <w:pPr>
        <w:rPr>
          <w:bCs/>
        </w:rPr>
      </w:pPr>
    </w:p>
    <w:p w14:paraId="161C50BA" w14:textId="77777777" w:rsidR="005773D0" w:rsidRPr="005773D0" w:rsidRDefault="005773D0" w:rsidP="005773D0">
      <w:pPr>
        <w:contextualSpacing/>
        <w:rPr>
          <w:rFonts w:cs="Arial"/>
          <w:b/>
          <w:bCs/>
          <w:caps/>
          <w:szCs w:val="24"/>
        </w:rPr>
      </w:pPr>
      <w:r w:rsidRPr="005773D0">
        <w:rPr>
          <w:rFonts w:cs="Arial"/>
          <w:b/>
          <w:bCs/>
          <w:caps/>
          <w:szCs w:val="24"/>
        </w:rPr>
        <w:t>Not for publication</w:t>
      </w:r>
    </w:p>
    <w:p w14:paraId="7D624A41" w14:textId="77777777" w:rsidR="005773D0" w:rsidRDefault="005773D0" w:rsidP="002A41EC">
      <w:pPr>
        <w:rPr>
          <w:bCs/>
        </w:rPr>
      </w:pPr>
    </w:p>
    <w:p w14:paraId="5614B46B" w14:textId="56AF8C8D" w:rsidR="00E31A71" w:rsidRPr="00CE1789" w:rsidRDefault="00E31A71" w:rsidP="00E31A71">
      <w:pPr>
        <w:rPr>
          <w:rFonts w:cs="Arial"/>
          <w:b/>
          <w:bCs/>
          <w:szCs w:val="24"/>
        </w:rPr>
      </w:pPr>
      <w:r w:rsidRPr="00CE1789">
        <w:rPr>
          <w:rFonts w:cs="Arial"/>
          <w:b/>
          <w:bCs/>
          <w:szCs w:val="24"/>
        </w:rPr>
        <w:t>SCHEDULE 6</w:t>
      </w:r>
      <w:r>
        <w:rPr>
          <w:rFonts w:cs="Arial"/>
          <w:b/>
          <w:bCs/>
          <w:szCs w:val="24"/>
        </w:rPr>
        <w:t>:3</w:t>
      </w:r>
      <w:r w:rsidRPr="00CE1789">
        <w:rPr>
          <w:rFonts w:cs="Arial"/>
          <w:b/>
          <w:bCs/>
          <w:szCs w:val="24"/>
        </w:rPr>
        <w:t xml:space="preserve"> – INFORMATION RELATING TO THE FINANCIAL OR BUSINESS AFFAIRS OF ANY PARTICULAR PERSON (INCLUDING THE COUNCIL HOLDING THAT INFORMATION)</w:t>
      </w:r>
    </w:p>
    <w:p w14:paraId="735A55B1" w14:textId="77777777" w:rsidR="00E31A71" w:rsidRPr="00CE1789" w:rsidRDefault="00E31A71" w:rsidP="00E31A71">
      <w:pPr>
        <w:rPr>
          <w:rFonts w:cs="Arial"/>
          <w:szCs w:val="24"/>
        </w:rPr>
      </w:pPr>
    </w:p>
    <w:p w14:paraId="6B966BEC" w14:textId="77777777" w:rsidR="00E31A71" w:rsidRPr="00CE1789" w:rsidRDefault="00E31A71" w:rsidP="00E31A71">
      <w:pPr>
        <w:rPr>
          <w:rFonts w:cs="Arial"/>
          <w:color w:val="000000" w:themeColor="text1"/>
          <w:szCs w:val="24"/>
        </w:rPr>
      </w:pPr>
      <w:r w:rsidRPr="00CE1789">
        <w:rPr>
          <w:rFonts w:cs="Arial"/>
          <w:color w:val="000000" w:themeColor="text1"/>
          <w:szCs w:val="24"/>
        </w:rPr>
        <w:t xml:space="preserve">Council was asked to consider the renewal of the Lease of part of the premises in Hamilton Hub.  It was recommended that the Council renewed the Lease. </w:t>
      </w:r>
    </w:p>
    <w:p w14:paraId="04B72A0F" w14:textId="77777777" w:rsidR="00E31A71" w:rsidRPr="00CE1789" w:rsidRDefault="00E31A71" w:rsidP="00E31A71">
      <w:pPr>
        <w:rPr>
          <w:rFonts w:cs="Arial"/>
          <w:szCs w:val="24"/>
        </w:rPr>
      </w:pPr>
    </w:p>
    <w:p w14:paraId="01D53587" w14:textId="6B767D2D" w:rsidR="00E31A71" w:rsidRDefault="00E31A71" w:rsidP="00E31A71">
      <w:pPr>
        <w:shd w:val="clear" w:color="auto" w:fill="FFFFFF"/>
        <w:rPr>
          <w:rFonts w:eastAsia="Times New Roman" w:cs="Arial"/>
          <w:szCs w:val="24"/>
        </w:rPr>
      </w:pPr>
      <w:r w:rsidRPr="00CE1789">
        <w:rPr>
          <w:rFonts w:eastAsia="Times New Roman" w:cs="Arial"/>
          <w:szCs w:val="24"/>
        </w:rPr>
        <w:t xml:space="preserve">The recommendation was </w:t>
      </w:r>
      <w:r>
        <w:rPr>
          <w:rFonts w:eastAsia="Times New Roman" w:cs="Arial"/>
          <w:szCs w:val="24"/>
        </w:rPr>
        <w:t xml:space="preserve">agreed. </w:t>
      </w:r>
    </w:p>
    <w:p w14:paraId="46B27382" w14:textId="77777777" w:rsidR="006C5C40" w:rsidRPr="006C5C40" w:rsidRDefault="006C5C40" w:rsidP="002A41EC">
      <w:pPr>
        <w:rPr>
          <w:rFonts w:cs="Arial"/>
          <w:color w:val="7030A0"/>
          <w:szCs w:val="24"/>
        </w:rPr>
      </w:pPr>
    </w:p>
    <w:p w14:paraId="15453156" w14:textId="6F317B73" w:rsidR="00E56E91" w:rsidRDefault="004664BB" w:rsidP="002A41EC">
      <w:pPr>
        <w:pStyle w:val="Heading1"/>
        <w:ind w:left="720" w:hanging="720"/>
      </w:pPr>
      <w:r>
        <w:t>13.</w:t>
      </w:r>
      <w:r>
        <w:tab/>
      </w:r>
      <w:r w:rsidR="00E56E91" w:rsidRPr="00C0594F">
        <w:rPr>
          <w:u w:val="single"/>
        </w:rPr>
        <w:t>Request from NI Water to purchase land at Clanbrassil</w:t>
      </w:r>
      <w:r w:rsidR="00E56E91" w:rsidRPr="004664BB">
        <w:t xml:space="preserve"> </w:t>
      </w:r>
    </w:p>
    <w:p w14:paraId="0D3969B1" w14:textId="6A7CF8F6" w:rsidR="004664BB" w:rsidRDefault="00C36154" w:rsidP="002A41EC">
      <w:pPr>
        <w:contextualSpacing/>
        <w:rPr>
          <w:rFonts w:cs="Arial"/>
          <w:szCs w:val="24"/>
        </w:rPr>
      </w:pPr>
      <w:r>
        <w:rPr>
          <w:rFonts w:cs="Arial"/>
          <w:szCs w:val="24"/>
        </w:rPr>
        <w:tab/>
        <w:t xml:space="preserve">(Appendices </w:t>
      </w:r>
      <w:r w:rsidR="00D92BB0">
        <w:rPr>
          <w:rFonts w:cs="Arial"/>
          <w:szCs w:val="24"/>
        </w:rPr>
        <w:t>XVII - X</w:t>
      </w:r>
      <w:r w:rsidR="00335011">
        <w:rPr>
          <w:rFonts w:cs="Arial"/>
          <w:szCs w:val="24"/>
        </w:rPr>
        <w:t>IX</w:t>
      </w:r>
      <w:r>
        <w:rPr>
          <w:rFonts w:cs="Arial"/>
          <w:szCs w:val="24"/>
        </w:rPr>
        <w:t>)</w:t>
      </w:r>
    </w:p>
    <w:p w14:paraId="1A7BA399" w14:textId="77777777" w:rsidR="00C36154" w:rsidRDefault="00C36154" w:rsidP="002A41EC">
      <w:pPr>
        <w:contextualSpacing/>
        <w:rPr>
          <w:rFonts w:cs="Arial"/>
          <w:szCs w:val="24"/>
        </w:rPr>
      </w:pPr>
    </w:p>
    <w:p w14:paraId="4AA38F8F" w14:textId="77777777" w:rsidR="004664BB" w:rsidRPr="00EA560C" w:rsidRDefault="004664BB" w:rsidP="002A41EC">
      <w:pPr>
        <w:rPr>
          <w:rFonts w:eastAsia="Times New Roman" w:cs="Arial"/>
          <w:b/>
          <w:bCs/>
          <w:szCs w:val="24"/>
          <w:lang w:eastAsia="en-GB"/>
        </w:rPr>
      </w:pPr>
      <w:r w:rsidRPr="44F06F66">
        <w:rPr>
          <w:rFonts w:eastAsia="Times New Roman" w:cs="Arial"/>
          <w:b/>
          <w:bCs/>
          <w:szCs w:val="24"/>
          <w:lang w:eastAsia="en-GB"/>
        </w:rPr>
        <w:t>***IN CONFIDENCE***</w:t>
      </w:r>
    </w:p>
    <w:p w14:paraId="675BDFBF" w14:textId="77777777" w:rsidR="004664BB" w:rsidRDefault="004664BB" w:rsidP="002A41EC">
      <w:pPr>
        <w:contextualSpacing/>
        <w:rPr>
          <w:rFonts w:cs="Arial"/>
          <w:szCs w:val="24"/>
        </w:rPr>
      </w:pPr>
    </w:p>
    <w:p w14:paraId="711DE4E3" w14:textId="2F47A76F" w:rsidR="00AF14C7" w:rsidRPr="005773D0" w:rsidRDefault="005773D0" w:rsidP="005773D0">
      <w:pPr>
        <w:contextualSpacing/>
        <w:rPr>
          <w:rFonts w:cs="Arial"/>
          <w:b/>
          <w:bCs/>
          <w:caps/>
          <w:szCs w:val="24"/>
        </w:rPr>
      </w:pPr>
      <w:r w:rsidRPr="005773D0">
        <w:rPr>
          <w:rFonts w:cs="Arial"/>
          <w:b/>
          <w:bCs/>
          <w:caps/>
          <w:szCs w:val="24"/>
        </w:rPr>
        <w:t>Not for publication</w:t>
      </w:r>
    </w:p>
    <w:p w14:paraId="552A9520" w14:textId="77777777" w:rsidR="00C36154" w:rsidRDefault="00C36154" w:rsidP="002A41EC"/>
    <w:p w14:paraId="61AAD775" w14:textId="708D9449" w:rsidR="00AF14C7" w:rsidRPr="00481276" w:rsidRDefault="00AF14C7" w:rsidP="00AF14C7">
      <w:pPr>
        <w:rPr>
          <w:rFonts w:cs="Arial"/>
          <w:b/>
          <w:bCs/>
          <w:szCs w:val="24"/>
        </w:rPr>
      </w:pPr>
      <w:r w:rsidRPr="00481276">
        <w:rPr>
          <w:rFonts w:cs="Arial"/>
          <w:b/>
          <w:bCs/>
          <w:szCs w:val="24"/>
        </w:rPr>
        <w:t>SCHEDULE 6</w:t>
      </w:r>
      <w:r>
        <w:rPr>
          <w:rFonts w:cs="Arial"/>
          <w:b/>
          <w:bCs/>
          <w:szCs w:val="24"/>
        </w:rPr>
        <w:t>:3</w:t>
      </w:r>
      <w:r w:rsidRPr="00481276">
        <w:rPr>
          <w:rFonts w:cs="Arial"/>
          <w:b/>
          <w:bCs/>
          <w:szCs w:val="24"/>
        </w:rPr>
        <w:t xml:space="preserve"> – INFORMATION RELATING TO THE FINANCIAL OR BUSINESS AFFAIRS OF ANY PARTICULAR PERSON (INCLUDING THE COUNCIL HOLDING THAT INFORMATION)</w:t>
      </w:r>
    </w:p>
    <w:p w14:paraId="721882BC" w14:textId="77777777" w:rsidR="00AF14C7" w:rsidRPr="00481276" w:rsidRDefault="00AF14C7" w:rsidP="00AF14C7">
      <w:pPr>
        <w:rPr>
          <w:rFonts w:cs="Arial"/>
          <w:szCs w:val="24"/>
        </w:rPr>
      </w:pPr>
    </w:p>
    <w:p w14:paraId="315C6155" w14:textId="77777777" w:rsidR="00AF14C7" w:rsidRPr="00481276" w:rsidRDefault="00AF14C7" w:rsidP="00AF14C7">
      <w:pPr>
        <w:rPr>
          <w:rFonts w:cs="Arial"/>
          <w:color w:val="000000" w:themeColor="text1"/>
          <w:szCs w:val="24"/>
        </w:rPr>
      </w:pPr>
      <w:r w:rsidRPr="00481276">
        <w:rPr>
          <w:rFonts w:cs="Arial"/>
          <w:color w:val="000000" w:themeColor="text1"/>
          <w:szCs w:val="24"/>
        </w:rPr>
        <w:t xml:space="preserve">Council was asked to consider a request to sell a portion of land at Clanbrassil to NI Water.  It was recommended that the Council acceded to the request.   </w:t>
      </w:r>
    </w:p>
    <w:p w14:paraId="0B851986" w14:textId="77777777" w:rsidR="00AF14C7" w:rsidRDefault="00AF14C7" w:rsidP="00AF14C7">
      <w:pPr>
        <w:shd w:val="clear" w:color="auto" w:fill="FFFFFF"/>
        <w:rPr>
          <w:rFonts w:eastAsia="Times New Roman" w:cs="Arial"/>
          <w:szCs w:val="24"/>
        </w:rPr>
      </w:pPr>
    </w:p>
    <w:p w14:paraId="2C1DB963" w14:textId="719D20DF" w:rsidR="00AF14C7" w:rsidRPr="00AF14C7" w:rsidRDefault="00AF14C7" w:rsidP="00AF14C7">
      <w:pPr>
        <w:shd w:val="clear" w:color="auto" w:fill="FFFFFF"/>
        <w:rPr>
          <w:rFonts w:eastAsia="Times New Roman" w:cs="Arial"/>
          <w:szCs w:val="24"/>
        </w:rPr>
      </w:pPr>
      <w:r w:rsidRPr="00481276">
        <w:rPr>
          <w:rFonts w:eastAsia="Times New Roman" w:cs="Arial"/>
          <w:szCs w:val="24"/>
        </w:rPr>
        <w:t xml:space="preserve">The recommendation was </w:t>
      </w:r>
      <w:r>
        <w:rPr>
          <w:rFonts w:eastAsia="Times New Roman" w:cs="Arial"/>
          <w:szCs w:val="24"/>
        </w:rPr>
        <w:t xml:space="preserve">agreed. </w:t>
      </w:r>
    </w:p>
    <w:p w14:paraId="7511D012" w14:textId="77777777" w:rsidR="00A443DE" w:rsidRDefault="00A443DE" w:rsidP="002A41EC">
      <w:pPr>
        <w:contextualSpacing/>
        <w:rPr>
          <w:rFonts w:cs="Arial"/>
          <w:szCs w:val="24"/>
        </w:rPr>
      </w:pPr>
    </w:p>
    <w:p w14:paraId="1AEFD0B6" w14:textId="1D8D831C" w:rsidR="00E56E91" w:rsidRPr="00C0594F" w:rsidRDefault="004664BB" w:rsidP="002A41EC">
      <w:pPr>
        <w:pStyle w:val="Heading1"/>
        <w:ind w:left="720" w:hanging="720"/>
        <w:rPr>
          <w:u w:val="single"/>
        </w:rPr>
      </w:pPr>
      <w:r w:rsidRPr="00C0594F">
        <w:t>14.</w:t>
      </w:r>
      <w:r w:rsidRPr="00C0594F">
        <w:tab/>
      </w:r>
      <w:r w:rsidR="00E56E91" w:rsidRPr="00C0594F">
        <w:rPr>
          <w:u w:val="single"/>
        </w:rPr>
        <w:t xml:space="preserve">Request to issue legal proceedings for unauthorised use of Council Land at Manor Street Car Park, Donaghadee </w:t>
      </w:r>
    </w:p>
    <w:p w14:paraId="7D269A26" w14:textId="22D0620F" w:rsidR="00E56E91" w:rsidRPr="000318E9" w:rsidRDefault="00A443DE" w:rsidP="002A41EC">
      <w:pPr>
        <w:pStyle w:val="ListParagraph"/>
        <w:rPr>
          <w:rFonts w:ascii="Arial" w:hAnsi="Arial" w:cs="Arial"/>
          <w:sz w:val="24"/>
          <w:szCs w:val="24"/>
        </w:rPr>
      </w:pPr>
      <w:r w:rsidRPr="000318E9">
        <w:rPr>
          <w:rFonts w:ascii="Arial" w:hAnsi="Arial" w:cs="Arial"/>
          <w:sz w:val="24"/>
          <w:szCs w:val="24"/>
        </w:rPr>
        <w:t xml:space="preserve">(Appendices </w:t>
      </w:r>
      <w:r w:rsidR="00335011">
        <w:rPr>
          <w:rFonts w:ascii="Arial" w:hAnsi="Arial" w:cs="Arial"/>
          <w:sz w:val="24"/>
          <w:szCs w:val="24"/>
        </w:rPr>
        <w:t>XX - XXII</w:t>
      </w:r>
      <w:r w:rsidR="003E087B">
        <w:rPr>
          <w:rFonts w:ascii="Arial" w:hAnsi="Arial" w:cs="Arial"/>
          <w:sz w:val="24"/>
          <w:szCs w:val="24"/>
        </w:rPr>
        <w:t>I</w:t>
      </w:r>
      <w:r w:rsidRPr="000318E9">
        <w:rPr>
          <w:rFonts w:ascii="Arial" w:hAnsi="Arial" w:cs="Arial"/>
          <w:sz w:val="24"/>
          <w:szCs w:val="24"/>
        </w:rPr>
        <w:t>)</w:t>
      </w:r>
    </w:p>
    <w:p w14:paraId="6F2D67F7" w14:textId="77777777" w:rsidR="00A443DE" w:rsidRPr="000318E9" w:rsidRDefault="00A443DE" w:rsidP="002A41EC">
      <w:pPr>
        <w:rPr>
          <w:rFonts w:cs="Arial"/>
          <w:szCs w:val="24"/>
        </w:rPr>
      </w:pPr>
    </w:p>
    <w:p w14:paraId="67AC3CEA" w14:textId="47F3A31B" w:rsidR="000318E9" w:rsidRDefault="000318E9" w:rsidP="002A41EC">
      <w:pPr>
        <w:rPr>
          <w:rFonts w:cs="Arial"/>
          <w:b/>
          <w:bCs/>
          <w:szCs w:val="24"/>
        </w:rPr>
      </w:pPr>
      <w:r w:rsidRPr="000318E9">
        <w:rPr>
          <w:rFonts w:cs="Arial"/>
          <w:b/>
          <w:bCs/>
          <w:szCs w:val="24"/>
        </w:rPr>
        <w:t>***IN CONFIDENCE***</w:t>
      </w:r>
    </w:p>
    <w:p w14:paraId="57E6978A" w14:textId="77777777" w:rsidR="00386CA0" w:rsidRPr="000318E9" w:rsidRDefault="00386CA0" w:rsidP="002A41EC">
      <w:pPr>
        <w:rPr>
          <w:rFonts w:cs="Arial"/>
          <w:b/>
          <w:bCs/>
          <w:szCs w:val="24"/>
        </w:rPr>
      </w:pPr>
    </w:p>
    <w:p w14:paraId="3BB3D789" w14:textId="77777777" w:rsidR="005773D0" w:rsidRPr="005773D0" w:rsidRDefault="005773D0" w:rsidP="005773D0">
      <w:pPr>
        <w:contextualSpacing/>
        <w:rPr>
          <w:rFonts w:cs="Arial"/>
          <w:b/>
          <w:bCs/>
          <w:caps/>
          <w:szCs w:val="24"/>
        </w:rPr>
      </w:pPr>
      <w:r w:rsidRPr="005773D0">
        <w:rPr>
          <w:rFonts w:cs="Arial"/>
          <w:b/>
          <w:bCs/>
          <w:caps/>
          <w:szCs w:val="24"/>
        </w:rPr>
        <w:t>Not for publication</w:t>
      </w:r>
    </w:p>
    <w:p w14:paraId="7F8184E8" w14:textId="77777777" w:rsidR="003F4C60" w:rsidRPr="00E31A71" w:rsidRDefault="003F4C60" w:rsidP="002A41EC">
      <w:pPr>
        <w:rPr>
          <w:rFonts w:cs="Arial"/>
          <w:b/>
          <w:bCs/>
          <w:caps/>
          <w:szCs w:val="24"/>
        </w:rPr>
      </w:pPr>
    </w:p>
    <w:sdt>
      <w:sdtPr>
        <w:rPr>
          <w:rFonts w:cs="Arial"/>
          <w:b/>
          <w:bCs/>
          <w:caps/>
          <w:szCs w:val="24"/>
        </w:rPr>
        <w:id w:val="-2024772398"/>
        <w:placeholder>
          <w:docPart w:val="9A22A5484D654D80B67932667010A9AF"/>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26A0E6FB" w14:textId="77777777" w:rsidR="00990261" w:rsidRPr="00E31A71" w:rsidRDefault="00990261" w:rsidP="00990261">
          <w:pPr>
            <w:rPr>
              <w:rFonts w:cs="Arial"/>
              <w:b/>
              <w:bCs/>
              <w:caps/>
              <w:szCs w:val="24"/>
            </w:rPr>
          </w:pPr>
          <w:r w:rsidRPr="00E31A71">
            <w:rPr>
              <w:rFonts w:cs="Arial"/>
              <w:b/>
              <w:bCs/>
              <w:caps/>
              <w:szCs w:val="24"/>
            </w:rPr>
            <w:t>Schedule 6:1 - relating to an individual</w:t>
          </w:r>
        </w:p>
      </w:sdtContent>
    </w:sdt>
    <w:p w14:paraId="159F9842" w14:textId="77777777" w:rsidR="00990261" w:rsidRDefault="00990261" w:rsidP="002A41EC">
      <w:pPr>
        <w:rPr>
          <w:rFonts w:cs="Arial"/>
          <w:szCs w:val="24"/>
        </w:rPr>
      </w:pPr>
    </w:p>
    <w:p w14:paraId="305CDE95" w14:textId="77777777" w:rsidR="00990261" w:rsidRPr="00281181" w:rsidRDefault="00990261" w:rsidP="00990261">
      <w:pPr>
        <w:rPr>
          <w:rFonts w:cs="Arial"/>
          <w:color w:val="000000" w:themeColor="text1"/>
          <w:szCs w:val="24"/>
        </w:rPr>
      </w:pPr>
      <w:r w:rsidRPr="00281181">
        <w:rPr>
          <w:rFonts w:cs="Arial"/>
          <w:color w:val="000000" w:themeColor="text1"/>
          <w:szCs w:val="24"/>
        </w:rPr>
        <w:t xml:space="preserve">Council was asked to agree to issuing legal proceedings for unauthorised use of Council Land at Manor Street Car Park, Donaghadee.    </w:t>
      </w:r>
    </w:p>
    <w:p w14:paraId="75D3B94A" w14:textId="77777777" w:rsidR="00990261" w:rsidRPr="00281181" w:rsidRDefault="00990261" w:rsidP="00990261">
      <w:pPr>
        <w:rPr>
          <w:rFonts w:cs="Arial"/>
          <w:szCs w:val="24"/>
        </w:rPr>
      </w:pPr>
    </w:p>
    <w:p w14:paraId="567850CE" w14:textId="6516EE24" w:rsidR="00990261" w:rsidRPr="00281181" w:rsidRDefault="00990261" w:rsidP="00990261">
      <w:pPr>
        <w:shd w:val="clear" w:color="auto" w:fill="FFFFFF"/>
        <w:rPr>
          <w:rFonts w:eastAsia="Times New Roman" w:cs="Arial"/>
          <w:szCs w:val="24"/>
        </w:rPr>
      </w:pPr>
      <w:r w:rsidRPr="00281181">
        <w:rPr>
          <w:rFonts w:eastAsia="Times New Roman" w:cs="Arial"/>
          <w:szCs w:val="24"/>
        </w:rPr>
        <w:t xml:space="preserve">The recommendation was </w:t>
      </w:r>
      <w:r>
        <w:rPr>
          <w:rFonts w:eastAsia="Times New Roman" w:cs="Arial"/>
          <w:szCs w:val="24"/>
        </w:rPr>
        <w:t xml:space="preserve">agreed. </w:t>
      </w:r>
    </w:p>
    <w:p w14:paraId="14A1133F" w14:textId="77777777" w:rsidR="00C0594F" w:rsidRPr="005773D0" w:rsidRDefault="00C0594F" w:rsidP="005773D0">
      <w:pPr>
        <w:rPr>
          <w:rFonts w:cs="Arial"/>
          <w:color w:val="7030A0"/>
          <w:szCs w:val="24"/>
        </w:rPr>
      </w:pPr>
    </w:p>
    <w:p w14:paraId="4CF4A14F" w14:textId="6EFF43E3" w:rsidR="00E56E91" w:rsidRPr="00C0594F" w:rsidRDefault="004664BB" w:rsidP="002A41EC">
      <w:pPr>
        <w:pStyle w:val="Heading1"/>
        <w:ind w:left="720" w:hanging="720"/>
        <w:rPr>
          <w:u w:val="single"/>
        </w:rPr>
      </w:pPr>
      <w:r>
        <w:rPr>
          <w:noProof/>
        </w:rPr>
        <w:t>15.</w:t>
      </w:r>
      <w:r>
        <w:rPr>
          <w:noProof/>
        </w:rPr>
        <w:tab/>
      </w:r>
      <w:r w:rsidR="00386CA0" w:rsidRPr="00386CA0">
        <w:rPr>
          <w:rFonts w:eastAsia="Calibri" w:cs="Arial"/>
          <w:noProof/>
          <w:szCs w:val="24"/>
          <w:u w:val="single"/>
        </w:rPr>
        <w:t>Request from CRD Events Limited to hold 2no. concerts at Ward Park, Bangor in August 2024</w:t>
      </w:r>
    </w:p>
    <w:p w14:paraId="5FDD3721" w14:textId="3E4975AB" w:rsidR="00E56E91" w:rsidRDefault="00386CA0" w:rsidP="002A41EC">
      <w:pPr>
        <w:contextualSpacing/>
        <w:rPr>
          <w:rFonts w:cs="Arial"/>
          <w:color w:val="7030A0"/>
          <w:szCs w:val="24"/>
        </w:rPr>
      </w:pPr>
      <w:r>
        <w:rPr>
          <w:rFonts w:cs="Arial"/>
          <w:color w:val="7030A0"/>
          <w:szCs w:val="24"/>
        </w:rPr>
        <w:tab/>
      </w:r>
      <w:r w:rsidRPr="00386CA0">
        <w:rPr>
          <w:rFonts w:cs="Arial"/>
          <w:szCs w:val="24"/>
        </w:rPr>
        <w:t>(Appendi</w:t>
      </w:r>
      <w:r w:rsidR="00FF1962">
        <w:rPr>
          <w:rFonts w:cs="Arial"/>
          <w:szCs w:val="24"/>
        </w:rPr>
        <w:t>x XX</w:t>
      </w:r>
      <w:r w:rsidR="003E087B">
        <w:rPr>
          <w:rFonts w:cs="Arial"/>
          <w:szCs w:val="24"/>
        </w:rPr>
        <w:t>VI, XXVII</w:t>
      </w:r>
      <w:r w:rsidRPr="00386CA0">
        <w:rPr>
          <w:rFonts w:cs="Arial"/>
          <w:szCs w:val="24"/>
        </w:rPr>
        <w:t>)</w:t>
      </w:r>
    </w:p>
    <w:p w14:paraId="150308F5" w14:textId="77777777" w:rsidR="00386CA0" w:rsidRDefault="00386CA0" w:rsidP="002A41EC">
      <w:pPr>
        <w:contextualSpacing/>
        <w:rPr>
          <w:rFonts w:cs="Arial"/>
          <w:color w:val="7030A0"/>
          <w:szCs w:val="24"/>
        </w:rPr>
      </w:pPr>
    </w:p>
    <w:p w14:paraId="183590C9" w14:textId="77777777" w:rsidR="00386CA0" w:rsidRPr="00386CA0" w:rsidRDefault="00386CA0" w:rsidP="002A41EC">
      <w:pPr>
        <w:contextualSpacing/>
        <w:rPr>
          <w:rFonts w:cs="Arial"/>
          <w:b/>
          <w:bCs/>
          <w:szCs w:val="24"/>
        </w:rPr>
      </w:pPr>
      <w:r w:rsidRPr="00386CA0">
        <w:rPr>
          <w:rFonts w:cs="Arial"/>
          <w:b/>
          <w:bCs/>
          <w:szCs w:val="24"/>
        </w:rPr>
        <w:t>***IN CONFIDENCE***</w:t>
      </w:r>
    </w:p>
    <w:p w14:paraId="70F23DB1" w14:textId="77777777" w:rsidR="00386CA0" w:rsidRDefault="00386CA0" w:rsidP="002A41EC">
      <w:pPr>
        <w:contextualSpacing/>
        <w:rPr>
          <w:rFonts w:cs="Arial"/>
          <w:color w:val="7030A0"/>
          <w:szCs w:val="24"/>
        </w:rPr>
      </w:pPr>
    </w:p>
    <w:p w14:paraId="2A7E207D" w14:textId="77777777" w:rsidR="005773D0" w:rsidRPr="005773D0" w:rsidRDefault="005773D0" w:rsidP="005773D0">
      <w:pPr>
        <w:contextualSpacing/>
        <w:rPr>
          <w:rFonts w:cs="Arial"/>
          <w:b/>
          <w:bCs/>
          <w:caps/>
          <w:szCs w:val="24"/>
        </w:rPr>
      </w:pPr>
      <w:r w:rsidRPr="005773D0">
        <w:rPr>
          <w:rFonts w:cs="Arial"/>
          <w:b/>
          <w:bCs/>
          <w:caps/>
          <w:szCs w:val="24"/>
        </w:rPr>
        <w:t>Not for publication</w:t>
      </w:r>
    </w:p>
    <w:p w14:paraId="63B4CF35" w14:textId="77777777" w:rsidR="005773D0" w:rsidRDefault="005773D0" w:rsidP="002A41EC">
      <w:pPr>
        <w:contextualSpacing/>
        <w:rPr>
          <w:rFonts w:cs="Arial"/>
          <w:color w:val="7030A0"/>
          <w:szCs w:val="24"/>
        </w:rPr>
      </w:pPr>
    </w:p>
    <w:sdt>
      <w:sdtPr>
        <w:rPr>
          <w:rFonts w:cs="Arial"/>
          <w:b/>
          <w:bCs/>
          <w:caps/>
          <w:szCs w:val="24"/>
        </w:rPr>
        <w:id w:val="1649090274"/>
        <w:placeholder>
          <w:docPart w:val="C70CC6934515458087B6236073E05B35"/>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1005E261" w14:textId="77777777" w:rsidR="00E31A71" w:rsidRPr="00E31A71" w:rsidRDefault="00E31A71" w:rsidP="00E31A71">
          <w:pPr>
            <w:rPr>
              <w:rFonts w:cs="Arial"/>
              <w:b/>
              <w:bCs/>
              <w:caps/>
              <w:szCs w:val="24"/>
            </w:rPr>
          </w:pPr>
          <w:r w:rsidRPr="00E31A71">
            <w:rPr>
              <w:rFonts w:cs="Arial"/>
              <w:b/>
              <w:bCs/>
              <w:caps/>
              <w:szCs w:val="24"/>
            </w:rPr>
            <w:t>Schedule 6:3 - relating to the financial or business affairs of any particular person.</w:t>
          </w:r>
        </w:p>
      </w:sdtContent>
    </w:sdt>
    <w:p w14:paraId="21338904" w14:textId="77777777" w:rsidR="00990261" w:rsidRPr="00281181" w:rsidRDefault="00990261" w:rsidP="00990261">
      <w:pPr>
        <w:rPr>
          <w:rFonts w:cs="Arial"/>
          <w:szCs w:val="24"/>
        </w:rPr>
      </w:pPr>
    </w:p>
    <w:p w14:paraId="511C1F31" w14:textId="77777777" w:rsidR="00990261" w:rsidRPr="00281181" w:rsidRDefault="00990261" w:rsidP="00990261">
      <w:pPr>
        <w:rPr>
          <w:rFonts w:cs="Arial"/>
          <w:noProof/>
          <w:szCs w:val="24"/>
        </w:rPr>
      </w:pPr>
      <w:r>
        <w:rPr>
          <w:rFonts w:cs="Arial"/>
          <w:noProof/>
          <w:szCs w:val="24"/>
        </w:rPr>
        <w:t>Council received a r</w:t>
      </w:r>
      <w:r w:rsidRPr="00281181">
        <w:rPr>
          <w:rFonts w:cs="Arial"/>
          <w:noProof/>
          <w:szCs w:val="24"/>
        </w:rPr>
        <w:t>equest from CRD Events Limited to hold 2 concerts at Ward Park, Bangor in August 2024</w:t>
      </w:r>
      <w:r>
        <w:rPr>
          <w:rFonts w:cs="Arial"/>
          <w:noProof/>
          <w:szCs w:val="24"/>
        </w:rPr>
        <w:t xml:space="preserve"> and it was recommeded that Council agree to the request.</w:t>
      </w:r>
    </w:p>
    <w:p w14:paraId="6E2E090B" w14:textId="77777777" w:rsidR="00990261" w:rsidRDefault="00990261" w:rsidP="00990261">
      <w:pPr>
        <w:shd w:val="clear" w:color="auto" w:fill="FFFFFF"/>
        <w:rPr>
          <w:rFonts w:eastAsia="Times New Roman" w:cs="Arial"/>
          <w:szCs w:val="24"/>
        </w:rPr>
      </w:pPr>
    </w:p>
    <w:p w14:paraId="3EE5723E" w14:textId="1A621B22" w:rsidR="00990261" w:rsidRDefault="00990261" w:rsidP="00990261">
      <w:pPr>
        <w:shd w:val="clear" w:color="auto" w:fill="FFFFFF"/>
        <w:rPr>
          <w:rFonts w:eastAsia="Times New Roman" w:cs="Arial"/>
          <w:szCs w:val="24"/>
        </w:rPr>
      </w:pPr>
      <w:r w:rsidRPr="00281181">
        <w:rPr>
          <w:rFonts w:eastAsia="Times New Roman" w:cs="Arial"/>
          <w:szCs w:val="24"/>
        </w:rPr>
        <w:t xml:space="preserve">The recommendation was </w:t>
      </w:r>
      <w:r>
        <w:rPr>
          <w:rFonts w:eastAsia="Times New Roman" w:cs="Arial"/>
          <w:szCs w:val="24"/>
        </w:rPr>
        <w:t xml:space="preserve">agreed. </w:t>
      </w:r>
      <w:r w:rsidRPr="00281181">
        <w:rPr>
          <w:rFonts w:eastAsia="Times New Roman" w:cs="Arial"/>
          <w:szCs w:val="24"/>
        </w:rPr>
        <w:t xml:space="preserve"> </w:t>
      </w:r>
    </w:p>
    <w:p w14:paraId="3447223B" w14:textId="232ECC92" w:rsidR="00E56E91" w:rsidRPr="00D916D7" w:rsidRDefault="00E56E91" w:rsidP="002A41EC">
      <w:pPr>
        <w:contextualSpacing/>
        <w:rPr>
          <w:rFonts w:cs="Arial"/>
          <w:b/>
          <w:bCs/>
          <w:szCs w:val="24"/>
          <w:u w:val="single"/>
        </w:rPr>
      </w:pPr>
    </w:p>
    <w:p w14:paraId="27F90940" w14:textId="16ADE711" w:rsidR="00E56E91" w:rsidRPr="00AB4323" w:rsidRDefault="004664BB" w:rsidP="002A41EC">
      <w:pPr>
        <w:pStyle w:val="Heading1"/>
        <w:rPr>
          <w:u w:val="single"/>
        </w:rPr>
      </w:pPr>
      <w:r>
        <w:t>16.</w:t>
      </w:r>
      <w:r>
        <w:tab/>
      </w:r>
      <w:r w:rsidR="00E56E91" w:rsidRPr="00AB4323">
        <w:rPr>
          <w:rFonts w:eastAsia="Calibri"/>
          <w:u w:val="single"/>
        </w:rPr>
        <w:t xml:space="preserve">STEP Board Report update March 2024 </w:t>
      </w:r>
    </w:p>
    <w:p w14:paraId="7E418F13" w14:textId="77777777" w:rsidR="005773D0" w:rsidRDefault="005773D0" w:rsidP="005773D0">
      <w:pPr>
        <w:contextualSpacing/>
        <w:rPr>
          <w:rFonts w:cs="Arial"/>
          <w:color w:val="7030A0"/>
          <w:szCs w:val="24"/>
        </w:rPr>
      </w:pPr>
      <w:bookmarkStart w:id="3" w:name="_Toc149042272"/>
    </w:p>
    <w:p w14:paraId="341AD46C" w14:textId="77777777" w:rsidR="005773D0" w:rsidRPr="00386CA0" w:rsidRDefault="005773D0" w:rsidP="005773D0">
      <w:pPr>
        <w:contextualSpacing/>
        <w:rPr>
          <w:rFonts w:cs="Arial"/>
          <w:b/>
          <w:bCs/>
          <w:szCs w:val="24"/>
        </w:rPr>
      </w:pPr>
      <w:r w:rsidRPr="00386CA0">
        <w:rPr>
          <w:rFonts w:cs="Arial"/>
          <w:b/>
          <w:bCs/>
          <w:szCs w:val="24"/>
        </w:rPr>
        <w:t>***IN CONFIDENCE***</w:t>
      </w:r>
    </w:p>
    <w:p w14:paraId="04540B47" w14:textId="77777777" w:rsidR="005773D0" w:rsidRDefault="005773D0" w:rsidP="005773D0">
      <w:pPr>
        <w:contextualSpacing/>
        <w:rPr>
          <w:rFonts w:cs="Arial"/>
          <w:color w:val="7030A0"/>
          <w:szCs w:val="24"/>
        </w:rPr>
      </w:pPr>
    </w:p>
    <w:p w14:paraId="274166AE" w14:textId="77777777" w:rsidR="005773D0" w:rsidRPr="005773D0" w:rsidRDefault="005773D0" w:rsidP="005773D0">
      <w:pPr>
        <w:contextualSpacing/>
        <w:rPr>
          <w:rFonts w:cs="Arial"/>
          <w:b/>
          <w:bCs/>
          <w:caps/>
          <w:szCs w:val="24"/>
        </w:rPr>
      </w:pPr>
      <w:r w:rsidRPr="005773D0">
        <w:rPr>
          <w:rFonts w:cs="Arial"/>
          <w:b/>
          <w:bCs/>
          <w:caps/>
          <w:szCs w:val="24"/>
        </w:rPr>
        <w:t>Not for publication</w:t>
      </w:r>
    </w:p>
    <w:p w14:paraId="2E3341A5" w14:textId="77777777" w:rsidR="00990031" w:rsidRDefault="00990031" w:rsidP="005773D0">
      <w:pPr>
        <w:jc w:val="both"/>
        <w:rPr>
          <w:rFonts w:cs="Arial"/>
          <w:szCs w:val="24"/>
        </w:rPr>
      </w:pPr>
    </w:p>
    <w:sdt>
      <w:sdtPr>
        <w:rPr>
          <w:rFonts w:cs="Arial"/>
          <w:b/>
          <w:bCs/>
          <w:caps/>
          <w:szCs w:val="24"/>
        </w:rPr>
        <w:id w:val="613863270"/>
        <w:placeholder>
          <w:docPart w:val="5907F831AE354B7193733C5FA08201BA"/>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5288FC3F" w14:textId="6AC89AF0" w:rsidR="00990261" w:rsidRPr="00E31A71" w:rsidRDefault="00990261" w:rsidP="00990261">
          <w:pPr>
            <w:shd w:val="clear" w:color="auto" w:fill="FFFFFF"/>
            <w:rPr>
              <w:rFonts w:eastAsia="Times New Roman" w:cs="Arial"/>
              <w:b/>
              <w:bCs/>
              <w:caps/>
              <w:szCs w:val="24"/>
            </w:rPr>
          </w:pPr>
          <w:r w:rsidRPr="00E31A71">
            <w:rPr>
              <w:rFonts w:cs="Arial"/>
              <w:b/>
              <w:bCs/>
              <w:caps/>
              <w:szCs w:val="24"/>
            </w:rPr>
            <w:t>Schedule 6:3 - relating to the financial or business affairs of any particular person</w:t>
          </w:r>
          <w:r w:rsidR="00E31A71" w:rsidRPr="00E31A71">
            <w:rPr>
              <w:rFonts w:cs="Arial"/>
              <w:b/>
              <w:bCs/>
              <w:caps/>
              <w:szCs w:val="24"/>
            </w:rPr>
            <w:t xml:space="preserve">. </w:t>
          </w:r>
        </w:p>
      </w:sdtContent>
    </w:sdt>
    <w:p w14:paraId="01AC8578" w14:textId="77777777" w:rsidR="00990261" w:rsidRDefault="00990261" w:rsidP="005773D0">
      <w:pPr>
        <w:jc w:val="both"/>
        <w:rPr>
          <w:rFonts w:cs="Arial"/>
          <w:szCs w:val="24"/>
        </w:rPr>
      </w:pPr>
    </w:p>
    <w:p w14:paraId="05A5F3AC" w14:textId="77777777" w:rsidR="00990261" w:rsidRDefault="00990261" w:rsidP="00990261">
      <w:pPr>
        <w:shd w:val="clear" w:color="auto" w:fill="FFFFFF"/>
        <w:rPr>
          <w:rFonts w:eastAsia="Times New Roman" w:cs="Arial"/>
          <w:szCs w:val="24"/>
        </w:rPr>
      </w:pPr>
      <w:r>
        <w:rPr>
          <w:rFonts w:eastAsia="Times New Roman" w:cs="Arial"/>
          <w:szCs w:val="24"/>
        </w:rPr>
        <w:t>Council was asked to note an update from the Head of Strategic Transformation and Change on the work of the STEP Board since September 2023.</w:t>
      </w:r>
    </w:p>
    <w:p w14:paraId="2A51AA20" w14:textId="77777777" w:rsidR="00990261" w:rsidRDefault="00990261" w:rsidP="00990261">
      <w:pPr>
        <w:shd w:val="clear" w:color="auto" w:fill="FFFFFF"/>
        <w:rPr>
          <w:rFonts w:eastAsia="Times New Roman" w:cs="Arial"/>
          <w:szCs w:val="24"/>
        </w:rPr>
      </w:pPr>
    </w:p>
    <w:p w14:paraId="341C8906" w14:textId="70E32AD5" w:rsidR="005773D0" w:rsidRPr="00990261" w:rsidRDefault="00990261" w:rsidP="00990261">
      <w:pPr>
        <w:shd w:val="clear" w:color="auto" w:fill="FFFFFF"/>
        <w:rPr>
          <w:rFonts w:eastAsia="Times New Roman" w:cs="Arial"/>
          <w:szCs w:val="24"/>
        </w:rPr>
      </w:pPr>
      <w:r w:rsidRPr="00CA651B">
        <w:rPr>
          <w:rFonts w:eastAsia="Times New Roman" w:cs="Arial"/>
          <w:szCs w:val="24"/>
        </w:rPr>
        <w:t>The recommendation was</w:t>
      </w:r>
      <w:r>
        <w:rPr>
          <w:rFonts w:eastAsia="Times New Roman" w:cs="Arial"/>
          <w:szCs w:val="24"/>
        </w:rPr>
        <w:t xml:space="preserve"> agreed. </w:t>
      </w:r>
    </w:p>
    <w:bookmarkEnd w:id="3"/>
    <w:p w14:paraId="43186B07" w14:textId="77777777" w:rsidR="004664BB" w:rsidRDefault="004664BB" w:rsidP="002A41EC">
      <w:pPr>
        <w:contextualSpacing/>
        <w:rPr>
          <w:rFonts w:cs="Arial"/>
          <w:szCs w:val="24"/>
        </w:rPr>
      </w:pPr>
    </w:p>
    <w:p w14:paraId="071B6D70" w14:textId="244002E3" w:rsidR="004664BB" w:rsidRPr="00A05E48" w:rsidRDefault="004664BB" w:rsidP="002A41EC">
      <w:pPr>
        <w:contextualSpacing/>
        <w:rPr>
          <w:rFonts w:ascii="Arial Bold" w:hAnsi="Arial Bold" w:cs="Arial"/>
          <w:b/>
          <w:bCs/>
          <w:caps/>
          <w:szCs w:val="24"/>
          <w:u w:val="single"/>
        </w:rPr>
      </w:pPr>
      <w:r w:rsidRPr="00A05E48">
        <w:rPr>
          <w:rFonts w:ascii="Arial Bold" w:hAnsi="Arial Bold" w:cs="Arial"/>
          <w:b/>
          <w:bCs/>
          <w:caps/>
          <w:szCs w:val="24"/>
          <w:u w:val="single"/>
        </w:rPr>
        <w:t xml:space="preserve">Re-admittance of public/press </w:t>
      </w:r>
    </w:p>
    <w:p w14:paraId="20C41414" w14:textId="77777777" w:rsidR="004664BB" w:rsidRDefault="004664BB" w:rsidP="002A41EC">
      <w:pPr>
        <w:contextualSpacing/>
        <w:rPr>
          <w:rFonts w:cs="Arial"/>
          <w:szCs w:val="24"/>
        </w:rPr>
      </w:pPr>
    </w:p>
    <w:p w14:paraId="2E457A15" w14:textId="77E23525" w:rsidR="004664BB" w:rsidRPr="00A05E48" w:rsidRDefault="004664BB" w:rsidP="002A41EC">
      <w:pPr>
        <w:contextualSpacing/>
        <w:rPr>
          <w:rFonts w:cs="Arial"/>
          <w:b/>
          <w:bCs/>
        </w:rPr>
      </w:pPr>
      <w:r w:rsidRPr="00A05E48">
        <w:rPr>
          <w:rFonts w:cs="Arial"/>
          <w:b/>
          <w:bCs/>
          <w:szCs w:val="24"/>
        </w:rPr>
        <w:t>AGREED, on the proposal of</w:t>
      </w:r>
      <w:r w:rsidR="00C42CC7">
        <w:rPr>
          <w:rFonts w:cs="Arial"/>
          <w:b/>
          <w:bCs/>
          <w:szCs w:val="24"/>
        </w:rPr>
        <w:t xml:space="preserve"> Alderman McIlveen</w:t>
      </w:r>
      <w:r w:rsidRPr="00A05E48">
        <w:rPr>
          <w:rFonts w:cs="Arial"/>
          <w:b/>
          <w:bCs/>
          <w:szCs w:val="24"/>
        </w:rPr>
        <w:t xml:space="preserve">, seconded by </w:t>
      </w:r>
      <w:r w:rsidR="00C42CC7">
        <w:rPr>
          <w:rFonts w:cs="Arial"/>
          <w:b/>
          <w:bCs/>
          <w:szCs w:val="24"/>
        </w:rPr>
        <w:t>Councillor Irwin</w:t>
      </w:r>
      <w:r w:rsidRPr="00A05E48">
        <w:rPr>
          <w:rFonts w:cs="Arial"/>
          <w:b/>
          <w:bCs/>
          <w:szCs w:val="24"/>
        </w:rPr>
        <w:t xml:space="preserve">, </w:t>
      </w:r>
      <w:r w:rsidR="00A05E48" w:rsidRPr="00A05E48">
        <w:rPr>
          <w:rFonts w:cs="Arial"/>
          <w:b/>
          <w:bCs/>
          <w:szCs w:val="24"/>
        </w:rPr>
        <w:t xml:space="preserve">that the public/press be re-admitted to the meeting. </w:t>
      </w:r>
    </w:p>
    <w:p w14:paraId="3100ADD8" w14:textId="77777777" w:rsidR="00E56E91" w:rsidRPr="00A05E48" w:rsidRDefault="00E56E91" w:rsidP="002A41EC">
      <w:pPr>
        <w:rPr>
          <w:rFonts w:ascii="Arial Bold" w:hAnsi="Arial Bold"/>
          <w:b/>
          <w:bCs/>
          <w:caps/>
          <w:u w:val="single"/>
        </w:rPr>
      </w:pPr>
    </w:p>
    <w:p w14:paraId="3C2E0B59" w14:textId="2368CD6A" w:rsidR="00E56E91" w:rsidRPr="00A05E48" w:rsidRDefault="00A05E48" w:rsidP="002A41EC">
      <w:pPr>
        <w:rPr>
          <w:rFonts w:ascii="Arial Bold" w:hAnsi="Arial Bold"/>
          <w:b/>
          <w:bCs/>
          <w:caps/>
          <w:u w:val="single"/>
        </w:rPr>
      </w:pPr>
      <w:r w:rsidRPr="00A05E48">
        <w:rPr>
          <w:rFonts w:ascii="Arial Bold" w:hAnsi="Arial Bold"/>
          <w:b/>
          <w:bCs/>
          <w:caps/>
          <w:u w:val="single"/>
        </w:rPr>
        <w:t xml:space="preserve">Termination of meeting </w:t>
      </w:r>
    </w:p>
    <w:p w14:paraId="53BEDAEC" w14:textId="77777777" w:rsidR="00A05E48" w:rsidRDefault="00A05E48" w:rsidP="002A41EC"/>
    <w:p w14:paraId="7436E011" w14:textId="76DCE98F" w:rsidR="00A05E48" w:rsidRDefault="00A05E48" w:rsidP="002A41EC">
      <w:r>
        <w:t xml:space="preserve">The meeting terminated at </w:t>
      </w:r>
      <w:r w:rsidR="00C42CC7">
        <w:t xml:space="preserve">8.04 pm. </w:t>
      </w:r>
    </w:p>
    <w:sectPr w:rsidR="00A05E48" w:rsidSect="00C50E8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EC05" w14:textId="77777777" w:rsidR="00C50E8B" w:rsidRDefault="00C50E8B" w:rsidP="00AB4323">
      <w:r>
        <w:separator/>
      </w:r>
    </w:p>
  </w:endnote>
  <w:endnote w:type="continuationSeparator" w:id="0">
    <w:p w14:paraId="0602D971" w14:textId="77777777" w:rsidR="00C50E8B" w:rsidRDefault="00C50E8B" w:rsidP="00AB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KTREW+HelveticaNeue">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ABA2" w14:textId="77777777" w:rsidR="00616FD5" w:rsidRDefault="0061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272042"/>
      <w:docPartObj>
        <w:docPartGallery w:val="Page Numbers (Bottom of Page)"/>
        <w:docPartUnique/>
      </w:docPartObj>
    </w:sdtPr>
    <w:sdtEndPr>
      <w:rPr>
        <w:noProof/>
      </w:rPr>
    </w:sdtEndPr>
    <w:sdtContent>
      <w:p w14:paraId="191AEA50" w14:textId="0F051B2B" w:rsidR="00C0594F" w:rsidRDefault="00C05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5EAF5" w14:textId="77777777" w:rsidR="00C0594F" w:rsidRDefault="00C0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BCBA" w14:textId="77777777" w:rsidR="00616FD5" w:rsidRDefault="0061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F77A" w14:textId="77777777" w:rsidR="00C50E8B" w:rsidRDefault="00C50E8B" w:rsidP="00AB4323">
      <w:r>
        <w:separator/>
      </w:r>
    </w:p>
  </w:footnote>
  <w:footnote w:type="continuationSeparator" w:id="0">
    <w:p w14:paraId="3841C42B" w14:textId="77777777" w:rsidR="00C50E8B" w:rsidRDefault="00C50E8B" w:rsidP="00AB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3D3" w14:textId="77777777" w:rsidR="00616FD5" w:rsidRDefault="0061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2148" w14:textId="5ED1B7B7" w:rsidR="00AB4323" w:rsidRDefault="00AB4323">
    <w:pPr>
      <w:pStyle w:val="Header"/>
    </w:pPr>
    <w:r>
      <w:tab/>
    </w:r>
    <w:r>
      <w:tab/>
    </w:r>
    <w:r w:rsidR="005B701C">
      <w:t>CS.16.04.24</w:t>
    </w:r>
    <w:r w:rsidR="005773D0">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8D2A" w14:textId="7CCDE596" w:rsidR="00406500" w:rsidRPr="000C5FD9" w:rsidRDefault="00406500" w:rsidP="000C5FD9">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2" w15:restartNumberingAfterBreak="0">
    <w:nsid w:val="07BD1385"/>
    <w:multiLevelType w:val="hybridMultilevel"/>
    <w:tmpl w:val="98DE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A3727"/>
    <w:multiLevelType w:val="hybridMultilevel"/>
    <w:tmpl w:val="2C2A8BF4"/>
    <w:lvl w:ilvl="0" w:tplc="D6AC1CC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167B75"/>
    <w:multiLevelType w:val="hybridMultilevel"/>
    <w:tmpl w:val="1A4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E156D1"/>
    <w:multiLevelType w:val="multilevel"/>
    <w:tmpl w:val="6E7E4016"/>
    <w:lvl w:ilvl="0">
      <w:start w:val="1"/>
      <w:numFmt w:val="decimal"/>
      <w:lvlText w:val="%1."/>
      <w:lvlJc w:val="left"/>
      <w:pPr>
        <w:ind w:left="-1275" w:firstLine="1417"/>
      </w:pPr>
      <w:rPr>
        <w:rFonts w:hint="default"/>
        <w:b w:val="0"/>
        <w:bCs w:val="0"/>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8" w15:restartNumberingAfterBreak="0">
    <w:nsid w:val="24CD10E9"/>
    <w:multiLevelType w:val="hybridMultilevel"/>
    <w:tmpl w:val="EF4A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35AD4"/>
    <w:multiLevelType w:val="hybridMultilevel"/>
    <w:tmpl w:val="79AE9E0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C44671A"/>
    <w:multiLevelType w:val="hybridMultilevel"/>
    <w:tmpl w:val="06BE2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823DE"/>
    <w:multiLevelType w:val="hybridMultilevel"/>
    <w:tmpl w:val="6C3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B5B79"/>
    <w:multiLevelType w:val="hybridMultilevel"/>
    <w:tmpl w:val="F1CE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C14DFF"/>
    <w:multiLevelType w:val="hybridMultilevel"/>
    <w:tmpl w:val="E25A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C66BB"/>
    <w:multiLevelType w:val="hybridMultilevel"/>
    <w:tmpl w:val="BF08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C6329"/>
    <w:multiLevelType w:val="hybridMultilevel"/>
    <w:tmpl w:val="CDBE842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6DFA4E96"/>
    <w:multiLevelType w:val="hybridMultilevel"/>
    <w:tmpl w:val="CCA6888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A49176D"/>
    <w:multiLevelType w:val="hybridMultilevel"/>
    <w:tmpl w:val="A9F2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B1412"/>
    <w:multiLevelType w:val="hybridMultilevel"/>
    <w:tmpl w:val="0ADA9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4127">
    <w:abstractNumId w:val="7"/>
  </w:num>
  <w:num w:numId="2" w16cid:durableId="1915620680">
    <w:abstractNumId w:val="9"/>
  </w:num>
  <w:num w:numId="3" w16cid:durableId="1683438394">
    <w:abstractNumId w:val="15"/>
  </w:num>
  <w:num w:numId="4" w16cid:durableId="1491949531">
    <w:abstractNumId w:val="11"/>
  </w:num>
  <w:num w:numId="5" w16cid:durableId="80957131">
    <w:abstractNumId w:val="4"/>
  </w:num>
  <w:num w:numId="6" w16cid:durableId="2079744562">
    <w:abstractNumId w:val="13"/>
  </w:num>
  <w:num w:numId="7" w16cid:durableId="266549516">
    <w:abstractNumId w:val="1"/>
  </w:num>
  <w:num w:numId="8" w16cid:durableId="1602371801">
    <w:abstractNumId w:val="5"/>
  </w:num>
  <w:num w:numId="9" w16cid:durableId="1492482282">
    <w:abstractNumId w:val="17"/>
  </w:num>
  <w:num w:numId="10" w16cid:durableId="1519392233">
    <w:abstractNumId w:val="14"/>
  </w:num>
  <w:num w:numId="11" w16cid:durableId="203061672">
    <w:abstractNumId w:val="2"/>
  </w:num>
  <w:num w:numId="12" w16cid:durableId="1108936725">
    <w:abstractNumId w:val="6"/>
  </w:num>
  <w:num w:numId="13" w16cid:durableId="1307709982">
    <w:abstractNumId w:val="0"/>
  </w:num>
  <w:num w:numId="14" w16cid:durableId="1009992524">
    <w:abstractNumId w:val="10"/>
  </w:num>
  <w:num w:numId="15" w16cid:durableId="1305280588">
    <w:abstractNumId w:val="18"/>
  </w:num>
  <w:num w:numId="16" w16cid:durableId="1174102984">
    <w:abstractNumId w:val="12"/>
  </w:num>
  <w:num w:numId="17" w16cid:durableId="1344937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1777409">
    <w:abstractNumId w:val="3"/>
  </w:num>
  <w:num w:numId="19" w16cid:durableId="1537035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jn6vBaJzrZ/QXl4ePEZTn/pDal6TGK7cMpR1T774QctBey4ZSVl4jzFmqDoBVvU5zpV4NTAJfzd0tksxBvwWA==" w:salt="+uDeRTnRdhY2vGmE9QO+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416 CS 16 April 2024"/>
    <w:docVar w:name="Trove_G_1_Withdraw" w:val="-1"/>
    <w:docVar w:name="Trove_H_Title_1" w:val="240416 CS 16 April 2024"/>
    <w:docVar w:name="Trove_H_Version_1" w:val=" "/>
  </w:docVars>
  <w:rsids>
    <w:rsidRoot w:val="00F23655"/>
    <w:rsid w:val="000318E9"/>
    <w:rsid w:val="000827BE"/>
    <w:rsid w:val="000969A2"/>
    <w:rsid w:val="000C0311"/>
    <w:rsid w:val="000C5FD9"/>
    <w:rsid w:val="0011572E"/>
    <w:rsid w:val="00121517"/>
    <w:rsid w:val="00132405"/>
    <w:rsid w:val="00173245"/>
    <w:rsid w:val="001B4141"/>
    <w:rsid w:val="001C6276"/>
    <w:rsid w:val="001D0ADC"/>
    <w:rsid w:val="00204193"/>
    <w:rsid w:val="00216AE8"/>
    <w:rsid w:val="00243C46"/>
    <w:rsid w:val="00275D6D"/>
    <w:rsid w:val="002A41EC"/>
    <w:rsid w:val="002C3C54"/>
    <w:rsid w:val="002E594E"/>
    <w:rsid w:val="002F1CE2"/>
    <w:rsid w:val="00315C43"/>
    <w:rsid w:val="003250F2"/>
    <w:rsid w:val="00335011"/>
    <w:rsid w:val="00373400"/>
    <w:rsid w:val="00386CA0"/>
    <w:rsid w:val="00390275"/>
    <w:rsid w:val="003B651B"/>
    <w:rsid w:val="003E087B"/>
    <w:rsid w:val="003F4C60"/>
    <w:rsid w:val="00404436"/>
    <w:rsid w:val="00406500"/>
    <w:rsid w:val="00443B63"/>
    <w:rsid w:val="00450E25"/>
    <w:rsid w:val="004664BB"/>
    <w:rsid w:val="00466854"/>
    <w:rsid w:val="0047649D"/>
    <w:rsid w:val="00483E36"/>
    <w:rsid w:val="004E0927"/>
    <w:rsid w:val="00527E46"/>
    <w:rsid w:val="00535588"/>
    <w:rsid w:val="005773D0"/>
    <w:rsid w:val="005B701C"/>
    <w:rsid w:val="005E7F59"/>
    <w:rsid w:val="005F3D32"/>
    <w:rsid w:val="00616FD5"/>
    <w:rsid w:val="0065369A"/>
    <w:rsid w:val="00665463"/>
    <w:rsid w:val="006C5C40"/>
    <w:rsid w:val="006E15E7"/>
    <w:rsid w:val="006F45BD"/>
    <w:rsid w:val="00705A94"/>
    <w:rsid w:val="007136CF"/>
    <w:rsid w:val="00765649"/>
    <w:rsid w:val="007666A2"/>
    <w:rsid w:val="007806ED"/>
    <w:rsid w:val="007A11BD"/>
    <w:rsid w:val="007A7A16"/>
    <w:rsid w:val="007E2835"/>
    <w:rsid w:val="007F31AF"/>
    <w:rsid w:val="0081355D"/>
    <w:rsid w:val="008665F9"/>
    <w:rsid w:val="008C2AD5"/>
    <w:rsid w:val="00900886"/>
    <w:rsid w:val="00956EFC"/>
    <w:rsid w:val="00990031"/>
    <w:rsid w:val="00990261"/>
    <w:rsid w:val="00990C2D"/>
    <w:rsid w:val="00994371"/>
    <w:rsid w:val="00A05E48"/>
    <w:rsid w:val="00A22A92"/>
    <w:rsid w:val="00A35E0F"/>
    <w:rsid w:val="00A4149C"/>
    <w:rsid w:val="00A443DE"/>
    <w:rsid w:val="00A77605"/>
    <w:rsid w:val="00AB3488"/>
    <w:rsid w:val="00AB4323"/>
    <w:rsid w:val="00AB48EF"/>
    <w:rsid w:val="00AC300C"/>
    <w:rsid w:val="00AF14C7"/>
    <w:rsid w:val="00B03FC8"/>
    <w:rsid w:val="00B61012"/>
    <w:rsid w:val="00B75314"/>
    <w:rsid w:val="00B8089B"/>
    <w:rsid w:val="00BA32B8"/>
    <w:rsid w:val="00BD4743"/>
    <w:rsid w:val="00BD503D"/>
    <w:rsid w:val="00C02E6D"/>
    <w:rsid w:val="00C0594F"/>
    <w:rsid w:val="00C36154"/>
    <w:rsid w:val="00C371F3"/>
    <w:rsid w:val="00C42CC7"/>
    <w:rsid w:val="00C50D20"/>
    <w:rsid w:val="00C50E8B"/>
    <w:rsid w:val="00C66953"/>
    <w:rsid w:val="00CA333E"/>
    <w:rsid w:val="00CA6E2C"/>
    <w:rsid w:val="00CB2BEA"/>
    <w:rsid w:val="00D92BB0"/>
    <w:rsid w:val="00DB11BB"/>
    <w:rsid w:val="00DC1E7A"/>
    <w:rsid w:val="00E24096"/>
    <w:rsid w:val="00E31A71"/>
    <w:rsid w:val="00E35C37"/>
    <w:rsid w:val="00E4109A"/>
    <w:rsid w:val="00E56E91"/>
    <w:rsid w:val="00E82A00"/>
    <w:rsid w:val="00F16F0F"/>
    <w:rsid w:val="00F23655"/>
    <w:rsid w:val="00F71D92"/>
    <w:rsid w:val="00F74622"/>
    <w:rsid w:val="00F748EB"/>
    <w:rsid w:val="00F86699"/>
    <w:rsid w:val="00FB674B"/>
    <w:rsid w:val="00FE4679"/>
    <w:rsid w:val="00FF1962"/>
    <w:rsid w:val="00FF5E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1C77C"/>
  <w15:docId w15:val="{4C00C7AB-0CE4-48B7-90ED-204EAF15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55"/>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1D0ADC"/>
    <w:pPr>
      <w:keepNext/>
      <w:keepLines/>
      <w:outlineLvl w:val="0"/>
    </w:pPr>
    <w:rPr>
      <w:rFonts w:eastAsiaTheme="majorEastAsia"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E56E91"/>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E56E91"/>
    <w:rPr>
      <w:rFonts w:ascii="Calibri" w:hAnsi="Calibri" w:cs="Times New Roman"/>
      <w:kern w:val="0"/>
      <w14:ligatures w14:val="none"/>
    </w:rPr>
  </w:style>
  <w:style w:type="character" w:customStyle="1" w:styleId="Heading1Char">
    <w:name w:val="Heading 1 Char"/>
    <w:basedOn w:val="DefaultParagraphFont"/>
    <w:link w:val="Heading1"/>
    <w:uiPriority w:val="9"/>
    <w:rsid w:val="001D0ADC"/>
    <w:rPr>
      <w:rFonts w:ascii="Arial" w:eastAsiaTheme="majorEastAsia" w:hAnsi="Arial" w:cstheme="majorBidi"/>
      <w:b/>
      <w:caps/>
      <w:kern w:val="0"/>
      <w:sz w:val="28"/>
      <w:szCs w:val="32"/>
      <w14:ligatures w14:val="none"/>
    </w:rPr>
  </w:style>
  <w:style w:type="paragraph" w:styleId="NormalWeb">
    <w:name w:val="Normal (Web)"/>
    <w:basedOn w:val="Normal"/>
    <w:uiPriority w:val="99"/>
    <w:unhideWhenUsed/>
    <w:rsid w:val="00173245"/>
    <w:pPr>
      <w:spacing w:before="100" w:beforeAutospacing="1" w:after="100" w:afterAutospacing="1"/>
    </w:pPr>
    <w:rPr>
      <w:rFonts w:ascii="Times New Roman" w:eastAsia="Times New Roman" w:hAnsi="Times New Roman"/>
      <w:szCs w:val="24"/>
      <w:lang w:eastAsia="en-GB"/>
    </w:rPr>
  </w:style>
  <w:style w:type="paragraph" w:customStyle="1" w:styleId="Default">
    <w:name w:val="Default"/>
    <w:rsid w:val="00173245"/>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AB4323"/>
    <w:pPr>
      <w:tabs>
        <w:tab w:val="center" w:pos="4513"/>
        <w:tab w:val="right" w:pos="9026"/>
      </w:tabs>
    </w:pPr>
  </w:style>
  <w:style w:type="character" w:customStyle="1" w:styleId="HeaderChar">
    <w:name w:val="Header Char"/>
    <w:basedOn w:val="DefaultParagraphFont"/>
    <w:link w:val="Header"/>
    <w:uiPriority w:val="99"/>
    <w:rsid w:val="00AB4323"/>
    <w:rPr>
      <w:rFonts w:ascii="Arial" w:eastAsia="Calibri" w:hAnsi="Arial" w:cs="Times New Roman"/>
      <w:kern w:val="0"/>
      <w:sz w:val="24"/>
      <w14:ligatures w14:val="none"/>
    </w:rPr>
  </w:style>
  <w:style w:type="paragraph" w:styleId="Footer">
    <w:name w:val="footer"/>
    <w:basedOn w:val="Normal"/>
    <w:link w:val="FooterChar"/>
    <w:uiPriority w:val="99"/>
    <w:unhideWhenUsed/>
    <w:rsid w:val="00AB4323"/>
    <w:pPr>
      <w:tabs>
        <w:tab w:val="center" w:pos="4513"/>
        <w:tab w:val="right" w:pos="9026"/>
      </w:tabs>
    </w:pPr>
  </w:style>
  <w:style w:type="character" w:customStyle="1" w:styleId="FooterChar">
    <w:name w:val="Footer Char"/>
    <w:basedOn w:val="DefaultParagraphFont"/>
    <w:link w:val="Footer"/>
    <w:uiPriority w:val="99"/>
    <w:rsid w:val="00AB4323"/>
    <w:rPr>
      <w:rFonts w:ascii="Arial" w:eastAsia="Calibri" w:hAnsi="Arial" w:cs="Times New Roman"/>
      <w:kern w:val="0"/>
      <w:sz w:val="24"/>
      <w14:ligatures w14:val="none"/>
    </w:rPr>
  </w:style>
  <w:style w:type="character" w:customStyle="1" w:styleId="normaltextrun">
    <w:name w:val="normaltextrun"/>
    <w:basedOn w:val="DefaultParagraphFont"/>
    <w:rsid w:val="00AC300C"/>
  </w:style>
  <w:style w:type="character" w:customStyle="1" w:styleId="eop">
    <w:name w:val="eop"/>
    <w:basedOn w:val="DefaultParagraphFont"/>
    <w:rsid w:val="00AC300C"/>
  </w:style>
  <w:style w:type="character" w:styleId="Hyperlink">
    <w:name w:val="Hyperlink"/>
    <w:basedOn w:val="DefaultParagraphFont"/>
    <w:uiPriority w:val="99"/>
    <w:unhideWhenUsed/>
    <w:rsid w:val="00386C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2A5484D654D80B67932667010A9AF"/>
        <w:category>
          <w:name w:val="General"/>
          <w:gallery w:val="placeholder"/>
        </w:category>
        <w:types>
          <w:type w:val="bbPlcHdr"/>
        </w:types>
        <w:behaviors>
          <w:behavior w:val="content"/>
        </w:behaviors>
        <w:guid w:val="{7F1DC009-FE4C-4E05-AB18-27C030426051}"/>
      </w:docPartPr>
      <w:docPartBody>
        <w:p w:rsidR="00E65593" w:rsidRDefault="00E65593" w:rsidP="00E65593">
          <w:pPr>
            <w:pStyle w:val="9A22A5484D654D80B67932667010A9AF"/>
          </w:pPr>
          <w:r w:rsidRPr="0081464A">
            <w:rPr>
              <w:rStyle w:val="PlaceholderText"/>
            </w:rPr>
            <w:t>Choose an item.</w:t>
          </w:r>
        </w:p>
      </w:docPartBody>
    </w:docPart>
    <w:docPart>
      <w:docPartPr>
        <w:name w:val="5907F831AE354B7193733C5FA08201BA"/>
        <w:category>
          <w:name w:val="General"/>
          <w:gallery w:val="placeholder"/>
        </w:category>
        <w:types>
          <w:type w:val="bbPlcHdr"/>
        </w:types>
        <w:behaviors>
          <w:behavior w:val="content"/>
        </w:behaviors>
        <w:guid w:val="{BAAEF2B5-1B44-4559-86FC-E47E198C5AA8}"/>
      </w:docPartPr>
      <w:docPartBody>
        <w:p w:rsidR="00E65593" w:rsidRDefault="00E65593" w:rsidP="00E65593">
          <w:pPr>
            <w:pStyle w:val="5907F831AE354B7193733C5FA08201BA"/>
          </w:pPr>
          <w:r w:rsidRPr="0081464A">
            <w:rPr>
              <w:rStyle w:val="PlaceholderText"/>
            </w:rPr>
            <w:t>Choose an item.</w:t>
          </w:r>
        </w:p>
      </w:docPartBody>
    </w:docPart>
    <w:docPart>
      <w:docPartPr>
        <w:name w:val="8A1C086011614AF3A290B60E336659C4"/>
        <w:category>
          <w:name w:val="General"/>
          <w:gallery w:val="placeholder"/>
        </w:category>
        <w:types>
          <w:type w:val="bbPlcHdr"/>
        </w:types>
        <w:behaviors>
          <w:behavior w:val="content"/>
        </w:behaviors>
        <w:guid w:val="{0E0628E9-A5AB-4578-B79A-B4A3191D8172}"/>
      </w:docPartPr>
      <w:docPartBody>
        <w:p w:rsidR="00E65593" w:rsidRDefault="00E65593" w:rsidP="00E65593">
          <w:pPr>
            <w:pStyle w:val="8A1C086011614AF3A290B60E336659C4"/>
          </w:pPr>
          <w:r w:rsidRPr="0081464A">
            <w:rPr>
              <w:rStyle w:val="PlaceholderText"/>
            </w:rPr>
            <w:t>Choose an item.</w:t>
          </w:r>
        </w:p>
      </w:docPartBody>
    </w:docPart>
    <w:docPart>
      <w:docPartPr>
        <w:name w:val="C70CC6934515458087B6236073E05B35"/>
        <w:category>
          <w:name w:val="General"/>
          <w:gallery w:val="placeholder"/>
        </w:category>
        <w:types>
          <w:type w:val="bbPlcHdr"/>
        </w:types>
        <w:behaviors>
          <w:behavior w:val="content"/>
        </w:behaviors>
        <w:guid w:val="{CA555CC5-907B-4B77-B87F-F6F379672936}"/>
      </w:docPartPr>
      <w:docPartBody>
        <w:p w:rsidR="00E65593" w:rsidRDefault="00E65593" w:rsidP="00E65593">
          <w:pPr>
            <w:pStyle w:val="C70CC6934515458087B6236073E05B35"/>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KTREW+HelveticaNeue">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93"/>
    <w:rsid w:val="003B651B"/>
    <w:rsid w:val="00E655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593"/>
    <w:rPr>
      <w:color w:val="808080"/>
    </w:rPr>
  </w:style>
  <w:style w:type="paragraph" w:customStyle="1" w:styleId="9A22A5484D654D80B67932667010A9AF">
    <w:name w:val="9A22A5484D654D80B67932667010A9AF"/>
    <w:rsid w:val="00E65593"/>
  </w:style>
  <w:style w:type="paragraph" w:customStyle="1" w:styleId="5907F831AE354B7193733C5FA08201BA">
    <w:name w:val="5907F831AE354B7193733C5FA08201BA"/>
    <w:rsid w:val="00E65593"/>
  </w:style>
  <w:style w:type="paragraph" w:customStyle="1" w:styleId="8A1C086011614AF3A290B60E336659C4">
    <w:name w:val="8A1C086011614AF3A290B60E336659C4"/>
    <w:rsid w:val="00E65593"/>
  </w:style>
  <w:style w:type="paragraph" w:customStyle="1" w:styleId="C70CC6934515458087B6236073E05B35">
    <w:name w:val="C70CC6934515458087B6236073E05B35"/>
    <w:rsid w:val="00E65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74CFC-F8EC-4812-AB0B-DE7228C6C8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C130C-662A-4675-91D7-F6734F646186}">
  <ds:schemaRefs>
    <ds:schemaRef ds:uri="http://schemas.microsoft.com/sharepoint/v3/contenttype/forms"/>
  </ds:schemaRefs>
</ds:datastoreItem>
</file>

<file path=customXml/itemProps3.xml><?xml version="1.0" encoding="utf-8"?>
<ds:datastoreItem xmlns:ds="http://schemas.openxmlformats.org/officeDocument/2006/customXml" ds:itemID="{33F65833-A68D-4F46-89BC-A58BBDEA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3869</Words>
  <Characters>22057</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240416 CS 16 April 2024</dc:title>
  <dc:subject/>
  <dc:creator>Glasgow, Jennifer</dc:creator>
  <cp:keywords/>
  <dc:description/>
  <cp:lastModifiedBy>Cull, Joshua</cp:lastModifiedBy>
  <cp:revision>10</cp:revision>
  <cp:lastPrinted>2024-04-22T15:10:00Z</cp:lastPrinted>
  <dcterms:created xsi:type="dcterms:W3CDTF">2024-04-23T08:10:00Z</dcterms:created>
  <dcterms:modified xsi:type="dcterms:W3CDTF">2026-01-09T10:32:00Z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