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D11E7" w14:textId="77777777" w:rsidR="00B46CDC" w:rsidRDefault="00B46CDC" w:rsidP="00225BB5">
      <w:pPr>
        <w:jc w:val="center"/>
        <w:rPr>
          <w:rFonts w:cs="Arial"/>
          <w:b/>
          <w:caps/>
          <w:sz w:val="28"/>
          <w:u w:val="single"/>
        </w:rPr>
      </w:pPr>
      <w:r w:rsidRPr="00B1378A">
        <w:rPr>
          <w:rFonts w:cs="Arial"/>
          <w:b/>
          <w:caps/>
          <w:sz w:val="28"/>
          <w:u w:val="single"/>
        </w:rPr>
        <w:t>Ards and North Down Borough Council</w:t>
      </w:r>
    </w:p>
    <w:p w14:paraId="3304B2D8" w14:textId="77777777" w:rsidR="00B46CDC" w:rsidRPr="00B1378A" w:rsidRDefault="00B46CDC" w:rsidP="00225BB5">
      <w:pPr>
        <w:jc w:val="center"/>
        <w:rPr>
          <w:rFonts w:cs="Arial"/>
          <w:b/>
          <w:caps/>
          <w:sz w:val="28"/>
          <w:u w:val="single"/>
        </w:rPr>
      </w:pPr>
    </w:p>
    <w:p w14:paraId="564DDFD6" w14:textId="5B1B268C" w:rsidR="00B46CDC" w:rsidRPr="00B1378A" w:rsidRDefault="00B46CDC" w:rsidP="00225BB5">
      <w:pPr>
        <w:rPr>
          <w:rFonts w:cs="Arial"/>
          <w:szCs w:val="24"/>
        </w:rPr>
      </w:pPr>
      <w:r w:rsidRPr="00B1378A">
        <w:rPr>
          <w:rFonts w:cs="Arial"/>
          <w:szCs w:val="24"/>
        </w:rPr>
        <w:t xml:space="preserve">A meeting of the Ards and North Down Borough Council was held at the City Hall, The Castle, Bangor on </w:t>
      </w:r>
      <w:r>
        <w:rPr>
          <w:rFonts w:cs="Arial"/>
          <w:szCs w:val="24"/>
        </w:rPr>
        <w:t>Wednesday 28 August 2024</w:t>
      </w:r>
      <w:r w:rsidRPr="00B1378A">
        <w:rPr>
          <w:rFonts w:cs="Arial"/>
          <w:szCs w:val="24"/>
        </w:rPr>
        <w:t xml:space="preserve"> commencing at 7.00pm. </w:t>
      </w:r>
    </w:p>
    <w:p w14:paraId="0490E6A5" w14:textId="77777777" w:rsidR="00B46CDC" w:rsidRPr="00B1378A" w:rsidRDefault="00B46CDC" w:rsidP="00225BB5">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B46CDC" w:rsidRPr="00B1378A" w14:paraId="012BDC3C" w14:textId="77777777" w:rsidTr="00D94348">
        <w:trPr>
          <w:jc w:val="center"/>
        </w:trPr>
        <w:tc>
          <w:tcPr>
            <w:tcW w:w="3028" w:type="dxa"/>
          </w:tcPr>
          <w:p w14:paraId="45ECE982" w14:textId="77777777" w:rsidR="00B46CDC" w:rsidRPr="00B1378A" w:rsidRDefault="00B46CDC" w:rsidP="00225BB5">
            <w:pPr>
              <w:rPr>
                <w:rFonts w:cs="Arial"/>
                <w:b/>
                <w:szCs w:val="20"/>
              </w:rPr>
            </w:pPr>
            <w:r w:rsidRPr="00B1378A">
              <w:rPr>
                <w:rFonts w:cs="Arial"/>
                <w:b/>
                <w:szCs w:val="20"/>
              </w:rPr>
              <w:t>In the Chair:</w:t>
            </w:r>
          </w:p>
          <w:p w14:paraId="2CC70874" w14:textId="77777777" w:rsidR="00B46CDC" w:rsidRPr="00B1378A" w:rsidRDefault="00B46CDC" w:rsidP="00225BB5">
            <w:pPr>
              <w:rPr>
                <w:rFonts w:cs="Arial"/>
                <w:b/>
                <w:szCs w:val="20"/>
              </w:rPr>
            </w:pPr>
          </w:p>
        </w:tc>
        <w:tc>
          <w:tcPr>
            <w:tcW w:w="5312" w:type="dxa"/>
            <w:gridSpan w:val="2"/>
            <w:hideMark/>
          </w:tcPr>
          <w:p w14:paraId="6A9C1704" w14:textId="77777777" w:rsidR="00B46CDC" w:rsidRPr="00B1378A" w:rsidRDefault="00B46CDC" w:rsidP="00225BB5">
            <w:pPr>
              <w:rPr>
                <w:rFonts w:cs="Arial"/>
                <w:szCs w:val="20"/>
              </w:rPr>
            </w:pPr>
            <w:r w:rsidRPr="00B1378A">
              <w:rPr>
                <w:rFonts w:cs="Arial"/>
                <w:szCs w:val="20"/>
              </w:rPr>
              <w:t>The Mayor (</w:t>
            </w:r>
            <w:r>
              <w:rPr>
                <w:rFonts w:cs="Arial"/>
                <w:szCs w:val="20"/>
              </w:rPr>
              <w:t>Councillor Cathcart</w:t>
            </w:r>
            <w:r w:rsidRPr="00B1378A">
              <w:rPr>
                <w:rFonts w:cs="Arial"/>
                <w:szCs w:val="20"/>
              </w:rPr>
              <w:t>)</w:t>
            </w:r>
          </w:p>
        </w:tc>
      </w:tr>
      <w:tr w:rsidR="00B46CDC" w:rsidRPr="00B1378A" w14:paraId="52BACFF2" w14:textId="77777777" w:rsidTr="00D94348">
        <w:trPr>
          <w:trHeight w:val="1341"/>
          <w:jc w:val="center"/>
        </w:trPr>
        <w:tc>
          <w:tcPr>
            <w:tcW w:w="3028" w:type="dxa"/>
          </w:tcPr>
          <w:p w14:paraId="0AAC8CDE" w14:textId="77777777" w:rsidR="00B46CDC" w:rsidRPr="00B1378A" w:rsidRDefault="00B46CDC" w:rsidP="00225BB5">
            <w:pPr>
              <w:rPr>
                <w:rFonts w:cs="Arial"/>
                <w:b/>
                <w:szCs w:val="20"/>
              </w:rPr>
            </w:pPr>
            <w:r w:rsidRPr="00B1378A">
              <w:rPr>
                <w:rFonts w:cs="Arial"/>
                <w:b/>
                <w:szCs w:val="20"/>
              </w:rPr>
              <w:t>Aldermen:</w:t>
            </w:r>
          </w:p>
          <w:p w14:paraId="18A4D46E" w14:textId="77777777" w:rsidR="00B46CDC" w:rsidRPr="00B1378A" w:rsidRDefault="00B46CDC" w:rsidP="00225BB5">
            <w:pPr>
              <w:rPr>
                <w:rFonts w:cs="Arial"/>
                <w:b/>
                <w:szCs w:val="20"/>
              </w:rPr>
            </w:pPr>
          </w:p>
          <w:p w14:paraId="06762C49" w14:textId="77777777" w:rsidR="00B46CDC" w:rsidRPr="00B1378A" w:rsidRDefault="00B46CDC" w:rsidP="00225BB5">
            <w:pPr>
              <w:rPr>
                <w:rFonts w:cs="Arial"/>
                <w:b/>
                <w:szCs w:val="20"/>
              </w:rPr>
            </w:pPr>
          </w:p>
        </w:tc>
        <w:tc>
          <w:tcPr>
            <w:tcW w:w="2379" w:type="dxa"/>
          </w:tcPr>
          <w:p w14:paraId="7E8D9DB5" w14:textId="77777777" w:rsidR="00B46CDC" w:rsidRDefault="00B46CDC" w:rsidP="00225BB5">
            <w:pPr>
              <w:rPr>
                <w:rFonts w:cs="Arial"/>
                <w:szCs w:val="20"/>
              </w:rPr>
            </w:pPr>
            <w:r>
              <w:rPr>
                <w:rFonts w:cs="Arial"/>
                <w:szCs w:val="20"/>
              </w:rPr>
              <w:t>Adair</w:t>
            </w:r>
          </w:p>
          <w:p w14:paraId="19E81F41" w14:textId="77777777" w:rsidR="00B46CDC" w:rsidRDefault="00B46CDC" w:rsidP="00225BB5">
            <w:pPr>
              <w:rPr>
                <w:rFonts w:cs="Arial"/>
                <w:szCs w:val="20"/>
              </w:rPr>
            </w:pPr>
            <w:r>
              <w:rPr>
                <w:rFonts w:cs="Arial"/>
                <w:szCs w:val="20"/>
              </w:rPr>
              <w:t>Armstrong-Cotter</w:t>
            </w:r>
          </w:p>
          <w:p w14:paraId="1C728A26" w14:textId="77777777" w:rsidR="00B46CDC" w:rsidRDefault="00B46CDC" w:rsidP="00225BB5">
            <w:pPr>
              <w:rPr>
                <w:rFonts w:cs="Arial"/>
                <w:szCs w:val="20"/>
              </w:rPr>
            </w:pPr>
            <w:r>
              <w:rPr>
                <w:rFonts w:cs="Arial"/>
                <w:szCs w:val="20"/>
              </w:rPr>
              <w:t>Brooks</w:t>
            </w:r>
          </w:p>
          <w:p w14:paraId="73E3CCD1" w14:textId="77777777" w:rsidR="00E72597" w:rsidRDefault="00E72597" w:rsidP="00225BB5">
            <w:pPr>
              <w:rPr>
                <w:rFonts w:cs="Arial"/>
                <w:szCs w:val="20"/>
              </w:rPr>
            </w:pPr>
            <w:r>
              <w:rPr>
                <w:rFonts w:cs="Arial"/>
                <w:szCs w:val="20"/>
              </w:rPr>
              <w:t>Cummings</w:t>
            </w:r>
          </w:p>
          <w:p w14:paraId="7B38566C" w14:textId="03C41DEB" w:rsidR="00E72597" w:rsidRDefault="00E72597" w:rsidP="00225BB5">
            <w:pPr>
              <w:rPr>
                <w:rFonts w:cs="Arial"/>
                <w:szCs w:val="20"/>
              </w:rPr>
            </w:pPr>
            <w:r>
              <w:rPr>
                <w:rFonts w:cs="Arial"/>
                <w:szCs w:val="20"/>
              </w:rPr>
              <w:t xml:space="preserve">Graham  </w:t>
            </w:r>
          </w:p>
          <w:p w14:paraId="41AD1339" w14:textId="6F663028" w:rsidR="00E72597" w:rsidRPr="00B1378A" w:rsidRDefault="00E72597" w:rsidP="00225BB5">
            <w:pPr>
              <w:rPr>
                <w:rFonts w:cs="Arial"/>
                <w:szCs w:val="20"/>
              </w:rPr>
            </w:pPr>
          </w:p>
        </w:tc>
        <w:tc>
          <w:tcPr>
            <w:tcW w:w="2933" w:type="dxa"/>
          </w:tcPr>
          <w:p w14:paraId="728BF720" w14:textId="77777777" w:rsidR="00B46CDC" w:rsidRDefault="00E72597" w:rsidP="00225BB5">
            <w:pPr>
              <w:rPr>
                <w:rFonts w:cs="Arial"/>
                <w:szCs w:val="20"/>
              </w:rPr>
            </w:pPr>
            <w:r>
              <w:rPr>
                <w:rFonts w:cs="Arial"/>
                <w:szCs w:val="20"/>
              </w:rPr>
              <w:t xml:space="preserve">McAlpine </w:t>
            </w:r>
          </w:p>
          <w:p w14:paraId="1849DC9F" w14:textId="77777777" w:rsidR="00E72597" w:rsidRDefault="00E72597" w:rsidP="00225BB5">
            <w:pPr>
              <w:rPr>
                <w:rFonts w:cs="Arial"/>
                <w:szCs w:val="20"/>
              </w:rPr>
            </w:pPr>
            <w:r>
              <w:rPr>
                <w:rFonts w:cs="Arial"/>
                <w:szCs w:val="20"/>
              </w:rPr>
              <w:t>McRandal</w:t>
            </w:r>
          </w:p>
          <w:p w14:paraId="7740E5C1" w14:textId="77777777" w:rsidR="00E72597" w:rsidRDefault="00E72597" w:rsidP="00225BB5">
            <w:pPr>
              <w:rPr>
                <w:rFonts w:cs="Arial"/>
                <w:szCs w:val="20"/>
              </w:rPr>
            </w:pPr>
            <w:r>
              <w:rPr>
                <w:rFonts w:cs="Arial"/>
                <w:szCs w:val="20"/>
              </w:rPr>
              <w:t xml:space="preserve">McDowell </w:t>
            </w:r>
          </w:p>
          <w:p w14:paraId="46CE75A9" w14:textId="77777777" w:rsidR="00E72597" w:rsidRDefault="00E72597" w:rsidP="00225BB5">
            <w:pPr>
              <w:rPr>
                <w:rFonts w:cs="Arial"/>
                <w:szCs w:val="20"/>
              </w:rPr>
            </w:pPr>
            <w:r>
              <w:rPr>
                <w:rFonts w:cs="Arial"/>
                <w:szCs w:val="20"/>
              </w:rPr>
              <w:t xml:space="preserve">McIlveen </w:t>
            </w:r>
          </w:p>
          <w:p w14:paraId="271E5BF7" w14:textId="104AD155" w:rsidR="00E72597" w:rsidRPr="00B1378A" w:rsidRDefault="00E72597" w:rsidP="00225BB5">
            <w:pPr>
              <w:rPr>
                <w:rFonts w:cs="Arial"/>
                <w:szCs w:val="20"/>
              </w:rPr>
            </w:pPr>
            <w:r>
              <w:rPr>
                <w:rFonts w:cs="Arial"/>
                <w:szCs w:val="20"/>
              </w:rPr>
              <w:t xml:space="preserve">Smith </w:t>
            </w:r>
          </w:p>
        </w:tc>
      </w:tr>
      <w:tr w:rsidR="00B46CDC" w:rsidRPr="00B1378A" w14:paraId="121B040D" w14:textId="77777777" w:rsidTr="00D94348">
        <w:trPr>
          <w:trHeight w:val="4206"/>
          <w:jc w:val="center"/>
        </w:trPr>
        <w:tc>
          <w:tcPr>
            <w:tcW w:w="3028" w:type="dxa"/>
          </w:tcPr>
          <w:p w14:paraId="63C8601D" w14:textId="77777777" w:rsidR="00B46CDC" w:rsidRPr="00B1378A" w:rsidRDefault="00B46CDC" w:rsidP="00225BB5">
            <w:pPr>
              <w:rPr>
                <w:rFonts w:cs="Arial"/>
                <w:b/>
                <w:szCs w:val="20"/>
              </w:rPr>
            </w:pPr>
            <w:r w:rsidRPr="00B1378A">
              <w:rPr>
                <w:rFonts w:cs="Arial"/>
                <w:b/>
                <w:szCs w:val="20"/>
              </w:rPr>
              <w:t>Councillors:</w:t>
            </w:r>
          </w:p>
          <w:p w14:paraId="191C1347" w14:textId="77777777" w:rsidR="00B46CDC" w:rsidRPr="00B1378A" w:rsidRDefault="00B46CDC" w:rsidP="00225BB5">
            <w:pPr>
              <w:rPr>
                <w:rFonts w:cs="Arial"/>
                <w:b/>
                <w:szCs w:val="20"/>
              </w:rPr>
            </w:pPr>
          </w:p>
          <w:p w14:paraId="651C3CFE" w14:textId="77777777" w:rsidR="00B46CDC" w:rsidRPr="00B1378A" w:rsidRDefault="00B46CDC" w:rsidP="00225BB5">
            <w:pPr>
              <w:rPr>
                <w:rFonts w:cs="Arial"/>
                <w:b/>
                <w:szCs w:val="20"/>
              </w:rPr>
            </w:pPr>
          </w:p>
          <w:p w14:paraId="075CD0F1" w14:textId="77777777" w:rsidR="00B46CDC" w:rsidRPr="00B1378A" w:rsidRDefault="00B46CDC" w:rsidP="00225BB5">
            <w:pPr>
              <w:rPr>
                <w:rFonts w:cs="Arial"/>
                <w:b/>
                <w:szCs w:val="20"/>
              </w:rPr>
            </w:pPr>
          </w:p>
        </w:tc>
        <w:tc>
          <w:tcPr>
            <w:tcW w:w="2379" w:type="dxa"/>
          </w:tcPr>
          <w:p w14:paraId="7849DC0B" w14:textId="77777777" w:rsidR="00E72597" w:rsidRDefault="00E72597" w:rsidP="00225BB5">
            <w:pPr>
              <w:rPr>
                <w:rFonts w:cs="Arial"/>
                <w:szCs w:val="20"/>
              </w:rPr>
            </w:pPr>
            <w:r>
              <w:rPr>
                <w:rFonts w:cs="Arial"/>
                <w:szCs w:val="20"/>
              </w:rPr>
              <w:t>Blaney</w:t>
            </w:r>
          </w:p>
          <w:p w14:paraId="12F06847" w14:textId="77777777" w:rsidR="00E72597" w:rsidRDefault="00E72597" w:rsidP="00225BB5">
            <w:pPr>
              <w:rPr>
                <w:rFonts w:cs="Arial"/>
                <w:szCs w:val="20"/>
              </w:rPr>
            </w:pPr>
            <w:r>
              <w:rPr>
                <w:rFonts w:cs="Arial"/>
                <w:szCs w:val="20"/>
              </w:rPr>
              <w:t xml:space="preserve">Boyle </w:t>
            </w:r>
          </w:p>
          <w:p w14:paraId="1DC1BA01" w14:textId="77777777" w:rsidR="00E72597" w:rsidRDefault="00E72597" w:rsidP="00225BB5">
            <w:pPr>
              <w:rPr>
                <w:rFonts w:cs="Arial"/>
                <w:szCs w:val="20"/>
              </w:rPr>
            </w:pPr>
            <w:r>
              <w:rPr>
                <w:rFonts w:cs="Arial"/>
                <w:szCs w:val="20"/>
              </w:rPr>
              <w:t xml:space="preserve">Creighton </w:t>
            </w:r>
          </w:p>
          <w:p w14:paraId="081A8D86" w14:textId="77777777" w:rsidR="00E72597" w:rsidRDefault="00E72597" w:rsidP="00225BB5">
            <w:pPr>
              <w:rPr>
                <w:rFonts w:cs="Arial"/>
                <w:szCs w:val="20"/>
              </w:rPr>
            </w:pPr>
            <w:r>
              <w:rPr>
                <w:rFonts w:cs="Arial"/>
                <w:szCs w:val="20"/>
              </w:rPr>
              <w:t xml:space="preserve">Cochrane </w:t>
            </w:r>
          </w:p>
          <w:p w14:paraId="6EBE5D88" w14:textId="77777777" w:rsidR="00E72597" w:rsidRDefault="00E72597" w:rsidP="00225BB5">
            <w:pPr>
              <w:rPr>
                <w:rFonts w:cs="Arial"/>
                <w:szCs w:val="20"/>
              </w:rPr>
            </w:pPr>
            <w:r>
              <w:rPr>
                <w:rFonts w:cs="Arial"/>
                <w:szCs w:val="20"/>
              </w:rPr>
              <w:t xml:space="preserve">Douglas </w:t>
            </w:r>
          </w:p>
          <w:p w14:paraId="2E81C8F4" w14:textId="77777777" w:rsidR="00E72597" w:rsidRDefault="00E72597" w:rsidP="00225BB5">
            <w:pPr>
              <w:rPr>
                <w:rFonts w:cs="Arial"/>
                <w:szCs w:val="20"/>
              </w:rPr>
            </w:pPr>
            <w:r>
              <w:rPr>
                <w:rFonts w:cs="Arial"/>
                <w:szCs w:val="20"/>
              </w:rPr>
              <w:t xml:space="preserve">Edmund </w:t>
            </w:r>
          </w:p>
          <w:p w14:paraId="0D793096" w14:textId="77777777" w:rsidR="00E72597" w:rsidRDefault="00E72597" w:rsidP="00225BB5">
            <w:pPr>
              <w:rPr>
                <w:rFonts w:cs="Arial"/>
                <w:szCs w:val="20"/>
              </w:rPr>
            </w:pPr>
            <w:r>
              <w:rPr>
                <w:rFonts w:cs="Arial"/>
                <w:szCs w:val="20"/>
              </w:rPr>
              <w:t xml:space="preserve">Gilmour </w:t>
            </w:r>
          </w:p>
          <w:p w14:paraId="689BFE6C" w14:textId="77777777" w:rsidR="00E72597" w:rsidRDefault="00E72597" w:rsidP="00225BB5">
            <w:pPr>
              <w:rPr>
                <w:rFonts w:cs="Arial"/>
                <w:szCs w:val="20"/>
              </w:rPr>
            </w:pPr>
            <w:r>
              <w:rPr>
                <w:rFonts w:cs="Arial"/>
                <w:szCs w:val="20"/>
              </w:rPr>
              <w:t xml:space="preserve">Hollywood </w:t>
            </w:r>
          </w:p>
          <w:p w14:paraId="72D0D527" w14:textId="77777777" w:rsidR="00E72597" w:rsidRDefault="00E72597" w:rsidP="00225BB5">
            <w:pPr>
              <w:rPr>
                <w:rFonts w:cs="Arial"/>
                <w:szCs w:val="20"/>
              </w:rPr>
            </w:pPr>
            <w:r>
              <w:rPr>
                <w:rFonts w:cs="Arial"/>
                <w:szCs w:val="20"/>
              </w:rPr>
              <w:t>Irvine, S</w:t>
            </w:r>
          </w:p>
          <w:p w14:paraId="3F3343F2" w14:textId="77777777" w:rsidR="00E72597" w:rsidRDefault="00E72597" w:rsidP="00225BB5">
            <w:pPr>
              <w:rPr>
                <w:rFonts w:cs="Arial"/>
                <w:szCs w:val="20"/>
              </w:rPr>
            </w:pPr>
            <w:r>
              <w:rPr>
                <w:rFonts w:cs="Arial"/>
                <w:szCs w:val="20"/>
              </w:rPr>
              <w:t>Irvine, W</w:t>
            </w:r>
          </w:p>
          <w:p w14:paraId="0A06E66D" w14:textId="77777777" w:rsidR="00E72597" w:rsidRDefault="00E72597" w:rsidP="00225BB5">
            <w:pPr>
              <w:rPr>
                <w:rFonts w:cs="Arial"/>
                <w:szCs w:val="20"/>
              </w:rPr>
            </w:pPr>
            <w:r>
              <w:rPr>
                <w:rFonts w:cs="Arial"/>
                <w:szCs w:val="20"/>
              </w:rPr>
              <w:t xml:space="preserve">Irwin </w:t>
            </w:r>
          </w:p>
          <w:p w14:paraId="1148AE26" w14:textId="7CBDC700" w:rsidR="00A54E08" w:rsidRPr="00B1378A" w:rsidRDefault="00A54E08" w:rsidP="00225BB5">
            <w:pPr>
              <w:rPr>
                <w:rFonts w:cs="Arial"/>
                <w:szCs w:val="20"/>
              </w:rPr>
            </w:pPr>
            <w:r>
              <w:rPr>
                <w:rFonts w:cs="Arial"/>
                <w:szCs w:val="20"/>
              </w:rPr>
              <w:t>Kendall</w:t>
            </w:r>
          </w:p>
        </w:tc>
        <w:tc>
          <w:tcPr>
            <w:tcW w:w="2933" w:type="dxa"/>
          </w:tcPr>
          <w:p w14:paraId="2E85EAE5" w14:textId="2E4C9255" w:rsidR="00E72597" w:rsidRDefault="00E72597" w:rsidP="00225BB5">
            <w:pPr>
              <w:rPr>
                <w:rFonts w:cs="Arial"/>
                <w:szCs w:val="20"/>
              </w:rPr>
            </w:pPr>
            <w:r>
              <w:rPr>
                <w:rFonts w:cs="Arial"/>
                <w:szCs w:val="20"/>
              </w:rPr>
              <w:t xml:space="preserve">Kerr </w:t>
            </w:r>
            <w:r w:rsidR="002F7669">
              <w:rPr>
                <w:rFonts w:cs="Arial"/>
                <w:szCs w:val="20"/>
              </w:rPr>
              <w:t>(7.08 pm)</w:t>
            </w:r>
          </w:p>
          <w:p w14:paraId="2EBB79B4" w14:textId="77777777" w:rsidR="00E72597" w:rsidRDefault="00E72597" w:rsidP="00225BB5">
            <w:pPr>
              <w:rPr>
                <w:rFonts w:cs="Arial"/>
                <w:szCs w:val="20"/>
              </w:rPr>
            </w:pPr>
            <w:r>
              <w:rPr>
                <w:rFonts w:cs="Arial"/>
                <w:szCs w:val="20"/>
              </w:rPr>
              <w:t xml:space="preserve">McClean </w:t>
            </w:r>
          </w:p>
          <w:p w14:paraId="655A82E9" w14:textId="77777777" w:rsidR="00E72597" w:rsidRDefault="00E72597" w:rsidP="00225BB5">
            <w:pPr>
              <w:rPr>
                <w:rFonts w:cs="Arial"/>
                <w:szCs w:val="20"/>
              </w:rPr>
            </w:pPr>
            <w:r>
              <w:rPr>
                <w:rFonts w:cs="Arial"/>
                <w:szCs w:val="20"/>
              </w:rPr>
              <w:t xml:space="preserve">McCollum </w:t>
            </w:r>
          </w:p>
          <w:p w14:paraId="4A409565" w14:textId="77777777" w:rsidR="00E72597" w:rsidRDefault="00E72597" w:rsidP="00225BB5">
            <w:pPr>
              <w:rPr>
                <w:rFonts w:cs="Arial"/>
                <w:szCs w:val="20"/>
              </w:rPr>
            </w:pPr>
            <w:r>
              <w:rPr>
                <w:rFonts w:cs="Arial"/>
                <w:szCs w:val="20"/>
              </w:rPr>
              <w:t xml:space="preserve">McCracken </w:t>
            </w:r>
          </w:p>
          <w:p w14:paraId="4D01DEA1" w14:textId="77777777" w:rsidR="00E72597" w:rsidRDefault="00E72597" w:rsidP="00225BB5">
            <w:pPr>
              <w:rPr>
                <w:rFonts w:cs="Arial"/>
                <w:szCs w:val="20"/>
              </w:rPr>
            </w:pPr>
            <w:r>
              <w:rPr>
                <w:rFonts w:cs="Arial"/>
                <w:szCs w:val="20"/>
              </w:rPr>
              <w:t xml:space="preserve">McKee </w:t>
            </w:r>
          </w:p>
          <w:p w14:paraId="74F06D1B" w14:textId="77777777" w:rsidR="00E72597" w:rsidRDefault="00E72597" w:rsidP="00225BB5">
            <w:pPr>
              <w:rPr>
                <w:rFonts w:cs="Arial"/>
                <w:szCs w:val="20"/>
              </w:rPr>
            </w:pPr>
            <w:r>
              <w:rPr>
                <w:rFonts w:cs="Arial"/>
                <w:szCs w:val="20"/>
              </w:rPr>
              <w:t xml:space="preserve">McLaren </w:t>
            </w:r>
          </w:p>
          <w:p w14:paraId="04E63C1D" w14:textId="77777777" w:rsidR="00E72597" w:rsidRDefault="00E72597" w:rsidP="00225BB5">
            <w:pPr>
              <w:rPr>
                <w:rFonts w:cs="Arial"/>
                <w:szCs w:val="20"/>
              </w:rPr>
            </w:pPr>
            <w:r>
              <w:rPr>
                <w:rFonts w:cs="Arial"/>
                <w:szCs w:val="20"/>
              </w:rPr>
              <w:t xml:space="preserve">Moore </w:t>
            </w:r>
          </w:p>
          <w:p w14:paraId="7AB805B9" w14:textId="77777777" w:rsidR="00E72597" w:rsidRDefault="00E72597" w:rsidP="00225BB5">
            <w:pPr>
              <w:rPr>
                <w:rFonts w:cs="Arial"/>
                <w:szCs w:val="20"/>
              </w:rPr>
            </w:pPr>
            <w:r>
              <w:rPr>
                <w:rFonts w:cs="Arial"/>
                <w:szCs w:val="20"/>
              </w:rPr>
              <w:t>Morgan</w:t>
            </w:r>
          </w:p>
          <w:p w14:paraId="32A115E0" w14:textId="77777777" w:rsidR="00E72597" w:rsidRDefault="00E72597" w:rsidP="00225BB5">
            <w:pPr>
              <w:rPr>
                <w:rFonts w:cs="Arial"/>
                <w:szCs w:val="20"/>
              </w:rPr>
            </w:pPr>
            <w:r>
              <w:rPr>
                <w:rFonts w:cs="Arial"/>
                <w:szCs w:val="20"/>
              </w:rPr>
              <w:t xml:space="preserve">Rossiter </w:t>
            </w:r>
          </w:p>
          <w:p w14:paraId="7A9929FB" w14:textId="77777777" w:rsidR="00E72597" w:rsidRDefault="00E72597" w:rsidP="00225BB5">
            <w:pPr>
              <w:rPr>
                <w:rFonts w:cs="Arial"/>
                <w:szCs w:val="20"/>
              </w:rPr>
            </w:pPr>
            <w:r>
              <w:rPr>
                <w:rFonts w:cs="Arial"/>
                <w:szCs w:val="20"/>
              </w:rPr>
              <w:t xml:space="preserve">Smart </w:t>
            </w:r>
          </w:p>
          <w:p w14:paraId="0087D810" w14:textId="77777777" w:rsidR="00E72597" w:rsidRDefault="00E72597" w:rsidP="00225BB5">
            <w:pPr>
              <w:rPr>
                <w:rFonts w:cs="Arial"/>
                <w:szCs w:val="20"/>
              </w:rPr>
            </w:pPr>
            <w:r>
              <w:rPr>
                <w:rFonts w:cs="Arial"/>
                <w:szCs w:val="20"/>
              </w:rPr>
              <w:t xml:space="preserve">Thompson </w:t>
            </w:r>
          </w:p>
          <w:p w14:paraId="7BA5A846" w14:textId="77777777" w:rsidR="00E72597" w:rsidRDefault="00E72597" w:rsidP="00225BB5">
            <w:pPr>
              <w:rPr>
                <w:rFonts w:cs="Arial"/>
                <w:szCs w:val="20"/>
              </w:rPr>
            </w:pPr>
            <w:r>
              <w:rPr>
                <w:rFonts w:cs="Arial"/>
                <w:szCs w:val="20"/>
              </w:rPr>
              <w:t xml:space="preserve">Wray </w:t>
            </w:r>
          </w:p>
          <w:p w14:paraId="38B8517D" w14:textId="422B237A" w:rsidR="00E72597" w:rsidRPr="00B1378A" w:rsidRDefault="00E72597" w:rsidP="00225BB5">
            <w:pPr>
              <w:rPr>
                <w:rFonts w:cs="Arial"/>
                <w:szCs w:val="20"/>
              </w:rPr>
            </w:pPr>
          </w:p>
        </w:tc>
      </w:tr>
    </w:tbl>
    <w:p w14:paraId="31771FD2" w14:textId="696F2A6E" w:rsidR="00B46CDC" w:rsidRPr="00B1378A" w:rsidRDefault="00B46CDC" w:rsidP="00225BB5">
      <w:pPr>
        <w:ind w:left="1134" w:hanging="1134"/>
        <w:rPr>
          <w:rFonts w:cs="Arial"/>
        </w:rPr>
      </w:pPr>
      <w:r w:rsidRPr="00B1378A">
        <w:rPr>
          <w:rFonts w:cs="Arial"/>
          <w:b/>
        </w:rPr>
        <w:t>Officers:</w:t>
      </w:r>
      <w:r w:rsidRPr="00B1378A">
        <w:rPr>
          <w:rFonts w:cs="Arial"/>
        </w:rPr>
        <w:tab/>
      </w:r>
      <w:r>
        <w:rPr>
          <w:rFonts w:cs="Arial"/>
        </w:rPr>
        <w:t xml:space="preserve">Chief Executive (S McCullough), </w:t>
      </w:r>
      <w:r w:rsidRPr="00B1378A">
        <w:rPr>
          <w:rFonts w:cs="Arial"/>
        </w:rPr>
        <w:t xml:space="preserve">Director of Corporate Services (M Steele), </w:t>
      </w:r>
      <w:r>
        <w:rPr>
          <w:rFonts w:cs="Arial"/>
        </w:rPr>
        <w:t xml:space="preserve">Interim </w:t>
      </w:r>
      <w:r w:rsidRPr="00B1378A">
        <w:rPr>
          <w:rFonts w:cs="Arial"/>
        </w:rPr>
        <w:t>Director of Prosperity (A McCullough), Director of Community and Wellbeing (G Bannister),</w:t>
      </w:r>
      <w:r>
        <w:rPr>
          <w:rFonts w:cs="Arial"/>
        </w:rPr>
        <w:t xml:space="preserve"> Interim Director of Place (B Dorrian)</w:t>
      </w:r>
      <w:r w:rsidR="002A6E7A">
        <w:rPr>
          <w:rFonts w:cs="Arial"/>
        </w:rPr>
        <w:t xml:space="preserve">, Director of Environment (D Lindsay) </w:t>
      </w:r>
      <w:r w:rsidR="00A54E08">
        <w:rPr>
          <w:rFonts w:cs="Arial"/>
        </w:rPr>
        <w:t xml:space="preserve">and </w:t>
      </w:r>
      <w:r w:rsidRPr="00B1378A">
        <w:rPr>
          <w:rFonts w:cs="Arial"/>
        </w:rPr>
        <w:t>Democratic Services Officer</w:t>
      </w:r>
      <w:r w:rsidR="00A54E08">
        <w:rPr>
          <w:rFonts w:cs="Arial"/>
        </w:rPr>
        <w:t>s</w:t>
      </w:r>
      <w:r w:rsidRPr="00B1378A">
        <w:rPr>
          <w:rFonts w:cs="Arial"/>
        </w:rPr>
        <w:t xml:space="preserve"> (</w:t>
      </w:r>
      <w:r w:rsidR="00A54E08">
        <w:rPr>
          <w:rFonts w:cs="Arial"/>
        </w:rPr>
        <w:t xml:space="preserve">P Foster and </w:t>
      </w:r>
      <w:r>
        <w:rPr>
          <w:rFonts w:cs="Arial"/>
        </w:rPr>
        <w:t>J Glasgow</w:t>
      </w:r>
      <w:r w:rsidRPr="00B1378A">
        <w:rPr>
          <w:rFonts w:cs="Arial"/>
        </w:rPr>
        <w:t xml:space="preserve">) </w:t>
      </w:r>
    </w:p>
    <w:p w14:paraId="420C7E80" w14:textId="77777777" w:rsidR="00B46CDC" w:rsidRDefault="00B46CDC" w:rsidP="00225BB5"/>
    <w:p w14:paraId="745DCBB7" w14:textId="77777777" w:rsidR="00B46CDC" w:rsidRPr="00B1378A" w:rsidRDefault="00B46CDC" w:rsidP="00225BB5">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4D5D15CE" w14:textId="77777777" w:rsidR="00B46CDC" w:rsidRPr="00B1378A" w:rsidRDefault="00B46CDC" w:rsidP="00225BB5">
      <w:pPr>
        <w:tabs>
          <w:tab w:val="left" w:pos="567"/>
        </w:tabs>
        <w:ind w:left="720"/>
        <w:rPr>
          <w:rFonts w:cs="Arial"/>
          <w:szCs w:val="24"/>
        </w:rPr>
      </w:pPr>
    </w:p>
    <w:p w14:paraId="071A5017" w14:textId="77777777" w:rsidR="00B46CDC" w:rsidRDefault="00B46CDC" w:rsidP="00225BB5">
      <w:pPr>
        <w:rPr>
          <w:rFonts w:cs="Arial"/>
        </w:rPr>
      </w:pPr>
      <w:r w:rsidRPr="00B1378A">
        <w:rPr>
          <w:rFonts w:cs="Arial"/>
        </w:rPr>
        <w:t xml:space="preserve">The Mayor </w:t>
      </w:r>
      <w:r>
        <w:rPr>
          <w:rFonts w:cs="Arial"/>
        </w:rPr>
        <w:t xml:space="preserve">(Councillor Cathcart) </w:t>
      </w:r>
      <w:r w:rsidRPr="00B1378A">
        <w:rPr>
          <w:rFonts w:cs="Arial"/>
        </w:rPr>
        <w:t xml:space="preserve">welcomed everyone to the meeting and commenced with the Chief Executive reading the Council prayer. </w:t>
      </w:r>
    </w:p>
    <w:p w14:paraId="177F2413" w14:textId="77777777" w:rsidR="00B46CDC" w:rsidRDefault="00B46CDC" w:rsidP="00225BB5">
      <w:pPr>
        <w:rPr>
          <w:rFonts w:cs="Arial"/>
        </w:rPr>
      </w:pPr>
    </w:p>
    <w:p w14:paraId="0397BCB4" w14:textId="77777777" w:rsidR="00B46CDC" w:rsidRPr="003F76F3" w:rsidRDefault="00B46CDC" w:rsidP="00225BB5">
      <w:pPr>
        <w:rPr>
          <w:rFonts w:cs="Arial"/>
          <w:b/>
          <w:bCs/>
        </w:rPr>
      </w:pPr>
      <w:r>
        <w:rPr>
          <w:rFonts w:cs="Arial"/>
          <w:b/>
          <w:bCs/>
        </w:rPr>
        <w:t>NOTED.</w:t>
      </w:r>
    </w:p>
    <w:p w14:paraId="71D67E75" w14:textId="77777777" w:rsidR="00A54E08" w:rsidRPr="00B1378A" w:rsidRDefault="00A54E08" w:rsidP="00225BB5">
      <w:pPr>
        <w:tabs>
          <w:tab w:val="left" w:pos="567"/>
        </w:tabs>
        <w:rPr>
          <w:rFonts w:cs="Arial"/>
          <w:szCs w:val="24"/>
        </w:rPr>
      </w:pPr>
    </w:p>
    <w:p w14:paraId="7AA070B4" w14:textId="77777777" w:rsidR="00B46CDC" w:rsidRPr="00B1378A" w:rsidRDefault="00B46CDC" w:rsidP="00225BB5">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78109236" w14:textId="77777777" w:rsidR="00B46CDC" w:rsidRPr="00B1378A" w:rsidRDefault="00B46CDC" w:rsidP="00225BB5">
      <w:pPr>
        <w:rPr>
          <w:rFonts w:cs="Arial"/>
          <w:szCs w:val="24"/>
        </w:rPr>
      </w:pPr>
    </w:p>
    <w:p w14:paraId="02B8BF48" w14:textId="19FA3D30" w:rsidR="00B46CDC" w:rsidRDefault="00A54E08" w:rsidP="00225BB5">
      <w:pPr>
        <w:tabs>
          <w:tab w:val="left" w:pos="567"/>
        </w:tabs>
        <w:rPr>
          <w:rFonts w:cs="Arial"/>
          <w:szCs w:val="24"/>
        </w:rPr>
      </w:pPr>
      <w:r>
        <w:rPr>
          <w:rFonts w:cs="Arial"/>
          <w:szCs w:val="24"/>
        </w:rPr>
        <w:t>Apologies for inability to attend were received from Councillors Ashe, Chambers, Harbinson</w:t>
      </w:r>
      <w:r w:rsidR="002F7669">
        <w:rPr>
          <w:rFonts w:cs="Arial"/>
          <w:szCs w:val="24"/>
        </w:rPr>
        <w:t>, Kennedy</w:t>
      </w:r>
      <w:r>
        <w:rPr>
          <w:rFonts w:cs="Arial"/>
          <w:szCs w:val="24"/>
        </w:rPr>
        <w:t xml:space="preserve"> and McKimm. </w:t>
      </w:r>
    </w:p>
    <w:p w14:paraId="6A43A08D" w14:textId="77777777" w:rsidR="00A54E08" w:rsidRDefault="00A54E08" w:rsidP="00225BB5">
      <w:pPr>
        <w:tabs>
          <w:tab w:val="left" w:pos="567"/>
        </w:tabs>
        <w:rPr>
          <w:rFonts w:cs="Arial"/>
          <w:szCs w:val="24"/>
        </w:rPr>
      </w:pPr>
    </w:p>
    <w:p w14:paraId="3EBC7CA8" w14:textId="1EBB5B44" w:rsidR="00A54E08" w:rsidRDefault="00A54E08" w:rsidP="00225BB5">
      <w:pPr>
        <w:tabs>
          <w:tab w:val="left" w:pos="567"/>
        </w:tabs>
        <w:rPr>
          <w:rFonts w:cs="Arial"/>
          <w:szCs w:val="24"/>
        </w:rPr>
      </w:pPr>
      <w:r>
        <w:rPr>
          <w:rFonts w:cs="Arial"/>
          <w:szCs w:val="24"/>
        </w:rPr>
        <w:t xml:space="preserve">An apology for lateness was received from Councillor McClean. </w:t>
      </w:r>
    </w:p>
    <w:p w14:paraId="157B96FC" w14:textId="77777777" w:rsidR="00A54E08" w:rsidRDefault="00A54E08" w:rsidP="00225BB5">
      <w:pPr>
        <w:tabs>
          <w:tab w:val="left" w:pos="567"/>
        </w:tabs>
        <w:rPr>
          <w:rFonts w:cs="Arial"/>
          <w:szCs w:val="24"/>
        </w:rPr>
      </w:pPr>
    </w:p>
    <w:p w14:paraId="048ED612" w14:textId="77777777" w:rsidR="00B46CDC" w:rsidRDefault="00B46CDC" w:rsidP="00225BB5">
      <w:pPr>
        <w:tabs>
          <w:tab w:val="left" w:pos="567"/>
        </w:tabs>
        <w:rPr>
          <w:rFonts w:cs="Arial"/>
          <w:szCs w:val="24"/>
        </w:rPr>
      </w:pPr>
      <w:r>
        <w:rPr>
          <w:rFonts w:cs="Arial"/>
          <w:b/>
          <w:bCs/>
          <w:szCs w:val="24"/>
        </w:rPr>
        <w:t>NOTED.</w:t>
      </w:r>
      <w:r>
        <w:rPr>
          <w:rFonts w:cs="Arial"/>
          <w:szCs w:val="24"/>
        </w:rPr>
        <w:t xml:space="preserve"> </w:t>
      </w:r>
    </w:p>
    <w:p w14:paraId="57C19F30" w14:textId="77777777" w:rsidR="00E82A00" w:rsidRDefault="00E82A00" w:rsidP="00225BB5"/>
    <w:p w14:paraId="1FF30B3D" w14:textId="7B8A6DEF" w:rsidR="002F7669" w:rsidRDefault="002F7669" w:rsidP="00225BB5">
      <w:pPr>
        <w:tabs>
          <w:tab w:val="left" w:pos="567"/>
        </w:tabs>
        <w:rPr>
          <w:rFonts w:cs="Arial"/>
          <w:szCs w:val="24"/>
        </w:rPr>
      </w:pPr>
      <w:r>
        <w:rPr>
          <w:rFonts w:cs="Arial"/>
          <w:szCs w:val="24"/>
        </w:rPr>
        <w:t>Councillor Boyle interjected to advise that several Member</w:t>
      </w:r>
      <w:r w:rsidR="008A1CF8">
        <w:rPr>
          <w:rFonts w:cs="Arial"/>
          <w:szCs w:val="24"/>
        </w:rPr>
        <w:t>’</w:t>
      </w:r>
      <w:r>
        <w:rPr>
          <w:rFonts w:cs="Arial"/>
          <w:szCs w:val="24"/>
        </w:rPr>
        <w:t>s laptops</w:t>
      </w:r>
      <w:r w:rsidR="008A1CF8">
        <w:rPr>
          <w:rFonts w:cs="Arial"/>
          <w:szCs w:val="24"/>
        </w:rPr>
        <w:t xml:space="preserve"> were</w:t>
      </w:r>
      <w:r>
        <w:rPr>
          <w:rFonts w:cs="Arial"/>
          <w:szCs w:val="24"/>
        </w:rPr>
        <w:t xml:space="preserve"> </w:t>
      </w:r>
      <w:r w:rsidR="00825EC4">
        <w:rPr>
          <w:rFonts w:cs="Arial"/>
          <w:szCs w:val="24"/>
        </w:rPr>
        <w:t>inaccessible.</w:t>
      </w:r>
      <w:r>
        <w:rPr>
          <w:rFonts w:cs="Arial"/>
          <w:szCs w:val="24"/>
        </w:rPr>
        <w:t xml:space="preserve"> A short break was taken </w:t>
      </w:r>
      <w:r w:rsidR="00FB561D">
        <w:rPr>
          <w:rFonts w:cs="Arial"/>
          <w:szCs w:val="24"/>
        </w:rPr>
        <w:t>to</w:t>
      </w:r>
      <w:r>
        <w:rPr>
          <w:rFonts w:cs="Arial"/>
          <w:szCs w:val="24"/>
        </w:rPr>
        <w:t xml:space="preserve"> rectify</w:t>
      </w:r>
      <w:r w:rsidR="00DF3696">
        <w:rPr>
          <w:rFonts w:cs="Arial"/>
          <w:szCs w:val="24"/>
        </w:rPr>
        <w:t xml:space="preserve"> the issue</w:t>
      </w:r>
      <w:r w:rsidR="00825EC4">
        <w:rPr>
          <w:rFonts w:cs="Arial"/>
          <w:szCs w:val="24"/>
        </w:rPr>
        <w:t xml:space="preserve">. </w:t>
      </w:r>
    </w:p>
    <w:p w14:paraId="4A02EB8A" w14:textId="77777777" w:rsidR="002F7669" w:rsidRDefault="002F7669" w:rsidP="00225BB5">
      <w:pPr>
        <w:tabs>
          <w:tab w:val="left" w:pos="567"/>
        </w:tabs>
        <w:rPr>
          <w:rFonts w:cs="Arial"/>
          <w:szCs w:val="24"/>
        </w:rPr>
      </w:pPr>
    </w:p>
    <w:p w14:paraId="6D12F8CD" w14:textId="77777777" w:rsidR="002F7669" w:rsidRDefault="002F7669" w:rsidP="00225BB5">
      <w:pPr>
        <w:tabs>
          <w:tab w:val="left" w:pos="567"/>
        </w:tabs>
        <w:rPr>
          <w:rFonts w:cs="Arial"/>
          <w:szCs w:val="24"/>
        </w:rPr>
      </w:pPr>
      <w:r>
        <w:rPr>
          <w:rFonts w:cs="Arial"/>
          <w:szCs w:val="24"/>
        </w:rPr>
        <w:t>(Councillor Kerr entered the meeting – 7.08 pm)</w:t>
      </w:r>
    </w:p>
    <w:p w14:paraId="444EC9CC" w14:textId="77777777" w:rsidR="00B46CDC" w:rsidRPr="002F7669" w:rsidRDefault="00B46CDC" w:rsidP="00225BB5">
      <w:pPr>
        <w:rPr>
          <w:rFonts w:cs="Arial"/>
          <w:szCs w:val="24"/>
        </w:rPr>
      </w:pPr>
    </w:p>
    <w:p w14:paraId="1DA07872" w14:textId="173F321E" w:rsidR="00B46CDC" w:rsidRPr="00AE7DDC" w:rsidRDefault="00B46CDC" w:rsidP="00225BB5">
      <w:pPr>
        <w:pStyle w:val="Heading1"/>
        <w:rPr>
          <w:rFonts w:hint="eastAsia"/>
        </w:rPr>
      </w:pPr>
      <w:r w:rsidRPr="00B46CDC">
        <w:rPr>
          <w:u w:val="none"/>
        </w:rPr>
        <w:t>3.</w:t>
      </w:r>
      <w:r w:rsidRPr="00B46CDC">
        <w:rPr>
          <w:u w:val="none"/>
        </w:rPr>
        <w:tab/>
      </w:r>
      <w:r w:rsidRPr="00AE7DDC">
        <w:t>Declarations of Interest</w:t>
      </w:r>
    </w:p>
    <w:p w14:paraId="30395F05" w14:textId="77777777" w:rsidR="00B46CDC" w:rsidRDefault="00B46CDC" w:rsidP="00225BB5">
      <w:pPr>
        <w:rPr>
          <w:rFonts w:cs="Arial"/>
          <w:szCs w:val="24"/>
        </w:rPr>
      </w:pPr>
    </w:p>
    <w:p w14:paraId="212F73A6" w14:textId="4DD5A3BD" w:rsidR="00B46CDC" w:rsidRDefault="00F95B41" w:rsidP="00225BB5">
      <w:pPr>
        <w:rPr>
          <w:rFonts w:cs="Arial"/>
          <w:szCs w:val="24"/>
        </w:rPr>
      </w:pPr>
      <w:r>
        <w:rPr>
          <w:rFonts w:cs="Arial"/>
          <w:szCs w:val="24"/>
        </w:rPr>
        <w:t>Councillor McLaren declared an interest in Item 14 – Ards and North Down Sports Forum Grants (WG July 2024)</w:t>
      </w:r>
      <w:r w:rsidR="00DF3696">
        <w:rPr>
          <w:rFonts w:cs="Arial"/>
          <w:szCs w:val="24"/>
        </w:rPr>
        <w:t xml:space="preserve">. </w:t>
      </w:r>
    </w:p>
    <w:p w14:paraId="7EC87F9B" w14:textId="77777777" w:rsidR="00F95B41" w:rsidRDefault="00F95B41" w:rsidP="00225BB5">
      <w:pPr>
        <w:rPr>
          <w:rFonts w:cs="Arial"/>
          <w:szCs w:val="24"/>
        </w:rPr>
      </w:pPr>
    </w:p>
    <w:p w14:paraId="23EA9F21" w14:textId="6CD459E9" w:rsidR="00F95B41" w:rsidRDefault="00F95B41" w:rsidP="00225BB5">
      <w:pPr>
        <w:rPr>
          <w:rFonts w:cs="Arial"/>
          <w:szCs w:val="24"/>
        </w:rPr>
      </w:pPr>
      <w:r>
        <w:rPr>
          <w:rFonts w:cs="Arial"/>
          <w:szCs w:val="24"/>
        </w:rPr>
        <w:t xml:space="preserve">Alderman Smith declared an interest in Item 16 – Community Development Christmas Festival Fund, during the course of the meeting. </w:t>
      </w:r>
    </w:p>
    <w:p w14:paraId="0ED0F801" w14:textId="77777777" w:rsidR="00B46CDC" w:rsidRPr="00B46CDC" w:rsidRDefault="00B46CDC" w:rsidP="00225BB5">
      <w:pPr>
        <w:rPr>
          <w:rFonts w:cs="Arial"/>
          <w:szCs w:val="24"/>
        </w:rPr>
      </w:pPr>
    </w:p>
    <w:p w14:paraId="23FEFFBC" w14:textId="418CB799" w:rsidR="00B46CDC" w:rsidRPr="00AE7DDC" w:rsidRDefault="00B46CDC" w:rsidP="00225BB5">
      <w:pPr>
        <w:pStyle w:val="Heading1"/>
        <w:rPr>
          <w:rFonts w:hint="eastAsia"/>
        </w:rPr>
      </w:pPr>
      <w:r w:rsidRPr="00B46CDC">
        <w:rPr>
          <w:u w:val="none"/>
        </w:rPr>
        <w:t>4.</w:t>
      </w:r>
      <w:r w:rsidRPr="00B46CDC">
        <w:rPr>
          <w:u w:val="none"/>
        </w:rPr>
        <w:tab/>
      </w:r>
      <w:r w:rsidRPr="00AE7DDC">
        <w:t>Mayor’s Business</w:t>
      </w:r>
    </w:p>
    <w:p w14:paraId="08A59CA0" w14:textId="77777777" w:rsidR="00B46CDC" w:rsidRDefault="00B46CDC" w:rsidP="00225BB5">
      <w:pPr>
        <w:rPr>
          <w:rFonts w:cs="Arial"/>
          <w:szCs w:val="24"/>
        </w:rPr>
      </w:pPr>
    </w:p>
    <w:p w14:paraId="07578242" w14:textId="1B1CF23D" w:rsidR="005422CA" w:rsidRPr="005422CA" w:rsidRDefault="005422CA" w:rsidP="00225BB5">
      <w:pPr>
        <w:rPr>
          <w:rFonts w:eastAsia="Times New Roman" w:cs="Arial"/>
          <w:szCs w:val="24"/>
        </w:rPr>
      </w:pPr>
      <w:r w:rsidRPr="005422CA">
        <w:rPr>
          <w:rFonts w:eastAsia="Times New Roman" w:cs="Arial"/>
          <w:szCs w:val="24"/>
        </w:rPr>
        <w:t xml:space="preserve">On behalf of the Council, the Mayor extended a big congratulations to all the athletes who participated in the recent Olympic Games in Paris. In particular, </w:t>
      </w:r>
      <w:r>
        <w:rPr>
          <w:rFonts w:eastAsia="Times New Roman" w:cs="Arial"/>
          <w:szCs w:val="24"/>
        </w:rPr>
        <w:t>he a</w:t>
      </w:r>
      <w:r w:rsidRPr="005422CA">
        <w:rPr>
          <w:rFonts w:eastAsia="Times New Roman" w:cs="Arial"/>
          <w:szCs w:val="24"/>
        </w:rPr>
        <w:t>cknowledg</w:t>
      </w:r>
      <w:r>
        <w:rPr>
          <w:rFonts w:eastAsia="Times New Roman" w:cs="Arial"/>
          <w:szCs w:val="24"/>
        </w:rPr>
        <w:t>ed</w:t>
      </w:r>
      <w:r w:rsidRPr="005422CA">
        <w:rPr>
          <w:rFonts w:eastAsia="Times New Roman" w:cs="Arial"/>
          <w:szCs w:val="24"/>
        </w:rPr>
        <w:t xml:space="preserve"> Rhys McClenaghan and Jack McMillan, who both brought home a Gold medal. </w:t>
      </w:r>
      <w:r w:rsidR="00C52F85">
        <w:rPr>
          <w:rFonts w:eastAsia="Times New Roman" w:cs="Arial"/>
          <w:szCs w:val="24"/>
        </w:rPr>
        <w:t>The Mayor felt it</w:t>
      </w:r>
      <w:r w:rsidRPr="005422CA">
        <w:rPr>
          <w:rFonts w:eastAsia="Times New Roman" w:cs="Arial"/>
          <w:szCs w:val="24"/>
        </w:rPr>
        <w:t xml:space="preserve"> was wonderful to have the opportunity to host some of the athletes in Newtownards on 16 August for a special Homecoming event. It was a moment of great pride to watch </w:t>
      </w:r>
      <w:r w:rsidR="00C52F85">
        <w:rPr>
          <w:rFonts w:eastAsia="Times New Roman" w:cs="Arial"/>
          <w:szCs w:val="24"/>
        </w:rPr>
        <w:t>the</w:t>
      </w:r>
      <w:r w:rsidRPr="005422CA">
        <w:rPr>
          <w:rFonts w:eastAsia="Times New Roman" w:cs="Arial"/>
          <w:szCs w:val="24"/>
        </w:rPr>
        <w:t xml:space="preserve"> athletes compete in the Games and to welcome them home, and </w:t>
      </w:r>
      <w:r w:rsidR="00C52F85">
        <w:rPr>
          <w:rFonts w:eastAsia="Times New Roman" w:cs="Arial"/>
          <w:szCs w:val="24"/>
        </w:rPr>
        <w:t xml:space="preserve">he </w:t>
      </w:r>
      <w:r w:rsidRPr="005422CA">
        <w:rPr>
          <w:rFonts w:eastAsia="Times New Roman" w:cs="Arial"/>
          <w:szCs w:val="24"/>
        </w:rPr>
        <w:t>wish</w:t>
      </w:r>
      <w:r w:rsidR="00C52F85">
        <w:rPr>
          <w:rFonts w:eastAsia="Times New Roman" w:cs="Arial"/>
          <w:szCs w:val="24"/>
        </w:rPr>
        <w:t>ed</w:t>
      </w:r>
      <w:r w:rsidRPr="005422CA">
        <w:rPr>
          <w:rFonts w:eastAsia="Times New Roman" w:cs="Arial"/>
          <w:szCs w:val="24"/>
        </w:rPr>
        <w:t xml:space="preserve"> them all the very best of luck in the next steps of their careers.</w:t>
      </w:r>
      <w:r w:rsidR="00C52F85">
        <w:rPr>
          <w:rFonts w:eastAsia="Times New Roman" w:cs="Arial"/>
          <w:szCs w:val="24"/>
        </w:rPr>
        <w:t xml:space="preserve"> </w:t>
      </w:r>
      <w:r w:rsidR="002F7669">
        <w:rPr>
          <w:rFonts w:eastAsia="Times New Roman" w:cs="Arial"/>
          <w:szCs w:val="24"/>
        </w:rPr>
        <w:t xml:space="preserve">The Mayor thanked the Council staff who had been involved in organising the homecoming event in a short turn around. It had been an enormously successful event with tremendous feedback received. </w:t>
      </w:r>
      <w:r w:rsidR="00FB561D">
        <w:rPr>
          <w:rFonts w:eastAsia="Times New Roman" w:cs="Arial"/>
          <w:szCs w:val="24"/>
        </w:rPr>
        <w:t xml:space="preserve"> </w:t>
      </w:r>
      <w:r w:rsidR="00C52F85">
        <w:rPr>
          <w:rFonts w:eastAsia="Times New Roman" w:cs="Arial"/>
          <w:szCs w:val="24"/>
        </w:rPr>
        <w:t xml:space="preserve">He also took the opportunity to wish </w:t>
      </w:r>
      <w:r w:rsidR="002F7669">
        <w:rPr>
          <w:rFonts w:eastAsia="Times New Roman" w:cs="Arial"/>
          <w:szCs w:val="24"/>
        </w:rPr>
        <w:t xml:space="preserve">Barry McClements well in the </w:t>
      </w:r>
      <w:r w:rsidR="00C52F85">
        <w:rPr>
          <w:rFonts w:eastAsia="Times New Roman" w:cs="Arial"/>
          <w:szCs w:val="24"/>
        </w:rPr>
        <w:t>Paralympics</w:t>
      </w:r>
      <w:r w:rsidR="002F7669">
        <w:rPr>
          <w:rFonts w:eastAsia="Times New Roman" w:cs="Arial"/>
          <w:szCs w:val="24"/>
        </w:rPr>
        <w:t xml:space="preserve">. </w:t>
      </w:r>
    </w:p>
    <w:p w14:paraId="432CD712" w14:textId="77777777" w:rsidR="005422CA" w:rsidRPr="005422CA" w:rsidRDefault="005422CA" w:rsidP="00225BB5">
      <w:pPr>
        <w:pStyle w:val="ListParagraph"/>
        <w:rPr>
          <w:rFonts w:eastAsia="Times New Roman" w:cs="Arial"/>
          <w:szCs w:val="24"/>
        </w:rPr>
      </w:pPr>
    </w:p>
    <w:p w14:paraId="2A43B71D" w14:textId="6EFD1804" w:rsidR="005422CA" w:rsidRPr="005422CA" w:rsidRDefault="00C52F85" w:rsidP="00225BB5">
      <w:pPr>
        <w:rPr>
          <w:rFonts w:eastAsia="Times New Roman" w:cs="Arial"/>
          <w:szCs w:val="24"/>
        </w:rPr>
      </w:pPr>
      <w:r>
        <w:rPr>
          <w:rFonts w:eastAsia="Times New Roman" w:cs="Arial"/>
          <w:szCs w:val="24"/>
        </w:rPr>
        <w:t xml:space="preserve">The Mayor referred to the recent </w:t>
      </w:r>
      <w:r w:rsidR="005422CA" w:rsidRPr="005422CA">
        <w:rPr>
          <w:rFonts w:eastAsia="Times New Roman" w:cs="Arial"/>
          <w:szCs w:val="24"/>
        </w:rPr>
        <w:t>discovery of a historic, unexploded WW2 device in Newtownards</w:t>
      </w:r>
      <w:r>
        <w:rPr>
          <w:rFonts w:eastAsia="Times New Roman" w:cs="Arial"/>
          <w:szCs w:val="24"/>
        </w:rPr>
        <w:t xml:space="preserve">. He extended </w:t>
      </w:r>
      <w:r w:rsidR="005422CA" w:rsidRPr="005422CA">
        <w:rPr>
          <w:rFonts w:eastAsia="Times New Roman" w:cs="Arial"/>
          <w:szCs w:val="24"/>
        </w:rPr>
        <w:t xml:space="preserve">a big thank you to the staff who worked so hard to enact the Emergency Plan and work alongside statutory Agencies to help and support </w:t>
      </w:r>
      <w:r w:rsidR="00FB561D">
        <w:rPr>
          <w:rFonts w:eastAsia="Times New Roman" w:cs="Arial"/>
          <w:szCs w:val="24"/>
        </w:rPr>
        <w:t xml:space="preserve">local </w:t>
      </w:r>
      <w:r w:rsidR="005422CA" w:rsidRPr="005422CA">
        <w:rPr>
          <w:rFonts w:eastAsia="Times New Roman" w:cs="Arial"/>
          <w:szCs w:val="24"/>
        </w:rPr>
        <w:t xml:space="preserve">residents during this extraordinary incident. </w:t>
      </w:r>
    </w:p>
    <w:p w14:paraId="02D4AAC1" w14:textId="77777777" w:rsidR="005422CA" w:rsidRPr="005422CA" w:rsidRDefault="005422CA" w:rsidP="00225BB5">
      <w:pPr>
        <w:pStyle w:val="ListParagraph"/>
        <w:rPr>
          <w:rFonts w:eastAsia="Times New Roman" w:cs="Arial"/>
          <w:szCs w:val="24"/>
        </w:rPr>
      </w:pPr>
    </w:p>
    <w:p w14:paraId="0631901F" w14:textId="60E4F1DB" w:rsidR="00B46CDC" w:rsidRPr="00C52F85" w:rsidRDefault="005422CA" w:rsidP="00225BB5">
      <w:pPr>
        <w:rPr>
          <w:rFonts w:eastAsia="Times New Roman" w:cs="Arial"/>
          <w:szCs w:val="24"/>
        </w:rPr>
      </w:pPr>
      <w:r w:rsidRPr="005422CA">
        <w:rPr>
          <w:rFonts w:eastAsia="Times New Roman" w:cs="Arial"/>
          <w:szCs w:val="24"/>
        </w:rPr>
        <w:t xml:space="preserve">Finally, </w:t>
      </w:r>
      <w:r w:rsidR="00C52F85">
        <w:rPr>
          <w:rFonts w:eastAsia="Times New Roman" w:cs="Arial"/>
          <w:szCs w:val="24"/>
        </w:rPr>
        <w:t xml:space="preserve">the Mayor advised that day he had the </w:t>
      </w:r>
      <w:r w:rsidRPr="005422CA">
        <w:rPr>
          <w:rFonts w:eastAsia="Times New Roman" w:cs="Arial"/>
          <w:szCs w:val="24"/>
        </w:rPr>
        <w:t>opportunity to welcome the US Consul General, James Applegate</w:t>
      </w:r>
      <w:r w:rsidR="00FB561D">
        <w:rPr>
          <w:rFonts w:eastAsia="Times New Roman" w:cs="Arial"/>
          <w:szCs w:val="24"/>
        </w:rPr>
        <w:t>,</w:t>
      </w:r>
      <w:r w:rsidRPr="005422CA">
        <w:rPr>
          <w:rFonts w:eastAsia="Times New Roman" w:cs="Arial"/>
          <w:szCs w:val="24"/>
        </w:rPr>
        <w:t xml:space="preserve"> to the Borough. The visit included tours of some of the thriving local businesses and</w:t>
      </w:r>
      <w:r w:rsidR="002F7669">
        <w:rPr>
          <w:rFonts w:eastAsia="Times New Roman" w:cs="Arial"/>
          <w:szCs w:val="24"/>
        </w:rPr>
        <w:t xml:space="preserve"> it had been </w:t>
      </w:r>
      <w:r w:rsidR="00FB561D">
        <w:rPr>
          <w:rFonts w:eastAsia="Times New Roman" w:cs="Arial"/>
          <w:szCs w:val="24"/>
        </w:rPr>
        <w:t>impressive</w:t>
      </w:r>
      <w:r w:rsidR="002F7669">
        <w:rPr>
          <w:rFonts w:eastAsia="Times New Roman" w:cs="Arial"/>
          <w:szCs w:val="24"/>
        </w:rPr>
        <w:t xml:space="preserve"> to see some local businesses exporting around the world in hidden markets and employing hundreds of people. A </w:t>
      </w:r>
      <w:r w:rsidRPr="005422CA">
        <w:rPr>
          <w:rFonts w:eastAsia="Times New Roman" w:cs="Arial"/>
          <w:szCs w:val="24"/>
        </w:rPr>
        <w:t xml:space="preserve">meeting </w:t>
      </w:r>
      <w:r w:rsidR="002F7669">
        <w:rPr>
          <w:rFonts w:eastAsia="Times New Roman" w:cs="Arial"/>
          <w:szCs w:val="24"/>
        </w:rPr>
        <w:t xml:space="preserve">also took place </w:t>
      </w:r>
      <w:r w:rsidRPr="005422CA">
        <w:rPr>
          <w:rFonts w:eastAsia="Times New Roman" w:cs="Arial"/>
          <w:szCs w:val="24"/>
        </w:rPr>
        <w:t xml:space="preserve">with some of the pupils of </w:t>
      </w:r>
      <w:proofErr w:type="spellStart"/>
      <w:r w:rsidRPr="005422CA">
        <w:rPr>
          <w:rFonts w:eastAsia="Times New Roman" w:cs="Arial"/>
          <w:szCs w:val="24"/>
        </w:rPr>
        <w:t>Glenlola</w:t>
      </w:r>
      <w:proofErr w:type="spellEnd"/>
      <w:r w:rsidRPr="005422CA">
        <w:rPr>
          <w:rFonts w:eastAsia="Times New Roman" w:cs="Arial"/>
          <w:szCs w:val="24"/>
        </w:rPr>
        <w:t xml:space="preserve"> Collegiate who ha</w:t>
      </w:r>
      <w:r w:rsidR="00C52F85">
        <w:rPr>
          <w:rFonts w:eastAsia="Times New Roman" w:cs="Arial"/>
          <w:szCs w:val="24"/>
        </w:rPr>
        <w:t>d</w:t>
      </w:r>
      <w:r w:rsidRPr="005422CA">
        <w:rPr>
          <w:rFonts w:eastAsia="Times New Roman" w:cs="Arial"/>
          <w:szCs w:val="24"/>
        </w:rPr>
        <w:t xml:space="preserve"> a successful school exchange programme under the Sister Cities initiative. This visit highlighted the strong economic and cultural ties between our region and the United </w:t>
      </w:r>
      <w:proofErr w:type="gramStart"/>
      <w:r w:rsidRPr="005422CA">
        <w:rPr>
          <w:rFonts w:eastAsia="Times New Roman" w:cs="Arial"/>
          <w:szCs w:val="24"/>
        </w:rPr>
        <w:t>States</w:t>
      </w:r>
      <w:proofErr w:type="gramEnd"/>
      <w:r w:rsidRPr="005422CA">
        <w:rPr>
          <w:rFonts w:eastAsia="Times New Roman" w:cs="Arial"/>
          <w:szCs w:val="24"/>
        </w:rPr>
        <w:t xml:space="preserve"> and </w:t>
      </w:r>
      <w:r w:rsidR="00C52F85">
        <w:rPr>
          <w:rFonts w:eastAsia="Times New Roman" w:cs="Arial"/>
          <w:szCs w:val="24"/>
        </w:rPr>
        <w:t>he</w:t>
      </w:r>
      <w:r w:rsidRPr="005422CA">
        <w:rPr>
          <w:rFonts w:eastAsia="Times New Roman" w:cs="Arial"/>
          <w:szCs w:val="24"/>
        </w:rPr>
        <w:t xml:space="preserve"> look</w:t>
      </w:r>
      <w:r w:rsidR="00FB561D">
        <w:rPr>
          <w:rFonts w:eastAsia="Times New Roman" w:cs="Arial"/>
          <w:szCs w:val="24"/>
        </w:rPr>
        <w:t>ed</w:t>
      </w:r>
      <w:r w:rsidRPr="005422CA">
        <w:rPr>
          <w:rFonts w:eastAsia="Times New Roman" w:cs="Arial"/>
          <w:szCs w:val="24"/>
        </w:rPr>
        <w:t xml:space="preserve"> forward to fostering an even deeper connection in the future.  </w:t>
      </w:r>
    </w:p>
    <w:p w14:paraId="43059070" w14:textId="77777777" w:rsidR="00B46CDC" w:rsidRDefault="00B46CDC" w:rsidP="00225BB5">
      <w:pPr>
        <w:rPr>
          <w:rFonts w:cs="Arial"/>
          <w:szCs w:val="24"/>
        </w:rPr>
      </w:pPr>
    </w:p>
    <w:p w14:paraId="213C4DFB" w14:textId="09C16B18" w:rsidR="007F753B" w:rsidRPr="007F753B" w:rsidRDefault="007F753B" w:rsidP="00225BB5">
      <w:pPr>
        <w:rPr>
          <w:rFonts w:cs="Arial"/>
          <w:b/>
          <w:bCs/>
          <w:szCs w:val="24"/>
        </w:rPr>
      </w:pPr>
      <w:r w:rsidRPr="007F753B">
        <w:rPr>
          <w:rFonts w:cs="Arial"/>
          <w:b/>
          <w:bCs/>
          <w:szCs w:val="24"/>
        </w:rPr>
        <w:t xml:space="preserve">NOTED. </w:t>
      </w:r>
    </w:p>
    <w:p w14:paraId="2800EDDC" w14:textId="77777777" w:rsidR="007F753B" w:rsidRDefault="007F753B" w:rsidP="00225BB5">
      <w:pPr>
        <w:rPr>
          <w:rFonts w:cs="Arial"/>
          <w:szCs w:val="24"/>
        </w:rPr>
      </w:pPr>
    </w:p>
    <w:p w14:paraId="4B5B40FA" w14:textId="77777777" w:rsidR="009525EC" w:rsidRDefault="009525EC" w:rsidP="00225BB5">
      <w:pPr>
        <w:rPr>
          <w:rFonts w:cs="Arial"/>
          <w:szCs w:val="24"/>
        </w:rPr>
      </w:pPr>
    </w:p>
    <w:p w14:paraId="405470FC" w14:textId="77777777" w:rsidR="009525EC" w:rsidRDefault="009525EC" w:rsidP="00225BB5">
      <w:pPr>
        <w:rPr>
          <w:rFonts w:cs="Arial"/>
          <w:szCs w:val="24"/>
        </w:rPr>
      </w:pPr>
    </w:p>
    <w:p w14:paraId="54766AFC" w14:textId="0B5785E3" w:rsidR="00B46CDC" w:rsidRDefault="00B46CDC" w:rsidP="00225BB5">
      <w:pPr>
        <w:pStyle w:val="Heading1"/>
        <w:ind w:left="720" w:hanging="720"/>
        <w:rPr>
          <w:rFonts w:hint="eastAsia"/>
        </w:rPr>
      </w:pPr>
      <w:r w:rsidRPr="00B46CDC">
        <w:rPr>
          <w:u w:val="none"/>
        </w:rPr>
        <w:lastRenderedPageBreak/>
        <w:t>5.</w:t>
      </w:r>
      <w:r w:rsidRPr="00B46CDC">
        <w:rPr>
          <w:u w:val="none"/>
        </w:rPr>
        <w:tab/>
      </w:r>
      <w:r w:rsidRPr="27E3CA0F">
        <w:t xml:space="preserve">Mayor and Deputy Mayor Engagements for the Month of </w:t>
      </w:r>
      <w:r>
        <w:t xml:space="preserve">August </w:t>
      </w:r>
      <w:r w:rsidRPr="27E3CA0F">
        <w:t xml:space="preserve">2024 </w:t>
      </w:r>
    </w:p>
    <w:p w14:paraId="710F4F61" w14:textId="243BA7AE" w:rsidR="00B46CDC" w:rsidRDefault="00B46CDC" w:rsidP="00225BB5">
      <w:pPr>
        <w:tabs>
          <w:tab w:val="left" w:pos="567"/>
        </w:tabs>
        <w:rPr>
          <w:rFonts w:cs="Arial"/>
          <w:szCs w:val="24"/>
        </w:rPr>
      </w:pPr>
      <w:r>
        <w:rPr>
          <w:rFonts w:cs="Arial"/>
          <w:szCs w:val="24"/>
        </w:rPr>
        <w:tab/>
      </w:r>
      <w:r w:rsidR="005422CA">
        <w:rPr>
          <w:rFonts w:cs="Arial"/>
          <w:szCs w:val="24"/>
        </w:rPr>
        <w:tab/>
      </w:r>
      <w:r>
        <w:rPr>
          <w:rFonts w:cs="Arial"/>
          <w:szCs w:val="24"/>
        </w:rPr>
        <w:t xml:space="preserve">(Appendix </w:t>
      </w:r>
      <w:r w:rsidR="00DF3696">
        <w:rPr>
          <w:rFonts w:cs="Arial"/>
          <w:szCs w:val="24"/>
        </w:rPr>
        <w:t>I</w:t>
      </w:r>
      <w:r>
        <w:rPr>
          <w:rFonts w:cs="Arial"/>
          <w:szCs w:val="24"/>
        </w:rPr>
        <w:t>)</w:t>
      </w:r>
    </w:p>
    <w:p w14:paraId="0D6DB125" w14:textId="77777777" w:rsidR="00B46CDC" w:rsidRDefault="00B46CDC" w:rsidP="00225BB5">
      <w:pPr>
        <w:tabs>
          <w:tab w:val="left" w:pos="567"/>
        </w:tabs>
        <w:rPr>
          <w:rFonts w:cs="Arial"/>
          <w:szCs w:val="24"/>
        </w:rPr>
      </w:pPr>
    </w:p>
    <w:p w14:paraId="7CB3BA09" w14:textId="7DCEFF01" w:rsidR="00B46CDC" w:rsidRDefault="00B46CDC" w:rsidP="00225BB5">
      <w:pPr>
        <w:tabs>
          <w:tab w:val="left" w:pos="567"/>
        </w:tabs>
        <w:rPr>
          <w:rFonts w:cs="Arial"/>
          <w:szCs w:val="24"/>
        </w:rPr>
      </w:pPr>
      <w:r w:rsidRPr="00B46CDC">
        <w:rPr>
          <w:rFonts w:cs="Arial"/>
          <w:caps/>
          <w:szCs w:val="24"/>
        </w:rPr>
        <w:t>Previously circulated:-</w:t>
      </w:r>
      <w:r>
        <w:rPr>
          <w:rFonts w:cs="Arial"/>
          <w:szCs w:val="24"/>
        </w:rPr>
        <w:t xml:space="preserve"> List of engagements. </w:t>
      </w:r>
    </w:p>
    <w:p w14:paraId="3C5C7C99" w14:textId="77777777" w:rsidR="00B46CDC" w:rsidRDefault="00B46CDC" w:rsidP="00225BB5">
      <w:pPr>
        <w:tabs>
          <w:tab w:val="left" w:pos="567"/>
        </w:tabs>
        <w:rPr>
          <w:rFonts w:cs="Arial"/>
          <w:szCs w:val="24"/>
        </w:rPr>
      </w:pPr>
    </w:p>
    <w:p w14:paraId="7558EDAE" w14:textId="70E7210F" w:rsidR="00653BBB" w:rsidRDefault="00653BBB" w:rsidP="00225BB5">
      <w:pPr>
        <w:tabs>
          <w:tab w:val="left" w:pos="567"/>
        </w:tabs>
        <w:rPr>
          <w:rFonts w:cs="Arial"/>
          <w:szCs w:val="24"/>
        </w:rPr>
      </w:pPr>
      <w:r>
        <w:rPr>
          <w:rFonts w:cs="Arial"/>
          <w:szCs w:val="24"/>
        </w:rPr>
        <w:t xml:space="preserve">The </w:t>
      </w:r>
      <w:proofErr w:type="gramStart"/>
      <w:r>
        <w:rPr>
          <w:rFonts w:cs="Arial"/>
          <w:szCs w:val="24"/>
        </w:rPr>
        <w:t>Mayor</w:t>
      </w:r>
      <w:proofErr w:type="gramEnd"/>
      <w:r>
        <w:rPr>
          <w:rFonts w:cs="Arial"/>
          <w:szCs w:val="24"/>
        </w:rPr>
        <w:t xml:space="preserve"> </w:t>
      </w:r>
      <w:r w:rsidR="002F7669">
        <w:rPr>
          <w:rFonts w:cs="Arial"/>
          <w:szCs w:val="24"/>
        </w:rPr>
        <w:t xml:space="preserve">wished to highlight a number of </w:t>
      </w:r>
      <w:proofErr w:type="gramStart"/>
      <w:r w:rsidR="002F7669">
        <w:rPr>
          <w:rFonts w:cs="Arial"/>
          <w:szCs w:val="24"/>
        </w:rPr>
        <w:t>engagements</w:t>
      </w:r>
      <w:r w:rsidR="00792422">
        <w:rPr>
          <w:rFonts w:cs="Arial"/>
          <w:szCs w:val="24"/>
        </w:rPr>
        <w:t>:-</w:t>
      </w:r>
      <w:proofErr w:type="gramEnd"/>
      <w:r w:rsidR="00792422">
        <w:rPr>
          <w:rFonts w:cs="Arial"/>
          <w:szCs w:val="24"/>
        </w:rPr>
        <w:t xml:space="preserve"> </w:t>
      </w:r>
    </w:p>
    <w:p w14:paraId="42F54E2B" w14:textId="77777777" w:rsidR="002F7669" w:rsidRDefault="002F7669" w:rsidP="00225BB5">
      <w:pPr>
        <w:tabs>
          <w:tab w:val="left" w:pos="567"/>
        </w:tabs>
        <w:rPr>
          <w:rFonts w:cs="Arial"/>
          <w:szCs w:val="24"/>
        </w:rPr>
      </w:pPr>
    </w:p>
    <w:p w14:paraId="24B3E476" w14:textId="39262B71" w:rsidR="00792422" w:rsidRDefault="00792422" w:rsidP="00225BB5">
      <w:pPr>
        <w:tabs>
          <w:tab w:val="left" w:pos="567"/>
        </w:tabs>
        <w:rPr>
          <w:rFonts w:cs="Arial"/>
          <w:szCs w:val="24"/>
        </w:rPr>
      </w:pPr>
      <w:r w:rsidRPr="00792422">
        <w:rPr>
          <w:rFonts w:cs="Arial"/>
          <w:szCs w:val="24"/>
        </w:rPr>
        <w:t>EurILCA6 Closing Ceremony</w:t>
      </w:r>
      <w:r>
        <w:rPr>
          <w:rFonts w:cs="Arial"/>
          <w:szCs w:val="24"/>
        </w:rPr>
        <w:t xml:space="preserve">, Ballyholme Yacht Club </w:t>
      </w:r>
      <w:r w:rsidR="00304507">
        <w:rPr>
          <w:rFonts w:cs="Arial"/>
          <w:szCs w:val="24"/>
        </w:rPr>
        <w:t xml:space="preserve">– The Mayor highlighted the success of the youth championship event with over 40 nations and 300 competitors having attended.   He welcomed the step forward in the City Deal bringing investment </w:t>
      </w:r>
      <w:r w:rsidR="00825EC4">
        <w:rPr>
          <w:rFonts w:cs="Arial"/>
          <w:szCs w:val="24"/>
        </w:rPr>
        <w:t xml:space="preserve">to the area </w:t>
      </w:r>
      <w:r w:rsidR="00304507">
        <w:rPr>
          <w:rFonts w:cs="Arial"/>
          <w:szCs w:val="24"/>
        </w:rPr>
        <w:t xml:space="preserve">with the hope to attract much larger events to Ballyholme Yacht Club. It was an attractive venue with world class sailing waters.  </w:t>
      </w:r>
    </w:p>
    <w:p w14:paraId="38B60224" w14:textId="77777777" w:rsidR="00F95B41" w:rsidRDefault="00F95B41" w:rsidP="00225BB5">
      <w:pPr>
        <w:tabs>
          <w:tab w:val="left" w:pos="567"/>
        </w:tabs>
        <w:rPr>
          <w:rFonts w:cs="Arial"/>
          <w:szCs w:val="24"/>
        </w:rPr>
      </w:pPr>
    </w:p>
    <w:p w14:paraId="0BB3920B" w14:textId="75BBE41F" w:rsidR="00F95B41" w:rsidRDefault="00F95B41" w:rsidP="00225BB5">
      <w:pPr>
        <w:tabs>
          <w:tab w:val="left" w:pos="567"/>
        </w:tabs>
        <w:rPr>
          <w:rFonts w:cs="Arial"/>
          <w:szCs w:val="24"/>
        </w:rPr>
      </w:pPr>
      <w:r w:rsidRPr="00D02262">
        <w:rPr>
          <w:rFonts w:cs="Arial"/>
          <w:szCs w:val="24"/>
        </w:rPr>
        <w:t>Opening of Kingsland Golf &amp; Frisbee Course</w:t>
      </w:r>
      <w:r>
        <w:rPr>
          <w:rFonts w:cs="Arial"/>
          <w:szCs w:val="24"/>
        </w:rPr>
        <w:t>,</w:t>
      </w:r>
      <w:r w:rsidRPr="00D02262">
        <w:rPr>
          <w:rFonts w:cs="Arial"/>
          <w:szCs w:val="24"/>
        </w:rPr>
        <w:t xml:space="preserve"> Kingsland, Bangor</w:t>
      </w:r>
      <w:r w:rsidR="00C102A8">
        <w:rPr>
          <w:rFonts w:cs="Arial"/>
          <w:szCs w:val="24"/>
        </w:rPr>
        <w:t xml:space="preserve"> – The Mayor encouraged </w:t>
      </w:r>
      <w:r w:rsidR="00A20080">
        <w:rPr>
          <w:rFonts w:cs="Arial"/>
          <w:szCs w:val="24"/>
        </w:rPr>
        <w:t xml:space="preserve">everyone to visit the new golf and frisbee course which was a fun and free activity.   </w:t>
      </w:r>
    </w:p>
    <w:p w14:paraId="3A8F0838" w14:textId="77777777" w:rsidR="00F95B41" w:rsidRDefault="00F95B41" w:rsidP="00225BB5">
      <w:pPr>
        <w:tabs>
          <w:tab w:val="left" w:pos="567"/>
        </w:tabs>
        <w:rPr>
          <w:rFonts w:cs="Arial"/>
          <w:szCs w:val="24"/>
        </w:rPr>
      </w:pPr>
    </w:p>
    <w:p w14:paraId="25CFB841" w14:textId="293CA9A7" w:rsidR="00F95B41" w:rsidRDefault="00F95B41" w:rsidP="00225BB5">
      <w:pPr>
        <w:tabs>
          <w:tab w:val="left" w:pos="567"/>
        </w:tabs>
        <w:rPr>
          <w:rFonts w:cs="Arial"/>
          <w:szCs w:val="24"/>
        </w:rPr>
      </w:pPr>
      <w:r w:rsidRPr="00D02262">
        <w:rPr>
          <w:rFonts w:cs="Arial"/>
          <w:szCs w:val="24"/>
        </w:rPr>
        <w:t>Sports Awards Hall of Fame Presentation</w:t>
      </w:r>
      <w:r>
        <w:rPr>
          <w:rFonts w:cs="Arial"/>
          <w:szCs w:val="24"/>
        </w:rPr>
        <w:t>,</w:t>
      </w:r>
      <w:r w:rsidRPr="00D02262">
        <w:rPr>
          <w:rFonts w:cs="Arial"/>
          <w:szCs w:val="24"/>
        </w:rPr>
        <w:t xml:space="preserve"> Aurora Leisure Centre, Bangor</w:t>
      </w:r>
      <w:r w:rsidR="00A20080">
        <w:rPr>
          <w:rFonts w:cs="Arial"/>
          <w:szCs w:val="24"/>
        </w:rPr>
        <w:t xml:space="preserve"> – A new member had been added to the hall of fame</w:t>
      </w:r>
      <w:r w:rsidR="00DF62FB">
        <w:rPr>
          <w:rFonts w:cs="Arial"/>
          <w:szCs w:val="24"/>
        </w:rPr>
        <w:t>, Terry Harryman, Rally-Co driver</w:t>
      </w:r>
      <w:r w:rsidR="00195F63">
        <w:rPr>
          <w:rFonts w:cs="Arial"/>
          <w:szCs w:val="24"/>
        </w:rPr>
        <w:t xml:space="preserve">. The Mayor remarked how he had enjoyed attending the presentation with Terry and his family. </w:t>
      </w:r>
      <w:r w:rsidR="00DF62FB">
        <w:rPr>
          <w:rFonts w:cs="Arial"/>
          <w:szCs w:val="24"/>
        </w:rPr>
        <w:t xml:space="preserve"> </w:t>
      </w:r>
    </w:p>
    <w:p w14:paraId="445B07B6" w14:textId="77777777" w:rsidR="00F95B41" w:rsidRDefault="00F95B41" w:rsidP="00225BB5">
      <w:pPr>
        <w:tabs>
          <w:tab w:val="left" w:pos="567"/>
        </w:tabs>
        <w:rPr>
          <w:rFonts w:cs="Arial"/>
          <w:szCs w:val="24"/>
        </w:rPr>
      </w:pPr>
    </w:p>
    <w:p w14:paraId="57903611" w14:textId="495DFF42" w:rsidR="00F95B41" w:rsidRDefault="00F95B41" w:rsidP="00225BB5">
      <w:pPr>
        <w:tabs>
          <w:tab w:val="left" w:pos="567"/>
        </w:tabs>
        <w:rPr>
          <w:rFonts w:cs="Arial"/>
          <w:szCs w:val="24"/>
        </w:rPr>
      </w:pPr>
      <w:r>
        <w:rPr>
          <w:rFonts w:cs="Arial"/>
          <w:szCs w:val="24"/>
        </w:rPr>
        <w:t xml:space="preserve">Ards Multicultural Family Picnic, </w:t>
      </w:r>
      <w:r w:rsidR="00432BC3">
        <w:rPr>
          <w:rFonts w:cs="Arial"/>
          <w:szCs w:val="24"/>
        </w:rPr>
        <w:t>Town Hall</w:t>
      </w:r>
      <w:r>
        <w:rPr>
          <w:rFonts w:cs="Arial"/>
          <w:szCs w:val="24"/>
        </w:rPr>
        <w:t xml:space="preserve">, Newtownards </w:t>
      </w:r>
      <w:r w:rsidR="00DF62FB">
        <w:rPr>
          <w:rFonts w:cs="Arial"/>
          <w:szCs w:val="24"/>
        </w:rPr>
        <w:t>–</w:t>
      </w:r>
      <w:r w:rsidR="00432BC3">
        <w:rPr>
          <w:rFonts w:cs="Arial"/>
          <w:szCs w:val="24"/>
        </w:rPr>
        <w:t xml:space="preserve"> </w:t>
      </w:r>
      <w:r w:rsidR="00DF62FB">
        <w:rPr>
          <w:rFonts w:cs="Arial"/>
          <w:szCs w:val="24"/>
        </w:rPr>
        <w:t xml:space="preserve">That had been encouraging event given the difficult time experienced by ethnic minorities and the recent attack on the mosque in Newtownards. However, the community had rallied </w:t>
      </w:r>
      <w:r w:rsidR="00195F63">
        <w:rPr>
          <w:rFonts w:cs="Arial"/>
          <w:szCs w:val="24"/>
        </w:rPr>
        <w:t>round,</w:t>
      </w:r>
      <w:r w:rsidR="00DF62FB">
        <w:rPr>
          <w:rFonts w:cs="Arial"/>
          <w:szCs w:val="24"/>
        </w:rPr>
        <w:t xml:space="preserve"> and the support had been felt.  The Mayor looked forward to further engagement and reassured those </w:t>
      </w:r>
      <w:r w:rsidR="00FB561D">
        <w:rPr>
          <w:rFonts w:cs="Arial"/>
          <w:szCs w:val="24"/>
        </w:rPr>
        <w:t>m</w:t>
      </w:r>
      <w:r w:rsidR="00DF62FB">
        <w:rPr>
          <w:rFonts w:cs="Arial"/>
          <w:szCs w:val="24"/>
        </w:rPr>
        <w:t>embers of the community that they were welcome and safe in th</w:t>
      </w:r>
      <w:r w:rsidR="00FB561D">
        <w:rPr>
          <w:rFonts w:cs="Arial"/>
          <w:szCs w:val="24"/>
        </w:rPr>
        <w:t>e</w:t>
      </w:r>
      <w:r w:rsidR="00DF62FB">
        <w:rPr>
          <w:rFonts w:cs="Arial"/>
          <w:szCs w:val="24"/>
        </w:rPr>
        <w:t xml:space="preserve"> Borough. </w:t>
      </w:r>
    </w:p>
    <w:p w14:paraId="33AC7200" w14:textId="77777777" w:rsidR="00DF62FB" w:rsidRDefault="00DF62FB" w:rsidP="00225BB5">
      <w:pPr>
        <w:tabs>
          <w:tab w:val="left" w:pos="567"/>
        </w:tabs>
        <w:rPr>
          <w:rFonts w:cs="Arial"/>
          <w:szCs w:val="24"/>
        </w:rPr>
      </w:pPr>
    </w:p>
    <w:p w14:paraId="4580F917" w14:textId="2043CC43" w:rsidR="00DF62FB" w:rsidRDefault="00DF62FB" w:rsidP="00225BB5">
      <w:pPr>
        <w:tabs>
          <w:tab w:val="left" w:pos="567"/>
        </w:tabs>
        <w:rPr>
          <w:rFonts w:cs="Arial"/>
          <w:szCs w:val="24"/>
        </w:rPr>
      </w:pPr>
      <w:r>
        <w:rPr>
          <w:rFonts w:cs="Arial"/>
          <w:szCs w:val="24"/>
        </w:rPr>
        <w:t xml:space="preserve">Ards Peninsula Kite Festival, Millisle </w:t>
      </w:r>
      <w:r w:rsidR="00981D4A">
        <w:rPr>
          <w:rFonts w:cs="Arial"/>
          <w:szCs w:val="24"/>
        </w:rPr>
        <w:t xml:space="preserve">– The Mayor highlighted the success of the event which had attracted a large </w:t>
      </w:r>
      <w:r w:rsidR="00DF3696">
        <w:rPr>
          <w:rFonts w:cs="Arial"/>
          <w:szCs w:val="24"/>
        </w:rPr>
        <w:t>crowd</w:t>
      </w:r>
      <w:r w:rsidR="00981D4A">
        <w:rPr>
          <w:rFonts w:cs="Arial"/>
          <w:szCs w:val="24"/>
        </w:rPr>
        <w:t xml:space="preserve"> and congratulated those involved in the organising. </w:t>
      </w:r>
    </w:p>
    <w:p w14:paraId="57E51EA5" w14:textId="77777777" w:rsidR="00F95B41" w:rsidRDefault="00F95B41" w:rsidP="00225BB5">
      <w:pPr>
        <w:tabs>
          <w:tab w:val="left" w:pos="567"/>
        </w:tabs>
        <w:rPr>
          <w:rFonts w:cs="Arial"/>
          <w:szCs w:val="24"/>
        </w:rPr>
      </w:pPr>
    </w:p>
    <w:p w14:paraId="3002600E" w14:textId="571EE933" w:rsidR="002F7669" w:rsidRDefault="002F7669" w:rsidP="00225BB5">
      <w:pPr>
        <w:tabs>
          <w:tab w:val="left" w:pos="567"/>
        </w:tabs>
        <w:rPr>
          <w:rFonts w:cs="Arial"/>
          <w:szCs w:val="24"/>
        </w:rPr>
      </w:pPr>
      <w:r>
        <w:rPr>
          <w:rFonts w:cs="Arial"/>
          <w:szCs w:val="24"/>
        </w:rPr>
        <w:t xml:space="preserve">Proposed by Councillor Gilmour, seconded by Alderman McRandal, that the list of mayoral engagements be noted. </w:t>
      </w:r>
    </w:p>
    <w:p w14:paraId="71719430" w14:textId="77777777" w:rsidR="00792422" w:rsidRDefault="00792422" w:rsidP="00225BB5">
      <w:pPr>
        <w:tabs>
          <w:tab w:val="left" w:pos="567"/>
        </w:tabs>
        <w:rPr>
          <w:rFonts w:cs="Arial"/>
          <w:szCs w:val="24"/>
        </w:rPr>
      </w:pPr>
    </w:p>
    <w:p w14:paraId="481E72BD" w14:textId="3B6C2BCD" w:rsidR="00792422" w:rsidRDefault="00792422" w:rsidP="00225BB5">
      <w:pPr>
        <w:tabs>
          <w:tab w:val="left" w:pos="567"/>
        </w:tabs>
        <w:rPr>
          <w:rFonts w:cs="Arial"/>
          <w:szCs w:val="24"/>
        </w:rPr>
      </w:pPr>
      <w:r>
        <w:rPr>
          <w:rFonts w:cs="Arial"/>
          <w:szCs w:val="24"/>
        </w:rPr>
        <w:t xml:space="preserve">Whilst content to propose, Councillor Gilmour highlighted that the list of engagements had been omitted from Decision Time.  </w:t>
      </w:r>
    </w:p>
    <w:p w14:paraId="78BB31CA" w14:textId="77777777" w:rsidR="00B46CDC" w:rsidRPr="007F753B" w:rsidRDefault="00B46CDC" w:rsidP="00225BB5">
      <w:pPr>
        <w:tabs>
          <w:tab w:val="left" w:pos="567"/>
        </w:tabs>
        <w:rPr>
          <w:rFonts w:cs="Arial"/>
          <w:b/>
          <w:bCs/>
          <w:szCs w:val="24"/>
        </w:rPr>
      </w:pPr>
    </w:p>
    <w:p w14:paraId="5DF31C9D" w14:textId="44B23629" w:rsidR="00B46CDC" w:rsidRPr="007F753B" w:rsidRDefault="00792422" w:rsidP="00225BB5">
      <w:pPr>
        <w:rPr>
          <w:rFonts w:cs="Arial"/>
          <w:b/>
          <w:bCs/>
          <w:szCs w:val="24"/>
        </w:rPr>
      </w:pPr>
      <w:r>
        <w:rPr>
          <w:rFonts w:cs="Arial"/>
          <w:b/>
          <w:bCs/>
          <w:szCs w:val="24"/>
        </w:rPr>
        <w:t xml:space="preserve">RESOLVED, on the proposal of Councillor Gilmour, seconded by Alderman McRandal, that the list of mayoral engagements be noted.   </w:t>
      </w:r>
      <w:r w:rsidR="007F753B" w:rsidRPr="007F753B">
        <w:rPr>
          <w:rFonts w:cs="Arial"/>
          <w:b/>
          <w:bCs/>
          <w:szCs w:val="24"/>
        </w:rPr>
        <w:t xml:space="preserve"> </w:t>
      </w:r>
    </w:p>
    <w:p w14:paraId="180A3E50" w14:textId="77777777" w:rsidR="007F753B" w:rsidRPr="007F753B" w:rsidRDefault="007F753B" w:rsidP="00225BB5">
      <w:pPr>
        <w:rPr>
          <w:rFonts w:cs="Arial"/>
          <w:szCs w:val="24"/>
        </w:rPr>
      </w:pPr>
    </w:p>
    <w:p w14:paraId="529D8F6C" w14:textId="44166716" w:rsidR="00B46CDC" w:rsidRDefault="00653BBB" w:rsidP="00225BB5">
      <w:pPr>
        <w:pStyle w:val="Heading1"/>
        <w:rPr>
          <w:rFonts w:hint="eastAsia"/>
        </w:rPr>
      </w:pPr>
      <w:r w:rsidRPr="00653BBB">
        <w:rPr>
          <w:u w:val="none"/>
        </w:rPr>
        <w:t>6.</w:t>
      </w:r>
      <w:r w:rsidRPr="00653BBB">
        <w:rPr>
          <w:u w:val="none"/>
        </w:rPr>
        <w:tab/>
      </w:r>
      <w:r w:rsidR="00B46CDC" w:rsidRPr="006E0992">
        <w:t>Minutes of Council meeting dated</w:t>
      </w:r>
      <w:r w:rsidR="00B46CDC">
        <w:t xml:space="preserve"> 31</w:t>
      </w:r>
      <w:r w:rsidR="00B46CDC" w:rsidRPr="00C336E3">
        <w:rPr>
          <w:vertAlign w:val="superscript"/>
        </w:rPr>
        <w:t>st</w:t>
      </w:r>
      <w:r w:rsidR="00B46CDC">
        <w:t xml:space="preserve"> July 2024 </w:t>
      </w:r>
    </w:p>
    <w:p w14:paraId="2E15EDF5" w14:textId="77777777" w:rsidR="00653BBB" w:rsidRPr="00653BBB" w:rsidRDefault="00653BBB" w:rsidP="00225BB5">
      <w:pPr>
        <w:tabs>
          <w:tab w:val="left" w:pos="567"/>
        </w:tabs>
        <w:rPr>
          <w:rFonts w:cs="Arial"/>
          <w:caps/>
          <w:szCs w:val="24"/>
        </w:rPr>
      </w:pPr>
    </w:p>
    <w:p w14:paraId="08404658" w14:textId="6430FE5E" w:rsidR="00653BBB" w:rsidRDefault="00653BBB" w:rsidP="00225BB5">
      <w:pPr>
        <w:tabs>
          <w:tab w:val="left" w:pos="567"/>
        </w:tabs>
        <w:rPr>
          <w:rFonts w:cs="Arial"/>
          <w:szCs w:val="24"/>
        </w:rPr>
      </w:pPr>
      <w:r w:rsidRPr="00653BBB">
        <w:rPr>
          <w:rFonts w:cs="Arial"/>
          <w:caps/>
          <w:szCs w:val="24"/>
        </w:rPr>
        <w:t>Previously circulated:-</w:t>
      </w:r>
      <w:r>
        <w:rPr>
          <w:rFonts w:cs="Arial"/>
          <w:szCs w:val="24"/>
        </w:rPr>
        <w:t xml:space="preserve"> Copy of the above. </w:t>
      </w:r>
    </w:p>
    <w:p w14:paraId="0193FAA7" w14:textId="77777777" w:rsidR="00B46CDC" w:rsidRDefault="00B46CDC" w:rsidP="00225BB5">
      <w:pPr>
        <w:pStyle w:val="ListParagraph"/>
        <w:rPr>
          <w:rFonts w:cs="Arial"/>
          <w:szCs w:val="24"/>
        </w:rPr>
      </w:pPr>
    </w:p>
    <w:p w14:paraId="04FD9A30" w14:textId="2014BB29" w:rsidR="00653BBB" w:rsidRPr="007F753B" w:rsidRDefault="007F753B" w:rsidP="00225BB5">
      <w:pPr>
        <w:tabs>
          <w:tab w:val="left" w:pos="567"/>
        </w:tabs>
        <w:rPr>
          <w:rFonts w:cs="Arial"/>
          <w:b/>
          <w:bCs/>
          <w:szCs w:val="24"/>
          <w:lang w:val="en-US"/>
        </w:rPr>
      </w:pPr>
      <w:r w:rsidRPr="007F753B">
        <w:rPr>
          <w:rFonts w:cs="Arial"/>
          <w:b/>
          <w:bCs/>
          <w:szCs w:val="24"/>
          <w:lang w:val="en-US"/>
        </w:rPr>
        <w:t xml:space="preserve">RESOLVED, on the proposal of </w:t>
      </w:r>
      <w:r w:rsidR="00C52F85">
        <w:rPr>
          <w:rFonts w:cs="Arial"/>
          <w:b/>
          <w:bCs/>
          <w:szCs w:val="24"/>
          <w:lang w:val="en-US"/>
        </w:rPr>
        <w:t>Alderman Graham</w:t>
      </w:r>
      <w:r w:rsidRPr="007F753B">
        <w:rPr>
          <w:rFonts w:cs="Arial"/>
          <w:b/>
          <w:bCs/>
          <w:szCs w:val="24"/>
          <w:lang w:val="en-US"/>
        </w:rPr>
        <w:t xml:space="preserve">, seconded by </w:t>
      </w:r>
      <w:r w:rsidR="00C52F85">
        <w:rPr>
          <w:rFonts w:cs="Arial"/>
          <w:b/>
          <w:bCs/>
          <w:szCs w:val="24"/>
          <w:lang w:val="en-US"/>
        </w:rPr>
        <w:t>Councillor Edmund</w:t>
      </w:r>
      <w:r w:rsidRPr="007F753B">
        <w:rPr>
          <w:rFonts w:cs="Arial"/>
          <w:b/>
          <w:bCs/>
          <w:szCs w:val="24"/>
          <w:lang w:val="en-US"/>
        </w:rPr>
        <w:t xml:space="preserve">, that the minutes be approved and adopted. </w:t>
      </w:r>
    </w:p>
    <w:p w14:paraId="3CF57B8F" w14:textId="77777777" w:rsidR="007F753B" w:rsidRDefault="007F753B" w:rsidP="00225BB5">
      <w:pPr>
        <w:tabs>
          <w:tab w:val="left" w:pos="567"/>
        </w:tabs>
        <w:rPr>
          <w:rFonts w:cs="Arial"/>
          <w:szCs w:val="24"/>
          <w:lang w:val="en-US"/>
        </w:rPr>
      </w:pPr>
    </w:p>
    <w:p w14:paraId="25039909" w14:textId="1F77892C" w:rsidR="00B46CDC" w:rsidRPr="001C4345" w:rsidRDefault="00653BBB" w:rsidP="00225BB5">
      <w:pPr>
        <w:pStyle w:val="Heading1"/>
        <w:rPr>
          <w:rFonts w:hint="eastAsia"/>
        </w:rPr>
      </w:pPr>
      <w:r w:rsidRPr="00653BBB">
        <w:rPr>
          <w:u w:val="none"/>
          <w:lang w:val="en-US"/>
        </w:rPr>
        <w:lastRenderedPageBreak/>
        <w:t>7.</w:t>
      </w:r>
      <w:r w:rsidRPr="00653BBB">
        <w:rPr>
          <w:u w:val="none"/>
          <w:lang w:val="en-US"/>
        </w:rPr>
        <w:tab/>
      </w:r>
      <w:r w:rsidR="00B46CDC" w:rsidRPr="001C4345">
        <w:rPr>
          <w:lang w:val="en-US"/>
        </w:rPr>
        <w:t>Minutes of Committees</w:t>
      </w:r>
    </w:p>
    <w:p w14:paraId="1612A2E0" w14:textId="77777777" w:rsidR="00B46CDC" w:rsidRDefault="00B46CDC" w:rsidP="00225BB5">
      <w:pPr>
        <w:tabs>
          <w:tab w:val="left" w:pos="567"/>
        </w:tabs>
        <w:rPr>
          <w:rFonts w:cs="Arial"/>
          <w:szCs w:val="24"/>
        </w:rPr>
      </w:pPr>
    </w:p>
    <w:p w14:paraId="010E86F7" w14:textId="565CC905" w:rsidR="00C541C5" w:rsidRPr="00C52F85" w:rsidRDefault="00B46CDC" w:rsidP="00225BB5">
      <w:pPr>
        <w:pStyle w:val="Heading2"/>
      </w:pPr>
      <w:r w:rsidRPr="007F753B">
        <w:rPr>
          <w:u w:val="none"/>
        </w:rPr>
        <w:t xml:space="preserve">7.1   </w:t>
      </w:r>
      <w:r w:rsidR="007F753B" w:rsidRPr="007F753B">
        <w:rPr>
          <w:u w:val="none"/>
        </w:rPr>
        <w:tab/>
      </w:r>
      <w:r w:rsidRPr="27E3CA0F">
        <w:t xml:space="preserve">Planning Committee dated </w:t>
      </w:r>
      <w:r>
        <w:t xml:space="preserve">6 August 2024 </w:t>
      </w:r>
    </w:p>
    <w:p w14:paraId="4C39FF59" w14:textId="77777777" w:rsidR="00B46CDC" w:rsidRDefault="00B46CDC" w:rsidP="00225BB5">
      <w:pPr>
        <w:rPr>
          <w:rFonts w:eastAsia="Arial" w:cs="Arial"/>
          <w:color w:val="000000" w:themeColor="text1"/>
          <w:szCs w:val="24"/>
        </w:rPr>
      </w:pPr>
    </w:p>
    <w:p w14:paraId="287BD003" w14:textId="4225C661" w:rsidR="00653BBB" w:rsidRPr="007F753B" w:rsidRDefault="007F753B" w:rsidP="00225BB5">
      <w:pPr>
        <w:rPr>
          <w:rFonts w:eastAsia="Arial" w:cs="Arial"/>
          <w:b/>
          <w:bCs/>
          <w:color w:val="000000" w:themeColor="text1"/>
          <w:szCs w:val="24"/>
        </w:rPr>
      </w:pPr>
      <w:r w:rsidRPr="007F753B">
        <w:rPr>
          <w:rFonts w:eastAsia="Arial" w:cs="Arial"/>
          <w:b/>
          <w:bCs/>
          <w:color w:val="000000" w:themeColor="text1"/>
          <w:szCs w:val="24"/>
        </w:rPr>
        <w:t xml:space="preserve">RESOLVED, on the proposal of </w:t>
      </w:r>
      <w:r w:rsidR="00C52F85">
        <w:rPr>
          <w:rFonts w:eastAsia="Arial" w:cs="Arial"/>
          <w:b/>
          <w:bCs/>
          <w:color w:val="000000" w:themeColor="text1"/>
          <w:szCs w:val="24"/>
        </w:rPr>
        <w:t>Alderman McIlveen</w:t>
      </w:r>
      <w:r w:rsidRPr="007F753B">
        <w:rPr>
          <w:rFonts w:eastAsia="Arial" w:cs="Arial"/>
          <w:b/>
          <w:bCs/>
          <w:color w:val="000000" w:themeColor="text1"/>
          <w:szCs w:val="24"/>
        </w:rPr>
        <w:t xml:space="preserve">, seconded by </w:t>
      </w:r>
      <w:r w:rsidR="00C52F85">
        <w:rPr>
          <w:rFonts w:eastAsia="Arial" w:cs="Arial"/>
          <w:b/>
          <w:bCs/>
          <w:color w:val="000000" w:themeColor="text1"/>
          <w:szCs w:val="24"/>
        </w:rPr>
        <w:t>Councillor McClean</w:t>
      </w:r>
      <w:r w:rsidRPr="007F753B">
        <w:rPr>
          <w:rFonts w:eastAsia="Arial" w:cs="Arial"/>
          <w:b/>
          <w:bCs/>
          <w:color w:val="000000" w:themeColor="text1"/>
          <w:szCs w:val="24"/>
        </w:rPr>
        <w:t>, that the minutes be approved and adopted.</w:t>
      </w:r>
    </w:p>
    <w:p w14:paraId="46815142" w14:textId="77777777" w:rsidR="00653BBB" w:rsidRDefault="00653BBB" w:rsidP="00225BB5">
      <w:pPr>
        <w:rPr>
          <w:rFonts w:eastAsia="Arial" w:cs="Arial"/>
          <w:color w:val="000000" w:themeColor="text1"/>
          <w:szCs w:val="24"/>
        </w:rPr>
      </w:pPr>
    </w:p>
    <w:p w14:paraId="6805CD8D" w14:textId="55494DE3" w:rsidR="00B46CDC" w:rsidRPr="00C541C5" w:rsidRDefault="00C541C5" w:rsidP="00225BB5">
      <w:pPr>
        <w:pStyle w:val="Heading1"/>
        <w:rPr>
          <w:rFonts w:eastAsia="Arial"/>
          <w:color w:val="000000" w:themeColor="text1"/>
          <w:szCs w:val="24"/>
        </w:rPr>
      </w:pPr>
      <w:bookmarkStart w:id="0" w:name="_Hlk169684688"/>
      <w:r w:rsidRPr="00C541C5">
        <w:rPr>
          <w:u w:val="none"/>
        </w:rPr>
        <w:t>8.</w:t>
      </w:r>
      <w:r w:rsidRPr="00C541C5">
        <w:rPr>
          <w:u w:val="none"/>
        </w:rPr>
        <w:tab/>
      </w:r>
      <w:r w:rsidR="00B46CDC" w:rsidRPr="00C541C5">
        <w:t>Consultations</w:t>
      </w:r>
    </w:p>
    <w:p w14:paraId="41AB7A5B" w14:textId="77777777" w:rsidR="00B46CDC" w:rsidRPr="00624E80" w:rsidRDefault="00B46CDC" w:rsidP="00225BB5">
      <w:pPr>
        <w:tabs>
          <w:tab w:val="left" w:pos="567"/>
        </w:tabs>
        <w:rPr>
          <w:rFonts w:eastAsia="Arial" w:cs="Arial"/>
          <w:szCs w:val="24"/>
        </w:rPr>
      </w:pPr>
    </w:p>
    <w:p w14:paraId="47FC1BD9" w14:textId="77777777" w:rsidR="00C541C5" w:rsidRDefault="00B46CDC" w:rsidP="00225BB5">
      <w:pPr>
        <w:pStyle w:val="Heading2"/>
        <w:ind w:left="567" w:hanging="567"/>
        <w:rPr>
          <w:lang w:val="en-US"/>
        </w:rPr>
      </w:pPr>
      <w:r w:rsidRPr="00C541C5">
        <w:rPr>
          <w:rFonts w:eastAsia="Arial"/>
          <w:u w:val="none"/>
        </w:rPr>
        <w:t>8.1</w:t>
      </w:r>
      <w:r w:rsidRPr="00C541C5">
        <w:rPr>
          <w:rFonts w:eastAsia="Arial"/>
          <w:u w:val="none"/>
        </w:rPr>
        <w:tab/>
      </w:r>
      <w:r w:rsidRPr="00624E80">
        <w:rPr>
          <w:lang w:val="en-US"/>
        </w:rPr>
        <w:t xml:space="preserve">Review of The Police and Criminal Evidence (Northern Ireland) Order 1989 (PACE NI) Codes of Practice A to H and new PACE Code I. </w:t>
      </w:r>
    </w:p>
    <w:p w14:paraId="003C73BF" w14:textId="77777777" w:rsidR="00C541C5" w:rsidRDefault="00C541C5" w:rsidP="00225BB5">
      <w:pPr>
        <w:ind w:left="567" w:hanging="567"/>
        <w:rPr>
          <w:rFonts w:cs="Arial"/>
          <w:szCs w:val="24"/>
          <w:lang w:val="en-US"/>
        </w:rPr>
      </w:pPr>
    </w:p>
    <w:p w14:paraId="09ADF0D3" w14:textId="77777777" w:rsidR="00C541C5" w:rsidRDefault="00C541C5" w:rsidP="00225BB5">
      <w:pPr>
        <w:ind w:left="567" w:hanging="567"/>
        <w:rPr>
          <w:rFonts w:cs="Arial"/>
          <w:szCs w:val="24"/>
          <w:lang w:val="en-US"/>
        </w:rPr>
      </w:pPr>
      <w:r w:rsidRPr="00C541C5">
        <w:rPr>
          <w:rFonts w:cs="Arial"/>
          <w:caps/>
          <w:szCs w:val="24"/>
          <w:lang w:val="en-US"/>
        </w:rPr>
        <w:t xml:space="preserve">Previously </w:t>
      </w:r>
      <w:proofErr w:type="gramStart"/>
      <w:r w:rsidRPr="00C541C5">
        <w:rPr>
          <w:rFonts w:cs="Arial"/>
          <w:caps/>
          <w:szCs w:val="24"/>
          <w:lang w:val="en-US"/>
        </w:rPr>
        <w:t>circulated:-</w:t>
      </w:r>
      <w:proofErr w:type="gramEnd"/>
      <w:r>
        <w:rPr>
          <w:rFonts w:cs="Arial"/>
          <w:szCs w:val="24"/>
          <w:lang w:val="en-US"/>
        </w:rPr>
        <w:t xml:space="preserve"> Copy correspondence in relation to the above</w:t>
      </w:r>
    </w:p>
    <w:p w14:paraId="6A81D09E" w14:textId="2F8822F2" w:rsidR="00B46CDC" w:rsidRPr="00C541C5" w:rsidRDefault="00C541C5" w:rsidP="00225BB5">
      <w:pPr>
        <w:rPr>
          <w:rFonts w:cs="Arial"/>
          <w:szCs w:val="24"/>
          <w:lang w:val="en-US"/>
        </w:rPr>
      </w:pPr>
      <w:r>
        <w:rPr>
          <w:rFonts w:cs="Arial"/>
          <w:szCs w:val="24"/>
          <w:lang w:val="en-US"/>
        </w:rPr>
        <w:t>consultation, r</w:t>
      </w:r>
      <w:r w:rsidR="00B46CDC" w:rsidRPr="00624E80">
        <w:rPr>
          <w:rFonts w:cs="Arial"/>
          <w:szCs w:val="24"/>
          <w:lang w:val="en-US"/>
        </w:rPr>
        <w:t>esponse date 16 October 2024.</w:t>
      </w:r>
      <w:r w:rsidR="00F75509">
        <w:rPr>
          <w:rFonts w:cs="Arial"/>
          <w:szCs w:val="24"/>
          <w:lang w:val="en-US"/>
        </w:rPr>
        <w:t xml:space="preserve"> </w:t>
      </w:r>
      <w:r w:rsidR="00B46CDC" w:rsidRPr="00624E80">
        <w:rPr>
          <w:rFonts w:cs="Arial"/>
          <w:szCs w:val="24"/>
          <w:lang w:val="en-US"/>
        </w:rPr>
        <w:t xml:space="preserve">Document available at </w:t>
      </w:r>
      <w:hyperlink r:id="rId11" w:history="1">
        <w:r w:rsidR="00B46CDC" w:rsidRPr="00624E80">
          <w:rPr>
            <w:rStyle w:val="Hyperlink"/>
            <w:rFonts w:cs="Arial"/>
            <w:szCs w:val="24"/>
          </w:rPr>
          <w:t>Consultation on Codes of</w:t>
        </w:r>
        <w:r>
          <w:rPr>
            <w:rStyle w:val="Hyperlink"/>
            <w:rFonts w:cs="Arial"/>
            <w:szCs w:val="24"/>
          </w:rPr>
          <w:t xml:space="preserve"> </w:t>
        </w:r>
        <w:r w:rsidR="00B46CDC" w:rsidRPr="00624E80">
          <w:rPr>
            <w:rStyle w:val="Hyperlink"/>
            <w:rFonts w:cs="Arial"/>
            <w:szCs w:val="24"/>
          </w:rPr>
          <w:t>Practice issued under the Police and Criminal Evidence Northern Ireland Order 1989 | Department of Justice (justice-ni.gov.uk)</w:t>
        </w:r>
      </w:hyperlink>
    </w:p>
    <w:p w14:paraId="112D3C41" w14:textId="77777777" w:rsidR="00B46CDC" w:rsidRPr="00000242" w:rsidRDefault="00B46CDC" w:rsidP="00225BB5">
      <w:pPr>
        <w:ind w:left="567" w:hanging="567"/>
        <w:rPr>
          <w:b/>
          <w:bCs/>
          <w:lang w:val="en-US"/>
        </w:rPr>
      </w:pPr>
    </w:p>
    <w:p w14:paraId="0F6D50F3" w14:textId="76FBAACD" w:rsidR="00B46CDC" w:rsidRPr="00FE2564" w:rsidRDefault="007F753B" w:rsidP="00225BB5">
      <w:pPr>
        <w:tabs>
          <w:tab w:val="left" w:pos="567"/>
        </w:tabs>
        <w:rPr>
          <w:rFonts w:eastAsia="Arial" w:cs="Arial"/>
          <w:b/>
          <w:bCs/>
          <w:color w:val="000000" w:themeColor="text1"/>
          <w:szCs w:val="24"/>
        </w:rPr>
      </w:pPr>
      <w:r w:rsidRPr="00FE2564">
        <w:rPr>
          <w:rFonts w:eastAsia="Arial" w:cs="Arial"/>
          <w:b/>
          <w:bCs/>
          <w:color w:val="000000" w:themeColor="text1"/>
          <w:szCs w:val="24"/>
        </w:rPr>
        <w:t xml:space="preserve">RESOLVED, on the </w:t>
      </w:r>
      <w:r w:rsidR="00FE2564" w:rsidRPr="00FE2564">
        <w:rPr>
          <w:rFonts w:eastAsia="Arial" w:cs="Arial"/>
          <w:b/>
          <w:bCs/>
          <w:color w:val="000000" w:themeColor="text1"/>
          <w:szCs w:val="24"/>
        </w:rPr>
        <w:t xml:space="preserve">proposal of </w:t>
      </w:r>
      <w:r w:rsidR="00C52F85">
        <w:rPr>
          <w:rFonts w:eastAsia="Arial" w:cs="Arial"/>
          <w:b/>
          <w:bCs/>
          <w:color w:val="000000" w:themeColor="text1"/>
          <w:szCs w:val="24"/>
        </w:rPr>
        <w:t>Councillor Wray</w:t>
      </w:r>
      <w:r w:rsidR="00FE2564" w:rsidRPr="00FE2564">
        <w:rPr>
          <w:rFonts w:eastAsia="Arial" w:cs="Arial"/>
          <w:b/>
          <w:bCs/>
          <w:color w:val="000000" w:themeColor="text1"/>
          <w:szCs w:val="24"/>
        </w:rPr>
        <w:t xml:space="preserve">, seconded by </w:t>
      </w:r>
      <w:r w:rsidR="00C52F85">
        <w:rPr>
          <w:rFonts w:eastAsia="Arial" w:cs="Arial"/>
          <w:b/>
          <w:bCs/>
          <w:color w:val="000000" w:themeColor="text1"/>
          <w:szCs w:val="24"/>
        </w:rPr>
        <w:t>Councillor W Irvine</w:t>
      </w:r>
      <w:r w:rsidR="00FE2564" w:rsidRPr="00FE2564">
        <w:rPr>
          <w:rFonts w:eastAsia="Arial" w:cs="Arial"/>
          <w:b/>
          <w:bCs/>
          <w:color w:val="000000" w:themeColor="text1"/>
          <w:szCs w:val="24"/>
        </w:rPr>
        <w:t>, that the information be noted.</w:t>
      </w:r>
    </w:p>
    <w:p w14:paraId="6FC72AC1" w14:textId="77777777" w:rsidR="00B46CDC" w:rsidRDefault="00B46CDC" w:rsidP="00225BB5"/>
    <w:p w14:paraId="6B3D11A9" w14:textId="7680CBFC" w:rsidR="00C541C5" w:rsidRDefault="00F75509" w:rsidP="00225BB5">
      <w:pPr>
        <w:pStyle w:val="Heading2"/>
        <w:rPr>
          <w:rFonts w:eastAsia="Arial"/>
        </w:rPr>
      </w:pPr>
      <w:r w:rsidRPr="00F75509">
        <w:rPr>
          <w:rFonts w:eastAsia="Arial"/>
          <w:u w:val="none"/>
        </w:rPr>
        <w:t>8.2</w:t>
      </w:r>
      <w:r w:rsidRPr="00F75509">
        <w:rPr>
          <w:rFonts w:eastAsia="Arial"/>
          <w:u w:val="none"/>
        </w:rPr>
        <w:tab/>
      </w:r>
      <w:r w:rsidR="00B46CDC" w:rsidRPr="007C6DD3">
        <w:rPr>
          <w:rFonts w:eastAsia="Arial"/>
        </w:rPr>
        <w:t>Safe and Effective Staffing Consultation Launch</w:t>
      </w:r>
    </w:p>
    <w:p w14:paraId="1EA50D8F" w14:textId="77777777" w:rsidR="00C541C5" w:rsidRDefault="00C541C5" w:rsidP="00225BB5">
      <w:pPr>
        <w:tabs>
          <w:tab w:val="left" w:pos="567"/>
        </w:tabs>
        <w:ind w:left="567" w:hanging="567"/>
        <w:rPr>
          <w:rFonts w:eastAsia="Arial" w:cs="Arial"/>
          <w:color w:val="000000" w:themeColor="text1"/>
          <w:szCs w:val="24"/>
        </w:rPr>
      </w:pPr>
    </w:p>
    <w:p w14:paraId="46C01BF5" w14:textId="5913D9F2" w:rsidR="00B46CDC" w:rsidRDefault="00C541C5" w:rsidP="00225BB5">
      <w:pPr>
        <w:tabs>
          <w:tab w:val="left" w:pos="567"/>
        </w:tabs>
        <w:rPr>
          <w:rFonts w:eastAsia="Arial" w:cs="Arial"/>
          <w:color w:val="000000" w:themeColor="text1"/>
          <w:szCs w:val="24"/>
        </w:rPr>
      </w:pPr>
      <w:r w:rsidRPr="00C541C5">
        <w:rPr>
          <w:rFonts w:eastAsia="Arial" w:cs="Arial"/>
          <w:caps/>
          <w:color w:val="000000" w:themeColor="text1"/>
          <w:szCs w:val="24"/>
        </w:rPr>
        <w:t>Previously circulated</w:t>
      </w:r>
      <w:r>
        <w:rPr>
          <w:rFonts w:eastAsia="Arial" w:cs="Arial"/>
          <w:color w:val="000000" w:themeColor="text1"/>
          <w:szCs w:val="24"/>
        </w:rPr>
        <w:t>:- Copy correspondence in relation of the above consultation, r</w:t>
      </w:r>
      <w:r w:rsidR="00B46CDC">
        <w:rPr>
          <w:rFonts w:eastAsia="Arial" w:cs="Arial"/>
          <w:color w:val="000000" w:themeColor="text1"/>
          <w:szCs w:val="24"/>
        </w:rPr>
        <w:t>esponse date Monday 14</w:t>
      </w:r>
      <w:r w:rsidR="00B46CDC" w:rsidRPr="00AF4BFB">
        <w:rPr>
          <w:rFonts w:eastAsia="Arial" w:cs="Arial"/>
          <w:color w:val="000000" w:themeColor="text1"/>
          <w:szCs w:val="24"/>
          <w:vertAlign w:val="superscript"/>
        </w:rPr>
        <w:t>th</w:t>
      </w:r>
      <w:r w:rsidR="00B46CDC">
        <w:rPr>
          <w:rFonts w:eastAsia="Arial" w:cs="Arial"/>
          <w:color w:val="000000" w:themeColor="text1"/>
          <w:szCs w:val="24"/>
        </w:rPr>
        <w:t xml:space="preserve"> October 2024. Document available at </w:t>
      </w:r>
      <w:r w:rsidR="00B46CDC" w:rsidRPr="00624E80">
        <w:rPr>
          <w:rFonts w:eastAsia="Arial" w:cs="Arial"/>
          <w:color w:val="000000" w:themeColor="text1"/>
          <w:szCs w:val="24"/>
        </w:rPr>
        <w:t>Citizen Space - Safe and Effective Staffing Consultation</w:t>
      </w:r>
      <w:r>
        <w:rPr>
          <w:rFonts w:eastAsia="Arial" w:cs="Arial"/>
          <w:color w:val="000000" w:themeColor="text1"/>
          <w:szCs w:val="24"/>
        </w:rPr>
        <w:t xml:space="preserve">.  </w:t>
      </w:r>
    </w:p>
    <w:p w14:paraId="7E49E957" w14:textId="77777777" w:rsidR="00FE2564" w:rsidRPr="00000242" w:rsidRDefault="00FE2564" w:rsidP="00225BB5">
      <w:pPr>
        <w:rPr>
          <w:b/>
          <w:bCs/>
          <w:lang w:val="en-US"/>
        </w:rPr>
      </w:pPr>
    </w:p>
    <w:p w14:paraId="7489A6F0" w14:textId="1709D582" w:rsidR="00FE2564" w:rsidRPr="00FE2564" w:rsidRDefault="00FE2564" w:rsidP="00225BB5">
      <w:pPr>
        <w:tabs>
          <w:tab w:val="left" w:pos="567"/>
        </w:tabs>
        <w:rPr>
          <w:rFonts w:eastAsia="Arial" w:cs="Arial"/>
          <w:b/>
          <w:bCs/>
          <w:color w:val="000000" w:themeColor="text1"/>
          <w:szCs w:val="24"/>
        </w:rPr>
      </w:pPr>
      <w:r w:rsidRPr="00FE2564">
        <w:rPr>
          <w:rFonts w:eastAsia="Arial" w:cs="Arial"/>
          <w:b/>
          <w:bCs/>
          <w:color w:val="000000" w:themeColor="text1"/>
          <w:szCs w:val="24"/>
        </w:rPr>
        <w:t xml:space="preserve">RESOLVED, on the proposal of </w:t>
      </w:r>
      <w:r w:rsidR="00C52F85">
        <w:rPr>
          <w:rFonts w:eastAsia="Arial" w:cs="Arial"/>
          <w:b/>
          <w:bCs/>
          <w:color w:val="000000" w:themeColor="text1"/>
          <w:szCs w:val="24"/>
        </w:rPr>
        <w:t>Councillor Wray</w:t>
      </w:r>
      <w:r w:rsidRPr="00FE2564">
        <w:rPr>
          <w:rFonts w:eastAsia="Arial" w:cs="Arial"/>
          <w:b/>
          <w:bCs/>
          <w:color w:val="000000" w:themeColor="text1"/>
          <w:szCs w:val="24"/>
        </w:rPr>
        <w:t xml:space="preserve">, seconded by </w:t>
      </w:r>
      <w:r w:rsidR="00C52F85">
        <w:rPr>
          <w:rFonts w:eastAsia="Arial" w:cs="Arial"/>
          <w:b/>
          <w:bCs/>
          <w:color w:val="000000" w:themeColor="text1"/>
          <w:szCs w:val="24"/>
        </w:rPr>
        <w:t>Councillor W Irvine</w:t>
      </w:r>
      <w:r w:rsidRPr="00FE2564">
        <w:rPr>
          <w:rFonts w:eastAsia="Arial" w:cs="Arial"/>
          <w:b/>
          <w:bCs/>
          <w:color w:val="000000" w:themeColor="text1"/>
          <w:szCs w:val="24"/>
        </w:rPr>
        <w:t>, that the information be noted.</w:t>
      </w:r>
    </w:p>
    <w:p w14:paraId="0ED6B248" w14:textId="77777777" w:rsidR="00F75509" w:rsidRDefault="00F75509" w:rsidP="00225BB5">
      <w:pPr>
        <w:tabs>
          <w:tab w:val="left" w:pos="567"/>
        </w:tabs>
        <w:ind w:left="567" w:hanging="567"/>
        <w:rPr>
          <w:rFonts w:eastAsia="Arial" w:cs="Arial"/>
          <w:color w:val="000000" w:themeColor="text1"/>
          <w:szCs w:val="24"/>
        </w:rPr>
      </w:pPr>
    </w:p>
    <w:p w14:paraId="52FD6AEE" w14:textId="109245F1" w:rsidR="00B46CDC" w:rsidRPr="00CE4597" w:rsidRDefault="00B46CDC" w:rsidP="00225BB5">
      <w:pPr>
        <w:pStyle w:val="Heading2"/>
        <w:ind w:left="646" w:hanging="646"/>
        <w:rPr>
          <w:rFonts w:eastAsia="Arial"/>
        </w:rPr>
      </w:pPr>
      <w:r w:rsidRPr="00F75509">
        <w:rPr>
          <w:rFonts w:eastAsia="Arial"/>
          <w:u w:val="none"/>
        </w:rPr>
        <w:t xml:space="preserve">8.3 </w:t>
      </w:r>
      <w:r w:rsidRPr="00F75509">
        <w:rPr>
          <w:rFonts w:eastAsia="Arial"/>
          <w:u w:val="none"/>
        </w:rPr>
        <w:tab/>
      </w:r>
      <w:bookmarkStart w:id="1" w:name="_Hlk175217895"/>
      <w:r w:rsidR="00803AC4">
        <w:rPr>
          <w:rFonts w:eastAsia="Calibri" w:cs="Arial"/>
          <w:noProof/>
          <w:szCs w:val="24"/>
        </w:rPr>
        <w:t>Consultation on EqIA of DfC Budget 2024-2025</w:t>
      </w:r>
      <w:bookmarkEnd w:id="1"/>
    </w:p>
    <w:bookmarkEnd w:id="0"/>
    <w:p w14:paraId="5EFC2000" w14:textId="77D43D4A" w:rsidR="00B46CDC" w:rsidRDefault="00803AC4" w:rsidP="00225BB5">
      <w:pPr>
        <w:tabs>
          <w:tab w:val="left" w:pos="567"/>
        </w:tabs>
        <w:ind w:left="646" w:hanging="646"/>
        <w:rPr>
          <w:rFonts w:cs="Arial"/>
          <w:szCs w:val="28"/>
        </w:rPr>
      </w:pPr>
      <w:r>
        <w:rPr>
          <w:rFonts w:cs="Arial"/>
          <w:szCs w:val="28"/>
        </w:rPr>
        <w:tab/>
        <w:t xml:space="preserve"> (Appendices </w:t>
      </w:r>
      <w:r w:rsidR="00DF3696">
        <w:rPr>
          <w:rFonts w:cs="Arial"/>
          <w:szCs w:val="28"/>
        </w:rPr>
        <w:t>II, III, IV</w:t>
      </w:r>
      <w:r>
        <w:rPr>
          <w:rFonts w:cs="Arial"/>
          <w:szCs w:val="28"/>
        </w:rPr>
        <w:t>)</w:t>
      </w:r>
    </w:p>
    <w:p w14:paraId="5B549B24" w14:textId="77777777" w:rsidR="00D355A1" w:rsidRDefault="00D355A1" w:rsidP="00225BB5">
      <w:pPr>
        <w:tabs>
          <w:tab w:val="left" w:pos="567"/>
        </w:tabs>
        <w:ind w:left="646" w:hanging="646"/>
        <w:rPr>
          <w:rFonts w:cs="Arial"/>
          <w:szCs w:val="28"/>
        </w:rPr>
      </w:pPr>
    </w:p>
    <w:p w14:paraId="0791E460" w14:textId="65EE81AF" w:rsidR="00D355A1" w:rsidRDefault="00F75509" w:rsidP="00225BB5">
      <w:r w:rsidRPr="00F75509">
        <w:rPr>
          <w:rFonts w:cs="Arial"/>
          <w:caps/>
          <w:szCs w:val="28"/>
        </w:rPr>
        <w:t>Previously circulated:-</w:t>
      </w:r>
      <w:r>
        <w:rPr>
          <w:rFonts w:cs="Arial"/>
          <w:szCs w:val="28"/>
        </w:rPr>
        <w:t xml:space="preserve"> Report </w:t>
      </w:r>
      <w:r w:rsidR="00803AC4">
        <w:rPr>
          <w:rFonts w:cs="Arial"/>
          <w:szCs w:val="28"/>
        </w:rPr>
        <w:t xml:space="preserve">from Director of Prosperity attaching </w:t>
      </w:r>
      <w:r w:rsidR="00803AC4">
        <w:rPr>
          <w:rFonts w:eastAsia="Calibri" w:cs="Arial"/>
          <w:noProof/>
          <w:szCs w:val="24"/>
        </w:rPr>
        <w:t xml:space="preserve">EqIA easy read version, EqIA and draft response. The report detailed </w:t>
      </w:r>
      <w:r w:rsidR="00D355A1">
        <w:rPr>
          <w:rFonts w:eastAsia="Calibri" w:cs="Arial"/>
          <w:noProof/>
          <w:szCs w:val="24"/>
        </w:rPr>
        <w:t xml:space="preserve">that the </w:t>
      </w:r>
      <w:r w:rsidR="00D355A1" w:rsidRPr="00326151">
        <w:t xml:space="preserve">Executive considered and set the NI Budget 2024-25 on 25 April 2024. </w:t>
      </w:r>
      <w:r w:rsidR="00D355A1">
        <w:t xml:space="preserve"> </w:t>
      </w:r>
    </w:p>
    <w:p w14:paraId="02F2E7BB" w14:textId="77777777" w:rsidR="00D355A1" w:rsidRDefault="00D355A1" w:rsidP="00225BB5"/>
    <w:p w14:paraId="3BB0B4E5" w14:textId="44084B9E" w:rsidR="00D355A1" w:rsidRDefault="00D355A1" w:rsidP="00225BB5">
      <w:r w:rsidRPr="00326151">
        <w:t>Th</w:t>
      </w:r>
      <w:r>
        <w:t xml:space="preserve">e Equality Impact Assessment </w:t>
      </w:r>
      <w:r w:rsidRPr="00326151">
        <w:t>detail</w:t>
      </w:r>
      <w:r>
        <w:t>ed</w:t>
      </w:r>
      <w:r w:rsidRPr="00326151">
        <w:t xml:space="preserve"> the Minister for Communities' initial Budget 2024-25 decisions and how they </w:t>
      </w:r>
      <w:r>
        <w:t>would</w:t>
      </w:r>
      <w:r w:rsidRPr="00326151">
        <w:t xml:space="preserve"> impact on the Department’s ability to deliver public services.</w:t>
      </w:r>
    </w:p>
    <w:p w14:paraId="0518855F" w14:textId="77777777" w:rsidR="00D355A1" w:rsidRDefault="00D355A1" w:rsidP="00225BB5"/>
    <w:p w14:paraId="18C13F44" w14:textId="1FBFE638" w:rsidR="00D355A1" w:rsidRDefault="00D355A1" w:rsidP="00225BB5">
      <w:r w:rsidRPr="00326151">
        <w:t xml:space="preserve">The process of setting budgets </w:t>
      </w:r>
      <w:r>
        <w:t>could</w:t>
      </w:r>
      <w:r w:rsidRPr="00326151">
        <w:t xml:space="preserve"> in some cases have an unintentionally greater impact on some specific Section 75 groups than others, for example, on males, females, young people or pensioners. </w:t>
      </w:r>
      <w:r>
        <w:t xml:space="preserve"> </w:t>
      </w:r>
      <w:r w:rsidRPr="00326151">
        <w:t>In allocating budgets, the Department aim</w:t>
      </w:r>
      <w:r>
        <w:t>ed</w:t>
      </w:r>
      <w:r w:rsidRPr="00326151">
        <w:t xml:space="preserve"> to identify any adverse impacts (via an Equality Impact Assessment (</w:t>
      </w:r>
      <w:proofErr w:type="spellStart"/>
      <w:r w:rsidRPr="00326151">
        <w:t>EqIA</w:t>
      </w:r>
      <w:proofErr w:type="spellEnd"/>
      <w:r w:rsidRPr="00326151">
        <w:t xml:space="preserve">)) and, where possible, action </w:t>
      </w:r>
      <w:r>
        <w:t>would</w:t>
      </w:r>
      <w:r w:rsidRPr="00326151">
        <w:t xml:space="preserve"> be taken to avoid or mitigate</w:t>
      </w:r>
      <w:r>
        <w:t xml:space="preserve"> </w:t>
      </w:r>
      <w:r w:rsidRPr="00326151">
        <w:t xml:space="preserve">against specific adverse impacts. </w:t>
      </w:r>
    </w:p>
    <w:p w14:paraId="48A4DE8E" w14:textId="77777777" w:rsidR="00D355A1" w:rsidRDefault="00D355A1" w:rsidP="00225BB5"/>
    <w:p w14:paraId="77FAD908" w14:textId="12C3CCA7" w:rsidR="00D355A1" w:rsidRDefault="00D355A1" w:rsidP="00225BB5">
      <w:r>
        <w:t>The consultation close</w:t>
      </w:r>
      <w:r w:rsidR="00FB561D">
        <w:t>d</w:t>
      </w:r>
      <w:r>
        <w:t xml:space="preserve"> on 03 September 2024.  Responses to t</w:t>
      </w:r>
      <w:r w:rsidRPr="00326151">
        <w:t>he consultation</w:t>
      </w:r>
      <w:r>
        <w:t xml:space="preserve"> would </w:t>
      </w:r>
      <w:r w:rsidRPr="00326151">
        <w:t>be used to consider further mitigation measures, to inform in</w:t>
      </w:r>
      <w:r>
        <w:t>-</w:t>
      </w:r>
      <w:r w:rsidRPr="00326151">
        <w:t xml:space="preserve">year budget </w:t>
      </w:r>
      <w:r w:rsidRPr="00326151">
        <w:lastRenderedPageBreak/>
        <w:t xml:space="preserve">reallocation processes, and to direct any additional funding (or further reductions) that emerge over the course of the financial year. </w:t>
      </w:r>
    </w:p>
    <w:p w14:paraId="6D64F3E0" w14:textId="77777777" w:rsidR="00D355A1" w:rsidRDefault="00D355A1" w:rsidP="00225BB5"/>
    <w:p w14:paraId="54ECCED6" w14:textId="191248ED" w:rsidR="00D355A1" w:rsidRDefault="00D355A1" w:rsidP="00225BB5">
      <w:r w:rsidRPr="00326151">
        <w:t>A draft response to consultation on the Spending Plans for 202</w:t>
      </w:r>
      <w:r>
        <w:t>4</w:t>
      </w:r>
      <w:r w:rsidRPr="00326151">
        <w:t>/2</w:t>
      </w:r>
      <w:r>
        <w:t>5</w:t>
      </w:r>
      <w:r w:rsidRPr="00326151">
        <w:t xml:space="preserve"> </w:t>
      </w:r>
      <w:r>
        <w:t xml:space="preserve">was </w:t>
      </w:r>
      <w:r w:rsidRPr="00326151">
        <w:t>attached</w:t>
      </w:r>
      <w:r>
        <w:t xml:space="preserve"> to the report</w:t>
      </w:r>
      <w:r w:rsidRPr="00326151">
        <w:t xml:space="preserve"> for Members’ consideration and approval.</w:t>
      </w:r>
      <w:r>
        <w:t xml:space="preserve">  It should be noted that the draft response was based on the implications of how less monies given to Council would affect us.</w:t>
      </w:r>
    </w:p>
    <w:p w14:paraId="1BC7C854" w14:textId="77777777" w:rsidR="00D355A1" w:rsidRDefault="00D355A1" w:rsidP="00225BB5"/>
    <w:p w14:paraId="5A5CF729" w14:textId="77777777" w:rsidR="00D355A1" w:rsidRPr="00083867" w:rsidRDefault="00D355A1" w:rsidP="00225BB5">
      <w:pPr>
        <w:rPr>
          <w:b/>
          <w:bCs/>
        </w:rPr>
      </w:pPr>
      <w:r w:rsidRPr="00447BBF">
        <w:rPr>
          <w:b/>
          <w:bCs/>
        </w:rPr>
        <w:t>Detail</w:t>
      </w:r>
    </w:p>
    <w:p w14:paraId="3B82C606" w14:textId="6D847753" w:rsidR="00D355A1" w:rsidRDefault="00D355A1" w:rsidP="00225BB5">
      <w:r w:rsidRPr="008A6AA8">
        <w:t>Areas of responsibility include</w:t>
      </w:r>
      <w:r>
        <w:t>d</w:t>
      </w:r>
      <w:r w:rsidRPr="008A6AA8">
        <w:t xml:space="preserve">: </w:t>
      </w:r>
    </w:p>
    <w:p w14:paraId="22F39DC3" w14:textId="77777777" w:rsidR="00D355A1" w:rsidRDefault="00D355A1" w:rsidP="00225BB5">
      <w:pPr>
        <w:pStyle w:val="ListParagraph"/>
        <w:numPr>
          <w:ilvl w:val="0"/>
          <w:numId w:val="3"/>
        </w:numPr>
      </w:pPr>
      <w:r w:rsidRPr="008A6AA8">
        <w:t xml:space="preserve">delivery of the social security system including child maintenance and pensions </w:t>
      </w:r>
    </w:p>
    <w:p w14:paraId="76F8038D" w14:textId="77777777" w:rsidR="00D355A1" w:rsidRDefault="00D355A1" w:rsidP="00225BB5">
      <w:pPr>
        <w:pStyle w:val="ListParagraph"/>
        <w:numPr>
          <w:ilvl w:val="0"/>
          <w:numId w:val="3"/>
        </w:numPr>
      </w:pPr>
      <w:r w:rsidRPr="008A6AA8">
        <w:t>providing advice and support for those seeking employment and for those who are unable to work</w:t>
      </w:r>
    </w:p>
    <w:p w14:paraId="23AD1D87" w14:textId="77777777" w:rsidR="00D355A1" w:rsidRDefault="00D355A1" w:rsidP="00225BB5">
      <w:pPr>
        <w:pStyle w:val="ListParagraph"/>
        <w:numPr>
          <w:ilvl w:val="0"/>
          <w:numId w:val="3"/>
        </w:numPr>
      </w:pPr>
      <w:r w:rsidRPr="008A6AA8">
        <w:t xml:space="preserve">ensuring the availability of good quality and affordable housing </w:t>
      </w:r>
    </w:p>
    <w:p w14:paraId="43528DB3" w14:textId="77777777" w:rsidR="00D355A1" w:rsidRDefault="00D355A1" w:rsidP="00225BB5">
      <w:pPr>
        <w:pStyle w:val="ListParagraph"/>
        <w:numPr>
          <w:ilvl w:val="0"/>
          <w:numId w:val="3"/>
        </w:numPr>
      </w:pPr>
      <w:r w:rsidRPr="008A6AA8">
        <w:t>encouraging diversity and participation in society and promoting social inclusion</w:t>
      </w:r>
    </w:p>
    <w:p w14:paraId="5112D4B5" w14:textId="77777777" w:rsidR="00D355A1" w:rsidRDefault="00D355A1" w:rsidP="00225BB5">
      <w:pPr>
        <w:pStyle w:val="ListParagraph"/>
        <w:numPr>
          <w:ilvl w:val="0"/>
          <w:numId w:val="3"/>
        </w:numPr>
      </w:pPr>
      <w:r w:rsidRPr="008A6AA8">
        <w:t>promoting sports and leisure within our communities</w:t>
      </w:r>
    </w:p>
    <w:p w14:paraId="5A7704EF" w14:textId="77777777" w:rsidR="00D355A1" w:rsidRDefault="00D355A1" w:rsidP="00225BB5">
      <w:pPr>
        <w:pStyle w:val="ListParagraph"/>
        <w:numPr>
          <w:ilvl w:val="0"/>
          <w:numId w:val="3"/>
        </w:numPr>
      </w:pPr>
      <w:r w:rsidRPr="008A6AA8">
        <w:t>supporting local government to deliver services</w:t>
      </w:r>
    </w:p>
    <w:p w14:paraId="23053538" w14:textId="77777777" w:rsidR="00D355A1" w:rsidRDefault="00D355A1" w:rsidP="00225BB5">
      <w:pPr>
        <w:pStyle w:val="ListParagraph"/>
        <w:numPr>
          <w:ilvl w:val="0"/>
          <w:numId w:val="3"/>
        </w:numPr>
      </w:pPr>
      <w:r w:rsidRPr="008A6AA8">
        <w:t xml:space="preserve">supporting the Voluntary and Community Sector </w:t>
      </w:r>
    </w:p>
    <w:p w14:paraId="19D76A81" w14:textId="77777777" w:rsidR="00D355A1" w:rsidRDefault="00D355A1" w:rsidP="00225BB5">
      <w:pPr>
        <w:pStyle w:val="ListParagraph"/>
        <w:numPr>
          <w:ilvl w:val="0"/>
          <w:numId w:val="3"/>
        </w:numPr>
      </w:pPr>
      <w:r w:rsidRPr="008A6AA8">
        <w:t>delivering Neighbourhood Renewal and tackling disadvantage in the most deprived areas</w:t>
      </w:r>
    </w:p>
    <w:p w14:paraId="781DA370" w14:textId="77777777" w:rsidR="00D355A1" w:rsidRDefault="00D355A1" w:rsidP="00225BB5">
      <w:pPr>
        <w:pStyle w:val="ListParagraph"/>
        <w:numPr>
          <w:ilvl w:val="0"/>
          <w:numId w:val="3"/>
        </w:numPr>
      </w:pPr>
      <w:r w:rsidRPr="008A6AA8">
        <w:t>identifying and preserving records of historical, social and cultural importance to ensure they are available to the public and for future generations</w:t>
      </w:r>
    </w:p>
    <w:p w14:paraId="2413F1F5" w14:textId="77777777" w:rsidR="00D355A1" w:rsidRDefault="00D355A1" w:rsidP="00225BB5">
      <w:pPr>
        <w:pStyle w:val="ListParagraph"/>
        <w:numPr>
          <w:ilvl w:val="0"/>
          <w:numId w:val="3"/>
        </w:numPr>
      </w:pPr>
      <w:r w:rsidRPr="008A6AA8">
        <w:t>realising the value of our built heritage</w:t>
      </w:r>
    </w:p>
    <w:p w14:paraId="2C35F7A2" w14:textId="77777777" w:rsidR="00D355A1" w:rsidRDefault="00D355A1" w:rsidP="00225BB5">
      <w:pPr>
        <w:pStyle w:val="ListParagraph"/>
        <w:numPr>
          <w:ilvl w:val="0"/>
          <w:numId w:val="3"/>
        </w:numPr>
      </w:pPr>
      <w:r>
        <w:t>s</w:t>
      </w:r>
      <w:r w:rsidRPr="008A6AA8">
        <w:t>upporting creative industries, and promoting the arts, language and cultural sectors</w:t>
      </w:r>
    </w:p>
    <w:p w14:paraId="2D69BB19" w14:textId="77777777" w:rsidR="00D355A1" w:rsidRDefault="00D355A1" w:rsidP="00225BB5">
      <w:pPr>
        <w:pStyle w:val="ListParagraph"/>
        <w:numPr>
          <w:ilvl w:val="0"/>
          <w:numId w:val="3"/>
        </w:numPr>
      </w:pPr>
      <w:r w:rsidRPr="008A6AA8">
        <w:t xml:space="preserve">providing free access to books, information, IT and community programmes through our libraries </w:t>
      </w:r>
    </w:p>
    <w:p w14:paraId="4C3B7F3B" w14:textId="77777777" w:rsidR="00D355A1" w:rsidRDefault="00D355A1" w:rsidP="00225BB5">
      <w:pPr>
        <w:pStyle w:val="ListParagraph"/>
        <w:numPr>
          <w:ilvl w:val="0"/>
          <w:numId w:val="3"/>
        </w:numPr>
      </w:pPr>
      <w:r w:rsidRPr="008A6AA8">
        <w:t>maintaining museums</w:t>
      </w:r>
    </w:p>
    <w:p w14:paraId="218CC969" w14:textId="77777777" w:rsidR="00D355A1" w:rsidRDefault="00D355A1" w:rsidP="00225BB5">
      <w:pPr>
        <w:pStyle w:val="ListParagraph"/>
        <w:numPr>
          <w:ilvl w:val="0"/>
          <w:numId w:val="3"/>
        </w:numPr>
      </w:pPr>
      <w:r w:rsidRPr="008A6AA8">
        <w:t>revitalising town and city centres</w:t>
      </w:r>
    </w:p>
    <w:p w14:paraId="311785DB" w14:textId="77777777" w:rsidR="00D355A1" w:rsidRDefault="00D355A1" w:rsidP="00225BB5">
      <w:pPr>
        <w:pStyle w:val="ListParagraph"/>
        <w:numPr>
          <w:ilvl w:val="0"/>
          <w:numId w:val="3"/>
        </w:numPr>
      </w:pPr>
      <w:r w:rsidRPr="008A6AA8">
        <w:t>delivery of an Appeals Service</w:t>
      </w:r>
    </w:p>
    <w:p w14:paraId="6E76EBB0" w14:textId="77777777" w:rsidR="00D355A1" w:rsidRDefault="00D355A1" w:rsidP="00225BB5"/>
    <w:p w14:paraId="633CA390" w14:textId="3F83E5EE" w:rsidR="00D355A1" w:rsidRDefault="00D355A1" w:rsidP="00225BB5">
      <w:r>
        <w:t>Members would read within the document that o</w:t>
      </w:r>
      <w:r w:rsidRPr="00A71E46">
        <w:t xml:space="preserve">verall, the Department’s 2024-25 Resource and Capital allocations present a very constrained and exceptionally challenging budget position. </w:t>
      </w:r>
      <w:r>
        <w:t xml:space="preserve"> </w:t>
      </w:r>
      <w:r w:rsidRPr="00A71E46">
        <w:t>In managing its allocations, the Minister ha</w:t>
      </w:r>
      <w:r>
        <w:t>d</w:t>
      </w:r>
      <w:r w:rsidRPr="00A71E46">
        <w:t xml:space="preserve"> firstly considered internal reductions and cuts on its own functions to protect others, prior to the need to consider reductions on its Arm’s Length Bodies and 3rd party funded organisations, including the Voluntary and Community sector. However, given the scale of cumulative Budget reductions in recent years and actions already taken, delivering further reductions </w:t>
      </w:r>
      <w:r>
        <w:t xml:space="preserve">would </w:t>
      </w:r>
      <w:r w:rsidRPr="00A71E46">
        <w:t>directly impact services.</w:t>
      </w:r>
    </w:p>
    <w:p w14:paraId="285BC96B" w14:textId="77777777" w:rsidR="00D355A1" w:rsidRDefault="00D355A1" w:rsidP="00225BB5"/>
    <w:p w14:paraId="644ADC3F" w14:textId="02C16A3B" w:rsidR="00D355A1" w:rsidRDefault="00D355A1" w:rsidP="00225BB5">
      <w:r w:rsidRPr="00A71E46">
        <w:t xml:space="preserve">This position </w:t>
      </w:r>
      <w:r>
        <w:t>was</w:t>
      </w:r>
      <w:r w:rsidRPr="00A71E46">
        <w:t xml:space="preserve"> further exacerbated by</w:t>
      </w:r>
      <w:r>
        <w:t xml:space="preserve"> </w:t>
      </w:r>
      <w:r w:rsidRPr="00A71E46">
        <w:t>high inflation and increased demand for public services in recent years.</w:t>
      </w:r>
    </w:p>
    <w:p w14:paraId="26F03694" w14:textId="77777777" w:rsidR="00D355A1" w:rsidRDefault="00D355A1" w:rsidP="00225BB5"/>
    <w:p w14:paraId="686A8F80" w14:textId="36E903DB" w:rsidR="00D355A1" w:rsidRDefault="00D355A1" w:rsidP="00225BB5">
      <w:r w:rsidRPr="00A71E46">
        <w:t>Given over 85% of the Department’s total Resource requirement in 2024- 25 relate</w:t>
      </w:r>
      <w:r>
        <w:t>d</w:t>
      </w:r>
      <w:r w:rsidRPr="00A71E46">
        <w:t xml:space="preserve"> to areas of contractual, inescapable, and statutory spend, only the remaining 15% of the resource budget </w:t>
      </w:r>
      <w:r>
        <w:t>could</w:t>
      </w:r>
      <w:r w:rsidRPr="00A71E46">
        <w:t xml:space="preserve"> be classified as discretionary with potential for reduction. However, a proportion of the discretionary funding requirement relate</w:t>
      </w:r>
      <w:r>
        <w:t>d</w:t>
      </w:r>
      <w:r w:rsidRPr="00A71E46">
        <w:t xml:space="preserve"> to other </w:t>
      </w:r>
      <w:r w:rsidRPr="00A71E46">
        <w:lastRenderedPageBreak/>
        <w:t>statutory</w:t>
      </w:r>
      <w:r>
        <w:t xml:space="preserve"> </w:t>
      </w:r>
      <w:r w:rsidRPr="00A71E46">
        <w:t xml:space="preserve">and contractual obligations related to Councils, Arm’s Length Bodies, and voluntary bodies. </w:t>
      </w:r>
      <w:r>
        <w:t xml:space="preserve"> </w:t>
      </w:r>
      <w:r w:rsidRPr="00A71E46">
        <w:t>Therefore, even with a continued focus on improving the efficiency and effectiveness of existing spending, there is limited scope to reduce funding over the budget period to help mitigate any adverse impacts on Section 75 categories.</w:t>
      </w:r>
    </w:p>
    <w:p w14:paraId="5B100321" w14:textId="77777777" w:rsidR="00D355A1" w:rsidRDefault="00D355A1" w:rsidP="00225BB5"/>
    <w:p w14:paraId="1054FCD5" w14:textId="77777777" w:rsidR="00D355A1" w:rsidRPr="005E5D1F" w:rsidRDefault="00D355A1" w:rsidP="00225BB5">
      <w:pPr>
        <w:rPr>
          <w:b/>
          <w:bCs/>
        </w:rPr>
      </w:pPr>
      <w:r w:rsidRPr="005E5D1F">
        <w:rPr>
          <w:b/>
          <w:bCs/>
        </w:rPr>
        <w:t>Labour Market Partnerships</w:t>
      </w:r>
    </w:p>
    <w:p w14:paraId="277423D0" w14:textId="0464E19A" w:rsidR="00D355A1" w:rsidRDefault="00D355A1" w:rsidP="00225BB5">
      <w:r w:rsidRPr="005E5D1F">
        <w:t xml:space="preserve">Employment </w:t>
      </w:r>
      <w:r>
        <w:t>was</w:t>
      </w:r>
      <w:r w:rsidRPr="005E5D1F">
        <w:t xml:space="preserve"> seen as the best route out of poverty and the</w:t>
      </w:r>
      <w:r>
        <w:t xml:space="preserve"> </w:t>
      </w:r>
      <w:r w:rsidRPr="005E5D1F">
        <w:t xml:space="preserve">Minister places significant value on the collaborative and partnership working arrangements in place with Councils to provide employment interventions at a local level. </w:t>
      </w:r>
    </w:p>
    <w:p w14:paraId="2D8EB163" w14:textId="77777777" w:rsidR="00D355A1" w:rsidRDefault="00D355A1" w:rsidP="00225BB5"/>
    <w:p w14:paraId="5638001A" w14:textId="241B2CF8" w:rsidR="00D355A1" w:rsidRDefault="00D355A1" w:rsidP="00225BB5">
      <w:r w:rsidRPr="005E5D1F">
        <w:t xml:space="preserve">Subject to business case approvals, the Minister commitments to continuing Labour Market Partnership funding with Councils. </w:t>
      </w:r>
      <w:r>
        <w:t xml:space="preserve">  </w:t>
      </w:r>
      <w:r w:rsidRPr="00E07A0C">
        <w:t>Th</w:t>
      </w:r>
      <w:r>
        <w:t xml:space="preserve">at would </w:t>
      </w:r>
      <w:r w:rsidRPr="00E07A0C">
        <w:t>positively impact across S75 groups, helping those seeking work and provide critical support to help people with a disability or health condition to remain in work.</w:t>
      </w:r>
    </w:p>
    <w:p w14:paraId="3D68B6D1" w14:textId="77777777" w:rsidR="00D355A1" w:rsidRDefault="00D355A1" w:rsidP="00225BB5"/>
    <w:p w14:paraId="753A53CD" w14:textId="77777777" w:rsidR="00D355A1" w:rsidRPr="00E07A0C" w:rsidRDefault="00D355A1" w:rsidP="00225BB5">
      <w:pPr>
        <w:rPr>
          <w:b/>
          <w:bCs/>
        </w:rPr>
      </w:pPr>
      <w:r w:rsidRPr="00E07A0C">
        <w:rPr>
          <w:b/>
          <w:bCs/>
        </w:rPr>
        <w:t>Affordable Warmth Scheme</w:t>
      </w:r>
    </w:p>
    <w:p w14:paraId="59ADE48B" w14:textId="64E791ED" w:rsidR="00D355A1" w:rsidRDefault="00D355A1" w:rsidP="00225BB5">
      <w:r w:rsidRPr="00E07A0C">
        <w:t>The Affordable Warmth Scheme addresse</w:t>
      </w:r>
      <w:r>
        <w:t>d</w:t>
      </w:r>
      <w:r w:rsidRPr="00E07A0C">
        <w:t xml:space="preserve"> the effects of fuel poverty and energy inefficiency and </w:t>
      </w:r>
      <w:r>
        <w:t>was</w:t>
      </w:r>
      <w:r w:rsidRPr="00E07A0C">
        <w:t xml:space="preserve"> directed at low-income households. </w:t>
      </w:r>
      <w:r>
        <w:t xml:space="preserve"> </w:t>
      </w:r>
      <w:r w:rsidRPr="00E07A0C">
        <w:t xml:space="preserve">Overall, the 2024-25 allocation </w:t>
      </w:r>
      <w:r>
        <w:t>would</w:t>
      </w:r>
      <w:r w:rsidRPr="00E07A0C">
        <w:t xml:space="preserve"> reflect only 50% of the total budget allocated in 2023-24.</w:t>
      </w:r>
    </w:p>
    <w:p w14:paraId="7F25991C" w14:textId="77777777" w:rsidR="00D355A1" w:rsidRPr="004146DB" w:rsidRDefault="00D355A1" w:rsidP="00225BB5"/>
    <w:p w14:paraId="606FC799" w14:textId="77777777" w:rsidR="00D355A1" w:rsidRPr="00164F7B" w:rsidRDefault="00D355A1" w:rsidP="00225BB5">
      <w:pPr>
        <w:rPr>
          <w:b/>
          <w:bCs/>
        </w:rPr>
      </w:pPr>
      <w:r w:rsidRPr="00164F7B">
        <w:rPr>
          <w:b/>
          <w:bCs/>
        </w:rPr>
        <w:t xml:space="preserve">Urban Regeneration </w:t>
      </w:r>
    </w:p>
    <w:p w14:paraId="7F42F4A9" w14:textId="00D42CAD" w:rsidR="00D355A1" w:rsidRDefault="00D355A1" w:rsidP="00225BB5">
      <w:r w:rsidRPr="00164F7B">
        <w:t>The Urban Regeneration programme contribute</w:t>
      </w:r>
      <w:r>
        <w:t>d</w:t>
      </w:r>
      <w:r w:rsidRPr="00164F7B">
        <w:t xml:space="preserve"> to the previous Executive’s commitment to create town and city centres in which people want to live, shop, work, or visit. </w:t>
      </w:r>
      <w:r>
        <w:t xml:space="preserve"> </w:t>
      </w:r>
      <w:r w:rsidRPr="00164F7B">
        <w:t xml:space="preserve">At the core of the Department’s investment in public realm, and other regeneration projects, </w:t>
      </w:r>
      <w:r>
        <w:t>was</w:t>
      </w:r>
      <w:r w:rsidRPr="00164F7B">
        <w:t xml:space="preserve"> the desire to create public spaces that </w:t>
      </w:r>
      <w:r>
        <w:t>were</w:t>
      </w:r>
      <w:r w:rsidRPr="00164F7B">
        <w:t xml:space="preserve"> accessible to all. </w:t>
      </w:r>
      <w:r>
        <w:t xml:space="preserve"> </w:t>
      </w:r>
      <w:r w:rsidRPr="00164F7B">
        <w:t xml:space="preserve">Stopping this investment would have an adverse impact on people with disabilities and older people, and across all Section 75 groups. </w:t>
      </w:r>
    </w:p>
    <w:p w14:paraId="46B0E4DD" w14:textId="77777777" w:rsidR="00D355A1" w:rsidRDefault="00D355A1" w:rsidP="00225BB5"/>
    <w:p w14:paraId="0B48DAAA" w14:textId="2BC5400D" w:rsidR="00D355A1" w:rsidRPr="004146DB" w:rsidRDefault="00D355A1" w:rsidP="00225BB5">
      <w:r w:rsidRPr="00164F7B">
        <w:t>Urban regeneration contribute</w:t>
      </w:r>
      <w:r>
        <w:t>d</w:t>
      </w:r>
      <w:r w:rsidRPr="00164F7B">
        <w:t xml:space="preserve"> to the Department’s housing outcomes and create</w:t>
      </w:r>
      <w:r>
        <w:t>d</w:t>
      </w:r>
      <w:r w:rsidRPr="00164F7B">
        <w:t xml:space="preserve"> economic growth. </w:t>
      </w:r>
      <w:r>
        <w:t xml:space="preserve"> </w:t>
      </w:r>
      <w:r w:rsidRPr="00164F7B">
        <w:t xml:space="preserve">In particular, the retail and hospitality sectors </w:t>
      </w:r>
      <w:r>
        <w:t>were</w:t>
      </w:r>
      <w:r w:rsidRPr="00164F7B">
        <w:t xml:space="preserve"> often predominant in town and city centres and employ a younger workforce. </w:t>
      </w:r>
      <w:r>
        <w:t xml:space="preserve"> </w:t>
      </w:r>
      <w:r w:rsidRPr="00164F7B">
        <w:t>Stopping investment in these projects could therefore have a disproportionate impact on younger people.</w:t>
      </w:r>
    </w:p>
    <w:p w14:paraId="3AC70A8F" w14:textId="77777777" w:rsidR="00D355A1" w:rsidRDefault="00D355A1" w:rsidP="00225BB5"/>
    <w:p w14:paraId="00ECE23A" w14:textId="07597186" w:rsidR="00D355A1" w:rsidRPr="00BB3A80" w:rsidRDefault="00D355A1" w:rsidP="00225BB5">
      <w:r w:rsidRPr="00D355A1">
        <w:rPr>
          <w:caps/>
        </w:rPr>
        <w:t>Recommended</w:t>
      </w:r>
      <w:r w:rsidRPr="00BB3A80">
        <w:t xml:space="preserve"> </w:t>
      </w:r>
      <w:bookmarkStart w:id="2" w:name="_Hlk175217855"/>
      <w:r w:rsidRPr="00BB3A80">
        <w:t xml:space="preserve">that </w:t>
      </w:r>
      <w:r>
        <w:t>Council notes the Equality Impact Assessment on the Department for Communities’ Spending Plans for 2024/2025 and approves the attached response.</w:t>
      </w:r>
    </w:p>
    <w:bookmarkEnd w:id="2"/>
    <w:p w14:paraId="1AAF691F" w14:textId="77777777" w:rsidR="00D355A1" w:rsidRDefault="00D355A1" w:rsidP="00225BB5"/>
    <w:p w14:paraId="156813EA" w14:textId="32679A6F" w:rsidR="00792422" w:rsidRDefault="00792422" w:rsidP="00225BB5">
      <w:r>
        <w:t xml:space="preserve">Proposed by Alderman McIlveen, seconded by Alderman Graham, that the recommendation be adopted. </w:t>
      </w:r>
    </w:p>
    <w:p w14:paraId="4A4C7DAA" w14:textId="77777777" w:rsidR="00792422" w:rsidRDefault="00792422" w:rsidP="00225BB5"/>
    <w:p w14:paraId="3F938F38" w14:textId="6ABCB32F" w:rsidR="00792422" w:rsidRDefault="00792422" w:rsidP="00225BB5">
      <w:r>
        <w:t xml:space="preserve">Alderman McIlveen thanked </w:t>
      </w:r>
      <w:r w:rsidR="00FB561D">
        <w:t>o</w:t>
      </w:r>
      <w:r>
        <w:t xml:space="preserve">fficers for preparing the response </w:t>
      </w:r>
      <w:r w:rsidR="00A06AA5">
        <w:t>particularly</w:t>
      </w:r>
      <w:r>
        <w:t xml:space="preserve"> in relation to the comments on the winter fuel payments and the cuts to the warm home </w:t>
      </w:r>
      <w:r w:rsidR="00A06AA5">
        <w:t>initiative</w:t>
      </w:r>
      <w:r>
        <w:t xml:space="preserve">. </w:t>
      </w:r>
      <w:r w:rsidR="00A06AA5">
        <w:t xml:space="preserve">Many people were worried given the recent announcement by the Labour Government in relation to the cuts to the winter fuel allowance. Cutting that down to means testing and qualifying benefits when there were many people who fell above that line for qualifying and would be sorely in need of support. </w:t>
      </w:r>
      <w:r>
        <w:t xml:space="preserve">Clarity around that decision </w:t>
      </w:r>
      <w:r w:rsidR="00A06AA5">
        <w:t xml:space="preserve">was needed for Northern Ireland and if there was going to be </w:t>
      </w:r>
      <w:r w:rsidR="003A6E3A">
        <w:t xml:space="preserve">a </w:t>
      </w:r>
      <w:r w:rsidR="00A06AA5">
        <w:t xml:space="preserve">situation </w:t>
      </w:r>
      <w:r w:rsidR="00DF3696">
        <w:t>where</w:t>
      </w:r>
      <w:r w:rsidR="00A06AA5">
        <w:t xml:space="preserve"> a w</w:t>
      </w:r>
      <w:r>
        <w:t xml:space="preserve">inter fuel allowance </w:t>
      </w:r>
      <w:r w:rsidR="00A06AA5">
        <w:t xml:space="preserve">was not going </w:t>
      </w:r>
      <w:r w:rsidR="00AE1F36">
        <w:t xml:space="preserve">to </w:t>
      </w:r>
      <w:r w:rsidR="00A06AA5">
        <w:t>be deliverable</w:t>
      </w:r>
      <w:r w:rsidR="00AE1F36">
        <w:t>,</w:t>
      </w:r>
      <w:r w:rsidR="00A06AA5">
        <w:t xml:space="preserve"> it was important that other support </w:t>
      </w:r>
      <w:r w:rsidR="00DF3696">
        <w:t xml:space="preserve">was made </w:t>
      </w:r>
      <w:r w:rsidR="00A06AA5">
        <w:t xml:space="preserve">available.  </w:t>
      </w:r>
    </w:p>
    <w:p w14:paraId="23821FDD" w14:textId="77777777" w:rsidR="00792422" w:rsidRDefault="00792422" w:rsidP="00225BB5"/>
    <w:p w14:paraId="0FAB7311" w14:textId="0A956D5F" w:rsidR="00792422" w:rsidRDefault="00792422" w:rsidP="00225BB5">
      <w:r>
        <w:t xml:space="preserve">Councillor Kendall also thanked Officers for the response, the budget cuts were huge and were bound to have an impact over the winter months. </w:t>
      </w:r>
      <w:r w:rsidR="00A06AA5">
        <w:t>She referred to</w:t>
      </w:r>
      <w:r w:rsidR="00DF3696">
        <w:t xml:space="preserve"> the pressures that were being faced including </w:t>
      </w:r>
      <w:r w:rsidR="00A06AA5">
        <w:t xml:space="preserve">the cuts in </w:t>
      </w:r>
      <w:r w:rsidR="00DF3696">
        <w:t xml:space="preserve">the </w:t>
      </w:r>
      <w:r w:rsidR="00A06AA5">
        <w:t>housing budget with the crisis of homelessness</w:t>
      </w:r>
      <w:r w:rsidR="00DF3696">
        <w:t xml:space="preserve"> and </w:t>
      </w:r>
      <w:r w:rsidR="00C5607A">
        <w:t xml:space="preserve">those with stretched incomes. </w:t>
      </w:r>
    </w:p>
    <w:p w14:paraId="495D8C2A" w14:textId="77777777" w:rsidR="00792422" w:rsidRDefault="00792422" w:rsidP="00225BB5"/>
    <w:p w14:paraId="0034954A" w14:textId="77777777" w:rsidR="00792422" w:rsidRDefault="00792422" w:rsidP="00225BB5"/>
    <w:p w14:paraId="1F0B10DC" w14:textId="473CFC25" w:rsidR="00792422" w:rsidRDefault="00792422" w:rsidP="00225BB5">
      <w:r>
        <w:t xml:space="preserve">Echoing the thanks to the Officers, Councillor Wray </w:t>
      </w:r>
      <w:r w:rsidR="00225192">
        <w:t xml:space="preserve">referred to the multi-agency response to the situation that had occurred recently in </w:t>
      </w:r>
      <w:proofErr w:type="spellStart"/>
      <w:r w:rsidR="00225192">
        <w:t>Rivenwood</w:t>
      </w:r>
      <w:proofErr w:type="spellEnd"/>
      <w:r w:rsidR="00225192">
        <w:t xml:space="preserve">, Newtownards and how the Council reacted. </w:t>
      </w:r>
    </w:p>
    <w:p w14:paraId="4557683F" w14:textId="77777777" w:rsidR="00225192" w:rsidRDefault="00225192" w:rsidP="00225BB5"/>
    <w:p w14:paraId="53109675" w14:textId="21918FA9" w:rsidR="00225192" w:rsidRDefault="00225192" w:rsidP="00225BB5">
      <w:r>
        <w:t xml:space="preserve">The Mayor stated that the comments made by Councillor Wray were not relevant to the item. </w:t>
      </w:r>
    </w:p>
    <w:p w14:paraId="5B59B003" w14:textId="77777777" w:rsidR="00225192" w:rsidRDefault="00225192" w:rsidP="00225BB5"/>
    <w:p w14:paraId="0828A111" w14:textId="6433052A" w:rsidR="00D355A1" w:rsidRPr="00225192" w:rsidRDefault="00225192" w:rsidP="00225BB5">
      <w:r>
        <w:t>Councillor Wray disagreed and highlighted on page 2 in Council’s response it stated ‘</w:t>
      </w:r>
      <w:r w:rsidRPr="1BD3ECEB">
        <w:rPr>
          <w:rFonts w:cs="Arial"/>
          <w:szCs w:val="24"/>
        </w:rPr>
        <w:t>this was evident in the recent multi agency co-ordination of the response to an unexploded WW2 ordnance in Newtownards. The regional resilience team was pivotal in the management of the wider response</w:t>
      </w:r>
      <w:r>
        <w:rPr>
          <w:rFonts w:cs="Arial"/>
          <w:szCs w:val="24"/>
        </w:rPr>
        <w:t xml:space="preserve">’. It was therefore very relevant that due to the fund being available the Council were able to respond. </w:t>
      </w:r>
    </w:p>
    <w:p w14:paraId="3912213D" w14:textId="77777777" w:rsidR="00D355A1" w:rsidRPr="00FE2564" w:rsidRDefault="00D355A1" w:rsidP="00225BB5">
      <w:pPr>
        <w:tabs>
          <w:tab w:val="left" w:pos="567"/>
        </w:tabs>
        <w:rPr>
          <w:rFonts w:cs="Arial"/>
          <w:b/>
          <w:bCs/>
          <w:szCs w:val="28"/>
        </w:rPr>
      </w:pPr>
    </w:p>
    <w:p w14:paraId="3892F1B3" w14:textId="1226C16A" w:rsidR="00FE2564" w:rsidRPr="00FE2564" w:rsidRDefault="00FE2564" w:rsidP="00225BB5">
      <w:pPr>
        <w:tabs>
          <w:tab w:val="left" w:pos="567"/>
        </w:tabs>
        <w:rPr>
          <w:rFonts w:cs="Arial"/>
          <w:b/>
          <w:bCs/>
          <w:szCs w:val="28"/>
        </w:rPr>
      </w:pPr>
      <w:r w:rsidRPr="00FE2564">
        <w:rPr>
          <w:rFonts w:cs="Arial"/>
          <w:b/>
          <w:bCs/>
          <w:szCs w:val="28"/>
        </w:rPr>
        <w:t xml:space="preserve">RESOLVED, on the proposal of </w:t>
      </w:r>
      <w:r w:rsidR="00792422">
        <w:rPr>
          <w:rFonts w:cs="Arial"/>
          <w:b/>
          <w:bCs/>
          <w:szCs w:val="28"/>
        </w:rPr>
        <w:t>Alderman McIlveen</w:t>
      </w:r>
      <w:r w:rsidRPr="00FE2564">
        <w:rPr>
          <w:rFonts w:cs="Arial"/>
          <w:b/>
          <w:bCs/>
          <w:szCs w:val="28"/>
        </w:rPr>
        <w:t xml:space="preserve">, seconded by </w:t>
      </w:r>
      <w:r w:rsidR="00792422">
        <w:rPr>
          <w:rFonts w:cs="Arial"/>
          <w:b/>
          <w:bCs/>
          <w:szCs w:val="28"/>
        </w:rPr>
        <w:t>Alderman Graham</w:t>
      </w:r>
      <w:r w:rsidRPr="00FE2564">
        <w:rPr>
          <w:rFonts w:cs="Arial"/>
          <w:b/>
          <w:bCs/>
          <w:szCs w:val="28"/>
        </w:rPr>
        <w:t xml:space="preserve">, that the recommendation be adopted. </w:t>
      </w:r>
    </w:p>
    <w:p w14:paraId="50F8E3EC" w14:textId="77777777" w:rsidR="00F75509" w:rsidRDefault="00F75509" w:rsidP="00225BB5">
      <w:pPr>
        <w:tabs>
          <w:tab w:val="left" w:pos="567"/>
        </w:tabs>
        <w:ind w:left="646" w:hanging="646"/>
        <w:rPr>
          <w:rFonts w:cs="Arial"/>
          <w:szCs w:val="28"/>
        </w:rPr>
      </w:pPr>
    </w:p>
    <w:p w14:paraId="09647D4A" w14:textId="30751483" w:rsidR="00B46CDC" w:rsidRPr="00F75509" w:rsidRDefault="00F75509" w:rsidP="00225BB5">
      <w:pPr>
        <w:pStyle w:val="Heading1"/>
        <w:rPr>
          <w:rFonts w:hint="eastAsia"/>
        </w:rPr>
      </w:pPr>
      <w:r w:rsidRPr="00803AC4">
        <w:rPr>
          <w:u w:val="none"/>
        </w:rPr>
        <w:t>9.</w:t>
      </w:r>
      <w:r w:rsidRPr="00803AC4">
        <w:rPr>
          <w:u w:val="none"/>
        </w:rPr>
        <w:tab/>
      </w:r>
      <w:r w:rsidR="00B46CDC" w:rsidRPr="00F75509">
        <w:t>Resolutions</w:t>
      </w:r>
    </w:p>
    <w:p w14:paraId="6F2738D3" w14:textId="77777777" w:rsidR="00B46CDC" w:rsidRDefault="00B46CDC" w:rsidP="00225BB5">
      <w:pPr>
        <w:pStyle w:val="ListParagraph"/>
        <w:tabs>
          <w:tab w:val="left" w:pos="567"/>
        </w:tabs>
        <w:ind w:left="360"/>
        <w:rPr>
          <w:rFonts w:cs="Arial"/>
          <w:szCs w:val="24"/>
        </w:rPr>
      </w:pPr>
    </w:p>
    <w:p w14:paraId="4EBBF8A7" w14:textId="6BD32B64" w:rsidR="00B46CDC" w:rsidRDefault="00B46CDC" w:rsidP="00225BB5">
      <w:pPr>
        <w:pStyle w:val="Heading2"/>
        <w:ind w:left="720" w:hanging="720"/>
      </w:pPr>
      <w:r w:rsidRPr="00373120">
        <w:rPr>
          <w:u w:val="none"/>
        </w:rPr>
        <w:t xml:space="preserve">9.1 </w:t>
      </w:r>
      <w:r w:rsidRPr="00373120">
        <w:rPr>
          <w:u w:val="none"/>
        </w:rPr>
        <w:tab/>
      </w:r>
      <w:r>
        <w:t xml:space="preserve">Letter from Mayor of </w:t>
      </w:r>
      <w:r w:rsidRPr="00314FA1">
        <w:t>Derry City and Strabane</w:t>
      </w:r>
      <w:r>
        <w:t xml:space="preserve"> District Council</w:t>
      </w:r>
      <w:r w:rsidRPr="00314FA1">
        <w:t xml:space="preserve"> - Hospitality and QR codes</w:t>
      </w:r>
      <w:r>
        <w:t xml:space="preserve"> </w:t>
      </w:r>
    </w:p>
    <w:p w14:paraId="1C3EFE34" w14:textId="77777777" w:rsidR="00B46CDC" w:rsidRDefault="00B46CDC" w:rsidP="00225BB5">
      <w:pPr>
        <w:tabs>
          <w:tab w:val="left" w:pos="567"/>
        </w:tabs>
        <w:ind w:left="567" w:hanging="567"/>
        <w:rPr>
          <w:rFonts w:cs="Arial"/>
          <w:szCs w:val="24"/>
        </w:rPr>
      </w:pPr>
    </w:p>
    <w:p w14:paraId="610C966B" w14:textId="639CF1E8" w:rsidR="00373120" w:rsidRDefault="00373120" w:rsidP="00225BB5">
      <w:pPr>
        <w:tabs>
          <w:tab w:val="left" w:pos="567"/>
        </w:tabs>
        <w:rPr>
          <w:rFonts w:cs="Arial"/>
          <w:szCs w:val="24"/>
        </w:rPr>
      </w:pPr>
      <w:r w:rsidRPr="00373120">
        <w:rPr>
          <w:rFonts w:cs="Arial"/>
          <w:caps/>
          <w:szCs w:val="24"/>
        </w:rPr>
        <w:t>Previously circulated:-</w:t>
      </w:r>
      <w:r>
        <w:rPr>
          <w:rFonts w:cs="Arial"/>
          <w:szCs w:val="24"/>
        </w:rPr>
        <w:t xml:space="preserve"> Copy letter dated </w:t>
      </w:r>
      <w:r w:rsidR="00FE2564">
        <w:rPr>
          <w:rFonts w:cs="Arial"/>
          <w:szCs w:val="24"/>
        </w:rPr>
        <w:t xml:space="preserve">7 August from the </w:t>
      </w:r>
      <w:r w:rsidR="00A94819">
        <w:rPr>
          <w:rFonts w:cs="Arial"/>
          <w:szCs w:val="24"/>
        </w:rPr>
        <w:t xml:space="preserve">Mayor of Derry City and Strabane District Council regarding the above matter. </w:t>
      </w:r>
    </w:p>
    <w:p w14:paraId="2C5E6320" w14:textId="77777777" w:rsidR="00A94819" w:rsidRDefault="00A94819" w:rsidP="00225BB5">
      <w:pPr>
        <w:tabs>
          <w:tab w:val="left" w:pos="567"/>
        </w:tabs>
        <w:rPr>
          <w:rFonts w:cs="Arial"/>
          <w:szCs w:val="24"/>
        </w:rPr>
      </w:pPr>
    </w:p>
    <w:p w14:paraId="67CAA852" w14:textId="562F3A6A" w:rsidR="00792422" w:rsidRDefault="00792422" w:rsidP="00225BB5">
      <w:pPr>
        <w:tabs>
          <w:tab w:val="left" w:pos="567"/>
        </w:tabs>
        <w:rPr>
          <w:rFonts w:cs="Arial"/>
          <w:szCs w:val="24"/>
        </w:rPr>
      </w:pPr>
      <w:r>
        <w:rPr>
          <w:rFonts w:cs="Arial"/>
          <w:szCs w:val="24"/>
        </w:rPr>
        <w:t xml:space="preserve">Proposed by Councillor Thompson, seconded by Alderman Graham, that the correspondence be noted. </w:t>
      </w:r>
    </w:p>
    <w:p w14:paraId="255BF19B" w14:textId="77777777" w:rsidR="00792422" w:rsidRDefault="00792422" w:rsidP="00225BB5">
      <w:pPr>
        <w:tabs>
          <w:tab w:val="left" w:pos="567"/>
        </w:tabs>
        <w:ind w:left="567" w:hanging="567"/>
        <w:rPr>
          <w:rFonts w:cs="Arial"/>
          <w:szCs w:val="24"/>
        </w:rPr>
      </w:pPr>
    </w:p>
    <w:p w14:paraId="55FB4F38" w14:textId="0AD4EA0D" w:rsidR="00792422" w:rsidRDefault="00227B95" w:rsidP="00225BB5">
      <w:pPr>
        <w:tabs>
          <w:tab w:val="left" w:pos="567"/>
        </w:tabs>
        <w:rPr>
          <w:rFonts w:cs="Arial"/>
          <w:szCs w:val="24"/>
        </w:rPr>
      </w:pPr>
      <w:r>
        <w:rPr>
          <w:rFonts w:cs="Arial"/>
          <w:szCs w:val="24"/>
        </w:rPr>
        <w:t xml:space="preserve">Councillor Boyle </w:t>
      </w:r>
      <w:r w:rsidR="00225192">
        <w:rPr>
          <w:rFonts w:cs="Arial"/>
          <w:szCs w:val="24"/>
        </w:rPr>
        <w:t xml:space="preserve">noted that the letter was seeking the Council’s consideration of the important matter and asked if he could put forward an alternative proposal or an amendment. </w:t>
      </w:r>
    </w:p>
    <w:p w14:paraId="0EBCD377" w14:textId="77777777" w:rsidR="00225192" w:rsidRDefault="00225192" w:rsidP="00225BB5">
      <w:pPr>
        <w:tabs>
          <w:tab w:val="left" w:pos="567"/>
        </w:tabs>
        <w:rPr>
          <w:rFonts w:cs="Arial"/>
          <w:szCs w:val="24"/>
        </w:rPr>
      </w:pPr>
    </w:p>
    <w:p w14:paraId="45AD175A" w14:textId="635D2626" w:rsidR="00225192" w:rsidRPr="00225192" w:rsidRDefault="00225192" w:rsidP="00225BB5">
      <w:pPr>
        <w:tabs>
          <w:tab w:val="left" w:pos="567"/>
        </w:tabs>
        <w:rPr>
          <w:rFonts w:cs="Arial"/>
          <w:szCs w:val="24"/>
        </w:rPr>
      </w:pPr>
      <w:r>
        <w:rPr>
          <w:rFonts w:cs="Arial"/>
          <w:szCs w:val="24"/>
        </w:rPr>
        <w:t>Proposed by Councillor Boyle that</w:t>
      </w:r>
      <w:r w:rsidRPr="00225192">
        <w:rPr>
          <w:rFonts w:cs="Arial"/>
          <w:szCs w:val="24"/>
        </w:rPr>
        <w:t xml:space="preserve"> this Council tasks Officers to bring back a report as to what th</w:t>
      </w:r>
      <w:r w:rsidR="003A6E3A">
        <w:rPr>
          <w:rFonts w:cs="Arial"/>
          <w:szCs w:val="24"/>
        </w:rPr>
        <w:t>at</w:t>
      </w:r>
      <w:r w:rsidRPr="00225192">
        <w:rPr>
          <w:rFonts w:cs="Arial"/>
          <w:szCs w:val="24"/>
        </w:rPr>
        <w:t xml:space="preserve"> would mean to our hospitality venues and how we would assist th</w:t>
      </w:r>
      <w:r w:rsidR="003A6E3A">
        <w:rPr>
          <w:rFonts w:cs="Arial"/>
          <w:szCs w:val="24"/>
        </w:rPr>
        <w:t>o</w:t>
      </w:r>
      <w:r w:rsidRPr="00225192">
        <w:rPr>
          <w:rFonts w:cs="Arial"/>
          <w:szCs w:val="24"/>
        </w:rPr>
        <w:t>se businesses.</w:t>
      </w:r>
    </w:p>
    <w:p w14:paraId="645E2596" w14:textId="1C65A027" w:rsidR="00225192" w:rsidRDefault="00225192" w:rsidP="00225BB5">
      <w:pPr>
        <w:tabs>
          <w:tab w:val="left" w:pos="567"/>
        </w:tabs>
        <w:rPr>
          <w:rFonts w:cs="Arial"/>
          <w:szCs w:val="24"/>
        </w:rPr>
      </w:pPr>
    </w:p>
    <w:p w14:paraId="1E571A45" w14:textId="1F884C93" w:rsidR="009A7897" w:rsidRDefault="009A7897" w:rsidP="00225BB5">
      <w:pPr>
        <w:tabs>
          <w:tab w:val="left" w:pos="567"/>
        </w:tabs>
        <w:rPr>
          <w:rFonts w:cs="Arial"/>
          <w:szCs w:val="24"/>
        </w:rPr>
      </w:pPr>
      <w:r>
        <w:rPr>
          <w:rFonts w:cs="Arial"/>
          <w:szCs w:val="24"/>
        </w:rPr>
        <w:t xml:space="preserve">As that was a direct negative, the Mayor was of the view that amendment was not valid. </w:t>
      </w:r>
    </w:p>
    <w:p w14:paraId="1EC3793E" w14:textId="77777777" w:rsidR="00227B95" w:rsidRDefault="00227B95" w:rsidP="00225BB5">
      <w:pPr>
        <w:tabs>
          <w:tab w:val="left" w:pos="567"/>
        </w:tabs>
        <w:rPr>
          <w:rFonts w:cs="Arial"/>
          <w:szCs w:val="24"/>
        </w:rPr>
      </w:pPr>
    </w:p>
    <w:p w14:paraId="782D8EE5" w14:textId="42D1C43C" w:rsidR="00227B95" w:rsidRDefault="00227B95" w:rsidP="00225BB5">
      <w:pPr>
        <w:tabs>
          <w:tab w:val="left" w:pos="567"/>
        </w:tabs>
        <w:rPr>
          <w:rFonts w:cs="Arial"/>
          <w:szCs w:val="24"/>
        </w:rPr>
      </w:pPr>
      <w:r>
        <w:rPr>
          <w:rFonts w:cs="Arial"/>
          <w:szCs w:val="24"/>
        </w:rPr>
        <w:t xml:space="preserve">Alderman Graham </w:t>
      </w:r>
      <w:r w:rsidR="009A7897">
        <w:rPr>
          <w:rFonts w:cs="Arial"/>
          <w:szCs w:val="24"/>
        </w:rPr>
        <w:t>stat</w:t>
      </w:r>
      <w:r w:rsidR="00825EC4">
        <w:rPr>
          <w:rFonts w:cs="Arial"/>
          <w:szCs w:val="24"/>
        </w:rPr>
        <w:t>ed</w:t>
      </w:r>
      <w:r w:rsidR="009A7897">
        <w:rPr>
          <w:rFonts w:cs="Arial"/>
          <w:szCs w:val="24"/>
        </w:rPr>
        <w:t xml:space="preserve"> that he was not taking away the se</w:t>
      </w:r>
      <w:r w:rsidR="003A6E3A">
        <w:rPr>
          <w:rFonts w:cs="Arial"/>
          <w:szCs w:val="24"/>
        </w:rPr>
        <w:t xml:space="preserve">ntiment </w:t>
      </w:r>
      <w:r w:rsidR="009A7897">
        <w:rPr>
          <w:rFonts w:cs="Arial"/>
          <w:szCs w:val="24"/>
        </w:rPr>
        <w:t xml:space="preserve">of the letter but felt the issue needed to be left with the hospitality industry. He was of the view that the Council would be limited in </w:t>
      </w:r>
      <w:r w:rsidR="001906E3">
        <w:rPr>
          <w:rFonts w:cs="Arial"/>
          <w:szCs w:val="24"/>
        </w:rPr>
        <w:t>its ability to enforce the matter</w:t>
      </w:r>
      <w:r w:rsidR="009A7897">
        <w:rPr>
          <w:rFonts w:cs="Arial"/>
          <w:szCs w:val="24"/>
        </w:rPr>
        <w:t xml:space="preserve">. </w:t>
      </w:r>
      <w:r w:rsidR="003A6E3A">
        <w:rPr>
          <w:rFonts w:cs="Arial"/>
          <w:szCs w:val="24"/>
        </w:rPr>
        <w:t xml:space="preserve"> </w:t>
      </w:r>
      <w:r w:rsidR="00C37896">
        <w:rPr>
          <w:rFonts w:cs="Arial"/>
          <w:szCs w:val="24"/>
        </w:rPr>
        <w:t xml:space="preserve">Alderman Graham felt </w:t>
      </w:r>
      <w:r w:rsidR="00A00A7B">
        <w:rPr>
          <w:rFonts w:cs="Arial"/>
          <w:szCs w:val="24"/>
        </w:rPr>
        <w:t xml:space="preserve">that </w:t>
      </w:r>
      <w:r w:rsidR="00C37896">
        <w:rPr>
          <w:rFonts w:cs="Arial"/>
          <w:szCs w:val="24"/>
        </w:rPr>
        <w:t xml:space="preserve">noting the correspondence was the best option </w:t>
      </w:r>
      <w:r w:rsidR="001906E3">
        <w:rPr>
          <w:rFonts w:cs="Arial"/>
          <w:szCs w:val="24"/>
        </w:rPr>
        <w:t xml:space="preserve">and to have faith in the excellent hospitality industry that existed in the Borough.  </w:t>
      </w:r>
    </w:p>
    <w:p w14:paraId="13A01AE1" w14:textId="77777777" w:rsidR="00227B95" w:rsidRDefault="00227B95" w:rsidP="00225BB5">
      <w:pPr>
        <w:tabs>
          <w:tab w:val="left" w:pos="567"/>
        </w:tabs>
        <w:rPr>
          <w:rFonts w:cs="Arial"/>
          <w:szCs w:val="24"/>
        </w:rPr>
      </w:pPr>
    </w:p>
    <w:p w14:paraId="5641CD8D" w14:textId="2DCD84AD" w:rsidR="00227B95" w:rsidRDefault="00227B95" w:rsidP="00225BB5">
      <w:pPr>
        <w:tabs>
          <w:tab w:val="left" w:pos="567"/>
        </w:tabs>
        <w:rPr>
          <w:rFonts w:cs="Arial"/>
          <w:szCs w:val="24"/>
        </w:rPr>
      </w:pPr>
      <w:r>
        <w:rPr>
          <w:rFonts w:cs="Arial"/>
          <w:szCs w:val="24"/>
        </w:rPr>
        <w:t xml:space="preserve">Councillor Boyle clarified that his amendment was not suggesting that he did not have confidence in the </w:t>
      </w:r>
      <w:r w:rsidR="00C37896">
        <w:rPr>
          <w:rFonts w:cs="Arial"/>
          <w:szCs w:val="24"/>
        </w:rPr>
        <w:t xml:space="preserve">hospitality sector </w:t>
      </w:r>
      <w:r w:rsidR="001906E3">
        <w:rPr>
          <w:rFonts w:cs="Arial"/>
          <w:szCs w:val="24"/>
        </w:rPr>
        <w:t>but rather sought to clari</w:t>
      </w:r>
      <w:r w:rsidR="00825EC4">
        <w:rPr>
          <w:rFonts w:cs="Arial"/>
          <w:szCs w:val="24"/>
        </w:rPr>
        <w:t>fy</w:t>
      </w:r>
      <w:r w:rsidR="001906E3">
        <w:rPr>
          <w:rFonts w:cs="Arial"/>
          <w:szCs w:val="24"/>
        </w:rPr>
        <w:t xml:space="preserve"> what the matter meant for this Council.  </w:t>
      </w:r>
    </w:p>
    <w:p w14:paraId="631DFF6B" w14:textId="77777777" w:rsidR="001906E3" w:rsidRDefault="001906E3" w:rsidP="00225BB5">
      <w:pPr>
        <w:tabs>
          <w:tab w:val="left" w:pos="567"/>
        </w:tabs>
        <w:rPr>
          <w:rFonts w:cs="Arial"/>
          <w:szCs w:val="24"/>
        </w:rPr>
      </w:pPr>
    </w:p>
    <w:p w14:paraId="78FC5206" w14:textId="3719C1E9" w:rsidR="001906E3" w:rsidRDefault="001906E3" w:rsidP="00225BB5">
      <w:pPr>
        <w:tabs>
          <w:tab w:val="left" w:pos="567"/>
        </w:tabs>
        <w:rPr>
          <w:rFonts w:cs="Arial"/>
          <w:szCs w:val="24"/>
        </w:rPr>
      </w:pPr>
      <w:r>
        <w:rPr>
          <w:rFonts w:cs="Arial"/>
          <w:szCs w:val="24"/>
        </w:rPr>
        <w:t xml:space="preserve">Alderman McRandal sympathised with what Councillor Boyle was saying and felt it would have been good to explore the matter further.  He stated that he would be voting against the proposal to note. </w:t>
      </w:r>
    </w:p>
    <w:p w14:paraId="5697F71E" w14:textId="77777777" w:rsidR="001906E3" w:rsidRDefault="001906E3" w:rsidP="00225BB5">
      <w:pPr>
        <w:tabs>
          <w:tab w:val="left" w:pos="567"/>
        </w:tabs>
        <w:rPr>
          <w:rFonts w:cs="Arial"/>
          <w:szCs w:val="24"/>
        </w:rPr>
      </w:pPr>
    </w:p>
    <w:p w14:paraId="7BC7849B" w14:textId="0F8C2389" w:rsidR="001906E3" w:rsidRDefault="001906E3" w:rsidP="00225BB5">
      <w:pPr>
        <w:tabs>
          <w:tab w:val="left" w:pos="567"/>
        </w:tabs>
        <w:rPr>
          <w:rFonts w:cs="Arial"/>
          <w:szCs w:val="24"/>
        </w:rPr>
      </w:pPr>
      <w:r>
        <w:rPr>
          <w:rFonts w:cs="Arial"/>
          <w:szCs w:val="24"/>
        </w:rPr>
        <w:t>Councillor Kendall concurred and felt it would do no harm to explore the matter f</w:t>
      </w:r>
      <w:r w:rsidR="002F4783">
        <w:rPr>
          <w:rFonts w:cs="Arial"/>
          <w:szCs w:val="24"/>
        </w:rPr>
        <w:t>urther</w:t>
      </w:r>
      <w:r>
        <w:rPr>
          <w:rFonts w:cs="Arial"/>
          <w:szCs w:val="24"/>
        </w:rPr>
        <w:t xml:space="preserve">. She stated that she would also be voting against the proposal.  </w:t>
      </w:r>
    </w:p>
    <w:p w14:paraId="676B30E9" w14:textId="77777777" w:rsidR="001906E3" w:rsidRDefault="001906E3" w:rsidP="00225BB5">
      <w:pPr>
        <w:tabs>
          <w:tab w:val="left" w:pos="567"/>
        </w:tabs>
        <w:rPr>
          <w:rFonts w:cs="Arial"/>
          <w:szCs w:val="24"/>
        </w:rPr>
      </w:pPr>
    </w:p>
    <w:p w14:paraId="5F7B4702" w14:textId="04621767" w:rsidR="00227B95" w:rsidRDefault="004D5326" w:rsidP="00225BB5">
      <w:pPr>
        <w:tabs>
          <w:tab w:val="left" w:pos="567"/>
        </w:tabs>
        <w:rPr>
          <w:rFonts w:cs="Arial"/>
          <w:szCs w:val="24"/>
        </w:rPr>
      </w:pPr>
      <w:r>
        <w:rPr>
          <w:rFonts w:cs="Arial"/>
          <w:szCs w:val="24"/>
        </w:rPr>
        <w:t>Councillor McClean noted that Councillor Thompson was the Council’s disability champion</w:t>
      </w:r>
      <w:r w:rsidR="00E971C4">
        <w:rPr>
          <w:rFonts w:cs="Arial"/>
          <w:szCs w:val="24"/>
        </w:rPr>
        <w:t xml:space="preserve"> and that</w:t>
      </w:r>
      <w:r w:rsidR="003A6E3A">
        <w:rPr>
          <w:rFonts w:cs="Arial"/>
          <w:szCs w:val="24"/>
        </w:rPr>
        <w:t xml:space="preserve"> </w:t>
      </w:r>
      <w:r w:rsidR="002F4783">
        <w:rPr>
          <w:rFonts w:cs="Arial"/>
          <w:szCs w:val="24"/>
        </w:rPr>
        <w:t xml:space="preserve">there would be a meeting that </w:t>
      </w:r>
      <w:r w:rsidR="00825EC4">
        <w:rPr>
          <w:rFonts w:cs="Arial"/>
          <w:szCs w:val="24"/>
        </w:rPr>
        <w:t>he would be</w:t>
      </w:r>
      <w:r w:rsidR="002F4783">
        <w:rPr>
          <w:rFonts w:cs="Arial"/>
          <w:szCs w:val="24"/>
        </w:rPr>
        <w:t xml:space="preserve"> attending in the next month, and it would appropriate for the matter to be raised then.  </w:t>
      </w:r>
    </w:p>
    <w:p w14:paraId="5498D248" w14:textId="77777777" w:rsidR="004D5326" w:rsidRDefault="004D5326" w:rsidP="00225BB5">
      <w:pPr>
        <w:tabs>
          <w:tab w:val="left" w:pos="567"/>
        </w:tabs>
        <w:ind w:left="567" w:hanging="567"/>
        <w:rPr>
          <w:rFonts w:cs="Arial"/>
          <w:szCs w:val="24"/>
        </w:rPr>
      </w:pPr>
    </w:p>
    <w:p w14:paraId="512F4E35" w14:textId="48F4BC39" w:rsidR="004D5326" w:rsidRPr="004D5326" w:rsidRDefault="004D5326" w:rsidP="00225BB5">
      <w:pPr>
        <w:tabs>
          <w:tab w:val="left" w:pos="567"/>
        </w:tabs>
        <w:rPr>
          <w:rFonts w:cs="Arial"/>
          <w:szCs w:val="24"/>
        </w:rPr>
      </w:pPr>
      <w:r>
        <w:rPr>
          <w:rFonts w:cs="Arial"/>
          <w:szCs w:val="24"/>
        </w:rPr>
        <w:t xml:space="preserve">Proposed by Alderman McIlveen, seconded by Alderman Adair, as an amendment, that Council </w:t>
      </w:r>
      <w:r w:rsidRPr="004D5326">
        <w:rPr>
          <w:rFonts w:cs="Arial"/>
          <w:szCs w:val="24"/>
        </w:rPr>
        <w:t xml:space="preserve">invites Angel Eyes NI and RNIB to present to the </w:t>
      </w:r>
      <w:r>
        <w:rPr>
          <w:rFonts w:cs="Arial"/>
          <w:szCs w:val="24"/>
        </w:rPr>
        <w:t>C</w:t>
      </w:r>
      <w:r w:rsidRPr="004D5326">
        <w:rPr>
          <w:rFonts w:cs="Arial"/>
          <w:szCs w:val="24"/>
        </w:rPr>
        <w:t>ouncil</w:t>
      </w:r>
      <w:r>
        <w:rPr>
          <w:rFonts w:cs="Arial"/>
          <w:szCs w:val="24"/>
        </w:rPr>
        <w:t xml:space="preserve">. </w:t>
      </w:r>
    </w:p>
    <w:p w14:paraId="6349D290" w14:textId="1ED81961" w:rsidR="004D5326" w:rsidRDefault="004D5326" w:rsidP="00225BB5">
      <w:pPr>
        <w:tabs>
          <w:tab w:val="left" w:pos="567"/>
        </w:tabs>
        <w:ind w:left="567" w:hanging="567"/>
        <w:rPr>
          <w:rFonts w:cs="Arial"/>
          <w:szCs w:val="24"/>
        </w:rPr>
      </w:pPr>
    </w:p>
    <w:p w14:paraId="2AFC3C4D" w14:textId="2D649F9F" w:rsidR="00373120" w:rsidRDefault="002F4783" w:rsidP="00225BB5">
      <w:pPr>
        <w:tabs>
          <w:tab w:val="left" w:pos="567"/>
        </w:tabs>
        <w:rPr>
          <w:rFonts w:cs="Arial"/>
          <w:szCs w:val="24"/>
        </w:rPr>
      </w:pPr>
      <w:r>
        <w:rPr>
          <w:rFonts w:cs="Arial"/>
          <w:szCs w:val="24"/>
        </w:rPr>
        <w:t xml:space="preserve">Alderman McIlveen brought forward </w:t>
      </w:r>
      <w:r w:rsidR="00825EC4">
        <w:rPr>
          <w:rFonts w:cs="Arial"/>
          <w:szCs w:val="24"/>
        </w:rPr>
        <w:t xml:space="preserve">the amendment </w:t>
      </w:r>
      <w:r>
        <w:rPr>
          <w:rFonts w:cs="Arial"/>
          <w:szCs w:val="24"/>
        </w:rPr>
        <w:t xml:space="preserve">to strike a balance, noting the resolution and inviting the charities to make a presentation. </w:t>
      </w:r>
    </w:p>
    <w:p w14:paraId="63D0B266" w14:textId="77777777" w:rsidR="004D5326" w:rsidRDefault="004D5326" w:rsidP="00225BB5">
      <w:pPr>
        <w:tabs>
          <w:tab w:val="left" w:pos="567"/>
        </w:tabs>
        <w:ind w:left="567" w:hanging="567"/>
        <w:rPr>
          <w:rFonts w:cs="Arial"/>
          <w:szCs w:val="24"/>
        </w:rPr>
      </w:pPr>
    </w:p>
    <w:p w14:paraId="5D2318C1" w14:textId="02A79C30" w:rsidR="004D5326" w:rsidRDefault="004D5326" w:rsidP="00225BB5">
      <w:pPr>
        <w:tabs>
          <w:tab w:val="left" w:pos="567"/>
        </w:tabs>
        <w:rPr>
          <w:rFonts w:cs="Arial"/>
          <w:szCs w:val="24"/>
        </w:rPr>
      </w:pPr>
      <w:r>
        <w:rPr>
          <w:rFonts w:cs="Arial"/>
          <w:szCs w:val="24"/>
        </w:rPr>
        <w:t xml:space="preserve">Alderman Adair felt the amendment was a </w:t>
      </w:r>
      <w:r w:rsidR="003A6E3A">
        <w:rPr>
          <w:rFonts w:cs="Arial"/>
          <w:szCs w:val="24"/>
        </w:rPr>
        <w:t>common-sense</w:t>
      </w:r>
      <w:r>
        <w:rPr>
          <w:rFonts w:cs="Arial"/>
          <w:szCs w:val="24"/>
        </w:rPr>
        <w:t xml:space="preserve"> approach</w:t>
      </w:r>
      <w:r w:rsidR="002F4783">
        <w:rPr>
          <w:rFonts w:cs="Arial"/>
          <w:szCs w:val="24"/>
        </w:rPr>
        <w:t xml:space="preserve">. It would be good to hear from those people </w:t>
      </w:r>
      <w:r w:rsidR="003A6E3A">
        <w:rPr>
          <w:rFonts w:cs="Arial"/>
          <w:szCs w:val="24"/>
        </w:rPr>
        <w:t xml:space="preserve">who </w:t>
      </w:r>
      <w:r w:rsidR="002F4783">
        <w:rPr>
          <w:rFonts w:cs="Arial"/>
          <w:szCs w:val="24"/>
        </w:rPr>
        <w:t xml:space="preserve">were affected rather than following suit of another Council through another stream of letters. </w:t>
      </w:r>
    </w:p>
    <w:p w14:paraId="124662A0" w14:textId="77777777" w:rsidR="004D5326" w:rsidRDefault="004D5326" w:rsidP="00225BB5">
      <w:pPr>
        <w:tabs>
          <w:tab w:val="left" w:pos="567"/>
        </w:tabs>
        <w:ind w:left="567" w:hanging="567"/>
        <w:rPr>
          <w:rFonts w:cs="Arial"/>
          <w:szCs w:val="24"/>
        </w:rPr>
      </w:pPr>
    </w:p>
    <w:p w14:paraId="551E037F" w14:textId="2783B753" w:rsidR="004D5326" w:rsidRDefault="004D5326" w:rsidP="00225BB5">
      <w:pPr>
        <w:tabs>
          <w:tab w:val="left" w:pos="567"/>
        </w:tabs>
        <w:ind w:left="567" w:hanging="567"/>
        <w:rPr>
          <w:rFonts w:cs="Arial"/>
          <w:szCs w:val="24"/>
        </w:rPr>
      </w:pPr>
      <w:r>
        <w:rPr>
          <w:rFonts w:cs="Arial"/>
          <w:szCs w:val="24"/>
        </w:rPr>
        <w:t>Alderman McRandal was happy to support the amendment</w:t>
      </w:r>
      <w:r w:rsidR="00E971C4">
        <w:rPr>
          <w:rFonts w:cs="Arial"/>
          <w:szCs w:val="24"/>
        </w:rPr>
        <w:t>.</w:t>
      </w:r>
    </w:p>
    <w:p w14:paraId="180297FF" w14:textId="77777777" w:rsidR="004D5326" w:rsidRDefault="004D5326" w:rsidP="00225BB5">
      <w:pPr>
        <w:tabs>
          <w:tab w:val="left" w:pos="567"/>
        </w:tabs>
        <w:ind w:left="567" w:hanging="567"/>
        <w:rPr>
          <w:rFonts w:cs="Arial"/>
          <w:szCs w:val="24"/>
        </w:rPr>
      </w:pPr>
    </w:p>
    <w:p w14:paraId="15606AD2" w14:textId="77777777" w:rsidR="004D5326" w:rsidRDefault="004D5326" w:rsidP="00225BB5">
      <w:pPr>
        <w:tabs>
          <w:tab w:val="left" w:pos="567"/>
        </w:tabs>
        <w:ind w:left="567" w:hanging="567"/>
        <w:rPr>
          <w:rFonts w:cs="Arial"/>
          <w:b/>
          <w:bCs/>
          <w:szCs w:val="24"/>
        </w:rPr>
      </w:pPr>
      <w:r w:rsidRPr="004D5326">
        <w:rPr>
          <w:rFonts w:cs="Arial"/>
          <w:b/>
          <w:bCs/>
          <w:szCs w:val="24"/>
        </w:rPr>
        <w:t>RESOLVED, on the proposal of Alderman McIlveen, seconded by Alderman</w:t>
      </w:r>
    </w:p>
    <w:p w14:paraId="7337EDBD" w14:textId="77777777" w:rsidR="002F4783" w:rsidRDefault="004D5326" w:rsidP="00225BB5">
      <w:pPr>
        <w:tabs>
          <w:tab w:val="left" w:pos="567"/>
        </w:tabs>
        <w:ind w:left="567" w:hanging="567"/>
        <w:rPr>
          <w:rFonts w:cs="Arial"/>
          <w:b/>
          <w:bCs/>
          <w:szCs w:val="24"/>
        </w:rPr>
      </w:pPr>
      <w:r w:rsidRPr="004D5326">
        <w:rPr>
          <w:rFonts w:cs="Arial"/>
          <w:b/>
          <w:bCs/>
          <w:szCs w:val="24"/>
        </w:rPr>
        <w:t>Adair,</w:t>
      </w:r>
      <w:r>
        <w:rPr>
          <w:rFonts w:cs="Arial"/>
          <w:b/>
          <w:bCs/>
          <w:szCs w:val="24"/>
        </w:rPr>
        <w:t xml:space="preserve"> </w:t>
      </w:r>
      <w:r w:rsidRPr="004D5326">
        <w:rPr>
          <w:rFonts w:cs="Arial"/>
          <w:b/>
          <w:bCs/>
          <w:szCs w:val="24"/>
        </w:rPr>
        <w:t xml:space="preserve">as an amendment, that Council </w:t>
      </w:r>
      <w:r w:rsidR="002F4783">
        <w:rPr>
          <w:rFonts w:cs="Arial"/>
          <w:b/>
          <w:bCs/>
          <w:szCs w:val="24"/>
        </w:rPr>
        <w:t xml:space="preserve">notes the resolution and </w:t>
      </w:r>
      <w:r w:rsidRPr="004D5326">
        <w:rPr>
          <w:rFonts w:cs="Arial"/>
          <w:b/>
          <w:bCs/>
          <w:szCs w:val="24"/>
        </w:rPr>
        <w:t>invites Angel</w:t>
      </w:r>
    </w:p>
    <w:p w14:paraId="789BD206" w14:textId="30D1946D" w:rsidR="004D5326" w:rsidRPr="004D5326" w:rsidRDefault="004D5326" w:rsidP="00225BB5">
      <w:pPr>
        <w:tabs>
          <w:tab w:val="left" w:pos="567"/>
        </w:tabs>
        <w:ind w:left="567" w:hanging="567"/>
        <w:rPr>
          <w:rFonts w:cs="Arial"/>
          <w:b/>
          <w:bCs/>
          <w:szCs w:val="24"/>
        </w:rPr>
      </w:pPr>
      <w:r w:rsidRPr="004D5326">
        <w:rPr>
          <w:rFonts w:cs="Arial"/>
          <w:b/>
          <w:bCs/>
          <w:szCs w:val="24"/>
        </w:rPr>
        <w:t>Eyes NI and RNIB to</w:t>
      </w:r>
      <w:r w:rsidR="002F4783">
        <w:rPr>
          <w:rFonts w:cs="Arial"/>
          <w:b/>
          <w:bCs/>
          <w:szCs w:val="24"/>
        </w:rPr>
        <w:t xml:space="preserve"> </w:t>
      </w:r>
      <w:r w:rsidRPr="004D5326">
        <w:rPr>
          <w:rFonts w:cs="Arial"/>
          <w:b/>
          <w:bCs/>
          <w:szCs w:val="24"/>
        </w:rPr>
        <w:t>present to the</w:t>
      </w:r>
      <w:r>
        <w:rPr>
          <w:rFonts w:cs="Arial"/>
          <w:b/>
          <w:bCs/>
          <w:szCs w:val="24"/>
        </w:rPr>
        <w:t xml:space="preserve"> </w:t>
      </w:r>
      <w:r w:rsidRPr="004D5326">
        <w:rPr>
          <w:rFonts w:cs="Arial"/>
          <w:b/>
          <w:bCs/>
          <w:szCs w:val="24"/>
        </w:rPr>
        <w:t>Council.</w:t>
      </w:r>
    </w:p>
    <w:p w14:paraId="62DE71AC" w14:textId="77777777" w:rsidR="004D5326" w:rsidRPr="00314FA1" w:rsidRDefault="004D5326" w:rsidP="00225BB5">
      <w:pPr>
        <w:tabs>
          <w:tab w:val="left" w:pos="567"/>
        </w:tabs>
        <w:ind w:left="567" w:hanging="567"/>
        <w:rPr>
          <w:rFonts w:cs="Arial"/>
          <w:szCs w:val="24"/>
        </w:rPr>
      </w:pPr>
    </w:p>
    <w:p w14:paraId="37AADB12" w14:textId="36362206" w:rsidR="00B46CDC" w:rsidRDefault="00B46CDC" w:rsidP="00225BB5">
      <w:pPr>
        <w:pStyle w:val="Heading1"/>
        <w:ind w:left="720" w:hanging="720"/>
        <w:rPr>
          <w:rFonts w:hint="eastAsia"/>
        </w:rPr>
      </w:pPr>
      <w:r w:rsidRPr="00B7481A">
        <w:rPr>
          <w:u w:val="none"/>
        </w:rPr>
        <w:t xml:space="preserve">10. </w:t>
      </w:r>
      <w:r w:rsidRPr="00B7481A">
        <w:rPr>
          <w:u w:val="none"/>
        </w:rPr>
        <w:tab/>
      </w:r>
      <w:r w:rsidRPr="009F7091">
        <w:t>Street naming - The Firs, Holywood</w:t>
      </w:r>
      <w:r>
        <w:t xml:space="preserve"> (</w:t>
      </w:r>
      <w:r w:rsidR="00373120">
        <w:t>FILE FP/2024/1558/MAST / 91200)</w:t>
      </w:r>
    </w:p>
    <w:p w14:paraId="11569C69" w14:textId="77777777" w:rsidR="00373120" w:rsidRDefault="00373120" w:rsidP="00225BB5">
      <w:pPr>
        <w:tabs>
          <w:tab w:val="left" w:pos="567"/>
        </w:tabs>
      </w:pPr>
    </w:p>
    <w:p w14:paraId="64544AC8" w14:textId="48691C45" w:rsidR="00B7481A" w:rsidRDefault="00373120" w:rsidP="00225BB5">
      <w:pPr>
        <w:rPr>
          <w:color w:val="000000"/>
          <w:szCs w:val="24"/>
        </w:rPr>
      </w:pPr>
      <w:r w:rsidRPr="00B7481A">
        <w:rPr>
          <w:caps/>
        </w:rPr>
        <w:t>Previously circulated:-</w:t>
      </w:r>
      <w:r>
        <w:t xml:space="preserve"> </w:t>
      </w:r>
      <w:r w:rsidR="00B7481A">
        <w:t xml:space="preserve">Report from the Director of Environment detailing </w:t>
      </w:r>
      <w:r w:rsidR="00B7481A">
        <w:rPr>
          <w:color w:val="000000"/>
          <w:szCs w:val="24"/>
        </w:rPr>
        <w:t>that a</w:t>
      </w:r>
      <w:r w:rsidR="00B7481A" w:rsidRPr="003A074B">
        <w:rPr>
          <w:color w:val="000000"/>
          <w:szCs w:val="24"/>
        </w:rPr>
        <w:t xml:space="preserve"> development comprising of 29 dwellings, being 16 houses and 13 apartments, </w:t>
      </w:r>
      <w:r w:rsidR="00B7481A">
        <w:rPr>
          <w:color w:val="000000"/>
          <w:szCs w:val="24"/>
        </w:rPr>
        <w:t>was</w:t>
      </w:r>
      <w:r w:rsidR="00B7481A" w:rsidRPr="003A074B">
        <w:rPr>
          <w:color w:val="000000"/>
          <w:szCs w:val="24"/>
        </w:rPr>
        <w:t xml:space="preserve"> currently under construction on lands at 160 High Street, Holywood</w:t>
      </w:r>
      <w:r w:rsidR="00B7481A">
        <w:rPr>
          <w:color w:val="000000"/>
          <w:szCs w:val="24"/>
        </w:rPr>
        <w:t>.</w:t>
      </w:r>
    </w:p>
    <w:p w14:paraId="10C5D804" w14:textId="77777777" w:rsidR="00B7481A" w:rsidRDefault="00B7481A" w:rsidP="00225BB5">
      <w:pPr>
        <w:rPr>
          <w:color w:val="000000"/>
          <w:szCs w:val="24"/>
        </w:rPr>
      </w:pPr>
    </w:p>
    <w:p w14:paraId="10FCC083" w14:textId="0C45319A" w:rsidR="00B7481A" w:rsidRDefault="00B7481A" w:rsidP="00225BB5">
      <w:pPr>
        <w:rPr>
          <w:color w:val="000000"/>
          <w:szCs w:val="24"/>
        </w:rPr>
      </w:pPr>
      <w:r w:rsidRPr="003A074B">
        <w:rPr>
          <w:color w:val="000000"/>
          <w:szCs w:val="24"/>
        </w:rPr>
        <w:t>The developer ha</w:t>
      </w:r>
      <w:r>
        <w:rPr>
          <w:color w:val="000000"/>
          <w:szCs w:val="24"/>
        </w:rPr>
        <w:t>d</w:t>
      </w:r>
      <w:r w:rsidRPr="003A074B">
        <w:rPr>
          <w:color w:val="000000"/>
          <w:szCs w:val="24"/>
        </w:rPr>
        <w:t xml:space="preserve"> requested the name </w:t>
      </w:r>
      <w:r>
        <w:rPr>
          <w:color w:val="000000"/>
          <w:szCs w:val="24"/>
        </w:rPr>
        <w:t>‘</w:t>
      </w:r>
      <w:r w:rsidRPr="003A074B">
        <w:rPr>
          <w:color w:val="000000"/>
          <w:szCs w:val="24"/>
        </w:rPr>
        <w:t>The Firs</w:t>
      </w:r>
      <w:r>
        <w:rPr>
          <w:color w:val="000000"/>
          <w:szCs w:val="24"/>
        </w:rPr>
        <w:t>’</w:t>
      </w:r>
      <w:r w:rsidRPr="003A074B">
        <w:rPr>
          <w:color w:val="000000"/>
          <w:szCs w:val="24"/>
        </w:rPr>
        <w:t xml:space="preserve"> for the new development. On historical maps circa 1900, the main house and surrounding estate was </w:t>
      </w:r>
      <w:r>
        <w:rPr>
          <w:color w:val="000000"/>
          <w:szCs w:val="24"/>
        </w:rPr>
        <w:t xml:space="preserve">historically </w:t>
      </w:r>
      <w:r w:rsidRPr="003A074B">
        <w:rPr>
          <w:color w:val="000000"/>
          <w:szCs w:val="24"/>
        </w:rPr>
        <w:t>known as ‘The Firs’. The Convent School was established in a</w:t>
      </w:r>
      <w:r>
        <w:rPr>
          <w:color w:val="000000"/>
          <w:szCs w:val="24"/>
        </w:rPr>
        <w:t>n</w:t>
      </w:r>
      <w:r w:rsidRPr="003A074B">
        <w:rPr>
          <w:color w:val="000000"/>
          <w:szCs w:val="24"/>
        </w:rPr>
        <w:t xml:space="preserve"> old family residence called </w:t>
      </w:r>
      <w:r>
        <w:rPr>
          <w:color w:val="000000"/>
          <w:szCs w:val="24"/>
        </w:rPr>
        <w:t>‘</w:t>
      </w:r>
      <w:r w:rsidRPr="003A074B">
        <w:rPr>
          <w:color w:val="000000"/>
          <w:szCs w:val="24"/>
        </w:rPr>
        <w:t>The Firs</w:t>
      </w:r>
      <w:r>
        <w:rPr>
          <w:color w:val="000000"/>
          <w:szCs w:val="24"/>
        </w:rPr>
        <w:t>’</w:t>
      </w:r>
      <w:r w:rsidRPr="003A074B">
        <w:rPr>
          <w:color w:val="000000"/>
          <w:szCs w:val="24"/>
        </w:rPr>
        <w:t xml:space="preserve"> which was built in 1889.</w:t>
      </w:r>
      <w:r>
        <w:rPr>
          <w:color w:val="000000"/>
          <w:szCs w:val="24"/>
        </w:rPr>
        <w:t xml:space="preserve"> </w:t>
      </w:r>
      <w:r w:rsidRPr="003A074B">
        <w:rPr>
          <w:color w:val="000000"/>
          <w:szCs w:val="24"/>
        </w:rPr>
        <w:t>The developer wish</w:t>
      </w:r>
      <w:r w:rsidR="00CD4F15">
        <w:rPr>
          <w:color w:val="000000"/>
          <w:szCs w:val="24"/>
        </w:rPr>
        <w:t>ed</w:t>
      </w:r>
      <w:r w:rsidRPr="003A074B">
        <w:rPr>
          <w:color w:val="000000"/>
          <w:szCs w:val="24"/>
        </w:rPr>
        <w:t xml:space="preserve"> to maintain the historical link for the development and the name</w:t>
      </w:r>
      <w:r w:rsidR="00CD4F15">
        <w:rPr>
          <w:color w:val="000000"/>
          <w:szCs w:val="24"/>
        </w:rPr>
        <w:t xml:space="preserve"> was</w:t>
      </w:r>
      <w:r w:rsidRPr="003A074B">
        <w:rPr>
          <w:color w:val="000000"/>
          <w:szCs w:val="24"/>
        </w:rPr>
        <w:t xml:space="preserve"> also in keeping with the general neighbourhood. </w:t>
      </w:r>
    </w:p>
    <w:p w14:paraId="5A8A8849" w14:textId="77777777" w:rsidR="00B7481A" w:rsidRPr="00CD4F15" w:rsidRDefault="00B7481A" w:rsidP="00225BB5">
      <w:pPr>
        <w:jc w:val="center"/>
        <w:rPr>
          <w:b/>
          <w:caps/>
          <w:szCs w:val="24"/>
        </w:rPr>
      </w:pPr>
    </w:p>
    <w:p w14:paraId="0F9B344F" w14:textId="3CAE69F6" w:rsidR="00B7481A" w:rsidRPr="003A074B" w:rsidRDefault="00CD4F15" w:rsidP="00225BB5">
      <w:pPr>
        <w:rPr>
          <w:color w:val="000000"/>
          <w:szCs w:val="24"/>
        </w:rPr>
      </w:pPr>
      <w:r w:rsidRPr="00CD4F15">
        <w:rPr>
          <w:caps/>
          <w:color w:val="000000"/>
          <w:szCs w:val="24"/>
        </w:rPr>
        <w:t>R</w:t>
      </w:r>
      <w:r w:rsidR="00B7481A" w:rsidRPr="00CD4F15">
        <w:rPr>
          <w:caps/>
          <w:color w:val="000000"/>
          <w:szCs w:val="24"/>
        </w:rPr>
        <w:t>ecommended</w:t>
      </w:r>
      <w:r w:rsidR="00B7481A" w:rsidRPr="003A074B">
        <w:rPr>
          <w:color w:val="000000"/>
          <w:szCs w:val="24"/>
        </w:rPr>
        <w:t xml:space="preserve"> that the street name </w:t>
      </w:r>
      <w:r w:rsidR="00B7481A">
        <w:rPr>
          <w:color w:val="000000"/>
          <w:szCs w:val="24"/>
        </w:rPr>
        <w:t>of</w:t>
      </w:r>
      <w:r w:rsidR="00B7481A" w:rsidRPr="003A074B">
        <w:rPr>
          <w:color w:val="000000"/>
          <w:szCs w:val="24"/>
        </w:rPr>
        <w:t xml:space="preserve"> The Firs be adopted for this development. </w:t>
      </w:r>
    </w:p>
    <w:p w14:paraId="503281BB" w14:textId="77777777" w:rsidR="00B7481A" w:rsidRPr="00DB54FF" w:rsidRDefault="00B7481A" w:rsidP="00225BB5">
      <w:pPr>
        <w:rPr>
          <w:szCs w:val="24"/>
        </w:rPr>
      </w:pPr>
    </w:p>
    <w:p w14:paraId="2992A92C" w14:textId="6F509B93" w:rsidR="00373120" w:rsidRDefault="00B7481A" w:rsidP="00225BB5">
      <w:r w:rsidRPr="00DB54FF">
        <w:rPr>
          <w:rFonts w:cs="Arial"/>
          <w:color w:val="000000" w:themeColor="text1"/>
          <w:szCs w:val="24"/>
        </w:rPr>
        <w:t xml:space="preserve">That </w:t>
      </w:r>
      <w:r>
        <w:rPr>
          <w:rFonts w:cs="Arial"/>
          <w:color w:val="000000" w:themeColor="text1"/>
          <w:szCs w:val="24"/>
        </w:rPr>
        <w:t xml:space="preserve">the </w:t>
      </w:r>
      <w:r w:rsidRPr="00DB54FF">
        <w:rPr>
          <w:rFonts w:cs="Arial"/>
          <w:color w:val="000000" w:themeColor="text1"/>
          <w:szCs w:val="24"/>
        </w:rPr>
        <w:t>Council accept</w:t>
      </w:r>
      <w:r>
        <w:rPr>
          <w:rFonts w:cs="Arial"/>
          <w:color w:val="000000" w:themeColor="text1"/>
          <w:szCs w:val="24"/>
        </w:rPr>
        <w:t>s</w:t>
      </w:r>
      <w:r w:rsidRPr="00DB54FF">
        <w:rPr>
          <w:rFonts w:cs="Arial"/>
          <w:color w:val="000000" w:themeColor="text1"/>
          <w:szCs w:val="24"/>
        </w:rPr>
        <w:t xml:space="preserve"> the general name and delegate</w:t>
      </w:r>
      <w:r>
        <w:rPr>
          <w:rFonts w:cs="Arial"/>
          <w:color w:val="000000" w:themeColor="text1"/>
          <w:szCs w:val="24"/>
        </w:rPr>
        <w:t>s</w:t>
      </w:r>
      <w:r w:rsidRPr="00DB54FF">
        <w:rPr>
          <w:rFonts w:cs="Arial"/>
          <w:color w:val="000000" w:themeColor="text1"/>
          <w:szCs w:val="24"/>
        </w:rPr>
        <w:t xml:space="preserve"> acceptance of suffixes to the Building Control department.</w:t>
      </w:r>
    </w:p>
    <w:p w14:paraId="20E5A001" w14:textId="77777777" w:rsidR="00373120" w:rsidRDefault="00373120" w:rsidP="00225BB5">
      <w:pPr>
        <w:tabs>
          <w:tab w:val="left" w:pos="567"/>
        </w:tabs>
      </w:pPr>
    </w:p>
    <w:p w14:paraId="128F7DBF" w14:textId="385B852A" w:rsidR="00373120" w:rsidRPr="00A94819" w:rsidRDefault="00A94819" w:rsidP="00225BB5">
      <w:pPr>
        <w:tabs>
          <w:tab w:val="left" w:pos="567"/>
        </w:tabs>
        <w:rPr>
          <w:rFonts w:cs="Arial"/>
          <w:b/>
          <w:bCs/>
          <w:szCs w:val="24"/>
        </w:rPr>
      </w:pPr>
      <w:r w:rsidRPr="00A94819">
        <w:rPr>
          <w:rFonts w:cs="Arial"/>
          <w:b/>
          <w:bCs/>
          <w:szCs w:val="24"/>
        </w:rPr>
        <w:t xml:space="preserve">RESOLVED, on the proposal of </w:t>
      </w:r>
      <w:r w:rsidR="00C52F85">
        <w:rPr>
          <w:rFonts w:cs="Arial"/>
          <w:b/>
          <w:bCs/>
          <w:szCs w:val="24"/>
        </w:rPr>
        <w:t>Alderman Graham</w:t>
      </w:r>
      <w:r w:rsidRPr="00A94819">
        <w:rPr>
          <w:rFonts w:cs="Arial"/>
          <w:b/>
          <w:bCs/>
          <w:szCs w:val="24"/>
        </w:rPr>
        <w:t xml:space="preserve">, seconded by </w:t>
      </w:r>
      <w:r w:rsidR="00C52F85">
        <w:rPr>
          <w:rFonts w:cs="Arial"/>
          <w:b/>
          <w:bCs/>
          <w:szCs w:val="24"/>
        </w:rPr>
        <w:t>Councillor McLaren</w:t>
      </w:r>
      <w:r w:rsidRPr="00A94819">
        <w:rPr>
          <w:rFonts w:cs="Arial"/>
          <w:b/>
          <w:bCs/>
          <w:szCs w:val="24"/>
        </w:rPr>
        <w:t xml:space="preserve">, that the recommendation be adopted. </w:t>
      </w:r>
    </w:p>
    <w:p w14:paraId="30A314A3" w14:textId="77777777" w:rsidR="00B46CDC" w:rsidRDefault="00B46CDC" w:rsidP="00225BB5">
      <w:pPr>
        <w:tabs>
          <w:tab w:val="left" w:pos="567"/>
        </w:tabs>
        <w:rPr>
          <w:rFonts w:cs="Arial"/>
          <w:szCs w:val="24"/>
        </w:rPr>
      </w:pPr>
    </w:p>
    <w:p w14:paraId="7B5B758C" w14:textId="3FCDF535" w:rsidR="00B46CDC" w:rsidRDefault="00B46CDC" w:rsidP="00225BB5">
      <w:pPr>
        <w:pStyle w:val="Heading1"/>
        <w:rPr>
          <w:rFonts w:hint="eastAsia"/>
        </w:rPr>
      </w:pPr>
      <w:r w:rsidRPr="00CD4F15">
        <w:rPr>
          <w:u w:val="none"/>
        </w:rPr>
        <w:t>11.</w:t>
      </w:r>
      <w:r w:rsidRPr="00CD4F15">
        <w:rPr>
          <w:u w:val="none"/>
        </w:rPr>
        <w:tab/>
      </w:r>
      <w:r>
        <w:t xml:space="preserve">Nomination to Outside Bodies </w:t>
      </w:r>
    </w:p>
    <w:p w14:paraId="799003CD" w14:textId="77777777" w:rsidR="00CD4F15" w:rsidRDefault="00CD4F15" w:rsidP="00225BB5">
      <w:pPr>
        <w:tabs>
          <w:tab w:val="left" w:pos="567"/>
          <w:tab w:val="left" w:pos="5635"/>
        </w:tabs>
        <w:rPr>
          <w:rFonts w:cs="Arial"/>
          <w:szCs w:val="24"/>
        </w:rPr>
      </w:pPr>
    </w:p>
    <w:p w14:paraId="638A7A7F" w14:textId="7C0DE9AE" w:rsidR="00CD4F15" w:rsidRDefault="00CD4F15" w:rsidP="00225BB5">
      <w:pPr>
        <w:tabs>
          <w:tab w:val="left" w:pos="567"/>
          <w:tab w:val="left" w:pos="5635"/>
        </w:tabs>
        <w:rPr>
          <w:rFonts w:cs="Arial"/>
          <w:szCs w:val="24"/>
        </w:rPr>
      </w:pPr>
      <w:r w:rsidRPr="00CD4F15">
        <w:rPr>
          <w:rFonts w:cs="Arial"/>
          <w:caps/>
          <w:szCs w:val="24"/>
        </w:rPr>
        <w:t>Previously circulated</w:t>
      </w:r>
      <w:r>
        <w:rPr>
          <w:rFonts w:cs="Arial"/>
          <w:szCs w:val="24"/>
        </w:rPr>
        <w:t xml:space="preserve">:- Report from the Chief Executive detailing that places </w:t>
      </w:r>
      <w:r w:rsidRPr="00A35FCF">
        <w:rPr>
          <w:rFonts w:cs="Arial"/>
          <w:szCs w:val="24"/>
        </w:rPr>
        <w:t xml:space="preserve">on working groups </w:t>
      </w:r>
      <w:r>
        <w:rPr>
          <w:rFonts w:cs="Arial"/>
          <w:szCs w:val="24"/>
        </w:rPr>
        <w:t>were</w:t>
      </w:r>
      <w:r w:rsidRPr="00A35FCF">
        <w:rPr>
          <w:rFonts w:cs="Arial"/>
          <w:szCs w:val="24"/>
        </w:rPr>
        <w:t xml:space="preserve"> filled through nomination at the Council’s Annual Meeting and </w:t>
      </w:r>
      <w:r>
        <w:rPr>
          <w:rFonts w:cs="Arial"/>
          <w:szCs w:val="24"/>
        </w:rPr>
        <w:t>were</w:t>
      </w:r>
      <w:r w:rsidRPr="00A35FCF">
        <w:rPr>
          <w:rFonts w:cs="Arial"/>
          <w:szCs w:val="24"/>
        </w:rPr>
        <w:t xml:space="preserve"> thus held by individual Members rather than Parties. When a position becomes vacant, it revert</w:t>
      </w:r>
      <w:r>
        <w:rPr>
          <w:rFonts w:cs="Arial"/>
          <w:szCs w:val="24"/>
        </w:rPr>
        <w:t>ed</w:t>
      </w:r>
      <w:r w:rsidRPr="00A35FCF">
        <w:rPr>
          <w:rFonts w:cs="Arial"/>
          <w:szCs w:val="24"/>
        </w:rPr>
        <w:t xml:space="preserve"> back to Council to nominate a </w:t>
      </w:r>
      <w:proofErr w:type="gramStart"/>
      <w:r w:rsidRPr="00A35FCF">
        <w:rPr>
          <w:rFonts w:cs="Arial"/>
          <w:szCs w:val="24"/>
        </w:rPr>
        <w:t>Member</w:t>
      </w:r>
      <w:proofErr w:type="gramEnd"/>
      <w:r>
        <w:rPr>
          <w:rFonts w:cs="Arial"/>
          <w:szCs w:val="24"/>
        </w:rPr>
        <w:t>(s)</w:t>
      </w:r>
      <w:r w:rsidRPr="00A35FCF">
        <w:rPr>
          <w:rFonts w:cs="Arial"/>
          <w:szCs w:val="24"/>
        </w:rPr>
        <w:t xml:space="preserve"> to fill the place rather than Party Nominating Officers.</w:t>
      </w:r>
    </w:p>
    <w:p w14:paraId="46AA536C" w14:textId="77777777" w:rsidR="00CD4F15" w:rsidRPr="00A35FCF" w:rsidRDefault="00CD4F15" w:rsidP="00225BB5">
      <w:pPr>
        <w:tabs>
          <w:tab w:val="left" w:pos="567"/>
          <w:tab w:val="left" w:pos="5635"/>
        </w:tabs>
        <w:rPr>
          <w:rFonts w:cs="Arial"/>
          <w:szCs w:val="24"/>
        </w:rPr>
      </w:pPr>
    </w:p>
    <w:p w14:paraId="528A5458" w14:textId="6B5AA179" w:rsidR="00CD4F15" w:rsidRPr="00A35FCF" w:rsidRDefault="00CD4F15" w:rsidP="00225BB5">
      <w:pPr>
        <w:rPr>
          <w:rFonts w:cs="Arial"/>
          <w:szCs w:val="24"/>
        </w:rPr>
      </w:pPr>
      <w:r w:rsidRPr="00A35FCF">
        <w:rPr>
          <w:rFonts w:cs="Arial"/>
          <w:szCs w:val="24"/>
        </w:rPr>
        <w:t>Following the resignation of Peter Martin from Council, a place ha</w:t>
      </w:r>
      <w:r>
        <w:rPr>
          <w:rFonts w:cs="Arial"/>
          <w:szCs w:val="24"/>
        </w:rPr>
        <w:t>d</w:t>
      </w:r>
      <w:r w:rsidRPr="00A35FCF">
        <w:rPr>
          <w:rFonts w:cs="Arial"/>
          <w:szCs w:val="24"/>
        </w:rPr>
        <w:t xml:space="preserve"> become available on each of the following groups: </w:t>
      </w:r>
    </w:p>
    <w:p w14:paraId="1FD297A0" w14:textId="77777777" w:rsidR="00CD4F15" w:rsidRPr="00A35FCF" w:rsidRDefault="00CD4F15" w:rsidP="00225BB5">
      <w:pPr>
        <w:pStyle w:val="ListParagraph"/>
        <w:numPr>
          <w:ilvl w:val="0"/>
          <w:numId w:val="4"/>
        </w:numPr>
        <w:contextualSpacing w:val="0"/>
        <w:rPr>
          <w:rFonts w:cs="Arial"/>
        </w:rPr>
      </w:pPr>
      <w:bookmarkStart w:id="3" w:name="_Hlk173921986"/>
      <w:r w:rsidRPr="00A35FCF">
        <w:rPr>
          <w:rFonts w:cs="Arial"/>
        </w:rPr>
        <w:t>Kilcooley Neighbourhood Partnership – 1 Place + 1 Substitute (1 Year Appointment</w:t>
      </w:r>
    </w:p>
    <w:p w14:paraId="76C465B1" w14:textId="786EA849" w:rsidR="00CD4F15" w:rsidRDefault="00CD4F15" w:rsidP="00225BB5">
      <w:pPr>
        <w:pStyle w:val="ListParagraph"/>
        <w:numPr>
          <w:ilvl w:val="0"/>
          <w:numId w:val="4"/>
        </w:numPr>
        <w:contextualSpacing w:val="0"/>
        <w:rPr>
          <w:rFonts w:cs="Arial"/>
        </w:rPr>
      </w:pPr>
      <w:r w:rsidRPr="00A35FCF">
        <w:rPr>
          <w:rFonts w:cs="Arial"/>
        </w:rPr>
        <w:t xml:space="preserve">North Down Coastal Path Working Group – 15 Places (1 Year Appointment) </w:t>
      </w:r>
      <w:bookmarkEnd w:id="3"/>
    </w:p>
    <w:p w14:paraId="4BE3A227" w14:textId="77777777" w:rsidR="00CD4F15" w:rsidRPr="00CD4F15" w:rsidRDefault="00CD4F15" w:rsidP="00225BB5">
      <w:pPr>
        <w:pStyle w:val="ListParagraph"/>
        <w:contextualSpacing w:val="0"/>
        <w:rPr>
          <w:rFonts w:cs="Arial"/>
        </w:rPr>
      </w:pPr>
    </w:p>
    <w:p w14:paraId="6E9D3332" w14:textId="7DEC8505" w:rsidR="00CD4F15" w:rsidRDefault="00CD4F15" w:rsidP="00225BB5">
      <w:pPr>
        <w:rPr>
          <w:rFonts w:cs="Arial"/>
        </w:rPr>
      </w:pPr>
      <w:r w:rsidRPr="00A35FCF">
        <w:rPr>
          <w:rFonts w:cs="Arial"/>
        </w:rPr>
        <w:t>The below table</w:t>
      </w:r>
      <w:r>
        <w:rPr>
          <w:rFonts w:cs="Arial"/>
        </w:rPr>
        <w:t>s</w:t>
      </w:r>
      <w:r w:rsidRPr="00A35FCF">
        <w:rPr>
          <w:rFonts w:cs="Arial"/>
        </w:rPr>
        <w:t xml:space="preserve"> reflect</w:t>
      </w:r>
      <w:r>
        <w:rPr>
          <w:rFonts w:cs="Arial"/>
        </w:rPr>
        <w:t>ed</w:t>
      </w:r>
      <w:r w:rsidRPr="00A35FCF">
        <w:rPr>
          <w:rFonts w:cs="Arial"/>
        </w:rPr>
        <w:t xml:space="preserve"> the current membership of the above working groups:</w:t>
      </w:r>
    </w:p>
    <w:p w14:paraId="18B4B8B1" w14:textId="77777777" w:rsidR="00CD4F15" w:rsidRDefault="00CD4F15" w:rsidP="00225BB5">
      <w:pPr>
        <w:rPr>
          <w:rFonts w:cs="Arial"/>
        </w:rPr>
      </w:pPr>
    </w:p>
    <w:p w14:paraId="1FC1FCE7" w14:textId="77777777" w:rsidR="00CD4F15" w:rsidRPr="00EA3BD5" w:rsidRDefault="00CD4F15" w:rsidP="00225BB5">
      <w:pPr>
        <w:rPr>
          <w:rFonts w:cs="Arial"/>
          <w:b/>
          <w:bCs/>
        </w:rPr>
      </w:pPr>
      <w:r w:rsidRPr="00EA3BD5">
        <w:rPr>
          <w:rFonts w:cs="Arial"/>
          <w:b/>
          <w:bCs/>
        </w:rPr>
        <w:t>Kilcooley Neighbourhood Partnership</w:t>
      </w:r>
    </w:p>
    <w:tbl>
      <w:tblPr>
        <w:tblStyle w:val="TableGrid"/>
        <w:tblW w:w="0" w:type="auto"/>
        <w:tblInd w:w="0" w:type="dxa"/>
        <w:tblLook w:val="04A0" w:firstRow="1" w:lastRow="0" w:firstColumn="1" w:lastColumn="0" w:noHBand="0" w:noVBand="1"/>
      </w:tblPr>
      <w:tblGrid>
        <w:gridCol w:w="704"/>
        <w:gridCol w:w="3686"/>
        <w:gridCol w:w="4626"/>
      </w:tblGrid>
      <w:tr w:rsidR="00CD4F15" w:rsidRPr="00EA3BD5" w14:paraId="6242D1E3" w14:textId="77777777" w:rsidTr="00D94348">
        <w:tc>
          <w:tcPr>
            <w:tcW w:w="704" w:type="dxa"/>
          </w:tcPr>
          <w:p w14:paraId="700FE795" w14:textId="77777777" w:rsidR="00CD4F15" w:rsidRPr="00EA3BD5" w:rsidRDefault="00CD4F15" w:rsidP="00225BB5">
            <w:pPr>
              <w:rPr>
                <w:rFonts w:cs="Arial"/>
                <w:szCs w:val="24"/>
              </w:rPr>
            </w:pPr>
          </w:p>
        </w:tc>
        <w:tc>
          <w:tcPr>
            <w:tcW w:w="3686" w:type="dxa"/>
          </w:tcPr>
          <w:p w14:paraId="2D342BC7" w14:textId="77777777" w:rsidR="00CD4F15" w:rsidRPr="00EA3BD5" w:rsidRDefault="00CD4F15" w:rsidP="00225BB5">
            <w:pPr>
              <w:rPr>
                <w:rFonts w:cs="Arial"/>
                <w:szCs w:val="24"/>
              </w:rPr>
            </w:pPr>
            <w:r w:rsidRPr="00EA3BD5">
              <w:rPr>
                <w:rFonts w:cs="Arial"/>
                <w:szCs w:val="24"/>
              </w:rPr>
              <w:t>2022/2023</w:t>
            </w:r>
          </w:p>
        </w:tc>
        <w:tc>
          <w:tcPr>
            <w:tcW w:w="4626" w:type="dxa"/>
          </w:tcPr>
          <w:p w14:paraId="45803374" w14:textId="77777777" w:rsidR="00CD4F15" w:rsidRPr="00EA3BD5" w:rsidRDefault="00CD4F15" w:rsidP="00225BB5">
            <w:pPr>
              <w:rPr>
                <w:rFonts w:cs="Arial"/>
                <w:szCs w:val="24"/>
              </w:rPr>
            </w:pPr>
            <w:r w:rsidRPr="00EA3BD5">
              <w:rPr>
                <w:rFonts w:cs="Arial"/>
                <w:szCs w:val="24"/>
              </w:rPr>
              <w:t>2024/25</w:t>
            </w:r>
          </w:p>
        </w:tc>
      </w:tr>
      <w:tr w:rsidR="00CD4F15" w:rsidRPr="00EA3BD5" w14:paraId="412FE50C" w14:textId="77777777" w:rsidTr="00D94348">
        <w:tc>
          <w:tcPr>
            <w:tcW w:w="704" w:type="dxa"/>
          </w:tcPr>
          <w:p w14:paraId="387AEF1F" w14:textId="77777777" w:rsidR="00CD4F15" w:rsidRPr="00EA3BD5" w:rsidRDefault="00CD4F15" w:rsidP="00225BB5">
            <w:pPr>
              <w:rPr>
                <w:rFonts w:cs="Arial"/>
                <w:szCs w:val="24"/>
              </w:rPr>
            </w:pPr>
            <w:r w:rsidRPr="00EA3BD5">
              <w:rPr>
                <w:rFonts w:cs="Arial"/>
                <w:szCs w:val="24"/>
              </w:rPr>
              <w:t>1</w:t>
            </w:r>
          </w:p>
        </w:tc>
        <w:tc>
          <w:tcPr>
            <w:tcW w:w="3686" w:type="dxa"/>
          </w:tcPr>
          <w:p w14:paraId="5F344330" w14:textId="77777777" w:rsidR="00CD4F15" w:rsidRPr="00EA3BD5" w:rsidRDefault="00CD4F15" w:rsidP="00225BB5">
            <w:pPr>
              <w:rPr>
                <w:rFonts w:cs="Arial"/>
                <w:szCs w:val="24"/>
              </w:rPr>
            </w:pPr>
            <w:r w:rsidRPr="00EA3BD5">
              <w:rPr>
                <w:rFonts w:cs="Arial"/>
                <w:szCs w:val="24"/>
              </w:rPr>
              <w:t>Councillor Gilmour</w:t>
            </w:r>
          </w:p>
        </w:tc>
        <w:tc>
          <w:tcPr>
            <w:tcW w:w="4626" w:type="dxa"/>
          </w:tcPr>
          <w:p w14:paraId="73027ADA" w14:textId="77777777" w:rsidR="00CD4F15" w:rsidRPr="00EA3BD5" w:rsidRDefault="00CD4F15" w:rsidP="00225BB5">
            <w:pPr>
              <w:rPr>
                <w:rFonts w:cs="Arial"/>
                <w:szCs w:val="24"/>
              </w:rPr>
            </w:pPr>
            <w:r w:rsidRPr="00EA3BD5">
              <w:rPr>
                <w:rFonts w:cs="Arial"/>
                <w:szCs w:val="24"/>
              </w:rPr>
              <w:t>Councillor Gilmour</w:t>
            </w:r>
          </w:p>
        </w:tc>
      </w:tr>
      <w:tr w:rsidR="00CD4F15" w:rsidRPr="00EA3BD5" w14:paraId="339D6E75" w14:textId="77777777" w:rsidTr="00D94348">
        <w:tc>
          <w:tcPr>
            <w:tcW w:w="704" w:type="dxa"/>
          </w:tcPr>
          <w:p w14:paraId="6572CDE8" w14:textId="77777777" w:rsidR="00CD4F15" w:rsidRPr="00EA3BD5" w:rsidRDefault="00CD4F15" w:rsidP="00225BB5">
            <w:pPr>
              <w:rPr>
                <w:rFonts w:cs="Arial"/>
                <w:szCs w:val="24"/>
              </w:rPr>
            </w:pPr>
            <w:r w:rsidRPr="00EA3BD5">
              <w:rPr>
                <w:rFonts w:cs="Arial"/>
                <w:szCs w:val="24"/>
              </w:rPr>
              <w:t>Sub</w:t>
            </w:r>
          </w:p>
        </w:tc>
        <w:tc>
          <w:tcPr>
            <w:tcW w:w="3686" w:type="dxa"/>
          </w:tcPr>
          <w:p w14:paraId="0052213D" w14:textId="77777777" w:rsidR="00CD4F15" w:rsidRPr="00EA3BD5" w:rsidRDefault="00CD4F15" w:rsidP="00225BB5">
            <w:pPr>
              <w:rPr>
                <w:rFonts w:cs="Arial"/>
                <w:szCs w:val="24"/>
              </w:rPr>
            </w:pPr>
            <w:r w:rsidRPr="00EA3BD5">
              <w:rPr>
                <w:rFonts w:cs="Arial"/>
                <w:szCs w:val="24"/>
              </w:rPr>
              <w:t>Councillor Martin</w:t>
            </w:r>
          </w:p>
        </w:tc>
        <w:tc>
          <w:tcPr>
            <w:tcW w:w="4626" w:type="dxa"/>
          </w:tcPr>
          <w:p w14:paraId="69D1E079" w14:textId="77777777" w:rsidR="00CD4F15" w:rsidRPr="00EA3BD5" w:rsidRDefault="00CD4F15" w:rsidP="00225BB5">
            <w:pPr>
              <w:rPr>
                <w:rFonts w:cs="Arial"/>
                <w:szCs w:val="24"/>
              </w:rPr>
            </w:pPr>
            <w:r>
              <w:rPr>
                <w:rFonts w:cs="Arial"/>
                <w:szCs w:val="24"/>
              </w:rPr>
              <w:t>Now Vacant</w:t>
            </w:r>
          </w:p>
        </w:tc>
      </w:tr>
    </w:tbl>
    <w:p w14:paraId="470021FD" w14:textId="77777777" w:rsidR="00CD4F15" w:rsidRPr="00EA3BD5" w:rsidRDefault="00CD4F15" w:rsidP="00225BB5">
      <w:pPr>
        <w:rPr>
          <w:rFonts w:cs="Arial"/>
          <w:b/>
          <w:bCs/>
        </w:rPr>
      </w:pPr>
      <w:r w:rsidRPr="00EA3BD5">
        <w:rPr>
          <w:rFonts w:cs="Arial"/>
          <w:b/>
          <w:bCs/>
        </w:rPr>
        <w:t xml:space="preserve">North Down Coastal Path working Group </w:t>
      </w:r>
    </w:p>
    <w:tbl>
      <w:tblPr>
        <w:tblStyle w:val="TableGrid"/>
        <w:tblW w:w="0" w:type="auto"/>
        <w:tblInd w:w="0" w:type="dxa"/>
        <w:tblLook w:val="04A0" w:firstRow="1" w:lastRow="0" w:firstColumn="1" w:lastColumn="0" w:noHBand="0" w:noVBand="1"/>
      </w:tblPr>
      <w:tblGrid>
        <w:gridCol w:w="704"/>
        <w:gridCol w:w="3686"/>
        <w:gridCol w:w="4626"/>
      </w:tblGrid>
      <w:tr w:rsidR="00CD4F15" w:rsidRPr="00C5321F" w14:paraId="55A3D3BD" w14:textId="77777777" w:rsidTr="00D94348">
        <w:tc>
          <w:tcPr>
            <w:tcW w:w="704" w:type="dxa"/>
          </w:tcPr>
          <w:p w14:paraId="6B24D414" w14:textId="77777777" w:rsidR="00CD4F15" w:rsidRPr="00C5321F" w:rsidRDefault="00CD4F15" w:rsidP="00225BB5">
            <w:pPr>
              <w:rPr>
                <w:rFonts w:cs="Arial"/>
                <w:szCs w:val="24"/>
              </w:rPr>
            </w:pPr>
          </w:p>
        </w:tc>
        <w:tc>
          <w:tcPr>
            <w:tcW w:w="3686" w:type="dxa"/>
          </w:tcPr>
          <w:p w14:paraId="7EE8F60D" w14:textId="77777777" w:rsidR="00CD4F15" w:rsidRPr="00C5321F" w:rsidRDefault="00CD4F15" w:rsidP="00225BB5">
            <w:pPr>
              <w:rPr>
                <w:rFonts w:cs="Arial"/>
                <w:szCs w:val="24"/>
              </w:rPr>
            </w:pPr>
            <w:r w:rsidRPr="00C5321F">
              <w:rPr>
                <w:rFonts w:cs="Arial"/>
                <w:szCs w:val="24"/>
              </w:rPr>
              <w:t>2023/24</w:t>
            </w:r>
          </w:p>
        </w:tc>
        <w:tc>
          <w:tcPr>
            <w:tcW w:w="4626" w:type="dxa"/>
          </w:tcPr>
          <w:p w14:paraId="4A345B6A" w14:textId="77777777" w:rsidR="00CD4F15" w:rsidRPr="00C5321F" w:rsidRDefault="00CD4F15" w:rsidP="00225BB5">
            <w:pPr>
              <w:rPr>
                <w:rFonts w:cs="Arial"/>
                <w:szCs w:val="24"/>
              </w:rPr>
            </w:pPr>
            <w:r w:rsidRPr="00C5321F">
              <w:rPr>
                <w:rFonts w:cs="Arial"/>
                <w:szCs w:val="24"/>
              </w:rPr>
              <w:t>2024/25</w:t>
            </w:r>
          </w:p>
        </w:tc>
      </w:tr>
      <w:tr w:rsidR="00CD4F15" w:rsidRPr="00C5321F" w14:paraId="47DC5AAF" w14:textId="77777777" w:rsidTr="00D94348">
        <w:trPr>
          <w:trHeight w:val="378"/>
        </w:trPr>
        <w:tc>
          <w:tcPr>
            <w:tcW w:w="704" w:type="dxa"/>
          </w:tcPr>
          <w:p w14:paraId="08FED886" w14:textId="77777777" w:rsidR="00CD4F15" w:rsidRPr="00C5321F" w:rsidRDefault="00CD4F15" w:rsidP="00225BB5">
            <w:pPr>
              <w:rPr>
                <w:rFonts w:cs="Arial"/>
                <w:szCs w:val="24"/>
              </w:rPr>
            </w:pPr>
            <w:r w:rsidRPr="00C5321F">
              <w:rPr>
                <w:rFonts w:cs="Arial"/>
                <w:szCs w:val="24"/>
              </w:rPr>
              <w:t>1</w:t>
            </w:r>
          </w:p>
        </w:tc>
        <w:tc>
          <w:tcPr>
            <w:tcW w:w="3686" w:type="dxa"/>
          </w:tcPr>
          <w:p w14:paraId="33C53E82" w14:textId="77777777" w:rsidR="00CD4F15" w:rsidRPr="00C5321F" w:rsidRDefault="00CD4F15" w:rsidP="00225BB5">
            <w:pPr>
              <w:rPr>
                <w:rFonts w:cs="Arial"/>
                <w:szCs w:val="24"/>
              </w:rPr>
            </w:pPr>
            <w:r w:rsidRPr="00C5321F">
              <w:rPr>
                <w:rFonts w:cs="Arial"/>
                <w:szCs w:val="24"/>
              </w:rPr>
              <w:t>Alderman Graham</w:t>
            </w:r>
          </w:p>
        </w:tc>
        <w:tc>
          <w:tcPr>
            <w:tcW w:w="4626" w:type="dxa"/>
          </w:tcPr>
          <w:p w14:paraId="30FBD30D" w14:textId="77777777" w:rsidR="00CD4F15" w:rsidRPr="00C5321F" w:rsidRDefault="00CD4F15" w:rsidP="00225BB5">
            <w:pPr>
              <w:rPr>
                <w:rFonts w:cs="Arial"/>
                <w:szCs w:val="24"/>
              </w:rPr>
            </w:pPr>
            <w:r w:rsidRPr="00C5321F">
              <w:rPr>
                <w:rFonts w:cs="Arial"/>
                <w:szCs w:val="24"/>
              </w:rPr>
              <w:t>Alderman Graham</w:t>
            </w:r>
          </w:p>
        </w:tc>
      </w:tr>
      <w:tr w:rsidR="00CD4F15" w:rsidRPr="00C5321F" w14:paraId="1F3928A0" w14:textId="77777777" w:rsidTr="00D94348">
        <w:tc>
          <w:tcPr>
            <w:tcW w:w="704" w:type="dxa"/>
          </w:tcPr>
          <w:p w14:paraId="6B8FD7EB" w14:textId="77777777" w:rsidR="00CD4F15" w:rsidRPr="00C5321F" w:rsidRDefault="00CD4F15" w:rsidP="00225BB5">
            <w:pPr>
              <w:rPr>
                <w:rFonts w:cs="Arial"/>
                <w:szCs w:val="24"/>
              </w:rPr>
            </w:pPr>
            <w:r w:rsidRPr="00C5321F">
              <w:rPr>
                <w:rFonts w:cs="Arial"/>
                <w:szCs w:val="24"/>
              </w:rPr>
              <w:t>2</w:t>
            </w:r>
          </w:p>
        </w:tc>
        <w:tc>
          <w:tcPr>
            <w:tcW w:w="3686" w:type="dxa"/>
          </w:tcPr>
          <w:p w14:paraId="085B453D" w14:textId="77777777" w:rsidR="00CD4F15" w:rsidRPr="00C5321F" w:rsidRDefault="00CD4F15" w:rsidP="00225BB5">
            <w:pPr>
              <w:rPr>
                <w:rFonts w:cs="Arial"/>
                <w:szCs w:val="24"/>
              </w:rPr>
            </w:pPr>
            <w:r w:rsidRPr="00C5321F">
              <w:rPr>
                <w:rFonts w:cs="Arial"/>
                <w:szCs w:val="24"/>
              </w:rPr>
              <w:t>Councillor Cochrane</w:t>
            </w:r>
          </w:p>
        </w:tc>
        <w:tc>
          <w:tcPr>
            <w:tcW w:w="4626" w:type="dxa"/>
          </w:tcPr>
          <w:p w14:paraId="307BFA2C" w14:textId="77777777" w:rsidR="00CD4F15" w:rsidRPr="00C5321F" w:rsidRDefault="00CD4F15" w:rsidP="00225BB5">
            <w:pPr>
              <w:rPr>
                <w:rFonts w:cs="Arial"/>
                <w:szCs w:val="24"/>
              </w:rPr>
            </w:pPr>
            <w:r w:rsidRPr="00C5321F">
              <w:rPr>
                <w:rFonts w:cs="Arial"/>
                <w:szCs w:val="24"/>
              </w:rPr>
              <w:t>Councillor Cochrane</w:t>
            </w:r>
          </w:p>
        </w:tc>
      </w:tr>
      <w:tr w:rsidR="00CD4F15" w:rsidRPr="00C5321F" w14:paraId="6E32EFD4" w14:textId="77777777" w:rsidTr="00D94348">
        <w:tc>
          <w:tcPr>
            <w:tcW w:w="704" w:type="dxa"/>
          </w:tcPr>
          <w:p w14:paraId="6ED85644" w14:textId="77777777" w:rsidR="00CD4F15" w:rsidRPr="00C5321F" w:rsidRDefault="00CD4F15" w:rsidP="00225BB5">
            <w:pPr>
              <w:rPr>
                <w:rFonts w:cs="Arial"/>
                <w:szCs w:val="24"/>
              </w:rPr>
            </w:pPr>
            <w:r w:rsidRPr="00C5321F">
              <w:rPr>
                <w:rFonts w:cs="Arial"/>
                <w:szCs w:val="24"/>
              </w:rPr>
              <w:t>3</w:t>
            </w:r>
          </w:p>
        </w:tc>
        <w:tc>
          <w:tcPr>
            <w:tcW w:w="3686" w:type="dxa"/>
          </w:tcPr>
          <w:p w14:paraId="7C726E3A" w14:textId="77777777" w:rsidR="00CD4F15" w:rsidRPr="00C5321F" w:rsidRDefault="00CD4F15" w:rsidP="00225BB5">
            <w:pPr>
              <w:rPr>
                <w:rFonts w:cs="Arial"/>
                <w:szCs w:val="24"/>
              </w:rPr>
            </w:pPr>
            <w:r w:rsidRPr="00C5321F">
              <w:rPr>
                <w:rFonts w:cs="Arial"/>
                <w:szCs w:val="24"/>
              </w:rPr>
              <w:t>Councillor Creighton</w:t>
            </w:r>
          </w:p>
        </w:tc>
        <w:tc>
          <w:tcPr>
            <w:tcW w:w="4626" w:type="dxa"/>
          </w:tcPr>
          <w:p w14:paraId="4CFBAD44" w14:textId="77777777" w:rsidR="00CD4F15" w:rsidRPr="00C5321F" w:rsidRDefault="00CD4F15" w:rsidP="00225BB5">
            <w:pPr>
              <w:rPr>
                <w:rFonts w:cs="Arial"/>
                <w:szCs w:val="24"/>
              </w:rPr>
            </w:pPr>
            <w:r w:rsidRPr="00C5321F">
              <w:rPr>
                <w:rFonts w:cs="Arial"/>
                <w:szCs w:val="24"/>
              </w:rPr>
              <w:t>Councillor Creighton</w:t>
            </w:r>
          </w:p>
        </w:tc>
      </w:tr>
      <w:tr w:rsidR="00CD4F15" w:rsidRPr="00C5321F" w14:paraId="6BE3CC79" w14:textId="77777777" w:rsidTr="00D94348">
        <w:tc>
          <w:tcPr>
            <w:tcW w:w="704" w:type="dxa"/>
          </w:tcPr>
          <w:p w14:paraId="332787F6" w14:textId="77777777" w:rsidR="00CD4F15" w:rsidRPr="00C5321F" w:rsidRDefault="00CD4F15" w:rsidP="00225BB5">
            <w:pPr>
              <w:rPr>
                <w:rFonts w:cs="Arial"/>
                <w:szCs w:val="24"/>
              </w:rPr>
            </w:pPr>
            <w:r w:rsidRPr="00C5321F">
              <w:rPr>
                <w:rFonts w:cs="Arial"/>
                <w:szCs w:val="24"/>
              </w:rPr>
              <w:t>4</w:t>
            </w:r>
          </w:p>
        </w:tc>
        <w:tc>
          <w:tcPr>
            <w:tcW w:w="3686" w:type="dxa"/>
          </w:tcPr>
          <w:p w14:paraId="0E97AA3C" w14:textId="77777777" w:rsidR="00CD4F15" w:rsidRPr="00C5321F" w:rsidRDefault="00CD4F15" w:rsidP="00225BB5">
            <w:pPr>
              <w:rPr>
                <w:rFonts w:cs="Arial"/>
                <w:szCs w:val="24"/>
              </w:rPr>
            </w:pPr>
            <w:r w:rsidRPr="00C5321F">
              <w:rPr>
                <w:rFonts w:cs="Arial"/>
                <w:szCs w:val="24"/>
              </w:rPr>
              <w:t>Councillor Harbinson</w:t>
            </w:r>
          </w:p>
        </w:tc>
        <w:tc>
          <w:tcPr>
            <w:tcW w:w="4626" w:type="dxa"/>
          </w:tcPr>
          <w:p w14:paraId="6B6A664F" w14:textId="77777777" w:rsidR="00CD4F15" w:rsidRPr="00C5321F" w:rsidRDefault="00CD4F15" w:rsidP="00225BB5">
            <w:pPr>
              <w:rPr>
                <w:rFonts w:cs="Arial"/>
                <w:szCs w:val="24"/>
              </w:rPr>
            </w:pPr>
            <w:r w:rsidRPr="00C5321F">
              <w:rPr>
                <w:rFonts w:cs="Arial"/>
                <w:szCs w:val="24"/>
              </w:rPr>
              <w:t>Councillor Harbinson</w:t>
            </w:r>
          </w:p>
        </w:tc>
      </w:tr>
      <w:tr w:rsidR="00CD4F15" w:rsidRPr="00C5321F" w14:paraId="1F9B9817" w14:textId="77777777" w:rsidTr="00D94348">
        <w:tc>
          <w:tcPr>
            <w:tcW w:w="704" w:type="dxa"/>
          </w:tcPr>
          <w:p w14:paraId="1D282DD4" w14:textId="77777777" w:rsidR="00CD4F15" w:rsidRPr="00C5321F" w:rsidRDefault="00CD4F15" w:rsidP="00225BB5">
            <w:pPr>
              <w:rPr>
                <w:rFonts w:cs="Arial"/>
                <w:szCs w:val="24"/>
              </w:rPr>
            </w:pPr>
            <w:r w:rsidRPr="00C5321F">
              <w:rPr>
                <w:rFonts w:cs="Arial"/>
                <w:szCs w:val="24"/>
              </w:rPr>
              <w:t>5</w:t>
            </w:r>
          </w:p>
        </w:tc>
        <w:tc>
          <w:tcPr>
            <w:tcW w:w="3686" w:type="dxa"/>
          </w:tcPr>
          <w:p w14:paraId="2972D8D6" w14:textId="77777777" w:rsidR="00CD4F15" w:rsidRPr="00C5321F" w:rsidRDefault="00CD4F15" w:rsidP="00225BB5">
            <w:pPr>
              <w:rPr>
                <w:rFonts w:cs="Arial"/>
                <w:szCs w:val="24"/>
              </w:rPr>
            </w:pPr>
            <w:r w:rsidRPr="00C5321F">
              <w:rPr>
                <w:rFonts w:cs="Arial"/>
                <w:szCs w:val="24"/>
              </w:rPr>
              <w:t>Councillor Hollywood</w:t>
            </w:r>
          </w:p>
        </w:tc>
        <w:tc>
          <w:tcPr>
            <w:tcW w:w="4626" w:type="dxa"/>
          </w:tcPr>
          <w:p w14:paraId="35F553C6" w14:textId="77777777" w:rsidR="00CD4F15" w:rsidRPr="00C5321F" w:rsidRDefault="00CD4F15" w:rsidP="00225BB5">
            <w:pPr>
              <w:rPr>
                <w:rFonts w:cs="Arial"/>
                <w:szCs w:val="24"/>
              </w:rPr>
            </w:pPr>
            <w:r w:rsidRPr="00C5321F">
              <w:rPr>
                <w:rFonts w:cs="Arial"/>
                <w:szCs w:val="24"/>
              </w:rPr>
              <w:t>Councillor Hollywood</w:t>
            </w:r>
          </w:p>
        </w:tc>
      </w:tr>
      <w:tr w:rsidR="00CD4F15" w:rsidRPr="00C5321F" w14:paraId="5EA76CAF" w14:textId="77777777" w:rsidTr="00D94348">
        <w:tc>
          <w:tcPr>
            <w:tcW w:w="704" w:type="dxa"/>
          </w:tcPr>
          <w:p w14:paraId="2F2676EF" w14:textId="77777777" w:rsidR="00CD4F15" w:rsidRPr="00C5321F" w:rsidRDefault="00CD4F15" w:rsidP="00225BB5">
            <w:pPr>
              <w:rPr>
                <w:rFonts w:cs="Arial"/>
                <w:szCs w:val="24"/>
              </w:rPr>
            </w:pPr>
            <w:r w:rsidRPr="00C5321F">
              <w:rPr>
                <w:rFonts w:cs="Arial"/>
                <w:szCs w:val="24"/>
              </w:rPr>
              <w:t>6</w:t>
            </w:r>
          </w:p>
        </w:tc>
        <w:tc>
          <w:tcPr>
            <w:tcW w:w="3686" w:type="dxa"/>
          </w:tcPr>
          <w:p w14:paraId="71AD7AB9" w14:textId="77777777" w:rsidR="00CD4F15" w:rsidRPr="00C5321F" w:rsidRDefault="00CD4F15" w:rsidP="00225BB5">
            <w:pPr>
              <w:rPr>
                <w:rFonts w:cs="Arial"/>
                <w:szCs w:val="24"/>
              </w:rPr>
            </w:pPr>
            <w:r w:rsidRPr="00C5321F">
              <w:rPr>
                <w:rFonts w:cs="Arial"/>
                <w:szCs w:val="24"/>
              </w:rPr>
              <w:t>Councillor Irwin</w:t>
            </w:r>
          </w:p>
        </w:tc>
        <w:tc>
          <w:tcPr>
            <w:tcW w:w="4626" w:type="dxa"/>
          </w:tcPr>
          <w:p w14:paraId="274A0B7C" w14:textId="77777777" w:rsidR="00CD4F15" w:rsidRPr="00C5321F" w:rsidRDefault="00CD4F15" w:rsidP="00225BB5">
            <w:pPr>
              <w:rPr>
                <w:rFonts w:cs="Arial"/>
                <w:szCs w:val="24"/>
              </w:rPr>
            </w:pPr>
            <w:r w:rsidRPr="00C5321F">
              <w:rPr>
                <w:rFonts w:cs="Arial"/>
                <w:szCs w:val="24"/>
              </w:rPr>
              <w:t>Councillor Irwin</w:t>
            </w:r>
          </w:p>
        </w:tc>
      </w:tr>
      <w:tr w:rsidR="00CD4F15" w:rsidRPr="00C5321F" w14:paraId="500DE41E" w14:textId="77777777" w:rsidTr="00D94348">
        <w:tc>
          <w:tcPr>
            <w:tcW w:w="704" w:type="dxa"/>
          </w:tcPr>
          <w:p w14:paraId="58017134" w14:textId="77777777" w:rsidR="00CD4F15" w:rsidRPr="00C5321F" w:rsidRDefault="00CD4F15" w:rsidP="00225BB5">
            <w:pPr>
              <w:rPr>
                <w:rFonts w:cs="Arial"/>
                <w:szCs w:val="24"/>
              </w:rPr>
            </w:pPr>
            <w:r w:rsidRPr="00C5321F">
              <w:rPr>
                <w:rFonts w:cs="Arial"/>
                <w:szCs w:val="24"/>
              </w:rPr>
              <w:t>7</w:t>
            </w:r>
          </w:p>
        </w:tc>
        <w:tc>
          <w:tcPr>
            <w:tcW w:w="3686" w:type="dxa"/>
          </w:tcPr>
          <w:p w14:paraId="4A60CCDA" w14:textId="77777777" w:rsidR="00CD4F15" w:rsidRPr="00C5321F" w:rsidRDefault="00CD4F15" w:rsidP="00225BB5">
            <w:pPr>
              <w:rPr>
                <w:rFonts w:cs="Arial"/>
                <w:szCs w:val="24"/>
              </w:rPr>
            </w:pPr>
            <w:r w:rsidRPr="00C5321F">
              <w:rPr>
                <w:rFonts w:cs="Arial"/>
                <w:szCs w:val="24"/>
              </w:rPr>
              <w:t>Councillor Martin</w:t>
            </w:r>
          </w:p>
        </w:tc>
        <w:tc>
          <w:tcPr>
            <w:tcW w:w="4626" w:type="dxa"/>
          </w:tcPr>
          <w:p w14:paraId="7E9FB5C9" w14:textId="77777777" w:rsidR="00CD4F15" w:rsidRPr="00C5321F" w:rsidRDefault="00CD4F15" w:rsidP="00225BB5">
            <w:pPr>
              <w:rPr>
                <w:rFonts w:cs="Arial"/>
                <w:szCs w:val="24"/>
              </w:rPr>
            </w:pPr>
            <w:r>
              <w:rPr>
                <w:rFonts w:cs="Arial"/>
                <w:szCs w:val="24"/>
              </w:rPr>
              <w:t>Now Vacant</w:t>
            </w:r>
          </w:p>
        </w:tc>
      </w:tr>
      <w:tr w:rsidR="00CD4F15" w:rsidRPr="00C5321F" w14:paraId="68775B9F" w14:textId="77777777" w:rsidTr="00D94348">
        <w:tc>
          <w:tcPr>
            <w:tcW w:w="704" w:type="dxa"/>
          </w:tcPr>
          <w:p w14:paraId="3FF535BB" w14:textId="77777777" w:rsidR="00CD4F15" w:rsidRPr="00C5321F" w:rsidRDefault="00CD4F15" w:rsidP="00225BB5">
            <w:pPr>
              <w:rPr>
                <w:rFonts w:cs="Arial"/>
                <w:szCs w:val="24"/>
              </w:rPr>
            </w:pPr>
            <w:r w:rsidRPr="00C5321F">
              <w:rPr>
                <w:rFonts w:cs="Arial"/>
                <w:szCs w:val="24"/>
              </w:rPr>
              <w:t>8</w:t>
            </w:r>
          </w:p>
        </w:tc>
        <w:tc>
          <w:tcPr>
            <w:tcW w:w="3686" w:type="dxa"/>
          </w:tcPr>
          <w:p w14:paraId="3D1B10D0" w14:textId="77777777" w:rsidR="00CD4F15" w:rsidRPr="00C5321F" w:rsidRDefault="00CD4F15" w:rsidP="00225BB5">
            <w:pPr>
              <w:rPr>
                <w:rFonts w:cs="Arial"/>
                <w:szCs w:val="24"/>
              </w:rPr>
            </w:pPr>
            <w:r w:rsidRPr="00C5321F">
              <w:rPr>
                <w:rFonts w:cs="Arial"/>
                <w:szCs w:val="24"/>
              </w:rPr>
              <w:t>Councillor W Irvine</w:t>
            </w:r>
          </w:p>
        </w:tc>
        <w:tc>
          <w:tcPr>
            <w:tcW w:w="4626" w:type="dxa"/>
          </w:tcPr>
          <w:p w14:paraId="5260D926" w14:textId="77777777" w:rsidR="00CD4F15" w:rsidRPr="00C5321F" w:rsidRDefault="00CD4F15" w:rsidP="00225BB5">
            <w:pPr>
              <w:rPr>
                <w:rFonts w:cs="Arial"/>
                <w:szCs w:val="24"/>
              </w:rPr>
            </w:pPr>
            <w:r w:rsidRPr="00C5321F">
              <w:rPr>
                <w:rFonts w:cs="Arial"/>
                <w:szCs w:val="24"/>
              </w:rPr>
              <w:t>Councillor W Irvine</w:t>
            </w:r>
          </w:p>
        </w:tc>
      </w:tr>
      <w:tr w:rsidR="00CD4F15" w:rsidRPr="00C5321F" w14:paraId="14B43AC3" w14:textId="77777777" w:rsidTr="00D94348">
        <w:tc>
          <w:tcPr>
            <w:tcW w:w="704" w:type="dxa"/>
          </w:tcPr>
          <w:p w14:paraId="4602D447" w14:textId="77777777" w:rsidR="00CD4F15" w:rsidRPr="00C5321F" w:rsidRDefault="00CD4F15" w:rsidP="00225BB5">
            <w:pPr>
              <w:rPr>
                <w:rFonts w:cs="Arial"/>
                <w:szCs w:val="24"/>
              </w:rPr>
            </w:pPr>
            <w:r w:rsidRPr="00C5321F">
              <w:rPr>
                <w:rFonts w:cs="Arial"/>
                <w:szCs w:val="24"/>
              </w:rPr>
              <w:t>9</w:t>
            </w:r>
          </w:p>
        </w:tc>
        <w:tc>
          <w:tcPr>
            <w:tcW w:w="3686" w:type="dxa"/>
          </w:tcPr>
          <w:p w14:paraId="759688BF" w14:textId="77777777" w:rsidR="00CD4F15" w:rsidRPr="00C5321F" w:rsidRDefault="00CD4F15" w:rsidP="00225BB5">
            <w:pPr>
              <w:rPr>
                <w:rFonts w:cs="Arial"/>
                <w:szCs w:val="24"/>
              </w:rPr>
            </w:pPr>
            <w:r w:rsidRPr="00C5321F">
              <w:rPr>
                <w:rFonts w:cs="Arial"/>
                <w:szCs w:val="24"/>
              </w:rPr>
              <w:t>Councillor McCracken</w:t>
            </w:r>
          </w:p>
        </w:tc>
        <w:tc>
          <w:tcPr>
            <w:tcW w:w="4626" w:type="dxa"/>
          </w:tcPr>
          <w:p w14:paraId="2B09093D" w14:textId="77777777" w:rsidR="00CD4F15" w:rsidRPr="00C5321F" w:rsidRDefault="00CD4F15" w:rsidP="00225BB5">
            <w:pPr>
              <w:rPr>
                <w:rFonts w:cs="Arial"/>
                <w:szCs w:val="24"/>
              </w:rPr>
            </w:pPr>
            <w:r w:rsidRPr="00C5321F">
              <w:rPr>
                <w:rFonts w:cs="Arial"/>
                <w:szCs w:val="24"/>
              </w:rPr>
              <w:t>Councillor McCracken</w:t>
            </w:r>
          </w:p>
        </w:tc>
      </w:tr>
      <w:tr w:rsidR="00CD4F15" w:rsidRPr="00C5321F" w14:paraId="1557771C" w14:textId="77777777" w:rsidTr="00D94348">
        <w:tc>
          <w:tcPr>
            <w:tcW w:w="704" w:type="dxa"/>
          </w:tcPr>
          <w:p w14:paraId="613EF6E5" w14:textId="77777777" w:rsidR="00CD4F15" w:rsidRPr="00C5321F" w:rsidRDefault="00CD4F15" w:rsidP="00225BB5">
            <w:pPr>
              <w:rPr>
                <w:rFonts w:cs="Arial"/>
                <w:szCs w:val="24"/>
              </w:rPr>
            </w:pPr>
            <w:r w:rsidRPr="00C5321F">
              <w:rPr>
                <w:rFonts w:cs="Arial"/>
                <w:szCs w:val="24"/>
              </w:rPr>
              <w:t>10</w:t>
            </w:r>
          </w:p>
        </w:tc>
        <w:tc>
          <w:tcPr>
            <w:tcW w:w="3686" w:type="dxa"/>
          </w:tcPr>
          <w:p w14:paraId="4792A7E7" w14:textId="77777777" w:rsidR="00CD4F15" w:rsidRPr="00C5321F" w:rsidRDefault="00CD4F15" w:rsidP="00225BB5">
            <w:pPr>
              <w:rPr>
                <w:rFonts w:cs="Arial"/>
                <w:szCs w:val="24"/>
              </w:rPr>
            </w:pPr>
            <w:r w:rsidRPr="00C5321F">
              <w:rPr>
                <w:rFonts w:cs="Arial"/>
                <w:szCs w:val="24"/>
              </w:rPr>
              <w:t>Councillor McCollum</w:t>
            </w:r>
          </w:p>
        </w:tc>
        <w:tc>
          <w:tcPr>
            <w:tcW w:w="4626" w:type="dxa"/>
          </w:tcPr>
          <w:p w14:paraId="6040144B" w14:textId="77777777" w:rsidR="00CD4F15" w:rsidRPr="00C5321F" w:rsidRDefault="00CD4F15" w:rsidP="00225BB5">
            <w:pPr>
              <w:rPr>
                <w:rFonts w:cs="Arial"/>
                <w:szCs w:val="24"/>
              </w:rPr>
            </w:pPr>
            <w:r w:rsidRPr="00C5321F">
              <w:rPr>
                <w:rFonts w:cs="Arial"/>
                <w:szCs w:val="24"/>
              </w:rPr>
              <w:t>Councillor McCollum</w:t>
            </w:r>
          </w:p>
        </w:tc>
      </w:tr>
      <w:tr w:rsidR="00CD4F15" w:rsidRPr="00C5321F" w14:paraId="5F0629A9" w14:textId="77777777" w:rsidTr="00D94348">
        <w:tc>
          <w:tcPr>
            <w:tcW w:w="704" w:type="dxa"/>
          </w:tcPr>
          <w:p w14:paraId="57813C4C" w14:textId="77777777" w:rsidR="00CD4F15" w:rsidRPr="00C5321F" w:rsidRDefault="00CD4F15" w:rsidP="00225BB5">
            <w:pPr>
              <w:rPr>
                <w:rFonts w:cs="Arial"/>
                <w:szCs w:val="24"/>
              </w:rPr>
            </w:pPr>
            <w:r w:rsidRPr="00C5321F">
              <w:rPr>
                <w:rFonts w:cs="Arial"/>
                <w:szCs w:val="24"/>
              </w:rPr>
              <w:t>11</w:t>
            </w:r>
          </w:p>
        </w:tc>
        <w:tc>
          <w:tcPr>
            <w:tcW w:w="3686" w:type="dxa"/>
          </w:tcPr>
          <w:p w14:paraId="13F30242" w14:textId="77777777" w:rsidR="00CD4F15" w:rsidRPr="00C5321F" w:rsidRDefault="00CD4F15" w:rsidP="00225BB5">
            <w:pPr>
              <w:rPr>
                <w:rFonts w:cs="Arial"/>
                <w:szCs w:val="24"/>
              </w:rPr>
            </w:pPr>
            <w:r w:rsidRPr="00C5321F">
              <w:rPr>
                <w:rFonts w:cs="Arial"/>
                <w:szCs w:val="24"/>
              </w:rPr>
              <w:t>Councillor McKee</w:t>
            </w:r>
          </w:p>
        </w:tc>
        <w:tc>
          <w:tcPr>
            <w:tcW w:w="4626" w:type="dxa"/>
          </w:tcPr>
          <w:p w14:paraId="6CAA5EDD" w14:textId="77777777" w:rsidR="00CD4F15" w:rsidRPr="00C5321F" w:rsidRDefault="00CD4F15" w:rsidP="00225BB5">
            <w:pPr>
              <w:rPr>
                <w:rFonts w:cs="Arial"/>
                <w:szCs w:val="24"/>
              </w:rPr>
            </w:pPr>
            <w:r w:rsidRPr="00C5321F">
              <w:rPr>
                <w:rFonts w:cs="Arial"/>
                <w:szCs w:val="24"/>
              </w:rPr>
              <w:t>Councillor McKee</w:t>
            </w:r>
          </w:p>
        </w:tc>
      </w:tr>
      <w:tr w:rsidR="00CD4F15" w:rsidRPr="00C5321F" w14:paraId="7E7FA5D9" w14:textId="77777777" w:rsidTr="00D94348">
        <w:tc>
          <w:tcPr>
            <w:tcW w:w="704" w:type="dxa"/>
          </w:tcPr>
          <w:p w14:paraId="0A792F76" w14:textId="77777777" w:rsidR="00CD4F15" w:rsidRPr="00C5321F" w:rsidRDefault="00CD4F15" w:rsidP="00225BB5">
            <w:pPr>
              <w:rPr>
                <w:rFonts w:cs="Arial"/>
                <w:szCs w:val="24"/>
              </w:rPr>
            </w:pPr>
            <w:r w:rsidRPr="00C5321F">
              <w:rPr>
                <w:rFonts w:cs="Arial"/>
                <w:szCs w:val="24"/>
              </w:rPr>
              <w:t>12</w:t>
            </w:r>
          </w:p>
        </w:tc>
        <w:tc>
          <w:tcPr>
            <w:tcW w:w="3686" w:type="dxa"/>
          </w:tcPr>
          <w:p w14:paraId="661E6708" w14:textId="77777777" w:rsidR="00CD4F15" w:rsidRPr="00C5321F" w:rsidRDefault="00CD4F15" w:rsidP="00225BB5">
            <w:pPr>
              <w:rPr>
                <w:rFonts w:cs="Arial"/>
                <w:szCs w:val="24"/>
              </w:rPr>
            </w:pPr>
            <w:r w:rsidRPr="00C5321F">
              <w:rPr>
                <w:rFonts w:cs="Arial"/>
                <w:szCs w:val="24"/>
              </w:rPr>
              <w:t>Councillor McKimm (Chair)</w:t>
            </w:r>
          </w:p>
        </w:tc>
        <w:tc>
          <w:tcPr>
            <w:tcW w:w="4626" w:type="dxa"/>
          </w:tcPr>
          <w:p w14:paraId="37637B58" w14:textId="77777777" w:rsidR="00CD4F15" w:rsidRPr="00C5321F" w:rsidRDefault="00CD4F15" w:rsidP="00225BB5">
            <w:pPr>
              <w:rPr>
                <w:rFonts w:cs="Arial"/>
                <w:szCs w:val="24"/>
              </w:rPr>
            </w:pPr>
            <w:r w:rsidRPr="00C5321F">
              <w:rPr>
                <w:rFonts w:cs="Arial"/>
                <w:szCs w:val="24"/>
              </w:rPr>
              <w:t>Councillor McKimm</w:t>
            </w:r>
          </w:p>
        </w:tc>
      </w:tr>
      <w:tr w:rsidR="00CD4F15" w:rsidRPr="00C5321F" w14:paraId="14A7213C" w14:textId="77777777" w:rsidTr="00D94348">
        <w:tc>
          <w:tcPr>
            <w:tcW w:w="704" w:type="dxa"/>
          </w:tcPr>
          <w:p w14:paraId="020A6F98" w14:textId="77777777" w:rsidR="00CD4F15" w:rsidRPr="00C5321F" w:rsidRDefault="00CD4F15" w:rsidP="00225BB5">
            <w:pPr>
              <w:rPr>
                <w:rFonts w:cs="Arial"/>
                <w:szCs w:val="24"/>
              </w:rPr>
            </w:pPr>
            <w:r w:rsidRPr="00C5321F">
              <w:rPr>
                <w:rFonts w:cs="Arial"/>
                <w:szCs w:val="24"/>
              </w:rPr>
              <w:t>13</w:t>
            </w:r>
          </w:p>
        </w:tc>
        <w:tc>
          <w:tcPr>
            <w:tcW w:w="3686" w:type="dxa"/>
          </w:tcPr>
          <w:p w14:paraId="6567D423" w14:textId="77777777" w:rsidR="00CD4F15" w:rsidRPr="00C5321F" w:rsidRDefault="00CD4F15" w:rsidP="00225BB5">
            <w:pPr>
              <w:rPr>
                <w:rFonts w:cs="Arial"/>
                <w:szCs w:val="24"/>
              </w:rPr>
            </w:pPr>
            <w:r w:rsidRPr="00C5321F">
              <w:rPr>
                <w:rFonts w:cs="Arial"/>
                <w:szCs w:val="24"/>
              </w:rPr>
              <w:t>Councillor McLarnon</w:t>
            </w:r>
          </w:p>
        </w:tc>
        <w:tc>
          <w:tcPr>
            <w:tcW w:w="4626" w:type="dxa"/>
          </w:tcPr>
          <w:p w14:paraId="5B422C37" w14:textId="77777777" w:rsidR="00CD4F15" w:rsidRPr="00C5321F" w:rsidRDefault="00CD4F15" w:rsidP="00225BB5">
            <w:pPr>
              <w:rPr>
                <w:rFonts w:cs="Arial"/>
                <w:szCs w:val="24"/>
              </w:rPr>
            </w:pPr>
            <w:r w:rsidRPr="00C5321F">
              <w:rPr>
                <w:rFonts w:cs="Arial"/>
                <w:szCs w:val="24"/>
              </w:rPr>
              <w:t>Councillor McLaren</w:t>
            </w:r>
          </w:p>
        </w:tc>
      </w:tr>
      <w:tr w:rsidR="00CD4F15" w:rsidRPr="00C5321F" w14:paraId="6B6B9231" w14:textId="77777777" w:rsidTr="00D94348">
        <w:tc>
          <w:tcPr>
            <w:tcW w:w="704" w:type="dxa"/>
          </w:tcPr>
          <w:p w14:paraId="6AB2B9CF" w14:textId="77777777" w:rsidR="00CD4F15" w:rsidRPr="00C5321F" w:rsidRDefault="00CD4F15" w:rsidP="00225BB5">
            <w:pPr>
              <w:rPr>
                <w:rFonts w:cs="Arial"/>
                <w:szCs w:val="24"/>
              </w:rPr>
            </w:pPr>
            <w:r w:rsidRPr="00C5321F">
              <w:rPr>
                <w:rFonts w:cs="Arial"/>
                <w:szCs w:val="24"/>
              </w:rPr>
              <w:t>14</w:t>
            </w:r>
          </w:p>
        </w:tc>
        <w:tc>
          <w:tcPr>
            <w:tcW w:w="3686" w:type="dxa"/>
          </w:tcPr>
          <w:p w14:paraId="658F312F" w14:textId="77777777" w:rsidR="00CD4F15" w:rsidRPr="00C5321F" w:rsidRDefault="00CD4F15" w:rsidP="00225BB5">
            <w:pPr>
              <w:rPr>
                <w:rFonts w:cs="Arial"/>
                <w:szCs w:val="24"/>
              </w:rPr>
            </w:pPr>
            <w:r w:rsidRPr="00C5321F">
              <w:rPr>
                <w:rFonts w:cs="Arial"/>
                <w:szCs w:val="24"/>
              </w:rPr>
              <w:t>Councillor McRandal</w:t>
            </w:r>
          </w:p>
        </w:tc>
        <w:tc>
          <w:tcPr>
            <w:tcW w:w="4626" w:type="dxa"/>
          </w:tcPr>
          <w:p w14:paraId="415EC2FF" w14:textId="77777777" w:rsidR="00CD4F15" w:rsidRPr="00C5321F" w:rsidRDefault="00CD4F15" w:rsidP="00225BB5">
            <w:pPr>
              <w:rPr>
                <w:rFonts w:cs="Arial"/>
                <w:szCs w:val="24"/>
              </w:rPr>
            </w:pPr>
            <w:r w:rsidRPr="00C5321F">
              <w:rPr>
                <w:rFonts w:cs="Arial"/>
                <w:szCs w:val="24"/>
              </w:rPr>
              <w:t>Alderman McRandal</w:t>
            </w:r>
          </w:p>
        </w:tc>
      </w:tr>
      <w:tr w:rsidR="00CD4F15" w:rsidRPr="00C5321F" w14:paraId="2D148333" w14:textId="77777777" w:rsidTr="00D94348">
        <w:tc>
          <w:tcPr>
            <w:tcW w:w="704" w:type="dxa"/>
          </w:tcPr>
          <w:p w14:paraId="18D44EAD" w14:textId="77777777" w:rsidR="00CD4F15" w:rsidRPr="00C5321F" w:rsidRDefault="00CD4F15" w:rsidP="00225BB5">
            <w:pPr>
              <w:rPr>
                <w:rFonts w:cs="Arial"/>
                <w:szCs w:val="24"/>
              </w:rPr>
            </w:pPr>
            <w:r w:rsidRPr="00C5321F">
              <w:rPr>
                <w:rFonts w:cs="Arial"/>
                <w:szCs w:val="24"/>
              </w:rPr>
              <w:t>15</w:t>
            </w:r>
          </w:p>
        </w:tc>
        <w:tc>
          <w:tcPr>
            <w:tcW w:w="3686" w:type="dxa"/>
          </w:tcPr>
          <w:p w14:paraId="23DAF37A" w14:textId="77777777" w:rsidR="00CD4F15" w:rsidRPr="00C5321F" w:rsidRDefault="00CD4F15" w:rsidP="00225BB5">
            <w:pPr>
              <w:rPr>
                <w:rFonts w:cs="Arial"/>
                <w:szCs w:val="24"/>
              </w:rPr>
            </w:pPr>
            <w:r w:rsidRPr="00C5321F">
              <w:rPr>
                <w:rFonts w:cs="Arial"/>
                <w:szCs w:val="24"/>
              </w:rPr>
              <w:t>Councillor Rossiter</w:t>
            </w:r>
          </w:p>
        </w:tc>
        <w:tc>
          <w:tcPr>
            <w:tcW w:w="4626" w:type="dxa"/>
          </w:tcPr>
          <w:p w14:paraId="21BB64BE" w14:textId="77777777" w:rsidR="00CD4F15" w:rsidRPr="00C5321F" w:rsidRDefault="00CD4F15" w:rsidP="00225BB5">
            <w:pPr>
              <w:rPr>
                <w:rFonts w:cs="Arial"/>
                <w:szCs w:val="24"/>
              </w:rPr>
            </w:pPr>
            <w:r w:rsidRPr="00C5321F">
              <w:rPr>
                <w:rFonts w:cs="Arial"/>
                <w:szCs w:val="24"/>
              </w:rPr>
              <w:t>Councillor Rossiter</w:t>
            </w:r>
          </w:p>
        </w:tc>
      </w:tr>
    </w:tbl>
    <w:p w14:paraId="5738544C" w14:textId="77777777" w:rsidR="00CD4F15" w:rsidRDefault="00CD4F15" w:rsidP="00225BB5">
      <w:pPr>
        <w:rPr>
          <w:rFonts w:cs="Arial"/>
        </w:rPr>
      </w:pPr>
    </w:p>
    <w:p w14:paraId="3F32D570" w14:textId="210BA7FD" w:rsidR="00CD4F15" w:rsidRDefault="00CD4F15" w:rsidP="00225BB5">
      <w:pPr>
        <w:rPr>
          <w:rFonts w:cs="Arial"/>
        </w:rPr>
      </w:pPr>
      <w:r w:rsidRPr="00A35FCF">
        <w:rPr>
          <w:rFonts w:cs="Arial"/>
        </w:rPr>
        <w:t xml:space="preserve">Nominations </w:t>
      </w:r>
      <w:r>
        <w:rPr>
          <w:rFonts w:cs="Arial"/>
        </w:rPr>
        <w:t>were</w:t>
      </w:r>
      <w:r w:rsidRPr="00A35FCF">
        <w:rPr>
          <w:rFonts w:cs="Arial"/>
        </w:rPr>
        <w:t xml:space="preserve"> sought from Council to fill each of the above places for the reminder of the term as necessary.</w:t>
      </w:r>
    </w:p>
    <w:p w14:paraId="4D0F3E38" w14:textId="77777777" w:rsidR="00CD4F15" w:rsidRPr="00A35FCF" w:rsidRDefault="00CD4F15" w:rsidP="00225BB5">
      <w:pPr>
        <w:rPr>
          <w:rFonts w:cs="Arial"/>
        </w:rPr>
      </w:pPr>
    </w:p>
    <w:p w14:paraId="4CA69A75" w14:textId="32009EBA" w:rsidR="00CD4F15" w:rsidRPr="00A35FCF" w:rsidRDefault="00CD4F15" w:rsidP="00225BB5">
      <w:pPr>
        <w:rPr>
          <w:rFonts w:cs="Arial"/>
          <w:szCs w:val="24"/>
        </w:rPr>
      </w:pPr>
      <w:r w:rsidRPr="00CD4F15">
        <w:rPr>
          <w:rFonts w:cs="Arial"/>
          <w:caps/>
        </w:rPr>
        <w:t>Recommended</w:t>
      </w:r>
      <w:r>
        <w:rPr>
          <w:rFonts w:cs="Arial"/>
        </w:rPr>
        <w:t xml:space="preserve"> that </w:t>
      </w:r>
      <w:r w:rsidRPr="00A35FCF">
        <w:rPr>
          <w:rFonts w:cs="Arial"/>
          <w:szCs w:val="24"/>
        </w:rPr>
        <w:t>Council nominate a Member to the following groups:</w:t>
      </w:r>
    </w:p>
    <w:p w14:paraId="2E8048E1" w14:textId="77777777" w:rsidR="00CD4F15" w:rsidRPr="00A35FCF" w:rsidRDefault="00CD4F15" w:rsidP="00225BB5">
      <w:pPr>
        <w:pStyle w:val="ListParagraph"/>
        <w:numPr>
          <w:ilvl w:val="0"/>
          <w:numId w:val="5"/>
        </w:numPr>
        <w:contextualSpacing w:val="0"/>
        <w:rPr>
          <w:rFonts w:cs="Arial"/>
        </w:rPr>
      </w:pPr>
      <w:r w:rsidRPr="00A35FCF">
        <w:rPr>
          <w:rFonts w:cs="Arial"/>
        </w:rPr>
        <w:t>Kilcooley Neighbourhood Partnership – 1 Substitute (1 Year Appointment</w:t>
      </w:r>
    </w:p>
    <w:p w14:paraId="0A78B96E" w14:textId="77777777" w:rsidR="00CD4F15" w:rsidRPr="00A35FCF" w:rsidRDefault="00CD4F15" w:rsidP="00225BB5">
      <w:pPr>
        <w:pStyle w:val="ListParagraph"/>
        <w:numPr>
          <w:ilvl w:val="0"/>
          <w:numId w:val="5"/>
        </w:numPr>
        <w:contextualSpacing w:val="0"/>
        <w:rPr>
          <w:rFonts w:cs="Arial"/>
        </w:rPr>
      </w:pPr>
      <w:r w:rsidRPr="00A35FCF">
        <w:rPr>
          <w:rFonts w:cs="Arial"/>
        </w:rPr>
        <w:t xml:space="preserve">North Down Coastal Path Working Group – 1 Place (1 Year Appointment) </w:t>
      </w:r>
    </w:p>
    <w:p w14:paraId="4F35F1CF" w14:textId="77777777" w:rsidR="00CD4F15" w:rsidRPr="00A94819" w:rsidRDefault="00CD4F15" w:rsidP="00225BB5">
      <w:pPr>
        <w:tabs>
          <w:tab w:val="left" w:pos="567"/>
          <w:tab w:val="left" w:pos="5635"/>
        </w:tabs>
        <w:rPr>
          <w:rFonts w:cs="Arial"/>
          <w:b/>
          <w:bCs/>
          <w:szCs w:val="24"/>
        </w:rPr>
      </w:pPr>
    </w:p>
    <w:p w14:paraId="1E308231" w14:textId="2926D586" w:rsidR="00CD4F15" w:rsidRPr="00A94819" w:rsidRDefault="00A94819" w:rsidP="00225BB5">
      <w:pPr>
        <w:tabs>
          <w:tab w:val="left" w:pos="567"/>
          <w:tab w:val="left" w:pos="5635"/>
        </w:tabs>
        <w:rPr>
          <w:rFonts w:cs="Arial"/>
          <w:b/>
          <w:bCs/>
          <w:szCs w:val="24"/>
        </w:rPr>
      </w:pPr>
      <w:r w:rsidRPr="00A94819">
        <w:rPr>
          <w:rFonts w:cs="Arial"/>
          <w:b/>
          <w:bCs/>
          <w:szCs w:val="24"/>
        </w:rPr>
        <w:lastRenderedPageBreak/>
        <w:t xml:space="preserve">RESOLVED, on the proposal of </w:t>
      </w:r>
      <w:r w:rsidR="00C52F85">
        <w:rPr>
          <w:rFonts w:cs="Arial"/>
          <w:b/>
          <w:bCs/>
          <w:szCs w:val="24"/>
        </w:rPr>
        <w:t>Alderman McIlveen</w:t>
      </w:r>
      <w:r w:rsidRPr="00A94819">
        <w:rPr>
          <w:rFonts w:cs="Arial"/>
          <w:b/>
          <w:bCs/>
          <w:szCs w:val="24"/>
        </w:rPr>
        <w:t xml:space="preserve">, seconded by </w:t>
      </w:r>
      <w:r w:rsidR="00C52F85">
        <w:rPr>
          <w:rFonts w:cs="Arial"/>
          <w:b/>
          <w:bCs/>
          <w:szCs w:val="24"/>
        </w:rPr>
        <w:t>Alderman Adair</w:t>
      </w:r>
      <w:r w:rsidRPr="00A94819">
        <w:rPr>
          <w:rFonts w:cs="Arial"/>
          <w:b/>
          <w:bCs/>
          <w:szCs w:val="24"/>
        </w:rPr>
        <w:t xml:space="preserve">, that </w:t>
      </w:r>
      <w:r w:rsidR="00AC1DFC">
        <w:rPr>
          <w:rFonts w:cs="Arial"/>
          <w:b/>
          <w:bCs/>
          <w:szCs w:val="24"/>
        </w:rPr>
        <w:t xml:space="preserve">Councillor McClean be nominated to Kilcooley Neighbourhood Partnership and North Down Coastal Path Working Group. </w:t>
      </w:r>
    </w:p>
    <w:p w14:paraId="6D454422" w14:textId="77777777" w:rsidR="00CD4F15" w:rsidRDefault="00CD4F15" w:rsidP="00225BB5">
      <w:pPr>
        <w:tabs>
          <w:tab w:val="left" w:pos="567"/>
          <w:tab w:val="left" w:pos="5635"/>
        </w:tabs>
        <w:rPr>
          <w:rFonts w:cs="Arial"/>
          <w:szCs w:val="24"/>
        </w:rPr>
      </w:pPr>
    </w:p>
    <w:p w14:paraId="2ADF5A52" w14:textId="113589E7" w:rsidR="00B46CDC" w:rsidRDefault="00B46CDC" w:rsidP="00225BB5">
      <w:pPr>
        <w:pStyle w:val="Heading1"/>
        <w:ind w:left="720" w:hanging="720"/>
        <w:rPr>
          <w:rFonts w:hint="eastAsia"/>
        </w:rPr>
      </w:pPr>
      <w:r w:rsidRPr="00CD4F15">
        <w:rPr>
          <w:u w:val="none"/>
        </w:rPr>
        <w:t>12.</w:t>
      </w:r>
      <w:r w:rsidRPr="00CD4F15">
        <w:rPr>
          <w:u w:val="none"/>
        </w:rPr>
        <w:tab/>
      </w:r>
      <w:r w:rsidRPr="0009658F">
        <w:t>Change</w:t>
      </w:r>
      <w:r>
        <w:t xml:space="preserve">s to conducting Committee and Council meetings and changes to the Standing Orders </w:t>
      </w:r>
      <w:r w:rsidR="00CD4F15">
        <w:t>(FILE CX210)</w:t>
      </w:r>
    </w:p>
    <w:p w14:paraId="5A33741B" w14:textId="06BBB4E8" w:rsidR="00CD4F15" w:rsidRDefault="00C3241A" w:rsidP="00225BB5">
      <w:pPr>
        <w:tabs>
          <w:tab w:val="left" w:pos="567"/>
          <w:tab w:val="left" w:pos="5635"/>
        </w:tabs>
        <w:ind w:left="567" w:hanging="567"/>
        <w:rPr>
          <w:rFonts w:cs="Arial"/>
          <w:szCs w:val="24"/>
        </w:rPr>
      </w:pPr>
      <w:r>
        <w:rPr>
          <w:rFonts w:cs="Arial"/>
          <w:szCs w:val="24"/>
        </w:rPr>
        <w:tab/>
        <w:t xml:space="preserve">  (Appendix </w:t>
      </w:r>
      <w:r w:rsidR="00D00AD9">
        <w:rPr>
          <w:rFonts w:cs="Arial"/>
          <w:szCs w:val="24"/>
        </w:rPr>
        <w:t>V</w:t>
      </w:r>
      <w:r>
        <w:rPr>
          <w:rFonts w:cs="Arial"/>
          <w:szCs w:val="24"/>
        </w:rPr>
        <w:t>)</w:t>
      </w:r>
    </w:p>
    <w:p w14:paraId="43D3E920" w14:textId="77777777" w:rsidR="00C3241A" w:rsidRDefault="00C3241A" w:rsidP="00225BB5">
      <w:pPr>
        <w:tabs>
          <w:tab w:val="left" w:pos="567"/>
          <w:tab w:val="left" w:pos="5635"/>
        </w:tabs>
        <w:ind w:left="567" w:hanging="567"/>
        <w:rPr>
          <w:rFonts w:cs="Arial"/>
          <w:szCs w:val="24"/>
        </w:rPr>
      </w:pPr>
    </w:p>
    <w:p w14:paraId="26FF8973" w14:textId="77777777" w:rsidR="00C3241A" w:rsidRDefault="00CD4F15" w:rsidP="00225BB5">
      <w:pPr>
        <w:contextualSpacing/>
        <w:rPr>
          <w:rFonts w:cs="Arial"/>
          <w:szCs w:val="24"/>
        </w:rPr>
      </w:pPr>
      <w:r w:rsidRPr="00CD4F15">
        <w:rPr>
          <w:rFonts w:cs="Arial"/>
          <w:caps/>
          <w:szCs w:val="24"/>
        </w:rPr>
        <w:t>Previously circulated:-</w:t>
      </w:r>
      <w:r>
        <w:rPr>
          <w:rFonts w:cs="Arial"/>
          <w:szCs w:val="24"/>
        </w:rPr>
        <w:t xml:space="preserve"> Report from the Chief Executive attaching </w:t>
      </w:r>
      <w:r w:rsidR="00C3241A">
        <w:rPr>
          <w:rFonts w:cs="Arial"/>
          <w:szCs w:val="24"/>
        </w:rPr>
        <w:t>l</w:t>
      </w:r>
      <w:r w:rsidR="00C3241A">
        <w:rPr>
          <w:rFonts w:eastAsia="Calibri" w:cs="Arial"/>
          <w:szCs w:val="24"/>
        </w:rPr>
        <w:t>etter from Department for Communities 27 June 2024. The report detailed that o</w:t>
      </w:r>
      <w:r w:rsidR="00C3241A">
        <w:t>n 27 June 2024 the Chief Executive received a letter from the Department for Communities advising that the Local Government (Remote Meetings) Regulations (Northern Ireland) 2024 had been approved, becoming operational from 25 June 2024.</w:t>
      </w:r>
      <w:r w:rsidR="00C3241A" w:rsidRPr="009846AA">
        <w:rPr>
          <w:rFonts w:cs="Arial"/>
          <w:szCs w:val="24"/>
        </w:rPr>
        <w:t xml:space="preserve"> </w:t>
      </w:r>
      <w:r w:rsidR="00C3241A">
        <w:rPr>
          <w:rFonts w:cs="Arial"/>
          <w:szCs w:val="24"/>
        </w:rPr>
        <w:t>In order to allow remote meetings to take place, the Council must now update Standing Orders to govern remote attendance at Council and Committee meetings.</w:t>
      </w:r>
    </w:p>
    <w:p w14:paraId="4CC1DEF1" w14:textId="7D83090F" w:rsidR="00C3241A" w:rsidRDefault="00C3241A" w:rsidP="00225BB5">
      <w:pPr>
        <w:contextualSpacing/>
      </w:pPr>
      <w:r>
        <w:rPr>
          <w:rFonts w:cs="Arial"/>
          <w:szCs w:val="24"/>
        </w:rPr>
        <w:t xml:space="preserve"> </w:t>
      </w:r>
    </w:p>
    <w:p w14:paraId="47C995B5" w14:textId="79F66510" w:rsidR="00C3241A" w:rsidRDefault="00C3241A" w:rsidP="00225BB5">
      <w:pPr>
        <w:contextualSpacing/>
        <w:rPr>
          <w:rFonts w:cs="Arial"/>
          <w:b/>
          <w:bCs/>
        </w:rPr>
      </w:pPr>
      <w:r w:rsidRPr="00044311">
        <w:rPr>
          <w:rFonts w:cs="Arial"/>
          <w:b/>
          <w:bCs/>
        </w:rPr>
        <w:t>Ch</w:t>
      </w:r>
      <w:r>
        <w:rPr>
          <w:rFonts w:cs="Arial"/>
          <w:b/>
          <w:bCs/>
        </w:rPr>
        <w:t>an</w:t>
      </w:r>
      <w:r w:rsidRPr="00044311">
        <w:rPr>
          <w:rFonts w:cs="Arial"/>
          <w:b/>
          <w:bCs/>
        </w:rPr>
        <w:t>ges to Standing Orders</w:t>
      </w:r>
    </w:p>
    <w:p w14:paraId="685403F3" w14:textId="77777777" w:rsidR="00C3241A" w:rsidRPr="00044311" w:rsidRDefault="00C3241A" w:rsidP="00225BB5">
      <w:pPr>
        <w:contextualSpacing/>
        <w:rPr>
          <w:rFonts w:cs="Arial"/>
          <w:b/>
          <w:bCs/>
        </w:rPr>
      </w:pPr>
    </w:p>
    <w:p w14:paraId="1B81174C" w14:textId="191FEFF6" w:rsidR="00C3241A" w:rsidRDefault="00C3241A" w:rsidP="00225BB5">
      <w:pPr>
        <w:contextualSpacing/>
      </w:pPr>
      <w:r>
        <w:t>It was proposed to insert the following as Standing Order 29:</w:t>
      </w:r>
    </w:p>
    <w:p w14:paraId="7D193314" w14:textId="77777777" w:rsidR="00C3241A" w:rsidRDefault="00C3241A" w:rsidP="00225BB5">
      <w:pPr>
        <w:contextualSpacing/>
      </w:pPr>
    </w:p>
    <w:p w14:paraId="42679095" w14:textId="77777777" w:rsidR="00C3241A" w:rsidRDefault="00C3241A" w:rsidP="00225BB5">
      <w:r w:rsidRPr="006F3F63">
        <w:t>29 Remote Attendance</w:t>
      </w:r>
    </w:p>
    <w:p w14:paraId="3071F8C1" w14:textId="77777777" w:rsidR="00C3241A" w:rsidRPr="00C3241A" w:rsidRDefault="00C3241A" w:rsidP="00225BB5"/>
    <w:p w14:paraId="1A227308" w14:textId="77777777" w:rsidR="00C3241A" w:rsidRPr="006F3F63" w:rsidRDefault="00C3241A" w:rsidP="00225BB5">
      <w:r w:rsidRPr="006F3F63">
        <w:t>29.1 Definition of remote attendance</w:t>
      </w:r>
    </w:p>
    <w:p w14:paraId="36A3B7A6" w14:textId="77777777" w:rsidR="00C3241A" w:rsidRDefault="00C3241A" w:rsidP="00225BB5">
      <w:r w:rsidRPr="006F3F63">
        <w:t xml:space="preserve">In line with the Local Government (Remote Meetings) Regulations (Northern Ireland) 2024, any reference in these Standing Orders to a Council or Committee meeting is not limited to a meeting of persons all of whom, or any of whom, are present in the same place and any reference to a “place” where a meeting is held, or to be held, includes reference to more than one place including electronic, digital or virtual locations such as internet locations and web addresses. </w:t>
      </w:r>
    </w:p>
    <w:p w14:paraId="41C9288E" w14:textId="77777777" w:rsidR="00C3241A" w:rsidRPr="006F3F63" w:rsidRDefault="00C3241A" w:rsidP="00225BB5"/>
    <w:p w14:paraId="5D25B3D7" w14:textId="77777777" w:rsidR="00C3241A" w:rsidRPr="006F3F63" w:rsidRDefault="00C3241A" w:rsidP="00225BB5">
      <w:r w:rsidRPr="006F3F63">
        <w:t>29.2 Elected Member remote attendance</w:t>
      </w:r>
    </w:p>
    <w:p w14:paraId="0A711A4C" w14:textId="77777777" w:rsidR="00C3241A" w:rsidRPr="006F3F63" w:rsidRDefault="00C3241A" w:rsidP="00225BB5">
      <w:r w:rsidRPr="006F3F63">
        <w:t xml:space="preserve">An Elected Member in remote attendance attends the meeting at any time provided they are able: </w:t>
      </w:r>
    </w:p>
    <w:p w14:paraId="300A8B42" w14:textId="77777777" w:rsidR="00C3241A" w:rsidRPr="006F3F63" w:rsidRDefault="00C3241A" w:rsidP="00225BB5">
      <w:r w:rsidRPr="006F3F63">
        <w:t xml:space="preserve">(a) to hear, and where practicable see, and be so heard, and where practicable be seen by, the other Members in </w:t>
      </w:r>
      <w:proofErr w:type="gramStart"/>
      <w:r w:rsidRPr="006F3F63">
        <w:t>attendance;</w:t>
      </w:r>
      <w:proofErr w:type="gramEnd"/>
      <w:r w:rsidRPr="006F3F63">
        <w:t xml:space="preserve"> </w:t>
      </w:r>
    </w:p>
    <w:p w14:paraId="1F8D3EEA" w14:textId="77777777" w:rsidR="00C3241A" w:rsidRPr="006F3F63" w:rsidRDefault="00C3241A" w:rsidP="00225BB5">
      <w:r w:rsidRPr="006F3F63">
        <w:t xml:space="preserve">(b) to hear, and where practicable see, and be so heard and, where practicable, be seen by, any members of the public in attendance in order to exercise a right to speak at the meeting; and </w:t>
      </w:r>
    </w:p>
    <w:p w14:paraId="08B36BFB" w14:textId="77777777" w:rsidR="00C3241A" w:rsidRDefault="00C3241A" w:rsidP="00225BB5">
      <w:r w:rsidRPr="006F3F63">
        <w:t xml:space="preserve">(c) to be so heard and, where practicable, be seen by any other members of the public in attendance. </w:t>
      </w:r>
    </w:p>
    <w:p w14:paraId="66422EE8" w14:textId="77777777" w:rsidR="00C3241A" w:rsidRPr="006F3F63" w:rsidRDefault="00C3241A" w:rsidP="00225BB5"/>
    <w:p w14:paraId="140E795D" w14:textId="77777777" w:rsidR="00C3241A" w:rsidRPr="006F3F63" w:rsidRDefault="00C3241A" w:rsidP="00225BB5">
      <w:r w:rsidRPr="006F3F63">
        <w:t>29.3 Press and public remote attendance</w:t>
      </w:r>
    </w:p>
    <w:p w14:paraId="0A529AAA" w14:textId="77777777" w:rsidR="00C3241A" w:rsidRDefault="00C3241A" w:rsidP="00225BB5">
      <w:r w:rsidRPr="006F3F63">
        <w:t>Any reference in these Standing Orders to a member of the public or press being present at a meeting includes such persons attending by remote access, and the reference in Standing Order 8 [1] to every meeting being “open to the public and press” includes through enabling remote access.</w:t>
      </w:r>
      <w:r>
        <w:t xml:space="preserve"> This also applies to deputations as per Standing Order 12[3].</w:t>
      </w:r>
    </w:p>
    <w:p w14:paraId="1E040FE0" w14:textId="77777777" w:rsidR="00C3241A" w:rsidRPr="006F3F63" w:rsidRDefault="00C3241A" w:rsidP="00225BB5"/>
    <w:p w14:paraId="1CE1CCFC" w14:textId="77777777" w:rsidR="00C3241A" w:rsidRPr="006F3F63" w:rsidRDefault="00C3241A" w:rsidP="00225BB5">
      <w:r w:rsidRPr="006F3F63">
        <w:t>29.4 Voting when attending remotely</w:t>
      </w:r>
    </w:p>
    <w:p w14:paraId="1D819366" w14:textId="77777777" w:rsidR="00C3241A" w:rsidRDefault="00C3241A" w:rsidP="00225BB5">
      <w:r w:rsidRPr="006F3F63">
        <w:lastRenderedPageBreak/>
        <w:t xml:space="preserve">Any vote that would otherwise be taken by a show of hands in line with Standing Order 21.4 will, if any of the Elected Members entitled to vote are in remote attendance, be taken by way of a virtual show of hands from each Member as to whether they are for or against the motion. </w:t>
      </w:r>
    </w:p>
    <w:p w14:paraId="0F007E35" w14:textId="77777777" w:rsidR="00C3241A" w:rsidRPr="006F3F63" w:rsidRDefault="00C3241A" w:rsidP="00225BB5"/>
    <w:p w14:paraId="20F67C0A" w14:textId="77777777" w:rsidR="00C3241A" w:rsidRPr="006F3F63" w:rsidRDefault="00C3241A" w:rsidP="00225BB5">
      <w:r w:rsidRPr="006F3F63">
        <w:t>29.5 Miscellaneous remote attendance provisions</w:t>
      </w:r>
    </w:p>
    <w:p w14:paraId="2B015BBC" w14:textId="77777777" w:rsidR="00C3241A" w:rsidRPr="006F3F63" w:rsidRDefault="00C3241A" w:rsidP="00225BB5">
      <w:r w:rsidRPr="006F3F63">
        <w:t xml:space="preserve">References in Standing Orders 10 and 28 to excluding the public and press from the Council Chamber or removing them from the meeting room, shall be read as removing their remote access where their attendance is, or would be but for their exclusion, remote attendance. </w:t>
      </w:r>
    </w:p>
    <w:p w14:paraId="6E28F570" w14:textId="77777777" w:rsidR="00C3241A" w:rsidRPr="006F3F63" w:rsidRDefault="00C3241A" w:rsidP="00225BB5">
      <w:r w:rsidRPr="006F3F63">
        <w:t>There is no requirement for an Elected Member in remote attendance to stand when addressing the Presiding Chairperson in line with Standing Order 20.6.</w:t>
      </w:r>
    </w:p>
    <w:p w14:paraId="345CC818" w14:textId="77777777" w:rsidR="00C3241A" w:rsidRDefault="00C3241A" w:rsidP="00225BB5">
      <w:r w:rsidRPr="006F3F63">
        <w:t>A Presiding Chairperson in remote attendance shall call a meeting to order, rather than rise to do so, in line with Standing Order 20.19.</w:t>
      </w:r>
    </w:p>
    <w:p w14:paraId="667504AD" w14:textId="77777777" w:rsidR="00C3241A" w:rsidRPr="006F3F63" w:rsidRDefault="00C3241A" w:rsidP="00225BB5"/>
    <w:p w14:paraId="32415763" w14:textId="77777777" w:rsidR="00C3241A" w:rsidRPr="006F3F63" w:rsidRDefault="00C3241A" w:rsidP="00225BB5">
      <w:r w:rsidRPr="006F3F63">
        <w:t>29.6 Remote meeting etiquette</w:t>
      </w:r>
    </w:p>
    <w:p w14:paraId="0FC23215" w14:textId="77777777" w:rsidR="00C3241A" w:rsidRPr="006F3F63" w:rsidRDefault="00C3241A" w:rsidP="00225BB5">
      <w:r w:rsidRPr="006F3F63">
        <w:t xml:space="preserve">An Elected Member in remote attendance must adhere to the following meeting protocols: </w:t>
      </w:r>
    </w:p>
    <w:p w14:paraId="2807FD30" w14:textId="77777777" w:rsidR="00C3241A" w:rsidRPr="006F3F63" w:rsidRDefault="00C3241A" w:rsidP="00225BB5">
      <w:r w:rsidRPr="006F3F63">
        <w:t xml:space="preserve">Members should situate themselves in an environment which is free from distraction, and similar to the conditions in the </w:t>
      </w:r>
      <w:proofErr w:type="gramStart"/>
      <w:r w:rsidRPr="006F3F63">
        <w:t>Chamber;</w:t>
      </w:r>
      <w:proofErr w:type="gramEnd"/>
    </w:p>
    <w:p w14:paraId="5588DEB2" w14:textId="77777777" w:rsidR="00C3241A" w:rsidRPr="006F3F63" w:rsidRDefault="00C3241A" w:rsidP="00225BB5">
      <w:r w:rsidRPr="006F3F63">
        <w:t xml:space="preserve">Members should be situated in a location befitting the meeting i.e. a private room with a closed </w:t>
      </w:r>
      <w:proofErr w:type="gramStart"/>
      <w:r w:rsidRPr="006F3F63">
        <w:t>door;</w:t>
      </w:r>
      <w:proofErr w:type="gramEnd"/>
    </w:p>
    <w:p w14:paraId="7ED43EB5" w14:textId="77777777" w:rsidR="00C3241A" w:rsidRPr="006F3F63" w:rsidRDefault="00C3241A" w:rsidP="00225BB5">
      <w:r w:rsidRPr="006F3F63">
        <w:t xml:space="preserve">Members should be alone, with the exception of any other Elected Member who is entitled to attend that meeting. </w:t>
      </w:r>
    </w:p>
    <w:p w14:paraId="2F76A31C" w14:textId="77777777" w:rsidR="00C3241A" w:rsidRPr="006F3F63" w:rsidRDefault="00C3241A" w:rsidP="00225BB5">
      <w:r w:rsidRPr="006F3F63">
        <w:t>It is essential that Members attending Council and Committee meetings prevent others from hearing the business of the meeting, especially that which is “in confidence</w:t>
      </w:r>
      <w:proofErr w:type="gramStart"/>
      <w:r w:rsidRPr="006F3F63">
        <w:t>”;</w:t>
      </w:r>
      <w:proofErr w:type="gramEnd"/>
      <w:r w:rsidRPr="006F3F63">
        <w:t xml:space="preserve"> </w:t>
      </w:r>
    </w:p>
    <w:p w14:paraId="755C3EAA" w14:textId="77777777" w:rsidR="00C3241A" w:rsidRPr="006F3F63" w:rsidRDefault="00C3241A" w:rsidP="00225BB5">
      <w:r w:rsidRPr="006F3F63">
        <w:t xml:space="preserve">Members must notify the Chair of the meeting if they are leaving the meeting and again on their return to the </w:t>
      </w:r>
      <w:proofErr w:type="gramStart"/>
      <w:r w:rsidRPr="006F3F63">
        <w:t>meeting;</w:t>
      </w:r>
      <w:proofErr w:type="gramEnd"/>
      <w:r w:rsidRPr="006F3F63">
        <w:t xml:space="preserve"> </w:t>
      </w:r>
    </w:p>
    <w:p w14:paraId="6EDCE343" w14:textId="77777777" w:rsidR="00C3241A" w:rsidRPr="006F3F63" w:rsidRDefault="00C3241A" w:rsidP="00225BB5">
      <w:r w:rsidRPr="006F3F63">
        <w:t xml:space="preserve">Members should conduct themselves in a manner as if they were in attendance in the </w:t>
      </w:r>
      <w:proofErr w:type="gramStart"/>
      <w:r w:rsidRPr="006F3F63">
        <w:t>Chamber;</w:t>
      </w:r>
      <w:proofErr w:type="gramEnd"/>
    </w:p>
    <w:p w14:paraId="2B076393" w14:textId="77777777" w:rsidR="00C3241A" w:rsidRPr="006F3F63" w:rsidRDefault="00C3241A" w:rsidP="00225BB5">
      <w:r w:rsidRPr="006F3F63">
        <w:t xml:space="preserve">Members should attend from a location with a strong internet connection and should endeavour to test the </w:t>
      </w:r>
      <w:r>
        <w:t xml:space="preserve">connection </w:t>
      </w:r>
      <w:r w:rsidRPr="006F3F63">
        <w:t xml:space="preserve">and audiovisual prior to the </w:t>
      </w:r>
      <w:proofErr w:type="gramStart"/>
      <w:r w:rsidRPr="006F3F63">
        <w:t>meeting;</w:t>
      </w:r>
      <w:proofErr w:type="gramEnd"/>
    </w:p>
    <w:p w14:paraId="5583B6F9" w14:textId="673CDBB3" w:rsidR="00C3241A" w:rsidRPr="006F3F63" w:rsidRDefault="00C3241A" w:rsidP="00225BB5">
      <w:r w:rsidRPr="006F3F63">
        <w:t xml:space="preserve">Members must turn their </w:t>
      </w:r>
      <w:r>
        <w:t xml:space="preserve">camera </w:t>
      </w:r>
      <w:r w:rsidR="00E2616D">
        <w:t xml:space="preserve">is </w:t>
      </w:r>
      <w:r w:rsidRPr="006F3F63">
        <w:t xml:space="preserve">on and it must remain on for the duration of the </w:t>
      </w:r>
      <w:proofErr w:type="gramStart"/>
      <w:r w:rsidRPr="006F3F63">
        <w:t>meeting;</w:t>
      </w:r>
      <w:proofErr w:type="gramEnd"/>
      <w:r w:rsidRPr="006F3F63">
        <w:t xml:space="preserve"> </w:t>
      </w:r>
    </w:p>
    <w:p w14:paraId="390F4D9E" w14:textId="77777777" w:rsidR="00C3241A" w:rsidRPr="00180E6F" w:rsidRDefault="00C3241A" w:rsidP="00225BB5">
      <w:r w:rsidRPr="006F3F63">
        <w:t xml:space="preserve">Members must remain on mute unless given the opportunity to speak by the Chair or when exercising their speaking rights in line with the Standing Orders. </w:t>
      </w:r>
    </w:p>
    <w:p w14:paraId="1B21741A" w14:textId="77777777" w:rsidR="00C3241A" w:rsidRDefault="00C3241A" w:rsidP="00225BB5"/>
    <w:p w14:paraId="6D6FCAC8" w14:textId="77777777" w:rsidR="00C3241A" w:rsidRDefault="00C3241A" w:rsidP="00225BB5">
      <w:r>
        <w:t xml:space="preserve">The following additional amendments are required to Standing Orders Version 11 April 2024 to facilitate this: </w:t>
      </w:r>
    </w:p>
    <w:p w14:paraId="74C3437A" w14:textId="77777777" w:rsidR="00C3241A" w:rsidRPr="006F3F63" w:rsidRDefault="00C3241A" w:rsidP="00225BB5">
      <w:pPr>
        <w:rPr>
          <w:rFonts w:cs="Arial"/>
          <w:szCs w:val="24"/>
        </w:rPr>
      </w:pPr>
    </w:p>
    <w:p w14:paraId="0200A406" w14:textId="77777777" w:rsidR="00C3241A" w:rsidRPr="006F3F63" w:rsidRDefault="00C3241A" w:rsidP="00225BB5">
      <w:pPr>
        <w:pStyle w:val="ListParagraph"/>
        <w:numPr>
          <w:ilvl w:val="0"/>
          <w:numId w:val="7"/>
        </w:numPr>
        <w:contextualSpacing w:val="0"/>
        <w:rPr>
          <w:rFonts w:cs="Arial"/>
        </w:rPr>
      </w:pPr>
      <w:r w:rsidRPr="006F3F63">
        <w:rPr>
          <w:rFonts w:cs="Arial"/>
        </w:rPr>
        <w:t>Renumber Standing order 29 as 30</w:t>
      </w:r>
    </w:p>
    <w:p w14:paraId="6DA121AA" w14:textId="77777777" w:rsidR="00C3241A" w:rsidRPr="006F3F63" w:rsidRDefault="00C3241A" w:rsidP="00225BB5">
      <w:pPr>
        <w:pStyle w:val="ListParagraph"/>
        <w:numPr>
          <w:ilvl w:val="0"/>
          <w:numId w:val="7"/>
        </w:numPr>
        <w:contextualSpacing w:val="0"/>
        <w:rPr>
          <w:rFonts w:cs="Arial"/>
        </w:rPr>
      </w:pPr>
      <w:r w:rsidRPr="006F3F63">
        <w:rPr>
          <w:rFonts w:cs="Arial"/>
        </w:rPr>
        <w:t xml:space="preserve">Renumber Standing Order </w:t>
      </w:r>
      <w:r>
        <w:rPr>
          <w:rFonts w:cs="Arial"/>
        </w:rPr>
        <w:t>3</w:t>
      </w:r>
      <w:r w:rsidRPr="006F3F63">
        <w:rPr>
          <w:rFonts w:cs="Arial"/>
        </w:rPr>
        <w:t xml:space="preserve">0 as 31 </w:t>
      </w:r>
    </w:p>
    <w:p w14:paraId="59956C65" w14:textId="77777777" w:rsidR="00C3241A" w:rsidRPr="006F3F63" w:rsidRDefault="00C3241A" w:rsidP="00225BB5">
      <w:pPr>
        <w:pStyle w:val="ListParagraph"/>
        <w:numPr>
          <w:ilvl w:val="0"/>
          <w:numId w:val="7"/>
        </w:numPr>
        <w:contextualSpacing w:val="0"/>
        <w:rPr>
          <w:rFonts w:cs="Arial"/>
        </w:rPr>
      </w:pPr>
      <w:r w:rsidRPr="006F3F63">
        <w:rPr>
          <w:rFonts w:cs="Arial"/>
        </w:rPr>
        <w:t>Renumber Standing Order 31 as 32</w:t>
      </w:r>
    </w:p>
    <w:p w14:paraId="546C565A" w14:textId="77777777" w:rsidR="00C3241A" w:rsidRDefault="00C3241A" w:rsidP="00225BB5">
      <w:pPr>
        <w:pStyle w:val="ListParagraph"/>
        <w:numPr>
          <w:ilvl w:val="0"/>
          <w:numId w:val="7"/>
        </w:numPr>
        <w:contextualSpacing w:val="0"/>
        <w:rPr>
          <w:rFonts w:cs="Arial"/>
        </w:rPr>
      </w:pPr>
      <w:r w:rsidRPr="006F3F63">
        <w:rPr>
          <w:rFonts w:cs="Arial"/>
        </w:rPr>
        <w:t xml:space="preserve">Change Standing Order 17.2 (m) reference to Standing Order 29 to Standing order 30. </w:t>
      </w:r>
    </w:p>
    <w:p w14:paraId="5B39979B" w14:textId="77777777" w:rsidR="00C3241A" w:rsidRDefault="00C3241A" w:rsidP="00225BB5">
      <w:pPr>
        <w:pStyle w:val="ListParagraph"/>
        <w:numPr>
          <w:ilvl w:val="0"/>
          <w:numId w:val="7"/>
        </w:numPr>
        <w:contextualSpacing w:val="0"/>
        <w:rPr>
          <w:rFonts w:cs="Arial"/>
        </w:rPr>
      </w:pPr>
      <w:r>
        <w:rPr>
          <w:rFonts w:cs="Arial"/>
        </w:rPr>
        <w:t xml:space="preserve">Amend the Glossary of Terms definition of “Remote access” to </w:t>
      </w:r>
    </w:p>
    <w:p w14:paraId="4B79F823" w14:textId="77777777" w:rsidR="00C3241A" w:rsidRPr="00F81F19" w:rsidRDefault="00C3241A" w:rsidP="00225BB5">
      <w:pPr>
        <w:pStyle w:val="ListParagraph"/>
        <w:contextualSpacing w:val="0"/>
        <w:rPr>
          <w:rFonts w:cs="Arial"/>
          <w:i/>
          <w:iCs/>
        </w:rPr>
      </w:pPr>
      <w:r w:rsidRPr="00F81F19">
        <w:rPr>
          <w:rFonts w:cs="Arial"/>
          <w:i/>
          <w:iCs/>
        </w:rPr>
        <w:t>“Remote access” means the ability to attend or participate in a meeting by electronic means, including by video conference, live webcasts, and live interactive streaming</w:t>
      </w:r>
      <w:r>
        <w:rPr>
          <w:rFonts w:cs="Arial"/>
          <w:i/>
          <w:iCs/>
        </w:rPr>
        <w:t xml:space="preserve">. </w:t>
      </w:r>
    </w:p>
    <w:p w14:paraId="213146F6" w14:textId="77777777" w:rsidR="00C3241A" w:rsidRDefault="00C3241A" w:rsidP="00225BB5">
      <w:pPr>
        <w:rPr>
          <w:rFonts w:cs="Arial"/>
        </w:rPr>
      </w:pPr>
    </w:p>
    <w:p w14:paraId="7A7C0296" w14:textId="61DD8BAA" w:rsidR="00C3241A" w:rsidRDefault="00C3241A" w:rsidP="00225BB5">
      <w:pPr>
        <w:rPr>
          <w:rFonts w:cs="Arial"/>
        </w:rPr>
      </w:pPr>
      <w:r>
        <w:rPr>
          <w:rFonts w:cs="Arial"/>
        </w:rPr>
        <w:t xml:space="preserve">It was proposed to insert the following at Annex 1: </w:t>
      </w:r>
    </w:p>
    <w:p w14:paraId="027C2FAE" w14:textId="77777777" w:rsidR="00C3241A" w:rsidRDefault="00C3241A" w:rsidP="00225BB5">
      <w:pPr>
        <w:rPr>
          <w:rFonts w:cs="Arial"/>
        </w:rPr>
      </w:pPr>
    </w:p>
    <w:p w14:paraId="713DCB00" w14:textId="77777777" w:rsidR="00C3241A" w:rsidRDefault="00C3241A" w:rsidP="00225BB5">
      <w:r>
        <w:t xml:space="preserve">Remote meetings </w:t>
      </w:r>
    </w:p>
    <w:p w14:paraId="77049DA9" w14:textId="77777777" w:rsidR="00EE5B32" w:rsidRDefault="00EE5B32" w:rsidP="00225BB5"/>
    <w:p w14:paraId="6AA19FF5" w14:textId="77777777" w:rsidR="00C3241A" w:rsidRPr="00EE5B32" w:rsidRDefault="00C3241A" w:rsidP="00225BB5">
      <w:pPr>
        <w:rPr>
          <w:rStyle w:val="Heading3Char"/>
          <w:color w:val="auto"/>
          <w:sz w:val="24"/>
          <w:szCs w:val="24"/>
          <w:u w:val="single"/>
        </w:rPr>
      </w:pPr>
      <w:r w:rsidRPr="00EE5B32">
        <w:rPr>
          <w:rStyle w:val="Heading3Char"/>
          <w:color w:val="auto"/>
          <w:sz w:val="24"/>
          <w:szCs w:val="24"/>
          <w:u w:val="single"/>
        </w:rPr>
        <w:t>Committee Members taking part virtually in a Planning Committee Meeting</w:t>
      </w:r>
    </w:p>
    <w:p w14:paraId="69342916" w14:textId="77777777" w:rsidR="00EE5B32" w:rsidRPr="00C3241A" w:rsidRDefault="00EE5B32" w:rsidP="00225BB5"/>
    <w:p w14:paraId="55826C91" w14:textId="77777777" w:rsidR="00C3241A" w:rsidRPr="00C3241A" w:rsidRDefault="00C3241A" w:rsidP="00225BB5">
      <w:pPr>
        <w:rPr>
          <w:rFonts w:cs="Arial"/>
        </w:rPr>
      </w:pPr>
      <w:r w:rsidRPr="00C3241A">
        <w:rPr>
          <w:rFonts w:cs="Arial"/>
        </w:rPr>
        <w:t>92. Members of the Planning Committee can participate via remote access in line with Standing Order 29</w:t>
      </w:r>
    </w:p>
    <w:p w14:paraId="078BEC78" w14:textId="77777777" w:rsidR="00C3241A" w:rsidRPr="00EE5B32" w:rsidRDefault="00C3241A" w:rsidP="00225BB5">
      <w:pPr>
        <w:rPr>
          <w:szCs w:val="24"/>
        </w:rPr>
      </w:pPr>
      <w:r w:rsidRPr="00EE5B32">
        <w:rPr>
          <w:rStyle w:val="Heading3Char"/>
          <w:color w:val="auto"/>
          <w:sz w:val="24"/>
          <w:szCs w:val="24"/>
        </w:rPr>
        <w:t>Members of the Public taking part virtually in a Planning Committee Meeting</w:t>
      </w:r>
    </w:p>
    <w:p w14:paraId="1DFB5964" w14:textId="77777777" w:rsidR="00C3241A" w:rsidRDefault="00C3241A" w:rsidP="00225BB5">
      <w:pPr>
        <w:rPr>
          <w:rFonts w:cs="Arial"/>
          <w:szCs w:val="24"/>
        </w:rPr>
      </w:pPr>
      <w:r>
        <w:rPr>
          <w:rFonts w:cs="Arial"/>
          <w:szCs w:val="24"/>
        </w:rPr>
        <w:t xml:space="preserve">93. </w:t>
      </w:r>
      <w:r w:rsidRPr="00A9039C">
        <w:rPr>
          <w:rFonts w:cs="Arial"/>
          <w:szCs w:val="24"/>
        </w:rPr>
        <w:t xml:space="preserve">Members of the public are welcome to speak about specific applications at Planning Committee meetings </w:t>
      </w:r>
      <w:r>
        <w:rPr>
          <w:rFonts w:cs="Arial"/>
          <w:szCs w:val="24"/>
        </w:rPr>
        <w:t xml:space="preserve">virtually in line with the “Public Speaking” section of this Annex. </w:t>
      </w:r>
      <w:r w:rsidRPr="00A9039C">
        <w:rPr>
          <w:rFonts w:cs="Arial"/>
          <w:szCs w:val="24"/>
        </w:rPr>
        <w:t>Registered speakers will be required to make their representations to the Committee using the Council’s selected virtual meeting platform</w:t>
      </w:r>
      <w:r>
        <w:rPr>
          <w:rFonts w:cs="Arial"/>
          <w:szCs w:val="24"/>
        </w:rPr>
        <w:t>.</w:t>
      </w:r>
      <w:r w:rsidRPr="00A9039C">
        <w:rPr>
          <w:rFonts w:cs="Arial"/>
          <w:szCs w:val="24"/>
        </w:rPr>
        <w:t xml:space="preserve"> </w:t>
      </w:r>
    </w:p>
    <w:p w14:paraId="4EA101BB" w14:textId="77777777" w:rsidR="00C3241A" w:rsidRPr="00A9039C" w:rsidRDefault="00C3241A" w:rsidP="00225BB5">
      <w:pPr>
        <w:rPr>
          <w:rFonts w:cs="Arial"/>
          <w:szCs w:val="24"/>
        </w:rPr>
      </w:pPr>
      <w:r>
        <w:rPr>
          <w:rFonts w:cs="Arial"/>
          <w:szCs w:val="24"/>
        </w:rPr>
        <w:t>94. C</w:t>
      </w:r>
      <w:r w:rsidRPr="00A9039C">
        <w:rPr>
          <w:rFonts w:cs="Arial"/>
          <w:szCs w:val="24"/>
        </w:rPr>
        <w:t xml:space="preserve">omments can only be made verbally; however, at the Chairman’s discretion you may be able to highlight something on the presentation by the planning officer if you </w:t>
      </w:r>
      <w:r>
        <w:rPr>
          <w:rFonts w:cs="Arial"/>
          <w:szCs w:val="24"/>
        </w:rPr>
        <w:t>w</w:t>
      </w:r>
      <w:r w:rsidRPr="00A9039C">
        <w:rPr>
          <w:rFonts w:cs="Arial"/>
          <w:szCs w:val="24"/>
        </w:rPr>
        <w:t>ish to point out something of importance or clarify an issue</w:t>
      </w:r>
      <w:r>
        <w:rPr>
          <w:rFonts w:cs="Arial"/>
          <w:szCs w:val="24"/>
        </w:rPr>
        <w:t>.</w:t>
      </w:r>
      <w:r w:rsidRPr="00A9039C">
        <w:rPr>
          <w:rFonts w:cs="Arial"/>
          <w:szCs w:val="24"/>
        </w:rPr>
        <w:t xml:space="preserve"> </w:t>
      </w:r>
    </w:p>
    <w:p w14:paraId="11CC49D0" w14:textId="77777777" w:rsidR="00C3241A" w:rsidRDefault="00C3241A" w:rsidP="00225BB5">
      <w:pPr>
        <w:rPr>
          <w:rFonts w:cs="Arial"/>
          <w:szCs w:val="24"/>
        </w:rPr>
      </w:pPr>
      <w:r w:rsidRPr="00C327D4">
        <w:rPr>
          <w:rFonts w:cs="Arial"/>
          <w:szCs w:val="24"/>
        </w:rPr>
        <w:t>95. If you think you may not be able to participate in the meeting but would like to submit representations, you can do this – it will be covered in the troubleshooting section of this document</w:t>
      </w:r>
      <w:r w:rsidRPr="00A9039C">
        <w:rPr>
          <w:rFonts w:cs="Arial"/>
          <w:szCs w:val="24"/>
        </w:rPr>
        <w:t xml:space="preserve"> </w:t>
      </w:r>
    </w:p>
    <w:p w14:paraId="65387319" w14:textId="77777777" w:rsidR="00C3241A" w:rsidRPr="00A9039C" w:rsidRDefault="00C3241A" w:rsidP="00225BB5">
      <w:pPr>
        <w:rPr>
          <w:rFonts w:cs="Arial"/>
          <w:szCs w:val="24"/>
        </w:rPr>
      </w:pPr>
      <w:r>
        <w:rPr>
          <w:rFonts w:cs="Arial"/>
          <w:szCs w:val="24"/>
        </w:rPr>
        <w:t>96. When taking part virtually</w:t>
      </w:r>
      <w:r w:rsidRPr="00A9039C">
        <w:rPr>
          <w:rFonts w:cs="Arial"/>
          <w:szCs w:val="24"/>
        </w:rPr>
        <w:t>:</w:t>
      </w:r>
    </w:p>
    <w:p w14:paraId="41A46B4F" w14:textId="77777777" w:rsidR="00C3241A" w:rsidRPr="00597CED" w:rsidRDefault="00C3241A" w:rsidP="00225BB5">
      <w:pPr>
        <w:pStyle w:val="ListParagraph"/>
        <w:numPr>
          <w:ilvl w:val="0"/>
          <w:numId w:val="8"/>
        </w:numPr>
        <w:rPr>
          <w:rFonts w:cs="Arial"/>
        </w:rPr>
      </w:pPr>
      <w:r w:rsidRPr="00597CED">
        <w:rPr>
          <w:rFonts w:cs="Arial"/>
        </w:rPr>
        <w:t xml:space="preserve">Ensure you have the appropriate application installed on your device – you may be able to access via your web browser, but we recommend you download the app if you are able, using the store/site relevant to your </w:t>
      </w:r>
      <w:proofErr w:type="gramStart"/>
      <w:r w:rsidRPr="00597CED">
        <w:rPr>
          <w:rFonts w:cs="Arial"/>
        </w:rPr>
        <w:t>device;</w:t>
      </w:r>
      <w:proofErr w:type="gramEnd"/>
    </w:p>
    <w:p w14:paraId="5BB59EBF" w14:textId="77777777" w:rsidR="00C3241A" w:rsidRPr="00597CED" w:rsidRDefault="00C3241A" w:rsidP="00225BB5">
      <w:pPr>
        <w:pStyle w:val="ListParagraph"/>
        <w:numPr>
          <w:ilvl w:val="0"/>
          <w:numId w:val="8"/>
        </w:numPr>
        <w:rPr>
          <w:rFonts w:cs="Arial"/>
        </w:rPr>
      </w:pPr>
      <w:r w:rsidRPr="00597CED">
        <w:rPr>
          <w:rFonts w:cs="Arial"/>
        </w:rPr>
        <w:t xml:space="preserve">Please ensure your Account Name is set up to reflect your full name, in order that the Host can identify you in the attendee list, and Members will be aware of who is </w:t>
      </w:r>
      <w:proofErr w:type="gramStart"/>
      <w:r w:rsidRPr="00597CED">
        <w:rPr>
          <w:rFonts w:cs="Arial"/>
        </w:rPr>
        <w:t>speaking;</w:t>
      </w:r>
      <w:proofErr w:type="gramEnd"/>
    </w:p>
    <w:p w14:paraId="6197F88D" w14:textId="77777777" w:rsidR="00C3241A" w:rsidRPr="00597CED" w:rsidRDefault="00C3241A" w:rsidP="00225BB5">
      <w:pPr>
        <w:pStyle w:val="ListParagraph"/>
        <w:numPr>
          <w:ilvl w:val="0"/>
          <w:numId w:val="8"/>
        </w:numPr>
        <w:rPr>
          <w:rFonts w:cs="Arial"/>
        </w:rPr>
      </w:pPr>
      <w:r w:rsidRPr="00597CED">
        <w:rPr>
          <w:rFonts w:cs="Arial"/>
        </w:rPr>
        <w:t xml:space="preserve">Disconnect any non-essential devices from the internet, disable any applications you are not using on your computer / iPad / mobile device and turn off any streaming </w:t>
      </w:r>
      <w:proofErr w:type="gramStart"/>
      <w:r w:rsidRPr="00597CED">
        <w:rPr>
          <w:rFonts w:cs="Arial"/>
        </w:rPr>
        <w:t>services;</w:t>
      </w:r>
      <w:proofErr w:type="gramEnd"/>
    </w:p>
    <w:p w14:paraId="1E271A08" w14:textId="77777777" w:rsidR="00C3241A" w:rsidRPr="00597CED" w:rsidRDefault="00C3241A" w:rsidP="00225BB5">
      <w:pPr>
        <w:pStyle w:val="ListParagraph"/>
        <w:numPr>
          <w:ilvl w:val="0"/>
          <w:numId w:val="8"/>
        </w:numPr>
        <w:rPr>
          <w:rFonts w:cs="Arial"/>
        </w:rPr>
      </w:pPr>
      <w:r w:rsidRPr="00597CED">
        <w:rPr>
          <w:rFonts w:cs="Arial"/>
        </w:rPr>
        <w:t xml:space="preserve">Ensure that your device is fully charged and that you have easy access to a charger to ensure you do not run out of </w:t>
      </w:r>
      <w:proofErr w:type="gramStart"/>
      <w:r w:rsidRPr="00597CED">
        <w:rPr>
          <w:rFonts w:cs="Arial"/>
        </w:rPr>
        <w:t>battery;</w:t>
      </w:r>
      <w:proofErr w:type="gramEnd"/>
    </w:p>
    <w:p w14:paraId="5D1E7275" w14:textId="77777777" w:rsidR="00C3241A" w:rsidRPr="00597CED" w:rsidRDefault="00C3241A" w:rsidP="00225BB5">
      <w:pPr>
        <w:pStyle w:val="ListParagraph"/>
        <w:numPr>
          <w:ilvl w:val="0"/>
          <w:numId w:val="8"/>
        </w:numPr>
        <w:rPr>
          <w:rFonts w:cs="Arial"/>
        </w:rPr>
      </w:pPr>
      <w:r w:rsidRPr="00597CED">
        <w:rPr>
          <w:rFonts w:cs="Arial"/>
        </w:rPr>
        <w:t xml:space="preserve">Choose a location in your home where you may take part in the meeting without being disturbed </w:t>
      </w:r>
    </w:p>
    <w:p w14:paraId="7419CC44" w14:textId="77777777" w:rsidR="00C3241A" w:rsidRPr="00597CED" w:rsidRDefault="00C3241A" w:rsidP="00225BB5">
      <w:pPr>
        <w:pStyle w:val="ListParagraph"/>
        <w:numPr>
          <w:ilvl w:val="0"/>
          <w:numId w:val="8"/>
        </w:numPr>
        <w:rPr>
          <w:rFonts w:cs="Arial"/>
        </w:rPr>
      </w:pPr>
      <w:r w:rsidRPr="00597CED">
        <w:rPr>
          <w:rFonts w:cs="Arial"/>
        </w:rPr>
        <w:t xml:space="preserve">It is good practice to join 10-15 minutes prior to the meeting commencing, however you will only be able to see proceedings once the meeting has started to be broadcast </w:t>
      </w:r>
    </w:p>
    <w:p w14:paraId="1CBE3DC6" w14:textId="77777777" w:rsidR="00C3241A" w:rsidRPr="00597CED" w:rsidRDefault="00C3241A" w:rsidP="00225BB5">
      <w:pPr>
        <w:pStyle w:val="ListParagraph"/>
        <w:numPr>
          <w:ilvl w:val="0"/>
          <w:numId w:val="8"/>
        </w:numPr>
        <w:rPr>
          <w:rFonts w:cs="Arial"/>
        </w:rPr>
      </w:pPr>
      <w:r w:rsidRPr="00597CED">
        <w:rPr>
          <w:rFonts w:cs="Arial"/>
        </w:rPr>
        <w:t xml:space="preserve">Registered speakers must not activate their camera or microphone unless instructed by the Chair </w:t>
      </w:r>
    </w:p>
    <w:p w14:paraId="49548C27" w14:textId="77777777" w:rsidR="00C3241A" w:rsidRDefault="00C3241A" w:rsidP="00225BB5">
      <w:pPr>
        <w:rPr>
          <w:rFonts w:cs="Arial"/>
        </w:rPr>
      </w:pPr>
    </w:p>
    <w:p w14:paraId="4B9188FD" w14:textId="77777777" w:rsidR="00C3241A" w:rsidRDefault="00C3241A" w:rsidP="00225BB5">
      <w:r>
        <w:rPr>
          <w:rFonts w:cs="Arial"/>
        </w:rPr>
        <w:t xml:space="preserve">In addition to the above changes to the Standing Orders to facilitate the </w:t>
      </w:r>
      <w:r>
        <w:t>Local Government (Remote Meetings) Regulations (Northern Ireland) 2024, the following addition to the Glossary of Terms is required to provide clarity:</w:t>
      </w:r>
    </w:p>
    <w:p w14:paraId="29411D11" w14:textId="77777777" w:rsidR="00C3241A" w:rsidRDefault="00C3241A" w:rsidP="00225BB5"/>
    <w:p w14:paraId="4204CFC5" w14:textId="70165364" w:rsidR="00C3241A" w:rsidRDefault="00C3241A" w:rsidP="00225BB5">
      <w:r>
        <w:t>Standing Orders Version 11 state</w:t>
      </w:r>
      <w:r w:rsidR="00EE5B32">
        <w:t>d</w:t>
      </w:r>
      <w:r>
        <w:t xml:space="preserve">: </w:t>
      </w:r>
    </w:p>
    <w:p w14:paraId="4DA3940E" w14:textId="77777777" w:rsidR="00C3241A" w:rsidRDefault="00C3241A" w:rsidP="00225BB5">
      <w:r>
        <w:t xml:space="preserve">“Working days” excludes Public or Bank holidays, a Saturday or a Sunday </w:t>
      </w:r>
    </w:p>
    <w:p w14:paraId="1773AE9C" w14:textId="77777777" w:rsidR="00C3241A" w:rsidRDefault="00C3241A" w:rsidP="00225BB5">
      <w:r>
        <w:t xml:space="preserve">The deadline in respect of call-in is 5.00 pm </w:t>
      </w:r>
    </w:p>
    <w:p w14:paraId="4BFE6220" w14:textId="75AD4832" w:rsidR="00C3241A" w:rsidRDefault="00C3241A" w:rsidP="00225BB5">
      <w:r>
        <w:t xml:space="preserve">The deadline for Notice of Motions </w:t>
      </w:r>
      <w:r w:rsidR="00EE5B32">
        <w:t>was</w:t>
      </w:r>
      <w:r>
        <w:t xml:space="preserve"> 11.59 pm</w:t>
      </w:r>
    </w:p>
    <w:p w14:paraId="79073C17" w14:textId="77777777" w:rsidR="00C3241A" w:rsidRDefault="00C3241A" w:rsidP="00225BB5"/>
    <w:p w14:paraId="25992FB9" w14:textId="77777777" w:rsidR="00C3241A" w:rsidRDefault="00C3241A" w:rsidP="00225BB5">
      <w:r>
        <w:t xml:space="preserve">This shall be changed to read: </w:t>
      </w:r>
    </w:p>
    <w:p w14:paraId="00C89F4F" w14:textId="77777777" w:rsidR="00C3241A" w:rsidRDefault="00C3241A" w:rsidP="00225BB5">
      <w:r>
        <w:lastRenderedPageBreak/>
        <w:t xml:space="preserve">“Working days” excludes Public or Bank holidays, a Saturday or a Sunday </w:t>
      </w:r>
    </w:p>
    <w:p w14:paraId="70288E22" w14:textId="2F1BAD1F" w:rsidR="00C3241A" w:rsidRDefault="00C3241A" w:rsidP="00225BB5">
      <w:r>
        <w:t>The deadline is 5.00pm except for in respect of Notice of Motions where the deadline is 11.59 pm</w:t>
      </w:r>
    </w:p>
    <w:p w14:paraId="0438D779" w14:textId="77777777" w:rsidR="00C3241A" w:rsidRPr="00C3241A" w:rsidRDefault="00C3241A" w:rsidP="00225BB5"/>
    <w:p w14:paraId="5EE1B316" w14:textId="77777777" w:rsidR="00C3241A" w:rsidRPr="00D375D1" w:rsidRDefault="00C3241A" w:rsidP="00225BB5">
      <w:pPr>
        <w:pStyle w:val="paragraph"/>
        <w:spacing w:before="0" w:beforeAutospacing="0" w:after="0" w:afterAutospacing="0"/>
        <w:textAlignment w:val="baseline"/>
        <w:rPr>
          <w:rFonts w:ascii="Arial" w:hAnsi="Arial" w:cs="Arial"/>
          <w:u w:val="single"/>
        </w:rPr>
      </w:pPr>
      <w:r w:rsidRPr="00D375D1">
        <w:rPr>
          <w:rStyle w:val="normaltextrun"/>
          <w:rFonts w:ascii="Arial" w:hAnsi="Arial" w:cs="Arial"/>
          <w:u w:val="single"/>
        </w:rPr>
        <w:t>Amendment to Standing Order 17.1 [1] (additional text in red): </w:t>
      </w:r>
      <w:r w:rsidRPr="00D375D1">
        <w:rPr>
          <w:rStyle w:val="eop"/>
          <w:rFonts w:ascii="Arial" w:hAnsi="Arial" w:cs="Arial"/>
          <w:u w:val="single"/>
        </w:rPr>
        <w:t> </w:t>
      </w:r>
    </w:p>
    <w:p w14:paraId="047CE6B1" w14:textId="13AEDD67" w:rsidR="00C3241A" w:rsidRDefault="00C3241A" w:rsidP="00225BB5">
      <w:pPr>
        <w:pStyle w:val="paragraph"/>
        <w:spacing w:before="0" w:beforeAutospacing="0" w:after="0" w:afterAutospacing="0"/>
        <w:textAlignment w:val="baseline"/>
        <w:rPr>
          <w:rStyle w:val="eop"/>
          <w:rFonts w:ascii="Arial" w:hAnsi="Arial" w:cs="Arial"/>
        </w:rPr>
      </w:pPr>
      <w:r w:rsidRPr="00180E6F">
        <w:rPr>
          <w:rStyle w:val="normaltextrun"/>
          <w:rFonts w:ascii="Arial" w:hAnsi="Arial" w:cs="Arial"/>
        </w:rPr>
        <w:t xml:space="preserve">Notice of every motion, other than a motion which under Standing Order 17.2 may be moved without notice, shall be given in writing, signed by at least two Members of the Council giving the notice, to the Chief Executive not later than at least five working days before the next meeting of the Council. Each motion must have a proposer and seconder. The motion must be clear in meaning otherwise it shall be rejected until such time as it is resubmitted in clear language. Prior to lodging a notice of motion, Members should take the opportunity to engage with the relevant Director on current action being taken and options available to have the subject matter addressed </w:t>
      </w:r>
      <w:r w:rsidRPr="00180E6F">
        <w:rPr>
          <w:rStyle w:val="normaltextrun"/>
          <w:rFonts w:ascii="Arial" w:hAnsi="Arial" w:cs="Arial"/>
          <w:color w:val="FF0000"/>
        </w:rPr>
        <w:t>including any budgetary implications. </w:t>
      </w:r>
      <w:r w:rsidRPr="00180E6F">
        <w:rPr>
          <w:rStyle w:val="normaltextrun"/>
          <w:rFonts w:ascii="Arial" w:hAnsi="Arial" w:cs="Arial"/>
        </w:rPr>
        <w:t>This may assist members in formulating the terms of notice of motion. The motion must be submitted no later than five working days before the meeting.</w:t>
      </w:r>
      <w:r w:rsidRPr="00180E6F">
        <w:rPr>
          <w:rStyle w:val="eop"/>
          <w:rFonts w:ascii="Arial" w:hAnsi="Arial" w:cs="Arial"/>
        </w:rPr>
        <w:t> </w:t>
      </w:r>
    </w:p>
    <w:p w14:paraId="15A536CD" w14:textId="77777777" w:rsidR="00C3241A" w:rsidRPr="00C3241A" w:rsidRDefault="00C3241A" w:rsidP="00225BB5">
      <w:pPr>
        <w:pStyle w:val="paragraph"/>
        <w:spacing w:before="0" w:beforeAutospacing="0" w:after="0" w:afterAutospacing="0"/>
        <w:textAlignment w:val="baseline"/>
        <w:rPr>
          <w:rFonts w:ascii="Arial" w:hAnsi="Arial" w:cs="Arial"/>
          <w:sz w:val="18"/>
          <w:szCs w:val="18"/>
        </w:rPr>
      </w:pPr>
    </w:p>
    <w:p w14:paraId="46AABD96" w14:textId="77777777" w:rsidR="00C3241A" w:rsidRPr="00044311" w:rsidRDefault="00C3241A" w:rsidP="00225BB5">
      <w:pPr>
        <w:rPr>
          <w:rFonts w:cs="Arial"/>
          <w:b/>
          <w:bCs/>
        </w:rPr>
      </w:pPr>
      <w:r w:rsidRPr="00044311">
        <w:rPr>
          <w:rFonts w:cs="Arial"/>
          <w:b/>
          <w:bCs/>
        </w:rPr>
        <w:t xml:space="preserve">Making Changes to the Standing Orders </w:t>
      </w:r>
    </w:p>
    <w:p w14:paraId="1F38008E" w14:textId="77777777" w:rsidR="00C3241A" w:rsidRDefault="00C3241A" w:rsidP="00225BB5">
      <w:r w:rsidRPr="00662790">
        <w:rPr>
          <w:szCs w:val="24"/>
        </w:rPr>
        <w:t>Members should be aware when making these decisions, that under Standing Order 29</w:t>
      </w:r>
      <w:r>
        <w:rPr>
          <w:szCs w:val="24"/>
        </w:rPr>
        <w:t xml:space="preserve">.2 of Version 11, </w:t>
      </w:r>
      <w:r>
        <w:t xml:space="preserve">Any motion to, add to, vary or revoke these Standing Orders will, when proposed and seconded, stand adjourned and be referred without discussion to the next ordinary meeting of the Council and any resultant amendment will be ratified at an ordinary meeting of the Council. </w:t>
      </w:r>
    </w:p>
    <w:p w14:paraId="427A11FD" w14:textId="77777777" w:rsidR="00C3241A" w:rsidRDefault="00C3241A" w:rsidP="00225BB5"/>
    <w:p w14:paraId="39C486BE" w14:textId="24C55711" w:rsidR="00C3241A" w:rsidRDefault="00C3241A" w:rsidP="00225BB5">
      <w:pPr>
        <w:rPr>
          <w:szCs w:val="24"/>
        </w:rPr>
      </w:pPr>
      <w:r>
        <w:t>Therefore</w:t>
      </w:r>
      <w:r w:rsidR="00E2616D">
        <w:t>,</w:t>
      </w:r>
      <w:r>
        <w:t xml:space="preserve"> these Standing Orders were stood down at the Council meeting on 31 July, for discussion at the meeting on 28 August 2024. </w:t>
      </w:r>
    </w:p>
    <w:p w14:paraId="6566F16A" w14:textId="77777777" w:rsidR="00C3241A" w:rsidRDefault="00C3241A" w:rsidP="00225BB5">
      <w:pPr>
        <w:rPr>
          <w:szCs w:val="24"/>
        </w:rPr>
      </w:pPr>
      <w:bookmarkStart w:id="4" w:name="_Hlk175232130"/>
    </w:p>
    <w:p w14:paraId="3BC51C30" w14:textId="2757B44E" w:rsidR="00C3241A" w:rsidRPr="00662790" w:rsidRDefault="00C3241A" w:rsidP="00225BB5">
      <w:pPr>
        <w:rPr>
          <w:szCs w:val="24"/>
        </w:rPr>
      </w:pPr>
      <w:r w:rsidRPr="00C3241A">
        <w:rPr>
          <w:caps/>
          <w:szCs w:val="24"/>
        </w:rPr>
        <w:t xml:space="preserve">Recommended </w:t>
      </w:r>
      <w:r w:rsidRPr="00662790">
        <w:rPr>
          <w:szCs w:val="24"/>
        </w:rPr>
        <w:t xml:space="preserve">that Council </w:t>
      </w:r>
      <w:r>
        <w:rPr>
          <w:szCs w:val="24"/>
        </w:rPr>
        <w:t xml:space="preserve">agrees to amend the Standing Orders as set out in this report. </w:t>
      </w:r>
    </w:p>
    <w:bookmarkEnd w:id="4"/>
    <w:p w14:paraId="4E288D47" w14:textId="13D73C13" w:rsidR="00CD4F15" w:rsidRDefault="00CD4F15" w:rsidP="00225BB5"/>
    <w:p w14:paraId="46BE4F8E" w14:textId="4F6EC995" w:rsidR="002F4783" w:rsidRDefault="002F4783" w:rsidP="00225BB5">
      <w:r>
        <w:t>Alderman McIlveen stated that he ha</w:t>
      </w:r>
      <w:r w:rsidR="00D00AD9">
        <w:t>d</w:t>
      </w:r>
      <w:r>
        <w:t xml:space="preserve"> raised concerns about the potential impacts that the changes </w:t>
      </w:r>
      <w:r w:rsidR="00D00AD9">
        <w:t xml:space="preserve">in standing orders </w:t>
      </w:r>
      <w:r>
        <w:t>would have with the Chief Executive and he asked if there had be</w:t>
      </w:r>
      <w:r w:rsidR="00D00AD9">
        <w:t>en</w:t>
      </w:r>
      <w:r>
        <w:t xml:space="preserve"> any investigation into that and if there would be an adverse impact on sections of the community.  </w:t>
      </w:r>
    </w:p>
    <w:p w14:paraId="02D7DA68" w14:textId="77777777" w:rsidR="002F4783" w:rsidRDefault="002F4783" w:rsidP="00225BB5"/>
    <w:p w14:paraId="6212E202" w14:textId="1B87663A" w:rsidR="002F4783" w:rsidRDefault="002F4783" w:rsidP="00225BB5">
      <w:r>
        <w:t>The Chief Executive explained that Alderman McIlveen was referring to people</w:t>
      </w:r>
      <w:r w:rsidR="00A76FB9">
        <w:t>,</w:t>
      </w:r>
      <w:r>
        <w:t xml:space="preserve"> for example</w:t>
      </w:r>
      <w:r w:rsidR="00A76FB9">
        <w:t>,</w:t>
      </w:r>
      <w:r>
        <w:t xml:space="preserve"> </w:t>
      </w:r>
      <w:r w:rsidR="00A76FB9">
        <w:t>who</w:t>
      </w:r>
      <w:r>
        <w:t xml:space="preserve"> may have caring responsibilities </w:t>
      </w:r>
      <w:r w:rsidR="00B46B19">
        <w:t xml:space="preserve">for children. The report detailed that </w:t>
      </w:r>
      <w:r w:rsidR="00D00AD9">
        <w:t xml:space="preserve">when attending meetings via </w:t>
      </w:r>
      <w:r w:rsidR="00A76FB9">
        <w:t>Z</w:t>
      </w:r>
      <w:r w:rsidR="00D00AD9">
        <w:t xml:space="preserve">oom, </w:t>
      </w:r>
      <w:r w:rsidR="00B46B19">
        <w:t>Members should conduct themselves in the same way as they did in the Chambe</w:t>
      </w:r>
      <w:r w:rsidR="00825EC4">
        <w:t>r. T</w:t>
      </w:r>
      <w:r w:rsidR="00B46B19">
        <w:t xml:space="preserve">he room should be secure and no one else should be in the room. That meant that Members should not have another adult with them in the room guiding or influencing </w:t>
      </w:r>
      <w:r w:rsidR="00D00AD9">
        <w:t xml:space="preserve">their </w:t>
      </w:r>
      <w:r w:rsidR="00B46B19">
        <w:t xml:space="preserve">decision making.  It was understood that there </w:t>
      </w:r>
      <w:r w:rsidR="00195F63">
        <w:t>c</w:t>
      </w:r>
      <w:r w:rsidR="00B46B19">
        <w:t>ould</w:t>
      </w:r>
      <w:r w:rsidR="00195F63">
        <w:t xml:space="preserve"> be</w:t>
      </w:r>
      <w:r w:rsidR="00B46B19">
        <w:t xml:space="preserve"> situations </w:t>
      </w:r>
      <w:r w:rsidR="00A76FB9">
        <w:t xml:space="preserve">where </w:t>
      </w:r>
      <w:r w:rsidR="00B46B19">
        <w:t xml:space="preserve">children </w:t>
      </w:r>
      <w:r w:rsidR="00A76FB9">
        <w:t xml:space="preserve">were </w:t>
      </w:r>
      <w:r w:rsidR="00B46B19">
        <w:t xml:space="preserve">nearby. </w:t>
      </w:r>
    </w:p>
    <w:p w14:paraId="5598D8A0" w14:textId="77777777" w:rsidR="00B46CDC" w:rsidRDefault="00B46CDC" w:rsidP="00225BB5">
      <w:pPr>
        <w:tabs>
          <w:tab w:val="left" w:pos="567"/>
          <w:tab w:val="left" w:pos="5635"/>
        </w:tabs>
        <w:rPr>
          <w:rFonts w:cs="Arial"/>
          <w:szCs w:val="24"/>
        </w:rPr>
      </w:pPr>
    </w:p>
    <w:p w14:paraId="4B997E99" w14:textId="5EB384A1" w:rsidR="00FE2019" w:rsidRDefault="00B46B19" w:rsidP="00225BB5">
      <w:pPr>
        <w:tabs>
          <w:tab w:val="left" w:pos="567"/>
          <w:tab w:val="left" w:pos="5635"/>
        </w:tabs>
        <w:rPr>
          <w:rFonts w:cs="Arial"/>
          <w:szCs w:val="24"/>
        </w:rPr>
      </w:pPr>
      <w:r>
        <w:rPr>
          <w:rFonts w:cs="Arial"/>
          <w:szCs w:val="24"/>
        </w:rPr>
        <w:t>Alderman McIlveen wished for that clarity to be on record</w:t>
      </w:r>
      <w:r w:rsidR="008B3E6B">
        <w:rPr>
          <w:rFonts w:cs="Arial"/>
          <w:szCs w:val="24"/>
        </w:rPr>
        <w:t xml:space="preserve"> as he did not wish to</w:t>
      </w:r>
    </w:p>
    <w:p w14:paraId="78D0DBA4" w14:textId="77777777" w:rsidR="00FE2019" w:rsidRDefault="008B3E6B" w:rsidP="00225BB5">
      <w:pPr>
        <w:tabs>
          <w:tab w:val="left" w:pos="567"/>
          <w:tab w:val="left" w:pos="5635"/>
        </w:tabs>
        <w:rPr>
          <w:rFonts w:cs="Arial"/>
          <w:szCs w:val="24"/>
        </w:rPr>
      </w:pPr>
      <w:r>
        <w:rPr>
          <w:rFonts w:cs="Arial"/>
          <w:szCs w:val="24"/>
        </w:rPr>
        <w:t xml:space="preserve">see a situation where a Member with primary caring responsibilities was not able to </w:t>
      </w:r>
    </w:p>
    <w:p w14:paraId="217829D4" w14:textId="2D03C288" w:rsidR="00825EC4" w:rsidRDefault="008B3E6B" w:rsidP="00225BB5">
      <w:pPr>
        <w:tabs>
          <w:tab w:val="left" w:pos="567"/>
          <w:tab w:val="left" w:pos="5635"/>
        </w:tabs>
        <w:rPr>
          <w:rFonts w:cs="Arial"/>
          <w:szCs w:val="24"/>
        </w:rPr>
      </w:pPr>
      <w:r>
        <w:rPr>
          <w:rFonts w:cs="Arial"/>
          <w:szCs w:val="24"/>
        </w:rPr>
        <w:t>attend. Th</w:t>
      </w:r>
      <w:r w:rsidR="00825EC4">
        <w:rPr>
          <w:rFonts w:cs="Arial"/>
          <w:szCs w:val="24"/>
        </w:rPr>
        <w:t xml:space="preserve">at was an advantage of the </w:t>
      </w:r>
      <w:r>
        <w:rPr>
          <w:rFonts w:cs="Arial"/>
          <w:szCs w:val="24"/>
        </w:rPr>
        <w:t xml:space="preserve">hybrid approach for those </w:t>
      </w:r>
      <w:r w:rsidR="00A76FB9">
        <w:rPr>
          <w:rFonts w:cs="Arial"/>
          <w:szCs w:val="24"/>
        </w:rPr>
        <w:t xml:space="preserve">who </w:t>
      </w:r>
      <w:r>
        <w:rPr>
          <w:rFonts w:cs="Arial"/>
          <w:szCs w:val="24"/>
        </w:rPr>
        <w:t xml:space="preserve">were primary </w:t>
      </w:r>
    </w:p>
    <w:p w14:paraId="1A0E038D" w14:textId="031CA66D" w:rsidR="00825EC4" w:rsidRDefault="008B3E6B" w:rsidP="00225BB5">
      <w:pPr>
        <w:tabs>
          <w:tab w:val="left" w:pos="567"/>
          <w:tab w:val="left" w:pos="5635"/>
        </w:tabs>
        <w:rPr>
          <w:rFonts w:cs="Arial"/>
          <w:szCs w:val="24"/>
        </w:rPr>
      </w:pPr>
      <w:r>
        <w:rPr>
          <w:rFonts w:cs="Arial"/>
          <w:szCs w:val="24"/>
        </w:rPr>
        <w:t>carers. In</w:t>
      </w:r>
      <w:r w:rsidR="00825EC4">
        <w:rPr>
          <w:rFonts w:cs="Arial"/>
          <w:szCs w:val="24"/>
        </w:rPr>
        <w:t xml:space="preserve"> </w:t>
      </w:r>
      <w:r>
        <w:rPr>
          <w:rFonts w:cs="Arial"/>
          <w:szCs w:val="24"/>
        </w:rPr>
        <w:t xml:space="preserve">relation to the </w:t>
      </w:r>
      <w:r w:rsidR="00FE2019">
        <w:rPr>
          <w:rFonts w:cs="Arial"/>
          <w:szCs w:val="24"/>
        </w:rPr>
        <w:t>etiquette</w:t>
      </w:r>
      <w:r>
        <w:rPr>
          <w:rFonts w:cs="Arial"/>
          <w:szCs w:val="24"/>
        </w:rPr>
        <w:t xml:space="preserve"> detailed, making the Chair aware when</w:t>
      </w:r>
    </w:p>
    <w:p w14:paraId="0B77CE60" w14:textId="635DC8D5" w:rsidR="008B3E6B" w:rsidRDefault="008B3E6B" w:rsidP="00225BB5">
      <w:pPr>
        <w:tabs>
          <w:tab w:val="left" w:pos="567"/>
          <w:tab w:val="left" w:pos="5635"/>
        </w:tabs>
        <w:rPr>
          <w:rFonts w:cs="Arial"/>
          <w:szCs w:val="24"/>
        </w:rPr>
      </w:pPr>
      <w:r>
        <w:rPr>
          <w:rFonts w:cs="Arial"/>
          <w:szCs w:val="24"/>
        </w:rPr>
        <w:t>leaving</w:t>
      </w:r>
      <w:r w:rsidR="001D2E39">
        <w:rPr>
          <w:rFonts w:cs="Arial"/>
          <w:szCs w:val="24"/>
        </w:rPr>
        <w:t xml:space="preserve"> the meeting</w:t>
      </w:r>
      <w:r>
        <w:rPr>
          <w:rFonts w:cs="Arial"/>
          <w:szCs w:val="24"/>
        </w:rPr>
        <w:t xml:space="preserve"> and</w:t>
      </w:r>
      <w:r w:rsidR="00825EC4">
        <w:rPr>
          <w:rFonts w:cs="Arial"/>
          <w:szCs w:val="24"/>
        </w:rPr>
        <w:t xml:space="preserve"> </w:t>
      </w:r>
      <w:r>
        <w:rPr>
          <w:rFonts w:cs="Arial"/>
          <w:szCs w:val="24"/>
        </w:rPr>
        <w:t xml:space="preserve">when </w:t>
      </w:r>
      <w:r w:rsidR="001D2E39">
        <w:rPr>
          <w:rFonts w:cs="Arial"/>
          <w:szCs w:val="24"/>
        </w:rPr>
        <w:t xml:space="preserve">returning </w:t>
      </w:r>
      <w:r w:rsidR="00D00AD9">
        <w:rPr>
          <w:rFonts w:cs="Arial"/>
          <w:szCs w:val="24"/>
        </w:rPr>
        <w:t>he</w:t>
      </w:r>
      <w:r>
        <w:rPr>
          <w:rFonts w:cs="Arial"/>
          <w:szCs w:val="24"/>
        </w:rPr>
        <w:t xml:space="preserve"> expressed concern regarding the</w:t>
      </w:r>
      <w:r w:rsidR="00D00AD9">
        <w:rPr>
          <w:rFonts w:cs="Arial"/>
          <w:szCs w:val="24"/>
        </w:rPr>
        <w:t xml:space="preserve"> potential</w:t>
      </w:r>
      <w:r>
        <w:rPr>
          <w:rFonts w:cs="Arial"/>
          <w:szCs w:val="24"/>
        </w:rPr>
        <w:t xml:space="preserve"> impac</w:t>
      </w:r>
      <w:r w:rsidR="00225BB5">
        <w:rPr>
          <w:rFonts w:cs="Arial"/>
          <w:szCs w:val="24"/>
        </w:rPr>
        <w:t xml:space="preserve">t </w:t>
      </w:r>
      <w:r w:rsidR="00D00AD9">
        <w:rPr>
          <w:rFonts w:cs="Arial"/>
          <w:szCs w:val="24"/>
        </w:rPr>
        <w:t xml:space="preserve">that could have on the running of </w:t>
      </w:r>
      <w:r>
        <w:rPr>
          <w:rFonts w:cs="Arial"/>
          <w:szCs w:val="24"/>
        </w:rPr>
        <w:t xml:space="preserve">meetings. </w:t>
      </w:r>
    </w:p>
    <w:p w14:paraId="21C04ED3" w14:textId="77777777" w:rsidR="008B3E6B" w:rsidRDefault="008B3E6B" w:rsidP="00225BB5">
      <w:pPr>
        <w:tabs>
          <w:tab w:val="left" w:pos="567"/>
          <w:tab w:val="left" w:pos="5635"/>
        </w:tabs>
        <w:ind w:left="567" w:hanging="567"/>
        <w:rPr>
          <w:rFonts w:cs="Arial"/>
          <w:szCs w:val="24"/>
        </w:rPr>
      </w:pPr>
    </w:p>
    <w:p w14:paraId="10ACED35" w14:textId="77777777" w:rsidR="00FE2019" w:rsidRDefault="008B3E6B" w:rsidP="00225BB5">
      <w:pPr>
        <w:tabs>
          <w:tab w:val="left" w:pos="567"/>
          <w:tab w:val="left" w:pos="5635"/>
        </w:tabs>
        <w:ind w:left="567" w:hanging="567"/>
        <w:rPr>
          <w:rFonts w:cs="Arial"/>
          <w:szCs w:val="24"/>
        </w:rPr>
      </w:pPr>
      <w:r>
        <w:rPr>
          <w:rFonts w:cs="Arial"/>
          <w:szCs w:val="24"/>
        </w:rPr>
        <w:lastRenderedPageBreak/>
        <w:t>The Chie</w:t>
      </w:r>
      <w:r w:rsidR="00FE2019">
        <w:rPr>
          <w:rFonts w:cs="Arial"/>
          <w:szCs w:val="24"/>
        </w:rPr>
        <w:t xml:space="preserve">f </w:t>
      </w:r>
      <w:r>
        <w:rPr>
          <w:rFonts w:cs="Arial"/>
          <w:szCs w:val="24"/>
        </w:rPr>
        <w:t>Executive stated that Officers hoped that as many Members as possible</w:t>
      </w:r>
    </w:p>
    <w:p w14:paraId="692C914D" w14:textId="2D0D2321" w:rsidR="00FE2019" w:rsidRDefault="008B3E6B" w:rsidP="00225BB5">
      <w:pPr>
        <w:tabs>
          <w:tab w:val="left" w:pos="567"/>
          <w:tab w:val="left" w:pos="5635"/>
        </w:tabs>
        <w:ind w:left="567" w:hanging="567"/>
        <w:rPr>
          <w:rFonts w:cs="Arial"/>
          <w:szCs w:val="24"/>
        </w:rPr>
      </w:pPr>
      <w:r>
        <w:rPr>
          <w:rFonts w:cs="Arial"/>
          <w:szCs w:val="24"/>
        </w:rPr>
        <w:t>could attend the meetings in person. Making the Chair aware when leaving</w:t>
      </w:r>
    </w:p>
    <w:p w14:paraId="6C0B9730" w14:textId="26237926" w:rsidR="00FE2019" w:rsidRDefault="008B3E6B" w:rsidP="00225BB5">
      <w:pPr>
        <w:tabs>
          <w:tab w:val="left" w:pos="567"/>
          <w:tab w:val="left" w:pos="5635"/>
        </w:tabs>
        <w:ind w:left="567" w:hanging="567"/>
        <w:rPr>
          <w:rFonts w:cs="Arial"/>
          <w:szCs w:val="24"/>
        </w:rPr>
      </w:pPr>
      <w:r>
        <w:rPr>
          <w:rFonts w:cs="Arial"/>
          <w:szCs w:val="24"/>
        </w:rPr>
        <w:t xml:space="preserve">and returning assisted Democratic Services </w:t>
      </w:r>
      <w:r w:rsidR="00A76FB9">
        <w:rPr>
          <w:rFonts w:cs="Arial"/>
          <w:szCs w:val="24"/>
        </w:rPr>
        <w:t>in</w:t>
      </w:r>
      <w:r>
        <w:rPr>
          <w:rFonts w:cs="Arial"/>
          <w:szCs w:val="24"/>
        </w:rPr>
        <w:t xml:space="preserve"> recording that in the minutes. It was</w:t>
      </w:r>
    </w:p>
    <w:p w14:paraId="035CBB08" w14:textId="63F1ED73" w:rsidR="00FE2019" w:rsidRDefault="008B3E6B" w:rsidP="00225BB5">
      <w:pPr>
        <w:tabs>
          <w:tab w:val="left" w:pos="567"/>
          <w:tab w:val="left" w:pos="5635"/>
        </w:tabs>
        <w:ind w:left="567" w:hanging="567"/>
        <w:rPr>
          <w:rFonts w:cs="Arial"/>
          <w:szCs w:val="24"/>
        </w:rPr>
      </w:pPr>
      <w:r>
        <w:rPr>
          <w:rFonts w:cs="Arial"/>
          <w:szCs w:val="24"/>
        </w:rPr>
        <w:t>easy at in person meetings for Democratic Services to note when Members le</w:t>
      </w:r>
      <w:r w:rsidR="00195F63">
        <w:rPr>
          <w:rFonts w:cs="Arial"/>
          <w:szCs w:val="24"/>
        </w:rPr>
        <w:t>ft</w:t>
      </w:r>
    </w:p>
    <w:p w14:paraId="3BF5BB96" w14:textId="5D4D3120" w:rsidR="00195F63" w:rsidRDefault="008B3E6B" w:rsidP="00225BB5">
      <w:pPr>
        <w:tabs>
          <w:tab w:val="left" w:pos="567"/>
          <w:tab w:val="left" w:pos="5635"/>
        </w:tabs>
        <w:ind w:left="567" w:hanging="567"/>
        <w:rPr>
          <w:rFonts w:cs="Arial"/>
          <w:szCs w:val="24"/>
        </w:rPr>
      </w:pPr>
      <w:r>
        <w:rPr>
          <w:rFonts w:cs="Arial"/>
          <w:szCs w:val="24"/>
        </w:rPr>
        <w:t>and return</w:t>
      </w:r>
      <w:r w:rsidR="00195F63">
        <w:rPr>
          <w:rFonts w:cs="Arial"/>
          <w:szCs w:val="24"/>
        </w:rPr>
        <w:t>ed</w:t>
      </w:r>
      <w:r>
        <w:rPr>
          <w:rFonts w:cs="Arial"/>
          <w:szCs w:val="24"/>
        </w:rPr>
        <w:t xml:space="preserve"> to the meeting</w:t>
      </w:r>
      <w:r w:rsidR="00C20C30">
        <w:rPr>
          <w:rFonts w:cs="Arial"/>
          <w:szCs w:val="24"/>
        </w:rPr>
        <w:t>,</w:t>
      </w:r>
      <w:r>
        <w:rPr>
          <w:rFonts w:cs="Arial"/>
          <w:szCs w:val="24"/>
        </w:rPr>
        <w:t xml:space="preserve"> </w:t>
      </w:r>
      <w:r w:rsidR="00853350">
        <w:rPr>
          <w:rFonts w:cs="Arial"/>
          <w:szCs w:val="24"/>
        </w:rPr>
        <w:t>however,</w:t>
      </w:r>
      <w:r>
        <w:rPr>
          <w:rFonts w:cs="Arial"/>
          <w:szCs w:val="24"/>
        </w:rPr>
        <w:t xml:space="preserve"> to keep an eye on a screen as well was</w:t>
      </w:r>
    </w:p>
    <w:p w14:paraId="3B1ADF4D" w14:textId="77777777" w:rsidR="00195F63" w:rsidRDefault="008B3E6B" w:rsidP="00225BB5">
      <w:pPr>
        <w:tabs>
          <w:tab w:val="left" w:pos="567"/>
          <w:tab w:val="left" w:pos="5635"/>
        </w:tabs>
        <w:ind w:left="567" w:hanging="567"/>
        <w:rPr>
          <w:rFonts w:cs="Arial"/>
          <w:szCs w:val="24"/>
        </w:rPr>
      </w:pPr>
      <w:r>
        <w:rPr>
          <w:rFonts w:cs="Arial"/>
          <w:szCs w:val="24"/>
        </w:rPr>
        <w:t>extremely</w:t>
      </w:r>
      <w:r w:rsidR="00195F63">
        <w:rPr>
          <w:rFonts w:cs="Arial"/>
          <w:szCs w:val="24"/>
        </w:rPr>
        <w:t xml:space="preserve"> </w:t>
      </w:r>
      <w:r>
        <w:rPr>
          <w:rFonts w:cs="Arial"/>
          <w:szCs w:val="24"/>
        </w:rPr>
        <w:t>challenging. Officers were suggesting that Members provide some sort of</w:t>
      </w:r>
    </w:p>
    <w:p w14:paraId="49FB1604" w14:textId="02277635" w:rsidR="008B3E6B" w:rsidRDefault="008B3E6B" w:rsidP="00853350">
      <w:pPr>
        <w:tabs>
          <w:tab w:val="left" w:pos="567"/>
        </w:tabs>
        <w:ind w:left="567" w:hanging="567"/>
        <w:rPr>
          <w:rFonts w:cs="Arial"/>
          <w:szCs w:val="24"/>
        </w:rPr>
      </w:pPr>
      <w:r>
        <w:rPr>
          <w:rFonts w:cs="Arial"/>
          <w:szCs w:val="24"/>
        </w:rPr>
        <w:t>indication</w:t>
      </w:r>
      <w:r w:rsidR="00195F63">
        <w:rPr>
          <w:rFonts w:cs="Arial"/>
          <w:szCs w:val="24"/>
        </w:rPr>
        <w:t xml:space="preserve"> </w:t>
      </w:r>
      <w:r>
        <w:rPr>
          <w:rFonts w:cs="Arial"/>
          <w:szCs w:val="24"/>
        </w:rPr>
        <w:t>as that was important when there was a conflict of</w:t>
      </w:r>
      <w:r w:rsidR="00853350">
        <w:rPr>
          <w:rFonts w:cs="Arial"/>
          <w:szCs w:val="24"/>
        </w:rPr>
        <w:t xml:space="preserve"> </w:t>
      </w:r>
      <w:r>
        <w:rPr>
          <w:rFonts w:cs="Arial"/>
          <w:szCs w:val="24"/>
        </w:rPr>
        <w:t xml:space="preserve">interest. </w:t>
      </w:r>
    </w:p>
    <w:p w14:paraId="4CBA0411" w14:textId="77777777" w:rsidR="008B3E6B" w:rsidRDefault="008B3E6B" w:rsidP="00225BB5">
      <w:pPr>
        <w:tabs>
          <w:tab w:val="left" w:pos="567"/>
          <w:tab w:val="left" w:pos="5635"/>
        </w:tabs>
        <w:ind w:left="567" w:hanging="567"/>
        <w:rPr>
          <w:rFonts w:cs="Arial"/>
          <w:szCs w:val="24"/>
        </w:rPr>
      </w:pPr>
    </w:p>
    <w:p w14:paraId="0893C5D1" w14:textId="5CBB8CE5" w:rsidR="00FE2019" w:rsidRDefault="008B3E6B" w:rsidP="00225BB5">
      <w:pPr>
        <w:tabs>
          <w:tab w:val="left" w:pos="567"/>
          <w:tab w:val="left" w:pos="5635"/>
        </w:tabs>
        <w:ind w:left="567" w:hanging="567"/>
        <w:rPr>
          <w:rFonts w:cs="Arial"/>
          <w:szCs w:val="24"/>
        </w:rPr>
      </w:pPr>
      <w:r>
        <w:rPr>
          <w:rFonts w:cs="Arial"/>
          <w:szCs w:val="24"/>
        </w:rPr>
        <w:t xml:space="preserve">Alderman McIlveen noted there was a way to send messages on </w:t>
      </w:r>
      <w:r w:rsidR="00853350">
        <w:rPr>
          <w:rFonts w:cs="Arial"/>
          <w:szCs w:val="24"/>
        </w:rPr>
        <w:t>Z</w:t>
      </w:r>
      <w:r>
        <w:rPr>
          <w:rFonts w:cs="Arial"/>
          <w:szCs w:val="24"/>
        </w:rPr>
        <w:t>oom and</w:t>
      </w:r>
    </w:p>
    <w:p w14:paraId="3D6F0721" w14:textId="36A53EC4" w:rsidR="00FE2019" w:rsidRDefault="008B3E6B" w:rsidP="00225BB5">
      <w:pPr>
        <w:tabs>
          <w:tab w:val="left" w:pos="567"/>
          <w:tab w:val="left" w:pos="5635"/>
        </w:tabs>
        <w:ind w:left="567" w:hanging="567"/>
        <w:rPr>
          <w:rFonts w:cs="Arial"/>
          <w:szCs w:val="24"/>
        </w:rPr>
      </w:pPr>
      <w:r>
        <w:rPr>
          <w:rFonts w:cs="Arial"/>
          <w:szCs w:val="24"/>
        </w:rPr>
        <w:t xml:space="preserve">suggested that as </w:t>
      </w:r>
      <w:r w:rsidR="00853350">
        <w:rPr>
          <w:rFonts w:cs="Arial"/>
          <w:szCs w:val="24"/>
        </w:rPr>
        <w:t xml:space="preserve">a </w:t>
      </w:r>
      <w:r>
        <w:rPr>
          <w:rFonts w:cs="Arial"/>
          <w:szCs w:val="24"/>
        </w:rPr>
        <w:t>way to provide an indication to Democratic Services.  The Chief</w:t>
      </w:r>
    </w:p>
    <w:p w14:paraId="37524CAE" w14:textId="77777777" w:rsidR="00FE2019" w:rsidRDefault="008B3E6B" w:rsidP="00225BB5">
      <w:pPr>
        <w:tabs>
          <w:tab w:val="left" w:pos="567"/>
          <w:tab w:val="left" w:pos="5635"/>
        </w:tabs>
        <w:ind w:left="567" w:hanging="567"/>
        <w:rPr>
          <w:rFonts w:cs="Arial"/>
          <w:szCs w:val="24"/>
        </w:rPr>
      </w:pPr>
      <w:r>
        <w:rPr>
          <w:rFonts w:cs="Arial"/>
          <w:szCs w:val="24"/>
        </w:rPr>
        <w:t>Executive stated that every approach in Standing Orders should be carried out via</w:t>
      </w:r>
    </w:p>
    <w:p w14:paraId="5B2621CA" w14:textId="77777777" w:rsidR="00FE2019" w:rsidRDefault="008B3E6B" w:rsidP="00225BB5">
      <w:pPr>
        <w:tabs>
          <w:tab w:val="left" w:pos="567"/>
          <w:tab w:val="left" w:pos="5635"/>
        </w:tabs>
        <w:ind w:left="567" w:hanging="567"/>
        <w:rPr>
          <w:rFonts w:cs="Arial"/>
          <w:szCs w:val="24"/>
        </w:rPr>
      </w:pPr>
      <w:r>
        <w:rPr>
          <w:rFonts w:cs="Arial"/>
          <w:szCs w:val="24"/>
        </w:rPr>
        <w:t xml:space="preserve">the Chair. However, she recognised that as long as a </w:t>
      </w:r>
      <w:proofErr w:type="gramStart"/>
      <w:r>
        <w:rPr>
          <w:rFonts w:cs="Arial"/>
          <w:szCs w:val="24"/>
        </w:rPr>
        <w:t>Member</w:t>
      </w:r>
      <w:proofErr w:type="gramEnd"/>
      <w:r>
        <w:rPr>
          <w:rFonts w:cs="Arial"/>
          <w:szCs w:val="24"/>
        </w:rPr>
        <w:t xml:space="preserve"> was noted leaving</w:t>
      </w:r>
    </w:p>
    <w:p w14:paraId="0C46BCB7" w14:textId="22C7842B" w:rsidR="00B46B19" w:rsidRDefault="008B3E6B" w:rsidP="00225BB5">
      <w:pPr>
        <w:tabs>
          <w:tab w:val="left" w:pos="567"/>
          <w:tab w:val="left" w:pos="5635"/>
        </w:tabs>
        <w:ind w:left="567" w:hanging="567"/>
        <w:rPr>
          <w:rFonts w:cs="Arial"/>
          <w:szCs w:val="24"/>
        </w:rPr>
      </w:pPr>
      <w:r>
        <w:rPr>
          <w:rFonts w:cs="Arial"/>
          <w:szCs w:val="24"/>
        </w:rPr>
        <w:t xml:space="preserve">and entering that was the main point. </w:t>
      </w:r>
    </w:p>
    <w:p w14:paraId="53CCD6D8" w14:textId="77777777" w:rsidR="002311AC" w:rsidRDefault="002311AC" w:rsidP="00225BB5">
      <w:pPr>
        <w:tabs>
          <w:tab w:val="left" w:pos="567"/>
          <w:tab w:val="left" w:pos="5635"/>
        </w:tabs>
        <w:ind w:left="567" w:hanging="567"/>
        <w:rPr>
          <w:rFonts w:cs="Arial"/>
          <w:szCs w:val="24"/>
        </w:rPr>
      </w:pPr>
    </w:p>
    <w:p w14:paraId="629C2FDE" w14:textId="54CFA47A" w:rsidR="002311AC" w:rsidRDefault="002311AC" w:rsidP="00225BB5">
      <w:pPr>
        <w:tabs>
          <w:tab w:val="left" w:pos="567"/>
          <w:tab w:val="left" w:pos="5635"/>
        </w:tabs>
        <w:rPr>
          <w:rFonts w:cs="Arial"/>
          <w:szCs w:val="24"/>
        </w:rPr>
      </w:pPr>
      <w:r>
        <w:rPr>
          <w:rFonts w:cs="Arial"/>
          <w:szCs w:val="24"/>
        </w:rPr>
        <w:t>Given the clarity</w:t>
      </w:r>
      <w:r w:rsidR="00195F63">
        <w:rPr>
          <w:rFonts w:cs="Arial"/>
          <w:szCs w:val="24"/>
        </w:rPr>
        <w:t>,</w:t>
      </w:r>
      <w:r>
        <w:rPr>
          <w:rFonts w:cs="Arial"/>
          <w:szCs w:val="24"/>
        </w:rPr>
        <w:t xml:space="preserve"> Alderman McIlveen was content to propose the recommendations, seconded by Alderman McRandal, that the recommendations be adopted. </w:t>
      </w:r>
    </w:p>
    <w:p w14:paraId="59C238C5" w14:textId="77777777" w:rsidR="002311AC" w:rsidRDefault="002311AC" w:rsidP="00225BB5">
      <w:pPr>
        <w:tabs>
          <w:tab w:val="left" w:pos="567"/>
          <w:tab w:val="left" w:pos="5635"/>
        </w:tabs>
        <w:rPr>
          <w:rFonts w:cs="Arial"/>
          <w:szCs w:val="24"/>
        </w:rPr>
      </w:pPr>
    </w:p>
    <w:p w14:paraId="6951185D" w14:textId="0E7DFE58" w:rsidR="002311AC" w:rsidRDefault="002311AC" w:rsidP="00225BB5">
      <w:pPr>
        <w:tabs>
          <w:tab w:val="left" w:pos="567"/>
          <w:tab w:val="left" w:pos="5635"/>
        </w:tabs>
        <w:rPr>
          <w:rFonts w:cs="Arial"/>
          <w:szCs w:val="24"/>
        </w:rPr>
      </w:pPr>
      <w:r>
        <w:rPr>
          <w:rFonts w:cs="Arial"/>
          <w:szCs w:val="24"/>
        </w:rPr>
        <w:t xml:space="preserve">The Mayor encouraged Members to make it clear when there were leaving and entering a virtual room in particular highlighting the importance of that during considerations of planning applications at Planning Committee. </w:t>
      </w:r>
    </w:p>
    <w:p w14:paraId="3605456B" w14:textId="77777777" w:rsidR="002311AC" w:rsidRDefault="002311AC" w:rsidP="00225BB5">
      <w:pPr>
        <w:tabs>
          <w:tab w:val="left" w:pos="567"/>
          <w:tab w:val="left" w:pos="5635"/>
        </w:tabs>
        <w:rPr>
          <w:rFonts w:cs="Arial"/>
          <w:szCs w:val="24"/>
        </w:rPr>
      </w:pPr>
    </w:p>
    <w:p w14:paraId="0685C775" w14:textId="7C65BFF0" w:rsidR="002311AC" w:rsidRDefault="002311AC" w:rsidP="00225BB5">
      <w:pPr>
        <w:tabs>
          <w:tab w:val="left" w:pos="567"/>
          <w:tab w:val="left" w:pos="5635"/>
        </w:tabs>
        <w:rPr>
          <w:rFonts w:cs="Arial"/>
          <w:szCs w:val="24"/>
        </w:rPr>
      </w:pPr>
      <w:r>
        <w:rPr>
          <w:rFonts w:cs="Arial"/>
          <w:szCs w:val="24"/>
        </w:rPr>
        <w:t>Councillor Gilmour noted that during her time as Mayor she on one occasion had to attend</w:t>
      </w:r>
      <w:r w:rsidR="00195F63">
        <w:rPr>
          <w:rFonts w:cs="Arial"/>
          <w:szCs w:val="24"/>
        </w:rPr>
        <w:t xml:space="preserve"> a</w:t>
      </w:r>
      <w:r>
        <w:rPr>
          <w:rFonts w:cs="Arial"/>
          <w:szCs w:val="24"/>
        </w:rPr>
        <w:t xml:space="preserve"> meeting virtually via her phone from the Mayoral Car.  Under the changes it was suggested she was not able to do that as the driver would be present. When items were not in </w:t>
      </w:r>
      <w:r w:rsidR="00D00AD9">
        <w:rPr>
          <w:rFonts w:cs="Arial"/>
          <w:szCs w:val="24"/>
        </w:rPr>
        <w:t>Committee,</w:t>
      </w:r>
      <w:r>
        <w:rPr>
          <w:rFonts w:cs="Arial"/>
          <w:szCs w:val="24"/>
        </w:rPr>
        <w:t xml:space="preserve"> she was unsure why there would be a need to be in private location with no one else around. She encouraged Members to attend the meetings were possible</w:t>
      </w:r>
      <w:r w:rsidR="00195245">
        <w:rPr>
          <w:rFonts w:cs="Arial"/>
          <w:szCs w:val="24"/>
        </w:rPr>
        <w:t>,</w:t>
      </w:r>
      <w:r w:rsidR="00B97EA0">
        <w:rPr>
          <w:rFonts w:cs="Arial"/>
          <w:szCs w:val="24"/>
        </w:rPr>
        <w:t xml:space="preserve"> </w:t>
      </w:r>
      <w:r>
        <w:rPr>
          <w:rFonts w:cs="Arial"/>
          <w:szCs w:val="24"/>
        </w:rPr>
        <w:t xml:space="preserve">however would not wish to see Members excluded due to the need to be alone in a private room. </w:t>
      </w:r>
    </w:p>
    <w:p w14:paraId="306C2CF7" w14:textId="77777777" w:rsidR="002311AC" w:rsidRDefault="002311AC" w:rsidP="00225BB5">
      <w:pPr>
        <w:tabs>
          <w:tab w:val="left" w:pos="567"/>
          <w:tab w:val="left" w:pos="5635"/>
        </w:tabs>
        <w:rPr>
          <w:rFonts w:cs="Arial"/>
          <w:szCs w:val="24"/>
        </w:rPr>
      </w:pPr>
    </w:p>
    <w:p w14:paraId="3BB6989C" w14:textId="7981772C" w:rsidR="00FE2019" w:rsidRDefault="0093138F" w:rsidP="00225BB5">
      <w:pPr>
        <w:tabs>
          <w:tab w:val="left" w:pos="567"/>
          <w:tab w:val="left" w:pos="5635"/>
        </w:tabs>
        <w:ind w:left="567" w:hanging="567"/>
        <w:rPr>
          <w:rFonts w:cs="Arial"/>
          <w:szCs w:val="24"/>
        </w:rPr>
      </w:pPr>
      <w:r>
        <w:rPr>
          <w:rFonts w:cs="Arial"/>
          <w:szCs w:val="24"/>
        </w:rPr>
        <w:t>The Mayor stated that it would be up to the Chair to interpret what was</w:t>
      </w:r>
    </w:p>
    <w:p w14:paraId="4253DD9B" w14:textId="65350FD5" w:rsidR="00FE2019" w:rsidRDefault="0093138F" w:rsidP="00225BB5">
      <w:pPr>
        <w:tabs>
          <w:tab w:val="left" w:pos="567"/>
          <w:tab w:val="left" w:pos="5635"/>
        </w:tabs>
        <w:ind w:left="567" w:hanging="567"/>
        <w:rPr>
          <w:rFonts w:cs="Arial"/>
          <w:szCs w:val="24"/>
        </w:rPr>
      </w:pPr>
      <w:r>
        <w:rPr>
          <w:rFonts w:cs="Arial"/>
          <w:szCs w:val="24"/>
        </w:rPr>
        <w:t>reasonable under Standing Order</w:t>
      </w:r>
      <w:r w:rsidR="00D00AD9">
        <w:rPr>
          <w:rFonts w:cs="Arial"/>
          <w:szCs w:val="24"/>
        </w:rPr>
        <w:t>s</w:t>
      </w:r>
      <w:r>
        <w:rPr>
          <w:rFonts w:cs="Arial"/>
          <w:szCs w:val="24"/>
        </w:rPr>
        <w:t>. In terms of attendance, he felt the Council</w:t>
      </w:r>
    </w:p>
    <w:p w14:paraId="74517EEB" w14:textId="6681591D" w:rsidR="00FE2019" w:rsidRDefault="0093138F" w:rsidP="00225BB5">
      <w:pPr>
        <w:tabs>
          <w:tab w:val="left" w:pos="567"/>
          <w:tab w:val="left" w:pos="5635"/>
        </w:tabs>
        <w:ind w:left="567" w:hanging="567"/>
        <w:rPr>
          <w:rFonts w:cs="Arial"/>
          <w:szCs w:val="24"/>
        </w:rPr>
      </w:pPr>
      <w:r>
        <w:rPr>
          <w:rFonts w:cs="Arial"/>
          <w:szCs w:val="24"/>
        </w:rPr>
        <w:t xml:space="preserve">conducted better in person and he encouraged that to continue. </w:t>
      </w:r>
      <w:r w:rsidR="00853350">
        <w:rPr>
          <w:rFonts w:cs="Arial"/>
          <w:szCs w:val="24"/>
        </w:rPr>
        <w:t xml:space="preserve"> </w:t>
      </w:r>
      <w:r>
        <w:rPr>
          <w:rFonts w:cs="Arial"/>
          <w:szCs w:val="24"/>
        </w:rPr>
        <w:t>Zoom provided a</w:t>
      </w:r>
    </w:p>
    <w:p w14:paraId="65AA2526" w14:textId="0B44A25A" w:rsidR="00FE2019" w:rsidRDefault="0093138F" w:rsidP="00225BB5">
      <w:pPr>
        <w:tabs>
          <w:tab w:val="left" w:pos="567"/>
          <w:tab w:val="left" w:pos="5635"/>
        </w:tabs>
        <w:ind w:left="567" w:hanging="567"/>
        <w:rPr>
          <w:rFonts w:cs="Arial"/>
          <w:szCs w:val="24"/>
        </w:rPr>
      </w:pPr>
      <w:r>
        <w:rPr>
          <w:rFonts w:cs="Arial"/>
          <w:szCs w:val="24"/>
        </w:rPr>
        <w:t xml:space="preserve">useful mechanism in exceptional circumstances e.g. sickness. </w:t>
      </w:r>
      <w:r w:rsidR="00853350">
        <w:rPr>
          <w:rFonts w:cs="Arial"/>
          <w:szCs w:val="24"/>
        </w:rPr>
        <w:t xml:space="preserve"> </w:t>
      </w:r>
      <w:r>
        <w:rPr>
          <w:rFonts w:cs="Arial"/>
          <w:szCs w:val="24"/>
        </w:rPr>
        <w:t>He reminded</w:t>
      </w:r>
    </w:p>
    <w:p w14:paraId="1344437D" w14:textId="77777777" w:rsidR="00FE2019" w:rsidRDefault="0093138F" w:rsidP="00225BB5">
      <w:pPr>
        <w:tabs>
          <w:tab w:val="left" w:pos="567"/>
          <w:tab w:val="left" w:pos="5635"/>
        </w:tabs>
        <w:ind w:left="567" w:hanging="567"/>
        <w:rPr>
          <w:rFonts w:cs="Arial"/>
          <w:szCs w:val="24"/>
        </w:rPr>
      </w:pPr>
      <w:r>
        <w:rPr>
          <w:rFonts w:cs="Arial"/>
          <w:szCs w:val="24"/>
        </w:rPr>
        <w:t>Members of the Code of Conduct and it was up to Members themselves on what</w:t>
      </w:r>
    </w:p>
    <w:p w14:paraId="4BD8F3EA" w14:textId="3CDDC92F" w:rsidR="002311AC" w:rsidRDefault="0093138F" w:rsidP="00225BB5">
      <w:pPr>
        <w:tabs>
          <w:tab w:val="left" w:pos="567"/>
          <w:tab w:val="left" w:pos="5635"/>
        </w:tabs>
        <w:ind w:left="567" w:hanging="567"/>
        <w:rPr>
          <w:rFonts w:cs="Arial"/>
          <w:szCs w:val="24"/>
        </w:rPr>
      </w:pPr>
      <w:r>
        <w:rPr>
          <w:rFonts w:cs="Arial"/>
          <w:szCs w:val="24"/>
        </w:rPr>
        <w:t xml:space="preserve">was appropriate. </w:t>
      </w:r>
    </w:p>
    <w:p w14:paraId="1D4BAC4D" w14:textId="77777777" w:rsidR="002311AC" w:rsidRDefault="002311AC" w:rsidP="00225BB5">
      <w:pPr>
        <w:tabs>
          <w:tab w:val="left" w:pos="567"/>
          <w:tab w:val="left" w:pos="5635"/>
        </w:tabs>
        <w:ind w:left="567" w:hanging="567"/>
        <w:rPr>
          <w:rFonts w:cs="Arial"/>
          <w:szCs w:val="24"/>
        </w:rPr>
      </w:pPr>
    </w:p>
    <w:p w14:paraId="185239F5" w14:textId="77777777" w:rsidR="00FE2019" w:rsidRDefault="002311AC" w:rsidP="00225BB5">
      <w:pPr>
        <w:tabs>
          <w:tab w:val="left" w:pos="567"/>
          <w:tab w:val="left" w:pos="5635"/>
        </w:tabs>
        <w:ind w:left="567" w:hanging="567"/>
        <w:rPr>
          <w:rFonts w:cs="Arial"/>
          <w:szCs w:val="24"/>
        </w:rPr>
      </w:pPr>
      <w:r>
        <w:rPr>
          <w:rFonts w:cs="Arial"/>
          <w:szCs w:val="24"/>
        </w:rPr>
        <w:t xml:space="preserve">Alderman Armstrong-Cotter </w:t>
      </w:r>
      <w:r w:rsidR="0093138F">
        <w:rPr>
          <w:rFonts w:cs="Arial"/>
          <w:szCs w:val="24"/>
        </w:rPr>
        <w:t>appreciated the clarity provided by the Chief Executive.</w:t>
      </w:r>
    </w:p>
    <w:p w14:paraId="2E625F38" w14:textId="3CAE9A55" w:rsidR="00D00AD9" w:rsidRDefault="008F0A60" w:rsidP="00225BB5">
      <w:pPr>
        <w:tabs>
          <w:tab w:val="left" w:pos="567"/>
          <w:tab w:val="left" w:pos="5635"/>
        </w:tabs>
        <w:ind w:left="567" w:hanging="567"/>
        <w:rPr>
          <w:rFonts w:cs="Arial"/>
          <w:szCs w:val="24"/>
        </w:rPr>
      </w:pPr>
      <w:r>
        <w:rPr>
          <w:rFonts w:cs="Arial"/>
          <w:szCs w:val="24"/>
        </w:rPr>
        <w:t xml:space="preserve">She, as a mother, tried to </w:t>
      </w:r>
      <w:r w:rsidR="0093138F">
        <w:rPr>
          <w:rFonts w:cs="Arial"/>
          <w:szCs w:val="24"/>
        </w:rPr>
        <w:t xml:space="preserve">attend every meeting in person </w:t>
      </w:r>
      <w:r w:rsidR="00D00AD9">
        <w:rPr>
          <w:rFonts w:cs="Arial"/>
          <w:szCs w:val="24"/>
        </w:rPr>
        <w:t xml:space="preserve">however </w:t>
      </w:r>
      <w:r w:rsidR="0093138F">
        <w:rPr>
          <w:rFonts w:cs="Arial"/>
          <w:szCs w:val="24"/>
        </w:rPr>
        <w:t>there were</w:t>
      </w:r>
    </w:p>
    <w:p w14:paraId="005183D2" w14:textId="38AC1874" w:rsidR="00D220F3" w:rsidRDefault="0093138F" w:rsidP="008F0A60">
      <w:pPr>
        <w:tabs>
          <w:tab w:val="left" w:pos="0"/>
          <w:tab w:val="left" w:pos="5635"/>
        </w:tabs>
        <w:rPr>
          <w:rFonts w:cs="Arial"/>
          <w:szCs w:val="24"/>
        </w:rPr>
      </w:pPr>
      <w:r>
        <w:rPr>
          <w:rFonts w:cs="Arial"/>
          <w:szCs w:val="24"/>
        </w:rPr>
        <w:t xml:space="preserve">times she needed to be at home with her </w:t>
      </w:r>
      <w:r w:rsidR="008F0A60">
        <w:rPr>
          <w:rFonts w:cs="Arial"/>
          <w:szCs w:val="24"/>
        </w:rPr>
        <w:t>children</w:t>
      </w:r>
      <w:r>
        <w:rPr>
          <w:rFonts w:cs="Arial"/>
          <w:szCs w:val="24"/>
        </w:rPr>
        <w:t xml:space="preserve"> and there was a chance they could</w:t>
      </w:r>
      <w:r w:rsidR="008F0A60">
        <w:rPr>
          <w:rFonts w:cs="Arial"/>
          <w:szCs w:val="24"/>
        </w:rPr>
        <w:t xml:space="preserve"> </w:t>
      </w:r>
      <w:r>
        <w:rPr>
          <w:rFonts w:cs="Arial"/>
          <w:szCs w:val="24"/>
        </w:rPr>
        <w:t>be</w:t>
      </w:r>
      <w:r w:rsidR="008F0A60">
        <w:rPr>
          <w:rFonts w:cs="Arial"/>
          <w:szCs w:val="24"/>
        </w:rPr>
        <w:t xml:space="preserve"> </w:t>
      </w:r>
      <w:r>
        <w:rPr>
          <w:rFonts w:cs="Arial"/>
          <w:szCs w:val="24"/>
        </w:rPr>
        <w:t>seen in the background o</w:t>
      </w:r>
      <w:r w:rsidR="00D220F3">
        <w:rPr>
          <w:rFonts w:cs="Arial"/>
          <w:szCs w:val="24"/>
        </w:rPr>
        <w:t>n</w:t>
      </w:r>
      <w:r>
        <w:rPr>
          <w:rFonts w:cs="Arial"/>
          <w:szCs w:val="24"/>
        </w:rPr>
        <w:t xml:space="preserve"> the </w:t>
      </w:r>
      <w:r w:rsidR="008F0A60">
        <w:rPr>
          <w:rFonts w:cs="Arial"/>
          <w:szCs w:val="24"/>
        </w:rPr>
        <w:t>Z</w:t>
      </w:r>
      <w:r>
        <w:rPr>
          <w:rFonts w:cs="Arial"/>
          <w:szCs w:val="24"/>
        </w:rPr>
        <w:t>oom screen.  She wished for it to be made clear and</w:t>
      </w:r>
      <w:r w:rsidR="008F0A60">
        <w:rPr>
          <w:rFonts w:cs="Arial"/>
          <w:szCs w:val="24"/>
        </w:rPr>
        <w:t xml:space="preserve"> </w:t>
      </w:r>
      <w:r>
        <w:rPr>
          <w:rFonts w:cs="Arial"/>
          <w:szCs w:val="24"/>
        </w:rPr>
        <w:t xml:space="preserve">she did not ever wish to </w:t>
      </w:r>
      <w:r w:rsidR="00D220F3">
        <w:rPr>
          <w:rFonts w:cs="Arial"/>
          <w:szCs w:val="24"/>
        </w:rPr>
        <w:t xml:space="preserve">be </w:t>
      </w:r>
      <w:r>
        <w:rPr>
          <w:rFonts w:cs="Arial"/>
          <w:szCs w:val="24"/>
        </w:rPr>
        <w:t>accused of not giving the Council the full at</w:t>
      </w:r>
      <w:r w:rsidR="00D220F3">
        <w:rPr>
          <w:rFonts w:cs="Arial"/>
          <w:szCs w:val="24"/>
        </w:rPr>
        <w:t>tention</w:t>
      </w:r>
      <w:r>
        <w:rPr>
          <w:rFonts w:cs="Arial"/>
          <w:szCs w:val="24"/>
        </w:rPr>
        <w:t xml:space="preserve"> an</w:t>
      </w:r>
      <w:r w:rsidR="00D220F3">
        <w:rPr>
          <w:rFonts w:cs="Arial"/>
          <w:szCs w:val="24"/>
        </w:rPr>
        <w:t xml:space="preserve">d </w:t>
      </w:r>
      <w:r>
        <w:rPr>
          <w:rFonts w:cs="Arial"/>
          <w:szCs w:val="24"/>
        </w:rPr>
        <w:t>the</w:t>
      </w:r>
      <w:r w:rsidR="00D220F3">
        <w:rPr>
          <w:rFonts w:cs="Arial"/>
          <w:szCs w:val="24"/>
        </w:rPr>
        <w:t xml:space="preserve"> </w:t>
      </w:r>
      <w:r>
        <w:rPr>
          <w:rFonts w:cs="Arial"/>
          <w:szCs w:val="24"/>
        </w:rPr>
        <w:t>appropriate cover in place that if a child was seen that a Member was not</w:t>
      </w:r>
    </w:p>
    <w:p w14:paraId="400F6F0D" w14:textId="71530B5A" w:rsidR="002311AC" w:rsidRDefault="0093138F" w:rsidP="00225BB5">
      <w:pPr>
        <w:tabs>
          <w:tab w:val="left" w:pos="567"/>
          <w:tab w:val="left" w:pos="5635"/>
        </w:tabs>
        <w:ind w:left="567" w:hanging="567"/>
        <w:rPr>
          <w:rFonts w:cs="Arial"/>
          <w:szCs w:val="24"/>
        </w:rPr>
      </w:pPr>
      <w:r>
        <w:rPr>
          <w:rFonts w:cs="Arial"/>
          <w:szCs w:val="24"/>
        </w:rPr>
        <w:t>breaking</w:t>
      </w:r>
      <w:r w:rsidR="00D220F3">
        <w:rPr>
          <w:rFonts w:cs="Arial"/>
          <w:szCs w:val="24"/>
        </w:rPr>
        <w:t xml:space="preserve"> </w:t>
      </w:r>
      <w:r w:rsidR="008F0A60">
        <w:rPr>
          <w:rFonts w:cs="Arial"/>
          <w:szCs w:val="24"/>
        </w:rPr>
        <w:t>S</w:t>
      </w:r>
      <w:r>
        <w:rPr>
          <w:rFonts w:cs="Arial"/>
          <w:szCs w:val="24"/>
        </w:rPr>
        <w:t xml:space="preserve">tanding </w:t>
      </w:r>
      <w:r w:rsidR="008F0A60">
        <w:rPr>
          <w:rFonts w:cs="Arial"/>
          <w:szCs w:val="24"/>
        </w:rPr>
        <w:t>O</w:t>
      </w:r>
      <w:r>
        <w:rPr>
          <w:rFonts w:cs="Arial"/>
          <w:szCs w:val="24"/>
        </w:rPr>
        <w:t xml:space="preserve">rders. </w:t>
      </w:r>
    </w:p>
    <w:p w14:paraId="4ACE46E2" w14:textId="77777777" w:rsidR="002311AC" w:rsidRDefault="002311AC" w:rsidP="00225BB5">
      <w:pPr>
        <w:tabs>
          <w:tab w:val="left" w:pos="567"/>
          <w:tab w:val="left" w:pos="5635"/>
        </w:tabs>
        <w:ind w:left="567" w:hanging="567"/>
        <w:rPr>
          <w:rFonts w:cs="Arial"/>
          <w:szCs w:val="24"/>
        </w:rPr>
      </w:pPr>
    </w:p>
    <w:p w14:paraId="093C0412" w14:textId="77777777" w:rsidR="00FE2019" w:rsidRDefault="0093138F" w:rsidP="00225BB5">
      <w:pPr>
        <w:tabs>
          <w:tab w:val="left" w:pos="567"/>
          <w:tab w:val="left" w:pos="5635"/>
        </w:tabs>
        <w:rPr>
          <w:rFonts w:cs="Arial"/>
          <w:szCs w:val="24"/>
        </w:rPr>
      </w:pPr>
      <w:r>
        <w:rPr>
          <w:rFonts w:cs="Arial"/>
          <w:szCs w:val="24"/>
        </w:rPr>
        <w:t>The Chief Executive reassured the Members that it was to be taken in the spirit that</w:t>
      </w:r>
    </w:p>
    <w:p w14:paraId="7B347049" w14:textId="77777777" w:rsidR="00FE2019" w:rsidRDefault="0093138F" w:rsidP="00225BB5">
      <w:pPr>
        <w:tabs>
          <w:tab w:val="left" w:pos="567"/>
          <w:tab w:val="left" w:pos="5635"/>
        </w:tabs>
        <w:ind w:left="567" w:hanging="567"/>
        <w:rPr>
          <w:rFonts w:cs="Arial"/>
          <w:szCs w:val="24"/>
        </w:rPr>
      </w:pPr>
      <w:r>
        <w:rPr>
          <w:rFonts w:cs="Arial"/>
          <w:szCs w:val="24"/>
        </w:rPr>
        <w:t>it was intended and if a child was in the house at the time that was not a problem</w:t>
      </w:r>
    </w:p>
    <w:p w14:paraId="3AA4FA8A" w14:textId="464C6110" w:rsidR="00B46B19" w:rsidRDefault="0093138F" w:rsidP="00225BB5">
      <w:pPr>
        <w:tabs>
          <w:tab w:val="left" w:pos="567"/>
          <w:tab w:val="left" w:pos="5635"/>
        </w:tabs>
        <w:ind w:left="567" w:hanging="567"/>
        <w:rPr>
          <w:rFonts w:cs="Arial"/>
          <w:szCs w:val="24"/>
        </w:rPr>
      </w:pPr>
      <w:r>
        <w:rPr>
          <w:rFonts w:cs="Arial"/>
          <w:szCs w:val="24"/>
        </w:rPr>
        <w:t xml:space="preserve">and </w:t>
      </w:r>
      <w:r w:rsidR="00A04683">
        <w:rPr>
          <w:rFonts w:cs="Arial"/>
          <w:szCs w:val="24"/>
        </w:rPr>
        <w:t xml:space="preserve">such locations as the </w:t>
      </w:r>
      <w:r>
        <w:rPr>
          <w:rFonts w:cs="Arial"/>
          <w:szCs w:val="24"/>
        </w:rPr>
        <w:t xml:space="preserve">mayoral car would not be seen as inappropriate. </w:t>
      </w:r>
    </w:p>
    <w:p w14:paraId="42D1D746" w14:textId="77777777" w:rsidR="00CD4F15" w:rsidRPr="00A94819" w:rsidRDefault="00CD4F15" w:rsidP="00225BB5">
      <w:pPr>
        <w:tabs>
          <w:tab w:val="left" w:pos="567"/>
          <w:tab w:val="left" w:pos="5635"/>
        </w:tabs>
        <w:rPr>
          <w:rFonts w:cs="Arial"/>
          <w:b/>
          <w:bCs/>
          <w:szCs w:val="24"/>
        </w:rPr>
      </w:pPr>
    </w:p>
    <w:p w14:paraId="32802F31" w14:textId="3D295E56" w:rsidR="00CD4F15" w:rsidRPr="00A94819" w:rsidRDefault="00A94819" w:rsidP="00225BB5">
      <w:pPr>
        <w:tabs>
          <w:tab w:val="left" w:pos="567"/>
          <w:tab w:val="left" w:pos="5635"/>
        </w:tabs>
        <w:rPr>
          <w:rFonts w:cs="Arial"/>
          <w:b/>
          <w:bCs/>
          <w:szCs w:val="24"/>
        </w:rPr>
      </w:pPr>
      <w:r w:rsidRPr="00A94819">
        <w:rPr>
          <w:rFonts w:cs="Arial"/>
          <w:b/>
          <w:bCs/>
          <w:szCs w:val="24"/>
        </w:rPr>
        <w:t xml:space="preserve">RESOLVED, on the proposal of </w:t>
      </w:r>
      <w:r w:rsidR="002311AC">
        <w:rPr>
          <w:rFonts w:cs="Arial"/>
          <w:b/>
          <w:bCs/>
          <w:szCs w:val="24"/>
        </w:rPr>
        <w:t>Alderman McIlveen</w:t>
      </w:r>
      <w:r w:rsidRPr="00A94819">
        <w:rPr>
          <w:rFonts w:cs="Arial"/>
          <w:b/>
          <w:bCs/>
          <w:szCs w:val="24"/>
        </w:rPr>
        <w:t xml:space="preserve">, seconded by </w:t>
      </w:r>
      <w:r w:rsidR="002311AC">
        <w:rPr>
          <w:rFonts w:cs="Arial"/>
          <w:b/>
          <w:bCs/>
          <w:szCs w:val="24"/>
        </w:rPr>
        <w:t>Alderman McRandal</w:t>
      </w:r>
      <w:r w:rsidRPr="00A94819">
        <w:rPr>
          <w:rFonts w:cs="Arial"/>
          <w:b/>
          <w:bCs/>
          <w:szCs w:val="24"/>
        </w:rPr>
        <w:t xml:space="preserve">, that the recommendation be adopted. </w:t>
      </w:r>
    </w:p>
    <w:p w14:paraId="48EB7257" w14:textId="77777777" w:rsidR="00CD4F15" w:rsidRDefault="00CD4F15" w:rsidP="00225BB5">
      <w:pPr>
        <w:tabs>
          <w:tab w:val="left" w:pos="567"/>
          <w:tab w:val="left" w:pos="5635"/>
        </w:tabs>
        <w:ind w:left="567" w:hanging="567"/>
        <w:rPr>
          <w:rFonts w:cs="Arial"/>
          <w:szCs w:val="24"/>
        </w:rPr>
      </w:pPr>
    </w:p>
    <w:p w14:paraId="66720F24" w14:textId="77777777" w:rsidR="00EE5B32" w:rsidRDefault="00B46CDC" w:rsidP="00225BB5">
      <w:pPr>
        <w:pStyle w:val="Heading1"/>
        <w:rPr>
          <w:rFonts w:hint="eastAsia"/>
        </w:rPr>
      </w:pPr>
      <w:r w:rsidRPr="00EE5B32">
        <w:rPr>
          <w:u w:val="none"/>
        </w:rPr>
        <w:t>13.</w:t>
      </w:r>
      <w:r w:rsidRPr="00EE5B32">
        <w:rPr>
          <w:u w:val="none"/>
        </w:rPr>
        <w:tab/>
      </w:r>
      <w:r>
        <w:t xml:space="preserve">Request for local Government representatives </w:t>
      </w:r>
    </w:p>
    <w:p w14:paraId="29C25AC4" w14:textId="304F1F57" w:rsidR="00EE5B32" w:rsidRDefault="00B46CDC" w:rsidP="00225BB5">
      <w:pPr>
        <w:pStyle w:val="Heading1"/>
        <w:ind w:left="720"/>
        <w:rPr>
          <w:rFonts w:hint="eastAsia"/>
        </w:rPr>
      </w:pPr>
      <w:r>
        <w:t>to the Area of Integrated Partnership Boards (AIPBs)</w:t>
      </w:r>
    </w:p>
    <w:p w14:paraId="3647B2D8" w14:textId="38DF2039" w:rsidR="00EE5B32" w:rsidRDefault="00A3636F" w:rsidP="00225BB5">
      <w:r>
        <w:tab/>
        <w:t xml:space="preserve">(Appendix </w:t>
      </w:r>
      <w:r w:rsidR="00D00AD9">
        <w:t>VII, VIII</w:t>
      </w:r>
      <w:r>
        <w:t>)</w:t>
      </w:r>
    </w:p>
    <w:p w14:paraId="7881021F" w14:textId="77777777" w:rsidR="00A3636F" w:rsidRPr="00EE5B32" w:rsidRDefault="00A3636F" w:rsidP="00225BB5"/>
    <w:p w14:paraId="7EF085A7" w14:textId="5E747972" w:rsidR="00A25761" w:rsidRPr="00A25761" w:rsidRDefault="00EE5B32" w:rsidP="00225BB5">
      <w:pPr>
        <w:rPr>
          <w:szCs w:val="24"/>
        </w:rPr>
      </w:pPr>
      <w:r w:rsidRPr="00EE5B32">
        <w:rPr>
          <w:rFonts w:cs="Arial"/>
          <w:caps/>
          <w:szCs w:val="24"/>
        </w:rPr>
        <w:t>Previously circulated:-</w:t>
      </w:r>
      <w:r>
        <w:rPr>
          <w:rFonts w:cs="Arial"/>
          <w:szCs w:val="24"/>
        </w:rPr>
        <w:t xml:space="preserve"> Report from the Chief Executive attaching l</w:t>
      </w:r>
      <w:r>
        <w:rPr>
          <w:rFonts w:eastAsia="Calibri" w:cs="Arial"/>
          <w:szCs w:val="24"/>
        </w:rPr>
        <w:t xml:space="preserve">etter to Council Chief Executives and Information Pack. The report detailed </w:t>
      </w:r>
      <w:r w:rsidR="00A25761">
        <w:rPr>
          <w:szCs w:val="24"/>
        </w:rPr>
        <w:t xml:space="preserve">that </w:t>
      </w:r>
    </w:p>
    <w:p w14:paraId="6C44504D" w14:textId="091B9B3A" w:rsidR="00A25761" w:rsidRDefault="00A25761" w:rsidP="00225BB5">
      <w:pPr>
        <w:rPr>
          <w:szCs w:val="24"/>
        </w:rPr>
      </w:pPr>
      <w:r>
        <w:rPr>
          <w:szCs w:val="24"/>
        </w:rPr>
        <w:t>further to an email that was circulated to all Members by the Chief Executive on 30 July from the Department of Health, informing Councils that the Department intend</w:t>
      </w:r>
      <w:r w:rsidR="006319BB">
        <w:rPr>
          <w:szCs w:val="24"/>
        </w:rPr>
        <w:t>ed</w:t>
      </w:r>
      <w:r>
        <w:rPr>
          <w:szCs w:val="24"/>
        </w:rPr>
        <w:t xml:space="preserve"> to set up a number of Area Integrated Partnership Boards (AIPBs) and </w:t>
      </w:r>
      <w:r w:rsidR="006319BB">
        <w:rPr>
          <w:szCs w:val="24"/>
        </w:rPr>
        <w:t>were</w:t>
      </w:r>
      <w:r>
        <w:rPr>
          <w:szCs w:val="24"/>
        </w:rPr>
        <w:t xml:space="preserve"> now requesting nominations of elected Members to the Boards. </w:t>
      </w:r>
    </w:p>
    <w:p w14:paraId="13C99BD4" w14:textId="77777777" w:rsidR="00A25761" w:rsidRDefault="00A25761" w:rsidP="00225BB5">
      <w:pPr>
        <w:rPr>
          <w:szCs w:val="24"/>
        </w:rPr>
      </w:pPr>
    </w:p>
    <w:p w14:paraId="386BBF40" w14:textId="77777777" w:rsidR="00A25761" w:rsidRPr="00F067A6" w:rsidRDefault="00A25761" w:rsidP="00225BB5">
      <w:pPr>
        <w:contextualSpacing/>
        <w:rPr>
          <w:b/>
          <w:bCs/>
          <w:szCs w:val="24"/>
        </w:rPr>
      </w:pPr>
      <w:r w:rsidRPr="00F067A6">
        <w:rPr>
          <w:b/>
          <w:bCs/>
          <w:szCs w:val="24"/>
        </w:rPr>
        <w:t xml:space="preserve">Appointment </w:t>
      </w:r>
      <w:r>
        <w:rPr>
          <w:b/>
          <w:bCs/>
          <w:szCs w:val="24"/>
        </w:rPr>
        <w:t>P</w:t>
      </w:r>
      <w:r w:rsidRPr="00F067A6">
        <w:rPr>
          <w:b/>
          <w:bCs/>
          <w:szCs w:val="24"/>
        </w:rPr>
        <w:t xml:space="preserve">rocess and </w:t>
      </w:r>
      <w:r>
        <w:rPr>
          <w:b/>
          <w:bCs/>
          <w:szCs w:val="24"/>
        </w:rPr>
        <w:t>R</w:t>
      </w:r>
      <w:r w:rsidRPr="00F067A6">
        <w:rPr>
          <w:b/>
          <w:bCs/>
          <w:szCs w:val="24"/>
        </w:rPr>
        <w:t>ole</w:t>
      </w:r>
      <w:r>
        <w:rPr>
          <w:b/>
          <w:bCs/>
          <w:szCs w:val="24"/>
        </w:rPr>
        <w:t xml:space="preserve"> of Local Government Representatives </w:t>
      </w:r>
    </w:p>
    <w:p w14:paraId="1894CCAD" w14:textId="4E30C5FE" w:rsidR="00A25761" w:rsidRDefault="00A25761" w:rsidP="00225BB5">
      <w:pPr>
        <w:contextualSpacing/>
        <w:rPr>
          <w:szCs w:val="24"/>
        </w:rPr>
      </w:pPr>
      <w:r>
        <w:rPr>
          <w:szCs w:val="24"/>
        </w:rPr>
        <w:t xml:space="preserve">The appointment process </w:t>
      </w:r>
      <w:r w:rsidR="006319BB">
        <w:rPr>
          <w:szCs w:val="24"/>
        </w:rPr>
        <w:t>was</w:t>
      </w:r>
      <w:r>
        <w:rPr>
          <w:szCs w:val="24"/>
        </w:rPr>
        <w:t xml:space="preserve"> outlined in Section 6 of the Information </w:t>
      </w:r>
      <w:proofErr w:type="gramStart"/>
      <w:r>
        <w:rPr>
          <w:szCs w:val="24"/>
        </w:rPr>
        <w:t>Pack</w:t>
      </w:r>
      <w:proofErr w:type="gramEnd"/>
      <w:r>
        <w:rPr>
          <w:szCs w:val="24"/>
        </w:rPr>
        <w:t xml:space="preserve"> and the full list of responsibilities </w:t>
      </w:r>
      <w:r w:rsidR="006319BB">
        <w:rPr>
          <w:szCs w:val="24"/>
        </w:rPr>
        <w:t>could</w:t>
      </w:r>
      <w:r>
        <w:rPr>
          <w:szCs w:val="24"/>
        </w:rPr>
        <w:t xml:space="preserve"> be located in Section 4. Applicants must be serving on a local Council within the area of the AIPB as of July 2024 and must not be employed by the Department of Health, a health and social care body or a health service body. </w:t>
      </w:r>
    </w:p>
    <w:p w14:paraId="333953FA" w14:textId="77777777" w:rsidR="00A25761" w:rsidRDefault="00A25761" w:rsidP="00225BB5">
      <w:pPr>
        <w:contextualSpacing/>
        <w:rPr>
          <w:szCs w:val="24"/>
        </w:rPr>
      </w:pPr>
    </w:p>
    <w:p w14:paraId="39576CF2" w14:textId="45780B7A" w:rsidR="00A25761" w:rsidRPr="00717063" w:rsidRDefault="00A25761" w:rsidP="00225BB5">
      <w:pPr>
        <w:contextualSpacing/>
        <w:rPr>
          <w:rFonts w:cs="Arial"/>
          <w:szCs w:val="24"/>
        </w:rPr>
      </w:pPr>
      <w:r w:rsidRPr="00717063">
        <w:rPr>
          <w:rFonts w:cs="Arial"/>
          <w:szCs w:val="24"/>
        </w:rPr>
        <w:t>Applicants must ensure they demonstrate that they have met the criteria. Th</w:t>
      </w:r>
      <w:r w:rsidR="006319BB">
        <w:rPr>
          <w:rFonts w:cs="Arial"/>
          <w:szCs w:val="24"/>
        </w:rPr>
        <w:t xml:space="preserve">at </w:t>
      </w:r>
      <w:r w:rsidRPr="00717063">
        <w:rPr>
          <w:rFonts w:cs="Arial"/>
          <w:szCs w:val="24"/>
        </w:rPr>
        <w:t xml:space="preserve"> </w:t>
      </w:r>
    </w:p>
    <w:p w14:paraId="69FB528F" w14:textId="3453CC4D" w:rsidR="00A25761" w:rsidRPr="00717063" w:rsidRDefault="00A25761" w:rsidP="00225BB5">
      <w:pPr>
        <w:contextualSpacing/>
        <w:rPr>
          <w:rFonts w:cs="Arial"/>
          <w:szCs w:val="24"/>
        </w:rPr>
      </w:pPr>
      <w:r w:rsidRPr="00717063">
        <w:rPr>
          <w:rFonts w:cs="Arial"/>
          <w:szCs w:val="24"/>
        </w:rPr>
        <w:t>need</w:t>
      </w:r>
      <w:r w:rsidR="006319BB">
        <w:rPr>
          <w:rFonts w:cs="Arial"/>
          <w:szCs w:val="24"/>
        </w:rPr>
        <w:t>ed</w:t>
      </w:r>
      <w:r w:rsidRPr="00717063">
        <w:rPr>
          <w:rFonts w:cs="Arial"/>
          <w:szCs w:val="24"/>
        </w:rPr>
        <w:t xml:space="preserve"> to be clearly detailed otherwise they </w:t>
      </w:r>
      <w:r w:rsidR="006319BB">
        <w:rPr>
          <w:rFonts w:cs="Arial"/>
          <w:szCs w:val="24"/>
        </w:rPr>
        <w:t xml:space="preserve">would </w:t>
      </w:r>
      <w:r w:rsidRPr="00717063">
        <w:rPr>
          <w:rFonts w:cs="Arial"/>
          <w:szCs w:val="24"/>
        </w:rPr>
        <w:t>not be considered for the role:</w:t>
      </w:r>
    </w:p>
    <w:p w14:paraId="699B1F33" w14:textId="77777777" w:rsidR="00A25761" w:rsidRPr="00717063" w:rsidRDefault="00A25761" w:rsidP="00225BB5">
      <w:pPr>
        <w:contextualSpacing/>
        <w:rPr>
          <w:rFonts w:cs="Arial"/>
          <w:szCs w:val="24"/>
        </w:rPr>
      </w:pPr>
    </w:p>
    <w:p w14:paraId="7F08CCE7" w14:textId="77777777" w:rsidR="00A25761" w:rsidRPr="00717063" w:rsidRDefault="00A25761" w:rsidP="00225BB5">
      <w:pPr>
        <w:pStyle w:val="ListParagraph"/>
        <w:numPr>
          <w:ilvl w:val="0"/>
          <w:numId w:val="9"/>
        </w:numPr>
        <w:rPr>
          <w:rFonts w:cs="Arial"/>
        </w:rPr>
      </w:pPr>
      <w:r w:rsidRPr="00717063">
        <w:rPr>
          <w:rFonts w:cs="Arial"/>
        </w:rPr>
        <w:t xml:space="preserve">Broad understanding of current health and social care structures and </w:t>
      </w:r>
    </w:p>
    <w:p w14:paraId="0FA9B0E8" w14:textId="77777777" w:rsidR="00A25761" w:rsidRPr="00717063" w:rsidRDefault="00A25761" w:rsidP="00225BB5">
      <w:pPr>
        <w:pStyle w:val="ListParagraph"/>
        <w:rPr>
          <w:rFonts w:cs="Arial"/>
        </w:rPr>
      </w:pPr>
      <w:r w:rsidRPr="00717063">
        <w:rPr>
          <w:rFonts w:cs="Arial"/>
        </w:rPr>
        <w:t xml:space="preserve">services and appreciation of key issues affecting population health and </w:t>
      </w:r>
    </w:p>
    <w:p w14:paraId="7BF478D6" w14:textId="77777777" w:rsidR="00A25761" w:rsidRPr="00717063" w:rsidRDefault="00A25761" w:rsidP="00225BB5">
      <w:pPr>
        <w:pStyle w:val="ListParagraph"/>
        <w:rPr>
          <w:rFonts w:cs="Arial"/>
        </w:rPr>
      </w:pPr>
      <w:r w:rsidRPr="00717063">
        <w:rPr>
          <w:rFonts w:cs="Arial"/>
        </w:rPr>
        <w:t xml:space="preserve">social wellbeing, </w:t>
      </w:r>
    </w:p>
    <w:p w14:paraId="6CCCB1A9" w14:textId="77777777" w:rsidR="00A25761" w:rsidRPr="00717063" w:rsidRDefault="00A25761" w:rsidP="00225BB5">
      <w:pPr>
        <w:pStyle w:val="ListParagraph"/>
        <w:numPr>
          <w:ilvl w:val="0"/>
          <w:numId w:val="9"/>
        </w:numPr>
        <w:rPr>
          <w:rFonts w:cs="Arial"/>
        </w:rPr>
      </w:pPr>
      <w:r w:rsidRPr="00717063">
        <w:rPr>
          <w:rFonts w:cs="Arial"/>
        </w:rPr>
        <w:t xml:space="preserve">Experience in working effectively with a broad range of stakeholders </w:t>
      </w:r>
    </w:p>
    <w:p w14:paraId="03C88D6B" w14:textId="77777777" w:rsidR="00A25761" w:rsidRPr="00717063" w:rsidRDefault="00A25761" w:rsidP="00225BB5">
      <w:pPr>
        <w:pStyle w:val="ListParagraph"/>
        <w:rPr>
          <w:rFonts w:cs="Arial"/>
        </w:rPr>
      </w:pPr>
      <w:r w:rsidRPr="00717063">
        <w:rPr>
          <w:rFonts w:cs="Arial"/>
        </w:rPr>
        <w:t xml:space="preserve">from across the statutory and voluntary/community sectors, as well as </w:t>
      </w:r>
    </w:p>
    <w:p w14:paraId="3FE60070" w14:textId="77777777" w:rsidR="00A25761" w:rsidRPr="00717063" w:rsidRDefault="00A25761" w:rsidP="00225BB5">
      <w:pPr>
        <w:pStyle w:val="ListParagraph"/>
        <w:rPr>
          <w:rFonts w:cs="Arial"/>
        </w:rPr>
      </w:pPr>
      <w:r w:rsidRPr="00717063">
        <w:rPr>
          <w:rFonts w:cs="Arial"/>
        </w:rPr>
        <w:t xml:space="preserve">with local communities, to achieve agreed objectives in a challenging </w:t>
      </w:r>
    </w:p>
    <w:p w14:paraId="75AB95DC" w14:textId="77777777" w:rsidR="00A25761" w:rsidRPr="00717063" w:rsidRDefault="00A25761" w:rsidP="00225BB5">
      <w:pPr>
        <w:pStyle w:val="ListParagraph"/>
        <w:rPr>
          <w:rFonts w:cs="Arial"/>
        </w:rPr>
      </w:pPr>
      <w:r w:rsidRPr="00717063">
        <w:rPr>
          <w:rFonts w:cs="Arial"/>
        </w:rPr>
        <w:t>and changing environment, and</w:t>
      </w:r>
    </w:p>
    <w:p w14:paraId="52A11C92" w14:textId="77777777" w:rsidR="00A25761" w:rsidRPr="00717063" w:rsidRDefault="00A25761" w:rsidP="00225BB5">
      <w:pPr>
        <w:pStyle w:val="ListParagraph"/>
        <w:numPr>
          <w:ilvl w:val="0"/>
          <w:numId w:val="9"/>
        </w:numPr>
        <w:rPr>
          <w:rFonts w:cs="Arial"/>
        </w:rPr>
      </w:pPr>
      <w:r w:rsidRPr="00717063">
        <w:rPr>
          <w:rFonts w:cs="Arial"/>
        </w:rPr>
        <w:t>Demonstration of effective listening and communication skills –</w:t>
      </w:r>
    </w:p>
    <w:p w14:paraId="09D1EC6D" w14:textId="77777777" w:rsidR="00A25761" w:rsidRPr="00717063" w:rsidRDefault="00A25761" w:rsidP="00225BB5">
      <w:pPr>
        <w:pStyle w:val="ListParagraph"/>
        <w:rPr>
          <w:rFonts w:cs="Arial"/>
        </w:rPr>
      </w:pPr>
      <w:r w:rsidRPr="00717063">
        <w:rPr>
          <w:rFonts w:cs="Arial"/>
        </w:rPr>
        <w:t xml:space="preserve">including negotiation and influencing skills, and interpersonal </w:t>
      </w:r>
    </w:p>
    <w:p w14:paraId="5567CDD7" w14:textId="77777777" w:rsidR="00A25761" w:rsidRPr="00717063" w:rsidRDefault="00A25761" w:rsidP="00225BB5">
      <w:pPr>
        <w:pStyle w:val="ListParagraph"/>
        <w:rPr>
          <w:rFonts w:cs="Arial"/>
        </w:rPr>
      </w:pPr>
      <w:r w:rsidRPr="00717063">
        <w:rPr>
          <w:rFonts w:cs="Arial"/>
        </w:rPr>
        <w:t>communication.</w:t>
      </w:r>
    </w:p>
    <w:p w14:paraId="389FC60E" w14:textId="77777777" w:rsidR="006319BB" w:rsidRDefault="006319BB" w:rsidP="00225BB5">
      <w:pPr>
        <w:contextualSpacing/>
      </w:pPr>
    </w:p>
    <w:p w14:paraId="4F28B500" w14:textId="2183C0BD" w:rsidR="00A25761" w:rsidRDefault="00A25761" w:rsidP="00225BB5">
      <w:pPr>
        <w:contextualSpacing/>
      </w:pPr>
      <w:r w:rsidRPr="00717063">
        <w:t xml:space="preserve">Applicants </w:t>
      </w:r>
      <w:r w:rsidR="006319BB">
        <w:t xml:space="preserve">would </w:t>
      </w:r>
      <w:r w:rsidRPr="00717063">
        <w:t xml:space="preserve">be required to complete an online application form which </w:t>
      </w:r>
      <w:r w:rsidR="006319BB">
        <w:t xml:space="preserve">would </w:t>
      </w:r>
      <w:r w:rsidRPr="00717063">
        <w:t xml:space="preserve">be considered by a panel. The process may be further extended to include an interview, depending on the number of applications received. </w:t>
      </w:r>
    </w:p>
    <w:p w14:paraId="3783DA3E" w14:textId="77777777" w:rsidR="006319BB" w:rsidRPr="00717063" w:rsidRDefault="006319BB" w:rsidP="00225BB5">
      <w:pPr>
        <w:contextualSpacing/>
      </w:pPr>
    </w:p>
    <w:p w14:paraId="67B494B1" w14:textId="1C9EF1B7" w:rsidR="00A25761" w:rsidRDefault="00A25761" w:rsidP="00225BB5">
      <w:pPr>
        <w:rPr>
          <w:bCs/>
          <w:szCs w:val="24"/>
        </w:rPr>
      </w:pPr>
      <w:r>
        <w:rPr>
          <w:szCs w:val="24"/>
        </w:rPr>
        <w:t xml:space="preserve">The submission deadline </w:t>
      </w:r>
      <w:r w:rsidR="006319BB">
        <w:rPr>
          <w:szCs w:val="24"/>
        </w:rPr>
        <w:t>was</w:t>
      </w:r>
      <w:r>
        <w:rPr>
          <w:szCs w:val="24"/>
        </w:rPr>
        <w:t xml:space="preserve"> 5pm on 6 September 2024. </w:t>
      </w:r>
      <w:r w:rsidRPr="00F067A6">
        <w:rPr>
          <w:bCs/>
          <w:szCs w:val="24"/>
        </w:rPr>
        <w:t xml:space="preserve">It </w:t>
      </w:r>
      <w:r w:rsidR="006319BB">
        <w:rPr>
          <w:bCs/>
          <w:szCs w:val="24"/>
        </w:rPr>
        <w:t>was</w:t>
      </w:r>
      <w:r w:rsidRPr="00F067A6">
        <w:rPr>
          <w:bCs/>
          <w:szCs w:val="24"/>
        </w:rPr>
        <w:t xml:space="preserve"> anticipated that the role </w:t>
      </w:r>
      <w:r w:rsidR="006319BB">
        <w:rPr>
          <w:bCs/>
          <w:szCs w:val="24"/>
        </w:rPr>
        <w:t xml:space="preserve">would </w:t>
      </w:r>
      <w:r w:rsidRPr="00F067A6">
        <w:rPr>
          <w:bCs/>
          <w:szCs w:val="24"/>
        </w:rPr>
        <w:t>undertake a term of four years.</w:t>
      </w:r>
      <w:r>
        <w:rPr>
          <w:bCs/>
          <w:szCs w:val="24"/>
        </w:rPr>
        <w:t xml:space="preserve"> It should also be noted that </w:t>
      </w:r>
      <w:r w:rsidR="006319BB">
        <w:rPr>
          <w:bCs/>
          <w:szCs w:val="24"/>
        </w:rPr>
        <w:t xml:space="preserve">was </w:t>
      </w:r>
      <w:r>
        <w:rPr>
          <w:bCs/>
          <w:szCs w:val="24"/>
        </w:rPr>
        <w:t xml:space="preserve">not a remunerated position. </w:t>
      </w:r>
    </w:p>
    <w:p w14:paraId="4F1009CD" w14:textId="77777777" w:rsidR="006319BB" w:rsidRPr="00F067A6" w:rsidRDefault="006319BB" w:rsidP="00225BB5">
      <w:pPr>
        <w:rPr>
          <w:bCs/>
          <w:szCs w:val="24"/>
        </w:rPr>
      </w:pPr>
    </w:p>
    <w:p w14:paraId="43EE3D1E" w14:textId="0E8CE60E" w:rsidR="00A25761" w:rsidRDefault="00A25761" w:rsidP="00225BB5">
      <w:pPr>
        <w:rPr>
          <w:bCs/>
          <w:szCs w:val="24"/>
        </w:rPr>
      </w:pPr>
      <w:r w:rsidRPr="000E1055">
        <w:rPr>
          <w:bCs/>
          <w:szCs w:val="24"/>
        </w:rPr>
        <w:t xml:space="preserve">Members </w:t>
      </w:r>
      <w:r w:rsidR="006319BB">
        <w:rPr>
          <w:bCs/>
          <w:szCs w:val="24"/>
        </w:rPr>
        <w:t>were</w:t>
      </w:r>
      <w:r w:rsidRPr="000E1055">
        <w:rPr>
          <w:bCs/>
          <w:szCs w:val="24"/>
        </w:rPr>
        <w:t xml:space="preserve"> asked to consider whether they wish to </w:t>
      </w:r>
      <w:r>
        <w:rPr>
          <w:bCs/>
          <w:szCs w:val="24"/>
        </w:rPr>
        <w:t xml:space="preserve">individually </w:t>
      </w:r>
      <w:proofErr w:type="gramStart"/>
      <w:r w:rsidRPr="000E1055">
        <w:rPr>
          <w:bCs/>
          <w:szCs w:val="24"/>
        </w:rPr>
        <w:t>submit an application</w:t>
      </w:r>
      <w:proofErr w:type="gramEnd"/>
      <w:r w:rsidRPr="000E1055">
        <w:rPr>
          <w:bCs/>
          <w:szCs w:val="24"/>
        </w:rPr>
        <w:t>.</w:t>
      </w:r>
    </w:p>
    <w:p w14:paraId="1D7D572F" w14:textId="77777777" w:rsidR="006319BB" w:rsidRPr="006319BB" w:rsidRDefault="006319BB" w:rsidP="00225BB5">
      <w:pPr>
        <w:rPr>
          <w:bCs/>
          <w:szCs w:val="24"/>
        </w:rPr>
      </w:pPr>
    </w:p>
    <w:p w14:paraId="2D7B9018" w14:textId="3710C84A" w:rsidR="00EE5B32" w:rsidRPr="0093138F" w:rsidRDefault="006319BB" w:rsidP="00225BB5">
      <w:pPr>
        <w:rPr>
          <w:szCs w:val="24"/>
        </w:rPr>
      </w:pPr>
      <w:r w:rsidRPr="006319BB">
        <w:rPr>
          <w:caps/>
          <w:szCs w:val="24"/>
        </w:rPr>
        <w:t>R</w:t>
      </w:r>
      <w:r w:rsidR="00A25761" w:rsidRPr="006319BB">
        <w:rPr>
          <w:caps/>
          <w:szCs w:val="24"/>
        </w:rPr>
        <w:t>ecommended</w:t>
      </w:r>
      <w:r w:rsidR="00A25761">
        <w:rPr>
          <w:szCs w:val="24"/>
        </w:rPr>
        <w:t xml:space="preserve"> that Council note the report.  </w:t>
      </w:r>
    </w:p>
    <w:p w14:paraId="410551FE" w14:textId="77777777" w:rsidR="00EE5B32" w:rsidRPr="00A94819" w:rsidRDefault="00EE5B32" w:rsidP="00225BB5">
      <w:pPr>
        <w:rPr>
          <w:rFonts w:eastAsia="Calibri" w:cs="Arial"/>
          <w:b/>
          <w:bCs/>
          <w:szCs w:val="24"/>
        </w:rPr>
      </w:pPr>
    </w:p>
    <w:p w14:paraId="4563E20C" w14:textId="4CDEB334" w:rsidR="00A94819" w:rsidRPr="00A94819" w:rsidRDefault="00A94819" w:rsidP="00225BB5">
      <w:pPr>
        <w:rPr>
          <w:rFonts w:eastAsia="Calibri" w:cs="Arial"/>
          <w:b/>
          <w:bCs/>
          <w:szCs w:val="24"/>
        </w:rPr>
      </w:pPr>
      <w:r w:rsidRPr="00A94819">
        <w:rPr>
          <w:rFonts w:eastAsia="Calibri" w:cs="Arial"/>
          <w:b/>
          <w:bCs/>
          <w:szCs w:val="24"/>
        </w:rPr>
        <w:t xml:space="preserve">RESOLVED, on the proposal of </w:t>
      </w:r>
      <w:r w:rsidR="0093138F">
        <w:rPr>
          <w:rFonts w:eastAsia="Calibri" w:cs="Arial"/>
          <w:b/>
          <w:bCs/>
          <w:szCs w:val="24"/>
        </w:rPr>
        <w:t>Councillor Edmund</w:t>
      </w:r>
      <w:r w:rsidRPr="00A94819">
        <w:rPr>
          <w:rFonts w:eastAsia="Calibri" w:cs="Arial"/>
          <w:b/>
          <w:bCs/>
          <w:szCs w:val="24"/>
        </w:rPr>
        <w:t xml:space="preserve">, seconded by </w:t>
      </w:r>
      <w:r w:rsidR="0093138F">
        <w:rPr>
          <w:rFonts w:eastAsia="Calibri" w:cs="Arial"/>
          <w:b/>
          <w:bCs/>
          <w:szCs w:val="24"/>
        </w:rPr>
        <w:t>Councillor Thompson</w:t>
      </w:r>
      <w:r w:rsidRPr="00A94819">
        <w:rPr>
          <w:rFonts w:eastAsia="Calibri" w:cs="Arial"/>
          <w:b/>
          <w:bCs/>
          <w:szCs w:val="24"/>
        </w:rPr>
        <w:t>, that the recommendation be adopted.</w:t>
      </w:r>
    </w:p>
    <w:p w14:paraId="23ABB0EA" w14:textId="77777777" w:rsidR="00B46CDC" w:rsidRDefault="00B46CDC" w:rsidP="00225BB5">
      <w:pPr>
        <w:tabs>
          <w:tab w:val="left" w:pos="567"/>
          <w:tab w:val="left" w:pos="5635"/>
        </w:tabs>
        <w:rPr>
          <w:rFonts w:cs="Arial"/>
          <w:szCs w:val="24"/>
        </w:rPr>
      </w:pPr>
    </w:p>
    <w:p w14:paraId="7797C86B" w14:textId="7D4FF1EB" w:rsidR="0093138F" w:rsidRDefault="0093138F" w:rsidP="00225BB5">
      <w:pPr>
        <w:tabs>
          <w:tab w:val="left" w:pos="567"/>
          <w:tab w:val="left" w:pos="5635"/>
        </w:tabs>
        <w:rPr>
          <w:rFonts w:cs="Arial"/>
          <w:szCs w:val="24"/>
        </w:rPr>
      </w:pPr>
      <w:r>
        <w:rPr>
          <w:rFonts w:cs="Arial"/>
          <w:szCs w:val="24"/>
        </w:rPr>
        <w:t xml:space="preserve">Having previously declared an interest in the item, Councillor McLaren withdrew from the meeting.   </w:t>
      </w:r>
    </w:p>
    <w:p w14:paraId="1555468F" w14:textId="77777777" w:rsidR="0093138F" w:rsidRDefault="0093138F" w:rsidP="00225BB5">
      <w:pPr>
        <w:tabs>
          <w:tab w:val="left" w:pos="567"/>
          <w:tab w:val="left" w:pos="5635"/>
        </w:tabs>
        <w:rPr>
          <w:rFonts w:cs="Arial"/>
          <w:szCs w:val="24"/>
        </w:rPr>
      </w:pPr>
    </w:p>
    <w:p w14:paraId="0CAEB7DC" w14:textId="5BF54B1C" w:rsidR="00B46CDC" w:rsidRDefault="00B46CDC" w:rsidP="00225BB5">
      <w:pPr>
        <w:pStyle w:val="Heading1"/>
        <w:ind w:left="720" w:hanging="720"/>
        <w:rPr>
          <w:rFonts w:hint="eastAsia"/>
        </w:rPr>
      </w:pPr>
      <w:r w:rsidRPr="003C275C">
        <w:rPr>
          <w:u w:val="none"/>
        </w:rPr>
        <w:t>14.</w:t>
      </w:r>
      <w:r w:rsidRPr="003C275C">
        <w:rPr>
          <w:u w:val="none"/>
        </w:rPr>
        <w:tab/>
      </w:r>
      <w:r w:rsidRPr="00494A5E">
        <w:t xml:space="preserve">Ards and North Down Sports Forum Grants (WG July 2024) </w:t>
      </w:r>
      <w:r w:rsidR="003C275C">
        <w:t>(FILE SD151)</w:t>
      </w:r>
    </w:p>
    <w:p w14:paraId="7B43A39F" w14:textId="3E85EB1E" w:rsidR="003C275C" w:rsidRDefault="003C275C" w:rsidP="00225BB5">
      <w:pPr>
        <w:tabs>
          <w:tab w:val="left" w:pos="567"/>
          <w:tab w:val="left" w:pos="5635"/>
        </w:tabs>
        <w:rPr>
          <w:rFonts w:cs="Arial"/>
          <w:szCs w:val="24"/>
        </w:rPr>
      </w:pPr>
      <w:r>
        <w:rPr>
          <w:rFonts w:cs="Arial"/>
          <w:szCs w:val="24"/>
        </w:rPr>
        <w:tab/>
        <w:t xml:space="preserve">  (Appendices </w:t>
      </w:r>
      <w:r w:rsidR="00D00AD9">
        <w:rPr>
          <w:rFonts w:cs="Arial"/>
          <w:szCs w:val="24"/>
        </w:rPr>
        <w:t>IX-XIV</w:t>
      </w:r>
      <w:r>
        <w:rPr>
          <w:rFonts w:cs="Arial"/>
          <w:szCs w:val="24"/>
        </w:rPr>
        <w:t>)</w:t>
      </w:r>
    </w:p>
    <w:p w14:paraId="4DA891CF" w14:textId="77777777" w:rsidR="003C275C" w:rsidRDefault="003C275C" w:rsidP="00225BB5">
      <w:pPr>
        <w:tabs>
          <w:tab w:val="left" w:pos="567"/>
          <w:tab w:val="left" w:pos="5635"/>
        </w:tabs>
        <w:rPr>
          <w:rFonts w:cs="Arial"/>
          <w:szCs w:val="24"/>
        </w:rPr>
      </w:pPr>
    </w:p>
    <w:p w14:paraId="75B8B00B" w14:textId="569312F0" w:rsidR="003C275C" w:rsidRDefault="003C275C" w:rsidP="00225BB5">
      <w:r w:rsidRPr="003C275C">
        <w:rPr>
          <w:rFonts w:cs="Arial"/>
          <w:caps/>
          <w:szCs w:val="24"/>
        </w:rPr>
        <w:t>Previously circulated</w:t>
      </w:r>
      <w:r>
        <w:rPr>
          <w:rFonts w:cs="Arial"/>
          <w:szCs w:val="24"/>
        </w:rPr>
        <w:t xml:space="preserve">:- Report from the Director of Community and Wellbeing attaching </w:t>
      </w:r>
      <w:r w:rsidRPr="008A121E">
        <w:rPr>
          <w:rFonts w:eastAsia="Calibri" w:cs="Arial"/>
          <w:noProof/>
          <w:szCs w:val="24"/>
        </w:rPr>
        <w:t xml:space="preserve">Successful </w:t>
      </w:r>
      <w:r>
        <w:rPr>
          <w:rFonts w:eastAsia="Calibri" w:cs="Arial"/>
          <w:noProof/>
          <w:szCs w:val="24"/>
        </w:rPr>
        <w:t xml:space="preserve">Anniversary Report for Approval,  Successful Equipment Report for Approval, Successful Event Report for Approval, Successful Goldcard Report for Noting, </w:t>
      </w:r>
      <w:r w:rsidRPr="008A121E">
        <w:rPr>
          <w:rFonts w:eastAsia="Calibri" w:cs="Arial"/>
          <w:noProof/>
          <w:szCs w:val="24"/>
        </w:rPr>
        <w:t xml:space="preserve">Successful </w:t>
      </w:r>
      <w:r>
        <w:rPr>
          <w:rFonts w:eastAsia="Calibri" w:cs="Arial"/>
          <w:noProof/>
          <w:szCs w:val="24"/>
        </w:rPr>
        <w:t xml:space="preserve">Individual </w:t>
      </w:r>
      <w:r w:rsidRPr="008A121E">
        <w:rPr>
          <w:rFonts w:eastAsia="Calibri" w:cs="Arial"/>
          <w:noProof/>
          <w:szCs w:val="24"/>
        </w:rPr>
        <w:t>Travel &amp; Accommodation Repor</w:t>
      </w:r>
      <w:r>
        <w:rPr>
          <w:rFonts w:eastAsia="Calibri" w:cs="Arial"/>
          <w:noProof/>
          <w:szCs w:val="24"/>
        </w:rPr>
        <w:t xml:space="preserve">t for Noting and Successful Club </w:t>
      </w:r>
      <w:r w:rsidRPr="00176D01">
        <w:rPr>
          <w:rFonts w:eastAsia="Calibri" w:cs="Arial"/>
          <w:noProof/>
          <w:szCs w:val="24"/>
        </w:rPr>
        <w:t>Travel &amp; Accommodation Report for Noting</w:t>
      </w:r>
      <w:r>
        <w:rPr>
          <w:rFonts w:eastAsia="Calibri" w:cs="Arial"/>
          <w:noProof/>
          <w:szCs w:val="24"/>
        </w:rPr>
        <w:t xml:space="preserve"> and </w:t>
      </w:r>
      <w:r w:rsidRPr="00176D01">
        <w:rPr>
          <w:rFonts w:eastAsia="Calibri" w:cs="Arial"/>
          <w:noProof/>
          <w:szCs w:val="24"/>
        </w:rPr>
        <w:t>Unsuccessful Repor</w:t>
      </w:r>
      <w:r>
        <w:rPr>
          <w:rFonts w:eastAsia="Calibri" w:cs="Arial"/>
          <w:noProof/>
          <w:szCs w:val="24"/>
        </w:rPr>
        <w:t xml:space="preserve">t.  The report detailed that </w:t>
      </w:r>
      <w:r>
        <w:t xml:space="preserve">Members would be aware that on the </w:t>
      </w:r>
      <w:proofErr w:type="gramStart"/>
      <w:r>
        <w:t>26</w:t>
      </w:r>
      <w:r>
        <w:rPr>
          <w:vertAlign w:val="superscript"/>
        </w:rPr>
        <w:t>th</w:t>
      </w:r>
      <w:proofErr w:type="gramEnd"/>
      <w:r>
        <w:t xml:space="preserve"> August 2015 Council delegated authority to the Ards and North Down Sports Forum, in order to allow it to administer sports grants funding on behalf of the Council.  £45,000 had been allocated within the 2024/2025 revenue budget for this purpose.</w:t>
      </w:r>
    </w:p>
    <w:p w14:paraId="49468856" w14:textId="77777777" w:rsidR="003C275C" w:rsidRDefault="003C275C" w:rsidP="00225BB5"/>
    <w:p w14:paraId="31E92C47" w14:textId="00BA5160" w:rsidR="003C275C" w:rsidRDefault="003C275C" w:rsidP="00225BB5">
      <w:r>
        <w:t>The Council further authorised the Forum under delegated powers to award grants of up to £250. Grants above £250 still require Council approval. In addition, the Council requested that regular updates were reported to members.</w:t>
      </w:r>
    </w:p>
    <w:p w14:paraId="59545BE2" w14:textId="77777777" w:rsidR="003C275C" w:rsidRDefault="003C275C" w:rsidP="00225BB5"/>
    <w:p w14:paraId="1455E0DE" w14:textId="5698C050" w:rsidR="003C275C" w:rsidRPr="00176D01" w:rsidRDefault="003C275C" w:rsidP="00225BB5">
      <w:pPr>
        <w:rPr>
          <w:rFonts w:cs="Arial"/>
          <w:szCs w:val="24"/>
        </w:rPr>
      </w:pPr>
      <w:r w:rsidRPr="00176D01">
        <w:rPr>
          <w:rFonts w:cs="Arial"/>
          <w:szCs w:val="24"/>
        </w:rPr>
        <w:t xml:space="preserve">During June 2024, the Forum received a total of 38 applications: 1 Anniversary, 6 Equipment, 3 Event, 13 </w:t>
      </w:r>
      <w:proofErr w:type="spellStart"/>
      <w:r w:rsidRPr="00176D01">
        <w:rPr>
          <w:rFonts w:cs="Arial"/>
          <w:szCs w:val="24"/>
        </w:rPr>
        <w:t>Goldcard</w:t>
      </w:r>
      <w:proofErr w:type="spellEnd"/>
      <w:r w:rsidRPr="00176D01">
        <w:rPr>
          <w:rFonts w:cs="Arial"/>
          <w:szCs w:val="24"/>
        </w:rPr>
        <w:t xml:space="preserve">, 13 Individual Travel/Accommodation Grants and 2 Club Travel/Accommodation.  A summary of the </w:t>
      </w:r>
      <w:r>
        <w:rPr>
          <w:rFonts w:cs="Arial"/>
          <w:b/>
          <w:bCs/>
          <w:szCs w:val="24"/>
        </w:rPr>
        <w:t>35</w:t>
      </w:r>
      <w:r w:rsidRPr="00176D01">
        <w:rPr>
          <w:rFonts w:cs="Arial"/>
          <w:b/>
          <w:bCs/>
          <w:szCs w:val="24"/>
        </w:rPr>
        <w:t xml:space="preserve"> </w:t>
      </w:r>
      <w:r w:rsidRPr="00176D01">
        <w:rPr>
          <w:rFonts w:cs="Arial"/>
          <w:szCs w:val="24"/>
        </w:rPr>
        <w:t xml:space="preserve">successful applications </w:t>
      </w:r>
      <w:r>
        <w:rPr>
          <w:rFonts w:cs="Arial"/>
          <w:szCs w:val="24"/>
        </w:rPr>
        <w:t>were</w:t>
      </w:r>
      <w:r w:rsidRPr="00176D01">
        <w:rPr>
          <w:rFonts w:cs="Arial"/>
          <w:szCs w:val="24"/>
        </w:rPr>
        <w:t xml:space="preserve"> detailed in the Successful Anniversary, Successful Equipment. </w:t>
      </w:r>
      <w:r w:rsidRPr="00176D01">
        <w:rPr>
          <w:rFonts w:eastAsia="Calibri" w:cs="Arial"/>
          <w:noProof/>
          <w:szCs w:val="24"/>
        </w:rPr>
        <w:t>Successful Event</w:t>
      </w:r>
      <w:r>
        <w:rPr>
          <w:rFonts w:eastAsia="Calibri" w:cs="Arial"/>
          <w:noProof/>
          <w:szCs w:val="24"/>
        </w:rPr>
        <w:t xml:space="preserve">, Successful Goldcard, </w:t>
      </w:r>
      <w:r w:rsidRPr="00176D01">
        <w:rPr>
          <w:rFonts w:eastAsia="Calibri" w:cs="Arial"/>
          <w:noProof/>
          <w:szCs w:val="24"/>
        </w:rPr>
        <w:t>Successful Individual Travel/Accommodation</w:t>
      </w:r>
      <w:r>
        <w:rPr>
          <w:rFonts w:eastAsia="Calibri" w:cs="Arial"/>
          <w:noProof/>
          <w:szCs w:val="24"/>
        </w:rPr>
        <w:t xml:space="preserve"> and Succesful Club </w:t>
      </w:r>
      <w:r w:rsidRPr="00176D01">
        <w:rPr>
          <w:rFonts w:eastAsia="Calibri" w:cs="Arial"/>
          <w:noProof/>
          <w:szCs w:val="24"/>
        </w:rPr>
        <w:t>Travel/Accommodation Appendices.</w:t>
      </w:r>
    </w:p>
    <w:p w14:paraId="3DA0707A" w14:textId="77777777" w:rsidR="003C275C" w:rsidRPr="00F60CB3" w:rsidRDefault="003C275C" w:rsidP="00225BB5">
      <w:pPr>
        <w:rPr>
          <w:highlight w:val="yellow"/>
        </w:rPr>
      </w:pPr>
    </w:p>
    <w:tbl>
      <w:tblPr>
        <w:tblStyle w:val="TableGrid"/>
        <w:tblW w:w="0" w:type="auto"/>
        <w:tblInd w:w="0" w:type="dxa"/>
        <w:tblLook w:val="04A0" w:firstRow="1" w:lastRow="0" w:firstColumn="1" w:lastColumn="0" w:noHBand="0" w:noVBand="1"/>
      </w:tblPr>
      <w:tblGrid>
        <w:gridCol w:w="3256"/>
        <w:gridCol w:w="1842"/>
        <w:gridCol w:w="2127"/>
        <w:gridCol w:w="1701"/>
      </w:tblGrid>
      <w:tr w:rsidR="003C275C" w:rsidRPr="00C064E3" w14:paraId="617C203E"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4F07CB44" w14:textId="77777777" w:rsidR="003C275C" w:rsidRPr="002B1405" w:rsidRDefault="003C275C" w:rsidP="00225BB5">
            <w:pPr>
              <w:rPr>
                <w:b/>
                <w:bCs/>
              </w:rPr>
            </w:pPr>
            <w:r w:rsidRPr="002B1405">
              <w:rPr>
                <w:b/>
                <w:bCs/>
              </w:rPr>
              <w:t>2024/25 Budget £45,000</w:t>
            </w:r>
          </w:p>
          <w:p w14:paraId="790DCC76" w14:textId="77777777" w:rsidR="003C275C" w:rsidRPr="002B1405" w:rsidRDefault="003C275C" w:rsidP="00225BB5">
            <w:pPr>
              <w:rPr>
                <w:b/>
                <w:bCs/>
              </w:rPr>
            </w:pPr>
          </w:p>
        </w:tc>
        <w:tc>
          <w:tcPr>
            <w:tcW w:w="1842" w:type="dxa"/>
            <w:tcBorders>
              <w:top w:val="single" w:sz="4" w:space="0" w:color="auto"/>
              <w:left w:val="single" w:sz="4" w:space="0" w:color="auto"/>
              <w:bottom w:val="single" w:sz="4" w:space="0" w:color="auto"/>
              <w:right w:val="single" w:sz="4" w:space="0" w:color="auto"/>
            </w:tcBorders>
            <w:hideMark/>
          </w:tcPr>
          <w:p w14:paraId="2169C620" w14:textId="77777777" w:rsidR="003C275C" w:rsidRPr="002B1405" w:rsidRDefault="003C275C" w:rsidP="00225BB5">
            <w:pPr>
              <w:jc w:val="right"/>
            </w:pPr>
            <w:r w:rsidRPr="002B1405">
              <w:t>Annual Budget</w:t>
            </w:r>
          </w:p>
        </w:tc>
        <w:tc>
          <w:tcPr>
            <w:tcW w:w="2127" w:type="dxa"/>
            <w:tcBorders>
              <w:top w:val="single" w:sz="4" w:space="0" w:color="auto"/>
              <w:left w:val="single" w:sz="4" w:space="0" w:color="auto"/>
              <w:bottom w:val="single" w:sz="4" w:space="0" w:color="auto"/>
              <w:right w:val="single" w:sz="4" w:space="0" w:color="auto"/>
            </w:tcBorders>
            <w:hideMark/>
          </w:tcPr>
          <w:p w14:paraId="71E28BD2" w14:textId="77777777" w:rsidR="003C275C" w:rsidRPr="002B1405" w:rsidRDefault="003C275C" w:rsidP="00225BB5">
            <w:pPr>
              <w:jc w:val="right"/>
            </w:pPr>
            <w:r w:rsidRPr="002B1405">
              <w:t xml:space="preserve">Proposed Funding Awarded </w:t>
            </w:r>
            <w:r w:rsidRPr="00176D01">
              <w:rPr>
                <w:b/>
                <w:bCs/>
              </w:rPr>
              <w:t>June</w:t>
            </w:r>
            <w:r w:rsidRPr="002B1405">
              <w:rPr>
                <w:b/>
                <w:bCs/>
              </w:rPr>
              <w:t xml:space="preserve"> 2024</w:t>
            </w:r>
            <w:r w:rsidRPr="002B1405">
              <w:t xml:space="preserve"> </w:t>
            </w:r>
          </w:p>
          <w:p w14:paraId="1B1ADB19" w14:textId="77777777" w:rsidR="003C275C" w:rsidRPr="002B1405" w:rsidRDefault="003C275C" w:rsidP="00225BB5">
            <w:pPr>
              <w:jc w:val="right"/>
              <w:rPr>
                <w:b/>
                <w:bCs/>
              </w:rPr>
            </w:pPr>
          </w:p>
        </w:tc>
        <w:tc>
          <w:tcPr>
            <w:tcW w:w="1701" w:type="dxa"/>
            <w:tcBorders>
              <w:top w:val="single" w:sz="4" w:space="0" w:color="auto"/>
              <w:left w:val="single" w:sz="4" w:space="0" w:color="auto"/>
              <w:bottom w:val="single" w:sz="4" w:space="0" w:color="auto"/>
              <w:right w:val="single" w:sz="4" w:space="0" w:color="auto"/>
            </w:tcBorders>
            <w:hideMark/>
          </w:tcPr>
          <w:p w14:paraId="7053FF75" w14:textId="77777777" w:rsidR="003C275C" w:rsidRPr="002B1405" w:rsidRDefault="003C275C" w:rsidP="00225BB5">
            <w:pPr>
              <w:jc w:val="right"/>
              <w:rPr>
                <w:b/>
              </w:rPr>
            </w:pPr>
            <w:r w:rsidRPr="002B1405">
              <w:rPr>
                <w:b/>
              </w:rPr>
              <w:t>Remaining Budget</w:t>
            </w:r>
          </w:p>
        </w:tc>
      </w:tr>
      <w:tr w:rsidR="003C275C" w:rsidRPr="00176D01" w14:paraId="1C1FDD68"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71EDC45C" w14:textId="77777777" w:rsidR="003C275C" w:rsidRPr="00176D01" w:rsidRDefault="003C275C" w:rsidP="00225BB5">
            <w:r w:rsidRPr="00176D01">
              <w:t>Anniversary</w:t>
            </w:r>
          </w:p>
        </w:tc>
        <w:tc>
          <w:tcPr>
            <w:tcW w:w="1842" w:type="dxa"/>
            <w:tcBorders>
              <w:top w:val="single" w:sz="4" w:space="0" w:color="auto"/>
              <w:left w:val="single" w:sz="4" w:space="0" w:color="auto"/>
              <w:bottom w:val="single" w:sz="4" w:space="0" w:color="auto"/>
              <w:right w:val="single" w:sz="4" w:space="0" w:color="auto"/>
            </w:tcBorders>
            <w:hideMark/>
          </w:tcPr>
          <w:p w14:paraId="4992F575" w14:textId="77777777" w:rsidR="003C275C" w:rsidRPr="00176D01" w:rsidRDefault="003C275C" w:rsidP="00225BB5">
            <w:pPr>
              <w:jc w:val="right"/>
            </w:pPr>
            <w:r w:rsidRPr="00176D01">
              <w:t>£1,000</w:t>
            </w:r>
          </w:p>
        </w:tc>
        <w:tc>
          <w:tcPr>
            <w:tcW w:w="2127" w:type="dxa"/>
            <w:tcBorders>
              <w:top w:val="single" w:sz="4" w:space="0" w:color="auto"/>
              <w:left w:val="single" w:sz="4" w:space="0" w:color="auto"/>
              <w:bottom w:val="single" w:sz="4" w:space="0" w:color="auto"/>
              <w:right w:val="single" w:sz="4" w:space="0" w:color="auto"/>
            </w:tcBorders>
            <w:hideMark/>
          </w:tcPr>
          <w:p w14:paraId="25DF630C" w14:textId="77777777" w:rsidR="003C275C" w:rsidRPr="00176D01" w:rsidRDefault="003C275C" w:rsidP="00225BB5">
            <w:pPr>
              <w:jc w:val="right"/>
            </w:pPr>
            <w:r w:rsidRPr="00176D01">
              <w:t>*£750</w:t>
            </w:r>
          </w:p>
        </w:tc>
        <w:tc>
          <w:tcPr>
            <w:tcW w:w="1701" w:type="dxa"/>
            <w:tcBorders>
              <w:top w:val="single" w:sz="4" w:space="0" w:color="auto"/>
              <w:left w:val="single" w:sz="4" w:space="0" w:color="auto"/>
              <w:bottom w:val="single" w:sz="4" w:space="0" w:color="auto"/>
              <w:right w:val="single" w:sz="4" w:space="0" w:color="auto"/>
            </w:tcBorders>
            <w:hideMark/>
          </w:tcPr>
          <w:p w14:paraId="05E77929" w14:textId="77777777" w:rsidR="003C275C" w:rsidRPr="00176D01" w:rsidRDefault="003C275C" w:rsidP="00225BB5">
            <w:pPr>
              <w:jc w:val="right"/>
              <w:rPr>
                <w:b/>
              </w:rPr>
            </w:pPr>
            <w:r w:rsidRPr="00176D01">
              <w:rPr>
                <w:b/>
              </w:rPr>
              <w:t>-£1,499.90</w:t>
            </w:r>
          </w:p>
        </w:tc>
      </w:tr>
      <w:tr w:rsidR="003C275C" w:rsidRPr="00176D01" w14:paraId="7CACC7EE"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0D7DAB83" w14:textId="77777777" w:rsidR="003C275C" w:rsidRPr="00176D01" w:rsidRDefault="003C275C" w:rsidP="00225BB5">
            <w:r w:rsidRPr="00176D01">
              <w:t>Coach Education</w:t>
            </w:r>
          </w:p>
        </w:tc>
        <w:tc>
          <w:tcPr>
            <w:tcW w:w="1842" w:type="dxa"/>
            <w:tcBorders>
              <w:top w:val="single" w:sz="4" w:space="0" w:color="auto"/>
              <w:left w:val="single" w:sz="4" w:space="0" w:color="auto"/>
              <w:bottom w:val="single" w:sz="4" w:space="0" w:color="auto"/>
              <w:right w:val="single" w:sz="4" w:space="0" w:color="auto"/>
            </w:tcBorders>
            <w:hideMark/>
          </w:tcPr>
          <w:p w14:paraId="29297411" w14:textId="77777777" w:rsidR="003C275C" w:rsidRPr="00176D01" w:rsidRDefault="003C275C" w:rsidP="00225BB5">
            <w:pPr>
              <w:jc w:val="right"/>
            </w:pPr>
            <w:r w:rsidRPr="00176D01">
              <w:t>£3,000</w:t>
            </w:r>
          </w:p>
        </w:tc>
        <w:tc>
          <w:tcPr>
            <w:tcW w:w="2127" w:type="dxa"/>
            <w:tcBorders>
              <w:top w:val="single" w:sz="4" w:space="0" w:color="auto"/>
              <w:left w:val="single" w:sz="4" w:space="0" w:color="auto"/>
              <w:bottom w:val="single" w:sz="4" w:space="0" w:color="auto"/>
              <w:right w:val="single" w:sz="4" w:space="0" w:color="auto"/>
            </w:tcBorders>
            <w:hideMark/>
          </w:tcPr>
          <w:p w14:paraId="365681D9" w14:textId="77777777" w:rsidR="003C275C" w:rsidRPr="00176D01" w:rsidRDefault="003C275C" w:rsidP="00225BB5">
            <w:pPr>
              <w:jc w:val="right"/>
            </w:pPr>
            <w:r w:rsidRPr="00176D01">
              <w:t>£0</w:t>
            </w:r>
          </w:p>
        </w:tc>
        <w:tc>
          <w:tcPr>
            <w:tcW w:w="1701" w:type="dxa"/>
            <w:tcBorders>
              <w:top w:val="single" w:sz="4" w:space="0" w:color="auto"/>
              <w:left w:val="single" w:sz="4" w:space="0" w:color="auto"/>
              <w:bottom w:val="single" w:sz="4" w:space="0" w:color="auto"/>
              <w:right w:val="single" w:sz="4" w:space="0" w:color="auto"/>
            </w:tcBorders>
            <w:hideMark/>
          </w:tcPr>
          <w:p w14:paraId="2FC03B39" w14:textId="77777777" w:rsidR="003C275C" w:rsidRPr="00176D01" w:rsidRDefault="003C275C" w:rsidP="00225BB5">
            <w:pPr>
              <w:jc w:val="right"/>
              <w:rPr>
                <w:b/>
              </w:rPr>
            </w:pPr>
            <w:r w:rsidRPr="00176D01">
              <w:rPr>
                <w:b/>
              </w:rPr>
              <w:t>£1,638.75</w:t>
            </w:r>
          </w:p>
        </w:tc>
      </w:tr>
      <w:tr w:rsidR="003C275C" w:rsidRPr="00176D01" w14:paraId="37406B52"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0B7EE795" w14:textId="77777777" w:rsidR="003C275C" w:rsidRPr="00176D01" w:rsidRDefault="003C275C" w:rsidP="00225BB5">
            <w:r w:rsidRPr="00176D01">
              <w:t>Equipment</w:t>
            </w:r>
          </w:p>
        </w:tc>
        <w:tc>
          <w:tcPr>
            <w:tcW w:w="1842" w:type="dxa"/>
            <w:tcBorders>
              <w:top w:val="single" w:sz="4" w:space="0" w:color="auto"/>
              <w:left w:val="single" w:sz="4" w:space="0" w:color="auto"/>
              <w:bottom w:val="single" w:sz="4" w:space="0" w:color="auto"/>
              <w:right w:val="single" w:sz="4" w:space="0" w:color="auto"/>
            </w:tcBorders>
            <w:hideMark/>
          </w:tcPr>
          <w:p w14:paraId="1E86E4D2" w14:textId="77777777" w:rsidR="003C275C" w:rsidRPr="00176D01" w:rsidRDefault="003C275C" w:rsidP="00225BB5">
            <w:pPr>
              <w:jc w:val="right"/>
            </w:pPr>
            <w:r w:rsidRPr="00176D01">
              <w:t>£14,000</w:t>
            </w:r>
          </w:p>
        </w:tc>
        <w:tc>
          <w:tcPr>
            <w:tcW w:w="2127" w:type="dxa"/>
            <w:tcBorders>
              <w:top w:val="single" w:sz="4" w:space="0" w:color="auto"/>
              <w:left w:val="single" w:sz="4" w:space="0" w:color="auto"/>
              <w:bottom w:val="single" w:sz="4" w:space="0" w:color="auto"/>
              <w:right w:val="single" w:sz="4" w:space="0" w:color="auto"/>
            </w:tcBorders>
            <w:hideMark/>
          </w:tcPr>
          <w:p w14:paraId="38050DC7" w14:textId="77777777" w:rsidR="003C275C" w:rsidRPr="00176D01" w:rsidRDefault="003C275C" w:rsidP="00225BB5">
            <w:pPr>
              <w:jc w:val="right"/>
              <w:rPr>
                <w:rFonts w:cs="Arial"/>
                <w:szCs w:val="24"/>
              </w:rPr>
            </w:pPr>
            <w:r w:rsidRPr="00176D01">
              <w:rPr>
                <w:rFonts w:cs="Arial"/>
                <w:szCs w:val="24"/>
              </w:rPr>
              <w:t>*£5,815</w:t>
            </w:r>
          </w:p>
        </w:tc>
        <w:tc>
          <w:tcPr>
            <w:tcW w:w="1701" w:type="dxa"/>
            <w:tcBorders>
              <w:top w:val="single" w:sz="4" w:space="0" w:color="auto"/>
              <w:left w:val="single" w:sz="4" w:space="0" w:color="auto"/>
              <w:bottom w:val="single" w:sz="4" w:space="0" w:color="auto"/>
              <w:right w:val="single" w:sz="4" w:space="0" w:color="auto"/>
            </w:tcBorders>
            <w:hideMark/>
          </w:tcPr>
          <w:p w14:paraId="34EE5BB1" w14:textId="77777777" w:rsidR="003C275C" w:rsidRPr="00176D01" w:rsidRDefault="003C275C" w:rsidP="00225BB5">
            <w:pPr>
              <w:jc w:val="right"/>
              <w:rPr>
                <w:b/>
              </w:rPr>
            </w:pPr>
            <w:r w:rsidRPr="00176D01">
              <w:rPr>
                <w:b/>
              </w:rPr>
              <w:t>£5,718.13</w:t>
            </w:r>
          </w:p>
        </w:tc>
      </w:tr>
      <w:tr w:rsidR="003C275C" w:rsidRPr="00176D01" w14:paraId="17BCD4FA"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3D61F059" w14:textId="77777777" w:rsidR="003C275C" w:rsidRPr="00176D01" w:rsidRDefault="003C275C" w:rsidP="00225BB5">
            <w:r w:rsidRPr="00176D01">
              <w:t>Events</w:t>
            </w:r>
          </w:p>
        </w:tc>
        <w:tc>
          <w:tcPr>
            <w:tcW w:w="1842" w:type="dxa"/>
            <w:tcBorders>
              <w:top w:val="single" w:sz="4" w:space="0" w:color="auto"/>
              <w:left w:val="single" w:sz="4" w:space="0" w:color="auto"/>
              <w:bottom w:val="single" w:sz="4" w:space="0" w:color="auto"/>
              <w:right w:val="single" w:sz="4" w:space="0" w:color="auto"/>
            </w:tcBorders>
            <w:hideMark/>
          </w:tcPr>
          <w:p w14:paraId="714E4BB7" w14:textId="77777777" w:rsidR="003C275C" w:rsidRPr="00176D01" w:rsidRDefault="003C275C" w:rsidP="00225BB5">
            <w:pPr>
              <w:jc w:val="right"/>
            </w:pPr>
            <w:r w:rsidRPr="00176D01">
              <w:t>£6,000</w:t>
            </w:r>
          </w:p>
        </w:tc>
        <w:tc>
          <w:tcPr>
            <w:tcW w:w="2127" w:type="dxa"/>
            <w:tcBorders>
              <w:top w:val="single" w:sz="4" w:space="0" w:color="auto"/>
              <w:left w:val="single" w:sz="4" w:space="0" w:color="auto"/>
              <w:bottom w:val="single" w:sz="4" w:space="0" w:color="auto"/>
              <w:right w:val="single" w:sz="4" w:space="0" w:color="auto"/>
            </w:tcBorders>
            <w:hideMark/>
          </w:tcPr>
          <w:p w14:paraId="63BB8CF6" w14:textId="77777777" w:rsidR="003C275C" w:rsidRPr="00176D01" w:rsidRDefault="003C275C" w:rsidP="00225BB5">
            <w:pPr>
              <w:jc w:val="right"/>
            </w:pPr>
            <w:r w:rsidRPr="00176D01">
              <w:t>*£1,000</w:t>
            </w:r>
          </w:p>
        </w:tc>
        <w:tc>
          <w:tcPr>
            <w:tcW w:w="1701" w:type="dxa"/>
            <w:tcBorders>
              <w:top w:val="single" w:sz="4" w:space="0" w:color="auto"/>
              <w:left w:val="single" w:sz="4" w:space="0" w:color="auto"/>
              <w:bottom w:val="single" w:sz="4" w:space="0" w:color="auto"/>
              <w:right w:val="single" w:sz="4" w:space="0" w:color="auto"/>
            </w:tcBorders>
            <w:hideMark/>
          </w:tcPr>
          <w:p w14:paraId="2D1B9F59" w14:textId="77777777" w:rsidR="003C275C" w:rsidRPr="00176D01" w:rsidRDefault="003C275C" w:rsidP="00225BB5">
            <w:pPr>
              <w:jc w:val="right"/>
              <w:rPr>
                <w:b/>
              </w:rPr>
            </w:pPr>
            <w:r w:rsidRPr="00176D01">
              <w:rPr>
                <w:b/>
              </w:rPr>
              <w:t>£1,637.89</w:t>
            </w:r>
          </w:p>
        </w:tc>
      </w:tr>
      <w:tr w:rsidR="003C275C" w:rsidRPr="00176D01" w14:paraId="14CA1172"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424344C6" w14:textId="77777777" w:rsidR="003C275C" w:rsidRPr="00176D01" w:rsidRDefault="003C275C" w:rsidP="00225BB5">
            <w:r w:rsidRPr="00176D01">
              <w:t>Seeding</w:t>
            </w:r>
          </w:p>
        </w:tc>
        <w:tc>
          <w:tcPr>
            <w:tcW w:w="1842" w:type="dxa"/>
            <w:tcBorders>
              <w:top w:val="single" w:sz="4" w:space="0" w:color="auto"/>
              <w:left w:val="single" w:sz="4" w:space="0" w:color="auto"/>
              <w:bottom w:val="single" w:sz="4" w:space="0" w:color="auto"/>
              <w:right w:val="single" w:sz="4" w:space="0" w:color="auto"/>
            </w:tcBorders>
            <w:hideMark/>
          </w:tcPr>
          <w:p w14:paraId="29B2447C" w14:textId="77777777" w:rsidR="003C275C" w:rsidRPr="00176D01" w:rsidRDefault="003C275C" w:rsidP="00225BB5">
            <w:pPr>
              <w:jc w:val="right"/>
            </w:pPr>
            <w:r w:rsidRPr="00176D01">
              <w:t>£500</w:t>
            </w:r>
          </w:p>
        </w:tc>
        <w:tc>
          <w:tcPr>
            <w:tcW w:w="2127" w:type="dxa"/>
            <w:tcBorders>
              <w:top w:val="single" w:sz="4" w:space="0" w:color="auto"/>
              <w:left w:val="single" w:sz="4" w:space="0" w:color="auto"/>
              <w:bottom w:val="single" w:sz="4" w:space="0" w:color="auto"/>
              <w:right w:val="single" w:sz="4" w:space="0" w:color="auto"/>
            </w:tcBorders>
            <w:hideMark/>
          </w:tcPr>
          <w:p w14:paraId="36FA19BF" w14:textId="77777777" w:rsidR="003C275C" w:rsidRPr="00176D01" w:rsidRDefault="003C275C" w:rsidP="00225BB5">
            <w:pPr>
              <w:jc w:val="right"/>
            </w:pPr>
            <w:r w:rsidRPr="00176D01">
              <w:t>£0</w:t>
            </w:r>
          </w:p>
        </w:tc>
        <w:tc>
          <w:tcPr>
            <w:tcW w:w="1701" w:type="dxa"/>
            <w:tcBorders>
              <w:top w:val="single" w:sz="4" w:space="0" w:color="auto"/>
              <w:left w:val="single" w:sz="4" w:space="0" w:color="auto"/>
              <w:bottom w:val="single" w:sz="4" w:space="0" w:color="auto"/>
              <w:right w:val="single" w:sz="4" w:space="0" w:color="auto"/>
            </w:tcBorders>
            <w:hideMark/>
          </w:tcPr>
          <w:p w14:paraId="33BA7FEA" w14:textId="77777777" w:rsidR="003C275C" w:rsidRPr="00176D01" w:rsidRDefault="003C275C" w:rsidP="00225BB5">
            <w:pPr>
              <w:jc w:val="right"/>
              <w:rPr>
                <w:b/>
              </w:rPr>
            </w:pPr>
            <w:r w:rsidRPr="00176D01">
              <w:rPr>
                <w:b/>
              </w:rPr>
              <w:t>£500</w:t>
            </w:r>
          </w:p>
        </w:tc>
      </w:tr>
      <w:tr w:rsidR="003C275C" w:rsidRPr="009D722B" w14:paraId="1440AE69"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270C094C" w14:textId="77777777" w:rsidR="003C275C" w:rsidRPr="009D722B" w:rsidRDefault="003C275C" w:rsidP="00225BB5">
            <w:r w:rsidRPr="009D722B">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13CD7C02" w14:textId="77777777" w:rsidR="003C275C" w:rsidRPr="009D722B" w:rsidRDefault="003C275C" w:rsidP="00225BB5">
            <w:pPr>
              <w:jc w:val="right"/>
            </w:pPr>
            <w:r w:rsidRPr="009D722B">
              <w:t>£14,500</w:t>
            </w:r>
          </w:p>
        </w:tc>
        <w:tc>
          <w:tcPr>
            <w:tcW w:w="2127" w:type="dxa"/>
            <w:tcBorders>
              <w:top w:val="single" w:sz="4" w:space="0" w:color="auto"/>
              <w:left w:val="single" w:sz="4" w:space="0" w:color="auto"/>
              <w:bottom w:val="single" w:sz="4" w:space="0" w:color="auto"/>
              <w:right w:val="single" w:sz="4" w:space="0" w:color="auto"/>
            </w:tcBorders>
            <w:hideMark/>
          </w:tcPr>
          <w:p w14:paraId="4D1B1292" w14:textId="77777777" w:rsidR="003C275C" w:rsidRPr="009D722B" w:rsidRDefault="003C275C" w:rsidP="00225BB5">
            <w:pPr>
              <w:jc w:val="right"/>
            </w:pPr>
            <w:r w:rsidRPr="009D722B">
              <w:t>*£2,420</w:t>
            </w:r>
          </w:p>
        </w:tc>
        <w:tc>
          <w:tcPr>
            <w:tcW w:w="1701" w:type="dxa"/>
            <w:tcBorders>
              <w:top w:val="single" w:sz="4" w:space="0" w:color="auto"/>
              <w:left w:val="single" w:sz="4" w:space="0" w:color="auto"/>
              <w:bottom w:val="single" w:sz="4" w:space="0" w:color="auto"/>
              <w:right w:val="single" w:sz="4" w:space="0" w:color="auto"/>
            </w:tcBorders>
            <w:hideMark/>
          </w:tcPr>
          <w:p w14:paraId="22A44D92" w14:textId="77777777" w:rsidR="003C275C" w:rsidRPr="009D722B" w:rsidRDefault="003C275C" w:rsidP="00225BB5">
            <w:pPr>
              <w:jc w:val="right"/>
              <w:rPr>
                <w:b/>
              </w:rPr>
            </w:pPr>
            <w:r w:rsidRPr="009D722B">
              <w:rPr>
                <w:b/>
              </w:rPr>
              <w:t>-£39.57</w:t>
            </w:r>
          </w:p>
        </w:tc>
      </w:tr>
      <w:tr w:rsidR="003C275C" w:rsidRPr="00176D01" w14:paraId="6020A422"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106FB9DB" w14:textId="77777777" w:rsidR="003C275C" w:rsidRPr="00176D01" w:rsidRDefault="003C275C" w:rsidP="00225BB5">
            <w:r w:rsidRPr="00176D01">
              <w:t>Discretionary</w:t>
            </w:r>
          </w:p>
        </w:tc>
        <w:tc>
          <w:tcPr>
            <w:tcW w:w="1842" w:type="dxa"/>
            <w:tcBorders>
              <w:top w:val="single" w:sz="4" w:space="0" w:color="auto"/>
              <w:left w:val="single" w:sz="4" w:space="0" w:color="auto"/>
              <w:bottom w:val="single" w:sz="4" w:space="0" w:color="auto"/>
              <w:right w:val="single" w:sz="4" w:space="0" w:color="auto"/>
            </w:tcBorders>
            <w:hideMark/>
          </w:tcPr>
          <w:p w14:paraId="2939B384" w14:textId="77777777" w:rsidR="003C275C" w:rsidRPr="00176D01" w:rsidRDefault="003C275C" w:rsidP="00225BB5">
            <w:pPr>
              <w:jc w:val="right"/>
            </w:pPr>
            <w:r w:rsidRPr="00176D01">
              <w:t>£1,000</w:t>
            </w:r>
          </w:p>
        </w:tc>
        <w:tc>
          <w:tcPr>
            <w:tcW w:w="2127" w:type="dxa"/>
            <w:tcBorders>
              <w:top w:val="single" w:sz="4" w:space="0" w:color="auto"/>
              <w:left w:val="single" w:sz="4" w:space="0" w:color="auto"/>
              <w:bottom w:val="single" w:sz="4" w:space="0" w:color="auto"/>
              <w:right w:val="single" w:sz="4" w:space="0" w:color="auto"/>
            </w:tcBorders>
            <w:hideMark/>
          </w:tcPr>
          <w:p w14:paraId="25A8A832" w14:textId="77777777" w:rsidR="003C275C" w:rsidRPr="00176D01" w:rsidRDefault="003C275C" w:rsidP="00225BB5">
            <w:pPr>
              <w:jc w:val="right"/>
            </w:pPr>
            <w:r w:rsidRPr="00176D01">
              <w:t>£0</w:t>
            </w:r>
          </w:p>
        </w:tc>
        <w:tc>
          <w:tcPr>
            <w:tcW w:w="1701" w:type="dxa"/>
            <w:tcBorders>
              <w:top w:val="single" w:sz="4" w:space="0" w:color="auto"/>
              <w:left w:val="single" w:sz="4" w:space="0" w:color="auto"/>
              <w:bottom w:val="single" w:sz="4" w:space="0" w:color="auto"/>
              <w:right w:val="single" w:sz="4" w:space="0" w:color="auto"/>
            </w:tcBorders>
            <w:hideMark/>
          </w:tcPr>
          <w:p w14:paraId="52494674" w14:textId="77777777" w:rsidR="003C275C" w:rsidRPr="00176D01" w:rsidRDefault="003C275C" w:rsidP="00225BB5">
            <w:pPr>
              <w:jc w:val="right"/>
              <w:rPr>
                <w:b/>
              </w:rPr>
            </w:pPr>
            <w:r w:rsidRPr="00176D01">
              <w:rPr>
                <w:b/>
              </w:rPr>
              <w:t>£1,000</w:t>
            </w:r>
          </w:p>
        </w:tc>
      </w:tr>
      <w:tr w:rsidR="003C275C" w:rsidRPr="00C064E3" w14:paraId="0CDF43AD" w14:textId="77777777" w:rsidTr="00D94348">
        <w:tc>
          <w:tcPr>
            <w:tcW w:w="3256" w:type="dxa"/>
            <w:tcBorders>
              <w:top w:val="single" w:sz="4" w:space="0" w:color="auto"/>
              <w:left w:val="single" w:sz="4" w:space="0" w:color="auto"/>
              <w:bottom w:val="single" w:sz="4" w:space="0" w:color="auto"/>
              <w:right w:val="single" w:sz="4" w:space="0" w:color="auto"/>
            </w:tcBorders>
            <w:hideMark/>
          </w:tcPr>
          <w:p w14:paraId="5F459DF1" w14:textId="77777777" w:rsidR="003C275C" w:rsidRPr="00176D01" w:rsidRDefault="003C275C" w:rsidP="00225BB5">
            <w:r w:rsidRPr="00176D01">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0CC90E7B" w14:textId="77777777" w:rsidR="003C275C" w:rsidRPr="00176D01" w:rsidRDefault="003C275C" w:rsidP="00225BB5">
            <w:pPr>
              <w:jc w:val="right"/>
            </w:pPr>
            <w:r w:rsidRPr="00176D01">
              <w:t>£5,000</w:t>
            </w:r>
          </w:p>
        </w:tc>
        <w:tc>
          <w:tcPr>
            <w:tcW w:w="2127" w:type="dxa"/>
            <w:tcBorders>
              <w:top w:val="single" w:sz="4" w:space="0" w:color="auto"/>
              <w:left w:val="single" w:sz="4" w:space="0" w:color="auto"/>
              <w:bottom w:val="single" w:sz="4" w:space="0" w:color="auto"/>
              <w:right w:val="single" w:sz="4" w:space="0" w:color="auto"/>
            </w:tcBorders>
            <w:hideMark/>
          </w:tcPr>
          <w:p w14:paraId="183D35B1" w14:textId="77777777" w:rsidR="003C275C" w:rsidRPr="00176D01" w:rsidRDefault="003C275C" w:rsidP="00225BB5">
            <w:pPr>
              <w:jc w:val="right"/>
            </w:pPr>
            <w:r w:rsidRPr="00176D01">
              <w:t>£0</w:t>
            </w:r>
          </w:p>
        </w:tc>
        <w:tc>
          <w:tcPr>
            <w:tcW w:w="1701" w:type="dxa"/>
            <w:tcBorders>
              <w:top w:val="single" w:sz="4" w:space="0" w:color="auto"/>
              <w:left w:val="single" w:sz="4" w:space="0" w:color="auto"/>
              <w:bottom w:val="single" w:sz="4" w:space="0" w:color="auto"/>
              <w:right w:val="single" w:sz="4" w:space="0" w:color="auto"/>
            </w:tcBorders>
            <w:hideMark/>
          </w:tcPr>
          <w:p w14:paraId="7F4172D5" w14:textId="77777777" w:rsidR="003C275C" w:rsidRPr="002B0147" w:rsidRDefault="003C275C" w:rsidP="00225BB5">
            <w:pPr>
              <w:jc w:val="right"/>
              <w:rPr>
                <w:b/>
              </w:rPr>
            </w:pPr>
            <w:r w:rsidRPr="00176D01">
              <w:rPr>
                <w:b/>
              </w:rPr>
              <w:t>£5,000</w:t>
            </w:r>
          </w:p>
        </w:tc>
      </w:tr>
      <w:tr w:rsidR="003C275C" w:rsidRPr="00C064E3" w14:paraId="22CBE3FF" w14:textId="77777777" w:rsidTr="00D94348">
        <w:tc>
          <w:tcPr>
            <w:tcW w:w="8926" w:type="dxa"/>
            <w:gridSpan w:val="4"/>
            <w:tcBorders>
              <w:top w:val="single" w:sz="4" w:space="0" w:color="auto"/>
              <w:left w:val="single" w:sz="4" w:space="0" w:color="auto"/>
              <w:bottom w:val="single" w:sz="4" w:space="0" w:color="auto"/>
              <w:right w:val="single" w:sz="4" w:space="0" w:color="auto"/>
            </w:tcBorders>
            <w:hideMark/>
          </w:tcPr>
          <w:p w14:paraId="6C3405B5" w14:textId="77777777" w:rsidR="003C275C" w:rsidRPr="002B1405" w:rsidRDefault="003C275C" w:rsidP="00225BB5">
            <w:pPr>
              <w:rPr>
                <w:rFonts w:cs="Arial"/>
                <w:b/>
              </w:rPr>
            </w:pPr>
            <w:r>
              <w:rPr>
                <w:rFonts w:cs="Arial"/>
                <w:b/>
              </w:rPr>
              <w:t>13</w:t>
            </w:r>
            <w:r w:rsidRPr="002B1405">
              <w:rPr>
                <w:rFonts w:cs="Arial"/>
                <w:b/>
              </w:rPr>
              <w:t xml:space="preserve"> </w:t>
            </w:r>
            <w:proofErr w:type="spellStart"/>
            <w:r w:rsidRPr="002B1405">
              <w:rPr>
                <w:rFonts w:cs="Arial"/>
                <w:b/>
              </w:rPr>
              <w:t>Goldcard</w:t>
            </w:r>
            <w:r>
              <w:rPr>
                <w:rFonts w:cs="Arial"/>
                <w:b/>
              </w:rPr>
              <w:t>s</w:t>
            </w:r>
            <w:proofErr w:type="spellEnd"/>
            <w:r w:rsidRPr="002B1405">
              <w:rPr>
                <w:rFonts w:cs="Arial"/>
                <w:b/>
              </w:rPr>
              <w:t xml:space="preserve"> Awarded in </w:t>
            </w:r>
            <w:r>
              <w:rPr>
                <w:rFonts w:cs="Arial"/>
                <w:b/>
              </w:rPr>
              <w:t>June</w:t>
            </w:r>
            <w:r w:rsidRPr="002B1405">
              <w:rPr>
                <w:rFonts w:cs="Arial"/>
                <w:b/>
              </w:rPr>
              <w:t xml:space="preserve"> (</w:t>
            </w:r>
            <w:r>
              <w:rPr>
                <w:rFonts w:cs="Arial"/>
                <w:b/>
              </w:rPr>
              <w:t>18</w:t>
            </w:r>
            <w:r w:rsidRPr="002B1405">
              <w:rPr>
                <w:rFonts w:cs="Arial"/>
                <w:b/>
              </w:rPr>
              <w:t xml:space="preserve"> </w:t>
            </w:r>
            <w:proofErr w:type="spellStart"/>
            <w:r w:rsidRPr="002B1405">
              <w:rPr>
                <w:rFonts w:cs="Arial"/>
                <w:b/>
              </w:rPr>
              <w:t>Goldcards</w:t>
            </w:r>
            <w:proofErr w:type="spellEnd"/>
            <w:r w:rsidRPr="002B1405">
              <w:rPr>
                <w:rFonts w:cs="Arial"/>
                <w:b/>
              </w:rPr>
              <w:t xml:space="preserve"> in total during 2024/25)</w:t>
            </w:r>
          </w:p>
        </w:tc>
      </w:tr>
    </w:tbl>
    <w:p w14:paraId="02F66F34" w14:textId="77777777" w:rsidR="003C275C" w:rsidRDefault="003C275C" w:rsidP="00225BB5">
      <w:pPr>
        <w:jc w:val="both"/>
        <w:rPr>
          <w:rFonts w:cs="Arial"/>
          <w:iCs/>
          <w:highlight w:val="yellow"/>
        </w:rPr>
      </w:pPr>
    </w:p>
    <w:p w14:paraId="4314CEE5" w14:textId="77777777" w:rsidR="003C275C" w:rsidRPr="002B1405" w:rsidRDefault="003C275C" w:rsidP="00225BB5">
      <w:pPr>
        <w:jc w:val="both"/>
        <w:rPr>
          <w:rFonts w:cs="Arial"/>
          <w:iCs/>
        </w:rPr>
      </w:pPr>
      <w:r w:rsidRPr="002B1405">
        <w:rPr>
          <w:rFonts w:cs="Arial"/>
          <w:iCs/>
        </w:rPr>
        <w:t xml:space="preserve">*The proposed remaining budget for </w:t>
      </w:r>
      <w:r>
        <w:rPr>
          <w:rFonts w:cs="Arial"/>
          <w:iCs/>
        </w:rPr>
        <w:t>Anniversary</w:t>
      </w:r>
      <w:r w:rsidRPr="002B1405">
        <w:rPr>
          <w:rFonts w:cs="Arial"/>
          <w:iCs/>
        </w:rPr>
        <w:t xml:space="preserve"> of </w:t>
      </w:r>
      <w:r w:rsidRPr="002B0147">
        <w:rPr>
          <w:rFonts w:cs="Arial"/>
          <w:b/>
          <w:bCs/>
          <w:iCs/>
        </w:rPr>
        <w:t>-£</w:t>
      </w:r>
      <w:r>
        <w:rPr>
          <w:rFonts w:cs="Arial"/>
          <w:b/>
          <w:bCs/>
          <w:iCs/>
        </w:rPr>
        <w:t>1,499.9</w:t>
      </w:r>
      <w:r w:rsidRPr="002B1405">
        <w:rPr>
          <w:rFonts w:cs="Arial"/>
          <w:b/>
          <w:bCs/>
          <w:iCs/>
        </w:rPr>
        <w:t>0</w:t>
      </w:r>
      <w:r>
        <w:rPr>
          <w:rFonts w:cs="Arial"/>
          <w:iCs/>
        </w:rPr>
        <w:t xml:space="preserve"> </w:t>
      </w:r>
      <w:r w:rsidRPr="002B1405">
        <w:rPr>
          <w:rFonts w:cs="Arial"/>
          <w:iCs/>
        </w:rPr>
        <w:t xml:space="preserve">is based on a proposed award this month of </w:t>
      </w:r>
      <w:r w:rsidRPr="002B1405">
        <w:rPr>
          <w:rFonts w:cs="Arial"/>
          <w:b/>
          <w:bCs/>
          <w:iCs/>
        </w:rPr>
        <w:t>£</w:t>
      </w:r>
      <w:r>
        <w:rPr>
          <w:rFonts w:cs="Arial"/>
          <w:b/>
          <w:bCs/>
          <w:iCs/>
        </w:rPr>
        <w:t>750</w:t>
      </w:r>
      <w:r w:rsidRPr="002B1405">
        <w:rPr>
          <w:rFonts w:cs="Arial"/>
          <w:b/>
          <w:bCs/>
          <w:iCs/>
        </w:rPr>
        <w:t>.</w:t>
      </w:r>
    </w:p>
    <w:p w14:paraId="1051F918" w14:textId="77777777" w:rsidR="003C275C" w:rsidRPr="00176D01" w:rsidRDefault="003C275C" w:rsidP="00225BB5">
      <w:pPr>
        <w:jc w:val="both"/>
        <w:rPr>
          <w:rFonts w:cs="Arial"/>
          <w:iCs/>
          <w:highlight w:val="yellow"/>
        </w:rPr>
      </w:pPr>
    </w:p>
    <w:p w14:paraId="33CDC64A" w14:textId="77777777" w:rsidR="003C275C" w:rsidRPr="00176D01" w:rsidRDefault="003C275C" w:rsidP="00225BB5">
      <w:pPr>
        <w:jc w:val="both"/>
        <w:rPr>
          <w:rFonts w:cs="Arial"/>
          <w:b/>
          <w:bCs/>
          <w:iCs/>
        </w:rPr>
      </w:pPr>
      <w:r w:rsidRPr="00176D01">
        <w:rPr>
          <w:rFonts w:cs="Arial"/>
          <w:iCs/>
        </w:rPr>
        <w:t xml:space="preserve">*The proposed remaining budget for Equipment of </w:t>
      </w:r>
      <w:r w:rsidRPr="00176D01">
        <w:rPr>
          <w:rFonts w:cs="Arial"/>
          <w:b/>
          <w:bCs/>
          <w:iCs/>
        </w:rPr>
        <w:t>£5,718.13</w:t>
      </w:r>
      <w:r w:rsidRPr="00176D01">
        <w:rPr>
          <w:rFonts w:cs="Arial"/>
          <w:iCs/>
        </w:rPr>
        <w:t xml:space="preserve"> is based on a proposed award this month of </w:t>
      </w:r>
      <w:r w:rsidRPr="00176D01">
        <w:rPr>
          <w:rFonts w:cs="Arial"/>
          <w:b/>
          <w:bCs/>
          <w:iCs/>
        </w:rPr>
        <w:t>£5,815.</w:t>
      </w:r>
    </w:p>
    <w:p w14:paraId="783CE40A" w14:textId="77777777" w:rsidR="003C275C" w:rsidRPr="00176D01" w:rsidRDefault="003C275C" w:rsidP="00225BB5">
      <w:pPr>
        <w:jc w:val="both"/>
        <w:rPr>
          <w:rFonts w:cs="Arial"/>
          <w:b/>
          <w:bCs/>
          <w:iCs/>
        </w:rPr>
      </w:pPr>
    </w:p>
    <w:p w14:paraId="530547B2" w14:textId="77777777" w:rsidR="003C275C" w:rsidRPr="00176D01" w:rsidRDefault="003C275C" w:rsidP="00225BB5">
      <w:pPr>
        <w:jc w:val="both"/>
        <w:rPr>
          <w:rFonts w:cs="Arial"/>
          <w:iCs/>
        </w:rPr>
      </w:pPr>
      <w:r w:rsidRPr="00176D01">
        <w:rPr>
          <w:rFonts w:cs="Arial"/>
          <w:iCs/>
        </w:rPr>
        <w:t xml:space="preserve">*The proposed remaining budget for Events of </w:t>
      </w:r>
      <w:r w:rsidRPr="00176D01">
        <w:rPr>
          <w:rFonts w:cs="Arial"/>
          <w:b/>
          <w:bCs/>
          <w:iCs/>
        </w:rPr>
        <w:t>£1,637.89</w:t>
      </w:r>
      <w:r w:rsidRPr="00176D01">
        <w:rPr>
          <w:rFonts w:cs="Arial"/>
          <w:iCs/>
        </w:rPr>
        <w:t xml:space="preserve"> is based on a proposed award this month of </w:t>
      </w:r>
      <w:r w:rsidRPr="00176D01">
        <w:rPr>
          <w:rFonts w:cs="Arial"/>
          <w:b/>
          <w:bCs/>
          <w:iCs/>
        </w:rPr>
        <w:t>£1,000.</w:t>
      </w:r>
    </w:p>
    <w:p w14:paraId="0C9C5F71" w14:textId="77777777" w:rsidR="003C275C" w:rsidRPr="00176D01" w:rsidRDefault="003C275C" w:rsidP="00225BB5">
      <w:pPr>
        <w:jc w:val="both"/>
        <w:rPr>
          <w:rFonts w:cs="Arial"/>
          <w:iCs/>
          <w:highlight w:val="yellow"/>
        </w:rPr>
      </w:pPr>
    </w:p>
    <w:p w14:paraId="66063B7A" w14:textId="77777777" w:rsidR="003C275C" w:rsidRPr="009D722B" w:rsidRDefault="003C275C" w:rsidP="00225BB5">
      <w:pPr>
        <w:jc w:val="both"/>
        <w:rPr>
          <w:rFonts w:cs="Arial"/>
          <w:iCs/>
        </w:rPr>
      </w:pPr>
      <w:r w:rsidRPr="009D722B">
        <w:rPr>
          <w:rFonts w:cs="Arial"/>
          <w:iCs/>
        </w:rPr>
        <w:t>*The proposed remaining budget for Travel and Accommodation of -</w:t>
      </w:r>
      <w:r w:rsidRPr="009D722B">
        <w:rPr>
          <w:rFonts w:cs="Arial"/>
          <w:b/>
          <w:bCs/>
          <w:iCs/>
        </w:rPr>
        <w:t>£39.57</w:t>
      </w:r>
      <w:r w:rsidRPr="009D722B">
        <w:rPr>
          <w:rFonts w:cs="Arial"/>
          <w:iCs/>
        </w:rPr>
        <w:t xml:space="preserve"> is based on a proposed award this month of </w:t>
      </w:r>
      <w:r w:rsidRPr="009D722B">
        <w:rPr>
          <w:rFonts w:cs="Arial"/>
          <w:b/>
          <w:bCs/>
          <w:iCs/>
        </w:rPr>
        <w:t>£2,420,</w:t>
      </w:r>
      <w:r w:rsidRPr="009D722B">
        <w:rPr>
          <w:rFonts w:cs="Arial"/>
          <w:iCs/>
        </w:rPr>
        <w:t xml:space="preserve"> a withdrawn amount of </w:t>
      </w:r>
      <w:r w:rsidRPr="009D722B">
        <w:rPr>
          <w:rFonts w:cs="Arial"/>
          <w:b/>
          <w:bCs/>
          <w:iCs/>
        </w:rPr>
        <w:t>£200</w:t>
      </w:r>
      <w:r w:rsidRPr="009D722B">
        <w:rPr>
          <w:rFonts w:cs="Arial"/>
          <w:iCs/>
        </w:rPr>
        <w:t xml:space="preserve"> and a reclaimed amount of </w:t>
      </w:r>
      <w:r w:rsidRPr="009D722B">
        <w:rPr>
          <w:rFonts w:cs="Arial"/>
          <w:b/>
          <w:bCs/>
          <w:iCs/>
        </w:rPr>
        <w:t>£80.89.</w:t>
      </w:r>
    </w:p>
    <w:p w14:paraId="1824B7D3" w14:textId="77777777" w:rsidR="003C275C" w:rsidRPr="009D722B" w:rsidRDefault="003C275C" w:rsidP="00225BB5">
      <w:pPr>
        <w:jc w:val="both"/>
        <w:rPr>
          <w:rFonts w:cs="Arial"/>
          <w:iCs/>
        </w:rPr>
      </w:pPr>
    </w:p>
    <w:p w14:paraId="53ACE0D5" w14:textId="7420E92A" w:rsidR="003C275C" w:rsidRPr="004C6C43" w:rsidRDefault="003C275C" w:rsidP="00225BB5">
      <w:pPr>
        <w:rPr>
          <w:b/>
          <w:bCs/>
          <w:color w:val="000000"/>
          <w:lang w:eastAsia="en-GB"/>
        </w:rPr>
      </w:pPr>
      <w:r w:rsidRPr="009D722B">
        <w:rPr>
          <w:rFonts w:cs="Arial"/>
          <w:iCs/>
        </w:rPr>
        <w:t xml:space="preserve">The </w:t>
      </w:r>
      <w:r w:rsidRPr="009D722B">
        <w:t xml:space="preserve">proposed remaining budget for 2024/25 </w:t>
      </w:r>
      <w:r>
        <w:t xml:space="preserve">was </w:t>
      </w:r>
      <w:r w:rsidRPr="009D722B">
        <w:rPr>
          <w:b/>
          <w:bCs/>
          <w:color w:val="000000"/>
        </w:rPr>
        <w:t>£13,955.30</w:t>
      </w:r>
      <w:r w:rsidRPr="009D722B">
        <w:rPr>
          <w:b/>
          <w:bCs/>
          <w:lang w:eastAsia="en-GB"/>
        </w:rPr>
        <w:t xml:space="preserve"> </w:t>
      </w:r>
      <w:r w:rsidRPr="009D722B">
        <w:t>(69% of the 2024/25 budget spent).</w:t>
      </w:r>
    </w:p>
    <w:p w14:paraId="2A3A3AA6" w14:textId="77777777" w:rsidR="003C275C" w:rsidRPr="003C275C" w:rsidRDefault="003C275C" w:rsidP="00225BB5">
      <w:pPr>
        <w:rPr>
          <w:caps/>
        </w:rPr>
      </w:pPr>
    </w:p>
    <w:p w14:paraId="6976D519" w14:textId="58EB3769" w:rsidR="003C275C" w:rsidRPr="00F24A88" w:rsidRDefault="003C275C" w:rsidP="00225BB5">
      <w:r w:rsidRPr="003C275C">
        <w:rPr>
          <w:caps/>
        </w:rPr>
        <w:t>Recommended</w:t>
      </w:r>
      <w:r>
        <w:t xml:space="preserve"> </w:t>
      </w:r>
      <w:bookmarkStart w:id="5" w:name="_Hlk175228434"/>
      <w:r w:rsidRPr="00F24A88">
        <w:t>that Council approves the attached applications for financial assistance for sporting purposes valued at above £250, and that the applications approved by the Forum (valued at below £250) are noted.</w:t>
      </w:r>
    </w:p>
    <w:p w14:paraId="0EDA08D6" w14:textId="77777777" w:rsidR="003C275C" w:rsidRPr="00F24A88" w:rsidRDefault="003C275C" w:rsidP="00225BB5"/>
    <w:bookmarkEnd w:id="5"/>
    <w:p w14:paraId="5D91AAAB" w14:textId="752286A4" w:rsidR="003C275C" w:rsidRDefault="00A26504" w:rsidP="00225BB5">
      <w:r>
        <w:t xml:space="preserve">Proposed by Councillor Thompson, seconded by Councillor S Irvine, that the recommendation be adopted.  </w:t>
      </w:r>
    </w:p>
    <w:p w14:paraId="76EF328A" w14:textId="77777777" w:rsidR="00A26504" w:rsidRDefault="00A26504" w:rsidP="00225BB5"/>
    <w:p w14:paraId="3E9744EB" w14:textId="653FE665" w:rsidR="00A26504" w:rsidRPr="00F24A88" w:rsidRDefault="00A26504" w:rsidP="00225BB5">
      <w:r>
        <w:t xml:space="preserve">Councillor Thompson was pleased to see so many people </w:t>
      </w:r>
      <w:r w:rsidR="008F0A60">
        <w:t xml:space="preserve">being awarded </w:t>
      </w:r>
      <w:r>
        <w:t>grants</w:t>
      </w:r>
      <w:r w:rsidR="00350891">
        <w:t xml:space="preserve"> highlighting the Olympians who had previously received </w:t>
      </w:r>
      <w:r w:rsidR="008F0A60">
        <w:t>them</w:t>
      </w:r>
      <w:r w:rsidR="00350891">
        <w:t xml:space="preserve">.  </w:t>
      </w:r>
      <w:r>
        <w:t xml:space="preserve"> </w:t>
      </w:r>
      <w:r w:rsidR="00350891">
        <w:t xml:space="preserve">Councillor Thompson welcomed its continuation. </w:t>
      </w:r>
    </w:p>
    <w:p w14:paraId="4297A6DF" w14:textId="77777777" w:rsidR="003C275C" w:rsidRDefault="003C275C" w:rsidP="00225BB5"/>
    <w:p w14:paraId="49C9EB6F" w14:textId="48E53081" w:rsidR="00350891" w:rsidRDefault="00350891" w:rsidP="00225BB5">
      <w:r>
        <w:t>(Councillor Blaney withdrew from the meeting – 7.51 pm)</w:t>
      </w:r>
    </w:p>
    <w:p w14:paraId="2D4ABFA5" w14:textId="77777777" w:rsidR="00350891" w:rsidRDefault="00350891" w:rsidP="00225BB5"/>
    <w:p w14:paraId="00146E47" w14:textId="5F76A0DC" w:rsidR="00350891" w:rsidRPr="004146DB" w:rsidRDefault="00350891" w:rsidP="00225BB5">
      <w:r>
        <w:t xml:space="preserve">Councillor Boyle stated that the Ards and North Down Sports Forum </w:t>
      </w:r>
      <w:proofErr w:type="gramStart"/>
      <w:r>
        <w:t>was</w:t>
      </w:r>
      <w:proofErr w:type="gramEnd"/>
      <w:r>
        <w:t xml:space="preserve"> a very importa</w:t>
      </w:r>
      <w:r w:rsidR="00D220F3">
        <w:t>nt</w:t>
      </w:r>
      <w:r>
        <w:t xml:space="preserve"> part of this Council and the benefits could be seen.  He wished to note, that one part that funding had nearly been used in the first quarter of the year.  He felt not enough money was being put into the fund and serious consideration should be given to that during the next rate setting process.  There was a need to fund young people in Sport across the Borough.   </w:t>
      </w:r>
    </w:p>
    <w:p w14:paraId="4EE98F1B" w14:textId="77777777" w:rsidR="003C275C" w:rsidRPr="004146DB" w:rsidRDefault="003C275C" w:rsidP="00225BB5"/>
    <w:p w14:paraId="3DE300CA" w14:textId="73B9BA1E" w:rsidR="003C275C" w:rsidRPr="00A94819" w:rsidRDefault="00A94819" w:rsidP="00225BB5">
      <w:pPr>
        <w:tabs>
          <w:tab w:val="left" w:pos="567"/>
          <w:tab w:val="left" w:pos="5635"/>
        </w:tabs>
        <w:rPr>
          <w:rFonts w:cs="Arial"/>
          <w:b/>
          <w:bCs/>
          <w:szCs w:val="24"/>
        </w:rPr>
      </w:pPr>
      <w:r w:rsidRPr="00A94819">
        <w:rPr>
          <w:rFonts w:cs="Arial"/>
          <w:b/>
          <w:bCs/>
          <w:szCs w:val="24"/>
        </w:rPr>
        <w:t xml:space="preserve">RESOLVED, on the proposal of </w:t>
      </w:r>
      <w:r w:rsidR="00350891">
        <w:rPr>
          <w:rFonts w:cs="Arial"/>
          <w:b/>
          <w:bCs/>
          <w:szCs w:val="24"/>
        </w:rPr>
        <w:t>Councillor Thompson</w:t>
      </w:r>
      <w:r w:rsidRPr="00A94819">
        <w:rPr>
          <w:rFonts w:cs="Arial"/>
          <w:b/>
          <w:bCs/>
          <w:szCs w:val="24"/>
        </w:rPr>
        <w:t xml:space="preserve">, seconded by </w:t>
      </w:r>
      <w:r w:rsidR="00350891">
        <w:rPr>
          <w:rFonts w:cs="Arial"/>
          <w:b/>
          <w:bCs/>
          <w:szCs w:val="24"/>
        </w:rPr>
        <w:t>Councillor S Irvine</w:t>
      </w:r>
      <w:r w:rsidRPr="00A94819">
        <w:rPr>
          <w:rFonts w:cs="Arial"/>
          <w:b/>
          <w:bCs/>
          <w:szCs w:val="24"/>
        </w:rPr>
        <w:t xml:space="preserve">, that the recommendation be adopted. </w:t>
      </w:r>
    </w:p>
    <w:p w14:paraId="0F0A7A14" w14:textId="77777777" w:rsidR="003C275C" w:rsidRDefault="003C275C" w:rsidP="00225BB5">
      <w:pPr>
        <w:tabs>
          <w:tab w:val="left" w:pos="567"/>
          <w:tab w:val="left" w:pos="5635"/>
        </w:tabs>
        <w:rPr>
          <w:rFonts w:cs="Arial"/>
          <w:szCs w:val="24"/>
        </w:rPr>
      </w:pPr>
    </w:p>
    <w:p w14:paraId="502292D1" w14:textId="0B7ECD37" w:rsidR="00A26504" w:rsidRDefault="008F0A60" w:rsidP="00225BB5">
      <w:pPr>
        <w:tabs>
          <w:tab w:val="left" w:pos="567"/>
          <w:tab w:val="left" w:pos="5635"/>
        </w:tabs>
        <w:rPr>
          <w:rFonts w:cs="Arial"/>
          <w:szCs w:val="24"/>
        </w:rPr>
      </w:pPr>
      <w:r>
        <w:rPr>
          <w:rFonts w:cs="Arial"/>
          <w:szCs w:val="24"/>
        </w:rPr>
        <w:t>(</w:t>
      </w:r>
      <w:r w:rsidR="00A26504">
        <w:rPr>
          <w:rFonts w:cs="Arial"/>
          <w:szCs w:val="24"/>
        </w:rPr>
        <w:t xml:space="preserve">Councillor McLaren re-entered the meeting </w:t>
      </w:r>
      <w:r w:rsidR="00350891">
        <w:rPr>
          <w:rFonts w:cs="Arial"/>
          <w:szCs w:val="24"/>
        </w:rPr>
        <w:t>–</w:t>
      </w:r>
      <w:r w:rsidR="00A26504">
        <w:rPr>
          <w:rFonts w:cs="Arial"/>
          <w:szCs w:val="24"/>
        </w:rPr>
        <w:t xml:space="preserve"> </w:t>
      </w:r>
      <w:r w:rsidR="00350891">
        <w:rPr>
          <w:rFonts w:cs="Arial"/>
          <w:szCs w:val="24"/>
        </w:rPr>
        <w:t>7.52 pm</w:t>
      </w:r>
      <w:r>
        <w:rPr>
          <w:rFonts w:cs="Arial"/>
          <w:szCs w:val="24"/>
        </w:rPr>
        <w:t>)</w:t>
      </w:r>
    </w:p>
    <w:p w14:paraId="7034CF8C" w14:textId="77777777" w:rsidR="00BF65BC" w:rsidRDefault="00BF65BC" w:rsidP="00225BB5">
      <w:pPr>
        <w:tabs>
          <w:tab w:val="left" w:pos="567"/>
          <w:tab w:val="left" w:pos="5635"/>
        </w:tabs>
        <w:rPr>
          <w:rFonts w:cs="Arial"/>
          <w:szCs w:val="24"/>
        </w:rPr>
      </w:pPr>
    </w:p>
    <w:p w14:paraId="3D246B50" w14:textId="7681EBBC" w:rsidR="00B46CDC" w:rsidRDefault="00B46CDC" w:rsidP="00225BB5">
      <w:pPr>
        <w:pStyle w:val="Heading1"/>
        <w:rPr>
          <w:rFonts w:hint="eastAsia"/>
        </w:rPr>
      </w:pPr>
      <w:r w:rsidRPr="00B95C86">
        <w:rPr>
          <w:u w:val="none"/>
        </w:rPr>
        <w:t>15.</w:t>
      </w:r>
      <w:r w:rsidRPr="00B95C86">
        <w:rPr>
          <w:u w:val="none"/>
        </w:rPr>
        <w:tab/>
      </w:r>
      <w:r>
        <w:t xml:space="preserve">Good Relations Funding </w:t>
      </w:r>
      <w:r w:rsidR="00B95C86">
        <w:t>(FILE GREL424)</w:t>
      </w:r>
    </w:p>
    <w:p w14:paraId="6E34080B" w14:textId="2E593E30" w:rsidR="00B95C86" w:rsidRPr="00D00AD9" w:rsidRDefault="00D00AD9" w:rsidP="00225BB5">
      <w:pPr>
        <w:rPr>
          <w:rFonts w:cs="Arial"/>
          <w:szCs w:val="24"/>
        </w:rPr>
      </w:pPr>
      <w:r>
        <w:rPr>
          <w:rFonts w:cs="Arial"/>
          <w:caps/>
          <w:szCs w:val="24"/>
        </w:rPr>
        <w:tab/>
      </w:r>
      <w:r w:rsidRPr="00D00AD9">
        <w:rPr>
          <w:rFonts w:cs="Arial"/>
          <w:szCs w:val="24"/>
        </w:rPr>
        <w:t xml:space="preserve">(Appendix </w:t>
      </w:r>
      <w:r>
        <w:rPr>
          <w:rFonts w:cs="Arial"/>
          <w:szCs w:val="24"/>
        </w:rPr>
        <w:t>XV</w:t>
      </w:r>
      <w:r w:rsidRPr="00D00AD9">
        <w:rPr>
          <w:rFonts w:cs="Arial"/>
          <w:szCs w:val="24"/>
        </w:rPr>
        <w:t>)</w:t>
      </w:r>
    </w:p>
    <w:p w14:paraId="4DC603DC" w14:textId="77777777" w:rsidR="00D00AD9" w:rsidRPr="00B95C86" w:rsidRDefault="00D00AD9" w:rsidP="00225BB5">
      <w:pPr>
        <w:rPr>
          <w:rFonts w:cs="Arial"/>
          <w:caps/>
          <w:szCs w:val="24"/>
        </w:rPr>
      </w:pPr>
    </w:p>
    <w:p w14:paraId="324D1663" w14:textId="22260C29" w:rsidR="00A64768" w:rsidRPr="00A64768" w:rsidRDefault="00B95C86" w:rsidP="00225BB5">
      <w:pPr>
        <w:pStyle w:val="paragraph"/>
        <w:spacing w:before="0" w:beforeAutospacing="0" w:after="0" w:afterAutospacing="0"/>
        <w:textAlignment w:val="baseline"/>
        <w:rPr>
          <w:rStyle w:val="eop"/>
          <w:rFonts w:ascii="Arial" w:hAnsi="Arial" w:cs="Arial"/>
        </w:rPr>
      </w:pPr>
      <w:r w:rsidRPr="00A64768">
        <w:rPr>
          <w:rFonts w:ascii="Arial" w:hAnsi="Arial" w:cs="Arial"/>
          <w:caps/>
        </w:rPr>
        <w:t>Previously circulated:-</w:t>
      </w:r>
      <w:r w:rsidRPr="00A64768">
        <w:rPr>
          <w:rFonts w:ascii="Arial" w:hAnsi="Arial" w:cs="Arial"/>
        </w:rPr>
        <w:t xml:space="preserve"> Report from Director of Community and Wellbeing attaching l</w:t>
      </w:r>
      <w:r w:rsidRPr="00A64768">
        <w:rPr>
          <w:rFonts w:ascii="Arial" w:eastAsia="Calibri" w:hAnsi="Arial" w:cs="Arial"/>
        </w:rPr>
        <w:t>etter dated 4</w:t>
      </w:r>
      <w:r w:rsidRPr="00A64768">
        <w:rPr>
          <w:rFonts w:ascii="Arial" w:eastAsia="Calibri" w:hAnsi="Arial" w:cs="Arial"/>
          <w:vertAlign w:val="superscript"/>
        </w:rPr>
        <w:t>th</w:t>
      </w:r>
      <w:r w:rsidRPr="00A64768">
        <w:rPr>
          <w:rFonts w:ascii="Arial" w:eastAsia="Calibri" w:hAnsi="Arial" w:cs="Arial"/>
        </w:rPr>
        <w:t xml:space="preserve"> July 2024 from Chris Gardner, TEO and letter dated 11</w:t>
      </w:r>
      <w:r w:rsidRPr="00A64768">
        <w:rPr>
          <w:rFonts w:ascii="Arial" w:eastAsia="Calibri" w:hAnsi="Arial" w:cs="Arial"/>
          <w:vertAlign w:val="superscript"/>
        </w:rPr>
        <w:t>th</w:t>
      </w:r>
      <w:r w:rsidRPr="00A64768">
        <w:rPr>
          <w:rFonts w:ascii="Arial" w:eastAsia="Calibri" w:hAnsi="Arial" w:cs="Arial"/>
        </w:rPr>
        <w:t xml:space="preserve"> July 2024 from Susie McCullough, Chief Executive. The report detailed </w:t>
      </w:r>
      <w:r w:rsidR="00A64768">
        <w:rPr>
          <w:rStyle w:val="eop"/>
          <w:rFonts w:ascii="Arial" w:hAnsi="Arial" w:cs="Arial"/>
        </w:rPr>
        <w:t xml:space="preserve">that </w:t>
      </w:r>
      <w:r w:rsidR="00A64768" w:rsidRPr="00A64768">
        <w:rPr>
          <w:rStyle w:val="eop"/>
          <w:rFonts w:ascii="Arial" w:hAnsi="Arial" w:cs="Arial"/>
        </w:rPr>
        <w:t xml:space="preserve">the Council meeting held in June 2024 it was agreed that: - </w:t>
      </w:r>
    </w:p>
    <w:p w14:paraId="5260ADFE" w14:textId="77777777" w:rsidR="00A64768" w:rsidRPr="00A64768" w:rsidRDefault="00A64768" w:rsidP="00225BB5">
      <w:pPr>
        <w:pStyle w:val="paragraph"/>
        <w:spacing w:before="0" w:beforeAutospacing="0" w:after="0" w:afterAutospacing="0"/>
        <w:textAlignment w:val="baseline"/>
        <w:rPr>
          <w:rStyle w:val="eop"/>
          <w:rFonts w:ascii="Arial" w:hAnsi="Arial" w:cs="Arial"/>
        </w:rPr>
      </w:pPr>
    </w:p>
    <w:p w14:paraId="61FFB92F" w14:textId="2CB4D0A8" w:rsidR="00A64768" w:rsidRPr="00A64768" w:rsidRDefault="00A64768" w:rsidP="00225BB5">
      <w:pPr>
        <w:pStyle w:val="paragraph"/>
        <w:spacing w:before="0" w:beforeAutospacing="0" w:after="0" w:afterAutospacing="0"/>
        <w:textAlignment w:val="baseline"/>
        <w:rPr>
          <w:rStyle w:val="eop"/>
          <w:rFonts w:ascii="Arial" w:hAnsi="Arial" w:cs="Arial"/>
          <w:i/>
          <w:iCs/>
        </w:rPr>
      </w:pPr>
      <w:r>
        <w:rPr>
          <w:rFonts w:ascii="Arial" w:hAnsi="Arial" w:cs="Arial"/>
          <w:i/>
          <w:iCs/>
        </w:rPr>
        <w:t>T</w:t>
      </w:r>
      <w:r w:rsidRPr="00A64768">
        <w:rPr>
          <w:rFonts w:ascii="Arial" w:hAnsi="Arial" w:cs="Arial"/>
          <w:i/>
          <w:iCs/>
        </w:rPr>
        <w:t>his Council writes to the Executive Office to highlight our disappointment at their failure to provide their share of funding for Cultural Expression events and festivals. Furthermore, that this Council asks The Executive Office to commit to providing their full share of funding for the Good Relations programme in 25/26.</w:t>
      </w:r>
    </w:p>
    <w:p w14:paraId="2A702262" w14:textId="77777777" w:rsidR="00A64768" w:rsidRPr="00A613BA" w:rsidRDefault="00A64768" w:rsidP="00225BB5">
      <w:pPr>
        <w:pStyle w:val="paragraph"/>
        <w:spacing w:before="0" w:beforeAutospacing="0" w:after="0" w:afterAutospacing="0"/>
        <w:textAlignment w:val="baseline"/>
        <w:rPr>
          <w:rStyle w:val="eop"/>
          <w:rFonts w:ascii="Arial" w:hAnsi="Arial" w:cs="Arial"/>
        </w:rPr>
      </w:pPr>
    </w:p>
    <w:p w14:paraId="2AE3C911" w14:textId="21419434" w:rsidR="00A64768" w:rsidRDefault="00A64768" w:rsidP="00225BB5">
      <w:pPr>
        <w:pStyle w:val="paragraph"/>
        <w:spacing w:before="0" w:beforeAutospacing="0" w:after="0" w:afterAutospacing="0"/>
        <w:textAlignment w:val="baseline"/>
        <w:rPr>
          <w:rStyle w:val="eop"/>
          <w:rFonts w:ascii="Arial" w:hAnsi="Arial" w:cs="Arial"/>
        </w:rPr>
      </w:pPr>
      <w:r w:rsidRPr="00A613BA">
        <w:rPr>
          <w:rStyle w:val="eop"/>
          <w:rFonts w:ascii="Arial" w:hAnsi="Arial" w:cs="Arial"/>
        </w:rPr>
        <w:lastRenderedPageBreak/>
        <w:t>Letter dated 4</w:t>
      </w:r>
      <w:r w:rsidRPr="00A613BA">
        <w:rPr>
          <w:rStyle w:val="eop"/>
          <w:rFonts w:ascii="Arial" w:hAnsi="Arial" w:cs="Arial"/>
          <w:vertAlign w:val="superscript"/>
        </w:rPr>
        <w:t>th</w:t>
      </w:r>
      <w:r w:rsidRPr="00A613BA">
        <w:rPr>
          <w:rStyle w:val="eop"/>
          <w:rFonts w:ascii="Arial" w:hAnsi="Arial" w:cs="Arial"/>
        </w:rPr>
        <w:t xml:space="preserve"> July 2024 was received from Chris Gardner, Director</w:t>
      </w:r>
      <w:r>
        <w:rPr>
          <w:rStyle w:val="eop"/>
          <w:rFonts w:ascii="Arial" w:hAnsi="Arial" w:cs="Arial"/>
        </w:rPr>
        <w:t xml:space="preserve"> Good Relations and T:BUC, The Executive Office prior to call in being agreed.  In his letter he thanked the Good Relations Team for its work and confirmed that a 12% increase on last year’s budget would be provided in 2024/2025.  That equated to 65% of the budget requested from Council to deliver the Good Relations Action Plan.  He also stated that it was hoped further funding would be made available after monitoring rounds had taken place.</w:t>
      </w:r>
    </w:p>
    <w:p w14:paraId="7FA5653E" w14:textId="77777777" w:rsidR="00A64768" w:rsidRDefault="00A64768" w:rsidP="00225BB5">
      <w:pPr>
        <w:pStyle w:val="paragraph"/>
        <w:spacing w:before="0" w:beforeAutospacing="0" w:after="0" w:afterAutospacing="0"/>
        <w:textAlignment w:val="baseline"/>
        <w:rPr>
          <w:rStyle w:val="eop"/>
          <w:rFonts w:ascii="Arial" w:hAnsi="Arial" w:cs="Arial"/>
        </w:rPr>
      </w:pPr>
    </w:p>
    <w:p w14:paraId="01592832" w14:textId="3D82992B" w:rsidR="00A64768" w:rsidRPr="00A64768" w:rsidRDefault="00A64768" w:rsidP="00225BB5">
      <w:pPr>
        <w:pStyle w:val="paragraph"/>
        <w:spacing w:before="0" w:beforeAutospacing="0" w:after="0" w:afterAutospacing="0"/>
        <w:textAlignment w:val="baseline"/>
        <w:rPr>
          <w:rStyle w:val="eop"/>
          <w:rFonts w:ascii="Arial" w:hAnsi="Arial" w:cs="Arial"/>
        </w:rPr>
      </w:pPr>
      <w:r>
        <w:rPr>
          <w:rStyle w:val="eop"/>
          <w:rFonts w:ascii="Arial" w:hAnsi="Arial" w:cs="Arial"/>
        </w:rPr>
        <w:t>Also attached to the report was the Chief Executive’s letter to Mr Gardner, as requested by Council at its meeting in June 2024.</w:t>
      </w:r>
    </w:p>
    <w:p w14:paraId="5467A6FB" w14:textId="77777777" w:rsidR="00A64768" w:rsidRDefault="00A64768" w:rsidP="00225BB5">
      <w:pPr>
        <w:pStyle w:val="paragraph"/>
        <w:spacing w:before="0" w:beforeAutospacing="0" w:after="0" w:afterAutospacing="0"/>
        <w:jc w:val="center"/>
        <w:textAlignment w:val="baseline"/>
        <w:rPr>
          <w:rStyle w:val="eop"/>
          <w:rFonts w:ascii="Arial" w:hAnsi="Arial" w:cs="Arial"/>
          <w:b/>
          <w:bCs/>
        </w:rPr>
      </w:pPr>
    </w:p>
    <w:p w14:paraId="277DDA75" w14:textId="18339B56" w:rsidR="00A64768" w:rsidRPr="00463703" w:rsidRDefault="00A64768" w:rsidP="00225BB5">
      <w:pPr>
        <w:pStyle w:val="paragraph"/>
        <w:spacing w:before="0" w:beforeAutospacing="0" w:after="0" w:afterAutospacing="0"/>
        <w:textAlignment w:val="baseline"/>
        <w:rPr>
          <w:rFonts w:ascii="Segoe UI" w:hAnsi="Segoe UI" w:cs="Segoe UI"/>
          <w:sz w:val="18"/>
          <w:szCs w:val="18"/>
        </w:rPr>
      </w:pPr>
      <w:r w:rsidRPr="00A64768">
        <w:rPr>
          <w:rStyle w:val="eop"/>
          <w:rFonts w:ascii="Arial" w:hAnsi="Arial" w:cs="Arial"/>
          <w:caps/>
        </w:rPr>
        <w:t xml:space="preserve">Recommended </w:t>
      </w:r>
      <w:r w:rsidRPr="00463703">
        <w:rPr>
          <w:rStyle w:val="eop"/>
          <w:rFonts w:ascii="Arial" w:hAnsi="Arial" w:cs="Arial"/>
        </w:rPr>
        <w:t xml:space="preserve">that </w:t>
      </w:r>
      <w:r>
        <w:rPr>
          <w:rStyle w:val="eop"/>
          <w:rFonts w:ascii="Arial" w:hAnsi="Arial" w:cs="Arial"/>
        </w:rPr>
        <w:t>Council note the report.</w:t>
      </w:r>
    </w:p>
    <w:p w14:paraId="383DA4B5" w14:textId="22326F55" w:rsidR="00B95C86" w:rsidRDefault="00B95C86" w:rsidP="00225BB5">
      <w:pPr>
        <w:rPr>
          <w:rFonts w:cs="Arial"/>
          <w:szCs w:val="24"/>
        </w:rPr>
      </w:pPr>
    </w:p>
    <w:p w14:paraId="4F22358A" w14:textId="349ADA67" w:rsidR="00350891" w:rsidRDefault="00350891" w:rsidP="00225BB5">
      <w:pPr>
        <w:rPr>
          <w:rFonts w:cs="Arial"/>
          <w:szCs w:val="24"/>
        </w:rPr>
      </w:pPr>
      <w:r>
        <w:rPr>
          <w:rFonts w:cs="Arial"/>
          <w:szCs w:val="24"/>
        </w:rPr>
        <w:t xml:space="preserve">Proposed by Councillor Moore, seconded by Councillor McKee, that the recommendation be adopted.   </w:t>
      </w:r>
    </w:p>
    <w:p w14:paraId="036F3B47" w14:textId="77777777" w:rsidR="00350891" w:rsidRDefault="00350891" w:rsidP="00225BB5">
      <w:pPr>
        <w:rPr>
          <w:rFonts w:cs="Arial"/>
          <w:szCs w:val="24"/>
        </w:rPr>
      </w:pPr>
    </w:p>
    <w:p w14:paraId="425928C0" w14:textId="47592769" w:rsidR="005268E4" w:rsidRDefault="00350891" w:rsidP="00225BB5">
      <w:pPr>
        <w:rPr>
          <w:rFonts w:cs="Arial"/>
          <w:szCs w:val="24"/>
        </w:rPr>
      </w:pPr>
      <w:r>
        <w:rPr>
          <w:rFonts w:cs="Arial"/>
          <w:szCs w:val="24"/>
        </w:rPr>
        <w:t xml:space="preserve">Councillor Moore </w:t>
      </w:r>
      <w:r w:rsidR="009358C3">
        <w:rPr>
          <w:rFonts w:cs="Arial"/>
          <w:szCs w:val="24"/>
        </w:rPr>
        <w:t xml:space="preserve">noted that the </w:t>
      </w:r>
      <w:r>
        <w:rPr>
          <w:rFonts w:cs="Arial"/>
          <w:szCs w:val="24"/>
        </w:rPr>
        <w:t>T</w:t>
      </w:r>
      <w:r w:rsidR="009358C3">
        <w:rPr>
          <w:rFonts w:cs="Arial"/>
          <w:szCs w:val="24"/>
        </w:rPr>
        <w:t>:</w:t>
      </w:r>
      <w:r>
        <w:rPr>
          <w:rFonts w:cs="Arial"/>
          <w:szCs w:val="24"/>
        </w:rPr>
        <w:t>BUC strategy described Good Relations as a journey</w:t>
      </w:r>
      <w:r w:rsidR="005D0DC1">
        <w:rPr>
          <w:rFonts w:cs="Arial"/>
          <w:szCs w:val="24"/>
        </w:rPr>
        <w:t>,</w:t>
      </w:r>
      <w:r>
        <w:rPr>
          <w:rFonts w:cs="Arial"/>
          <w:szCs w:val="24"/>
        </w:rPr>
        <w:t xml:space="preserve"> and</w:t>
      </w:r>
      <w:r w:rsidR="009358C3">
        <w:rPr>
          <w:rFonts w:cs="Arial"/>
          <w:szCs w:val="24"/>
        </w:rPr>
        <w:t xml:space="preserve"> she</w:t>
      </w:r>
      <w:r>
        <w:rPr>
          <w:rFonts w:cs="Arial"/>
          <w:szCs w:val="24"/>
        </w:rPr>
        <w:t xml:space="preserve"> felt that </w:t>
      </w:r>
      <w:r w:rsidR="009358C3">
        <w:rPr>
          <w:rFonts w:cs="Arial"/>
          <w:szCs w:val="24"/>
        </w:rPr>
        <w:t xml:space="preserve">the report highlighted how short sighted it was </w:t>
      </w:r>
      <w:r w:rsidR="00205939">
        <w:rPr>
          <w:rFonts w:cs="Arial"/>
          <w:szCs w:val="24"/>
        </w:rPr>
        <w:t xml:space="preserve">not </w:t>
      </w:r>
      <w:r w:rsidR="009358C3">
        <w:rPr>
          <w:rFonts w:cs="Arial"/>
          <w:szCs w:val="24"/>
        </w:rPr>
        <w:t>to maintain those consistent levels of funding and the unrest that could cause</w:t>
      </w:r>
      <w:r w:rsidR="006773CB">
        <w:rPr>
          <w:rFonts w:cs="Arial"/>
          <w:szCs w:val="24"/>
        </w:rPr>
        <w:t>,</w:t>
      </w:r>
      <w:r w:rsidR="009358C3">
        <w:rPr>
          <w:rFonts w:cs="Arial"/>
          <w:szCs w:val="24"/>
        </w:rPr>
        <w:t xml:space="preserve"> referring</w:t>
      </w:r>
      <w:r w:rsidR="006773CB">
        <w:rPr>
          <w:rFonts w:cs="Arial"/>
          <w:szCs w:val="24"/>
        </w:rPr>
        <w:t xml:space="preserve"> as an example</w:t>
      </w:r>
      <w:r w:rsidR="009358C3">
        <w:rPr>
          <w:rFonts w:cs="Arial"/>
          <w:szCs w:val="24"/>
        </w:rPr>
        <w:t xml:space="preserve"> to the u</w:t>
      </w:r>
      <w:r w:rsidR="005268E4">
        <w:rPr>
          <w:rFonts w:cs="Arial"/>
          <w:szCs w:val="24"/>
        </w:rPr>
        <w:t>nrest last year in Weavers Grange</w:t>
      </w:r>
      <w:r w:rsidR="00205939">
        <w:rPr>
          <w:rFonts w:cs="Arial"/>
          <w:szCs w:val="24"/>
        </w:rPr>
        <w:t xml:space="preserve">, </w:t>
      </w:r>
      <w:r w:rsidR="005268E4">
        <w:rPr>
          <w:rFonts w:cs="Arial"/>
          <w:szCs w:val="24"/>
        </w:rPr>
        <w:t xml:space="preserve">the impact that had on the community particularly </w:t>
      </w:r>
      <w:r w:rsidR="009358C3">
        <w:rPr>
          <w:rFonts w:cs="Arial"/>
          <w:szCs w:val="24"/>
        </w:rPr>
        <w:t xml:space="preserve">vulnerable </w:t>
      </w:r>
      <w:r w:rsidR="005268E4">
        <w:rPr>
          <w:rFonts w:cs="Arial"/>
          <w:szCs w:val="24"/>
        </w:rPr>
        <w:t xml:space="preserve">young people </w:t>
      </w:r>
      <w:r w:rsidR="009358C3">
        <w:rPr>
          <w:rFonts w:cs="Arial"/>
          <w:szCs w:val="24"/>
        </w:rPr>
        <w:t xml:space="preserve">and </w:t>
      </w:r>
      <w:r w:rsidR="00205939">
        <w:rPr>
          <w:rFonts w:cs="Arial"/>
          <w:szCs w:val="24"/>
        </w:rPr>
        <w:t xml:space="preserve">also the recent </w:t>
      </w:r>
      <w:r w:rsidR="009358C3">
        <w:rPr>
          <w:rFonts w:cs="Arial"/>
          <w:szCs w:val="24"/>
        </w:rPr>
        <w:t>attack</w:t>
      </w:r>
      <w:r w:rsidR="00205939">
        <w:rPr>
          <w:rFonts w:cs="Arial"/>
          <w:szCs w:val="24"/>
        </w:rPr>
        <w:t xml:space="preserve"> </w:t>
      </w:r>
      <w:r w:rsidR="009358C3">
        <w:rPr>
          <w:rFonts w:cs="Arial"/>
          <w:szCs w:val="24"/>
        </w:rPr>
        <w:t xml:space="preserve">on the Islamic </w:t>
      </w:r>
      <w:r w:rsidR="008F0A60">
        <w:rPr>
          <w:rFonts w:cs="Arial"/>
          <w:szCs w:val="24"/>
        </w:rPr>
        <w:t>c</w:t>
      </w:r>
      <w:r w:rsidR="009358C3">
        <w:rPr>
          <w:rFonts w:cs="Arial"/>
          <w:szCs w:val="24"/>
        </w:rPr>
        <w:t xml:space="preserve">entre. </w:t>
      </w:r>
      <w:r w:rsidR="005268E4">
        <w:rPr>
          <w:rFonts w:cs="Arial"/>
          <w:szCs w:val="24"/>
        </w:rPr>
        <w:t>Maintaining good relations was a constant effort</w:t>
      </w:r>
      <w:r w:rsidR="00F7475C">
        <w:rPr>
          <w:rFonts w:cs="Arial"/>
          <w:szCs w:val="24"/>
        </w:rPr>
        <w:t>.</w:t>
      </w:r>
      <w:r w:rsidR="005268E4">
        <w:rPr>
          <w:rFonts w:cs="Arial"/>
          <w:szCs w:val="24"/>
        </w:rPr>
        <w:t xml:space="preserve"> </w:t>
      </w:r>
      <w:r w:rsidR="00F7475C">
        <w:rPr>
          <w:rFonts w:cs="Arial"/>
          <w:szCs w:val="24"/>
        </w:rPr>
        <w:t>S</w:t>
      </w:r>
      <w:r w:rsidR="005268E4">
        <w:rPr>
          <w:rFonts w:cs="Arial"/>
          <w:szCs w:val="24"/>
        </w:rPr>
        <w:t xml:space="preserve">he commended the Good </w:t>
      </w:r>
      <w:r w:rsidR="00F7475C">
        <w:rPr>
          <w:rFonts w:cs="Arial"/>
          <w:szCs w:val="24"/>
        </w:rPr>
        <w:t>R</w:t>
      </w:r>
      <w:r w:rsidR="005268E4">
        <w:rPr>
          <w:rFonts w:cs="Arial"/>
          <w:szCs w:val="24"/>
        </w:rPr>
        <w:t xml:space="preserve">elations team for the </w:t>
      </w:r>
      <w:r w:rsidR="009358C3">
        <w:rPr>
          <w:rFonts w:cs="Arial"/>
          <w:szCs w:val="24"/>
        </w:rPr>
        <w:t xml:space="preserve">amazing </w:t>
      </w:r>
      <w:r w:rsidR="005268E4">
        <w:rPr>
          <w:rFonts w:cs="Arial"/>
          <w:szCs w:val="24"/>
        </w:rPr>
        <w:t>work they undertook with a limited budget.</w:t>
      </w:r>
      <w:r w:rsidR="009358C3">
        <w:rPr>
          <w:rFonts w:cs="Arial"/>
          <w:szCs w:val="24"/>
        </w:rPr>
        <w:t xml:space="preserve"> </w:t>
      </w:r>
      <w:r w:rsidR="005268E4">
        <w:rPr>
          <w:rFonts w:cs="Arial"/>
          <w:szCs w:val="24"/>
        </w:rPr>
        <w:t>Volunteers were relied on to support the work of good relation</w:t>
      </w:r>
      <w:r w:rsidR="009358C3">
        <w:rPr>
          <w:rFonts w:cs="Arial"/>
          <w:szCs w:val="24"/>
        </w:rPr>
        <w:t>s</w:t>
      </w:r>
      <w:r w:rsidR="005268E4">
        <w:rPr>
          <w:rFonts w:cs="Arial"/>
          <w:szCs w:val="24"/>
        </w:rPr>
        <w:t xml:space="preserve"> and therefore Council and other funders</w:t>
      </w:r>
      <w:r w:rsidR="009358C3">
        <w:rPr>
          <w:rFonts w:cs="Arial"/>
          <w:szCs w:val="24"/>
        </w:rPr>
        <w:t xml:space="preserve"> need</w:t>
      </w:r>
      <w:r w:rsidR="00205939">
        <w:rPr>
          <w:rFonts w:cs="Arial"/>
          <w:szCs w:val="24"/>
        </w:rPr>
        <w:t>ed</w:t>
      </w:r>
      <w:r w:rsidR="009358C3">
        <w:rPr>
          <w:rFonts w:cs="Arial"/>
          <w:szCs w:val="24"/>
        </w:rPr>
        <w:t xml:space="preserve"> to fulfil its commitments. </w:t>
      </w:r>
      <w:r w:rsidR="005268E4">
        <w:rPr>
          <w:rFonts w:cs="Arial"/>
          <w:szCs w:val="24"/>
        </w:rPr>
        <w:t>Councillor Moore stressed the importance of the Executive Office making the full budget contribution</w:t>
      </w:r>
      <w:r w:rsidR="009358C3">
        <w:rPr>
          <w:rFonts w:cs="Arial"/>
          <w:szCs w:val="24"/>
        </w:rPr>
        <w:t xml:space="preserve">. Good relations did not stop at the boundary of the Borough and there was a need to work collaboratively with other </w:t>
      </w:r>
      <w:r w:rsidR="008F0A60">
        <w:rPr>
          <w:rFonts w:cs="Arial"/>
          <w:szCs w:val="24"/>
        </w:rPr>
        <w:t>c</w:t>
      </w:r>
      <w:r w:rsidR="009358C3">
        <w:rPr>
          <w:rFonts w:cs="Arial"/>
          <w:szCs w:val="24"/>
        </w:rPr>
        <w:t>ouncils and that TEO work</w:t>
      </w:r>
      <w:r w:rsidR="008F0A60">
        <w:rPr>
          <w:rFonts w:cs="Arial"/>
          <w:szCs w:val="24"/>
        </w:rPr>
        <w:t>ed</w:t>
      </w:r>
      <w:r w:rsidR="009358C3">
        <w:rPr>
          <w:rFonts w:cs="Arial"/>
          <w:szCs w:val="24"/>
        </w:rPr>
        <w:t xml:space="preserve"> strategically across the whole of Northern Ireland.  She thanked the Chief Executive for writin</w:t>
      </w:r>
      <w:r w:rsidR="00594ACB">
        <w:rPr>
          <w:rFonts w:cs="Arial"/>
          <w:szCs w:val="24"/>
        </w:rPr>
        <w:t>g</w:t>
      </w:r>
      <w:r w:rsidR="009358C3">
        <w:rPr>
          <w:rFonts w:cs="Arial"/>
          <w:szCs w:val="24"/>
        </w:rPr>
        <w:t xml:space="preserve"> to the TEO </w:t>
      </w:r>
      <w:r w:rsidR="00594ACB">
        <w:rPr>
          <w:rFonts w:cs="Arial"/>
          <w:szCs w:val="24"/>
        </w:rPr>
        <w:t xml:space="preserve">and that </w:t>
      </w:r>
      <w:r w:rsidR="008F0A60">
        <w:rPr>
          <w:rFonts w:cs="Arial"/>
          <w:szCs w:val="24"/>
        </w:rPr>
        <w:t>M</w:t>
      </w:r>
      <w:r w:rsidR="00594ACB">
        <w:rPr>
          <w:rFonts w:cs="Arial"/>
          <w:szCs w:val="24"/>
        </w:rPr>
        <w:t xml:space="preserve">embers would be happy to work alongside the good relations team to identify potential projects that could be realised quickly if the funding was available. </w:t>
      </w:r>
    </w:p>
    <w:p w14:paraId="7B904B99" w14:textId="77777777" w:rsidR="009358C3" w:rsidRDefault="009358C3" w:rsidP="00225BB5">
      <w:pPr>
        <w:tabs>
          <w:tab w:val="left" w:pos="567"/>
          <w:tab w:val="left" w:pos="5635"/>
        </w:tabs>
        <w:rPr>
          <w:rFonts w:cs="Arial"/>
          <w:szCs w:val="24"/>
        </w:rPr>
      </w:pPr>
    </w:p>
    <w:p w14:paraId="606531C5" w14:textId="5B534832" w:rsidR="00594ACB" w:rsidRDefault="00594ACB" w:rsidP="00225BB5">
      <w:pPr>
        <w:tabs>
          <w:tab w:val="left" w:pos="567"/>
          <w:tab w:val="left" w:pos="5635"/>
        </w:tabs>
        <w:rPr>
          <w:rFonts w:cs="Arial"/>
          <w:szCs w:val="24"/>
        </w:rPr>
      </w:pPr>
      <w:r>
        <w:rPr>
          <w:rFonts w:cs="Arial"/>
          <w:szCs w:val="24"/>
        </w:rPr>
        <w:t>(Councillor Blaney re-entered the meeting – 7.55 pm)</w:t>
      </w:r>
    </w:p>
    <w:p w14:paraId="7877FBE2" w14:textId="77777777" w:rsidR="00594ACB" w:rsidRDefault="00594ACB" w:rsidP="00225BB5">
      <w:pPr>
        <w:tabs>
          <w:tab w:val="left" w:pos="567"/>
          <w:tab w:val="left" w:pos="5635"/>
        </w:tabs>
        <w:rPr>
          <w:rFonts w:cs="Arial"/>
          <w:szCs w:val="24"/>
        </w:rPr>
      </w:pPr>
    </w:p>
    <w:p w14:paraId="4CB9B0A5" w14:textId="7D6759A2" w:rsidR="009358C3" w:rsidRDefault="009358C3" w:rsidP="00225BB5">
      <w:pPr>
        <w:tabs>
          <w:tab w:val="left" w:pos="567"/>
          <w:tab w:val="left" w:pos="5635"/>
        </w:tabs>
        <w:rPr>
          <w:rFonts w:cs="Arial"/>
          <w:szCs w:val="24"/>
        </w:rPr>
      </w:pPr>
      <w:r>
        <w:rPr>
          <w:rFonts w:cs="Arial"/>
          <w:szCs w:val="24"/>
        </w:rPr>
        <w:t xml:space="preserve">Councillor McKee </w:t>
      </w:r>
      <w:r w:rsidR="00594ACB">
        <w:rPr>
          <w:rFonts w:cs="Arial"/>
          <w:szCs w:val="24"/>
        </w:rPr>
        <w:t>expressed his disappointment that the Executive Office w</w:t>
      </w:r>
      <w:r w:rsidR="008F0A60">
        <w:rPr>
          <w:rFonts w:cs="Arial"/>
          <w:szCs w:val="24"/>
        </w:rPr>
        <w:t>as</w:t>
      </w:r>
      <w:r w:rsidR="00594ACB">
        <w:rPr>
          <w:rFonts w:cs="Arial"/>
          <w:szCs w:val="24"/>
        </w:rPr>
        <w:t xml:space="preserve"> choosing to underfund good relations particularly in times w</w:t>
      </w:r>
      <w:r w:rsidR="00F7475C">
        <w:rPr>
          <w:rFonts w:cs="Arial"/>
          <w:szCs w:val="24"/>
        </w:rPr>
        <w:t>h</w:t>
      </w:r>
      <w:r w:rsidR="00594ACB">
        <w:rPr>
          <w:rFonts w:cs="Arial"/>
          <w:szCs w:val="24"/>
        </w:rPr>
        <w:t>ere hate</w:t>
      </w:r>
      <w:r w:rsidR="00205939">
        <w:rPr>
          <w:rFonts w:cs="Arial"/>
          <w:szCs w:val="24"/>
        </w:rPr>
        <w:t xml:space="preserve"> and </w:t>
      </w:r>
      <w:r w:rsidR="00594ACB">
        <w:rPr>
          <w:rFonts w:cs="Arial"/>
          <w:szCs w:val="24"/>
        </w:rPr>
        <w:t>misinformation was being spread amongst the community.  It was important that good relations were given the resources needed to make an impact and outlined the affects the budget cut was having on the programme. The attacks and the hate crime</w:t>
      </w:r>
      <w:r w:rsidR="007406D0">
        <w:rPr>
          <w:rFonts w:cs="Arial"/>
          <w:szCs w:val="24"/>
        </w:rPr>
        <w:t>s</w:t>
      </w:r>
      <w:r w:rsidR="00594ACB">
        <w:rPr>
          <w:rFonts w:cs="Arial"/>
          <w:szCs w:val="24"/>
        </w:rPr>
        <w:t xml:space="preserve"> being suffered by minority communities throughout the Borough demonstrated the need for good relations and he hoped the Executive Office in future monitoring rounds would realise</w:t>
      </w:r>
      <w:r w:rsidR="007406D0">
        <w:rPr>
          <w:rFonts w:cs="Arial"/>
          <w:szCs w:val="24"/>
        </w:rPr>
        <w:t xml:space="preserve"> that</w:t>
      </w:r>
      <w:r w:rsidR="00594ACB">
        <w:rPr>
          <w:rFonts w:cs="Arial"/>
          <w:szCs w:val="24"/>
        </w:rPr>
        <w:t xml:space="preserve"> the work of good relations was a priority.  </w:t>
      </w:r>
    </w:p>
    <w:p w14:paraId="6DF7B926" w14:textId="77777777" w:rsidR="00443893" w:rsidRDefault="00443893" w:rsidP="00225BB5">
      <w:pPr>
        <w:tabs>
          <w:tab w:val="left" w:pos="567"/>
          <w:tab w:val="left" w:pos="5635"/>
        </w:tabs>
        <w:rPr>
          <w:rFonts w:cs="Arial"/>
          <w:szCs w:val="24"/>
        </w:rPr>
      </w:pPr>
    </w:p>
    <w:p w14:paraId="08DC579C" w14:textId="6BB7D658" w:rsidR="005268E4" w:rsidRDefault="00443893" w:rsidP="00225BB5">
      <w:pPr>
        <w:tabs>
          <w:tab w:val="left" w:pos="567"/>
          <w:tab w:val="left" w:pos="5635"/>
        </w:tabs>
        <w:rPr>
          <w:rFonts w:cs="Arial"/>
          <w:szCs w:val="24"/>
        </w:rPr>
      </w:pPr>
      <w:r>
        <w:rPr>
          <w:rFonts w:cs="Arial"/>
          <w:szCs w:val="24"/>
        </w:rPr>
        <w:t>Councillor Smart outlined his support for good relations</w:t>
      </w:r>
      <w:r w:rsidR="00594ACB">
        <w:rPr>
          <w:rFonts w:cs="Arial"/>
          <w:szCs w:val="24"/>
        </w:rPr>
        <w:t xml:space="preserve">, it had been seen what happened when good relations went wrong and the long-term consequences of that. He described the cuts as appalling, recognising that times were hard. He thanked the Officers for the correspondence however suggested that the matter be raised via the Partnership Panel.   </w:t>
      </w:r>
    </w:p>
    <w:p w14:paraId="743F8ABC" w14:textId="77777777" w:rsidR="00443893" w:rsidRDefault="00443893" w:rsidP="00225BB5">
      <w:pPr>
        <w:tabs>
          <w:tab w:val="left" w:pos="567"/>
          <w:tab w:val="left" w:pos="5635"/>
        </w:tabs>
        <w:rPr>
          <w:rFonts w:cs="Arial"/>
          <w:szCs w:val="24"/>
        </w:rPr>
      </w:pPr>
    </w:p>
    <w:p w14:paraId="3AAA32F0" w14:textId="62495871" w:rsidR="00443893" w:rsidRDefault="00443893" w:rsidP="00225BB5">
      <w:pPr>
        <w:tabs>
          <w:tab w:val="left" w:pos="567"/>
          <w:tab w:val="left" w:pos="5635"/>
        </w:tabs>
        <w:rPr>
          <w:rFonts w:cs="Arial"/>
          <w:szCs w:val="24"/>
        </w:rPr>
      </w:pPr>
      <w:r>
        <w:rPr>
          <w:rFonts w:cs="Arial"/>
          <w:szCs w:val="24"/>
        </w:rPr>
        <w:lastRenderedPageBreak/>
        <w:t xml:space="preserve">Alderman Adair advised that he was the Council’s representative on the Partnership Panel and a meeting was scheduled the following month. </w:t>
      </w:r>
    </w:p>
    <w:p w14:paraId="305DCE7A" w14:textId="77777777" w:rsidR="005268E4" w:rsidRDefault="005268E4" w:rsidP="00225BB5">
      <w:pPr>
        <w:tabs>
          <w:tab w:val="left" w:pos="567"/>
          <w:tab w:val="left" w:pos="5635"/>
        </w:tabs>
        <w:rPr>
          <w:rFonts w:cs="Arial"/>
          <w:szCs w:val="24"/>
        </w:rPr>
      </w:pPr>
    </w:p>
    <w:p w14:paraId="0E2C6DA7" w14:textId="5D52CC5C" w:rsidR="00B95C86" w:rsidRPr="00A94819" w:rsidRDefault="00A94819" w:rsidP="00225BB5">
      <w:pPr>
        <w:tabs>
          <w:tab w:val="left" w:pos="567"/>
          <w:tab w:val="left" w:pos="5635"/>
        </w:tabs>
        <w:rPr>
          <w:rFonts w:cs="Arial"/>
          <w:b/>
          <w:bCs/>
          <w:szCs w:val="24"/>
        </w:rPr>
      </w:pPr>
      <w:r w:rsidRPr="00A94819">
        <w:rPr>
          <w:rFonts w:cs="Arial"/>
          <w:b/>
          <w:bCs/>
          <w:szCs w:val="24"/>
        </w:rPr>
        <w:t xml:space="preserve">RESOLVED, on the proposal of </w:t>
      </w:r>
      <w:r w:rsidR="00350891">
        <w:rPr>
          <w:rFonts w:cs="Arial"/>
          <w:b/>
          <w:bCs/>
          <w:szCs w:val="24"/>
        </w:rPr>
        <w:t>Councillor Moore</w:t>
      </w:r>
      <w:r w:rsidRPr="00A94819">
        <w:rPr>
          <w:rFonts w:cs="Arial"/>
          <w:b/>
          <w:bCs/>
          <w:szCs w:val="24"/>
        </w:rPr>
        <w:t xml:space="preserve">, seconded by </w:t>
      </w:r>
      <w:r w:rsidR="00350891">
        <w:rPr>
          <w:rFonts w:cs="Arial"/>
          <w:b/>
          <w:bCs/>
          <w:szCs w:val="24"/>
        </w:rPr>
        <w:t>Councillor McKee</w:t>
      </w:r>
      <w:r w:rsidRPr="00A94819">
        <w:rPr>
          <w:rFonts w:cs="Arial"/>
          <w:b/>
          <w:bCs/>
          <w:szCs w:val="24"/>
        </w:rPr>
        <w:t xml:space="preserve">, that the recommendation be adopted. </w:t>
      </w:r>
    </w:p>
    <w:p w14:paraId="3935BB26" w14:textId="77777777" w:rsidR="00B46CDC" w:rsidRDefault="00B46CDC" w:rsidP="00225BB5">
      <w:pPr>
        <w:tabs>
          <w:tab w:val="left" w:pos="567"/>
          <w:tab w:val="left" w:pos="5635"/>
        </w:tabs>
        <w:rPr>
          <w:rFonts w:cs="Arial"/>
          <w:szCs w:val="24"/>
        </w:rPr>
      </w:pPr>
    </w:p>
    <w:p w14:paraId="1E5E7715" w14:textId="7CD2B5AD" w:rsidR="00ED24C2" w:rsidRDefault="00F95B41" w:rsidP="00225BB5">
      <w:pPr>
        <w:tabs>
          <w:tab w:val="left" w:pos="567"/>
          <w:tab w:val="left" w:pos="5635"/>
        </w:tabs>
        <w:rPr>
          <w:rFonts w:cs="Arial"/>
          <w:szCs w:val="24"/>
        </w:rPr>
      </w:pPr>
      <w:r>
        <w:rPr>
          <w:rFonts w:cs="Arial"/>
          <w:szCs w:val="24"/>
        </w:rPr>
        <w:t>(Alderman Smith declared an interest in the item and withdrew from the meeting)</w:t>
      </w:r>
    </w:p>
    <w:p w14:paraId="157BA589" w14:textId="77777777" w:rsidR="00ED24C2" w:rsidRDefault="00ED24C2" w:rsidP="00225BB5">
      <w:pPr>
        <w:tabs>
          <w:tab w:val="left" w:pos="567"/>
          <w:tab w:val="left" w:pos="5635"/>
        </w:tabs>
        <w:rPr>
          <w:rFonts w:cs="Arial"/>
          <w:szCs w:val="24"/>
        </w:rPr>
      </w:pPr>
    </w:p>
    <w:p w14:paraId="5D596789" w14:textId="627A077F" w:rsidR="00B46CDC" w:rsidRDefault="00B46CDC" w:rsidP="00225BB5">
      <w:pPr>
        <w:pStyle w:val="Heading1"/>
        <w:ind w:left="720" w:hanging="720"/>
        <w:rPr>
          <w:rFonts w:hint="eastAsia"/>
        </w:rPr>
      </w:pPr>
      <w:r w:rsidRPr="003E2FFE">
        <w:rPr>
          <w:u w:val="none"/>
        </w:rPr>
        <w:t>16.</w:t>
      </w:r>
      <w:r w:rsidRPr="003E2FFE">
        <w:rPr>
          <w:u w:val="none"/>
        </w:rPr>
        <w:tab/>
      </w:r>
      <w:r w:rsidRPr="00AC6407">
        <w:t>Community Development Christmas Festival Fund</w:t>
      </w:r>
      <w:r>
        <w:t xml:space="preserve"> </w:t>
      </w:r>
      <w:r w:rsidR="008E3DC6">
        <w:t>(FILE CD35C)</w:t>
      </w:r>
    </w:p>
    <w:p w14:paraId="792F9E38" w14:textId="77777777" w:rsidR="003E2FFE" w:rsidRPr="00A64768" w:rsidRDefault="003E2FFE" w:rsidP="00225BB5">
      <w:pPr>
        <w:tabs>
          <w:tab w:val="left" w:pos="567"/>
          <w:tab w:val="left" w:pos="5635"/>
        </w:tabs>
        <w:rPr>
          <w:rFonts w:cs="Arial"/>
          <w:caps/>
          <w:szCs w:val="24"/>
        </w:rPr>
      </w:pPr>
    </w:p>
    <w:p w14:paraId="617EC046" w14:textId="7CDCB4B8" w:rsidR="008E3DC6" w:rsidRPr="002A2B10" w:rsidRDefault="003E2FFE" w:rsidP="00225BB5">
      <w:pPr>
        <w:tabs>
          <w:tab w:val="left" w:pos="567"/>
          <w:tab w:val="left" w:pos="5635"/>
        </w:tabs>
        <w:rPr>
          <w:rFonts w:eastAsiaTheme="minorEastAsia" w:cs="Arial"/>
          <w:szCs w:val="24"/>
          <w:lang w:eastAsia="en-GB"/>
        </w:rPr>
      </w:pPr>
      <w:r w:rsidRPr="00A64768">
        <w:rPr>
          <w:rFonts w:cs="Arial"/>
          <w:caps/>
          <w:szCs w:val="24"/>
        </w:rPr>
        <w:t>Previously circulated:-</w:t>
      </w:r>
      <w:r>
        <w:rPr>
          <w:rFonts w:cs="Arial"/>
          <w:szCs w:val="24"/>
        </w:rPr>
        <w:t xml:space="preserve"> Report from the Director of Community and Wellbeing </w:t>
      </w:r>
      <w:r w:rsidR="008E3DC6">
        <w:rPr>
          <w:rFonts w:cs="Arial"/>
          <w:szCs w:val="24"/>
        </w:rPr>
        <w:t xml:space="preserve">detailing that </w:t>
      </w:r>
      <w:r w:rsidR="008E3DC6" w:rsidRPr="00FA1C1C">
        <w:rPr>
          <w:rFonts w:eastAsia="Calibri" w:cs="Arial"/>
          <w:szCs w:val="24"/>
        </w:rPr>
        <w:t>Council operate</w:t>
      </w:r>
      <w:r w:rsidR="008E3DC6">
        <w:rPr>
          <w:rFonts w:eastAsia="Calibri" w:cs="Arial"/>
          <w:szCs w:val="24"/>
        </w:rPr>
        <w:t>d</w:t>
      </w:r>
      <w:r w:rsidR="008E3DC6" w:rsidRPr="00FA1C1C">
        <w:rPr>
          <w:rFonts w:eastAsia="Calibri" w:cs="Arial"/>
          <w:szCs w:val="24"/>
        </w:rPr>
        <w:t xml:space="preserve"> a Christmas Festival Programme </w:t>
      </w:r>
      <w:r w:rsidR="008E3DC6">
        <w:rPr>
          <w:rFonts w:eastAsia="Calibri" w:cs="Arial"/>
          <w:szCs w:val="24"/>
        </w:rPr>
        <w:t>for</w:t>
      </w:r>
      <w:r w:rsidR="008E3DC6" w:rsidRPr="00FA1C1C">
        <w:rPr>
          <w:rFonts w:eastAsia="Calibri" w:cs="Arial"/>
          <w:szCs w:val="24"/>
        </w:rPr>
        <w:t xml:space="preserve"> towns and villages in the Borough who receive Christmas Trees from the Council. </w:t>
      </w:r>
      <w:r w:rsidR="008E3DC6" w:rsidRPr="002A2B10">
        <w:rPr>
          <w:rFonts w:eastAsiaTheme="minorEastAsia" w:cs="Arial"/>
          <w:color w:val="000000"/>
          <w:szCs w:val="24"/>
          <w:lang w:eastAsia="en-GB"/>
        </w:rPr>
        <w:t xml:space="preserve">The purpose of the </w:t>
      </w:r>
      <w:r w:rsidR="008E3DC6">
        <w:rPr>
          <w:rFonts w:eastAsiaTheme="minorEastAsia" w:cs="Arial"/>
          <w:color w:val="000000"/>
          <w:szCs w:val="24"/>
          <w:lang w:eastAsia="en-GB"/>
        </w:rPr>
        <w:t>programme</w:t>
      </w:r>
      <w:r w:rsidR="008E3DC6" w:rsidRPr="002A2B10">
        <w:rPr>
          <w:rFonts w:eastAsiaTheme="minorEastAsia" w:cs="Arial"/>
          <w:color w:val="000000"/>
          <w:szCs w:val="24"/>
          <w:lang w:eastAsia="en-GB"/>
        </w:rPr>
        <w:t xml:space="preserve"> </w:t>
      </w:r>
      <w:r w:rsidR="008E3DC6">
        <w:rPr>
          <w:rFonts w:eastAsiaTheme="minorEastAsia" w:cs="Arial"/>
          <w:color w:val="000000"/>
          <w:szCs w:val="24"/>
          <w:lang w:eastAsia="en-GB"/>
        </w:rPr>
        <w:t>was</w:t>
      </w:r>
      <w:r w:rsidR="008E3DC6" w:rsidRPr="002A2B10">
        <w:rPr>
          <w:rFonts w:eastAsiaTheme="minorEastAsia" w:cs="Arial"/>
          <w:color w:val="000000"/>
          <w:szCs w:val="24"/>
          <w:lang w:eastAsia="en-GB"/>
        </w:rPr>
        <w:t xml:space="preserve"> to enable communities to run local </w:t>
      </w:r>
      <w:r w:rsidR="008E3DC6" w:rsidRPr="002A2B10">
        <w:rPr>
          <w:rFonts w:eastAsiaTheme="minorEastAsia" w:cs="Arial"/>
          <w:szCs w:val="24"/>
          <w:lang w:eastAsia="en-GB"/>
        </w:rPr>
        <w:t xml:space="preserve">festivals to celebrate the festive period and MUST include switching on of Christmas Lights. </w:t>
      </w:r>
    </w:p>
    <w:p w14:paraId="56A31FF6" w14:textId="77777777" w:rsidR="008E3DC6" w:rsidRDefault="008E3DC6" w:rsidP="00225BB5">
      <w:pPr>
        <w:rPr>
          <w:rFonts w:eastAsia="Calibri" w:cs="Arial"/>
          <w:szCs w:val="24"/>
        </w:rPr>
      </w:pPr>
    </w:p>
    <w:p w14:paraId="4B0DF4BC" w14:textId="3BCBAF5E" w:rsidR="008E3DC6" w:rsidRDefault="008E3DC6" w:rsidP="00225BB5">
      <w:pPr>
        <w:rPr>
          <w:rFonts w:eastAsia="Calibri" w:cs="Arial"/>
          <w:szCs w:val="24"/>
        </w:rPr>
      </w:pPr>
      <w:r>
        <w:rPr>
          <w:rFonts w:eastAsia="Calibri" w:cs="Arial"/>
          <w:szCs w:val="24"/>
        </w:rPr>
        <w:t>The following towns and villages were eligible to apply for funding:</w:t>
      </w:r>
    </w:p>
    <w:p w14:paraId="7172BE5D" w14:textId="77777777" w:rsidR="008E3DC6" w:rsidRPr="00FA1C1C" w:rsidRDefault="008E3DC6" w:rsidP="00225BB5">
      <w:pPr>
        <w:rPr>
          <w:rFonts w:eastAsia="Calibri" w:cs="Arial"/>
          <w:szCs w:val="24"/>
        </w:rPr>
      </w:pPr>
    </w:p>
    <w:p w14:paraId="59FDEF78" w14:textId="77777777" w:rsidR="008E3DC6" w:rsidRPr="00FA1C1C" w:rsidRDefault="008E3DC6" w:rsidP="00225BB5">
      <w:pPr>
        <w:rPr>
          <w:rFonts w:eastAsia="Calibri" w:cs="Arial"/>
          <w:b/>
          <w:szCs w:val="24"/>
        </w:rPr>
      </w:pPr>
      <w:r w:rsidRPr="00FA1C1C">
        <w:rPr>
          <w:rFonts w:eastAsia="Calibri" w:cs="Arial"/>
          <w:b/>
          <w:szCs w:val="24"/>
        </w:rPr>
        <w:t xml:space="preserve">Villages – </w:t>
      </w:r>
      <w:r w:rsidRPr="00FA1C1C">
        <w:rPr>
          <w:rFonts w:eastAsia="Calibri" w:cs="Arial"/>
          <w:szCs w:val="24"/>
        </w:rPr>
        <w:t>Ballygowan</w:t>
      </w:r>
      <w:r>
        <w:rPr>
          <w:rFonts w:eastAsia="Calibri" w:cs="Arial"/>
          <w:szCs w:val="24"/>
        </w:rPr>
        <w:t xml:space="preserve">, </w:t>
      </w:r>
      <w:proofErr w:type="spellStart"/>
      <w:r w:rsidRPr="00FA1C1C">
        <w:rPr>
          <w:rFonts w:eastAsia="Calibri" w:cs="Arial"/>
          <w:szCs w:val="24"/>
        </w:rPr>
        <w:t>Ballyhalbert</w:t>
      </w:r>
      <w:proofErr w:type="spellEnd"/>
      <w:r>
        <w:rPr>
          <w:rFonts w:eastAsia="Calibri" w:cs="Arial"/>
          <w:b/>
          <w:szCs w:val="24"/>
        </w:rPr>
        <w:t xml:space="preserve">, </w:t>
      </w:r>
      <w:r w:rsidRPr="00FA1C1C">
        <w:rPr>
          <w:rFonts w:eastAsia="Calibri" w:cs="Arial"/>
          <w:szCs w:val="24"/>
        </w:rPr>
        <w:t>Ballywalter</w:t>
      </w:r>
      <w:r>
        <w:rPr>
          <w:rFonts w:eastAsia="Calibri" w:cs="Arial"/>
          <w:b/>
          <w:szCs w:val="24"/>
        </w:rPr>
        <w:t xml:space="preserve">, </w:t>
      </w:r>
      <w:proofErr w:type="spellStart"/>
      <w:r w:rsidRPr="00FA1C1C">
        <w:rPr>
          <w:rFonts w:eastAsia="Calibri" w:cs="Arial"/>
          <w:szCs w:val="24"/>
        </w:rPr>
        <w:t>Carrowdore</w:t>
      </w:r>
      <w:proofErr w:type="spellEnd"/>
      <w:r>
        <w:rPr>
          <w:rFonts w:eastAsia="Calibri" w:cs="Arial"/>
          <w:b/>
          <w:szCs w:val="24"/>
        </w:rPr>
        <w:t xml:space="preserve">, </w:t>
      </w:r>
      <w:proofErr w:type="spellStart"/>
      <w:r w:rsidRPr="00FA1C1C">
        <w:rPr>
          <w:rFonts w:eastAsia="Calibri" w:cs="Arial"/>
          <w:szCs w:val="24"/>
        </w:rPr>
        <w:t>Cloughey</w:t>
      </w:r>
      <w:proofErr w:type="spellEnd"/>
      <w:r>
        <w:rPr>
          <w:rFonts w:eastAsia="Calibri" w:cs="Arial"/>
          <w:b/>
          <w:szCs w:val="24"/>
        </w:rPr>
        <w:t xml:space="preserve">, </w:t>
      </w:r>
      <w:proofErr w:type="spellStart"/>
      <w:r w:rsidRPr="00FA1C1C">
        <w:rPr>
          <w:rFonts w:eastAsia="Calibri" w:cs="Arial"/>
          <w:szCs w:val="24"/>
        </w:rPr>
        <w:t>Conlig</w:t>
      </w:r>
      <w:proofErr w:type="spellEnd"/>
      <w:r>
        <w:rPr>
          <w:rFonts w:eastAsia="Calibri" w:cs="Arial"/>
          <w:szCs w:val="24"/>
        </w:rPr>
        <w:t xml:space="preserve">, </w:t>
      </w:r>
      <w:r w:rsidRPr="00FA1C1C">
        <w:rPr>
          <w:rFonts w:eastAsia="Calibri" w:cs="Arial"/>
          <w:szCs w:val="24"/>
        </w:rPr>
        <w:t>Greyabbey</w:t>
      </w:r>
      <w:r>
        <w:rPr>
          <w:rFonts w:eastAsia="Calibri" w:cs="Arial"/>
          <w:b/>
          <w:szCs w:val="24"/>
        </w:rPr>
        <w:t xml:space="preserve">, </w:t>
      </w:r>
      <w:r w:rsidRPr="00FA1C1C">
        <w:rPr>
          <w:rFonts w:eastAsia="Calibri" w:cs="Arial"/>
          <w:szCs w:val="24"/>
        </w:rPr>
        <w:t>Groomsport</w:t>
      </w:r>
      <w:r>
        <w:rPr>
          <w:rFonts w:eastAsia="Calibri" w:cs="Arial"/>
          <w:b/>
          <w:szCs w:val="24"/>
        </w:rPr>
        <w:t xml:space="preserve">, </w:t>
      </w:r>
      <w:r w:rsidRPr="00FA1C1C">
        <w:rPr>
          <w:rFonts w:eastAsia="Calibri" w:cs="Arial"/>
          <w:szCs w:val="24"/>
        </w:rPr>
        <w:t>Helens Bay</w:t>
      </w:r>
      <w:r>
        <w:rPr>
          <w:rFonts w:eastAsia="Calibri" w:cs="Arial"/>
          <w:b/>
          <w:szCs w:val="24"/>
        </w:rPr>
        <w:t xml:space="preserve">, </w:t>
      </w:r>
      <w:r w:rsidRPr="00FA1C1C">
        <w:rPr>
          <w:rFonts w:eastAsia="Calibri" w:cs="Arial"/>
          <w:szCs w:val="24"/>
        </w:rPr>
        <w:t>Killinchy</w:t>
      </w:r>
      <w:r>
        <w:rPr>
          <w:rFonts w:eastAsia="Calibri" w:cs="Arial"/>
          <w:b/>
          <w:szCs w:val="24"/>
        </w:rPr>
        <w:t xml:space="preserve">, </w:t>
      </w:r>
      <w:proofErr w:type="spellStart"/>
      <w:r w:rsidRPr="00FA1C1C">
        <w:rPr>
          <w:rFonts w:eastAsia="Calibri" w:cs="Arial"/>
          <w:szCs w:val="24"/>
        </w:rPr>
        <w:t>Kircubbin</w:t>
      </w:r>
      <w:proofErr w:type="spellEnd"/>
      <w:r>
        <w:rPr>
          <w:rFonts w:eastAsia="Calibri" w:cs="Arial"/>
          <w:b/>
          <w:szCs w:val="24"/>
        </w:rPr>
        <w:t xml:space="preserve">, </w:t>
      </w:r>
      <w:proofErr w:type="spellStart"/>
      <w:r w:rsidRPr="00FA1C1C">
        <w:rPr>
          <w:rFonts w:eastAsia="Calibri" w:cs="Arial"/>
          <w:szCs w:val="24"/>
        </w:rPr>
        <w:t>Millisle</w:t>
      </w:r>
      <w:proofErr w:type="spellEnd"/>
      <w:r>
        <w:rPr>
          <w:rFonts w:eastAsia="Calibri" w:cs="Arial"/>
          <w:b/>
          <w:szCs w:val="24"/>
        </w:rPr>
        <w:t xml:space="preserve">, </w:t>
      </w:r>
      <w:r w:rsidRPr="00FA1C1C">
        <w:rPr>
          <w:rFonts w:eastAsia="Calibri" w:cs="Arial"/>
          <w:szCs w:val="24"/>
        </w:rPr>
        <w:t>Portaferry</w:t>
      </w:r>
      <w:r>
        <w:rPr>
          <w:rFonts w:eastAsia="Calibri" w:cs="Arial"/>
          <w:szCs w:val="24"/>
        </w:rPr>
        <w:t xml:space="preserve"> and </w:t>
      </w:r>
      <w:r w:rsidRPr="00FA1C1C">
        <w:rPr>
          <w:rFonts w:eastAsia="Calibri" w:cs="Arial"/>
          <w:szCs w:val="24"/>
        </w:rPr>
        <w:t>Portavogie</w:t>
      </w:r>
    </w:p>
    <w:p w14:paraId="7DD8A7D4" w14:textId="77777777" w:rsidR="008E3DC6" w:rsidRPr="00E178D9" w:rsidRDefault="008E3DC6" w:rsidP="00225BB5">
      <w:pPr>
        <w:rPr>
          <w:rFonts w:ascii="Calibri" w:eastAsia="Calibri" w:hAnsi="Calibri" w:cs="Calibri"/>
          <w:sz w:val="22"/>
        </w:rPr>
      </w:pPr>
    </w:p>
    <w:p w14:paraId="7BAB7D07" w14:textId="77777777" w:rsidR="008E3DC6" w:rsidRPr="00FA1C1C" w:rsidRDefault="008E3DC6" w:rsidP="00225BB5">
      <w:pPr>
        <w:rPr>
          <w:rFonts w:eastAsia="Calibri" w:cs="Arial"/>
          <w:b/>
          <w:szCs w:val="24"/>
        </w:rPr>
      </w:pPr>
      <w:r w:rsidRPr="00FA1C1C">
        <w:rPr>
          <w:rFonts w:eastAsia="Calibri" w:cs="Arial"/>
          <w:b/>
          <w:szCs w:val="24"/>
        </w:rPr>
        <w:t xml:space="preserve">Towns – </w:t>
      </w:r>
      <w:r w:rsidRPr="00FA1C1C">
        <w:rPr>
          <w:rFonts w:eastAsia="Calibri" w:cs="Arial"/>
          <w:szCs w:val="24"/>
        </w:rPr>
        <w:t>Donaghadee</w:t>
      </w:r>
      <w:r>
        <w:rPr>
          <w:rFonts w:eastAsia="Calibri" w:cs="Arial"/>
          <w:b/>
          <w:szCs w:val="24"/>
        </w:rPr>
        <w:t xml:space="preserve">, </w:t>
      </w:r>
      <w:r w:rsidRPr="00FA1C1C">
        <w:rPr>
          <w:rFonts w:eastAsia="Calibri" w:cs="Arial"/>
          <w:szCs w:val="24"/>
        </w:rPr>
        <w:t xml:space="preserve">Comber </w:t>
      </w:r>
      <w:r>
        <w:rPr>
          <w:rFonts w:eastAsia="Calibri" w:cs="Arial"/>
          <w:bCs/>
          <w:szCs w:val="24"/>
        </w:rPr>
        <w:t xml:space="preserve">and </w:t>
      </w:r>
      <w:r w:rsidRPr="00FA1C1C">
        <w:rPr>
          <w:rFonts w:eastAsia="Calibri" w:cs="Arial"/>
          <w:szCs w:val="24"/>
        </w:rPr>
        <w:t>Holywood</w:t>
      </w:r>
    </w:p>
    <w:p w14:paraId="7CE8700C" w14:textId="77777777" w:rsidR="008E3DC6" w:rsidRPr="00FA1C1C" w:rsidRDefault="008E3DC6" w:rsidP="00225BB5">
      <w:pPr>
        <w:rPr>
          <w:rFonts w:eastAsia="Calibri" w:cs="Arial"/>
          <w:szCs w:val="24"/>
        </w:rPr>
      </w:pPr>
    </w:p>
    <w:p w14:paraId="7C1F7BF5" w14:textId="77777777" w:rsidR="008E3DC6" w:rsidRPr="00FA1C1C" w:rsidRDefault="008E3DC6" w:rsidP="00225BB5">
      <w:pPr>
        <w:rPr>
          <w:rFonts w:eastAsia="Calibri" w:cs="Arial"/>
          <w:szCs w:val="24"/>
        </w:rPr>
      </w:pPr>
      <w:r>
        <w:rPr>
          <w:rFonts w:eastAsia="Calibri" w:cs="Arial"/>
          <w:szCs w:val="24"/>
        </w:rPr>
        <w:t>The programme enables one application per town or village. The</w:t>
      </w:r>
      <w:r w:rsidRPr="00FA1C1C">
        <w:rPr>
          <w:rFonts w:eastAsia="Calibri" w:cs="Arial"/>
          <w:szCs w:val="24"/>
        </w:rPr>
        <w:t xml:space="preserve"> </w:t>
      </w:r>
      <w:r>
        <w:rPr>
          <w:rFonts w:eastAsia="Calibri" w:cs="Arial"/>
          <w:szCs w:val="24"/>
        </w:rPr>
        <w:t xml:space="preserve">programme for 2024/2025 closed on </w:t>
      </w:r>
      <w:r w:rsidRPr="00FA1C1C">
        <w:rPr>
          <w:rFonts w:eastAsia="Calibri" w:cs="Arial"/>
          <w:szCs w:val="24"/>
        </w:rPr>
        <w:t>Monday 10</w:t>
      </w:r>
      <w:r w:rsidRPr="00FA1C1C">
        <w:rPr>
          <w:rFonts w:eastAsia="Calibri" w:cs="Arial"/>
          <w:szCs w:val="24"/>
          <w:vertAlign w:val="superscript"/>
        </w:rPr>
        <w:t>th</w:t>
      </w:r>
      <w:r w:rsidRPr="00FA1C1C">
        <w:rPr>
          <w:rFonts w:eastAsia="Calibri" w:cs="Arial"/>
          <w:szCs w:val="24"/>
        </w:rPr>
        <w:t xml:space="preserve"> June 2024</w:t>
      </w:r>
      <w:r>
        <w:rPr>
          <w:rFonts w:eastAsia="Calibri" w:cs="Arial"/>
          <w:szCs w:val="24"/>
        </w:rPr>
        <w:t xml:space="preserve"> and</w:t>
      </w:r>
      <w:r w:rsidRPr="00FA1C1C">
        <w:rPr>
          <w:rFonts w:eastAsia="Calibri" w:cs="Arial"/>
          <w:szCs w:val="24"/>
        </w:rPr>
        <w:t xml:space="preserve"> 17 applications were received from 14 villages and three towns </w:t>
      </w:r>
      <w:r>
        <w:rPr>
          <w:rFonts w:eastAsia="Calibri" w:cs="Arial"/>
          <w:szCs w:val="24"/>
        </w:rPr>
        <w:t xml:space="preserve">with applications totalling </w:t>
      </w:r>
      <w:r w:rsidRPr="00FA1C1C">
        <w:rPr>
          <w:rFonts w:eastAsia="Calibri" w:cs="Arial"/>
          <w:szCs w:val="24"/>
        </w:rPr>
        <w:t>£22,396.00. The maximum amount of funding for each of the village</w:t>
      </w:r>
      <w:r>
        <w:rPr>
          <w:rFonts w:eastAsia="Calibri" w:cs="Arial"/>
          <w:szCs w:val="24"/>
        </w:rPr>
        <w:t xml:space="preserve"> is £</w:t>
      </w:r>
      <w:r w:rsidRPr="00FA1C1C">
        <w:rPr>
          <w:rFonts w:eastAsia="Calibri" w:cs="Arial"/>
          <w:szCs w:val="24"/>
        </w:rPr>
        <w:t>1,000 and</w:t>
      </w:r>
      <w:r>
        <w:rPr>
          <w:rFonts w:eastAsia="Calibri" w:cs="Arial"/>
          <w:szCs w:val="24"/>
        </w:rPr>
        <w:t xml:space="preserve"> £3,000</w:t>
      </w:r>
      <w:r w:rsidRPr="00FA1C1C">
        <w:rPr>
          <w:rFonts w:eastAsia="Calibri" w:cs="Arial"/>
          <w:szCs w:val="24"/>
        </w:rPr>
        <w:t xml:space="preserve"> </w:t>
      </w:r>
      <w:r>
        <w:rPr>
          <w:rFonts w:eastAsia="Calibri" w:cs="Arial"/>
          <w:szCs w:val="24"/>
        </w:rPr>
        <w:t xml:space="preserve">per town. </w:t>
      </w:r>
      <w:r w:rsidRPr="00FA1C1C">
        <w:rPr>
          <w:rFonts w:eastAsia="Calibri" w:cs="Arial"/>
          <w:szCs w:val="24"/>
        </w:rPr>
        <w:t xml:space="preserve">Applications from </w:t>
      </w:r>
      <w:r>
        <w:rPr>
          <w:rFonts w:eastAsia="Calibri" w:cs="Arial"/>
          <w:szCs w:val="24"/>
        </w:rPr>
        <w:t>v</w:t>
      </w:r>
      <w:r w:rsidRPr="00FA1C1C">
        <w:rPr>
          <w:rFonts w:eastAsia="Calibri" w:cs="Arial"/>
          <w:szCs w:val="24"/>
        </w:rPr>
        <w:t xml:space="preserve">illages amounted to £13,396.00 and applications from </w:t>
      </w:r>
      <w:r>
        <w:rPr>
          <w:rFonts w:eastAsia="Calibri" w:cs="Arial"/>
          <w:szCs w:val="24"/>
        </w:rPr>
        <w:t>t</w:t>
      </w:r>
      <w:r w:rsidRPr="00FA1C1C">
        <w:rPr>
          <w:rFonts w:eastAsia="Calibri" w:cs="Arial"/>
          <w:szCs w:val="24"/>
        </w:rPr>
        <w:t>owns amounted to £9,000.00.</w:t>
      </w:r>
    </w:p>
    <w:p w14:paraId="5EE37318" w14:textId="77777777" w:rsidR="008E3DC6" w:rsidRPr="00E178D9" w:rsidRDefault="008E3DC6" w:rsidP="00225BB5">
      <w:pPr>
        <w:rPr>
          <w:rFonts w:ascii="Calibri" w:eastAsia="Calibri" w:hAnsi="Calibri" w:cs="Calibri"/>
          <w:sz w:val="22"/>
        </w:rPr>
      </w:pPr>
    </w:p>
    <w:p w14:paraId="56C33AC1" w14:textId="77777777" w:rsidR="008E3DC6" w:rsidRPr="00FA1C1C" w:rsidRDefault="008E3DC6" w:rsidP="00225BB5">
      <w:pPr>
        <w:rPr>
          <w:rFonts w:eastAsia="Calibri" w:cs="Arial"/>
          <w:szCs w:val="24"/>
        </w:rPr>
      </w:pPr>
      <w:r>
        <w:rPr>
          <w:rFonts w:eastAsia="Calibri" w:cs="Arial"/>
          <w:szCs w:val="24"/>
        </w:rPr>
        <w:t>A</w:t>
      </w:r>
      <w:r w:rsidRPr="00FA1C1C">
        <w:rPr>
          <w:rFonts w:eastAsia="Calibri" w:cs="Arial"/>
          <w:szCs w:val="24"/>
        </w:rPr>
        <w:t>pplications we</w:t>
      </w:r>
      <w:r>
        <w:rPr>
          <w:rFonts w:eastAsia="Calibri" w:cs="Arial"/>
          <w:szCs w:val="24"/>
        </w:rPr>
        <w:t>re scored by a panel consisting of t</w:t>
      </w:r>
      <w:r w:rsidRPr="00FA1C1C">
        <w:rPr>
          <w:rFonts w:eastAsia="Calibri" w:cs="Arial"/>
          <w:szCs w:val="24"/>
        </w:rPr>
        <w:t>he Grants &amp; Funding Co-Ordinator, Community Safety Officer and Community &amp; Culture Assistant using the following criteria</w:t>
      </w:r>
      <w:r>
        <w:rPr>
          <w:rFonts w:eastAsia="Calibri" w:cs="Arial"/>
          <w:szCs w:val="24"/>
        </w:rPr>
        <w:t>:</w:t>
      </w:r>
    </w:p>
    <w:p w14:paraId="1AB1F28E" w14:textId="77777777" w:rsidR="008E3DC6" w:rsidRPr="00FA1C1C" w:rsidRDefault="008E3DC6" w:rsidP="00225BB5">
      <w:pPr>
        <w:rPr>
          <w:rFonts w:eastAsia="Calibri" w:cs="Arial"/>
          <w:szCs w:val="24"/>
        </w:rPr>
      </w:pPr>
    </w:p>
    <w:p w14:paraId="37B2EF67" w14:textId="77777777" w:rsidR="008E3DC6" w:rsidRPr="00FA1C1C" w:rsidRDefault="008E3DC6" w:rsidP="00225BB5">
      <w:pPr>
        <w:tabs>
          <w:tab w:val="left" w:pos="4536"/>
        </w:tabs>
        <w:rPr>
          <w:rFonts w:eastAsia="Calibri" w:cs="Arial"/>
          <w:b/>
          <w:szCs w:val="24"/>
        </w:rPr>
      </w:pPr>
      <w:r w:rsidRPr="00FA1C1C">
        <w:rPr>
          <w:rFonts w:eastAsia="Calibri" w:cs="Arial"/>
          <w:b/>
          <w:i/>
          <w:iCs/>
          <w:szCs w:val="24"/>
          <w:u w:val="single"/>
        </w:rPr>
        <w:t>Grant Criteria</w:t>
      </w:r>
      <w:r w:rsidRPr="00FA1C1C">
        <w:rPr>
          <w:rFonts w:eastAsia="Calibri" w:cs="Arial"/>
          <w:b/>
          <w:szCs w:val="24"/>
        </w:rPr>
        <w:t xml:space="preserve"> </w:t>
      </w:r>
      <w:r w:rsidRPr="00FA1C1C">
        <w:rPr>
          <w:rFonts w:eastAsia="Calibri" w:cs="Arial"/>
          <w:b/>
          <w:szCs w:val="24"/>
        </w:rPr>
        <w:tab/>
      </w:r>
      <w:r w:rsidRPr="00FA1C1C">
        <w:rPr>
          <w:rFonts w:eastAsia="Calibri" w:cs="Arial"/>
          <w:b/>
          <w:szCs w:val="24"/>
        </w:rPr>
        <w:tab/>
      </w:r>
      <w:r w:rsidRPr="00FA1C1C">
        <w:rPr>
          <w:rFonts w:eastAsia="Calibri" w:cs="Arial"/>
          <w:b/>
          <w:i/>
          <w:iCs/>
          <w:szCs w:val="24"/>
          <w:u w:val="single"/>
        </w:rPr>
        <w:t>Points</w:t>
      </w:r>
    </w:p>
    <w:p w14:paraId="669716A3" w14:textId="77777777" w:rsidR="008E3DC6" w:rsidRPr="00FA1C1C" w:rsidRDefault="008E3DC6" w:rsidP="00225BB5">
      <w:pPr>
        <w:tabs>
          <w:tab w:val="left" w:pos="4536"/>
        </w:tabs>
        <w:rPr>
          <w:rFonts w:eastAsia="Calibri" w:cs="Arial"/>
          <w:szCs w:val="24"/>
        </w:rPr>
      </w:pPr>
      <w:r w:rsidRPr="00FA1C1C">
        <w:rPr>
          <w:rFonts w:eastAsia="Calibri" w:cs="Arial"/>
          <w:szCs w:val="24"/>
        </w:rPr>
        <w:t>Open and accessible</w:t>
      </w:r>
      <w:r w:rsidRPr="00FA1C1C">
        <w:rPr>
          <w:rFonts w:eastAsia="Calibri" w:cs="Arial"/>
          <w:szCs w:val="24"/>
        </w:rPr>
        <w:tab/>
      </w:r>
      <w:r w:rsidRPr="00FA1C1C">
        <w:rPr>
          <w:rFonts w:eastAsia="Calibri" w:cs="Arial"/>
          <w:szCs w:val="24"/>
        </w:rPr>
        <w:tab/>
        <w:t xml:space="preserve">5 </w:t>
      </w:r>
    </w:p>
    <w:p w14:paraId="4D4C4B59" w14:textId="77777777" w:rsidR="008E3DC6" w:rsidRPr="00FA1C1C" w:rsidRDefault="008E3DC6" w:rsidP="00225BB5">
      <w:pPr>
        <w:tabs>
          <w:tab w:val="left" w:pos="4536"/>
        </w:tabs>
        <w:rPr>
          <w:rFonts w:eastAsia="Calibri" w:cs="Arial"/>
          <w:szCs w:val="24"/>
        </w:rPr>
      </w:pPr>
      <w:r w:rsidRPr="00FA1C1C">
        <w:rPr>
          <w:rFonts w:eastAsia="Calibri" w:cs="Arial"/>
          <w:szCs w:val="24"/>
        </w:rPr>
        <w:t>Community Participation</w:t>
      </w:r>
      <w:r w:rsidRPr="00FA1C1C">
        <w:rPr>
          <w:rFonts w:eastAsia="Calibri" w:cs="Arial"/>
          <w:szCs w:val="24"/>
        </w:rPr>
        <w:tab/>
      </w:r>
      <w:r w:rsidRPr="00FA1C1C">
        <w:rPr>
          <w:rFonts w:eastAsia="Calibri" w:cs="Arial"/>
          <w:szCs w:val="24"/>
        </w:rPr>
        <w:tab/>
        <w:t>5</w:t>
      </w:r>
    </w:p>
    <w:p w14:paraId="02F370E6" w14:textId="77777777" w:rsidR="008E3DC6" w:rsidRPr="00FA1C1C" w:rsidRDefault="008E3DC6" w:rsidP="00225BB5">
      <w:pPr>
        <w:tabs>
          <w:tab w:val="left" w:pos="4536"/>
        </w:tabs>
        <w:rPr>
          <w:rFonts w:eastAsia="Calibri" w:cs="Arial"/>
          <w:szCs w:val="24"/>
        </w:rPr>
      </w:pPr>
      <w:r w:rsidRPr="00FA1C1C">
        <w:rPr>
          <w:rFonts w:eastAsia="Calibri" w:cs="Arial"/>
          <w:szCs w:val="24"/>
        </w:rPr>
        <w:t>Volunteer Involvement &amp; training</w:t>
      </w:r>
      <w:r w:rsidRPr="00FA1C1C">
        <w:rPr>
          <w:rFonts w:eastAsia="Calibri" w:cs="Arial"/>
          <w:szCs w:val="24"/>
        </w:rPr>
        <w:tab/>
      </w:r>
      <w:r w:rsidRPr="00FA1C1C">
        <w:rPr>
          <w:rFonts w:eastAsia="Calibri" w:cs="Arial"/>
          <w:szCs w:val="24"/>
        </w:rPr>
        <w:tab/>
        <w:t>5</w:t>
      </w:r>
    </w:p>
    <w:p w14:paraId="503ED9AE" w14:textId="77777777" w:rsidR="008E3DC6" w:rsidRPr="00FA1C1C" w:rsidRDefault="008E3DC6" w:rsidP="00225BB5">
      <w:pPr>
        <w:tabs>
          <w:tab w:val="left" w:pos="4536"/>
        </w:tabs>
        <w:rPr>
          <w:rFonts w:eastAsia="Calibri" w:cs="Arial"/>
          <w:szCs w:val="24"/>
        </w:rPr>
      </w:pPr>
      <w:r w:rsidRPr="00FA1C1C">
        <w:rPr>
          <w:rFonts w:eastAsia="Arial Unicode MS" w:cs="Arial"/>
          <w:szCs w:val="24"/>
        </w:rPr>
        <w:t>Collaboration and partnership</w:t>
      </w:r>
      <w:r w:rsidRPr="00FA1C1C">
        <w:rPr>
          <w:rFonts w:eastAsia="Calibri" w:cs="Arial"/>
          <w:szCs w:val="24"/>
        </w:rPr>
        <w:tab/>
      </w:r>
      <w:r w:rsidRPr="00FA1C1C">
        <w:rPr>
          <w:rFonts w:eastAsia="Calibri" w:cs="Arial"/>
          <w:szCs w:val="24"/>
        </w:rPr>
        <w:tab/>
        <w:t>5</w:t>
      </w:r>
    </w:p>
    <w:p w14:paraId="1631D5E9" w14:textId="77777777" w:rsidR="008E3DC6" w:rsidRPr="00FA1C1C" w:rsidRDefault="008E3DC6" w:rsidP="00225BB5">
      <w:pPr>
        <w:tabs>
          <w:tab w:val="left" w:pos="4536"/>
        </w:tabs>
        <w:rPr>
          <w:rFonts w:eastAsia="Calibri" w:cs="Arial"/>
          <w:szCs w:val="24"/>
        </w:rPr>
      </w:pPr>
      <w:r w:rsidRPr="00FA1C1C">
        <w:rPr>
          <w:rFonts w:eastAsia="Calibri" w:cs="Arial"/>
          <w:szCs w:val="24"/>
        </w:rPr>
        <w:t>Welfare and safety of attendees/participants</w:t>
      </w:r>
      <w:r w:rsidRPr="00FA1C1C">
        <w:rPr>
          <w:rFonts w:eastAsia="Calibri" w:cs="Arial"/>
          <w:szCs w:val="24"/>
        </w:rPr>
        <w:tab/>
        <w:t>5</w:t>
      </w:r>
    </w:p>
    <w:p w14:paraId="10E81321" w14:textId="77777777" w:rsidR="008E3DC6" w:rsidRPr="00FA1C1C" w:rsidRDefault="008E3DC6" w:rsidP="00225BB5">
      <w:pPr>
        <w:tabs>
          <w:tab w:val="left" w:pos="4536"/>
        </w:tabs>
        <w:rPr>
          <w:rFonts w:eastAsia="Calibri" w:cs="Arial"/>
          <w:szCs w:val="24"/>
        </w:rPr>
      </w:pPr>
      <w:r w:rsidRPr="00FA1C1C">
        <w:rPr>
          <w:rFonts w:eastAsia="Calibri" w:cs="Arial"/>
          <w:szCs w:val="24"/>
        </w:rPr>
        <w:t>Strong sense of Community</w:t>
      </w:r>
      <w:r w:rsidRPr="00FA1C1C">
        <w:rPr>
          <w:rFonts w:eastAsia="Calibri" w:cs="Arial"/>
          <w:szCs w:val="24"/>
        </w:rPr>
        <w:tab/>
      </w:r>
      <w:r w:rsidRPr="00FA1C1C">
        <w:rPr>
          <w:rFonts w:eastAsia="Calibri" w:cs="Arial"/>
          <w:szCs w:val="24"/>
        </w:rPr>
        <w:tab/>
        <w:t>5</w:t>
      </w:r>
    </w:p>
    <w:p w14:paraId="32329768" w14:textId="77777777" w:rsidR="008E3DC6" w:rsidRPr="00FA1C1C" w:rsidRDefault="008E3DC6" w:rsidP="00225BB5">
      <w:pPr>
        <w:tabs>
          <w:tab w:val="left" w:pos="4536"/>
        </w:tabs>
        <w:rPr>
          <w:rFonts w:eastAsia="Calibri" w:cs="Arial"/>
          <w:szCs w:val="24"/>
        </w:rPr>
      </w:pPr>
      <w:r w:rsidRPr="00FA1C1C">
        <w:rPr>
          <w:rFonts w:eastAsia="Calibri" w:cs="Arial"/>
          <w:szCs w:val="24"/>
        </w:rPr>
        <w:t>Value for money</w:t>
      </w:r>
      <w:r w:rsidRPr="00FA1C1C">
        <w:rPr>
          <w:rFonts w:eastAsia="Calibri" w:cs="Arial"/>
          <w:szCs w:val="24"/>
        </w:rPr>
        <w:tab/>
      </w:r>
      <w:r w:rsidRPr="00FA1C1C">
        <w:rPr>
          <w:rFonts w:eastAsia="Calibri" w:cs="Arial"/>
          <w:szCs w:val="24"/>
        </w:rPr>
        <w:tab/>
        <w:t>5</w:t>
      </w:r>
    </w:p>
    <w:p w14:paraId="59E73005" w14:textId="77777777" w:rsidR="008E3DC6" w:rsidRPr="00FA1C1C" w:rsidRDefault="008E3DC6" w:rsidP="00225BB5">
      <w:pPr>
        <w:tabs>
          <w:tab w:val="left" w:pos="4536"/>
        </w:tabs>
        <w:rPr>
          <w:rFonts w:eastAsia="Calibri" w:cs="Arial"/>
          <w:szCs w:val="24"/>
        </w:rPr>
      </w:pPr>
      <w:r w:rsidRPr="00FA1C1C">
        <w:rPr>
          <w:rFonts w:eastAsia="Calibri" w:cs="Arial"/>
          <w:szCs w:val="24"/>
        </w:rPr>
        <w:t>Evaluation of Festival</w:t>
      </w:r>
      <w:r w:rsidRPr="00FA1C1C">
        <w:rPr>
          <w:rFonts w:eastAsia="Calibri" w:cs="Arial"/>
          <w:szCs w:val="24"/>
        </w:rPr>
        <w:tab/>
      </w:r>
      <w:r w:rsidRPr="00FA1C1C">
        <w:rPr>
          <w:rFonts w:eastAsia="Calibri" w:cs="Arial"/>
          <w:szCs w:val="24"/>
        </w:rPr>
        <w:tab/>
        <w:t>5</w:t>
      </w:r>
    </w:p>
    <w:p w14:paraId="152A1559" w14:textId="77777777" w:rsidR="008E3DC6" w:rsidRPr="00FA1C1C" w:rsidRDefault="008E3DC6" w:rsidP="00225BB5">
      <w:pPr>
        <w:tabs>
          <w:tab w:val="left" w:pos="4536"/>
        </w:tabs>
        <w:rPr>
          <w:rFonts w:eastAsia="Calibri" w:cs="Arial"/>
          <w:b/>
          <w:bCs/>
          <w:szCs w:val="24"/>
        </w:rPr>
      </w:pPr>
      <w:r w:rsidRPr="00FA1C1C">
        <w:rPr>
          <w:rFonts w:eastAsia="Calibri" w:cs="Arial"/>
          <w:b/>
          <w:bCs/>
          <w:szCs w:val="24"/>
          <w:u w:val="single"/>
        </w:rPr>
        <w:t>Total</w:t>
      </w:r>
      <w:r w:rsidRPr="00FA1C1C">
        <w:rPr>
          <w:rFonts w:eastAsia="Calibri" w:cs="Arial"/>
          <w:b/>
          <w:bCs/>
          <w:szCs w:val="24"/>
        </w:rPr>
        <w:tab/>
      </w:r>
      <w:r w:rsidRPr="00FA1C1C">
        <w:rPr>
          <w:rFonts w:eastAsia="Calibri" w:cs="Arial"/>
          <w:b/>
          <w:bCs/>
          <w:szCs w:val="24"/>
        </w:rPr>
        <w:tab/>
      </w:r>
      <w:r w:rsidRPr="00FA1C1C">
        <w:rPr>
          <w:rFonts w:eastAsia="Calibri" w:cs="Arial"/>
          <w:b/>
          <w:bCs/>
          <w:szCs w:val="24"/>
          <w:u w:val="single"/>
        </w:rPr>
        <w:t>40</w:t>
      </w:r>
    </w:p>
    <w:p w14:paraId="0A81AF88" w14:textId="77777777" w:rsidR="008E3DC6" w:rsidRPr="00FA1C1C" w:rsidRDefault="008E3DC6" w:rsidP="00225BB5">
      <w:pPr>
        <w:rPr>
          <w:rFonts w:eastAsia="Calibri" w:cs="Arial"/>
          <w:szCs w:val="24"/>
        </w:rPr>
      </w:pPr>
    </w:p>
    <w:p w14:paraId="2C37B0BA" w14:textId="77777777" w:rsidR="008E3DC6" w:rsidRPr="00FA1C1C" w:rsidRDefault="008E3DC6" w:rsidP="00225BB5">
      <w:pPr>
        <w:rPr>
          <w:rFonts w:eastAsia="Calibri" w:cs="Arial"/>
          <w:szCs w:val="24"/>
        </w:rPr>
      </w:pPr>
      <w:r w:rsidRPr="00FA1C1C">
        <w:rPr>
          <w:rFonts w:eastAsia="Calibri" w:cs="Arial"/>
          <w:szCs w:val="24"/>
        </w:rPr>
        <w:t xml:space="preserve">The assessment panel agreed a pass mark of 45%. The marks were totalled and calculated as a percentage. </w:t>
      </w:r>
    </w:p>
    <w:p w14:paraId="6F838B83" w14:textId="77777777" w:rsidR="008E3DC6" w:rsidRPr="00FA1C1C" w:rsidRDefault="008E3DC6" w:rsidP="00225BB5">
      <w:pPr>
        <w:pStyle w:val="ListParagraph"/>
        <w:ind w:left="0"/>
        <w:rPr>
          <w:rFonts w:eastAsia="Calibri" w:cs="Arial"/>
          <w:szCs w:val="24"/>
        </w:rPr>
      </w:pPr>
    </w:p>
    <w:p w14:paraId="248C066B" w14:textId="77777777" w:rsidR="008E3DC6" w:rsidRPr="00FA1C1C" w:rsidRDefault="008E3DC6" w:rsidP="00225BB5">
      <w:pPr>
        <w:pStyle w:val="ListParagraph"/>
        <w:ind w:left="0"/>
        <w:rPr>
          <w:rFonts w:eastAsia="Calibri" w:cs="Arial"/>
          <w:szCs w:val="24"/>
        </w:rPr>
      </w:pPr>
      <w:r w:rsidRPr="00FA1C1C">
        <w:rPr>
          <w:rFonts w:eastAsia="Calibri" w:cs="Arial"/>
          <w:szCs w:val="24"/>
        </w:rPr>
        <w:lastRenderedPageBreak/>
        <w:t xml:space="preserve">All applications submitted were successful in attaining the pass mark and all </w:t>
      </w:r>
      <w:r>
        <w:rPr>
          <w:rFonts w:eastAsia="Calibri" w:cs="Arial"/>
          <w:szCs w:val="24"/>
        </w:rPr>
        <w:t>recommended to receive</w:t>
      </w:r>
      <w:r w:rsidRPr="00FA1C1C">
        <w:rPr>
          <w:rFonts w:eastAsia="Calibri" w:cs="Arial"/>
          <w:szCs w:val="24"/>
        </w:rPr>
        <w:t xml:space="preserve"> the full amount of grant requested. </w:t>
      </w:r>
    </w:p>
    <w:p w14:paraId="2ADF0B04" w14:textId="77777777" w:rsidR="008E3DC6" w:rsidRPr="00E178D9" w:rsidRDefault="008E3DC6" w:rsidP="00225BB5">
      <w:pPr>
        <w:pStyle w:val="ListParagraph"/>
        <w:ind w:left="0"/>
        <w:rPr>
          <w:rFonts w:ascii="Calibri" w:eastAsia="Calibri" w:hAnsi="Calibri" w:cs="Calibri"/>
        </w:rPr>
      </w:pPr>
    </w:p>
    <w:p w14:paraId="49B6719E" w14:textId="77777777" w:rsidR="008E3DC6" w:rsidRPr="00FA1C1C" w:rsidRDefault="008E3DC6" w:rsidP="00225BB5">
      <w:pPr>
        <w:pStyle w:val="ListParagraph"/>
        <w:ind w:left="0"/>
        <w:rPr>
          <w:rFonts w:eastAsia="Calibri" w:cs="Arial"/>
          <w:b/>
          <w:bCs/>
          <w:szCs w:val="24"/>
        </w:rPr>
      </w:pPr>
      <w:r w:rsidRPr="00FA1C1C">
        <w:rPr>
          <w:rFonts w:eastAsia="Calibri" w:cs="Arial"/>
          <w:b/>
          <w:bCs/>
          <w:szCs w:val="24"/>
        </w:rPr>
        <w:t>Table 1 (Villages)</w:t>
      </w:r>
    </w:p>
    <w:p w14:paraId="77319A14" w14:textId="77777777" w:rsidR="008E3DC6" w:rsidRPr="00FA1C1C" w:rsidRDefault="008E3DC6" w:rsidP="00225BB5">
      <w:pPr>
        <w:pStyle w:val="ListParagraph"/>
        <w:ind w:left="0"/>
        <w:rPr>
          <w:rFonts w:eastAsia="Calibri" w:cs="Arial"/>
          <w:szCs w:val="24"/>
        </w:rPr>
      </w:pPr>
    </w:p>
    <w:tbl>
      <w:tblPr>
        <w:tblW w:w="9620" w:type="dxa"/>
        <w:tblLook w:val="04A0" w:firstRow="1" w:lastRow="0" w:firstColumn="1" w:lastColumn="0" w:noHBand="0" w:noVBand="1"/>
      </w:tblPr>
      <w:tblGrid>
        <w:gridCol w:w="483"/>
        <w:gridCol w:w="2693"/>
        <w:gridCol w:w="1558"/>
        <w:gridCol w:w="1418"/>
        <w:gridCol w:w="1020"/>
        <w:gridCol w:w="1030"/>
        <w:gridCol w:w="1418"/>
      </w:tblGrid>
      <w:tr w:rsidR="008E3DC6" w:rsidRPr="00FA1C1C" w14:paraId="151BCB39" w14:textId="77777777" w:rsidTr="00D94348">
        <w:trPr>
          <w:trHeight w:val="600"/>
        </w:trPr>
        <w:tc>
          <w:tcPr>
            <w:tcW w:w="480" w:type="dxa"/>
            <w:tcBorders>
              <w:top w:val="single" w:sz="4" w:space="0" w:color="auto"/>
              <w:left w:val="single" w:sz="4" w:space="0" w:color="auto"/>
              <w:bottom w:val="single" w:sz="4" w:space="0" w:color="auto"/>
              <w:right w:val="single" w:sz="4" w:space="0" w:color="auto"/>
            </w:tcBorders>
            <w:noWrap/>
            <w:vAlign w:val="bottom"/>
            <w:hideMark/>
          </w:tcPr>
          <w:p w14:paraId="44F0EFBF"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single" w:sz="4" w:space="0" w:color="auto"/>
              <w:left w:val="nil"/>
              <w:bottom w:val="single" w:sz="4" w:space="0" w:color="auto"/>
              <w:right w:val="single" w:sz="4" w:space="0" w:color="auto"/>
            </w:tcBorders>
            <w:shd w:val="clear" w:color="000000" w:fill="E2EFDA"/>
            <w:vAlign w:val="bottom"/>
            <w:hideMark/>
          </w:tcPr>
          <w:p w14:paraId="6A2A3D3D"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Name of Group</w:t>
            </w:r>
          </w:p>
        </w:tc>
        <w:tc>
          <w:tcPr>
            <w:tcW w:w="1600" w:type="dxa"/>
            <w:tcBorders>
              <w:top w:val="single" w:sz="4" w:space="0" w:color="auto"/>
              <w:left w:val="nil"/>
              <w:bottom w:val="single" w:sz="4" w:space="0" w:color="auto"/>
              <w:right w:val="single" w:sz="4" w:space="0" w:color="auto"/>
            </w:tcBorders>
            <w:shd w:val="clear" w:color="000000" w:fill="E2EFDA"/>
            <w:vAlign w:val="bottom"/>
            <w:hideMark/>
          </w:tcPr>
          <w:p w14:paraId="717C389B"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Date &amp; time of Festival</w:t>
            </w:r>
          </w:p>
        </w:tc>
        <w:tc>
          <w:tcPr>
            <w:tcW w:w="1320" w:type="dxa"/>
            <w:tcBorders>
              <w:top w:val="single" w:sz="4" w:space="0" w:color="auto"/>
              <w:left w:val="nil"/>
              <w:bottom w:val="single" w:sz="4" w:space="0" w:color="auto"/>
              <w:right w:val="single" w:sz="4" w:space="0" w:color="auto"/>
            </w:tcBorders>
            <w:shd w:val="clear" w:color="000000" w:fill="E2EFDA"/>
            <w:vAlign w:val="bottom"/>
            <w:hideMark/>
          </w:tcPr>
          <w:p w14:paraId="45947E48"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Amount applied for</w:t>
            </w:r>
          </w:p>
        </w:tc>
        <w:tc>
          <w:tcPr>
            <w:tcW w:w="1060" w:type="dxa"/>
            <w:tcBorders>
              <w:top w:val="single" w:sz="4" w:space="0" w:color="auto"/>
              <w:left w:val="nil"/>
              <w:bottom w:val="single" w:sz="4" w:space="0" w:color="auto"/>
              <w:right w:val="single" w:sz="4" w:space="0" w:color="auto"/>
            </w:tcBorders>
            <w:shd w:val="clear" w:color="000000" w:fill="E2EFDA"/>
            <w:vAlign w:val="bottom"/>
            <w:hideMark/>
          </w:tcPr>
          <w:p w14:paraId="6CBD604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Score out of 40</w:t>
            </w:r>
          </w:p>
        </w:tc>
        <w:tc>
          <w:tcPr>
            <w:tcW w:w="960" w:type="dxa"/>
            <w:tcBorders>
              <w:top w:val="single" w:sz="4" w:space="0" w:color="auto"/>
              <w:left w:val="nil"/>
              <w:bottom w:val="single" w:sz="4" w:space="0" w:color="auto"/>
              <w:right w:val="single" w:sz="4" w:space="0" w:color="auto"/>
            </w:tcBorders>
            <w:shd w:val="clear" w:color="000000" w:fill="E2EFDA"/>
            <w:vAlign w:val="bottom"/>
            <w:hideMark/>
          </w:tcPr>
          <w:p w14:paraId="38227E1F"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Score as %</w:t>
            </w:r>
          </w:p>
        </w:tc>
        <w:tc>
          <w:tcPr>
            <w:tcW w:w="1240" w:type="dxa"/>
            <w:tcBorders>
              <w:top w:val="single" w:sz="4" w:space="0" w:color="auto"/>
              <w:left w:val="nil"/>
              <w:bottom w:val="single" w:sz="4" w:space="0" w:color="auto"/>
              <w:right w:val="single" w:sz="4" w:space="0" w:color="auto"/>
            </w:tcBorders>
            <w:shd w:val="clear" w:color="000000" w:fill="E2EFDA"/>
            <w:vAlign w:val="bottom"/>
            <w:hideMark/>
          </w:tcPr>
          <w:p w14:paraId="1E4D434E"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Awarded amount</w:t>
            </w:r>
          </w:p>
        </w:tc>
      </w:tr>
      <w:tr w:rsidR="008E3DC6" w:rsidRPr="00FA1C1C" w14:paraId="08C54122" w14:textId="77777777" w:rsidTr="00D94348">
        <w:trPr>
          <w:trHeight w:val="300"/>
        </w:trPr>
        <w:tc>
          <w:tcPr>
            <w:tcW w:w="480" w:type="dxa"/>
            <w:tcBorders>
              <w:top w:val="nil"/>
              <w:left w:val="single" w:sz="4" w:space="0" w:color="auto"/>
              <w:bottom w:val="single" w:sz="4" w:space="0" w:color="auto"/>
              <w:right w:val="single" w:sz="4" w:space="0" w:color="auto"/>
            </w:tcBorders>
            <w:noWrap/>
            <w:vAlign w:val="bottom"/>
            <w:hideMark/>
          </w:tcPr>
          <w:p w14:paraId="665012E9"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nil"/>
              <w:left w:val="nil"/>
              <w:bottom w:val="single" w:sz="4" w:space="0" w:color="auto"/>
              <w:right w:val="single" w:sz="4" w:space="0" w:color="auto"/>
            </w:tcBorders>
            <w:shd w:val="clear" w:color="000000" w:fill="D9E1F2"/>
            <w:vAlign w:val="bottom"/>
            <w:hideMark/>
          </w:tcPr>
          <w:p w14:paraId="28F2603E"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VILLAGES</w:t>
            </w:r>
          </w:p>
        </w:tc>
        <w:tc>
          <w:tcPr>
            <w:tcW w:w="1600" w:type="dxa"/>
            <w:tcBorders>
              <w:top w:val="nil"/>
              <w:left w:val="nil"/>
              <w:bottom w:val="single" w:sz="4" w:space="0" w:color="auto"/>
              <w:right w:val="single" w:sz="4" w:space="0" w:color="auto"/>
            </w:tcBorders>
            <w:vAlign w:val="bottom"/>
            <w:hideMark/>
          </w:tcPr>
          <w:p w14:paraId="7562FE1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320" w:type="dxa"/>
            <w:tcBorders>
              <w:top w:val="nil"/>
              <w:left w:val="nil"/>
              <w:bottom w:val="single" w:sz="4" w:space="0" w:color="auto"/>
              <w:right w:val="single" w:sz="4" w:space="0" w:color="auto"/>
            </w:tcBorders>
            <w:vAlign w:val="bottom"/>
            <w:hideMark/>
          </w:tcPr>
          <w:p w14:paraId="71B9C05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060" w:type="dxa"/>
            <w:tcBorders>
              <w:top w:val="nil"/>
              <w:left w:val="nil"/>
              <w:bottom w:val="single" w:sz="4" w:space="0" w:color="auto"/>
              <w:right w:val="single" w:sz="4" w:space="0" w:color="auto"/>
            </w:tcBorders>
            <w:vAlign w:val="bottom"/>
            <w:hideMark/>
          </w:tcPr>
          <w:p w14:paraId="7E13E439"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960" w:type="dxa"/>
            <w:tcBorders>
              <w:top w:val="nil"/>
              <w:left w:val="nil"/>
              <w:bottom w:val="single" w:sz="4" w:space="0" w:color="auto"/>
              <w:right w:val="single" w:sz="4" w:space="0" w:color="auto"/>
            </w:tcBorders>
            <w:vAlign w:val="bottom"/>
            <w:hideMark/>
          </w:tcPr>
          <w:p w14:paraId="5C276833"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240" w:type="dxa"/>
            <w:tcBorders>
              <w:top w:val="nil"/>
              <w:left w:val="nil"/>
              <w:bottom w:val="single" w:sz="4" w:space="0" w:color="auto"/>
              <w:right w:val="single" w:sz="4" w:space="0" w:color="auto"/>
            </w:tcBorders>
            <w:vAlign w:val="bottom"/>
            <w:hideMark/>
          </w:tcPr>
          <w:p w14:paraId="6ED5525A"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r>
      <w:tr w:rsidR="008E3DC6" w:rsidRPr="00FA1C1C" w14:paraId="2812A690"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12606156"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w:t>
            </w:r>
          </w:p>
        </w:tc>
        <w:tc>
          <w:tcPr>
            <w:tcW w:w="2960" w:type="dxa"/>
            <w:tcBorders>
              <w:top w:val="nil"/>
              <w:left w:val="nil"/>
              <w:bottom w:val="single" w:sz="4" w:space="0" w:color="auto"/>
              <w:right w:val="single" w:sz="4" w:space="0" w:color="auto"/>
            </w:tcBorders>
            <w:vAlign w:val="bottom"/>
            <w:hideMark/>
          </w:tcPr>
          <w:p w14:paraId="1682EB9F" w14:textId="77777777" w:rsidR="008E3DC6" w:rsidRPr="00FA1C1C" w:rsidRDefault="008E3DC6" w:rsidP="00225BB5">
            <w:pPr>
              <w:rPr>
                <w:rFonts w:cs="Arial"/>
                <w:color w:val="000000"/>
                <w:szCs w:val="24"/>
                <w:lang w:eastAsia="en-GB"/>
              </w:rPr>
            </w:pPr>
            <w:r w:rsidRPr="00FA1C1C">
              <w:rPr>
                <w:rFonts w:cs="Arial"/>
                <w:color w:val="000000"/>
                <w:szCs w:val="24"/>
                <w:lang w:eastAsia="en-GB"/>
              </w:rPr>
              <w:t>Ballygowan &amp; District Community Association</w:t>
            </w:r>
          </w:p>
        </w:tc>
        <w:tc>
          <w:tcPr>
            <w:tcW w:w="1600" w:type="dxa"/>
            <w:tcBorders>
              <w:top w:val="nil"/>
              <w:left w:val="nil"/>
              <w:bottom w:val="single" w:sz="4" w:space="0" w:color="auto"/>
              <w:right w:val="single" w:sz="4" w:space="0" w:color="auto"/>
            </w:tcBorders>
            <w:vAlign w:val="bottom"/>
            <w:hideMark/>
          </w:tcPr>
          <w:p w14:paraId="37960243" w14:textId="77777777" w:rsidR="008E3DC6" w:rsidRPr="00FA1C1C" w:rsidRDefault="008E3DC6" w:rsidP="00225BB5">
            <w:pPr>
              <w:rPr>
                <w:rFonts w:cs="Arial"/>
                <w:color w:val="000000"/>
                <w:szCs w:val="24"/>
                <w:lang w:eastAsia="en-GB"/>
              </w:rPr>
            </w:pPr>
            <w:r w:rsidRPr="00FA1C1C">
              <w:rPr>
                <w:rFonts w:cs="Arial"/>
                <w:color w:val="000000"/>
                <w:szCs w:val="24"/>
                <w:lang w:eastAsia="en-GB"/>
              </w:rPr>
              <w:t>07/12/24 @ 4 - 6pm</w:t>
            </w:r>
          </w:p>
        </w:tc>
        <w:tc>
          <w:tcPr>
            <w:tcW w:w="1320" w:type="dxa"/>
            <w:tcBorders>
              <w:top w:val="nil"/>
              <w:left w:val="nil"/>
              <w:bottom w:val="single" w:sz="4" w:space="0" w:color="auto"/>
              <w:right w:val="single" w:sz="4" w:space="0" w:color="auto"/>
            </w:tcBorders>
            <w:vAlign w:val="bottom"/>
            <w:hideMark/>
          </w:tcPr>
          <w:p w14:paraId="10E19378"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£810.00</w:t>
            </w:r>
          </w:p>
        </w:tc>
        <w:tc>
          <w:tcPr>
            <w:tcW w:w="1060" w:type="dxa"/>
            <w:tcBorders>
              <w:top w:val="nil"/>
              <w:left w:val="nil"/>
              <w:bottom w:val="single" w:sz="4" w:space="0" w:color="auto"/>
              <w:right w:val="single" w:sz="4" w:space="0" w:color="auto"/>
            </w:tcBorders>
            <w:vAlign w:val="bottom"/>
            <w:hideMark/>
          </w:tcPr>
          <w:p w14:paraId="38E30EE1" w14:textId="77777777" w:rsidR="008E3DC6" w:rsidRPr="00FA1C1C" w:rsidRDefault="008E3DC6" w:rsidP="00225BB5">
            <w:pPr>
              <w:rPr>
                <w:rFonts w:cs="Arial"/>
                <w:color w:val="000000"/>
                <w:szCs w:val="24"/>
                <w:lang w:eastAsia="en-GB"/>
              </w:rPr>
            </w:pPr>
            <w:r w:rsidRPr="00FA1C1C">
              <w:rPr>
                <w:rFonts w:cs="Arial"/>
                <w:color w:val="000000"/>
                <w:szCs w:val="24"/>
                <w:lang w:eastAsia="en-GB"/>
              </w:rPr>
              <w:t>32/40</w:t>
            </w:r>
          </w:p>
        </w:tc>
        <w:tc>
          <w:tcPr>
            <w:tcW w:w="960" w:type="dxa"/>
            <w:tcBorders>
              <w:top w:val="nil"/>
              <w:left w:val="nil"/>
              <w:bottom w:val="single" w:sz="4" w:space="0" w:color="auto"/>
              <w:right w:val="single" w:sz="4" w:space="0" w:color="auto"/>
            </w:tcBorders>
            <w:vAlign w:val="bottom"/>
            <w:hideMark/>
          </w:tcPr>
          <w:p w14:paraId="79BE8E9F"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80.00%</w:t>
            </w:r>
          </w:p>
        </w:tc>
        <w:tc>
          <w:tcPr>
            <w:tcW w:w="1240" w:type="dxa"/>
            <w:tcBorders>
              <w:top w:val="nil"/>
              <w:left w:val="nil"/>
              <w:bottom w:val="single" w:sz="4" w:space="0" w:color="auto"/>
              <w:right w:val="single" w:sz="4" w:space="0" w:color="auto"/>
            </w:tcBorders>
            <w:vAlign w:val="bottom"/>
            <w:hideMark/>
          </w:tcPr>
          <w:p w14:paraId="1E727581"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£810.00</w:t>
            </w:r>
          </w:p>
        </w:tc>
      </w:tr>
      <w:tr w:rsidR="008E3DC6" w:rsidRPr="00FA1C1C" w14:paraId="73BFE432"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6E8CADD6"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2</w:t>
            </w:r>
          </w:p>
        </w:tc>
        <w:tc>
          <w:tcPr>
            <w:tcW w:w="2960" w:type="dxa"/>
            <w:tcBorders>
              <w:top w:val="nil"/>
              <w:left w:val="nil"/>
              <w:bottom w:val="single" w:sz="4" w:space="0" w:color="auto"/>
              <w:right w:val="single" w:sz="4" w:space="0" w:color="auto"/>
            </w:tcBorders>
            <w:vAlign w:val="bottom"/>
            <w:hideMark/>
          </w:tcPr>
          <w:p w14:paraId="25F5EE8B" w14:textId="77777777" w:rsidR="008E3DC6" w:rsidRPr="00FA1C1C" w:rsidRDefault="008E3DC6" w:rsidP="00225BB5">
            <w:pPr>
              <w:rPr>
                <w:rFonts w:cs="Arial"/>
                <w:color w:val="000000"/>
                <w:szCs w:val="24"/>
                <w:lang w:eastAsia="en-GB"/>
              </w:rPr>
            </w:pPr>
            <w:proofErr w:type="spellStart"/>
            <w:r w:rsidRPr="00FA1C1C">
              <w:rPr>
                <w:rFonts w:cs="Arial"/>
                <w:color w:val="000000"/>
                <w:szCs w:val="24"/>
                <w:lang w:eastAsia="en-GB"/>
              </w:rPr>
              <w:t>Ballyhalbert</w:t>
            </w:r>
            <w:proofErr w:type="spellEnd"/>
            <w:r w:rsidRPr="00FA1C1C">
              <w:rPr>
                <w:rFonts w:cs="Arial"/>
                <w:color w:val="000000"/>
                <w:szCs w:val="24"/>
                <w:lang w:eastAsia="en-GB"/>
              </w:rPr>
              <w:t xml:space="preserve"> Community Association</w:t>
            </w:r>
          </w:p>
        </w:tc>
        <w:tc>
          <w:tcPr>
            <w:tcW w:w="1600" w:type="dxa"/>
            <w:tcBorders>
              <w:top w:val="nil"/>
              <w:left w:val="nil"/>
              <w:bottom w:val="single" w:sz="4" w:space="0" w:color="auto"/>
              <w:right w:val="single" w:sz="4" w:space="0" w:color="auto"/>
            </w:tcBorders>
            <w:vAlign w:val="bottom"/>
            <w:hideMark/>
          </w:tcPr>
          <w:p w14:paraId="66CD1173" w14:textId="77777777" w:rsidR="008E3DC6" w:rsidRPr="00FA1C1C" w:rsidRDefault="008E3DC6" w:rsidP="00225BB5">
            <w:pPr>
              <w:rPr>
                <w:rFonts w:cs="Arial"/>
                <w:color w:val="000000"/>
                <w:szCs w:val="24"/>
                <w:lang w:eastAsia="en-GB"/>
              </w:rPr>
            </w:pPr>
            <w:r w:rsidRPr="00FA1C1C">
              <w:rPr>
                <w:rFonts w:cs="Arial"/>
                <w:color w:val="000000"/>
                <w:szCs w:val="24"/>
                <w:lang w:eastAsia="en-GB"/>
              </w:rPr>
              <w:t>06/12/2024 @7 - 9pm</w:t>
            </w:r>
          </w:p>
        </w:tc>
        <w:tc>
          <w:tcPr>
            <w:tcW w:w="1320" w:type="dxa"/>
            <w:tcBorders>
              <w:top w:val="nil"/>
              <w:left w:val="nil"/>
              <w:bottom w:val="single" w:sz="4" w:space="0" w:color="auto"/>
              <w:right w:val="single" w:sz="4" w:space="0" w:color="auto"/>
            </w:tcBorders>
            <w:vAlign w:val="bottom"/>
            <w:hideMark/>
          </w:tcPr>
          <w:p w14:paraId="64236981"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3D9355F3" w14:textId="77777777" w:rsidR="008E3DC6" w:rsidRPr="00FA1C1C" w:rsidRDefault="008E3DC6" w:rsidP="00225BB5">
            <w:pPr>
              <w:rPr>
                <w:rFonts w:cs="Arial"/>
                <w:color w:val="000000"/>
                <w:szCs w:val="24"/>
                <w:lang w:eastAsia="en-GB"/>
              </w:rPr>
            </w:pPr>
            <w:r w:rsidRPr="00FA1C1C">
              <w:rPr>
                <w:rFonts w:cs="Arial"/>
                <w:color w:val="000000"/>
                <w:szCs w:val="24"/>
                <w:lang w:eastAsia="en-GB"/>
              </w:rPr>
              <w:t>34/40</w:t>
            </w:r>
          </w:p>
        </w:tc>
        <w:tc>
          <w:tcPr>
            <w:tcW w:w="960" w:type="dxa"/>
            <w:tcBorders>
              <w:top w:val="nil"/>
              <w:left w:val="nil"/>
              <w:bottom w:val="single" w:sz="4" w:space="0" w:color="auto"/>
              <w:right w:val="single" w:sz="4" w:space="0" w:color="auto"/>
            </w:tcBorders>
            <w:vAlign w:val="bottom"/>
            <w:hideMark/>
          </w:tcPr>
          <w:p w14:paraId="58552E2E"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85.00%</w:t>
            </w:r>
          </w:p>
        </w:tc>
        <w:tc>
          <w:tcPr>
            <w:tcW w:w="1240" w:type="dxa"/>
            <w:tcBorders>
              <w:top w:val="nil"/>
              <w:left w:val="nil"/>
              <w:bottom w:val="single" w:sz="4" w:space="0" w:color="auto"/>
              <w:right w:val="single" w:sz="4" w:space="0" w:color="auto"/>
            </w:tcBorders>
            <w:vAlign w:val="bottom"/>
            <w:hideMark/>
          </w:tcPr>
          <w:p w14:paraId="56D991EC"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67F4D009"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23A24DB9"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3</w:t>
            </w:r>
          </w:p>
        </w:tc>
        <w:tc>
          <w:tcPr>
            <w:tcW w:w="2960" w:type="dxa"/>
            <w:tcBorders>
              <w:top w:val="nil"/>
              <w:left w:val="nil"/>
              <w:bottom w:val="single" w:sz="4" w:space="0" w:color="auto"/>
              <w:right w:val="single" w:sz="4" w:space="0" w:color="auto"/>
            </w:tcBorders>
            <w:vAlign w:val="bottom"/>
            <w:hideMark/>
          </w:tcPr>
          <w:p w14:paraId="248C79EA" w14:textId="77777777" w:rsidR="008E3DC6" w:rsidRPr="00FA1C1C" w:rsidRDefault="008E3DC6" w:rsidP="00225BB5">
            <w:pPr>
              <w:rPr>
                <w:rFonts w:cs="Arial"/>
                <w:color w:val="000000"/>
                <w:szCs w:val="24"/>
                <w:lang w:eastAsia="en-GB"/>
              </w:rPr>
            </w:pPr>
            <w:r w:rsidRPr="00FA1C1C">
              <w:rPr>
                <w:rFonts w:cs="Arial"/>
                <w:color w:val="000000"/>
                <w:szCs w:val="24"/>
                <w:lang w:eastAsia="en-GB"/>
              </w:rPr>
              <w:t>Ballywalter Community Action Group</w:t>
            </w:r>
          </w:p>
        </w:tc>
        <w:tc>
          <w:tcPr>
            <w:tcW w:w="1600" w:type="dxa"/>
            <w:tcBorders>
              <w:top w:val="nil"/>
              <w:left w:val="nil"/>
              <w:bottom w:val="single" w:sz="4" w:space="0" w:color="auto"/>
              <w:right w:val="single" w:sz="4" w:space="0" w:color="auto"/>
            </w:tcBorders>
            <w:vAlign w:val="bottom"/>
            <w:hideMark/>
          </w:tcPr>
          <w:p w14:paraId="3C2DD954" w14:textId="77777777" w:rsidR="008E3DC6" w:rsidRPr="00FA1C1C" w:rsidRDefault="008E3DC6" w:rsidP="00225BB5">
            <w:pPr>
              <w:rPr>
                <w:rFonts w:cs="Arial"/>
                <w:color w:val="000000"/>
                <w:szCs w:val="24"/>
                <w:lang w:eastAsia="en-GB"/>
              </w:rPr>
            </w:pPr>
            <w:r w:rsidRPr="00FA1C1C">
              <w:rPr>
                <w:rFonts w:cs="Arial"/>
                <w:color w:val="000000"/>
                <w:szCs w:val="24"/>
                <w:lang w:eastAsia="en-GB"/>
              </w:rPr>
              <w:t>05/12/2024 @ 7pm</w:t>
            </w:r>
          </w:p>
        </w:tc>
        <w:tc>
          <w:tcPr>
            <w:tcW w:w="1320" w:type="dxa"/>
            <w:tcBorders>
              <w:top w:val="nil"/>
              <w:left w:val="nil"/>
              <w:bottom w:val="single" w:sz="4" w:space="0" w:color="auto"/>
              <w:right w:val="single" w:sz="4" w:space="0" w:color="auto"/>
            </w:tcBorders>
            <w:vAlign w:val="bottom"/>
            <w:hideMark/>
          </w:tcPr>
          <w:p w14:paraId="45F744C1"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3A1586C4" w14:textId="77777777" w:rsidR="008E3DC6" w:rsidRPr="00FA1C1C" w:rsidRDefault="008E3DC6" w:rsidP="00225BB5">
            <w:pPr>
              <w:rPr>
                <w:rFonts w:cs="Arial"/>
                <w:color w:val="000000"/>
                <w:szCs w:val="24"/>
                <w:lang w:eastAsia="en-GB"/>
              </w:rPr>
            </w:pPr>
            <w:r w:rsidRPr="00FA1C1C">
              <w:rPr>
                <w:rFonts w:cs="Arial"/>
                <w:color w:val="000000"/>
                <w:szCs w:val="24"/>
                <w:lang w:eastAsia="en-GB"/>
              </w:rPr>
              <w:t>32/40</w:t>
            </w:r>
          </w:p>
        </w:tc>
        <w:tc>
          <w:tcPr>
            <w:tcW w:w="960" w:type="dxa"/>
            <w:tcBorders>
              <w:top w:val="nil"/>
              <w:left w:val="nil"/>
              <w:bottom w:val="single" w:sz="4" w:space="0" w:color="auto"/>
              <w:right w:val="single" w:sz="4" w:space="0" w:color="auto"/>
            </w:tcBorders>
            <w:vAlign w:val="bottom"/>
            <w:hideMark/>
          </w:tcPr>
          <w:p w14:paraId="66DFE132"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80.00%</w:t>
            </w:r>
          </w:p>
        </w:tc>
        <w:tc>
          <w:tcPr>
            <w:tcW w:w="1240" w:type="dxa"/>
            <w:tcBorders>
              <w:top w:val="nil"/>
              <w:left w:val="nil"/>
              <w:bottom w:val="single" w:sz="4" w:space="0" w:color="auto"/>
              <w:right w:val="single" w:sz="4" w:space="0" w:color="auto"/>
            </w:tcBorders>
            <w:vAlign w:val="bottom"/>
            <w:hideMark/>
          </w:tcPr>
          <w:p w14:paraId="35CF2CC2"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0D3834A7"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35DDE700"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4</w:t>
            </w:r>
          </w:p>
        </w:tc>
        <w:tc>
          <w:tcPr>
            <w:tcW w:w="2960" w:type="dxa"/>
            <w:tcBorders>
              <w:top w:val="nil"/>
              <w:left w:val="nil"/>
              <w:bottom w:val="single" w:sz="4" w:space="0" w:color="auto"/>
              <w:right w:val="single" w:sz="4" w:space="0" w:color="auto"/>
            </w:tcBorders>
            <w:vAlign w:val="bottom"/>
            <w:hideMark/>
          </w:tcPr>
          <w:p w14:paraId="1CF3BCE6" w14:textId="77777777" w:rsidR="008E3DC6" w:rsidRPr="00FA1C1C" w:rsidRDefault="008E3DC6" w:rsidP="00225BB5">
            <w:pPr>
              <w:rPr>
                <w:rFonts w:cs="Arial"/>
                <w:color w:val="000000"/>
                <w:szCs w:val="24"/>
                <w:lang w:eastAsia="en-GB"/>
              </w:rPr>
            </w:pPr>
            <w:proofErr w:type="spellStart"/>
            <w:r w:rsidRPr="00FA1C1C">
              <w:rPr>
                <w:rFonts w:cs="Arial"/>
                <w:color w:val="000000"/>
                <w:szCs w:val="24"/>
                <w:lang w:eastAsia="en-GB"/>
              </w:rPr>
              <w:t>Carrowdore</w:t>
            </w:r>
            <w:proofErr w:type="spellEnd"/>
            <w:r w:rsidRPr="00FA1C1C">
              <w:rPr>
                <w:rFonts w:cs="Arial"/>
                <w:color w:val="000000"/>
                <w:szCs w:val="24"/>
                <w:lang w:eastAsia="en-GB"/>
              </w:rPr>
              <w:t xml:space="preserve"> &amp; District Community Association</w:t>
            </w:r>
          </w:p>
        </w:tc>
        <w:tc>
          <w:tcPr>
            <w:tcW w:w="1600" w:type="dxa"/>
            <w:tcBorders>
              <w:top w:val="nil"/>
              <w:left w:val="nil"/>
              <w:bottom w:val="single" w:sz="4" w:space="0" w:color="auto"/>
              <w:right w:val="single" w:sz="4" w:space="0" w:color="auto"/>
            </w:tcBorders>
            <w:vAlign w:val="bottom"/>
            <w:hideMark/>
          </w:tcPr>
          <w:p w14:paraId="4DA28B7C" w14:textId="77777777" w:rsidR="008E3DC6" w:rsidRPr="00FA1C1C" w:rsidRDefault="008E3DC6" w:rsidP="00225BB5">
            <w:pPr>
              <w:rPr>
                <w:rFonts w:cs="Arial"/>
                <w:color w:val="000000"/>
                <w:szCs w:val="24"/>
                <w:lang w:eastAsia="en-GB"/>
              </w:rPr>
            </w:pPr>
            <w:r w:rsidRPr="00FA1C1C">
              <w:rPr>
                <w:rFonts w:cs="Arial"/>
                <w:color w:val="000000"/>
                <w:szCs w:val="24"/>
                <w:lang w:eastAsia="en-GB"/>
              </w:rPr>
              <w:t>30/12/24 @ 6.30 - 8.30pm</w:t>
            </w:r>
          </w:p>
        </w:tc>
        <w:tc>
          <w:tcPr>
            <w:tcW w:w="1320" w:type="dxa"/>
            <w:tcBorders>
              <w:top w:val="nil"/>
              <w:left w:val="nil"/>
              <w:bottom w:val="single" w:sz="4" w:space="0" w:color="auto"/>
              <w:right w:val="single" w:sz="4" w:space="0" w:color="auto"/>
            </w:tcBorders>
            <w:vAlign w:val="bottom"/>
            <w:hideMark/>
          </w:tcPr>
          <w:p w14:paraId="6FCDFC45"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4C53D64E" w14:textId="77777777" w:rsidR="008E3DC6" w:rsidRPr="00FA1C1C" w:rsidRDefault="008E3DC6" w:rsidP="00225BB5">
            <w:pPr>
              <w:rPr>
                <w:rFonts w:cs="Arial"/>
                <w:color w:val="000000"/>
                <w:szCs w:val="24"/>
                <w:lang w:eastAsia="en-GB"/>
              </w:rPr>
            </w:pPr>
            <w:r w:rsidRPr="00FA1C1C">
              <w:rPr>
                <w:rFonts w:cs="Arial"/>
                <w:color w:val="000000"/>
                <w:szCs w:val="24"/>
                <w:lang w:eastAsia="en-GB"/>
              </w:rPr>
              <w:t>31/40</w:t>
            </w:r>
          </w:p>
        </w:tc>
        <w:tc>
          <w:tcPr>
            <w:tcW w:w="960" w:type="dxa"/>
            <w:tcBorders>
              <w:top w:val="nil"/>
              <w:left w:val="nil"/>
              <w:bottom w:val="single" w:sz="4" w:space="0" w:color="auto"/>
              <w:right w:val="single" w:sz="4" w:space="0" w:color="auto"/>
            </w:tcBorders>
            <w:vAlign w:val="bottom"/>
            <w:hideMark/>
          </w:tcPr>
          <w:p w14:paraId="47515643"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77.50%</w:t>
            </w:r>
          </w:p>
        </w:tc>
        <w:tc>
          <w:tcPr>
            <w:tcW w:w="1240" w:type="dxa"/>
            <w:tcBorders>
              <w:top w:val="nil"/>
              <w:left w:val="nil"/>
              <w:bottom w:val="single" w:sz="4" w:space="0" w:color="auto"/>
              <w:right w:val="single" w:sz="4" w:space="0" w:color="auto"/>
            </w:tcBorders>
            <w:vAlign w:val="bottom"/>
            <w:hideMark/>
          </w:tcPr>
          <w:p w14:paraId="16671FB6"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13E9F974"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4048B299"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5</w:t>
            </w:r>
          </w:p>
        </w:tc>
        <w:tc>
          <w:tcPr>
            <w:tcW w:w="2960" w:type="dxa"/>
            <w:tcBorders>
              <w:top w:val="nil"/>
              <w:left w:val="nil"/>
              <w:bottom w:val="single" w:sz="4" w:space="0" w:color="auto"/>
              <w:right w:val="single" w:sz="4" w:space="0" w:color="auto"/>
            </w:tcBorders>
            <w:vAlign w:val="bottom"/>
            <w:hideMark/>
          </w:tcPr>
          <w:p w14:paraId="3FF87FCF" w14:textId="77777777" w:rsidR="008E3DC6" w:rsidRPr="00FA1C1C" w:rsidRDefault="008E3DC6" w:rsidP="00225BB5">
            <w:pPr>
              <w:rPr>
                <w:rFonts w:cs="Arial"/>
                <w:color w:val="000000"/>
                <w:szCs w:val="24"/>
                <w:lang w:eastAsia="en-GB"/>
              </w:rPr>
            </w:pPr>
            <w:proofErr w:type="spellStart"/>
            <w:r w:rsidRPr="00FA1C1C">
              <w:rPr>
                <w:rFonts w:cs="Arial"/>
                <w:color w:val="000000"/>
                <w:szCs w:val="24"/>
                <w:lang w:eastAsia="en-GB"/>
              </w:rPr>
              <w:t>Cloughey</w:t>
            </w:r>
            <w:proofErr w:type="spellEnd"/>
            <w:r w:rsidRPr="00FA1C1C">
              <w:rPr>
                <w:rFonts w:cs="Arial"/>
                <w:color w:val="000000"/>
                <w:szCs w:val="24"/>
                <w:lang w:eastAsia="en-GB"/>
              </w:rPr>
              <w:t xml:space="preserve"> &amp; District Community Association</w:t>
            </w:r>
          </w:p>
        </w:tc>
        <w:tc>
          <w:tcPr>
            <w:tcW w:w="1600" w:type="dxa"/>
            <w:tcBorders>
              <w:top w:val="nil"/>
              <w:left w:val="nil"/>
              <w:bottom w:val="single" w:sz="4" w:space="0" w:color="auto"/>
              <w:right w:val="single" w:sz="4" w:space="0" w:color="auto"/>
            </w:tcBorders>
            <w:vAlign w:val="bottom"/>
            <w:hideMark/>
          </w:tcPr>
          <w:p w14:paraId="3B4BF514" w14:textId="77777777" w:rsidR="008E3DC6" w:rsidRPr="00FA1C1C" w:rsidRDefault="008E3DC6" w:rsidP="00225BB5">
            <w:pPr>
              <w:rPr>
                <w:rFonts w:cs="Arial"/>
                <w:color w:val="000000"/>
                <w:szCs w:val="24"/>
                <w:lang w:eastAsia="en-GB"/>
              </w:rPr>
            </w:pPr>
            <w:r w:rsidRPr="00FA1C1C">
              <w:rPr>
                <w:rFonts w:cs="Arial"/>
                <w:color w:val="000000"/>
                <w:szCs w:val="24"/>
                <w:lang w:eastAsia="en-GB"/>
              </w:rPr>
              <w:t>04/12/24 @ 6.30 - 9.30pm</w:t>
            </w:r>
          </w:p>
        </w:tc>
        <w:tc>
          <w:tcPr>
            <w:tcW w:w="1320" w:type="dxa"/>
            <w:tcBorders>
              <w:top w:val="nil"/>
              <w:left w:val="nil"/>
              <w:bottom w:val="single" w:sz="4" w:space="0" w:color="auto"/>
              <w:right w:val="single" w:sz="4" w:space="0" w:color="auto"/>
            </w:tcBorders>
            <w:vAlign w:val="bottom"/>
            <w:hideMark/>
          </w:tcPr>
          <w:p w14:paraId="6C05C1AD"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£586.00</w:t>
            </w:r>
          </w:p>
        </w:tc>
        <w:tc>
          <w:tcPr>
            <w:tcW w:w="1060" w:type="dxa"/>
            <w:tcBorders>
              <w:top w:val="nil"/>
              <w:left w:val="nil"/>
              <w:bottom w:val="single" w:sz="4" w:space="0" w:color="auto"/>
              <w:right w:val="single" w:sz="4" w:space="0" w:color="auto"/>
            </w:tcBorders>
            <w:vAlign w:val="bottom"/>
            <w:hideMark/>
          </w:tcPr>
          <w:p w14:paraId="33E3F9A4" w14:textId="77777777" w:rsidR="008E3DC6" w:rsidRPr="00FA1C1C" w:rsidRDefault="008E3DC6" w:rsidP="00225BB5">
            <w:pPr>
              <w:rPr>
                <w:rFonts w:cs="Arial"/>
                <w:color w:val="000000"/>
                <w:szCs w:val="24"/>
                <w:lang w:eastAsia="en-GB"/>
              </w:rPr>
            </w:pPr>
            <w:r w:rsidRPr="00FA1C1C">
              <w:rPr>
                <w:rFonts w:cs="Arial"/>
                <w:color w:val="000000"/>
                <w:szCs w:val="24"/>
                <w:lang w:eastAsia="en-GB"/>
              </w:rPr>
              <w:t>29/40</w:t>
            </w:r>
          </w:p>
        </w:tc>
        <w:tc>
          <w:tcPr>
            <w:tcW w:w="960" w:type="dxa"/>
            <w:tcBorders>
              <w:top w:val="nil"/>
              <w:left w:val="nil"/>
              <w:bottom w:val="single" w:sz="4" w:space="0" w:color="auto"/>
              <w:right w:val="single" w:sz="4" w:space="0" w:color="auto"/>
            </w:tcBorders>
            <w:vAlign w:val="bottom"/>
            <w:hideMark/>
          </w:tcPr>
          <w:p w14:paraId="4BECE2B7"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72.50%</w:t>
            </w:r>
          </w:p>
        </w:tc>
        <w:tc>
          <w:tcPr>
            <w:tcW w:w="1240" w:type="dxa"/>
            <w:tcBorders>
              <w:top w:val="nil"/>
              <w:left w:val="nil"/>
              <w:bottom w:val="single" w:sz="4" w:space="0" w:color="auto"/>
              <w:right w:val="single" w:sz="4" w:space="0" w:color="auto"/>
            </w:tcBorders>
            <w:vAlign w:val="bottom"/>
            <w:hideMark/>
          </w:tcPr>
          <w:p w14:paraId="59C27406"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£586.00</w:t>
            </w:r>
          </w:p>
        </w:tc>
      </w:tr>
      <w:tr w:rsidR="008E3DC6" w:rsidRPr="00FA1C1C" w14:paraId="650D1DBF"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12138081"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6</w:t>
            </w:r>
          </w:p>
        </w:tc>
        <w:tc>
          <w:tcPr>
            <w:tcW w:w="2960" w:type="dxa"/>
            <w:tcBorders>
              <w:top w:val="nil"/>
              <w:left w:val="nil"/>
              <w:bottom w:val="single" w:sz="4" w:space="0" w:color="auto"/>
              <w:right w:val="single" w:sz="4" w:space="0" w:color="auto"/>
            </w:tcBorders>
            <w:vAlign w:val="bottom"/>
            <w:hideMark/>
          </w:tcPr>
          <w:p w14:paraId="11359288" w14:textId="77777777" w:rsidR="008E3DC6" w:rsidRPr="00FA1C1C" w:rsidRDefault="008E3DC6" w:rsidP="00225BB5">
            <w:pPr>
              <w:rPr>
                <w:rFonts w:cs="Arial"/>
                <w:color w:val="000000"/>
                <w:szCs w:val="24"/>
                <w:lang w:eastAsia="en-GB"/>
              </w:rPr>
            </w:pPr>
            <w:proofErr w:type="spellStart"/>
            <w:r w:rsidRPr="00FA1C1C">
              <w:rPr>
                <w:rFonts w:cs="Arial"/>
                <w:color w:val="000000"/>
                <w:szCs w:val="24"/>
                <w:lang w:eastAsia="en-GB"/>
              </w:rPr>
              <w:t>Conlig</w:t>
            </w:r>
            <w:proofErr w:type="spellEnd"/>
            <w:r w:rsidRPr="00FA1C1C">
              <w:rPr>
                <w:rFonts w:cs="Arial"/>
                <w:color w:val="000000"/>
                <w:szCs w:val="24"/>
                <w:lang w:eastAsia="en-GB"/>
              </w:rPr>
              <w:t xml:space="preserve"> Community Regeneration Group</w:t>
            </w:r>
          </w:p>
        </w:tc>
        <w:tc>
          <w:tcPr>
            <w:tcW w:w="1600" w:type="dxa"/>
            <w:tcBorders>
              <w:top w:val="nil"/>
              <w:left w:val="nil"/>
              <w:bottom w:val="single" w:sz="4" w:space="0" w:color="auto"/>
              <w:right w:val="single" w:sz="4" w:space="0" w:color="auto"/>
            </w:tcBorders>
            <w:vAlign w:val="bottom"/>
            <w:hideMark/>
          </w:tcPr>
          <w:p w14:paraId="4F4331B0" w14:textId="77777777" w:rsidR="008E3DC6" w:rsidRPr="00FA1C1C" w:rsidRDefault="008E3DC6" w:rsidP="00225BB5">
            <w:pPr>
              <w:rPr>
                <w:rFonts w:cs="Arial"/>
                <w:color w:val="000000"/>
                <w:szCs w:val="24"/>
                <w:lang w:eastAsia="en-GB"/>
              </w:rPr>
            </w:pPr>
            <w:r w:rsidRPr="00FA1C1C">
              <w:rPr>
                <w:rFonts w:cs="Arial"/>
                <w:color w:val="000000"/>
                <w:szCs w:val="24"/>
                <w:lang w:eastAsia="en-GB"/>
              </w:rPr>
              <w:t>07/12/24 @ 3.30 - 5.30pm</w:t>
            </w:r>
          </w:p>
        </w:tc>
        <w:tc>
          <w:tcPr>
            <w:tcW w:w="1320" w:type="dxa"/>
            <w:tcBorders>
              <w:top w:val="nil"/>
              <w:left w:val="nil"/>
              <w:bottom w:val="single" w:sz="4" w:space="0" w:color="auto"/>
              <w:right w:val="single" w:sz="4" w:space="0" w:color="auto"/>
            </w:tcBorders>
            <w:vAlign w:val="bottom"/>
            <w:hideMark/>
          </w:tcPr>
          <w:p w14:paraId="5FD61550"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32FC78E0" w14:textId="77777777" w:rsidR="008E3DC6" w:rsidRPr="00FA1C1C" w:rsidRDefault="008E3DC6" w:rsidP="00225BB5">
            <w:pPr>
              <w:rPr>
                <w:rFonts w:cs="Arial"/>
                <w:color w:val="000000"/>
                <w:szCs w:val="24"/>
                <w:lang w:eastAsia="en-GB"/>
              </w:rPr>
            </w:pPr>
            <w:r w:rsidRPr="00FA1C1C">
              <w:rPr>
                <w:rFonts w:cs="Arial"/>
                <w:color w:val="000000"/>
                <w:szCs w:val="24"/>
                <w:lang w:eastAsia="en-GB"/>
              </w:rPr>
              <w:t>39/40</w:t>
            </w:r>
          </w:p>
        </w:tc>
        <w:tc>
          <w:tcPr>
            <w:tcW w:w="960" w:type="dxa"/>
            <w:tcBorders>
              <w:top w:val="nil"/>
              <w:left w:val="nil"/>
              <w:bottom w:val="single" w:sz="4" w:space="0" w:color="auto"/>
              <w:right w:val="single" w:sz="4" w:space="0" w:color="auto"/>
            </w:tcBorders>
            <w:vAlign w:val="bottom"/>
            <w:hideMark/>
          </w:tcPr>
          <w:p w14:paraId="1AB608E9"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97.50%</w:t>
            </w:r>
          </w:p>
        </w:tc>
        <w:tc>
          <w:tcPr>
            <w:tcW w:w="1240" w:type="dxa"/>
            <w:tcBorders>
              <w:top w:val="nil"/>
              <w:left w:val="nil"/>
              <w:bottom w:val="single" w:sz="4" w:space="0" w:color="auto"/>
              <w:right w:val="single" w:sz="4" w:space="0" w:color="auto"/>
            </w:tcBorders>
            <w:vAlign w:val="bottom"/>
            <w:hideMark/>
          </w:tcPr>
          <w:p w14:paraId="54809CD3"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733E3DDC"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433B1316"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7</w:t>
            </w:r>
          </w:p>
        </w:tc>
        <w:tc>
          <w:tcPr>
            <w:tcW w:w="2960" w:type="dxa"/>
            <w:tcBorders>
              <w:top w:val="nil"/>
              <w:left w:val="nil"/>
              <w:bottom w:val="single" w:sz="4" w:space="0" w:color="auto"/>
              <w:right w:val="single" w:sz="4" w:space="0" w:color="auto"/>
            </w:tcBorders>
            <w:vAlign w:val="bottom"/>
            <w:hideMark/>
          </w:tcPr>
          <w:p w14:paraId="4C57FFA5" w14:textId="77777777" w:rsidR="008E3DC6" w:rsidRPr="00FA1C1C" w:rsidRDefault="008E3DC6" w:rsidP="00225BB5">
            <w:pPr>
              <w:rPr>
                <w:rFonts w:cs="Arial"/>
                <w:color w:val="000000"/>
                <w:szCs w:val="24"/>
                <w:lang w:eastAsia="en-GB"/>
              </w:rPr>
            </w:pPr>
            <w:r w:rsidRPr="00FA1C1C">
              <w:rPr>
                <w:rFonts w:cs="Arial"/>
                <w:color w:val="000000"/>
                <w:szCs w:val="24"/>
                <w:lang w:eastAsia="en-GB"/>
              </w:rPr>
              <w:t>Greyabbey &amp; District Community Association</w:t>
            </w:r>
          </w:p>
        </w:tc>
        <w:tc>
          <w:tcPr>
            <w:tcW w:w="1600" w:type="dxa"/>
            <w:tcBorders>
              <w:top w:val="nil"/>
              <w:left w:val="nil"/>
              <w:bottom w:val="single" w:sz="4" w:space="0" w:color="auto"/>
              <w:right w:val="single" w:sz="4" w:space="0" w:color="auto"/>
            </w:tcBorders>
            <w:shd w:val="clear" w:color="000000" w:fill="FFFFFF"/>
            <w:vAlign w:val="bottom"/>
            <w:hideMark/>
          </w:tcPr>
          <w:p w14:paraId="66F72FCF" w14:textId="77777777" w:rsidR="008E3DC6" w:rsidRPr="00FA1C1C" w:rsidRDefault="008E3DC6" w:rsidP="00225BB5">
            <w:pPr>
              <w:rPr>
                <w:rFonts w:cs="Arial"/>
                <w:color w:val="000000"/>
                <w:szCs w:val="24"/>
                <w:lang w:eastAsia="en-GB"/>
              </w:rPr>
            </w:pPr>
            <w:r w:rsidRPr="00FA1C1C">
              <w:rPr>
                <w:rFonts w:cs="Arial"/>
                <w:color w:val="000000"/>
                <w:szCs w:val="24"/>
                <w:lang w:eastAsia="en-GB"/>
              </w:rPr>
              <w:t>13/12/24 @ 1 - 9.30pm</w:t>
            </w:r>
          </w:p>
        </w:tc>
        <w:tc>
          <w:tcPr>
            <w:tcW w:w="1320" w:type="dxa"/>
            <w:tcBorders>
              <w:top w:val="nil"/>
              <w:left w:val="nil"/>
              <w:bottom w:val="single" w:sz="4" w:space="0" w:color="auto"/>
              <w:right w:val="single" w:sz="4" w:space="0" w:color="auto"/>
            </w:tcBorders>
            <w:vAlign w:val="bottom"/>
            <w:hideMark/>
          </w:tcPr>
          <w:p w14:paraId="33F2145B"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6903C012" w14:textId="77777777" w:rsidR="008E3DC6" w:rsidRPr="00FA1C1C" w:rsidRDefault="008E3DC6" w:rsidP="00225BB5">
            <w:pPr>
              <w:rPr>
                <w:rFonts w:cs="Arial"/>
                <w:color w:val="000000"/>
                <w:szCs w:val="24"/>
                <w:lang w:eastAsia="en-GB"/>
              </w:rPr>
            </w:pPr>
            <w:r w:rsidRPr="00FA1C1C">
              <w:rPr>
                <w:rFonts w:cs="Arial"/>
                <w:color w:val="000000"/>
                <w:szCs w:val="24"/>
                <w:lang w:eastAsia="en-GB"/>
              </w:rPr>
              <w:t>33/40</w:t>
            </w:r>
          </w:p>
        </w:tc>
        <w:tc>
          <w:tcPr>
            <w:tcW w:w="960" w:type="dxa"/>
            <w:tcBorders>
              <w:top w:val="nil"/>
              <w:left w:val="nil"/>
              <w:bottom w:val="single" w:sz="4" w:space="0" w:color="auto"/>
              <w:right w:val="single" w:sz="4" w:space="0" w:color="auto"/>
            </w:tcBorders>
            <w:vAlign w:val="bottom"/>
            <w:hideMark/>
          </w:tcPr>
          <w:p w14:paraId="4FEC6AA6"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82.50%</w:t>
            </w:r>
          </w:p>
        </w:tc>
        <w:tc>
          <w:tcPr>
            <w:tcW w:w="1240" w:type="dxa"/>
            <w:tcBorders>
              <w:top w:val="nil"/>
              <w:left w:val="nil"/>
              <w:bottom w:val="single" w:sz="4" w:space="0" w:color="auto"/>
              <w:right w:val="single" w:sz="4" w:space="0" w:color="auto"/>
            </w:tcBorders>
            <w:vAlign w:val="bottom"/>
            <w:hideMark/>
          </w:tcPr>
          <w:p w14:paraId="3BC442AA"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7EAF3F1A"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35D8136A"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w:t>
            </w:r>
          </w:p>
        </w:tc>
        <w:tc>
          <w:tcPr>
            <w:tcW w:w="2960" w:type="dxa"/>
            <w:tcBorders>
              <w:top w:val="nil"/>
              <w:left w:val="nil"/>
              <w:bottom w:val="single" w:sz="4" w:space="0" w:color="auto"/>
              <w:right w:val="single" w:sz="4" w:space="0" w:color="auto"/>
            </w:tcBorders>
            <w:vAlign w:val="bottom"/>
            <w:hideMark/>
          </w:tcPr>
          <w:p w14:paraId="3D6D91F7" w14:textId="77777777" w:rsidR="008E3DC6" w:rsidRPr="00FA1C1C" w:rsidRDefault="008E3DC6" w:rsidP="00225BB5">
            <w:pPr>
              <w:rPr>
                <w:rFonts w:cs="Arial"/>
                <w:color w:val="000000"/>
                <w:szCs w:val="24"/>
                <w:lang w:eastAsia="en-GB"/>
              </w:rPr>
            </w:pPr>
            <w:r w:rsidRPr="00FA1C1C">
              <w:rPr>
                <w:rFonts w:cs="Arial"/>
                <w:color w:val="000000"/>
                <w:szCs w:val="24"/>
                <w:lang w:eastAsia="en-GB"/>
              </w:rPr>
              <w:t>Groomsport Village Association</w:t>
            </w:r>
          </w:p>
        </w:tc>
        <w:tc>
          <w:tcPr>
            <w:tcW w:w="1600" w:type="dxa"/>
            <w:tcBorders>
              <w:top w:val="nil"/>
              <w:left w:val="nil"/>
              <w:bottom w:val="single" w:sz="4" w:space="0" w:color="auto"/>
              <w:right w:val="single" w:sz="4" w:space="0" w:color="auto"/>
            </w:tcBorders>
            <w:vAlign w:val="bottom"/>
            <w:hideMark/>
          </w:tcPr>
          <w:p w14:paraId="2F857D02" w14:textId="77777777" w:rsidR="008E3DC6" w:rsidRPr="00FA1C1C" w:rsidRDefault="008E3DC6" w:rsidP="00225BB5">
            <w:pPr>
              <w:rPr>
                <w:rFonts w:cs="Arial"/>
                <w:color w:val="000000"/>
                <w:szCs w:val="24"/>
                <w:lang w:eastAsia="en-GB"/>
              </w:rPr>
            </w:pPr>
            <w:r w:rsidRPr="00FA1C1C">
              <w:rPr>
                <w:rFonts w:cs="Arial"/>
                <w:color w:val="000000"/>
                <w:szCs w:val="24"/>
                <w:lang w:eastAsia="en-GB"/>
              </w:rPr>
              <w:t>06/12/24 @ 5 - 8pm</w:t>
            </w:r>
          </w:p>
        </w:tc>
        <w:tc>
          <w:tcPr>
            <w:tcW w:w="1320" w:type="dxa"/>
            <w:tcBorders>
              <w:top w:val="nil"/>
              <w:left w:val="nil"/>
              <w:bottom w:val="single" w:sz="4" w:space="0" w:color="auto"/>
              <w:right w:val="single" w:sz="4" w:space="0" w:color="auto"/>
            </w:tcBorders>
            <w:vAlign w:val="bottom"/>
            <w:hideMark/>
          </w:tcPr>
          <w:p w14:paraId="2F198C1F"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0221454D" w14:textId="77777777" w:rsidR="008E3DC6" w:rsidRPr="00FA1C1C" w:rsidRDefault="008E3DC6" w:rsidP="00225BB5">
            <w:pPr>
              <w:rPr>
                <w:rFonts w:cs="Arial"/>
                <w:color w:val="000000"/>
                <w:szCs w:val="24"/>
                <w:lang w:eastAsia="en-GB"/>
              </w:rPr>
            </w:pPr>
            <w:r w:rsidRPr="00FA1C1C">
              <w:rPr>
                <w:rFonts w:cs="Arial"/>
                <w:color w:val="000000"/>
                <w:szCs w:val="24"/>
                <w:lang w:eastAsia="en-GB"/>
              </w:rPr>
              <w:t>20/40</w:t>
            </w:r>
          </w:p>
        </w:tc>
        <w:tc>
          <w:tcPr>
            <w:tcW w:w="960" w:type="dxa"/>
            <w:tcBorders>
              <w:top w:val="nil"/>
              <w:left w:val="nil"/>
              <w:bottom w:val="single" w:sz="4" w:space="0" w:color="auto"/>
              <w:right w:val="single" w:sz="4" w:space="0" w:color="auto"/>
            </w:tcBorders>
            <w:vAlign w:val="bottom"/>
            <w:hideMark/>
          </w:tcPr>
          <w:p w14:paraId="516C4BC0"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50.00%</w:t>
            </w:r>
          </w:p>
        </w:tc>
        <w:tc>
          <w:tcPr>
            <w:tcW w:w="1240" w:type="dxa"/>
            <w:tcBorders>
              <w:top w:val="nil"/>
              <w:left w:val="nil"/>
              <w:bottom w:val="single" w:sz="4" w:space="0" w:color="auto"/>
              <w:right w:val="single" w:sz="4" w:space="0" w:color="auto"/>
            </w:tcBorders>
            <w:vAlign w:val="bottom"/>
            <w:hideMark/>
          </w:tcPr>
          <w:p w14:paraId="42A2E81B"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09127106"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2414CCD8"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9</w:t>
            </w:r>
          </w:p>
        </w:tc>
        <w:tc>
          <w:tcPr>
            <w:tcW w:w="2960" w:type="dxa"/>
            <w:tcBorders>
              <w:top w:val="nil"/>
              <w:left w:val="nil"/>
              <w:bottom w:val="single" w:sz="4" w:space="0" w:color="auto"/>
              <w:right w:val="single" w:sz="4" w:space="0" w:color="auto"/>
            </w:tcBorders>
            <w:vAlign w:val="bottom"/>
            <w:hideMark/>
          </w:tcPr>
          <w:p w14:paraId="4D0352CF" w14:textId="77777777" w:rsidR="008E3DC6" w:rsidRPr="00FA1C1C" w:rsidRDefault="008E3DC6" w:rsidP="00225BB5">
            <w:pPr>
              <w:rPr>
                <w:rFonts w:cs="Arial"/>
                <w:color w:val="000000"/>
                <w:szCs w:val="24"/>
                <w:lang w:eastAsia="en-GB"/>
              </w:rPr>
            </w:pPr>
            <w:r w:rsidRPr="00FA1C1C">
              <w:rPr>
                <w:rFonts w:cs="Arial"/>
                <w:color w:val="000000"/>
                <w:szCs w:val="24"/>
                <w:lang w:eastAsia="en-GB"/>
              </w:rPr>
              <w:t>Helens Bay &amp; Crawfordsburn Residents Association</w:t>
            </w:r>
          </w:p>
        </w:tc>
        <w:tc>
          <w:tcPr>
            <w:tcW w:w="1600" w:type="dxa"/>
            <w:tcBorders>
              <w:top w:val="nil"/>
              <w:left w:val="nil"/>
              <w:bottom w:val="single" w:sz="4" w:space="0" w:color="auto"/>
              <w:right w:val="single" w:sz="4" w:space="0" w:color="auto"/>
            </w:tcBorders>
            <w:vAlign w:val="bottom"/>
            <w:hideMark/>
          </w:tcPr>
          <w:p w14:paraId="138CAEF6" w14:textId="77777777" w:rsidR="008E3DC6" w:rsidRPr="00FA1C1C" w:rsidRDefault="008E3DC6" w:rsidP="00225BB5">
            <w:pPr>
              <w:rPr>
                <w:rFonts w:cs="Arial"/>
                <w:color w:val="000000"/>
                <w:szCs w:val="24"/>
                <w:lang w:eastAsia="en-GB"/>
              </w:rPr>
            </w:pPr>
            <w:r w:rsidRPr="00FA1C1C">
              <w:rPr>
                <w:rFonts w:cs="Arial"/>
                <w:color w:val="000000"/>
                <w:szCs w:val="24"/>
                <w:lang w:eastAsia="en-GB"/>
              </w:rPr>
              <w:t>06/12/24 @ 7 - 9pm</w:t>
            </w:r>
          </w:p>
        </w:tc>
        <w:tc>
          <w:tcPr>
            <w:tcW w:w="1320" w:type="dxa"/>
            <w:tcBorders>
              <w:top w:val="nil"/>
              <w:left w:val="nil"/>
              <w:bottom w:val="single" w:sz="4" w:space="0" w:color="auto"/>
              <w:right w:val="single" w:sz="4" w:space="0" w:color="auto"/>
            </w:tcBorders>
            <w:vAlign w:val="bottom"/>
            <w:hideMark/>
          </w:tcPr>
          <w:p w14:paraId="1720CC17"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60425516" w14:textId="77777777" w:rsidR="008E3DC6" w:rsidRPr="00FA1C1C" w:rsidRDefault="008E3DC6" w:rsidP="00225BB5">
            <w:pPr>
              <w:rPr>
                <w:rFonts w:cs="Arial"/>
                <w:color w:val="000000"/>
                <w:szCs w:val="24"/>
                <w:lang w:eastAsia="en-GB"/>
              </w:rPr>
            </w:pPr>
            <w:r w:rsidRPr="00FA1C1C">
              <w:rPr>
                <w:rFonts w:cs="Arial"/>
                <w:color w:val="000000"/>
                <w:szCs w:val="24"/>
                <w:lang w:eastAsia="en-GB"/>
              </w:rPr>
              <w:t>26/40</w:t>
            </w:r>
          </w:p>
        </w:tc>
        <w:tc>
          <w:tcPr>
            <w:tcW w:w="960" w:type="dxa"/>
            <w:tcBorders>
              <w:top w:val="nil"/>
              <w:left w:val="nil"/>
              <w:bottom w:val="single" w:sz="4" w:space="0" w:color="auto"/>
              <w:right w:val="single" w:sz="4" w:space="0" w:color="auto"/>
            </w:tcBorders>
            <w:vAlign w:val="bottom"/>
            <w:hideMark/>
          </w:tcPr>
          <w:p w14:paraId="6BC718D0"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65.00%</w:t>
            </w:r>
          </w:p>
        </w:tc>
        <w:tc>
          <w:tcPr>
            <w:tcW w:w="1240" w:type="dxa"/>
            <w:tcBorders>
              <w:top w:val="nil"/>
              <w:left w:val="nil"/>
              <w:bottom w:val="single" w:sz="4" w:space="0" w:color="auto"/>
              <w:right w:val="single" w:sz="4" w:space="0" w:color="auto"/>
            </w:tcBorders>
            <w:vAlign w:val="bottom"/>
            <w:hideMark/>
          </w:tcPr>
          <w:p w14:paraId="500FCC03"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339AB285" w14:textId="77777777" w:rsidTr="00D94348">
        <w:trPr>
          <w:trHeight w:val="900"/>
        </w:trPr>
        <w:tc>
          <w:tcPr>
            <w:tcW w:w="480" w:type="dxa"/>
            <w:tcBorders>
              <w:top w:val="nil"/>
              <w:left w:val="single" w:sz="4" w:space="0" w:color="auto"/>
              <w:bottom w:val="single" w:sz="4" w:space="0" w:color="auto"/>
              <w:right w:val="single" w:sz="4" w:space="0" w:color="auto"/>
            </w:tcBorders>
            <w:noWrap/>
            <w:vAlign w:val="bottom"/>
            <w:hideMark/>
          </w:tcPr>
          <w:p w14:paraId="2386B62B"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10</w:t>
            </w:r>
          </w:p>
        </w:tc>
        <w:tc>
          <w:tcPr>
            <w:tcW w:w="2960" w:type="dxa"/>
            <w:tcBorders>
              <w:top w:val="nil"/>
              <w:left w:val="nil"/>
              <w:bottom w:val="single" w:sz="4" w:space="0" w:color="auto"/>
              <w:right w:val="single" w:sz="4" w:space="0" w:color="auto"/>
            </w:tcBorders>
            <w:vAlign w:val="bottom"/>
            <w:hideMark/>
          </w:tcPr>
          <w:p w14:paraId="020751F0" w14:textId="77777777" w:rsidR="008E3DC6" w:rsidRPr="00FA1C1C" w:rsidRDefault="008E3DC6" w:rsidP="00225BB5">
            <w:pPr>
              <w:rPr>
                <w:rFonts w:cs="Arial"/>
                <w:color w:val="000000"/>
                <w:szCs w:val="24"/>
                <w:lang w:eastAsia="en-GB"/>
              </w:rPr>
            </w:pPr>
            <w:r w:rsidRPr="00FA1C1C">
              <w:rPr>
                <w:rFonts w:cs="Arial"/>
                <w:color w:val="000000"/>
                <w:szCs w:val="24"/>
                <w:lang w:eastAsia="en-GB"/>
              </w:rPr>
              <w:t>Killinchy &amp; District Community Development Association</w:t>
            </w:r>
          </w:p>
        </w:tc>
        <w:tc>
          <w:tcPr>
            <w:tcW w:w="1600" w:type="dxa"/>
            <w:tcBorders>
              <w:top w:val="nil"/>
              <w:left w:val="nil"/>
              <w:bottom w:val="single" w:sz="4" w:space="0" w:color="auto"/>
              <w:right w:val="single" w:sz="4" w:space="0" w:color="auto"/>
            </w:tcBorders>
            <w:vAlign w:val="bottom"/>
            <w:hideMark/>
          </w:tcPr>
          <w:p w14:paraId="6DDF0E25" w14:textId="77777777" w:rsidR="008E3DC6" w:rsidRPr="00FA1C1C" w:rsidRDefault="008E3DC6" w:rsidP="00225BB5">
            <w:pPr>
              <w:rPr>
                <w:rFonts w:cs="Arial"/>
                <w:color w:val="000000"/>
                <w:szCs w:val="24"/>
                <w:lang w:eastAsia="en-GB"/>
              </w:rPr>
            </w:pPr>
            <w:r w:rsidRPr="00FA1C1C">
              <w:rPr>
                <w:rFonts w:cs="Arial"/>
                <w:color w:val="000000"/>
                <w:szCs w:val="24"/>
                <w:lang w:eastAsia="en-GB"/>
              </w:rPr>
              <w:t>09/12/24 @ 6 - 10pm</w:t>
            </w:r>
          </w:p>
        </w:tc>
        <w:tc>
          <w:tcPr>
            <w:tcW w:w="1320" w:type="dxa"/>
            <w:tcBorders>
              <w:top w:val="nil"/>
              <w:left w:val="nil"/>
              <w:bottom w:val="single" w:sz="4" w:space="0" w:color="auto"/>
              <w:right w:val="single" w:sz="4" w:space="0" w:color="auto"/>
            </w:tcBorders>
            <w:vAlign w:val="bottom"/>
            <w:hideMark/>
          </w:tcPr>
          <w:p w14:paraId="212E96DC"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135E323E" w14:textId="77777777" w:rsidR="008E3DC6" w:rsidRPr="00FA1C1C" w:rsidRDefault="008E3DC6" w:rsidP="00225BB5">
            <w:pPr>
              <w:rPr>
                <w:rFonts w:cs="Arial"/>
                <w:color w:val="000000"/>
                <w:szCs w:val="24"/>
                <w:lang w:eastAsia="en-GB"/>
              </w:rPr>
            </w:pPr>
            <w:r w:rsidRPr="00FA1C1C">
              <w:rPr>
                <w:rFonts w:cs="Arial"/>
                <w:color w:val="000000"/>
                <w:szCs w:val="24"/>
                <w:lang w:eastAsia="en-GB"/>
              </w:rPr>
              <w:t>27/40</w:t>
            </w:r>
          </w:p>
        </w:tc>
        <w:tc>
          <w:tcPr>
            <w:tcW w:w="960" w:type="dxa"/>
            <w:tcBorders>
              <w:top w:val="nil"/>
              <w:left w:val="nil"/>
              <w:bottom w:val="single" w:sz="4" w:space="0" w:color="auto"/>
              <w:right w:val="single" w:sz="4" w:space="0" w:color="auto"/>
            </w:tcBorders>
            <w:vAlign w:val="bottom"/>
            <w:hideMark/>
          </w:tcPr>
          <w:p w14:paraId="1FBA3078"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67.50%</w:t>
            </w:r>
          </w:p>
        </w:tc>
        <w:tc>
          <w:tcPr>
            <w:tcW w:w="1240" w:type="dxa"/>
            <w:tcBorders>
              <w:top w:val="nil"/>
              <w:left w:val="nil"/>
              <w:bottom w:val="single" w:sz="4" w:space="0" w:color="auto"/>
              <w:right w:val="single" w:sz="4" w:space="0" w:color="auto"/>
            </w:tcBorders>
            <w:vAlign w:val="bottom"/>
            <w:hideMark/>
          </w:tcPr>
          <w:p w14:paraId="44E22B0F"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219FFC88"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50BF6A83"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11</w:t>
            </w:r>
          </w:p>
        </w:tc>
        <w:tc>
          <w:tcPr>
            <w:tcW w:w="2960" w:type="dxa"/>
            <w:tcBorders>
              <w:top w:val="nil"/>
              <w:left w:val="nil"/>
              <w:bottom w:val="single" w:sz="4" w:space="0" w:color="auto"/>
              <w:right w:val="single" w:sz="4" w:space="0" w:color="auto"/>
            </w:tcBorders>
            <w:vAlign w:val="bottom"/>
            <w:hideMark/>
          </w:tcPr>
          <w:p w14:paraId="5A660765" w14:textId="77777777" w:rsidR="008E3DC6" w:rsidRPr="00FA1C1C" w:rsidRDefault="008E3DC6" w:rsidP="00225BB5">
            <w:pPr>
              <w:rPr>
                <w:rFonts w:cs="Arial"/>
                <w:color w:val="000000"/>
                <w:szCs w:val="24"/>
                <w:lang w:eastAsia="en-GB"/>
              </w:rPr>
            </w:pPr>
            <w:proofErr w:type="spellStart"/>
            <w:r w:rsidRPr="00FA1C1C">
              <w:rPr>
                <w:rFonts w:cs="Arial"/>
                <w:color w:val="000000"/>
                <w:szCs w:val="24"/>
                <w:lang w:eastAsia="en-GB"/>
              </w:rPr>
              <w:t>Kircubbin</w:t>
            </w:r>
            <w:proofErr w:type="spellEnd"/>
            <w:r w:rsidRPr="00FA1C1C">
              <w:rPr>
                <w:rFonts w:cs="Arial"/>
                <w:color w:val="000000"/>
                <w:szCs w:val="24"/>
                <w:lang w:eastAsia="en-GB"/>
              </w:rPr>
              <w:t xml:space="preserve"> &amp; District Community Association</w:t>
            </w:r>
          </w:p>
        </w:tc>
        <w:tc>
          <w:tcPr>
            <w:tcW w:w="1600" w:type="dxa"/>
            <w:tcBorders>
              <w:top w:val="nil"/>
              <w:left w:val="nil"/>
              <w:bottom w:val="single" w:sz="4" w:space="0" w:color="auto"/>
              <w:right w:val="single" w:sz="4" w:space="0" w:color="auto"/>
            </w:tcBorders>
            <w:vAlign w:val="bottom"/>
            <w:hideMark/>
          </w:tcPr>
          <w:p w14:paraId="1736856F" w14:textId="77777777" w:rsidR="008E3DC6" w:rsidRPr="00FA1C1C" w:rsidRDefault="008E3DC6" w:rsidP="00225BB5">
            <w:pPr>
              <w:rPr>
                <w:rFonts w:cs="Arial"/>
                <w:color w:val="000000"/>
                <w:szCs w:val="24"/>
                <w:lang w:eastAsia="en-GB"/>
              </w:rPr>
            </w:pPr>
            <w:r w:rsidRPr="00FA1C1C">
              <w:rPr>
                <w:rFonts w:cs="Arial"/>
                <w:color w:val="000000"/>
                <w:szCs w:val="24"/>
                <w:lang w:eastAsia="en-GB"/>
              </w:rPr>
              <w:t>03/12/2024 @ 7 - 9pm</w:t>
            </w:r>
          </w:p>
        </w:tc>
        <w:tc>
          <w:tcPr>
            <w:tcW w:w="1320" w:type="dxa"/>
            <w:tcBorders>
              <w:top w:val="nil"/>
              <w:left w:val="nil"/>
              <w:bottom w:val="single" w:sz="4" w:space="0" w:color="auto"/>
              <w:right w:val="single" w:sz="4" w:space="0" w:color="auto"/>
            </w:tcBorders>
            <w:vAlign w:val="bottom"/>
            <w:hideMark/>
          </w:tcPr>
          <w:p w14:paraId="21A9C1B4"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0878C9B8" w14:textId="77777777" w:rsidR="008E3DC6" w:rsidRPr="00FA1C1C" w:rsidRDefault="008E3DC6" w:rsidP="00225BB5">
            <w:pPr>
              <w:rPr>
                <w:rFonts w:cs="Arial"/>
                <w:color w:val="000000"/>
                <w:szCs w:val="24"/>
                <w:lang w:eastAsia="en-GB"/>
              </w:rPr>
            </w:pPr>
            <w:r w:rsidRPr="00FA1C1C">
              <w:rPr>
                <w:rFonts w:cs="Arial"/>
                <w:color w:val="000000"/>
                <w:szCs w:val="24"/>
                <w:lang w:eastAsia="en-GB"/>
              </w:rPr>
              <w:t>33/40</w:t>
            </w:r>
          </w:p>
        </w:tc>
        <w:tc>
          <w:tcPr>
            <w:tcW w:w="960" w:type="dxa"/>
            <w:tcBorders>
              <w:top w:val="nil"/>
              <w:left w:val="nil"/>
              <w:bottom w:val="single" w:sz="4" w:space="0" w:color="auto"/>
              <w:right w:val="single" w:sz="4" w:space="0" w:color="auto"/>
            </w:tcBorders>
            <w:vAlign w:val="bottom"/>
            <w:hideMark/>
          </w:tcPr>
          <w:p w14:paraId="1CDF5B95"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82.50%</w:t>
            </w:r>
          </w:p>
        </w:tc>
        <w:tc>
          <w:tcPr>
            <w:tcW w:w="1240" w:type="dxa"/>
            <w:tcBorders>
              <w:top w:val="nil"/>
              <w:left w:val="nil"/>
              <w:bottom w:val="single" w:sz="4" w:space="0" w:color="auto"/>
              <w:right w:val="single" w:sz="4" w:space="0" w:color="auto"/>
            </w:tcBorders>
            <w:vAlign w:val="bottom"/>
            <w:hideMark/>
          </w:tcPr>
          <w:p w14:paraId="3FC91E66"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43DB9F60"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11A7C035"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12</w:t>
            </w:r>
          </w:p>
        </w:tc>
        <w:tc>
          <w:tcPr>
            <w:tcW w:w="2960" w:type="dxa"/>
            <w:tcBorders>
              <w:top w:val="nil"/>
              <w:left w:val="nil"/>
              <w:bottom w:val="single" w:sz="4" w:space="0" w:color="auto"/>
              <w:right w:val="single" w:sz="4" w:space="0" w:color="auto"/>
            </w:tcBorders>
            <w:vAlign w:val="bottom"/>
            <w:hideMark/>
          </w:tcPr>
          <w:p w14:paraId="6B8559B6" w14:textId="77777777" w:rsidR="008E3DC6" w:rsidRPr="00FA1C1C" w:rsidRDefault="008E3DC6" w:rsidP="00225BB5">
            <w:pPr>
              <w:rPr>
                <w:rFonts w:cs="Arial"/>
                <w:color w:val="000000"/>
                <w:szCs w:val="24"/>
                <w:lang w:eastAsia="en-GB"/>
              </w:rPr>
            </w:pPr>
            <w:r w:rsidRPr="00FA1C1C">
              <w:rPr>
                <w:rFonts w:cs="Arial"/>
                <w:color w:val="000000"/>
                <w:szCs w:val="24"/>
                <w:lang w:eastAsia="en-GB"/>
              </w:rPr>
              <w:t>Millisle &amp; District Community Association</w:t>
            </w:r>
          </w:p>
        </w:tc>
        <w:tc>
          <w:tcPr>
            <w:tcW w:w="1600" w:type="dxa"/>
            <w:tcBorders>
              <w:top w:val="nil"/>
              <w:left w:val="nil"/>
              <w:bottom w:val="single" w:sz="4" w:space="0" w:color="auto"/>
              <w:right w:val="single" w:sz="4" w:space="0" w:color="auto"/>
            </w:tcBorders>
            <w:vAlign w:val="bottom"/>
            <w:hideMark/>
          </w:tcPr>
          <w:p w14:paraId="75CF9E9D" w14:textId="77777777" w:rsidR="008E3DC6" w:rsidRPr="00FA1C1C" w:rsidRDefault="008E3DC6" w:rsidP="00225BB5">
            <w:pPr>
              <w:rPr>
                <w:rFonts w:cs="Arial"/>
                <w:color w:val="000000"/>
                <w:szCs w:val="24"/>
                <w:lang w:eastAsia="en-GB"/>
              </w:rPr>
            </w:pPr>
            <w:r w:rsidRPr="00FA1C1C">
              <w:rPr>
                <w:rFonts w:cs="Arial"/>
                <w:color w:val="000000"/>
                <w:szCs w:val="24"/>
                <w:lang w:eastAsia="en-GB"/>
              </w:rPr>
              <w:t>07/12/24 @ 6.15 - 9pm</w:t>
            </w:r>
          </w:p>
        </w:tc>
        <w:tc>
          <w:tcPr>
            <w:tcW w:w="1320" w:type="dxa"/>
            <w:tcBorders>
              <w:top w:val="nil"/>
              <w:left w:val="nil"/>
              <w:bottom w:val="single" w:sz="4" w:space="0" w:color="auto"/>
              <w:right w:val="single" w:sz="4" w:space="0" w:color="auto"/>
            </w:tcBorders>
            <w:vAlign w:val="bottom"/>
            <w:hideMark/>
          </w:tcPr>
          <w:p w14:paraId="3904E4D9"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0BCC1D65" w14:textId="77777777" w:rsidR="008E3DC6" w:rsidRPr="00FA1C1C" w:rsidRDefault="008E3DC6" w:rsidP="00225BB5">
            <w:pPr>
              <w:rPr>
                <w:rFonts w:cs="Arial"/>
                <w:color w:val="000000"/>
                <w:szCs w:val="24"/>
                <w:lang w:eastAsia="en-GB"/>
              </w:rPr>
            </w:pPr>
            <w:r w:rsidRPr="00FA1C1C">
              <w:rPr>
                <w:rFonts w:cs="Arial"/>
                <w:color w:val="000000"/>
                <w:szCs w:val="24"/>
                <w:lang w:eastAsia="en-GB"/>
              </w:rPr>
              <w:t>34/40</w:t>
            </w:r>
          </w:p>
        </w:tc>
        <w:tc>
          <w:tcPr>
            <w:tcW w:w="960" w:type="dxa"/>
            <w:tcBorders>
              <w:top w:val="nil"/>
              <w:left w:val="nil"/>
              <w:bottom w:val="single" w:sz="4" w:space="0" w:color="auto"/>
              <w:right w:val="single" w:sz="4" w:space="0" w:color="auto"/>
            </w:tcBorders>
            <w:vAlign w:val="bottom"/>
            <w:hideMark/>
          </w:tcPr>
          <w:p w14:paraId="309066E3"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85.00%</w:t>
            </w:r>
          </w:p>
        </w:tc>
        <w:tc>
          <w:tcPr>
            <w:tcW w:w="1240" w:type="dxa"/>
            <w:tcBorders>
              <w:top w:val="nil"/>
              <w:left w:val="nil"/>
              <w:bottom w:val="single" w:sz="4" w:space="0" w:color="auto"/>
              <w:right w:val="single" w:sz="4" w:space="0" w:color="auto"/>
            </w:tcBorders>
            <w:vAlign w:val="bottom"/>
            <w:hideMark/>
          </w:tcPr>
          <w:p w14:paraId="2EC7D8F9"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44A75DFF"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5B7DF453"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13</w:t>
            </w:r>
          </w:p>
        </w:tc>
        <w:tc>
          <w:tcPr>
            <w:tcW w:w="2960" w:type="dxa"/>
            <w:tcBorders>
              <w:top w:val="nil"/>
              <w:left w:val="nil"/>
              <w:bottom w:val="single" w:sz="4" w:space="0" w:color="auto"/>
              <w:right w:val="single" w:sz="4" w:space="0" w:color="auto"/>
            </w:tcBorders>
            <w:vAlign w:val="bottom"/>
            <w:hideMark/>
          </w:tcPr>
          <w:p w14:paraId="0A12F4D0" w14:textId="77777777" w:rsidR="008E3DC6" w:rsidRPr="00FA1C1C" w:rsidRDefault="008E3DC6" w:rsidP="00225BB5">
            <w:pPr>
              <w:rPr>
                <w:rFonts w:cs="Arial"/>
                <w:color w:val="000000"/>
                <w:szCs w:val="24"/>
                <w:lang w:eastAsia="en-GB"/>
              </w:rPr>
            </w:pPr>
            <w:r w:rsidRPr="00FA1C1C">
              <w:rPr>
                <w:rFonts w:cs="Arial"/>
                <w:color w:val="000000"/>
                <w:szCs w:val="24"/>
                <w:lang w:eastAsia="en-GB"/>
              </w:rPr>
              <w:t>Portaferry Gala Fest</w:t>
            </w:r>
          </w:p>
        </w:tc>
        <w:tc>
          <w:tcPr>
            <w:tcW w:w="1600" w:type="dxa"/>
            <w:tcBorders>
              <w:top w:val="nil"/>
              <w:left w:val="nil"/>
              <w:bottom w:val="single" w:sz="4" w:space="0" w:color="auto"/>
              <w:right w:val="single" w:sz="4" w:space="0" w:color="auto"/>
            </w:tcBorders>
            <w:vAlign w:val="bottom"/>
            <w:hideMark/>
          </w:tcPr>
          <w:p w14:paraId="14468F2E" w14:textId="77777777" w:rsidR="008E3DC6" w:rsidRPr="00FA1C1C" w:rsidRDefault="008E3DC6" w:rsidP="00225BB5">
            <w:pPr>
              <w:rPr>
                <w:rFonts w:cs="Arial"/>
                <w:color w:val="000000"/>
                <w:szCs w:val="24"/>
                <w:lang w:eastAsia="en-GB"/>
              </w:rPr>
            </w:pPr>
            <w:r w:rsidRPr="00FA1C1C">
              <w:rPr>
                <w:rFonts w:cs="Arial"/>
                <w:color w:val="000000"/>
                <w:szCs w:val="24"/>
                <w:lang w:eastAsia="en-GB"/>
              </w:rPr>
              <w:t>29/11/2024 @ 6.30 - 8.30pm</w:t>
            </w:r>
          </w:p>
        </w:tc>
        <w:tc>
          <w:tcPr>
            <w:tcW w:w="1320" w:type="dxa"/>
            <w:tcBorders>
              <w:top w:val="nil"/>
              <w:left w:val="nil"/>
              <w:bottom w:val="single" w:sz="4" w:space="0" w:color="auto"/>
              <w:right w:val="single" w:sz="4" w:space="0" w:color="auto"/>
            </w:tcBorders>
            <w:vAlign w:val="bottom"/>
            <w:hideMark/>
          </w:tcPr>
          <w:p w14:paraId="71EF935A"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0EF4D404" w14:textId="77777777" w:rsidR="008E3DC6" w:rsidRPr="00FA1C1C" w:rsidRDefault="008E3DC6" w:rsidP="00225BB5">
            <w:pPr>
              <w:rPr>
                <w:rFonts w:cs="Arial"/>
                <w:color w:val="000000"/>
                <w:szCs w:val="24"/>
                <w:lang w:eastAsia="en-GB"/>
              </w:rPr>
            </w:pPr>
            <w:r w:rsidRPr="00FA1C1C">
              <w:rPr>
                <w:rFonts w:cs="Arial"/>
                <w:color w:val="000000"/>
                <w:szCs w:val="24"/>
                <w:lang w:eastAsia="en-GB"/>
              </w:rPr>
              <w:t>36/40</w:t>
            </w:r>
          </w:p>
        </w:tc>
        <w:tc>
          <w:tcPr>
            <w:tcW w:w="960" w:type="dxa"/>
            <w:tcBorders>
              <w:top w:val="nil"/>
              <w:left w:val="nil"/>
              <w:bottom w:val="single" w:sz="4" w:space="0" w:color="auto"/>
              <w:right w:val="single" w:sz="4" w:space="0" w:color="auto"/>
            </w:tcBorders>
            <w:vAlign w:val="bottom"/>
            <w:hideMark/>
          </w:tcPr>
          <w:p w14:paraId="61765BB8"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90.00%</w:t>
            </w:r>
          </w:p>
        </w:tc>
        <w:tc>
          <w:tcPr>
            <w:tcW w:w="1240" w:type="dxa"/>
            <w:tcBorders>
              <w:top w:val="nil"/>
              <w:left w:val="nil"/>
              <w:bottom w:val="single" w:sz="4" w:space="0" w:color="auto"/>
              <w:right w:val="single" w:sz="4" w:space="0" w:color="auto"/>
            </w:tcBorders>
            <w:vAlign w:val="bottom"/>
            <w:hideMark/>
          </w:tcPr>
          <w:p w14:paraId="14A97983"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6E702613"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63CDDD72"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14</w:t>
            </w:r>
          </w:p>
        </w:tc>
        <w:tc>
          <w:tcPr>
            <w:tcW w:w="2960" w:type="dxa"/>
            <w:tcBorders>
              <w:top w:val="nil"/>
              <w:left w:val="nil"/>
              <w:bottom w:val="single" w:sz="4" w:space="0" w:color="auto"/>
              <w:right w:val="single" w:sz="4" w:space="0" w:color="auto"/>
            </w:tcBorders>
            <w:vAlign w:val="bottom"/>
            <w:hideMark/>
          </w:tcPr>
          <w:p w14:paraId="6BB54823" w14:textId="77777777" w:rsidR="008E3DC6" w:rsidRPr="00FA1C1C" w:rsidRDefault="008E3DC6" w:rsidP="00225BB5">
            <w:pPr>
              <w:rPr>
                <w:rFonts w:cs="Arial"/>
                <w:color w:val="000000"/>
                <w:szCs w:val="24"/>
                <w:lang w:eastAsia="en-GB"/>
              </w:rPr>
            </w:pPr>
            <w:r w:rsidRPr="00FA1C1C">
              <w:rPr>
                <w:rFonts w:cs="Arial"/>
                <w:color w:val="000000"/>
                <w:szCs w:val="24"/>
                <w:lang w:eastAsia="en-GB"/>
              </w:rPr>
              <w:t>Portavogie Regeneration Forum</w:t>
            </w:r>
          </w:p>
        </w:tc>
        <w:tc>
          <w:tcPr>
            <w:tcW w:w="1600" w:type="dxa"/>
            <w:tcBorders>
              <w:top w:val="nil"/>
              <w:left w:val="nil"/>
              <w:bottom w:val="single" w:sz="4" w:space="0" w:color="auto"/>
              <w:right w:val="single" w:sz="4" w:space="0" w:color="auto"/>
            </w:tcBorders>
            <w:vAlign w:val="bottom"/>
            <w:hideMark/>
          </w:tcPr>
          <w:p w14:paraId="249D4BDF" w14:textId="77777777" w:rsidR="008E3DC6" w:rsidRPr="00FA1C1C" w:rsidRDefault="008E3DC6" w:rsidP="00225BB5">
            <w:pPr>
              <w:rPr>
                <w:rFonts w:cs="Arial"/>
                <w:color w:val="000000"/>
                <w:szCs w:val="24"/>
                <w:lang w:eastAsia="en-GB"/>
              </w:rPr>
            </w:pPr>
            <w:r w:rsidRPr="00FA1C1C">
              <w:rPr>
                <w:rFonts w:cs="Arial"/>
                <w:color w:val="000000"/>
                <w:szCs w:val="24"/>
                <w:lang w:eastAsia="en-GB"/>
              </w:rPr>
              <w:t>06/12/24 @ 7 - 9pm</w:t>
            </w:r>
          </w:p>
        </w:tc>
        <w:tc>
          <w:tcPr>
            <w:tcW w:w="1320" w:type="dxa"/>
            <w:tcBorders>
              <w:top w:val="nil"/>
              <w:left w:val="nil"/>
              <w:bottom w:val="single" w:sz="4" w:space="0" w:color="auto"/>
              <w:right w:val="single" w:sz="4" w:space="0" w:color="auto"/>
            </w:tcBorders>
            <w:vAlign w:val="bottom"/>
            <w:hideMark/>
          </w:tcPr>
          <w:p w14:paraId="417465E1"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c>
          <w:tcPr>
            <w:tcW w:w="1060" w:type="dxa"/>
            <w:tcBorders>
              <w:top w:val="nil"/>
              <w:left w:val="nil"/>
              <w:bottom w:val="single" w:sz="4" w:space="0" w:color="auto"/>
              <w:right w:val="single" w:sz="4" w:space="0" w:color="auto"/>
            </w:tcBorders>
            <w:vAlign w:val="bottom"/>
            <w:hideMark/>
          </w:tcPr>
          <w:p w14:paraId="29754799" w14:textId="77777777" w:rsidR="008E3DC6" w:rsidRPr="00FA1C1C" w:rsidRDefault="008E3DC6" w:rsidP="00225BB5">
            <w:pPr>
              <w:rPr>
                <w:rFonts w:cs="Arial"/>
                <w:color w:val="000000"/>
                <w:szCs w:val="24"/>
                <w:lang w:eastAsia="en-GB"/>
              </w:rPr>
            </w:pPr>
            <w:r w:rsidRPr="00FA1C1C">
              <w:rPr>
                <w:rFonts w:cs="Arial"/>
                <w:color w:val="000000"/>
                <w:szCs w:val="24"/>
                <w:lang w:eastAsia="en-GB"/>
              </w:rPr>
              <w:t>26/40</w:t>
            </w:r>
          </w:p>
        </w:tc>
        <w:tc>
          <w:tcPr>
            <w:tcW w:w="960" w:type="dxa"/>
            <w:tcBorders>
              <w:top w:val="nil"/>
              <w:left w:val="nil"/>
              <w:bottom w:val="single" w:sz="4" w:space="0" w:color="auto"/>
              <w:right w:val="single" w:sz="4" w:space="0" w:color="auto"/>
            </w:tcBorders>
            <w:vAlign w:val="bottom"/>
            <w:hideMark/>
          </w:tcPr>
          <w:p w14:paraId="134890C7"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65.00%</w:t>
            </w:r>
          </w:p>
        </w:tc>
        <w:tc>
          <w:tcPr>
            <w:tcW w:w="1240" w:type="dxa"/>
            <w:tcBorders>
              <w:top w:val="nil"/>
              <w:left w:val="nil"/>
              <w:bottom w:val="single" w:sz="4" w:space="0" w:color="auto"/>
              <w:right w:val="single" w:sz="4" w:space="0" w:color="auto"/>
            </w:tcBorders>
            <w:vAlign w:val="bottom"/>
            <w:hideMark/>
          </w:tcPr>
          <w:p w14:paraId="61E6CDC0"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£1,000.00</w:t>
            </w:r>
          </w:p>
        </w:tc>
      </w:tr>
      <w:tr w:rsidR="008E3DC6" w:rsidRPr="00FA1C1C" w14:paraId="6443B74E" w14:textId="77777777" w:rsidTr="00D94348">
        <w:trPr>
          <w:trHeight w:val="300"/>
        </w:trPr>
        <w:tc>
          <w:tcPr>
            <w:tcW w:w="480" w:type="dxa"/>
            <w:tcBorders>
              <w:top w:val="nil"/>
              <w:left w:val="single" w:sz="4" w:space="0" w:color="auto"/>
              <w:bottom w:val="single" w:sz="4" w:space="0" w:color="auto"/>
              <w:right w:val="single" w:sz="4" w:space="0" w:color="auto"/>
            </w:tcBorders>
            <w:noWrap/>
            <w:vAlign w:val="bottom"/>
            <w:hideMark/>
          </w:tcPr>
          <w:p w14:paraId="5F71933F" w14:textId="77777777" w:rsidR="008E3DC6" w:rsidRPr="00FA1C1C" w:rsidRDefault="008E3DC6" w:rsidP="00225BB5">
            <w:pPr>
              <w:rPr>
                <w:rFonts w:cs="Arial"/>
                <w:color w:val="000000"/>
                <w:szCs w:val="24"/>
                <w:lang w:eastAsia="en-GB"/>
              </w:rPr>
            </w:pPr>
            <w:r w:rsidRPr="00FA1C1C">
              <w:rPr>
                <w:rFonts w:cs="Arial"/>
                <w:color w:val="000000"/>
                <w:szCs w:val="24"/>
                <w:lang w:eastAsia="en-GB"/>
              </w:rPr>
              <w:lastRenderedPageBreak/>
              <w:t> </w:t>
            </w:r>
          </w:p>
        </w:tc>
        <w:tc>
          <w:tcPr>
            <w:tcW w:w="2960" w:type="dxa"/>
            <w:tcBorders>
              <w:top w:val="nil"/>
              <w:left w:val="nil"/>
              <w:bottom w:val="single" w:sz="4" w:space="0" w:color="auto"/>
              <w:right w:val="single" w:sz="4" w:space="0" w:color="auto"/>
            </w:tcBorders>
            <w:shd w:val="clear" w:color="000000" w:fill="FFFF00"/>
            <w:vAlign w:val="bottom"/>
            <w:hideMark/>
          </w:tcPr>
          <w:p w14:paraId="232ACAE7"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VILLAGE TOTAL</w:t>
            </w:r>
          </w:p>
        </w:tc>
        <w:tc>
          <w:tcPr>
            <w:tcW w:w="1600" w:type="dxa"/>
            <w:tcBorders>
              <w:top w:val="nil"/>
              <w:left w:val="nil"/>
              <w:bottom w:val="single" w:sz="4" w:space="0" w:color="auto"/>
              <w:right w:val="single" w:sz="4" w:space="0" w:color="auto"/>
            </w:tcBorders>
            <w:shd w:val="clear" w:color="000000" w:fill="FFFF00"/>
            <w:vAlign w:val="bottom"/>
            <w:hideMark/>
          </w:tcPr>
          <w:p w14:paraId="3BB6D2CA"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320" w:type="dxa"/>
            <w:tcBorders>
              <w:top w:val="nil"/>
              <w:left w:val="nil"/>
              <w:bottom w:val="single" w:sz="4" w:space="0" w:color="auto"/>
              <w:right w:val="single" w:sz="4" w:space="0" w:color="auto"/>
            </w:tcBorders>
            <w:shd w:val="clear" w:color="000000" w:fill="FFFF00"/>
            <w:vAlign w:val="bottom"/>
            <w:hideMark/>
          </w:tcPr>
          <w:p w14:paraId="6FC1652C" w14:textId="77777777" w:rsidR="008E3DC6" w:rsidRPr="00FA1C1C" w:rsidRDefault="008E3DC6" w:rsidP="00225BB5">
            <w:pPr>
              <w:jc w:val="center"/>
              <w:rPr>
                <w:rFonts w:cs="Arial"/>
                <w:b/>
                <w:bCs/>
                <w:color w:val="000000"/>
                <w:szCs w:val="24"/>
                <w:lang w:eastAsia="en-GB"/>
              </w:rPr>
            </w:pPr>
            <w:r w:rsidRPr="00FA1C1C">
              <w:rPr>
                <w:rFonts w:cs="Arial"/>
                <w:b/>
                <w:bCs/>
                <w:color w:val="000000"/>
                <w:szCs w:val="24"/>
                <w:lang w:eastAsia="en-GB"/>
              </w:rPr>
              <w:t>£13,396.00</w:t>
            </w:r>
          </w:p>
        </w:tc>
        <w:tc>
          <w:tcPr>
            <w:tcW w:w="1060" w:type="dxa"/>
            <w:tcBorders>
              <w:top w:val="nil"/>
              <w:left w:val="nil"/>
              <w:bottom w:val="single" w:sz="4" w:space="0" w:color="auto"/>
              <w:right w:val="single" w:sz="4" w:space="0" w:color="auto"/>
            </w:tcBorders>
            <w:shd w:val="clear" w:color="000000" w:fill="FFFF00"/>
            <w:vAlign w:val="bottom"/>
            <w:hideMark/>
          </w:tcPr>
          <w:p w14:paraId="6953485C"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960" w:type="dxa"/>
            <w:tcBorders>
              <w:top w:val="nil"/>
              <w:left w:val="nil"/>
              <w:bottom w:val="single" w:sz="4" w:space="0" w:color="auto"/>
              <w:right w:val="single" w:sz="4" w:space="0" w:color="auto"/>
            </w:tcBorders>
            <w:shd w:val="clear" w:color="000000" w:fill="FFFF00"/>
            <w:vAlign w:val="bottom"/>
            <w:hideMark/>
          </w:tcPr>
          <w:p w14:paraId="3B0BE988"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240" w:type="dxa"/>
            <w:tcBorders>
              <w:top w:val="nil"/>
              <w:left w:val="nil"/>
              <w:bottom w:val="single" w:sz="4" w:space="0" w:color="auto"/>
              <w:right w:val="single" w:sz="4" w:space="0" w:color="auto"/>
            </w:tcBorders>
            <w:shd w:val="clear" w:color="000000" w:fill="FFFF00"/>
            <w:vAlign w:val="bottom"/>
            <w:hideMark/>
          </w:tcPr>
          <w:p w14:paraId="530AE6C3" w14:textId="77777777" w:rsidR="008E3DC6" w:rsidRPr="00FA1C1C" w:rsidRDefault="008E3DC6" w:rsidP="00225BB5">
            <w:pPr>
              <w:jc w:val="center"/>
              <w:rPr>
                <w:rFonts w:cs="Arial"/>
                <w:b/>
                <w:bCs/>
                <w:color w:val="000000"/>
                <w:szCs w:val="24"/>
                <w:lang w:eastAsia="en-GB"/>
              </w:rPr>
            </w:pPr>
            <w:r w:rsidRPr="00FA1C1C">
              <w:rPr>
                <w:rFonts w:cs="Arial"/>
                <w:b/>
                <w:bCs/>
                <w:color w:val="000000"/>
                <w:szCs w:val="24"/>
                <w:lang w:eastAsia="en-GB"/>
              </w:rPr>
              <w:t>£13,396.00</w:t>
            </w:r>
          </w:p>
        </w:tc>
      </w:tr>
    </w:tbl>
    <w:p w14:paraId="14DC1DD4" w14:textId="77777777" w:rsidR="008E3DC6" w:rsidRPr="00FA1C1C" w:rsidRDefault="008E3DC6" w:rsidP="00225BB5">
      <w:pPr>
        <w:pStyle w:val="ListParagraph"/>
        <w:ind w:left="0"/>
        <w:rPr>
          <w:rFonts w:eastAsia="Calibri" w:cs="Arial"/>
          <w:szCs w:val="24"/>
        </w:rPr>
      </w:pPr>
    </w:p>
    <w:p w14:paraId="5B711678" w14:textId="77777777" w:rsidR="008E3DC6" w:rsidRPr="00FA1C1C" w:rsidRDefault="008E3DC6" w:rsidP="00225BB5">
      <w:pPr>
        <w:rPr>
          <w:rFonts w:cs="Arial"/>
          <w:b/>
          <w:bCs/>
          <w:szCs w:val="24"/>
        </w:rPr>
      </w:pPr>
      <w:r w:rsidRPr="00FA1C1C">
        <w:rPr>
          <w:rFonts w:cs="Arial"/>
          <w:b/>
          <w:bCs/>
          <w:szCs w:val="24"/>
        </w:rPr>
        <w:t>Table 2 (Towns)</w:t>
      </w:r>
    </w:p>
    <w:tbl>
      <w:tblPr>
        <w:tblW w:w="9620" w:type="dxa"/>
        <w:tblLook w:val="04A0" w:firstRow="1" w:lastRow="0" w:firstColumn="1" w:lastColumn="0" w:noHBand="0" w:noVBand="1"/>
      </w:tblPr>
      <w:tblGrid>
        <w:gridCol w:w="480"/>
        <w:gridCol w:w="2689"/>
        <w:gridCol w:w="1562"/>
        <w:gridCol w:w="1418"/>
        <w:gridCol w:w="1023"/>
        <w:gridCol w:w="1030"/>
        <w:gridCol w:w="1418"/>
      </w:tblGrid>
      <w:tr w:rsidR="008E3DC6" w:rsidRPr="00FA1C1C" w14:paraId="35C85C0F" w14:textId="77777777" w:rsidTr="00D94348">
        <w:trPr>
          <w:trHeight w:val="600"/>
        </w:trPr>
        <w:tc>
          <w:tcPr>
            <w:tcW w:w="480" w:type="dxa"/>
            <w:tcBorders>
              <w:top w:val="single" w:sz="4" w:space="0" w:color="auto"/>
              <w:left w:val="single" w:sz="4" w:space="0" w:color="auto"/>
              <w:bottom w:val="single" w:sz="4" w:space="0" w:color="auto"/>
              <w:right w:val="single" w:sz="4" w:space="0" w:color="auto"/>
            </w:tcBorders>
            <w:noWrap/>
            <w:vAlign w:val="bottom"/>
            <w:hideMark/>
          </w:tcPr>
          <w:p w14:paraId="1C77EC3D"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single" w:sz="4" w:space="0" w:color="auto"/>
              <w:left w:val="nil"/>
              <w:bottom w:val="single" w:sz="4" w:space="0" w:color="auto"/>
              <w:right w:val="single" w:sz="4" w:space="0" w:color="auto"/>
            </w:tcBorders>
            <w:shd w:val="clear" w:color="000000" w:fill="E2EFDA"/>
            <w:vAlign w:val="bottom"/>
            <w:hideMark/>
          </w:tcPr>
          <w:p w14:paraId="3FAE903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Name of Group</w:t>
            </w:r>
          </w:p>
        </w:tc>
        <w:tc>
          <w:tcPr>
            <w:tcW w:w="1600" w:type="dxa"/>
            <w:tcBorders>
              <w:top w:val="single" w:sz="4" w:space="0" w:color="auto"/>
              <w:left w:val="nil"/>
              <w:bottom w:val="single" w:sz="4" w:space="0" w:color="auto"/>
              <w:right w:val="single" w:sz="4" w:space="0" w:color="auto"/>
            </w:tcBorders>
            <w:shd w:val="clear" w:color="000000" w:fill="E2EFDA"/>
            <w:vAlign w:val="bottom"/>
            <w:hideMark/>
          </w:tcPr>
          <w:p w14:paraId="26DE6BD6"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Date &amp; time of Festival</w:t>
            </w:r>
          </w:p>
        </w:tc>
        <w:tc>
          <w:tcPr>
            <w:tcW w:w="1320" w:type="dxa"/>
            <w:tcBorders>
              <w:top w:val="single" w:sz="4" w:space="0" w:color="auto"/>
              <w:left w:val="nil"/>
              <w:bottom w:val="single" w:sz="4" w:space="0" w:color="auto"/>
              <w:right w:val="single" w:sz="4" w:space="0" w:color="auto"/>
            </w:tcBorders>
            <w:shd w:val="clear" w:color="000000" w:fill="E2EFDA"/>
            <w:vAlign w:val="bottom"/>
            <w:hideMark/>
          </w:tcPr>
          <w:p w14:paraId="3DDBC7E2"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Amount applied for</w:t>
            </w:r>
          </w:p>
        </w:tc>
        <w:tc>
          <w:tcPr>
            <w:tcW w:w="1060" w:type="dxa"/>
            <w:tcBorders>
              <w:top w:val="single" w:sz="4" w:space="0" w:color="auto"/>
              <w:left w:val="nil"/>
              <w:bottom w:val="single" w:sz="4" w:space="0" w:color="auto"/>
              <w:right w:val="single" w:sz="4" w:space="0" w:color="auto"/>
            </w:tcBorders>
            <w:shd w:val="clear" w:color="000000" w:fill="E2EFDA"/>
            <w:vAlign w:val="bottom"/>
            <w:hideMark/>
          </w:tcPr>
          <w:p w14:paraId="33900C75"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Score out of 40</w:t>
            </w:r>
          </w:p>
        </w:tc>
        <w:tc>
          <w:tcPr>
            <w:tcW w:w="960" w:type="dxa"/>
            <w:tcBorders>
              <w:top w:val="single" w:sz="4" w:space="0" w:color="auto"/>
              <w:left w:val="nil"/>
              <w:bottom w:val="single" w:sz="4" w:space="0" w:color="auto"/>
              <w:right w:val="single" w:sz="4" w:space="0" w:color="auto"/>
            </w:tcBorders>
            <w:shd w:val="clear" w:color="000000" w:fill="E2EFDA"/>
            <w:vAlign w:val="bottom"/>
            <w:hideMark/>
          </w:tcPr>
          <w:p w14:paraId="383AB8CD"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Score as %</w:t>
            </w:r>
          </w:p>
        </w:tc>
        <w:tc>
          <w:tcPr>
            <w:tcW w:w="1240" w:type="dxa"/>
            <w:tcBorders>
              <w:top w:val="single" w:sz="4" w:space="0" w:color="auto"/>
              <w:left w:val="nil"/>
              <w:bottom w:val="single" w:sz="4" w:space="0" w:color="auto"/>
              <w:right w:val="single" w:sz="4" w:space="0" w:color="auto"/>
            </w:tcBorders>
            <w:shd w:val="clear" w:color="000000" w:fill="E2EFDA"/>
            <w:vAlign w:val="bottom"/>
            <w:hideMark/>
          </w:tcPr>
          <w:p w14:paraId="3FD05136"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Awarded amount</w:t>
            </w:r>
          </w:p>
        </w:tc>
      </w:tr>
      <w:tr w:rsidR="008E3DC6" w:rsidRPr="00FA1C1C" w14:paraId="46D12A7A" w14:textId="77777777" w:rsidTr="00D94348">
        <w:trPr>
          <w:trHeight w:val="300"/>
        </w:trPr>
        <w:tc>
          <w:tcPr>
            <w:tcW w:w="480" w:type="dxa"/>
            <w:tcBorders>
              <w:top w:val="nil"/>
              <w:left w:val="single" w:sz="4" w:space="0" w:color="auto"/>
              <w:bottom w:val="single" w:sz="4" w:space="0" w:color="auto"/>
              <w:right w:val="single" w:sz="4" w:space="0" w:color="auto"/>
            </w:tcBorders>
            <w:noWrap/>
            <w:vAlign w:val="bottom"/>
            <w:hideMark/>
          </w:tcPr>
          <w:p w14:paraId="62808450"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nil"/>
              <w:left w:val="nil"/>
              <w:bottom w:val="single" w:sz="4" w:space="0" w:color="auto"/>
              <w:right w:val="single" w:sz="4" w:space="0" w:color="auto"/>
            </w:tcBorders>
            <w:shd w:val="clear" w:color="000000" w:fill="FCE4D6"/>
            <w:vAlign w:val="bottom"/>
            <w:hideMark/>
          </w:tcPr>
          <w:p w14:paraId="7760DB3C"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TOWNS</w:t>
            </w:r>
          </w:p>
        </w:tc>
        <w:tc>
          <w:tcPr>
            <w:tcW w:w="1600" w:type="dxa"/>
            <w:tcBorders>
              <w:top w:val="nil"/>
              <w:left w:val="nil"/>
              <w:bottom w:val="single" w:sz="4" w:space="0" w:color="auto"/>
              <w:right w:val="single" w:sz="4" w:space="0" w:color="auto"/>
            </w:tcBorders>
            <w:vAlign w:val="bottom"/>
            <w:hideMark/>
          </w:tcPr>
          <w:p w14:paraId="59C77565"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320" w:type="dxa"/>
            <w:tcBorders>
              <w:top w:val="nil"/>
              <w:left w:val="nil"/>
              <w:bottom w:val="single" w:sz="4" w:space="0" w:color="auto"/>
              <w:right w:val="single" w:sz="4" w:space="0" w:color="auto"/>
            </w:tcBorders>
            <w:vAlign w:val="bottom"/>
            <w:hideMark/>
          </w:tcPr>
          <w:p w14:paraId="53EF9369"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060" w:type="dxa"/>
            <w:tcBorders>
              <w:top w:val="nil"/>
              <w:left w:val="nil"/>
              <w:bottom w:val="single" w:sz="4" w:space="0" w:color="auto"/>
              <w:right w:val="single" w:sz="4" w:space="0" w:color="auto"/>
            </w:tcBorders>
            <w:vAlign w:val="bottom"/>
            <w:hideMark/>
          </w:tcPr>
          <w:p w14:paraId="28F6F65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960" w:type="dxa"/>
            <w:tcBorders>
              <w:top w:val="nil"/>
              <w:left w:val="nil"/>
              <w:bottom w:val="single" w:sz="4" w:space="0" w:color="auto"/>
              <w:right w:val="single" w:sz="4" w:space="0" w:color="auto"/>
            </w:tcBorders>
            <w:vAlign w:val="bottom"/>
            <w:hideMark/>
          </w:tcPr>
          <w:p w14:paraId="25544CBB"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240" w:type="dxa"/>
            <w:tcBorders>
              <w:top w:val="nil"/>
              <w:left w:val="nil"/>
              <w:bottom w:val="single" w:sz="4" w:space="0" w:color="auto"/>
              <w:right w:val="single" w:sz="4" w:space="0" w:color="auto"/>
            </w:tcBorders>
            <w:vAlign w:val="bottom"/>
            <w:hideMark/>
          </w:tcPr>
          <w:p w14:paraId="2E106A77"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r>
      <w:tr w:rsidR="008E3DC6" w:rsidRPr="00FA1C1C" w14:paraId="5654D289"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61575C97"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1</w:t>
            </w:r>
          </w:p>
        </w:tc>
        <w:tc>
          <w:tcPr>
            <w:tcW w:w="2960" w:type="dxa"/>
            <w:tcBorders>
              <w:top w:val="nil"/>
              <w:left w:val="nil"/>
              <w:bottom w:val="single" w:sz="4" w:space="0" w:color="auto"/>
              <w:right w:val="single" w:sz="4" w:space="0" w:color="auto"/>
            </w:tcBorders>
            <w:vAlign w:val="bottom"/>
            <w:hideMark/>
          </w:tcPr>
          <w:p w14:paraId="6F87F7A0" w14:textId="77777777" w:rsidR="008E3DC6" w:rsidRPr="00FA1C1C" w:rsidRDefault="008E3DC6" w:rsidP="00225BB5">
            <w:pPr>
              <w:rPr>
                <w:rFonts w:cs="Arial"/>
                <w:color w:val="000000"/>
                <w:szCs w:val="24"/>
                <w:lang w:eastAsia="en-GB"/>
              </w:rPr>
            </w:pPr>
            <w:r w:rsidRPr="00FA1C1C">
              <w:rPr>
                <w:rFonts w:cs="Arial"/>
                <w:color w:val="000000"/>
                <w:szCs w:val="24"/>
                <w:lang w:eastAsia="en-GB"/>
              </w:rPr>
              <w:t>Comber Regeneration Community Partnership</w:t>
            </w:r>
          </w:p>
        </w:tc>
        <w:tc>
          <w:tcPr>
            <w:tcW w:w="1600" w:type="dxa"/>
            <w:tcBorders>
              <w:top w:val="nil"/>
              <w:left w:val="nil"/>
              <w:bottom w:val="single" w:sz="4" w:space="0" w:color="auto"/>
              <w:right w:val="single" w:sz="4" w:space="0" w:color="auto"/>
            </w:tcBorders>
            <w:vAlign w:val="bottom"/>
            <w:hideMark/>
          </w:tcPr>
          <w:p w14:paraId="4E33AF1C" w14:textId="77777777" w:rsidR="008E3DC6" w:rsidRPr="00FA1C1C" w:rsidRDefault="008E3DC6" w:rsidP="00225BB5">
            <w:pPr>
              <w:rPr>
                <w:rFonts w:cs="Arial"/>
                <w:color w:val="000000"/>
                <w:szCs w:val="24"/>
                <w:lang w:eastAsia="en-GB"/>
              </w:rPr>
            </w:pPr>
            <w:r w:rsidRPr="00FA1C1C">
              <w:rPr>
                <w:rFonts w:cs="Arial"/>
                <w:color w:val="000000"/>
                <w:szCs w:val="24"/>
                <w:lang w:eastAsia="en-GB"/>
              </w:rPr>
              <w:t>28/11/2024 @ 4 - 8pm</w:t>
            </w:r>
          </w:p>
        </w:tc>
        <w:tc>
          <w:tcPr>
            <w:tcW w:w="1320" w:type="dxa"/>
            <w:tcBorders>
              <w:top w:val="nil"/>
              <w:left w:val="nil"/>
              <w:bottom w:val="single" w:sz="4" w:space="0" w:color="auto"/>
              <w:right w:val="single" w:sz="4" w:space="0" w:color="auto"/>
            </w:tcBorders>
            <w:vAlign w:val="bottom"/>
            <w:hideMark/>
          </w:tcPr>
          <w:p w14:paraId="2FD193EC"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c>
          <w:tcPr>
            <w:tcW w:w="1060" w:type="dxa"/>
            <w:tcBorders>
              <w:top w:val="nil"/>
              <w:left w:val="nil"/>
              <w:bottom w:val="single" w:sz="4" w:space="0" w:color="auto"/>
              <w:right w:val="single" w:sz="4" w:space="0" w:color="auto"/>
            </w:tcBorders>
            <w:vAlign w:val="bottom"/>
            <w:hideMark/>
          </w:tcPr>
          <w:p w14:paraId="16249AE8" w14:textId="77777777" w:rsidR="008E3DC6" w:rsidRPr="00FA1C1C" w:rsidRDefault="008E3DC6" w:rsidP="00225BB5">
            <w:pPr>
              <w:rPr>
                <w:rFonts w:cs="Arial"/>
                <w:color w:val="000000"/>
                <w:szCs w:val="24"/>
                <w:lang w:eastAsia="en-GB"/>
              </w:rPr>
            </w:pPr>
            <w:r w:rsidRPr="00FA1C1C">
              <w:rPr>
                <w:rFonts w:cs="Arial"/>
                <w:color w:val="000000"/>
                <w:szCs w:val="24"/>
                <w:lang w:eastAsia="en-GB"/>
              </w:rPr>
              <w:t>31/40</w:t>
            </w:r>
          </w:p>
        </w:tc>
        <w:tc>
          <w:tcPr>
            <w:tcW w:w="960" w:type="dxa"/>
            <w:tcBorders>
              <w:top w:val="nil"/>
              <w:left w:val="nil"/>
              <w:bottom w:val="single" w:sz="4" w:space="0" w:color="auto"/>
              <w:right w:val="single" w:sz="4" w:space="0" w:color="auto"/>
            </w:tcBorders>
            <w:vAlign w:val="bottom"/>
            <w:hideMark/>
          </w:tcPr>
          <w:p w14:paraId="1557656A"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77.50%</w:t>
            </w:r>
          </w:p>
        </w:tc>
        <w:tc>
          <w:tcPr>
            <w:tcW w:w="1240" w:type="dxa"/>
            <w:tcBorders>
              <w:top w:val="nil"/>
              <w:left w:val="nil"/>
              <w:bottom w:val="single" w:sz="4" w:space="0" w:color="auto"/>
              <w:right w:val="single" w:sz="4" w:space="0" w:color="auto"/>
            </w:tcBorders>
            <w:vAlign w:val="bottom"/>
            <w:hideMark/>
          </w:tcPr>
          <w:p w14:paraId="54DA50A6"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r>
      <w:tr w:rsidR="008E3DC6" w:rsidRPr="00FA1C1C" w14:paraId="1FD3F31F" w14:textId="77777777" w:rsidTr="00D94348">
        <w:trPr>
          <w:trHeight w:val="900"/>
        </w:trPr>
        <w:tc>
          <w:tcPr>
            <w:tcW w:w="480" w:type="dxa"/>
            <w:tcBorders>
              <w:top w:val="nil"/>
              <w:left w:val="single" w:sz="4" w:space="0" w:color="auto"/>
              <w:bottom w:val="single" w:sz="4" w:space="0" w:color="auto"/>
              <w:right w:val="single" w:sz="4" w:space="0" w:color="auto"/>
            </w:tcBorders>
            <w:noWrap/>
            <w:vAlign w:val="bottom"/>
            <w:hideMark/>
          </w:tcPr>
          <w:p w14:paraId="0F1DB0A2"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2</w:t>
            </w:r>
          </w:p>
        </w:tc>
        <w:tc>
          <w:tcPr>
            <w:tcW w:w="2960" w:type="dxa"/>
            <w:tcBorders>
              <w:top w:val="nil"/>
              <w:left w:val="nil"/>
              <w:bottom w:val="single" w:sz="4" w:space="0" w:color="auto"/>
              <w:right w:val="single" w:sz="4" w:space="0" w:color="auto"/>
            </w:tcBorders>
            <w:vAlign w:val="bottom"/>
            <w:hideMark/>
          </w:tcPr>
          <w:p w14:paraId="010DE8AF" w14:textId="77777777" w:rsidR="008E3DC6" w:rsidRPr="00FA1C1C" w:rsidRDefault="008E3DC6" w:rsidP="00225BB5">
            <w:pPr>
              <w:rPr>
                <w:rFonts w:cs="Arial"/>
                <w:color w:val="000000"/>
                <w:szCs w:val="24"/>
                <w:lang w:eastAsia="en-GB"/>
              </w:rPr>
            </w:pPr>
            <w:r w:rsidRPr="00FA1C1C">
              <w:rPr>
                <w:rFonts w:cs="Arial"/>
                <w:color w:val="000000"/>
                <w:szCs w:val="24"/>
                <w:lang w:eastAsia="en-GB"/>
              </w:rPr>
              <w:t>Donaghadee Community Development Association</w:t>
            </w:r>
          </w:p>
        </w:tc>
        <w:tc>
          <w:tcPr>
            <w:tcW w:w="1600" w:type="dxa"/>
            <w:tcBorders>
              <w:top w:val="nil"/>
              <w:left w:val="nil"/>
              <w:bottom w:val="single" w:sz="4" w:space="0" w:color="auto"/>
              <w:right w:val="single" w:sz="4" w:space="0" w:color="auto"/>
            </w:tcBorders>
            <w:vAlign w:val="bottom"/>
            <w:hideMark/>
          </w:tcPr>
          <w:p w14:paraId="0DA42D09" w14:textId="77777777" w:rsidR="008E3DC6" w:rsidRPr="00FA1C1C" w:rsidRDefault="008E3DC6" w:rsidP="00225BB5">
            <w:pPr>
              <w:rPr>
                <w:rFonts w:cs="Arial"/>
                <w:color w:val="000000"/>
                <w:szCs w:val="24"/>
                <w:lang w:eastAsia="en-GB"/>
              </w:rPr>
            </w:pPr>
            <w:r w:rsidRPr="00FA1C1C">
              <w:rPr>
                <w:rFonts w:cs="Arial"/>
                <w:color w:val="000000"/>
                <w:szCs w:val="24"/>
                <w:lang w:eastAsia="en-GB"/>
              </w:rPr>
              <w:t>08/12/2024 28/11/2024 @ 7.30pm</w:t>
            </w:r>
          </w:p>
        </w:tc>
        <w:tc>
          <w:tcPr>
            <w:tcW w:w="1320" w:type="dxa"/>
            <w:tcBorders>
              <w:top w:val="nil"/>
              <w:left w:val="nil"/>
              <w:bottom w:val="single" w:sz="4" w:space="0" w:color="auto"/>
              <w:right w:val="single" w:sz="4" w:space="0" w:color="auto"/>
            </w:tcBorders>
            <w:vAlign w:val="bottom"/>
            <w:hideMark/>
          </w:tcPr>
          <w:p w14:paraId="6E60733B"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c>
          <w:tcPr>
            <w:tcW w:w="1060" w:type="dxa"/>
            <w:tcBorders>
              <w:top w:val="nil"/>
              <w:left w:val="nil"/>
              <w:bottom w:val="single" w:sz="4" w:space="0" w:color="auto"/>
              <w:right w:val="single" w:sz="4" w:space="0" w:color="auto"/>
            </w:tcBorders>
            <w:vAlign w:val="bottom"/>
            <w:hideMark/>
          </w:tcPr>
          <w:p w14:paraId="05319649" w14:textId="77777777" w:rsidR="008E3DC6" w:rsidRPr="00FA1C1C" w:rsidRDefault="008E3DC6" w:rsidP="00225BB5">
            <w:pPr>
              <w:rPr>
                <w:rFonts w:cs="Arial"/>
                <w:color w:val="000000"/>
                <w:szCs w:val="24"/>
                <w:lang w:eastAsia="en-GB"/>
              </w:rPr>
            </w:pPr>
            <w:r w:rsidRPr="00FA1C1C">
              <w:rPr>
                <w:rFonts w:cs="Arial"/>
                <w:color w:val="000000"/>
                <w:szCs w:val="24"/>
                <w:lang w:eastAsia="en-GB"/>
              </w:rPr>
              <w:t>24/40</w:t>
            </w:r>
          </w:p>
        </w:tc>
        <w:tc>
          <w:tcPr>
            <w:tcW w:w="960" w:type="dxa"/>
            <w:tcBorders>
              <w:top w:val="nil"/>
              <w:left w:val="nil"/>
              <w:bottom w:val="single" w:sz="4" w:space="0" w:color="auto"/>
              <w:right w:val="single" w:sz="4" w:space="0" w:color="auto"/>
            </w:tcBorders>
            <w:vAlign w:val="bottom"/>
            <w:hideMark/>
          </w:tcPr>
          <w:p w14:paraId="5A5F2358"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60.00%</w:t>
            </w:r>
          </w:p>
        </w:tc>
        <w:tc>
          <w:tcPr>
            <w:tcW w:w="1240" w:type="dxa"/>
            <w:tcBorders>
              <w:top w:val="nil"/>
              <w:left w:val="nil"/>
              <w:bottom w:val="single" w:sz="4" w:space="0" w:color="auto"/>
              <w:right w:val="single" w:sz="4" w:space="0" w:color="auto"/>
            </w:tcBorders>
            <w:vAlign w:val="bottom"/>
            <w:hideMark/>
          </w:tcPr>
          <w:p w14:paraId="0EDBC2FC"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r>
      <w:tr w:rsidR="008E3DC6" w:rsidRPr="00FA1C1C" w14:paraId="74F18B89" w14:textId="77777777" w:rsidTr="00D94348">
        <w:trPr>
          <w:trHeight w:val="600"/>
        </w:trPr>
        <w:tc>
          <w:tcPr>
            <w:tcW w:w="480" w:type="dxa"/>
            <w:tcBorders>
              <w:top w:val="nil"/>
              <w:left w:val="single" w:sz="4" w:space="0" w:color="auto"/>
              <w:bottom w:val="single" w:sz="4" w:space="0" w:color="auto"/>
              <w:right w:val="single" w:sz="4" w:space="0" w:color="auto"/>
            </w:tcBorders>
            <w:noWrap/>
            <w:vAlign w:val="bottom"/>
            <w:hideMark/>
          </w:tcPr>
          <w:p w14:paraId="2122C13C"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3</w:t>
            </w:r>
          </w:p>
        </w:tc>
        <w:tc>
          <w:tcPr>
            <w:tcW w:w="2960" w:type="dxa"/>
            <w:tcBorders>
              <w:top w:val="nil"/>
              <w:left w:val="nil"/>
              <w:bottom w:val="single" w:sz="4" w:space="0" w:color="auto"/>
              <w:right w:val="single" w:sz="4" w:space="0" w:color="auto"/>
            </w:tcBorders>
            <w:vAlign w:val="bottom"/>
            <w:hideMark/>
          </w:tcPr>
          <w:p w14:paraId="4D5BCD86" w14:textId="77777777" w:rsidR="008E3DC6" w:rsidRPr="00FA1C1C" w:rsidRDefault="008E3DC6" w:rsidP="00225BB5">
            <w:pPr>
              <w:rPr>
                <w:rFonts w:cs="Arial"/>
                <w:color w:val="000000"/>
                <w:szCs w:val="24"/>
                <w:lang w:eastAsia="en-GB"/>
              </w:rPr>
            </w:pPr>
            <w:r w:rsidRPr="00FA1C1C">
              <w:rPr>
                <w:rFonts w:cs="Arial"/>
                <w:color w:val="000000"/>
                <w:szCs w:val="24"/>
                <w:lang w:eastAsia="en-GB"/>
              </w:rPr>
              <w:t>Holywood &amp; District Community Council</w:t>
            </w:r>
          </w:p>
        </w:tc>
        <w:tc>
          <w:tcPr>
            <w:tcW w:w="1600" w:type="dxa"/>
            <w:tcBorders>
              <w:top w:val="nil"/>
              <w:left w:val="nil"/>
              <w:bottom w:val="single" w:sz="4" w:space="0" w:color="auto"/>
              <w:right w:val="single" w:sz="4" w:space="0" w:color="auto"/>
            </w:tcBorders>
            <w:vAlign w:val="bottom"/>
            <w:hideMark/>
          </w:tcPr>
          <w:p w14:paraId="55E86665" w14:textId="77777777" w:rsidR="008E3DC6" w:rsidRPr="00FA1C1C" w:rsidRDefault="008E3DC6" w:rsidP="00225BB5">
            <w:pPr>
              <w:rPr>
                <w:rFonts w:cs="Arial"/>
                <w:color w:val="000000"/>
                <w:szCs w:val="24"/>
                <w:lang w:eastAsia="en-GB"/>
              </w:rPr>
            </w:pPr>
            <w:r w:rsidRPr="00FA1C1C">
              <w:rPr>
                <w:rFonts w:cs="Arial"/>
                <w:color w:val="000000"/>
                <w:szCs w:val="24"/>
                <w:lang w:eastAsia="en-GB"/>
              </w:rPr>
              <w:t>30/11/24 @ 10am-5pm</w:t>
            </w:r>
          </w:p>
        </w:tc>
        <w:tc>
          <w:tcPr>
            <w:tcW w:w="1320" w:type="dxa"/>
            <w:tcBorders>
              <w:top w:val="nil"/>
              <w:left w:val="nil"/>
              <w:bottom w:val="single" w:sz="4" w:space="0" w:color="auto"/>
              <w:right w:val="single" w:sz="4" w:space="0" w:color="auto"/>
            </w:tcBorders>
            <w:vAlign w:val="bottom"/>
            <w:hideMark/>
          </w:tcPr>
          <w:p w14:paraId="4FAD0CED"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c>
          <w:tcPr>
            <w:tcW w:w="1060" w:type="dxa"/>
            <w:tcBorders>
              <w:top w:val="nil"/>
              <w:left w:val="nil"/>
              <w:bottom w:val="single" w:sz="4" w:space="0" w:color="auto"/>
              <w:right w:val="single" w:sz="4" w:space="0" w:color="auto"/>
            </w:tcBorders>
            <w:vAlign w:val="bottom"/>
            <w:hideMark/>
          </w:tcPr>
          <w:p w14:paraId="3CD5D0F1" w14:textId="77777777" w:rsidR="008E3DC6" w:rsidRPr="00FA1C1C" w:rsidRDefault="008E3DC6" w:rsidP="00225BB5">
            <w:pPr>
              <w:rPr>
                <w:rFonts w:cs="Arial"/>
                <w:color w:val="000000"/>
                <w:szCs w:val="24"/>
                <w:lang w:eastAsia="en-GB"/>
              </w:rPr>
            </w:pPr>
            <w:r w:rsidRPr="00FA1C1C">
              <w:rPr>
                <w:rFonts w:cs="Arial"/>
                <w:color w:val="000000"/>
                <w:szCs w:val="24"/>
                <w:lang w:eastAsia="en-GB"/>
              </w:rPr>
              <w:t>32/40</w:t>
            </w:r>
          </w:p>
        </w:tc>
        <w:tc>
          <w:tcPr>
            <w:tcW w:w="960" w:type="dxa"/>
            <w:tcBorders>
              <w:top w:val="nil"/>
              <w:left w:val="nil"/>
              <w:bottom w:val="single" w:sz="4" w:space="0" w:color="auto"/>
              <w:right w:val="single" w:sz="4" w:space="0" w:color="auto"/>
            </w:tcBorders>
            <w:vAlign w:val="bottom"/>
            <w:hideMark/>
          </w:tcPr>
          <w:p w14:paraId="71BD7627" w14:textId="77777777" w:rsidR="008E3DC6" w:rsidRPr="00FA1C1C" w:rsidRDefault="008E3DC6" w:rsidP="00225BB5">
            <w:pPr>
              <w:jc w:val="right"/>
              <w:rPr>
                <w:rFonts w:cs="Arial"/>
                <w:color w:val="000000"/>
                <w:szCs w:val="24"/>
                <w:lang w:eastAsia="en-GB"/>
              </w:rPr>
            </w:pPr>
            <w:r w:rsidRPr="00FA1C1C">
              <w:rPr>
                <w:rFonts w:cs="Arial"/>
                <w:color w:val="000000"/>
                <w:szCs w:val="24"/>
                <w:lang w:eastAsia="en-GB"/>
              </w:rPr>
              <w:t>80.00%</w:t>
            </w:r>
          </w:p>
        </w:tc>
        <w:tc>
          <w:tcPr>
            <w:tcW w:w="1240" w:type="dxa"/>
            <w:tcBorders>
              <w:top w:val="nil"/>
              <w:left w:val="nil"/>
              <w:bottom w:val="single" w:sz="4" w:space="0" w:color="auto"/>
              <w:right w:val="single" w:sz="4" w:space="0" w:color="auto"/>
            </w:tcBorders>
            <w:vAlign w:val="bottom"/>
            <w:hideMark/>
          </w:tcPr>
          <w:p w14:paraId="0C6AB6C0" w14:textId="77777777" w:rsidR="008E3DC6" w:rsidRPr="00FA1C1C" w:rsidRDefault="008E3DC6" w:rsidP="00225BB5">
            <w:pPr>
              <w:jc w:val="center"/>
              <w:rPr>
                <w:rFonts w:cs="Arial"/>
                <w:color w:val="000000"/>
                <w:szCs w:val="24"/>
                <w:lang w:eastAsia="en-GB"/>
              </w:rPr>
            </w:pPr>
            <w:r w:rsidRPr="00FA1C1C">
              <w:rPr>
                <w:rFonts w:cs="Arial"/>
                <w:color w:val="000000"/>
                <w:szCs w:val="24"/>
                <w:lang w:eastAsia="en-GB"/>
              </w:rPr>
              <w:t>£3,000.00</w:t>
            </w:r>
          </w:p>
        </w:tc>
      </w:tr>
      <w:tr w:rsidR="008E3DC6" w:rsidRPr="00FA1C1C" w14:paraId="50B18AA7" w14:textId="77777777" w:rsidTr="00D94348">
        <w:trPr>
          <w:trHeight w:val="300"/>
        </w:trPr>
        <w:tc>
          <w:tcPr>
            <w:tcW w:w="480" w:type="dxa"/>
            <w:tcBorders>
              <w:top w:val="nil"/>
              <w:left w:val="single" w:sz="4" w:space="0" w:color="auto"/>
              <w:bottom w:val="single" w:sz="4" w:space="0" w:color="auto"/>
              <w:right w:val="single" w:sz="4" w:space="0" w:color="auto"/>
            </w:tcBorders>
            <w:noWrap/>
            <w:vAlign w:val="bottom"/>
            <w:hideMark/>
          </w:tcPr>
          <w:p w14:paraId="7182F1EA"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nil"/>
              <w:left w:val="nil"/>
              <w:bottom w:val="single" w:sz="4" w:space="0" w:color="auto"/>
              <w:right w:val="single" w:sz="4" w:space="0" w:color="auto"/>
            </w:tcBorders>
            <w:shd w:val="clear" w:color="000000" w:fill="FFFF00"/>
            <w:vAlign w:val="bottom"/>
            <w:hideMark/>
          </w:tcPr>
          <w:p w14:paraId="4787949F"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TOWNS TOTAL</w:t>
            </w:r>
          </w:p>
        </w:tc>
        <w:tc>
          <w:tcPr>
            <w:tcW w:w="1600" w:type="dxa"/>
            <w:tcBorders>
              <w:top w:val="nil"/>
              <w:left w:val="nil"/>
              <w:bottom w:val="single" w:sz="4" w:space="0" w:color="auto"/>
              <w:right w:val="single" w:sz="4" w:space="0" w:color="auto"/>
            </w:tcBorders>
            <w:shd w:val="clear" w:color="000000" w:fill="FFFF00"/>
            <w:vAlign w:val="bottom"/>
            <w:hideMark/>
          </w:tcPr>
          <w:p w14:paraId="375D5FEB"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320" w:type="dxa"/>
            <w:tcBorders>
              <w:top w:val="nil"/>
              <w:left w:val="nil"/>
              <w:bottom w:val="single" w:sz="4" w:space="0" w:color="auto"/>
              <w:right w:val="single" w:sz="4" w:space="0" w:color="auto"/>
            </w:tcBorders>
            <w:shd w:val="clear" w:color="000000" w:fill="FFFF00"/>
            <w:vAlign w:val="bottom"/>
            <w:hideMark/>
          </w:tcPr>
          <w:p w14:paraId="14359124" w14:textId="77777777" w:rsidR="008E3DC6" w:rsidRPr="00FA1C1C" w:rsidRDefault="008E3DC6" w:rsidP="00225BB5">
            <w:pPr>
              <w:jc w:val="right"/>
              <w:rPr>
                <w:rFonts w:cs="Arial"/>
                <w:b/>
                <w:bCs/>
                <w:color w:val="000000"/>
                <w:szCs w:val="24"/>
                <w:lang w:eastAsia="en-GB"/>
              </w:rPr>
            </w:pPr>
            <w:r w:rsidRPr="00FA1C1C">
              <w:rPr>
                <w:rFonts w:cs="Arial"/>
                <w:b/>
                <w:bCs/>
                <w:color w:val="000000"/>
                <w:szCs w:val="24"/>
                <w:lang w:eastAsia="en-GB"/>
              </w:rPr>
              <w:t>£9,000.00</w:t>
            </w:r>
          </w:p>
        </w:tc>
        <w:tc>
          <w:tcPr>
            <w:tcW w:w="1060" w:type="dxa"/>
            <w:tcBorders>
              <w:top w:val="nil"/>
              <w:left w:val="nil"/>
              <w:bottom w:val="single" w:sz="4" w:space="0" w:color="auto"/>
              <w:right w:val="single" w:sz="4" w:space="0" w:color="auto"/>
            </w:tcBorders>
            <w:shd w:val="clear" w:color="000000" w:fill="FFFF00"/>
            <w:vAlign w:val="bottom"/>
            <w:hideMark/>
          </w:tcPr>
          <w:p w14:paraId="660DD297"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960" w:type="dxa"/>
            <w:tcBorders>
              <w:top w:val="nil"/>
              <w:left w:val="nil"/>
              <w:bottom w:val="single" w:sz="4" w:space="0" w:color="auto"/>
              <w:right w:val="single" w:sz="4" w:space="0" w:color="auto"/>
            </w:tcBorders>
            <w:shd w:val="clear" w:color="000000" w:fill="FFFF00"/>
            <w:vAlign w:val="bottom"/>
            <w:hideMark/>
          </w:tcPr>
          <w:p w14:paraId="3B54D3C1"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240" w:type="dxa"/>
            <w:tcBorders>
              <w:top w:val="nil"/>
              <w:left w:val="nil"/>
              <w:bottom w:val="single" w:sz="4" w:space="0" w:color="auto"/>
              <w:right w:val="single" w:sz="4" w:space="0" w:color="auto"/>
            </w:tcBorders>
            <w:shd w:val="clear" w:color="000000" w:fill="FFFF00"/>
            <w:vAlign w:val="bottom"/>
            <w:hideMark/>
          </w:tcPr>
          <w:p w14:paraId="404C7857" w14:textId="77777777" w:rsidR="008E3DC6" w:rsidRPr="00FA1C1C" w:rsidRDefault="008E3DC6" w:rsidP="00225BB5">
            <w:pPr>
              <w:jc w:val="right"/>
              <w:rPr>
                <w:rFonts w:cs="Arial"/>
                <w:b/>
                <w:bCs/>
                <w:color w:val="000000"/>
                <w:szCs w:val="24"/>
                <w:lang w:eastAsia="en-GB"/>
              </w:rPr>
            </w:pPr>
            <w:r w:rsidRPr="00FA1C1C">
              <w:rPr>
                <w:rFonts w:cs="Arial"/>
                <w:b/>
                <w:bCs/>
                <w:color w:val="000000"/>
                <w:szCs w:val="24"/>
                <w:lang w:eastAsia="en-GB"/>
              </w:rPr>
              <w:t>£9,000.00</w:t>
            </w:r>
          </w:p>
        </w:tc>
      </w:tr>
      <w:tr w:rsidR="008E3DC6" w:rsidRPr="00FA1C1C" w14:paraId="02311FC0" w14:textId="77777777" w:rsidTr="00D94348">
        <w:trPr>
          <w:trHeight w:val="300"/>
        </w:trPr>
        <w:tc>
          <w:tcPr>
            <w:tcW w:w="480" w:type="dxa"/>
            <w:tcBorders>
              <w:top w:val="nil"/>
              <w:left w:val="single" w:sz="4" w:space="0" w:color="auto"/>
              <w:bottom w:val="single" w:sz="4" w:space="0" w:color="auto"/>
              <w:right w:val="single" w:sz="4" w:space="0" w:color="auto"/>
            </w:tcBorders>
            <w:shd w:val="clear" w:color="000000" w:fill="C9C9C9"/>
            <w:noWrap/>
            <w:vAlign w:val="bottom"/>
            <w:hideMark/>
          </w:tcPr>
          <w:p w14:paraId="46211BD5"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nil"/>
              <w:left w:val="nil"/>
              <w:bottom w:val="single" w:sz="4" w:space="0" w:color="auto"/>
              <w:right w:val="single" w:sz="4" w:space="0" w:color="auto"/>
            </w:tcBorders>
            <w:shd w:val="clear" w:color="000000" w:fill="C9C9C9"/>
            <w:vAlign w:val="bottom"/>
            <w:hideMark/>
          </w:tcPr>
          <w:p w14:paraId="7F359B2F"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600" w:type="dxa"/>
            <w:tcBorders>
              <w:top w:val="nil"/>
              <w:left w:val="nil"/>
              <w:bottom w:val="single" w:sz="4" w:space="0" w:color="auto"/>
              <w:right w:val="single" w:sz="4" w:space="0" w:color="auto"/>
            </w:tcBorders>
            <w:shd w:val="clear" w:color="000000" w:fill="C9C9C9"/>
            <w:vAlign w:val="bottom"/>
            <w:hideMark/>
          </w:tcPr>
          <w:p w14:paraId="468F4DFD"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320" w:type="dxa"/>
            <w:tcBorders>
              <w:top w:val="nil"/>
              <w:left w:val="nil"/>
              <w:bottom w:val="single" w:sz="4" w:space="0" w:color="auto"/>
              <w:right w:val="single" w:sz="4" w:space="0" w:color="auto"/>
            </w:tcBorders>
            <w:shd w:val="clear" w:color="000000" w:fill="C9C9C9"/>
            <w:vAlign w:val="bottom"/>
            <w:hideMark/>
          </w:tcPr>
          <w:p w14:paraId="02AFBCC1"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060" w:type="dxa"/>
            <w:tcBorders>
              <w:top w:val="nil"/>
              <w:left w:val="nil"/>
              <w:bottom w:val="single" w:sz="4" w:space="0" w:color="auto"/>
              <w:right w:val="single" w:sz="4" w:space="0" w:color="auto"/>
            </w:tcBorders>
            <w:shd w:val="clear" w:color="000000" w:fill="C9C9C9"/>
            <w:vAlign w:val="bottom"/>
            <w:hideMark/>
          </w:tcPr>
          <w:p w14:paraId="2AE8E36C"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960" w:type="dxa"/>
            <w:tcBorders>
              <w:top w:val="nil"/>
              <w:left w:val="nil"/>
              <w:bottom w:val="single" w:sz="4" w:space="0" w:color="auto"/>
              <w:right w:val="single" w:sz="4" w:space="0" w:color="auto"/>
            </w:tcBorders>
            <w:shd w:val="clear" w:color="000000" w:fill="C9C9C9"/>
            <w:vAlign w:val="bottom"/>
            <w:hideMark/>
          </w:tcPr>
          <w:p w14:paraId="43697FA0"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1240" w:type="dxa"/>
            <w:tcBorders>
              <w:top w:val="nil"/>
              <w:left w:val="nil"/>
              <w:bottom w:val="single" w:sz="4" w:space="0" w:color="auto"/>
              <w:right w:val="single" w:sz="4" w:space="0" w:color="auto"/>
            </w:tcBorders>
            <w:shd w:val="clear" w:color="000000" w:fill="C9C9C9"/>
            <w:vAlign w:val="bottom"/>
            <w:hideMark/>
          </w:tcPr>
          <w:p w14:paraId="4152025A"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r>
      <w:tr w:rsidR="008E3DC6" w:rsidRPr="00FA1C1C" w14:paraId="2FC737D3" w14:textId="77777777" w:rsidTr="00D94348">
        <w:trPr>
          <w:trHeight w:val="300"/>
        </w:trPr>
        <w:tc>
          <w:tcPr>
            <w:tcW w:w="480" w:type="dxa"/>
            <w:tcBorders>
              <w:top w:val="nil"/>
              <w:left w:val="single" w:sz="4" w:space="0" w:color="auto"/>
              <w:bottom w:val="single" w:sz="4" w:space="0" w:color="auto"/>
              <w:right w:val="single" w:sz="4" w:space="0" w:color="auto"/>
            </w:tcBorders>
            <w:noWrap/>
            <w:vAlign w:val="bottom"/>
            <w:hideMark/>
          </w:tcPr>
          <w:p w14:paraId="319BAF30" w14:textId="77777777" w:rsidR="008E3DC6" w:rsidRPr="00FA1C1C" w:rsidRDefault="008E3DC6" w:rsidP="00225BB5">
            <w:pPr>
              <w:rPr>
                <w:rFonts w:cs="Arial"/>
                <w:color w:val="000000"/>
                <w:szCs w:val="24"/>
                <w:lang w:eastAsia="en-GB"/>
              </w:rPr>
            </w:pPr>
            <w:r w:rsidRPr="00FA1C1C">
              <w:rPr>
                <w:rFonts w:cs="Arial"/>
                <w:color w:val="000000"/>
                <w:szCs w:val="24"/>
                <w:lang w:eastAsia="en-GB"/>
              </w:rPr>
              <w:t> </w:t>
            </w:r>
          </w:p>
        </w:tc>
        <w:tc>
          <w:tcPr>
            <w:tcW w:w="2960" w:type="dxa"/>
            <w:tcBorders>
              <w:top w:val="nil"/>
              <w:left w:val="nil"/>
              <w:bottom w:val="single" w:sz="4" w:space="0" w:color="auto"/>
              <w:right w:val="single" w:sz="4" w:space="0" w:color="auto"/>
            </w:tcBorders>
            <w:shd w:val="clear" w:color="000000" w:fill="FFFF00"/>
            <w:vAlign w:val="bottom"/>
            <w:hideMark/>
          </w:tcPr>
          <w:p w14:paraId="3C9CA53F"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OVERALL FUND TOTAL</w:t>
            </w:r>
          </w:p>
        </w:tc>
        <w:tc>
          <w:tcPr>
            <w:tcW w:w="1600" w:type="dxa"/>
            <w:tcBorders>
              <w:top w:val="nil"/>
              <w:left w:val="nil"/>
              <w:bottom w:val="single" w:sz="4" w:space="0" w:color="auto"/>
              <w:right w:val="single" w:sz="4" w:space="0" w:color="auto"/>
            </w:tcBorders>
            <w:shd w:val="clear" w:color="000000" w:fill="FFFF00"/>
            <w:vAlign w:val="bottom"/>
            <w:hideMark/>
          </w:tcPr>
          <w:p w14:paraId="607C4670"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320" w:type="dxa"/>
            <w:tcBorders>
              <w:top w:val="nil"/>
              <w:left w:val="nil"/>
              <w:bottom w:val="single" w:sz="4" w:space="0" w:color="auto"/>
              <w:right w:val="single" w:sz="4" w:space="0" w:color="auto"/>
            </w:tcBorders>
            <w:shd w:val="clear" w:color="000000" w:fill="FFFF00"/>
            <w:vAlign w:val="bottom"/>
            <w:hideMark/>
          </w:tcPr>
          <w:p w14:paraId="1AA72DC0" w14:textId="77777777" w:rsidR="008E3DC6" w:rsidRPr="00FA1C1C" w:rsidRDefault="008E3DC6" w:rsidP="00225BB5">
            <w:pPr>
              <w:jc w:val="right"/>
              <w:rPr>
                <w:rFonts w:cs="Arial"/>
                <w:b/>
                <w:bCs/>
                <w:color w:val="000000"/>
                <w:szCs w:val="24"/>
                <w:lang w:eastAsia="en-GB"/>
              </w:rPr>
            </w:pPr>
            <w:r w:rsidRPr="00FA1C1C">
              <w:rPr>
                <w:rFonts w:cs="Arial"/>
                <w:b/>
                <w:bCs/>
                <w:color w:val="000000"/>
                <w:szCs w:val="24"/>
                <w:lang w:eastAsia="en-GB"/>
              </w:rPr>
              <w:t>£22,396.00</w:t>
            </w:r>
          </w:p>
        </w:tc>
        <w:tc>
          <w:tcPr>
            <w:tcW w:w="1060" w:type="dxa"/>
            <w:tcBorders>
              <w:top w:val="nil"/>
              <w:left w:val="nil"/>
              <w:bottom w:val="single" w:sz="4" w:space="0" w:color="auto"/>
              <w:right w:val="single" w:sz="4" w:space="0" w:color="auto"/>
            </w:tcBorders>
            <w:shd w:val="clear" w:color="000000" w:fill="FFFF00"/>
            <w:vAlign w:val="bottom"/>
            <w:hideMark/>
          </w:tcPr>
          <w:p w14:paraId="1A92EA48"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960" w:type="dxa"/>
            <w:tcBorders>
              <w:top w:val="nil"/>
              <w:left w:val="nil"/>
              <w:bottom w:val="single" w:sz="4" w:space="0" w:color="auto"/>
              <w:right w:val="single" w:sz="4" w:space="0" w:color="auto"/>
            </w:tcBorders>
            <w:shd w:val="clear" w:color="000000" w:fill="FFFF00"/>
            <w:vAlign w:val="bottom"/>
            <w:hideMark/>
          </w:tcPr>
          <w:p w14:paraId="1132833B" w14:textId="77777777" w:rsidR="008E3DC6" w:rsidRPr="00FA1C1C" w:rsidRDefault="008E3DC6" w:rsidP="00225BB5">
            <w:pPr>
              <w:rPr>
                <w:rFonts w:cs="Arial"/>
                <w:b/>
                <w:bCs/>
                <w:color w:val="000000"/>
                <w:szCs w:val="24"/>
                <w:lang w:eastAsia="en-GB"/>
              </w:rPr>
            </w:pPr>
            <w:r w:rsidRPr="00FA1C1C">
              <w:rPr>
                <w:rFonts w:cs="Arial"/>
                <w:b/>
                <w:bCs/>
                <w:color w:val="000000"/>
                <w:szCs w:val="24"/>
                <w:lang w:eastAsia="en-GB"/>
              </w:rPr>
              <w:t> </w:t>
            </w:r>
          </w:p>
        </w:tc>
        <w:tc>
          <w:tcPr>
            <w:tcW w:w="1240" w:type="dxa"/>
            <w:tcBorders>
              <w:top w:val="nil"/>
              <w:left w:val="nil"/>
              <w:bottom w:val="single" w:sz="4" w:space="0" w:color="auto"/>
              <w:right w:val="single" w:sz="4" w:space="0" w:color="auto"/>
            </w:tcBorders>
            <w:shd w:val="clear" w:color="000000" w:fill="FFFF00"/>
            <w:vAlign w:val="bottom"/>
            <w:hideMark/>
          </w:tcPr>
          <w:p w14:paraId="59E13551" w14:textId="77777777" w:rsidR="008E3DC6" w:rsidRPr="00FA1C1C" w:rsidRDefault="008E3DC6" w:rsidP="00225BB5">
            <w:pPr>
              <w:jc w:val="right"/>
              <w:rPr>
                <w:rFonts w:cs="Arial"/>
                <w:b/>
                <w:bCs/>
                <w:color w:val="000000"/>
                <w:szCs w:val="24"/>
                <w:lang w:eastAsia="en-GB"/>
              </w:rPr>
            </w:pPr>
            <w:r w:rsidRPr="00FA1C1C">
              <w:rPr>
                <w:rFonts w:cs="Arial"/>
                <w:b/>
                <w:bCs/>
                <w:color w:val="000000"/>
                <w:szCs w:val="24"/>
                <w:lang w:eastAsia="en-GB"/>
              </w:rPr>
              <w:t>£22,396.00</w:t>
            </w:r>
          </w:p>
        </w:tc>
      </w:tr>
    </w:tbl>
    <w:p w14:paraId="08B55380" w14:textId="77777777" w:rsidR="008E3DC6" w:rsidRPr="00FA1C1C" w:rsidRDefault="008E3DC6" w:rsidP="00225BB5">
      <w:pPr>
        <w:rPr>
          <w:rFonts w:cs="Arial"/>
          <w:b/>
          <w:bCs/>
          <w:szCs w:val="24"/>
          <w:u w:val="single"/>
        </w:rPr>
      </w:pPr>
    </w:p>
    <w:p w14:paraId="2E681001" w14:textId="3BD14208" w:rsidR="008E3DC6" w:rsidRPr="008E3DC6" w:rsidRDefault="008E3DC6" w:rsidP="00225BB5">
      <w:pPr>
        <w:rPr>
          <w:rStyle w:val="eop"/>
          <w:rFonts w:cs="Arial"/>
          <w:bCs/>
          <w:color w:val="000000" w:themeColor="text1"/>
          <w:szCs w:val="24"/>
        </w:rPr>
      </w:pPr>
      <w:r>
        <w:rPr>
          <w:rFonts w:cs="Arial"/>
          <w:bCs/>
          <w:color w:val="000000" w:themeColor="text1"/>
          <w:szCs w:val="24"/>
        </w:rPr>
        <w:t xml:space="preserve">Two applications were received from groups in Groomsport. Officers engaged with each of the groups as two applications per village was outside the scope of the funding. It was agreed that the groups would submit applications on alternative years. Groomsport Village Associations application was scored for </w:t>
      </w:r>
      <w:proofErr w:type="gramStart"/>
      <w:r>
        <w:rPr>
          <w:rFonts w:cs="Arial"/>
          <w:bCs/>
          <w:color w:val="000000" w:themeColor="text1"/>
          <w:szCs w:val="24"/>
        </w:rPr>
        <w:t>2024</w:t>
      </w:r>
      <w:proofErr w:type="gramEnd"/>
      <w:r>
        <w:rPr>
          <w:rFonts w:cs="Arial"/>
          <w:bCs/>
          <w:color w:val="000000" w:themeColor="text1"/>
          <w:szCs w:val="24"/>
        </w:rPr>
        <w:t xml:space="preserve"> and it was agreed between the groups that Discover Groomsport would apply next year (2025), and that sequence would continue going forward. Both groups had agreed to support each other during the festivals.</w:t>
      </w:r>
    </w:p>
    <w:p w14:paraId="693ACF9A" w14:textId="77777777" w:rsidR="008E3DC6" w:rsidRDefault="008E3DC6" w:rsidP="00225BB5">
      <w:pPr>
        <w:pStyle w:val="paragraph"/>
        <w:spacing w:before="0" w:beforeAutospacing="0" w:after="0" w:afterAutospacing="0"/>
        <w:jc w:val="center"/>
        <w:textAlignment w:val="baseline"/>
        <w:rPr>
          <w:rStyle w:val="eop"/>
          <w:rFonts w:ascii="Arial" w:hAnsi="Arial" w:cs="Arial"/>
          <w:b/>
          <w:bCs/>
        </w:rPr>
      </w:pPr>
    </w:p>
    <w:p w14:paraId="103B2D9A" w14:textId="4B25C70F" w:rsidR="008E3DC6" w:rsidRPr="00FA1C1C" w:rsidRDefault="008E3DC6" w:rsidP="00225BB5">
      <w:pPr>
        <w:rPr>
          <w:rFonts w:cs="Arial"/>
          <w:b/>
          <w:bCs/>
          <w:szCs w:val="24"/>
        </w:rPr>
      </w:pPr>
      <w:r w:rsidRPr="008E3DC6">
        <w:rPr>
          <w:rStyle w:val="eop"/>
          <w:rFonts w:cs="Arial"/>
          <w:caps/>
        </w:rPr>
        <w:t xml:space="preserve">recommended </w:t>
      </w:r>
      <w:bookmarkStart w:id="6" w:name="_Hlk175232924"/>
      <w:r w:rsidRPr="00463703">
        <w:rPr>
          <w:rStyle w:val="eop"/>
          <w:rFonts w:cs="Arial"/>
        </w:rPr>
        <w:t xml:space="preserve">that </w:t>
      </w:r>
      <w:r w:rsidRPr="00FA1C1C">
        <w:rPr>
          <w:rFonts w:cs="Arial"/>
          <w:szCs w:val="24"/>
        </w:rPr>
        <w:t xml:space="preserve">the Council approves the assessment panel’s recommendations detailed in the tables above and funds Christmas </w:t>
      </w:r>
      <w:r>
        <w:rPr>
          <w:rFonts w:cs="Arial"/>
          <w:szCs w:val="24"/>
        </w:rPr>
        <w:t>F</w:t>
      </w:r>
      <w:r w:rsidRPr="00FA1C1C">
        <w:rPr>
          <w:rFonts w:cs="Arial"/>
          <w:szCs w:val="24"/>
        </w:rPr>
        <w:t xml:space="preserve">estivals 2024 at a cost </w:t>
      </w:r>
      <w:r w:rsidRPr="00D7228D">
        <w:rPr>
          <w:rFonts w:cs="Arial"/>
          <w:szCs w:val="24"/>
        </w:rPr>
        <w:t>of £22,396.00</w:t>
      </w:r>
      <w:r>
        <w:rPr>
          <w:rFonts w:cs="Arial"/>
          <w:b/>
          <w:bCs/>
          <w:szCs w:val="24"/>
        </w:rPr>
        <w:t xml:space="preserve"> </w:t>
      </w:r>
      <w:r w:rsidRPr="00FA1C1C">
        <w:rPr>
          <w:rFonts w:cs="Arial"/>
          <w:szCs w:val="24"/>
        </w:rPr>
        <w:t>and notes the arrangements with the two groups in Groomsport Village.</w:t>
      </w:r>
    </w:p>
    <w:bookmarkEnd w:id="6"/>
    <w:p w14:paraId="49511A94" w14:textId="77777777" w:rsidR="008E3DC6" w:rsidRPr="00463703" w:rsidRDefault="008E3DC6" w:rsidP="00225BB5">
      <w:pPr>
        <w:pStyle w:val="paragraph"/>
        <w:spacing w:before="0" w:beforeAutospacing="0" w:after="0" w:afterAutospacing="0"/>
        <w:textAlignment w:val="baseline"/>
        <w:rPr>
          <w:rFonts w:ascii="Segoe UI" w:hAnsi="Segoe UI" w:cs="Segoe UI"/>
          <w:sz w:val="18"/>
          <w:szCs w:val="18"/>
        </w:rPr>
      </w:pPr>
    </w:p>
    <w:p w14:paraId="044DFA97" w14:textId="5E01D512" w:rsidR="008E3DC6" w:rsidRDefault="00F95B41" w:rsidP="00225BB5">
      <w:pPr>
        <w:tabs>
          <w:tab w:val="left" w:pos="567"/>
          <w:tab w:val="left" w:pos="5635"/>
        </w:tabs>
        <w:rPr>
          <w:rFonts w:cs="Arial"/>
          <w:szCs w:val="24"/>
        </w:rPr>
      </w:pPr>
      <w:r>
        <w:rPr>
          <w:rFonts w:cs="Arial"/>
          <w:szCs w:val="24"/>
        </w:rPr>
        <w:t xml:space="preserve">Proposed by Councillor Kendall, seconded by Councillor Boyle, that the recommendation be adopted.  </w:t>
      </w:r>
    </w:p>
    <w:p w14:paraId="57C97F67" w14:textId="77777777" w:rsidR="00F95B41" w:rsidRDefault="00F95B41" w:rsidP="00225BB5">
      <w:pPr>
        <w:tabs>
          <w:tab w:val="left" w:pos="567"/>
          <w:tab w:val="left" w:pos="5635"/>
        </w:tabs>
        <w:rPr>
          <w:rFonts w:cs="Arial"/>
          <w:szCs w:val="24"/>
        </w:rPr>
      </w:pPr>
    </w:p>
    <w:p w14:paraId="1A52D8D2" w14:textId="49B7FDB0" w:rsidR="00F95B41" w:rsidRDefault="00F95B41" w:rsidP="00225BB5">
      <w:pPr>
        <w:tabs>
          <w:tab w:val="left" w:pos="567"/>
          <w:tab w:val="left" w:pos="5635"/>
        </w:tabs>
        <w:rPr>
          <w:rFonts w:cs="Arial"/>
          <w:szCs w:val="24"/>
        </w:rPr>
      </w:pPr>
      <w:r>
        <w:rPr>
          <w:rFonts w:cs="Arial"/>
          <w:szCs w:val="24"/>
        </w:rPr>
        <w:t xml:space="preserve">Councillor Kendall was pleased with the </w:t>
      </w:r>
      <w:proofErr w:type="gramStart"/>
      <w:r>
        <w:rPr>
          <w:rFonts w:cs="Arial"/>
          <w:szCs w:val="24"/>
        </w:rPr>
        <w:t>amount</w:t>
      </w:r>
      <w:proofErr w:type="gramEnd"/>
      <w:r>
        <w:rPr>
          <w:rFonts w:cs="Arial"/>
          <w:szCs w:val="24"/>
        </w:rPr>
        <w:t xml:space="preserve"> of applications that had been submitted and the amounts that had been awarded</w:t>
      </w:r>
      <w:r w:rsidR="007D65B9">
        <w:rPr>
          <w:rFonts w:cs="Arial"/>
          <w:szCs w:val="24"/>
        </w:rPr>
        <w:t>,</w:t>
      </w:r>
      <w:r>
        <w:rPr>
          <w:rFonts w:cs="Arial"/>
          <w:szCs w:val="24"/>
        </w:rPr>
        <w:t xml:space="preserve"> albeit </w:t>
      </w:r>
      <w:r w:rsidR="000C27EC">
        <w:rPr>
          <w:rFonts w:cs="Arial"/>
          <w:szCs w:val="24"/>
        </w:rPr>
        <w:t>what was awarded was small</w:t>
      </w:r>
      <w:r w:rsidR="000D282C">
        <w:rPr>
          <w:rFonts w:cs="Arial"/>
          <w:szCs w:val="24"/>
        </w:rPr>
        <w:t xml:space="preserve"> </w:t>
      </w:r>
      <w:r w:rsidR="000C27EC">
        <w:rPr>
          <w:rFonts w:cs="Arial"/>
          <w:szCs w:val="24"/>
        </w:rPr>
        <w:t xml:space="preserve">in relation to what </w:t>
      </w:r>
      <w:r w:rsidR="008F0A60">
        <w:rPr>
          <w:rFonts w:cs="Arial"/>
          <w:szCs w:val="24"/>
        </w:rPr>
        <w:t>wa</w:t>
      </w:r>
      <w:r w:rsidR="000C27EC">
        <w:rPr>
          <w:rFonts w:cs="Arial"/>
          <w:szCs w:val="24"/>
        </w:rPr>
        <w:t xml:space="preserve">s required to </w:t>
      </w:r>
      <w:r w:rsidR="006773CB">
        <w:rPr>
          <w:rFonts w:cs="Arial"/>
          <w:szCs w:val="24"/>
        </w:rPr>
        <w:t>deliver a</w:t>
      </w:r>
      <w:r w:rsidR="000D282C">
        <w:rPr>
          <w:rFonts w:cs="Arial"/>
          <w:szCs w:val="24"/>
        </w:rPr>
        <w:t xml:space="preserve"> Christmas festival</w:t>
      </w:r>
      <w:r w:rsidR="000C27EC">
        <w:rPr>
          <w:rFonts w:cs="Arial"/>
          <w:szCs w:val="24"/>
        </w:rPr>
        <w:t xml:space="preserve">. </w:t>
      </w:r>
    </w:p>
    <w:p w14:paraId="230B9C4D" w14:textId="77777777" w:rsidR="00F95B41" w:rsidRDefault="00F95B41" w:rsidP="00225BB5">
      <w:pPr>
        <w:tabs>
          <w:tab w:val="left" w:pos="567"/>
          <w:tab w:val="left" w:pos="5635"/>
        </w:tabs>
        <w:rPr>
          <w:rFonts w:cs="Arial"/>
          <w:szCs w:val="24"/>
        </w:rPr>
      </w:pPr>
    </w:p>
    <w:p w14:paraId="07C4E120" w14:textId="4773732B" w:rsidR="00F95B41" w:rsidRDefault="00F95B41" w:rsidP="00225BB5">
      <w:pPr>
        <w:tabs>
          <w:tab w:val="left" w:pos="567"/>
          <w:tab w:val="left" w:pos="5635"/>
        </w:tabs>
        <w:rPr>
          <w:rFonts w:cs="Arial"/>
          <w:szCs w:val="24"/>
        </w:rPr>
      </w:pPr>
      <w:r>
        <w:rPr>
          <w:rFonts w:cs="Arial"/>
          <w:szCs w:val="24"/>
        </w:rPr>
        <w:t xml:space="preserve">Councillor Boyle </w:t>
      </w:r>
      <w:r w:rsidR="00C642A7">
        <w:rPr>
          <w:rFonts w:cs="Arial"/>
          <w:szCs w:val="24"/>
        </w:rPr>
        <w:t xml:space="preserve">welcomed the report and congratulated the applicants. He took Councillor Kendall’s </w:t>
      </w:r>
      <w:r w:rsidR="00443893">
        <w:rPr>
          <w:rFonts w:cs="Arial"/>
          <w:szCs w:val="24"/>
        </w:rPr>
        <w:t>viewpoint</w:t>
      </w:r>
      <w:r w:rsidR="00C642A7">
        <w:rPr>
          <w:rFonts w:cs="Arial"/>
          <w:szCs w:val="24"/>
        </w:rPr>
        <w:t xml:space="preserve"> on board and was pleased to see the spread across the towns and villages. He noted Groomsport previously had two groups organising events and he welcomed </w:t>
      </w:r>
      <w:r w:rsidR="000C27EC">
        <w:rPr>
          <w:rFonts w:cs="Arial"/>
          <w:szCs w:val="24"/>
        </w:rPr>
        <w:t xml:space="preserve">that </w:t>
      </w:r>
      <w:r w:rsidR="00C642A7">
        <w:rPr>
          <w:rFonts w:cs="Arial"/>
          <w:szCs w:val="24"/>
        </w:rPr>
        <w:t xml:space="preserve">those </w:t>
      </w:r>
      <w:r w:rsidR="008F0A60">
        <w:rPr>
          <w:rFonts w:cs="Arial"/>
          <w:szCs w:val="24"/>
        </w:rPr>
        <w:t>g</w:t>
      </w:r>
      <w:r w:rsidR="00C642A7">
        <w:rPr>
          <w:rFonts w:cs="Arial"/>
          <w:szCs w:val="24"/>
        </w:rPr>
        <w:t xml:space="preserve">roups </w:t>
      </w:r>
      <w:r w:rsidR="00443893">
        <w:rPr>
          <w:rFonts w:cs="Arial"/>
          <w:szCs w:val="24"/>
        </w:rPr>
        <w:t>would</w:t>
      </w:r>
      <w:r w:rsidR="00C642A7">
        <w:rPr>
          <w:rFonts w:cs="Arial"/>
          <w:szCs w:val="24"/>
        </w:rPr>
        <w:t xml:space="preserve"> </w:t>
      </w:r>
      <w:r w:rsidR="00697D28">
        <w:rPr>
          <w:rFonts w:cs="Arial"/>
          <w:szCs w:val="24"/>
        </w:rPr>
        <w:t xml:space="preserve">now alternate </w:t>
      </w:r>
      <w:r w:rsidR="00C642A7">
        <w:rPr>
          <w:rFonts w:cs="Arial"/>
          <w:szCs w:val="24"/>
        </w:rPr>
        <w:t>organis</w:t>
      </w:r>
      <w:r w:rsidR="00697D28">
        <w:rPr>
          <w:rFonts w:cs="Arial"/>
          <w:szCs w:val="24"/>
        </w:rPr>
        <w:t xml:space="preserve">ing each year. </w:t>
      </w:r>
    </w:p>
    <w:p w14:paraId="4B96842D" w14:textId="77777777" w:rsidR="00F95B41" w:rsidRDefault="00F95B41" w:rsidP="00225BB5">
      <w:pPr>
        <w:tabs>
          <w:tab w:val="left" w:pos="567"/>
          <w:tab w:val="left" w:pos="5635"/>
        </w:tabs>
        <w:rPr>
          <w:rFonts w:cs="Arial"/>
          <w:szCs w:val="24"/>
        </w:rPr>
      </w:pPr>
    </w:p>
    <w:p w14:paraId="506947D4" w14:textId="532302AA" w:rsidR="00F95B41" w:rsidRDefault="00F95B41" w:rsidP="00225BB5">
      <w:pPr>
        <w:tabs>
          <w:tab w:val="left" w:pos="567"/>
          <w:tab w:val="left" w:pos="5635"/>
        </w:tabs>
        <w:rPr>
          <w:rFonts w:cs="Arial"/>
          <w:szCs w:val="24"/>
        </w:rPr>
      </w:pPr>
      <w:r>
        <w:rPr>
          <w:rFonts w:cs="Arial"/>
          <w:szCs w:val="24"/>
        </w:rPr>
        <w:lastRenderedPageBreak/>
        <w:t xml:space="preserve">Councillor Thompson </w:t>
      </w:r>
      <w:r w:rsidR="00C642A7">
        <w:rPr>
          <w:rFonts w:cs="Arial"/>
          <w:szCs w:val="24"/>
        </w:rPr>
        <w:t>welcomed the report and highlighted the importance of the festivities in the towns and villages.</w:t>
      </w:r>
      <w:r w:rsidR="00697D28">
        <w:rPr>
          <w:rFonts w:cs="Arial"/>
          <w:szCs w:val="24"/>
        </w:rPr>
        <w:t xml:space="preserve"> H</w:t>
      </w:r>
      <w:r w:rsidR="00C642A7">
        <w:rPr>
          <w:rFonts w:cs="Arial"/>
          <w:szCs w:val="24"/>
        </w:rPr>
        <w:t xml:space="preserve">e welcomed the work that had occurred </w:t>
      </w:r>
      <w:r w:rsidR="00697D28">
        <w:rPr>
          <w:rFonts w:cs="Arial"/>
          <w:szCs w:val="24"/>
        </w:rPr>
        <w:t xml:space="preserve">with the two groups in Groomsport.  </w:t>
      </w:r>
    </w:p>
    <w:p w14:paraId="1B2239C3" w14:textId="77777777" w:rsidR="00A94819" w:rsidRDefault="00A94819" w:rsidP="00225BB5">
      <w:pPr>
        <w:tabs>
          <w:tab w:val="left" w:pos="567"/>
          <w:tab w:val="left" w:pos="5635"/>
        </w:tabs>
        <w:rPr>
          <w:rFonts w:cs="Arial"/>
          <w:szCs w:val="24"/>
        </w:rPr>
      </w:pPr>
    </w:p>
    <w:p w14:paraId="4EB94AC8" w14:textId="3A50BA42" w:rsidR="00A94819" w:rsidRPr="00A94819" w:rsidRDefault="00A94819" w:rsidP="00225BB5">
      <w:pPr>
        <w:tabs>
          <w:tab w:val="left" w:pos="567"/>
          <w:tab w:val="left" w:pos="5635"/>
        </w:tabs>
        <w:rPr>
          <w:rFonts w:cs="Arial"/>
          <w:b/>
          <w:bCs/>
          <w:szCs w:val="24"/>
        </w:rPr>
      </w:pPr>
      <w:r w:rsidRPr="00A94819">
        <w:rPr>
          <w:rFonts w:cs="Arial"/>
          <w:b/>
          <w:bCs/>
          <w:szCs w:val="24"/>
        </w:rPr>
        <w:t xml:space="preserve">RESOLVED, on the proposal of </w:t>
      </w:r>
      <w:r w:rsidR="00F95B41">
        <w:rPr>
          <w:rFonts w:cs="Arial"/>
          <w:b/>
          <w:bCs/>
          <w:szCs w:val="24"/>
        </w:rPr>
        <w:t>Councillor Kendall</w:t>
      </w:r>
      <w:r w:rsidRPr="00A94819">
        <w:rPr>
          <w:rFonts w:cs="Arial"/>
          <w:b/>
          <w:bCs/>
          <w:szCs w:val="24"/>
        </w:rPr>
        <w:t xml:space="preserve">, seconded by </w:t>
      </w:r>
      <w:r w:rsidR="00F95B41">
        <w:rPr>
          <w:rFonts w:cs="Arial"/>
          <w:b/>
          <w:bCs/>
          <w:szCs w:val="24"/>
        </w:rPr>
        <w:t>Councillor Boyle</w:t>
      </w:r>
      <w:r w:rsidRPr="00A94819">
        <w:rPr>
          <w:rFonts w:cs="Arial"/>
          <w:b/>
          <w:bCs/>
          <w:szCs w:val="24"/>
        </w:rPr>
        <w:t xml:space="preserve">, that the recommendation be adopted. </w:t>
      </w:r>
    </w:p>
    <w:p w14:paraId="49E5DE97" w14:textId="77777777" w:rsidR="00B46CDC" w:rsidRDefault="00B46CDC" w:rsidP="00225BB5">
      <w:pPr>
        <w:tabs>
          <w:tab w:val="left" w:pos="567"/>
          <w:tab w:val="left" w:pos="5635"/>
        </w:tabs>
        <w:rPr>
          <w:rFonts w:cs="Arial"/>
          <w:szCs w:val="24"/>
        </w:rPr>
      </w:pPr>
    </w:p>
    <w:p w14:paraId="43645B2D" w14:textId="1A81B2D1" w:rsidR="00F95B41" w:rsidRDefault="00F95B41" w:rsidP="00225BB5">
      <w:pPr>
        <w:tabs>
          <w:tab w:val="left" w:pos="567"/>
          <w:tab w:val="left" w:pos="5635"/>
        </w:tabs>
        <w:rPr>
          <w:rFonts w:cs="Arial"/>
          <w:szCs w:val="24"/>
        </w:rPr>
      </w:pPr>
      <w:r>
        <w:rPr>
          <w:rFonts w:cs="Arial"/>
          <w:szCs w:val="24"/>
        </w:rPr>
        <w:t>(Alderman Smith re-entered the meeting – 8.02 pm)</w:t>
      </w:r>
    </w:p>
    <w:p w14:paraId="4223D26F" w14:textId="77777777" w:rsidR="00F95B41" w:rsidRDefault="00F95B41" w:rsidP="00225BB5">
      <w:pPr>
        <w:tabs>
          <w:tab w:val="left" w:pos="567"/>
          <w:tab w:val="left" w:pos="5635"/>
        </w:tabs>
        <w:rPr>
          <w:rFonts w:cs="Arial"/>
          <w:szCs w:val="24"/>
        </w:rPr>
      </w:pPr>
    </w:p>
    <w:p w14:paraId="12992F4F" w14:textId="6F663DD8" w:rsidR="00B46CDC" w:rsidRDefault="00B46CDC" w:rsidP="00225BB5">
      <w:pPr>
        <w:pStyle w:val="Heading1"/>
        <w:rPr>
          <w:rFonts w:hint="eastAsia"/>
        </w:rPr>
      </w:pPr>
      <w:r w:rsidRPr="003E2FFE">
        <w:rPr>
          <w:u w:val="none"/>
        </w:rPr>
        <w:t>17.</w:t>
      </w:r>
      <w:r w:rsidRPr="003E2FFE">
        <w:rPr>
          <w:u w:val="none"/>
        </w:rPr>
        <w:tab/>
      </w:r>
      <w:r>
        <w:t xml:space="preserve">Winter Hardship Fund 2024/25 </w:t>
      </w:r>
      <w:r w:rsidR="0066440C">
        <w:t>(CW159)</w:t>
      </w:r>
    </w:p>
    <w:p w14:paraId="11EEC3EA" w14:textId="77777777" w:rsidR="003E2FFE" w:rsidRDefault="003E2FFE" w:rsidP="00225BB5">
      <w:pPr>
        <w:tabs>
          <w:tab w:val="left" w:pos="567"/>
        </w:tabs>
        <w:rPr>
          <w:rFonts w:cs="Arial"/>
          <w:szCs w:val="24"/>
        </w:rPr>
      </w:pPr>
    </w:p>
    <w:p w14:paraId="3A3478E3" w14:textId="3FCFCF11" w:rsidR="00A94819" w:rsidRPr="00F432D0" w:rsidRDefault="003E2FFE" w:rsidP="00225BB5">
      <w:pPr>
        <w:tabs>
          <w:tab w:val="left" w:pos="567"/>
        </w:tabs>
        <w:rPr>
          <w:rFonts w:cs="Arial"/>
        </w:rPr>
      </w:pPr>
      <w:r w:rsidRPr="00A64768">
        <w:rPr>
          <w:rFonts w:cs="Arial"/>
          <w:caps/>
          <w:szCs w:val="24"/>
        </w:rPr>
        <w:t>Previously circulated:-</w:t>
      </w:r>
      <w:r>
        <w:rPr>
          <w:rFonts w:cs="Arial"/>
          <w:szCs w:val="24"/>
        </w:rPr>
        <w:t xml:space="preserve"> </w:t>
      </w:r>
      <w:r w:rsidR="00A64768">
        <w:rPr>
          <w:rFonts w:cs="Arial"/>
          <w:szCs w:val="24"/>
        </w:rPr>
        <w:t>Report from the Director of Community and Wellbeing</w:t>
      </w:r>
      <w:r w:rsidR="00A94819">
        <w:rPr>
          <w:rFonts w:cs="Arial"/>
          <w:szCs w:val="24"/>
        </w:rPr>
        <w:t xml:space="preserve"> detailing that </w:t>
      </w:r>
      <w:r w:rsidR="00A94819" w:rsidRPr="00F432D0">
        <w:rPr>
          <w:rStyle w:val="eop"/>
          <w:rFonts w:cs="Arial"/>
        </w:rPr>
        <w:t>Members</w:t>
      </w:r>
      <w:r w:rsidR="00A94819">
        <w:rPr>
          <w:rStyle w:val="eop"/>
          <w:rFonts w:cs="Arial"/>
        </w:rPr>
        <w:t xml:space="preserve"> would</w:t>
      </w:r>
      <w:r w:rsidR="00A94819" w:rsidRPr="00F432D0">
        <w:rPr>
          <w:rStyle w:val="eop"/>
          <w:rFonts w:cs="Arial"/>
        </w:rPr>
        <w:t xml:space="preserve"> be aware that</w:t>
      </w:r>
      <w:r w:rsidR="00A94819">
        <w:rPr>
          <w:rStyle w:val="eop"/>
          <w:rFonts w:cs="Arial"/>
        </w:rPr>
        <w:t xml:space="preserve"> funding to facilitate</w:t>
      </w:r>
      <w:r w:rsidR="00A94819" w:rsidRPr="00F432D0">
        <w:rPr>
          <w:rStyle w:val="eop"/>
          <w:rFonts w:cs="Arial"/>
        </w:rPr>
        <w:t xml:space="preserve"> a Hardship Fund was provided by </w:t>
      </w:r>
      <w:r w:rsidR="00A94819">
        <w:rPr>
          <w:rStyle w:val="eop"/>
          <w:rFonts w:cs="Arial"/>
        </w:rPr>
        <w:t xml:space="preserve">the </w:t>
      </w:r>
      <w:r w:rsidR="00A94819" w:rsidRPr="00F432D0">
        <w:rPr>
          <w:rStyle w:val="eop"/>
          <w:rFonts w:cs="Arial"/>
        </w:rPr>
        <w:t>Department for Communities in 2023-2024</w:t>
      </w:r>
      <w:r w:rsidR="00A94819">
        <w:rPr>
          <w:rStyle w:val="eop"/>
          <w:rFonts w:cs="Arial"/>
        </w:rPr>
        <w:t xml:space="preserve">, </w:t>
      </w:r>
      <w:r w:rsidR="00A94819" w:rsidRPr="00F432D0">
        <w:rPr>
          <w:rStyle w:val="eop"/>
          <w:rFonts w:cs="Arial"/>
        </w:rPr>
        <w:t xml:space="preserve">totalling </w:t>
      </w:r>
      <w:r w:rsidR="00A94819" w:rsidRPr="00F432D0">
        <w:rPr>
          <w:rFonts w:cs="Arial"/>
        </w:rPr>
        <w:t xml:space="preserve">£344,027. </w:t>
      </w:r>
    </w:p>
    <w:p w14:paraId="0A0E623A" w14:textId="77777777" w:rsidR="00A94819" w:rsidRPr="00F432D0" w:rsidRDefault="00A94819" w:rsidP="00225BB5">
      <w:pPr>
        <w:rPr>
          <w:rFonts w:cs="Arial"/>
          <w:szCs w:val="24"/>
        </w:rPr>
      </w:pPr>
    </w:p>
    <w:p w14:paraId="64DB02AA" w14:textId="77777777" w:rsidR="00A94819" w:rsidRPr="00F432D0" w:rsidRDefault="00A94819" w:rsidP="00225BB5">
      <w:pPr>
        <w:pStyle w:val="paragraph"/>
        <w:spacing w:before="0" w:beforeAutospacing="0" w:after="0" w:afterAutospacing="0"/>
        <w:textAlignment w:val="baseline"/>
        <w:rPr>
          <w:rStyle w:val="eop"/>
          <w:rFonts w:ascii="Arial" w:hAnsi="Arial" w:cs="Arial"/>
        </w:rPr>
      </w:pPr>
      <w:r w:rsidRPr="00F432D0">
        <w:rPr>
          <w:rFonts w:ascii="Arial" w:hAnsi="Arial" w:cs="Arial"/>
        </w:rPr>
        <w:t>The purpose of the fund was to address hardship, due to the current cost of living crisis, particularly the increase in energy and food costs. The Hardship Funding Programme was developed in recognition of the difficult financial circumstances which exist for the community. The Programme welcomed applications for grants between £10,000 to £30,000. Twenty-three applications were approved for funding totalling £330,186.61.</w:t>
      </w:r>
      <w:r w:rsidRPr="00F432D0">
        <w:rPr>
          <w:rFonts w:ascii="Arial" w:hAnsi="Arial" w:cs="Arial"/>
          <w:lang w:eastAsia="en-US"/>
        </w:rPr>
        <w:t xml:space="preserve"> </w:t>
      </w:r>
      <w:r w:rsidRPr="00F432D0">
        <w:rPr>
          <w:rStyle w:val="eop"/>
          <w:rFonts w:ascii="Arial" w:hAnsi="Arial" w:cs="Arial"/>
        </w:rPr>
        <w:t xml:space="preserve">In June 2024, the Community Development Manager was informed that two of the applications would not be </w:t>
      </w:r>
      <w:r>
        <w:rPr>
          <w:rStyle w:val="eop"/>
          <w:rFonts w:ascii="Arial" w:hAnsi="Arial" w:cs="Arial"/>
        </w:rPr>
        <w:t>claiming</w:t>
      </w:r>
      <w:r w:rsidRPr="00F432D0">
        <w:rPr>
          <w:rStyle w:val="eop"/>
          <w:rFonts w:ascii="Arial" w:hAnsi="Arial" w:cs="Arial"/>
        </w:rPr>
        <w:t xml:space="preserve"> the funding awarded</w:t>
      </w:r>
      <w:r>
        <w:rPr>
          <w:rStyle w:val="eop"/>
          <w:rFonts w:ascii="Arial" w:hAnsi="Arial" w:cs="Arial"/>
        </w:rPr>
        <w:t xml:space="preserve"> totalling</w:t>
      </w:r>
      <w:r w:rsidRPr="00F432D0">
        <w:rPr>
          <w:rStyle w:val="eop"/>
          <w:rFonts w:ascii="Arial" w:hAnsi="Arial" w:cs="Arial"/>
        </w:rPr>
        <w:t xml:space="preserve"> £</w:t>
      </w:r>
      <w:r>
        <w:rPr>
          <w:rStyle w:val="eop"/>
          <w:rFonts w:ascii="Arial" w:hAnsi="Arial" w:cs="Arial"/>
        </w:rPr>
        <w:t>4</w:t>
      </w:r>
      <w:r w:rsidRPr="00F432D0">
        <w:rPr>
          <w:rStyle w:val="eop"/>
          <w:rFonts w:ascii="Arial" w:hAnsi="Arial" w:cs="Arial"/>
        </w:rPr>
        <w:t>0,000. A further £7,000 was unclaimed across the rem</w:t>
      </w:r>
      <w:r>
        <w:rPr>
          <w:rStyle w:val="eop"/>
          <w:rFonts w:ascii="Arial" w:hAnsi="Arial" w:cs="Arial"/>
        </w:rPr>
        <w:t>a</w:t>
      </w:r>
      <w:r w:rsidRPr="00F432D0">
        <w:rPr>
          <w:rStyle w:val="eop"/>
          <w:rFonts w:ascii="Arial" w:hAnsi="Arial" w:cs="Arial"/>
        </w:rPr>
        <w:t xml:space="preserve">ining </w:t>
      </w:r>
      <w:r>
        <w:rPr>
          <w:rStyle w:val="eop"/>
          <w:rFonts w:ascii="Arial" w:hAnsi="Arial" w:cs="Arial"/>
        </w:rPr>
        <w:t>twenty-one applications</w:t>
      </w:r>
      <w:r w:rsidRPr="00F432D0">
        <w:rPr>
          <w:rStyle w:val="eop"/>
          <w:rFonts w:ascii="Arial" w:hAnsi="Arial" w:cs="Arial"/>
        </w:rPr>
        <w:t xml:space="preserve"> leaving a total underspend of £47,000.</w:t>
      </w:r>
    </w:p>
    <w:p w14:paraId="41022B6B" w14:textId="77777777" w:rsidR="00A94819" w:rsidRPr="00F432D0" w:rsidRDefault="00A94819" w:rsidP="00225BB5">
      <w:pPr>
        <w:pStyle w:val="paragraph"/>
        <w:spacing w:before="0" w:beforeAutospacing="0" w:after="0" w:afterAutospacing="0"/>
        <w:textAlignment w:val="baseline"/>
        <w:rPr>
          <w:rStyle w:val="eop"/>
          <w:rFonts w:ascii="Arial" w:hAnsi="Arial" w:cs="Arial"/>
        </w:rPr>
      </w:pPr>
    </w:p>
    <w:p w14:paraId="0B4884C9" w14:textId="5720C201" w:rsidR="00A94819" w:rsidRDefault="00A94819" w:rsidP="00225BB5">
      <w:pPr>
        <w:pStyle w:val="paragraph"/>
        <w:spacing w:before="0" w:beforeAutospacing="0" w:after="0" w:afterAutospacing="0"/>
        <w:textAlignment w:val="baseline"/>
        <w:rPr>
          <w:rStyle w:val="eop"/>
          <w:rFonts w:ascii="Arial" w:hAnsi="Arial" w:cs="Arial"/>
        </w:rPr>
      </w:pPr>
      <w:r w:rsidRPr="00F432D0">
        <w:rPr>
          <w:rStyle w:val="eop"/>
          <w:rFonts w:ascii="Arial" w:hAnsi="Arial" w:cs="Arial"/>
        </w:rPr>
        <w:t>Approval ha</w:t>
      </w:r>
      <w:r>
        <w:rPr>
          <w:rStyle w:val="eop"/>
          <w:rFonts w:ascii="Arial" w:hAnsi="Arial" w:cs="Arial"/>
        </w:rPr>
        <w:t>d</w:t>
      </w:r>
      <w:r w:rsidRPr="00F432D0">
        <w:rPr>
          <w:rStyle w:val="eop"/>
          <w:rFonts w:ascii="Arial" w:hAnsi="Arial" w:cs="Arial"/>
        </w:rPr>
        <w:t xml:space="preserve"> been </w:t>
      </w:r>
      <w:r>
        <w:rPr>
          <w:rStyle w:val="eop"/>
          <w:rFonts w:ascii="Arial" w:hAnsi="Arial" w:cs="Arial"/>
        </w:rPr>
        <w:t>granted</w:t>
      </w:r>
      <w:r w:rsidRPr="00F432D0">
        <w:rPr>
          <w:rStyle w:val="eop"/>
          <w:rFonts w:ascii="Arial" w:hAnsi="Arial" w:cs="Arial"/>
        </w:rPr>
        <w:t xml:space="preserve"> </w:t>
      </w:r>
      <w:r>
        <w:rPr>
          <w:rStyle w:val="eop"/>
          <w:rFonts w:ascii="Arial" w:hAnsi="Arial" w:cs="Arial"/>
        </w:rPr>
        <w:t xml:space="preserve">from </w:t>
      </w:r>
      <w:proofErr w:type="spellStart"/>
      <w:r>
        <w:rPr>
          <w:rStyle w:val="eop"/>
          <w:rFonts w:ascii="Arial" w:hAnsi="Arial" w:cs="Arial"/>
        </w:rPr>
        <w:t>DfC</w:t>
      </w:r>
      <w:proofErr w:type="spellEnd"/>
      <w:r>
        <w:rPr>
          <w:rStyle w:val="eop"/>
          <w:rFonts w:ascii="Arial" w:hAnsi="Arial" w:cs="Arial"/>
        </w:rPr>
        <w:t xml:space="preserve"> </w:t>
      </w:r>
      <w:r w:rsidRPr="00F432D0">
        <w:rPr>
          <w:rStyle w:val="eop"/>
          <w:rFonts w:ascii="Arial" w:hAnsi="Arial" w:cs="Arial"/>
        </w:rPr>
        <w:t xml:space="preserve">to use this funding during 2024-2025 to facilitate a </w:t>
      </w:r>
      <w:r>
        <w:rPr>
          <w:rStyle w:val="eop"/>
          <w:rFonts w:ascii="Arial" w:hAnsi="Arial" w:cs="Arial"/>
        </w:rPr>
        <w:t>W</w:t>
      </w:r>
      <w:r w:rsidRPr="00F432D0">
        <w:rPr>
          <w:rStyle w:val="eop"/>
          <w:rFonts w:ascii="Arial" w:hAnsi="Arial" w:cs="Arial"/>
        </w:rPr>
        <w:t xml:space="preserve">inter </w:t>
      </w:r>
      <w:r>
        <w:rPr>
          <w:rStyle w:val="eop"/>
          <w:rFonts w:ascii="Arial" w:hAnsi="Arial" w:cs="Arial"/>
        </w:rPr>
        <w:t>H</w:t>
      </w:r>
      <w:r w:rsidRPr="00F432D0">
        <w:rPr>
          <w:rStyle w:val="eop"/>
          <w:rFonts w:ascii="Arial" w:hAnsi="Arial" w:cs="Arial"/>
        </w:rPr>
        <w:t xml:space="preserve">ardship </w:t>
      </w:r>
      <w:r>
        <w:rPr>
          <w:rStyle w:val="eop"/>
          <w:rFonts w:ascii="Arial" w:hAnsi="Arial" w:cs="Arial"/>
        </w:rPr>
        <w:t>F</w:t>
      </w:r>
      <w:r w:rsidRPr="00F432D0">
        <w:rPr>
          <w:rStyle w:val="eop"/>
          <w:rFonts w:ascii="Arial" w:hAnsi="Arial" w:cs="Arial"/>
        </w:rPr>
        <w:t>und</w:t>
      </w:r>
      <w:r>
        <w:rPr>
          <w:rStyle w:val="eop"/>
          <w:rFonts w:ascii="Arial" w:hAnsi="Arial" w:cs="Arial"/>
        </w:rPr>
        <w:t xml:space="preserve"> as no Hardship Funding had been provided for this financial year</w:t>
      </w:r>
      <w:r w:rsidRPr="00F432D0">
        <w:rPr>
          <w:rStyle w:val="eop"/>
          <w:rFonts w:ascii="Arial" w:hAnsi="Arial" w:cs="Arial"/>
        </w:rPr>
        <w:t xml:space="preserve">. </w:t>
      </w:r>
    </w:p>
    <w:p w14:paraId="351B9368" w14:textId="77777777" w:rsidR="00A94819" w:rsidRDefault="00A94819" w:rsidP="00225BB5">
      <w:pPr>
        <w:pStyle w:val="paragraph"/>
        <w:spacing w:before="0" w:beforeAutospacing="0" w:after="0" w:afterAutospacing="0"/>
        <w:textAlignment w:val="baseline"/>
        <w:rPr>
          <w:rStyle w:val="eop"/>
          <w:rFonts w:ascii="Arial" w:hAnsi="Arial" w:cs="Arial"/>
        </w:rPr>
      </w:pPr>
    </w:p>
    <w:p w14:paraId="781ACF7C" w14:textId="0066ABB2" w:rsidR="00A94819" w:rsidRDefault="00A94819" w:rsidP="00225BB5">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It was proposed to go to </w:t>
      </w:r>
      <w:r w:rsidRPr="00F432D0">
        <w:rPr>
          <w:rStyle w:val="eop"/>
          <w:rFonts w:ascii="Arial" w:hAnsi="Arial" w:cs="Arial"/>
        </w:rPr>
        <w:t xml:space="preserve">open call in September 2024 </w:t>
      </w:r>
      <w:r>
        <w:rPr>
          <w:rStyle w:val="eop"/>
          <w:rFonts w:ascii="Arial" w:hAnsi="Arial" w:cs="Arial"/>
        </w:rPr>
        <w:t xml:space="preserve">for grants up to £3,000 with recommendations brought to Community &amp; Wellbeing Committee in October 2024. </w:t>
      </w:r>
    </w:p>
    <w:p w14:paraId="2C28CC9F" w14:textId="77777777" w:rsidR="00A94819" w:rsidRDefault="00A94819" w:rsidP="00225BB5">
      <w:pPr>
        <w:rPr>
          <w:rFonts w:cs="Arial"/>
          <w:b/>
          <w:bCs/>
          <w:szCs w:val="24"/>
        </w:rPr>
      </w:pPr>
    </w:p>
    <w:p w14:paraId="343EAC28" w14:textId="77777777" w:rsidR="00A94819" w:rsidRPr="007D60AD" w:rsidRDefault="00A94819" w:rsidP="00225BB5">
      <w:pPr>
        <w:rPr>
          <w:rFonts w:cs="Arial"/>
          <w:b/>
          <w:bCs/>
          <w:szCs w:val="24"/>
        </w:rPr>
      </w:pPr>
      <w:r>
        <w:rPr>
          <w:rFonts w:cs="Arial"/>
          <w:b/>
          <w:bCs/>
          <w:szCs w:val="24"/>
        </w:rPr>
        <w:t xml:space="preserve">Aim of 2024-2025 </w:t>
      </w:r>
      <w:r w:rsidRPr="007D60AD">
        <w:rPr>
          <w:rFonts w:cs="Arial"/>
          <w:b/>
          <w:bCs/>
          <w:szCs w:val="24"/>
        </w:rPr>
        <w:t>Hardship Funding Programme</w:t>
      </w:r>
    </w:p>
    <w:p w14:paraId="635F3D71" w14:textId="77777777" w:rsidR="00A94819" w:rsidRPr="007D60AD" w:rsidRDefault="00A94819" w:rsidP="00225BB5">
      <w:pPr>
        <w:rPr>
          <w:rFonts w:cs="Arial"/>
          <w:szCs w:val="24"/>
        </w:rPr>
      </w:pPr>
    </w:p>
    <w:p w14:paraId="57C4F9C2" w14:textId="72D188C4" w:rsidR="00A94819" w:rsidRPr="007D60AD" w:rsidRDefault="00A94819" w:rsidP="00225BB5">
      <w:pPr>
        <w:rPr>
          <w:rFonts w:cs="Arial"/>
          <w:szCs w:val="24"/>
        </w:rPr>
      </w:pPr>
      <w:r w:rsidRPr="007D60AD">
        <w:rPr>
          <w:rFonts w:cs="Arial"/>
          <w:szCs w:val="24"/>
        </w:rPr>
        <w:t xml:space="preserve">The aim of the fund </w:t>
      </w:r>
      <w:r w:rsidR="00F07919">
        <w:rPr>
          <w:rFonts w:cs="Arial"/>
          <w:szCs w:val="24"/>
        </w:rPr>
        <w:t>was</w:t>
      </w:r>
      <w:r w:rsidRPr="007D60AD">
        <w:rPr>
          <w:rFonts w:cs="Arial"/>
          <w:szCs w:val="24"/>
        </w:rPr>
        <w:t xml:space="preserve"> to support people who </w:t>
      </w:r>
      <w:r w:rsidR="00F07919">
        <w:rPr>
          <w:rFonts w:cs="Arial"/>
          <w:szCs w:val="24"/>
        </w:rPr>
        <w:t xml:space="preserve">were </w:t>
      </w:r>
      <w:r w:rsidRPr="007D60AD">
        <w:rPr>
          <w:rFonts w:cs="Arial"/>
          <w:szCs w:val="24"/>
        </w:rPr>
        <w:t xml:space="preserve">experiencing food, fuel, and financial hardship. Hardship funding </w:t>
      </w:r>
      <w:r w:rsidR="00F07919">
        <w:rPr>
          <w:rFonts w:cs="Arial"/>
          <w:szCs w:val="24"/>
        </w:rPr>
        <w:t>was</w:t>
      </w:r>
      <w:r w:rsidRPr="007D60AD">
        <w:rPr>
          <w:rFonts w:cs="Arial"/>
          <w:szCs w:val="24"/>
        </w:rPr>
        <w:t xml:space="preserve"> non-recurrent funding.</w:t>
      </w:r>
    </w:p>
    <w:p w14:paraId="3AAE5BEC" w14:textId="77777777" w:rsidR="00A94819" w:rsidRDefault="00A94819" w:rsidP="00225BB5">
      <w:pPr>
        <w:pStyle w:val="paragraph"/>
        <w:spacing w:before="0" w:beforeAutospacing="0" w:after="0" w:afterAutospacing="0"/>
        <w:textAlignment w:val="baseline"/>
        <w:rPr>
          <w:rStyle w:val="eop"/>
          <w:rFonts w:ascii="Arial" w:hAnsi="Arial" w:cs="Arial"/>
        </w:rPr>
      </w:pPr>
    </w:p>
    <w:p w14:paraId="4E093B69" w14:textId="77777777" w:rsidR="00A94819" w:rsidRPr="001557E7" w:rsidRDefault="00A94819" w:rsidP="00225BB5">
      <w:pPr>
        <w:tabs>
          <w:tab w:val="left" w:pos="954"/>
        </w:tabs>
        <w:rPr>
          <w:rFonts w:cs="Arial"/>
          <w:b/>
          <w:bCs/>
          <w:szCs w:val="24"/>
        </w:rPr>
      </w:pPr>
      <w:r w:rsidRPr="007D60AD">
        <w:rPr>
          <w:rFonts w:cs="Arial"/>
          <w:szCs w:val="24"/>
        </w:rPr>
        <w:t xml:space="preserve">The </w:t>
      </w:r>
      <w:r>
        <w:rPr>
          <w:rFonts w:cs="Arial"/>
          <w:szCs w:val="24"/>
        </w:rPr>
        <w:t>Fund would be</w:t>
      </w:r>
      <w:r w:rsidRPr="007D60AD">
        <w:rPr>
          <w:rFonts w:cs="Arial"/>
          <w:szCs w:val="24"/>
        </w:rPr>
        <w:t xml:space="preserve"> open to the following eligible organisations/groups operating </w:t>
      </w:r>
      <w:r w:rsidRPr="001557E7">
        <w:rPr>
          <w:rFonts w:cs="Arial"/>
          <w:szCs w:val="24"/>
        </w:rPr>
        <w:t xml:space="preserve">within Ards and North Down - </w:t>
      </w:r>
    </w:p>
    <w:p w14:paraId="5338FA58" w14:textId="77777777" w:rsidR="00A94819" w:rsidRPr="00FE1F09" w:rsidRDefault="00A94819" w:rsidP="00225BB5">
      <w:pPr>
        <w:tabs>
          <w:tab w:val="left" w:pos="954"/>
        </w:tabs>
        <w:rPr>
          <w:rFonts w:cs="Arial"/>
          <w:szCs w:val="24"/>
        </w:rPr>
      </w:pPr>
    </w:p>
    <w:p w14:paraId="4BE8DB95" w14:textId="77777777" w:rsidR="00A94819" w:rsidRPr="00C81657" w:rsidRDefault="00A94819" w:rsidP="00225BB5">
      <w:pPr>
        <w:pStyle w:val="ListParagraph"/>
        <w:numPr>
          <w:ilvl w:val="0"/>
          <w:numId w:val="18"/>
        </w:numPr>
        <w:tabs>
          <w:tab w:val="left" w:pos="954"/>
        </w:tabs>
        <w:rPr>
          <w:rFonts w:eastAsia="Times New Roman" w:cs="Arial"/>
          <w:szCs w:val="24"/>
        </w:rPr>
      </w:pPr>
      <w:r w:rsidRPr="00FE1F09">
        <w:rPr>
          <w:rFonts w:eastAsia="Times New Roman" w:cs="Arial"/>
          <w:szCs w:val="24"/>
        </w:rPr>
        <w:t>Strategic Community Planning Partners (if not delivering statutory functions)</w:t>
      </w:r>
    </w:p>
    <w:p w14:paraId="3F3CC642" w14:textId="77777777" w:rsidR="00A94819" w:rsidRPr="00C81657" w:rsidRDefault="00A94819" w:rsidP="00225BB5">
      <w:pPr>
        <w:pStyle w:val="ListParagraph"/>
        <w:numPr>
          <w:ilvl w:val="0"/>
          <w:numId w:val="18"/>
        </w:numPr>
        <w:tabs>
          <w:tab w:val="left" w:pos="954"/>
        </w:tabs>
        <w:rPr>
          <w:rFonts w:eastAsia="Times New Roman" w:cs="Arial"/>
          <w:szCs w:val="24"/>
        </w:rPr>
      </w:pPr>
      <w:r w:rsidRPr="00FE1F09">
        <w:rPr>
          <w:rFonts w:eastAsia="Times New Roman" w:cs="Arial"/>
          <w:szCs w:val="24"/>
        </w:rPr>
        <w:t>Community &amp; Voluntary Sector Organisations (application must show additionality)</w:t>
      </w:r>
    </w:p>
    <w:p w14:paraId="198EB7BB" w14:textId="77777777" w:rsidR="00A94819" w:rsidRPr="00FE1F09" w:rsidRDefault="00A94819" w:rsidP="00225BB5">
      <w:pPr>
        <w:pStyle w:val="ListParagraph"/>
        <w:numPr>
          <w:ilvl w:val="0"/>
          <w:numId w:val="18"/>
        </w:numPr>
        <w:tabs>
          <w:tab w:val="left" w:pos="954"/>
        </w:tabs>
        <w:rPr>
          <w:rFonts w:eastAsia="Times New Roman" w:cs="Arial"/>
          <w:szCs w:val="24"/>
        </w:rPr>
      </w:pPr>
      <w:r w:rsidRPr="00FE1F09">
        <w:rPr>
          <w:rFonts w:eastAsia="Times New Roman" w:cs="Arial"/>
          <w:szCs w:val="24"/>
        </w:rPr>
        <w:t>Registered charities (application should bring additionality to a charitable purpose)</w:t>
      </w:r>
      <w:r>
        <w:rPr>
          <w:rFonts w:eastAsia="Times New Roman" w:cs="Arial"/>
          <w:szCs w:val="24"/>
        </w:rPr>
        <w:t>.</w:t>
      </w:r>
    </w:p>
    <w:p w14:paraId="132B4E0A" w14:textId="77777777" w:rsidR="00A94819" w:rsidRPr="007D60AD" w:rsidRDefault="00A94819" w:rsidP="00225BB5">
      <w:pPr>
        <w:rPr>
          <w:rFonts w:cs="Arial"/>
          <w:szCs w:val="24"/>
        </w:rPr>
      </w:pPr>
    </w:p>
    <w:p w14:paraId="7F5D8595" w14:textId="0876B2C9" w:rsidR="00A94819" w:rsidRPr="007D60AD" w:rsidRDefault="00A94819" w:rsidP="00225BB5">
      <w:pPr>
        <w:rPr>
          <w:rFonts w:cs="Arial"/>
          <w:szCs w:val="24"/>
        </w:rPr>
      </w:pPr>
      <w:r w:rsidRPr="007D60AD">
        <w:rPr>
          <w:rFonts w:cs="Arial"/>
          <w:szCs w:val="24"/>
        </w:rPr>
        <w:t xml:space="preserve">Types of initiatives the fund </w:t>
      </w:r>
      <w:r w:rsidR="00F07919">
        <w:rPr>
          <w:rFonts w:cs="Arial"/>
          <w:szCs w:val="24"/>
        </w:rPr>
        <w:t xml:space="preserve">could </w:t>
      </w:r>
      <w:r w:rsidRPr="007D60AD">
        <w:rPr>
          <w:rFonts w:cs="Arial"/>
          <w:szCs w:val="24"/>
        </w:rPr>
        <w:t>consider include</w:t>
      </w:r>
      <w:r w:rsidR="00F07919">
        <w:rPr>
          <w:rFonts w:cs="Arial"/>
          <w:szCs w:val="24"/>
        </w:rPr>
        <w:t>d</w:t>
      </w:r>
      <w:r w:rsidRPr="007D60AD">
        <w:rPr>
          <w:rFonts w:cs="Arial"/>
          <w:szCs w:val="24"/>
        </w:rPr>
        <w:t>:</w:t>
      </w:r>
    </w:p>
    <w:p w14:paraId="41DAAEEC" w14:textId="77777777" w:rsidR="00A94819" w:rsidRPr="007D60AD" w:rsidRDefault="00A94819" w:rsidP="00225BB5">
      <w:pPr>
        <w:rPr>
          <w:rFonts w:cs="Arial"/>
          <w:szCs w:val="24"/>
        </w:rPr>
      </w:pPr>
    </w:p>
    <w:p w14:paraId="7D756F12" w14:textId="77777777" w:rsidR="00A94819" w:rsidRPr="007D60AD" w:rsidRDefault="00A94819" w:rsidP="00225BB5">
      <w:pPr>
        <w:numPr>
          <w:ilvl w:val="0"/>
          <w:numId w:val="16"/>
        </w:numPr>
        <w:contextualSpacing/>
        <w:rPr>
          <w:rFonts w:cs="Arial"/>
          <w:szCs w:val="24"/>
        </w:rPr>
      </w:pPr>
      <w:r w:rsidRPr="007D60AD">
        <w:rPr>
          <w:rFonts w:cs="Arial"/>
          <w:szCs w:val="24"/>
        </w:rPr>
        <w:lastRenderedPageBreak/>
        <w:t>Initiatives that identify and work with individuals and their families at times of crisis.</w:t>
      </w:r>
    </w:p>
    <w:p w14:paraId="1D32EF7D" w14:textId="77777777" w:rsidR="00A94819" w:rsidRPr="007D60AD" w:rsidRDefault="00A94819" w:rsidP="00225BB5">
      <w:pPr>
        <w:numPr>
          <w:ilvl w:val="0"/>
          <w:numId w:val="16"/>
        </w:numPr>
        <w:contextualSpacing/>
        <w:rPr>
          <w:rFonts w:cs="Arial"/>
          <w:szCs w:val="24"/>
        </w:rPr>
      </w:pPr>
      <w:r w:rsidRPr="007D60AD">
        <w:rPr>
          <w:rFonts w:cs="Arial"/>
          <w:szCs w:val="24"/>
        </w:rPr>
        <w:t>Projects that provide spaces with a food offering alongside activities and heat (but food should be the primary purpose)</w:t>
      </w:r>
      <w:r>
        <w:rPr>
          <w:rFonts w:cs="Arial"/>
          <w:szCs w:val="24"/>
        </w:rPr>
        <w:t>.</w:t>
      </w:r>
    </w:p>
    <w:p w14:paraId="461A6241" w14:textId="77777777" w:rsidR="00A94819" w:rsidRPr="007D60AD" w:rsidRDefault="00A94819" w:rsidP="00225BB5">
      <w:pPr>
        <w:numPr>
          <w:ilvl w:val="0"/>
          <w:numId w:val="16"/>
        </w:numPr>
        <w:contextualSpacing/>
        <w:rPr>
          <w:rFonts w:cs="Arial"/>
          <w:szCs w:val="24"/>
        </w:rPr>
      </w:pPr>
      <w:r w:rsidRPr="007D60AD">
        <w:rPr>
          <w:rFonts w:cs="Arial"/>
          <w:szCs w:val="24"/>
        </w:rPr>
        <w:t>Programmes that increase the capacity and integration with existing hardship support services (e.g. Social Supermarkets and food banks)</w:t>
      </w:r>
    </w:p>
    <w:p w14:paraId="71468FDE" w14:textId="096302A4" w:rsidR="00A94819" w:rsidRPr="00F07919" w:rsidRDefault="00A94819" w:rsidP="00225BB5">
      <w:pPr>
        <w:numPr>
          <w:ilvl w:val="0"/>
          <w:numId w:val="16"/>
        </w:numPr>
        <w:contextualSpacing/>
        <w:rPr>
          <w:rFonts w:cs="Arial"/>
          <w:szCs w:val="24"/>
        </w:rPr>
      </w:pPr>
      <w:r w:rsidRPr="007D60AD">
        <w:rPr>
          <w:rFonts w:cs="Arial"/>
          <w:szCs w:val="24"/>
        </w:rPr>
        <w:t>School/education-based food projects e.g. breakfast clubs and holiday hunger initiatives.</w:t>
      </w:r>
    </w:p>
    <w:p w14:paraId="3B0A34B4" w14:textId="77777777" w:rsidR="00A94819" w:rsidRDefault="00A94819" w:rsidP="00225BB5">
      <w:pPr>
        <w:rPr>
          <w:rFonts w:cs="Arial"/>
          <w:b/>
          <w:bCs/>
          <w:szCs w:val="24"/>
        </w:rPr>
      </w:pPr>
    </w:p>
    <w:p w14:paraId="1194BD60" w14:textId="77777777" w:rsidR="00A94819" w:rsidRPr="007D60AD" w:rsidRDefault="00A94819" w:rsidP="00225BB5">
      <w:pPr>
        <w:rPr>
          <w:rFonts w:cs="Arial"/>
          <w:b/>
          <w:bCs/>
          <w:szCs w:val="24"/>
        </w:rPr>
      </w:pPr>
      <w:r w:rsidRPr="007D60AD">
        <w:rPr>
          <w:rFonts w:cs="Arial"/>
          <w:b/>
          <w:bCs/>
          <w:szCs w:val="24"/>
        </w:rPr>
        <w:t>What we can fund</w:t>
      </w:r>
    </w:p>
    <w:p w14:paraId="1231D981" w14:textId="77777777" w:rsidR="00A94819" w:rsidRPr="007D60AD" w:rsidRDefault="00A94819" w:rsidP="00225BB5">
      <w:pPr>
        <w:rPr>
          <w:rFonts w:cs="Arial"/>
          <w:szCs w:val="24"/>
        </w:rPr>
      </w:pPr>
    </w:p>
    <w:p w14:paraId="1D71E43C" w14:textId="77777777" w:rsidR="00A94819" w:rsidRPr="007D60AD" w:rsidRDefault="00A94819" w:rsidP="00225BB5">
      <w:pPr>
        <w:rPr>
          <w:rFonts w:cs="Arial"/>
          <w:szCs w:val="24"/>
        </w:rPr>
      </w:pPr>
      <w:r w:rsidRPr="007D60AD">
        <w:rPr>
          <w:rFonts w:cs="Arial"/>
          <w:szCs w:val="24"/>
        </w:rPr>
        <w:t xml:space="preserve">Types of areas </w:t>
      </w:r>
      <w:r w:rsidRPr="007D60AD">
        <w:rPr>
          <w:rFonts w:cs="Arial"/>
          <w:b/>
          <w:bCs/>
          <w:szCs w:val="24"/>
        </w:rPr>
        <w:t xml:space="preserve">we can fund include </w:t>
      </w:r>
      <w:r w:rsidRPr="007D60AD">
        <w:rPr>
          <w:rFonts w:cs="Arial"/>
          <w:szCs w:val="24"/>
        </w:rPr>
        <w:t>(but are not restricted to)</w:t>
      </w:r>
    </w:p>
    <w:p w14:paraId="354D9861" w14:textId="77777777" w:rsidR="00A94819" w:rsidRPr="007D60AD" w:rsidRDefault="00A94819" w:rsidP="00225BB5">
      <w:pPr>
        <w:rPr>
          <w:rFonts w:cs="Arial"/>
          <w:b/>
          <w:bCs/>
          <w:szCs w:val="24"/>
        </w:rPr>
      </w:pPr>
    </w:p>
    <w:p w14:paraId="7CDB9F1F" w14:textId="77777777" w:rsidR="00A94819" w:rsidRPr="007D60AD" w:rsidRDefault="00A94819" w:rsidP="00225BB5">
      <w:pPr>
        <w:numPr>
          <w:ilvl w:val="0"/>
          <w:numId w:val="17"/>
        </w:numPr>
        <w:rPr>
          <w:rFonts w:cs="Arial"/>
          <w:szCs w:val="24"/>
        </w:rPr>
      </w:pPr>
      <w:r w:rsidRPr="007D60AD">
        <w:rPr>
          <w:rFonts w:cs="Arial"/>
          <w:szCs w:val="24"/>
        </w:rPr>
        <w:t>Projects that identify communities and individuals who are financially vulnerable and have an innovative solution based on food, fuel, and financial hardship</w:t>
      </w:r>
    </w:p>
    <w:p w14:paraId="107458F5" w14:textId="77777777" w:rsidR="00A94819" w:rsidRPr="007D60AD" w:rsidRDefault="00A94819" w:rsidP="00225BB5">
      <w:pPr>
        <w:numPr>
          <w:ilvl w:val="0"/>
          <w:numId w:val="17"/>
        </w:numPr>
        <w:rPr>
          <w:rFonts w:cs="Arial"/>
          <w:szCs w:val="24"/>
        </w:rPr>
      </w:pPr>
      <w:r w:rsidRPr="007D60AD">
        <w:rPr>
          <w:rFonts w:cs="Arial"/>
          <w:szCs w:val="24"/>
        </w:rPr>
        <w:t>Energy costs (e.g</w:t>
      </w:r>
      <w:r>
        <w:rPr>
          <w:rFonts w:cs="Arial"/>
          <w:szCs w:val="24"/>
        </w:rPr>
        <w:t>.</w:t>
      </w:r>
      <w:r w:rsidRPr="007D60AD">
        <w:rPr>
          <w:rFonts w:cs="Arial"/>
          <w:szCs w:val="24"/>
        </w:rPr>
        <w:t xml:space="preserve"> heating and lighting) e.g. voucher schemes (food, fuel, oil stamp scheme, electricity)</w:t>
      </w:r>
    </w:p>
    <w:p w14:paraId="5A8569AC" w14:textId="77777777" w:rsidR="00A94819" w:rsidRDefault="00A94819" w:rsidP="00225BB5">
      <w:pPr>
        <w:numPr>
          <w:ilvl w:val="0"/>
          <w:numId w:val="17"/>
        </w:numPr>
        <w:rPr>
          <w:rFonts w:cs="Arial"/>
          <w:szCs w:val="24"/>
        </w:rPr>
      </w:pPr>
      <w:r w:rsidRPr="007D60AD">
        <w:rPr>
          <w:rFonts w:cs="Arial"/>
          <w:szCs w:val="24"/>
        </w:rPr>
        <w:t xml:space="preserve">Costs associated with the provision of food to provide those facing hardship with sustenance e.g., including Social supermarkets, Food Banks, </w:t>
      </w:r>
      <w:proofErr w:type="spellStart"/>
      <w:r w:rsidRPr="007D60AD">
        <w:rPr>
          <w:rFonts w:cs="Arial"/>
          <w:szCs w:val="24"/>
        </w:rPr>
        <w:t>Fareshare</w:t>
      </w:r>
      <w:proofErr w:type="spellEnd"/>
      <w:r w:rsidRPr="007D60AD">
        <w:rPr>
          <w:rFonts w:cs="Arial"/>
          <w:szCs w:val="24"/>
        </w:rPr>
        <w:t>, Community Fridges, holiday hunger initiatives, meal projects, school-based food projects, such as breakfast clubs and other meal-based projects</w:t>
      </w:r>
      <w:r>
        <w:rPr>
          <w:rFonts w:cs="Arial"/>
          <w:szCs w:val="24"/>
        </w:rPr>
        <w:t>.</w:t>
      </w:r>
    </w:p>
    <w:p w14:paraId="4B33CDF1" w14:textId="77777777" w:rsidR="00A94819" w:rsidRPr="007D60AD" w:rsidRDefault="00A94819" w:rsidP="00225BB5">
      <w:pPr>
        <w:ind w:left="720"/>
        <w:rPr>
          <w:rFonts w:cs="Arial"/>
          <w:szCs w:val="24"/>
        </w:rPr>
      </w:pPr>
    </w:p>
    <w:p w14:paraId="4309F58A" w14:textId="58956F92" w:rsidR="00A94819" w:rsidRDefault="00C642A7" w:rsidP="00225BB5">
      <w:pPr>
        <w:rPr>
          <w:rFonts w:cs="Arial"/>
          <w:b/>
          <w:bCs/>
          <w:szCs w:val="24"/>
        </w:rPr>
      </w:pPr>
      <w:r>
        <w:rPr>
          <w:rFonts w:cs="Arial"/>
          <w:b/>
          <w:bCs/>
          <w:szCs w:val="24"/>
        </w:rPr>
        <w:t>W</w:t>
      </w:r>
      <w:r w:rsidR="00A94819" w:rsidRPr="007D60AD">
        <w:rPr>
          <w:rFonts w:cs="Arial"/>
          <w:b/>
          <w:bCs/>
          <w:szCs w:val="24"/>
        </w:rPr>
        <w:t>hat we cannot fund</w:t>
      </w:r>
    </w:p>
    <w:p w14:paraId="388F84F5" w14:textId="77777777" w:rsidR="00A94819" w:rsidRPr="007D60AD" w:rsidRDefault="00A94819" w:rsidP="00225BB5">
      <w:pPr>
        <w:numPr>
          <w:ilvl w:val="0"/>
          <w:numId w:val="17"/>
        </w:numPr>
        <w:rPr>
          <w:rFonts w:cs="Arial"/>
          <w:szCs w:val="24"/>
        </w:rPr>
      </w:pPr>
      <w:r w:rsidRPr="007D60AD">
        <w:rPr>
          <w:rFonts w:cs="Arial"/>
          <w:szCs w:val="24"/>
        </w:rPr>
        <w:t>Individual people</w:t>
      </w:r>
    </w:p>
    <w:p w14:paraId="74EC7927" w14:textId="77777777" w:rsidR="00A94819" w:rsidRPr="007D60AD" w:rsidRDefault="00A94819" w:rsidP="00225BB5">
      <w:pPr>
        <w:numPr>
          <w:ilvl w:val="0"/>
          <w:numId w:val="17"/>
        </w:numPr>
        <w:rPr>
          <w:rFonts w:cs="Arial"/>
          <w:szCs w:val="24"/>
        </w:rPr>
      </w:pPr>
      <w:r w:rsidRPr="007D60AD">
        <w:rPr>
          <w:rFonts w:cs="Arial"/>
          <w:szCs w:val="24"/>
        </w:rPr>
        <w:t>Private and/or commercial businesses</w:t>
      </w:r>
    </w:p>
    <w:p w14:paraId="2EF0B851" w14:textId="77777777" w:rsidR="00A94819" w:rsidRPr="007D60AD" w:rsidRDefault="00A94819" w:rsidP="00225BB5">
      <w:pPr>
        <w:numPr>
          <w:ilvl w:val="0"/>
          <w:numId w:val="17"/>
        </w:numPr>
        <w:rPr>
          <w:rFonts w:cs="Arial"/>
          <w:szCs w:val="24"/>
        </w:rPr>
      </w:pPr>
      <w:r w:rsidRPr="007D60AD">
        <w:rPr>
          <w:rFonts w:cs="Arial"/>
          <w:szCs w:val="24"/>
        </w:rPr>
        <w:t>General building or maintenance costs</w:t>
      </w:r>
    </w:p>
    <w:p w14:paraId="63DBCBAC" w14:textId="77777777" w:rsidR="00A94819" w:rsidRPr="007D60AD" w:rsidRDefault="00A94819" w:rsidP="00225BB5">
      <w:pPr>
        <w:numPr>
          <w:ilvl w:val="0"/>
          <w:numId w:val="17"/>
        </w:numPr>
        <w:rPr>
          <w:rFonts w:cs="Arial"/>
          <w:szCs w:val="24"/>
        </w:rPr>
      </w:pPr>
      <w:r w:rsidRPr="007D60AD">
        <w:rPr>
          <w:rFonts w:cs="Arial"/>
          <w:szCs w:val="24"/>
        </w:rPr>
        <w:t>Projects/services operating outside of Ards and North Down area.</w:t>
      </w:r>
    </w:p>
    <w:p w14:paraId="022173EF" w14:textId="77777777" w:rsidR="00A94819" w:rsidRPr="007D60AD" w:rsidRDefault="00A94819" w:rsidP="00225BB5">
      <w:pPr>
        <w:numPr>
          <w:ilvl w:val="0"/>
          <w:numId w:val="17"/>
        </w:numPr>
        <w:rPr>
          <w:rFonts w:cs="Arial"/>
          <w:szCs w:val="24"/>
        </w:rPr>
      </w:pPr>
      <w:r w:rsidRPr="007D60AD">
        <w:rPr>
          <w:rFonts w:cs="Arial"/>
          <w:szCs w:val="24"/>
        </w:rPr>
        <w:t xml:space="preserve">Funding cannot be used for subsidy schemes (summer schemes and leisure activities), appliances, small grants to community organisations for community-based projects, advice services (including debt), community training (including health and wellbeing, resilience, financial inclusion), uniform schemes, and community transport initiatives. </w:t>
      </w:r>
    </w:p>
    <w:p w14:paraId="58694142" w14:textId="77777777" w:rsidR="00A94819" w:rsidRDefault="00A94819" w:rsidP="00225BB5">
      <w:pPr>
        <w:numPr>
          <w:ilvl w:val="0"/>
          <w:numId w:val="17"/>
        </w:numPr>
        <w:rPr>
          <w:rFonts w:cs="Arial"/>
          <w:szCs w:val="24"/>
        </w:rPr>
      </w:pPr>
      <w:r w:rsidRPr="007D60AD">
        <w:rPr>
          <w:rFonts w:cs="Arial"/>
          <w:szCs w:val="24"/>
        </w:rPr>
        <w:t>Funding cannot be used for Projects already being funded by the Department unless it is being used to enhance or expand provision on a food related project</w:t>
      </w:r>
      <w:r>
        <w:rPr>
          <w:rFonts w:cs="Arial"/>
          <w:szCs w:val="24"/>
        </w:rPr>
        <w:t>.</w:t>
      </w:r>
    </w:p>
    <w:p w14:paraId="58F96BFA" w14:textId="77777777" w:rsidR="00A94819" w:rsidRDefault="00A94819" w:rsidP="00225BB5">
      <w:pPr>
        <w:numPr>
          <w:ilvl w:val="0"/>
          <w:numId w:val="17"/>
        </w:numPr>
        <w:rPr>
          <w:rFonts w:cs="Arial"/>
          <w:szCs w:val="24"/>
        </w:rPr>
      </w:pPr>
      <w:r>
        <w:rPr>
          <w:rFonts w:cs="Arial"/>
          <w:szCs w:val="24"/>
        </w:rPr>
        <w:t>Salaries.</w:t>
      </w:r>
    </w:p>
    <w:p w14:paraId="73B02EFB" w14:textId="77777777" w:rsidR="00A94819" w:rsidRDefault="00A94819" w:rsidP="00225BB5">
      <w:pPr>
        <w:numPr>
          <w:ilvl w:val="0"/>
          <w:numId w:val="17"/>
        </w:numPr>
        <w:rPr>
          <w:rFonts w:cs="Arial"/>
          <w:szCs w:val="24"/>
        </w:rPr>
      </w:pPr>
      <w:r>
        <w:rPr>
          <w:rFonts w:cs="Arial"/>
          <w:szCs w:val="24"/>
        </w:rPr>
        <w:t>Capital and expenditure items.</w:t>
      </w:r>
    </w:p>
    <w:p w14:paraId="4907593B" w14:textId="77777777" w:rsidR="00A94819" w:rsidRPr="007D60AD" w:rsidRDefault="00A94819" w:rsidP="00225BB5">
      <w:pPr>
        <w:numPr>
          <w:ilvl w:val="0"/>
          <w:numId w:val="17"/>
        </w:numPr>
        <w:rPr>
          <w:rFonts w:cs="Arial"/>
          <w:szCs w:val="24"/>
        </w:rPr>
      </w:pPr>
      <w:r>
        <w:rPr>
          <w:rFonts w:cs="Arial"/>
          <w:szCs w:val="24"/>
        </w:rPr>
        <w:t>Advice services including debt.</w:t>
      </w:r>
    </w:p>
    <w:p w14:paraId="200A2682" w14:textId="77777777" w:rsidR="00A94819" w:rsidRPr="00F432D0" w:rsidRDefault="00A94819" w:rsidP="00225BB5">
      <w:pPr>
        <w:pStyle w:val="paragraph"/>
        <w:spacing w:before="0" w:beforeAutospacing="0" w:after="0" w:afterAutospacing="0"/>
        <w:textAlignment w:val="baseline"/>
        <w:rPr>
          <w:rStyle w:val="eop"/>
          <w:rFonts w:ascii="Arial" w:hAnsi="Arial" w:cs="Arial"/>
          <w:b/>
          <w:bCs/>
        </w:rPr>
      </w:pPr>
    </w:p>
    <w:p w14:paraId="407415BB" w14:textId="3138BBB3" w:rsidR="00A94819" w:rsidRPr="00463703" w:rsidRDefault="00F07919" w:rsidP="00225BB5">
      <w:pPr>
        <w:pStyle w:val="paragraph"/>
        <w:spacing w:before="0" w:beforeAutospacing="0" w:after="0" w:afterAutospacing="0"/>
        <w:textAlignment w:val="baseline"/>
        <w:rPr>
          <w:rFonts w:ascii="Segoe UI" w:hAnsi="Segoe UI" w:cs="Segoe UI"/>
          <w:sz w:val="18"/>
          <w:szCs w:val="18"/>
        </w:rPr>
      </w:pPr>
      <w:r w:rsidRPr="00F07919">
        <w:rPr>
          <w:rStyle w:val="eop"/>
          <w:rFonts w:ascii="Arial" w:hAnsi="Arial" w:cs="Arial"/>
          <w:caps/>
        </w:rPr>
        <w:t>R</w:t>
      </w:r>
      <w:r w:rsidR="00A94819" w:rsidRPr="00F07919">
        <w:rPr>
          <w:rStyle w:val="eop"/>
          <w:rFonts w:ascii="Arial" w:hAnsi="Arial" w:cs="Arial"/>
          <w:caps/>
        </w:rPr>
        <w:t xml:space="preserve">ecommended </w:t>
      </w:r>
      <w:r w:rsidR="00A94819" w:rsidRPr="00463703">
        <w:rPr>
          <w:rStyle w:val="eop"/>
          <w:rFonts w:ascii="Arial" w:hAnsi="Arial" w:cs="Arial"/>
        </w:rPr>
        <w:t xml:space="preserve">that </w:t>
      </w:r>
      <w:r w:rsidR="00A94819">
        <w:rPr>
          <w:rStyle w:val="eop"/>
          <w:rFonts w:ascii="Arial" w:hAnsi="Arial" w:cs="Arial"/>
        </w:rPr>
        <w:t xml:space="preserve">Council </w:t>
      </w:r>
      <w:r w:rsidR="00A94819" w:rsidRPr="00C81657">
        <w:rPr>
          <w:rStyle w:val="eop"/>
          <w:rFonts w:ascii="Arial" w:hAnsi="Arial" w:cs="Arial"/>
        </w:rPr>
        <w:t>approves</w:t>
      </w:r>
      <w:r w:rsidR="00A94819">
        <w:rPr>
          <w:rStyle w:val="eop"/>
          <w:rFonts w:ascii="Arial" w:hAnsi="Arial" w:cs="Arial"/>
        </w:rPr>
        <w:t xml:space="preserve"> the launch of the Winter Hardship fund as outlined above.</w:t>
      </w:r>
    </w:p>
    <w:p w14:paraId="5BB7EE0E" w14:textId="77777777" w:rsidR="00A94819" w:rsidRDefault="00A94819" w:rsidP="00225BB5">
      <w:pPr>
        <w:tabs>
          <w:tab w:val="left" w:pos="567"/>
        </w:tabs>
        <w:rPr>
          <w:rFonts w:cs="Arial"/>
          <w:szCs w:val="24"/>
        </w:rPr>
      </w:pPr>
    </w:p>
    <w:p w14:paraId="0154909D" w14:textId="0C06575A" w:rsidR="003E2FFE" w:rsidRDefault="00C642A7" w:rsidP="00225BB5">
      <w:pPr>
        <w:tabs>
          <w:tab w:val="left" w:pos="567"/>
        </w:tabs>
        <w:rPr>
          <w:rFonts w:cs="Arial"/>
          <w:szCs w:val="24"/>
        </w:rPr>
      </w:pPr>
      <w:r>
        <w:rPr>
          <w:rFonts w:cs="Arial"/>
          <w:szCs w:val="24"/>
        </w:rPr>
        <w:t xml:space="preserve">Proposed by Alderman Adair, seconded by Councillor Edmund, that the recommendation be adopted. </w:t>
      </w:r>
    </w:p>
    <w:p w14:paraId="4ED7AC1C" w14:textId="77777777" w:rsidR="00C642A7" w:rsidRDefault="00C642A7" w:rsidP="00225BB5">
      <w:pPr>
        <w:tabs>
          <w:tab w:val="left" w:pos="567"/>
        </w:tabs>
        <w:rPr>
          <w:rFonts w:cs="Arial"/>
          <w:szCs w:val="24"/>
        </w:rPr>
      </w:pPr>
    </w:p>
    <w:p w14:paraId="48BEB667" w14:textId="1497A8D7" w:rsidR="00E24655" w:rsidRDefault="00D65C24" w:rsidP="00225BB5">
      <w:pPr>
        <w:tabs>
          <w:tab w:val="left" w:pos="567"/>
        </w:tabs>
        <w:rPr>
          <w:rFonts w:cs="Arial"/>
          <w:szCs w:val="24"/>
        </w:rPr>
      </w:pPr>
      <w:r>
        <w:rPr>
          <w:rFonts w:cs="Arial"/>
          <w:szCs w:val="24"/>
        </w:rPr>
        <w:t xml:space="preserve">Alderman Adair welcomed the recommendation and thanked </w:t>
      </w:r>
      <w:r w:rsidR="00B66C79">
        <w:rPr>
          <w:rFonts w:cs="Arial"/>
          <w:szCs w:val="24"/>
        </w:rPr>
        <w:t>the Department for Communities (</w:t>
      </w:r>
      <w:proofErr w:type="spellStart"/>
      <w:r w:rsidR="00B66C79">
        <w:rPr>
          <w:rFonts w:cs="Arial"/>
          <w:szCs w:val="24"/>
        </w:rPr>
        <w:t>DfC</w:t>
      </w:r>
      <w:proofErr w:type="spellEnd"/>
      <w:r w:rsidR="00B66C79">
        <w:rPr>
          <w:rFonts w:cs="Arial"/>
          <w:szCs w:val="24"/>
        </w:rPr>
        <w:t xml:space="preserve">) </w:t>
      </w:r>
      <w:r>
        <w:rPr>
          <w:rFonts w:cs="Arial"/>
          <w:szCs w:val="24"/>
        </w:rPr>
        <w:t xml:space="preserve"> for the funding. The fund had been delivered successfully during </w:t>
      </w:r>
      <w:r>
        <w:rPr>
          <w:rFonts w:cs="Arial"/>
          <w:szCs w:val="24"/>
        </w:rPr>
        <w:lastRenderedPageBreak/>
        <w:t xml:space="preserve">the previous winter period. St Vincent de Paul did a good job at getting the funding out to those most at need. </w:t>
      </w:r>
    </w:p>
    <w:p w14:paraId="45F0ACAC" w14:textId="77777777" w:rsidR="00D65C24" w:rsidRDefault="00D65C24" w:rsidP="00225BB5">
      <w:pPr>
        <w:tabs>
          <w:tab w:val="left" w:pos="567"/>
        </w:tabs>
        <w:rPr>
          <w:rFonts w:cs="Arial"/>
          <w:szCs w:val="24"/>
        </w:rPr>
      </w:pPr>
    </w:p>
    <w:p w14:paraId="1F7E5D37" w14:textId="1934F395" w:rsidR="00D65C24" w:rsidRDefault="00D65C24" w:rsidP="00225BB5">
      <w:pPr>
        <w:tabs>
          <w:tab w:val="left" w:pos="567"/>
        </w:tabs>
        <w:rPr>
          <w:rFonts w:cs="Arial"/>
          <w:szCs w:val="24"/>
        </w:rPr>
      </w:pPr>
      <w:r>
        <w:rPr>
          <w:rFonts w:cs="Arial"/>
          <w:szCs w:val="24"/>
        </w:rPr>
        <w:t>Councillor Edmund welcomed the report</w:t>
      </w:r>
      <w:r w:rsidR="00B66C79">
        <w:rPr>
          <w:rFonts w:cs="Arial"/>
          <w:szCs w:val="24"/>
        </w:rPr>
        <w:t>,</w:t>
      </w:r>
      <w:r>
        <w:rPr>
          <w:rFonts w:cs="Arial"/>
          <w:szCs w:val="24"/>
        </w:rPr>
        <w:t xml:space="preserve"> noting the importance of maintaining the fund as best </w:t>
      </w:r>
      <w:r w:rsidR="00B66C79">
        <w:rPr>
          <w:rFonts w:cs="Arial"/>
          <w:szCs w:val="24"/>
        </w:rPr>
        <w:t xml:space="preserve">as possible </w:t>
      </w:r>
      <w:r>
        <w:rPr>
          <w:rFonts w:cs="Arial"/>
          <w:szCs w:val="24"/>
        </w:rPr>
        <w:t xml:space="preserve">for </w:t>
      </w:r>
      <w:r w:rsidR="00B66C79">
        <w:rPr>
          <w:rFonts w:cs="Arial"/>
          <w:szCs w:val="24"/>
        </w:rPr>
        <w:t xml:space="preserve">those </w:t>
      </w:r>
      <w:r>
        <w:rPr>
          <w:rFonts w:cs="Arial"/>
          <w:szCs w:val="24"/>
        </w:rPr>
        <w:t xml:space="preserve">experiencing food, fuel and money hardships.  </w:t>
      </w:r>
    </w:p>
    <w:p w14:paraId="5AEC650B" w14:textId="77777777" w:rsidR="00E24655" w:rsidRDefault="00E24655" w:rsidP="00225BB5">
      <w:pPr>
        <w:tabs>
          <w:tab w:val="left" w:pos="567"/>
        </w:tabs>
        <w:rPr>
          <w:rFonts w:cs="Arial"/>
          <w:szCs w:val="24"/>
        </w:rPr>
      </w:pPr>
    </w:p>
    <w:p w14:paraId="2A1F79E5" w14:textId="04AEDF0F" w:rsidR="00560C88" w:rsidRDefault="00560C88" w:rsidP="00225BB5">
      <w:pPr>
        <w:tabs>
          <w:tab w:val="left" w:pos="567"/>
        </w:tabs>
        <w:rPr>
          <w:rFonts w:cs="Arial"/>
          <w:szCs w:val="24"/>
        </w:rPr>
      </w:pPr>
      <w:r w:rsidRPr="00560C88">
        <w:rPr>
          <w:rFonts w:cs="Arial"/>
          <w:szCs w:val="24"/>
        </w:rPr>
        <w:t xml:space="preserve">Proposed by Councillor McKee, seconded by Councillor Kendall, that this Council writes to Department for Communities to highlight disappointment at their failure to provide Hardship Funding this year. </w:t>
      </w:r>
      <w:r w:rsidR="008F0A60">
        <w:rPr>
          <w:rFonts w:cs="Arial"/>
          <w:szCs w:val="24"/>
        </w:rPr>
        <w:t xml:space="preserve"> </w:t>
      </w:r>
      <w:r w:rsidRPr="00560C88">
        <w:rPr>
          <w:rFonts w:cs="Arial"/>
          <w:szCs w:val="24"/>
        </w:rPr>
        <w:t xml:space="preserve">Furthermore, that this Council asks </w:t>
      </w:r>
      <w:r w:rsidR="00D65C24">
        <w:rPr>
          <w:rFonts w:cs="Arial"/>
          <w:szCs w:val="24"/>
        </w:rPr>
        <w:t>t</w:t>
      </w:r>
      <w:r w:rsidRPr="00560C88">
        <w:rPr>
          <w:rFonts w:cs="Arial"/>
          <w:szCs w:val="24"/>
        </w:rPr>
        <w:t>he Department for Communities to commit to use funding in future monitoring rounds to provide hardship funding in 24/25</w:t>
      </w:r>
      <w:r>
        <w:rPr>
          <w:rFonts w:cs="Arial"/>
          <w:szCs w:val="24"/>
        </w:rPr>
        <w:t xml:space="preserve">. </w:t>
      </w:r>
    </w:p>
    <w:p w14:paraId="4C52562E" w14:textId="77777777" w:rsidR="009A0C48" w:rsidRPr="00560C88" w:rsidRDefault="009A0C48" w:rsidP="00225BB5">
      <w:pPr>
        <w:tabs>
          <w:tab w:val="left" w:pos="567"/>
        </w:tabs>
        <w:rPr>
          <w:rFonts w:cs="Arial"/>
          <w:szCs w:val="24"/>
        </w:rPr>
      </w:pPr>
    </w:p>
    <w:p w14:paraId="6D9DA9A8" w14:textId="14D379A9" w:rsidR="00C642A7" w:rsidRDefault="00B35762" w:rsidP="00225BB5">
      <w:pPr>
        <w:tabs>
          <w:tab w:val="left" w:pos="567"/>
        </w:tabs>
        <w:rPr>
          <w:rFonts w:cs="Arial"/>
          <w:szCs w:val="24"/>
        </w:rPr>
      </w:pPr>
      <w:r>
        <w:rPr>
          <w:rFonts w:cs="Arial"/>
          <w:szCs w:val="24"/>
        </w:rPr>
        <w:t xml:space="preserve">Speaking to his proposal, </w:t>
      </w:r>
      <w:r w:rsidR="00D65C24">
        <w:rPr>
          <w:rFonts w:cs="Arial"/>
          <w:szCs w:val="24"/>
        </w:rPr>
        <w:t xml:space="preserve">Councillor McKee </w:t>
      </w:r>
      <w:r w:rsidR="006B2831">
        <w:rPr>
          <w:rFonts w:cs="Arial"/>
          <w:szCs w:val="24"/>
        </w:rPr>
        <w:t>expressed his disappointment that hardship funding had not been prioritised by the Executive. Electricity and fuel prices were set to rise this winter,</w:t>
      </w:r>
      <w:r w:rsidR="00B66C79">
        <w:rPr>
          <w:rFonts w:cs="Arial"/>
          <w:szCs w:val="24"/>
        </w:rPr>
        <w:t xml:space="preserve"> and</w:t>
      </w:r>
      <w:r w:rsidR="006B2831">
        <w:rPr>
          <w:rFonts w:cs="Arial"/>
          <w:szCs w:val="24"/>
        </w:rPr>
        <w:t xml:space="preserve"> the</w:t>
      </w:r>
      <w:r w:rsidR="00697D28">
        <w:rPr>
          <w:rFonts w:cs="Arial"/>
          <w:szCs w:val="24"/>
        </w:rPr>
        <w:t>re had been</w:t>
      </w:r>
      <w:r w:rsidR="006B2831">
        <w:rPr>
          <w:rFonts w:cs="Arial"/>
          <w:szCs w:val="24"/>
        </w:rPr>
        <w:t xml:space="preserve"> many months of high inflation with many residents who would be searching for help from community and voluntary organisations who would have very little funding available to assist. It was welcome that there was money left over from last year to distribute to groups however that fell way short of what was needed in the months ahead. </w:t>
      </w:r>
    </w:p>
    <w:p w14:paraId="397A47B0" w14:textId="77777777" w:rsidR="006B2831" w:rsidRDefault="006B2831" w:rsidP="00225BB5">
      <w:pPr>
        <w:tabs>
          <w:tab w:val="left" w:pos="567"/>
        </w:tabs>
        <w:rPr>
          <w:rFonts w:cs="Arial"/>
          <w:szCs w:val="24"/>
        </w:rPr>
      </w:pPr>
    </w:p>
    <w:p w14:paraId="278183AE" w14:textId="4DD3F54A" w:rsidR="006B2831" w:rsidRDefault="006B2831" w:rsidP="00225BB5">
      <w:pPr>
        <w:tabs>
          <w:tab w:val="left" w:pos="567"/>
        </w:tabs>
        <w:rPr>
          <w:rFonts w:cs="Arial"/>
          <w:szCs w:val="24"/>
        </w:rPr>
      </w:pPr>
      <w:r>
        <w:rPr>
          <w:rFonts w:cs="Arial"/>
          <w:szCs w:val="24"/>
        </w:rPr>
        <w:t xml:space="preserve">Councillor Kendall noted that there had been two grants of £20k that had not been spent and she asked </w:t>
      </w:r>
      <w:r w:rsidR="00B66C79">
        <w:rPr>
          <w:rFonts w:cs="Arial"/>
          <w:szCs w:val="24"/>
        </w:rPr>
        <w:t xml:space="preserve">what were </w:t>
      </w:r>
      <w:r>
        <w:rPr>
          <w:rFonts w:cs="Arial"/>
          <w:szCs w:val="24"/>
        </w:rPr>
        <w:t>the circumstances t</w:t>
      </w:r>
      <w:r w:rsidR="00B66C79">
        <w:rPr>
          <w:rFonts w:cs="Arial"/>
          <w:szCs w:val="24"/>
        </w:rPr>
        <w:t xml:space="preserve">hat precluded use of </w:t>
      </w:r>
      <w:r w:rsidR="00697D28">
        <w:rPr>
          <w:rFonts w:cs="Arial"/>
          <w:szCs w:val="24"/>
        </w:rPr>
        <w:t>those monies</w:t>
      </w:r>
      <w:r>
        <w:rPr>
          <w:rFonts w:cs="Arial"/>
          <w:szCs w:val="24"/>
        </w:rPr>
        <w:t xml:space="preserve">. There had been </w:t>
      </w:r>
      <w:r w:rsidR="00B66C79">
        <w:rPr>
          <w:rFonts w:cs="Arial"/>
          <w:szCs w:val="24"/>
        </w:rPr>
        <w:t xml:space="preserve">a </w:t>
      </w:r>
      <w:r>
        <w:rPr>
          <w:rFonts w:cs="Arial"/>
          <w:szCs w:val="24"/>
        </w:rPr>
        <w:t xml:space="preserve">hiccup previously in relation to the process and she wished to ensure that the process was transparent and fair this time round. She advised that concerns had been raised with her regarding the application form and the validation requirements. The Director of Community and Wellbeing advised that last year one group had received two grant </w:t>
      </w:r>
      <w:r w:rsidR="00697D28">
        <w:rPr>
          <w:rFonts w:cs="Arial"/>
          <w:szCs w:val="24"/>
        </w:rPr>
        <w:t>payments,</w:t>
      </w:r>
      <w:r>
        <w:rPr>
          <w:rFonts w:cs="Arial"/>
          <w:szCs w:val="24"/>
        </w:rPr>
        <w:t xml:space="preserve"> and he was not aware if a control had been built in this time round. He undertook to raise the matter with the Officers. The underspend came from organisations who had not followed through following last </w:t>
      </w:r>
      <w:r w:rsidR="00697D28">
        <w:rPr>
          <w:rFonts w:cs="Arial"/>
          <w:szCs w:val="24"/>
        </w:rPr>
        <w:t>year’s</w:t>
      </w:r>
      <w:r>
        <w:rPr>
          <w:rFonts w:cs="Arial"/>
          <w:szCs w:val="24"/>
        </w:rPr>
        <w:t xml:space="preserve"> allocation. </w:t>
      </w:r>
      <w:r w:rsidR="003F731A">
        <w:rPr>
          <w:rFonts w:cs="Arial"/>
          <w:szCs w:val="24"/>
        </w:rPr>
        <w:t xml:space="preserve">Officers were happy to assist applicants.  </w:t>
      </w:r>
    </w:p>
    <w:p w14:paraId="56CA6024" w14:textId="77777777" w:rsidR="00D65C24" w:rsidRDefault="00D65C24" w:rsidP="00225BB5">
      <w:pPr>
        <w:tabs>
          <w:tab w:val="left" w:pos="567"/>
        </w:tabs>
        <w:rPr>
          <w:rFonts w:cs="Arial"/>
          <w:szCs w:val="24"/>
        </w:rPr>
      </w:pPr>
    </w:p>
    <w:p w14:paraId="24D9A462" w14:textId="0C3065A8" w:rsidR="003F731A" w:rsidRDefault="003F731A" w:rsidP="00225BB5">
      <w:pPr>
        <w:tabs>
          <w:tab w:val="left" w:pos="567"/>
        </w:tabs>
        <w:rPr>
          <w:rFonts w:cs="Arial"/>
          <w:szCs w:val="24"/>
        </w:rPr>
      </w:pPr>
      <w:r>
        <w:rPr>
          <w:rFonts w:cs="Arial"/>
          <w:szCs w:val="24"/>
        </w:rPr>
        <w:t xml:space="preserve">Alderman McIlveen was happy to support the amendment and referred to the contributing factors to the price rises </w:t>
      </w:r>
      <w:r w:rsidR="00697D28">
        <w:rPr>
          <w:rFonts w:cs="Arial"/>
          <w:szCs w:val="24"/>
        </w:rPr>
        <w:t xml:space="preserve">including </w:t>
      </w:r>
      <w:r>
        <w:rPr>
          <w:rFonts w:cs="Arial"/>
          <w:szCs w:val="24"/>
        </w:rPr>
        <w:t xml:space="preserve">the global context of inflationary and energy prices.  </w:t>
      </w:r>
    </w:p>
    <w:p w14:paraId="570B898A" w14:textId="77777777" w:rsidR="00D65C24" w:rsidRDefault="00D65C24" w:rsidP="00225BB5">
      <w:pPr>
        <w:tabs>
          <w:tab w:val="left" w:pos="567"/>
        </w:tabs>
        <w:rPr>
          <w:rFonts w:cs="Arial"/>
          <w:szCs w:val="24"/>
        </w:rPr>
      </w:pPr>
    </w:p>
    <w:p w14:paraId="03D4BA45" w14:textId="5B103EDD" w:rsidR="003F731A" w:rsidRDefault="003F731A" w:rsidP="00225BB5">
      <w:pPr>
        <w:tabs>
          <w:tab w:val="left" w:pos="567"/>
        </w:tabs>
        <w:rPr>
          <w:rFonts w:cs="Arial"/>
          <w:szCs w:val="24"/>
        </w:rPr>
      </w:pPr>
      <w:r>
        <w:rPr>
          <w:rFonts w:cs="Arial"/>
          <w:szCs w:val="24"/>
        </w:rPr>
        <w:t xml:space="preserve">Councillor Gilmour raised questions regarding when the report would come back to Committee and when payments would be made. She asked if there were any measures in place this year to ensure no underspends and </w:t>
      </w:r>
      <w:r w:rsidR="00697D28">
        <w:rPr>
          <w:rFonts w:cs="Arial"/>
          <w:szCs w:val="24"/>
        </w:rPr>
        <w:t xml:space="preserve">that any monies be </w:t>
      </w:r>
      <w:r>
        <w:rPr>
          <w:rFonts w:cs="Arial"/>
          <w:szCs w:val="24"/>
        </w:rPr>
        <w:t>redistribute</w:t>
      </w:r>
      <w:r w:rsidR="00697D28">
        <w:rPr>
          <w:rFonts w:cs="Arial"/>
          <w:szCs w:val="24"/>
        </w:rPr>
        <w:t xml:space="preserve">d to </w:t>
      </w:r>
      <w:r>
        <w:rPr>
          <w:rFonts w:cs="Arial"/>
          <w:szCs w:val="24"/>
        </w:rPr>
        <w:t>those in need. The Director hoped the applications</w:t>
      </w:r>
      <w:r w:rsidR="00225BB5">
        <w:rPr>
          <w:rFonts w:cs="Arial"/>
          <w:szCs w:val="24"/>
        </w:rPr>
        <w:t xml:space="preserve"> </w:t>
      </w:r>
      <w:r>
        <w:rPr>
          <w:rFonts w:cs="Arial"/>
          <w:szCs w:val="24"/>
        </w:rPr>
        <w:t xml:space="preserve">could be processed as soon as possible. Officers could track during the process </w:t>
      </w:r>
      <w:r w:rsidR="00697D28">
        <w:rPr>
          <w:rFonts w:cs="Arial"/>
          <w:szCs w:val="24"/>
        </w:rPr>
        <w:t xml:space="preserve">to </w:t>
      </w:r>
      <w:r>
        <w:rPr>
          <w:rFonts w:cs="Arial"/>
          <w:szCs w:val="24"/>
        </w:rPr>
        <w:t xml:space="preserve">ascertain if underspends were likely. </w:t>
      </w:r>
    </w:p>
    <w:p w14:paraId="517ECC15" w14:textId="77777777" w:rsidR="003F731A" w:rsidRDefault="003F731A" w:rsidP="00225BB5">
      <w:pPr>
        <w:tabs>
          <w:tab w:val="left" w:pos="567"/>
        </w:tabs>
        <w:rPr>
          <w:rFonts w:cs="Arial"/>
          <w:szCs w:val="24"/>
        </w:rPr>
      </w:pPr>
    </w:p>
    <w:p w14:paraId="1F0C2416" w14:textId="122D592A" w:rsidR="003F731A" w:rsidRDefault="003F731A" w:rsidP="00225BB5">
      <w:pPr>
        <w:tabs>
          <w:tab w:val="left" w:pos="567"/>
        </w:tabs>
        <w:rPr>
          <w:rFonts w:cs="Arial"/>
          <w:szCs w:val="24"/>
        </w:rPr>
      </w:pPr>
      <w:r>
        <w:rPr>
          <w:rFonts w:cs="Arial"/>
          <w:szCs w:val="24"/>
        </w:rPr>
        <w:t xml:space="preserve">Councillor Gilmour highlighted the importance of keeping an any potential  underspends.   </w:t>
      </w:r>
    </w:p>
    <w:p w14:paraId="6C8E6863" w14:textId="77777777" w:rsidR="003F731A" w:rsidRDefault="003F731A" w:rsidP="00225BB5">
      <w:pPr>
        <w:tabs>
          <w:tab w:val="left" w:pos="567"/>
        </w:tabs>
        <w:rPr>
          <w:rFonts w:cs="Arial"/>
          <w:szCs w:val="24"/>
        </w:rPr>
      </w:pPr>
    </w:p>
    <w:p w14:paraId="0E640679" w14:textId="5FDA80D3" w:rsidR="003F731A" w:rsidRDefault="003F731A" w:rsidP="00225BB5">
      <w:pPr>
        <w:tabs>
          <w:tab w:val="left" w:pos="567"/>
        </w:tabs>
        <w:rPr>
          <w:rFonts w:cs="Arial"/>
          <w:szCs w:val="24"/>
        </w:rPr>
      </w:pPr>
      <w:r>
        <w:rPr>
          <w:rFonts w:cs="Arial"/>
          <w:szCs w:val="24"/>
        </w:rPr>
        <w:t xml:space="preserve">Alderman McRandal expressed disappointment that no new monies had been allocated and he was supportive of the proposal.  </w:t>
      </w:r>
    </w:p>
    <w:p w14:paraId="2A4AA73C" w14:textId="77777777" w:rsidR="003F731A" w:rsidRDefault="003F731A" w:rsidP="00225BB5">
      <w:pPr>
        <w:tabs>
          <w:tab w:val="left" w:pos="567"/>
        </w:tabs>
        <w:rPr>
          <w:rFonts w:cs="Arial"/>
          <w:szCs w:val="24"/>
        </w:rPr>
      </w:pPr>
    </w:p>
    <w:p w14:paraId="1A623ED7" w14:textId="33CDC066" w:rsidR="003F731A" w:rsidRDefault="003F731A" w:rsidP="00225BB5">
      <w:pPr>
        <w:tabs>
          <w:tab w:val="left" w:pos="567"/>
        </w:tabs>
        <w:rPr>
          <w:rFonts w:cs="Arial"/>
          <w:szCs w:val="24"/>
        </w:rPr>
      </w:pPr>
      <w:r>
        <w:rPr>
          <w:rFonts w:cs="Arial"/>
          <w:szCs w:val="24"/>
        </w:rPr>
        <w:t xml:space="preserve">Councillor Hollywood added his support to the proposal.  </w:t>
      </w:r>
    </w:p>
    <w:p w14:paraId="71F65CEF" w14:textId="77777777" w:rsidR="003F731A" w:rsidRDefault="003F731A" w:rsidP="00225BB5">
      <w:pPr>
        <w:tabs>
          <w:tab w:val="left" w:pos="567"/>
        </w:tabs>
        <w:rPr>
          <w:rFonts w:cs="Arial"/>
          <w:szCs w:val="24"/>
        </w:rPr>
      </w:pPr>
    </w:p>
    <w:p w14:paraId="390D9F9B" w14:textId="412831AB" w:rsidR="003F731A" w:rsidRPr="002A6E7A" w:rsidRDefault="003F731A" w:rsidP="00225BB5">
      <w:pPr>
        <w:tabs>
          <w:tab w:val="left" w:pos="567"/>
        </w:tabs>
        <w:rPr>
          <w:rFonts w:cs="Arial"/>
          <w:szCs w:val="24"/>
        </w:rPr>
      </w:pPr>
      <w:r w:rsidRPr="002A6E7A">
        <w:rPr>
          <w:rFonts w:cs="Arial"/>
          <w:szCs w:val="24"/>
        </w:rPr>
        <w:lastRenderedPageBreak/>
        <w:t xml:space="preserve">Alderman Adair </w:t>
      </w:r>
      <w:r w:rsidR="00205939" w:rsidRPr="002A6E7A">
        <w:rPr>
          <w:rFonts w:cs="Arial"/>
          <w:szCs w:val="24"/>
        </w:rPr>
        <w:t xml:space="preserve">supported the </w:t>
      </w:r>
      <w:r w:rsidR="00697D28">
        <w:rPr>
          <w:rFonts w:cs="Arial"/>
          <w:szCs w:val="24"/>
        </w:rPr>
        <w:t xml:space="preserve">proposal </w:t>
      </w:r>
      <w:r w:rsidR="00205939" w:rsidRPr="002A6E7A">
        <w:rPr>
          <w:rFonts w:cs="Arial"/>
          <w:szCs w:val="24"/>
        </w:rPr>
        <w:t xml:space="preserve">and encouraged groups to apply. Fuel poverty was a big issue and there was a need to ensure the allocation was spent. </w:t>
      </w:r>
    </w:p>
    <w:p w14:paraId="19B8A51F" w14:textId="77777777" w:rsidR="00B46CDC" w:rsidRDefault="00B46CDC" w:rsidP="00225BB5">
      <w:pPr>
        <w:tabs>
          <w:tab w:val="left" w:pos="567"/>
        </w:tabs>
        <w:rPr>
          <w:rFonts w:cs="Arial"/>
          <w:szCs w:val="24"/>
        </w:rPr>
      </w:pPr>
    </w:p>
    <w:p w14:paraId="6785D328" w14:textId="4EE699E1" w:rsidR="00F07919" w:rsidRPr="00F07919" w:rsidRDefault="00F07919" w:rsidP="00225BB5">
      <w:pPr>
        <w:tabs>
          <w:tab w:val="left" w:pos="567"/>
        </w:tabs>
        <w:rPr>
          <w:rFonts w:cs="Arial"/>
          <w:b/>
          <w:bCs/>
          <w:szCs w:val="24"/>
        </w:rPr>
      </w:pPr>
      <w:r w:rsidRPr="00F07919">
        <w:rPr>
          <w:rFonts w:cs="Arial"/>
          <w:b/>
          <w:bCs/>
          <w:szCs w:val="24"/>
        </w:rPr>
        <w:t xml:space="preserve">RESOLVED, on the proposal of </w:t>
      </w:r>
      <w:r w:rsidR="00560C88">
        <w:rPr>
          <w:rFonts w:cs="Arial"/>
          <w:b/>
          <w:bCs/>
          <w:szCs w:val="24"/>
        </w:rPr>
        <w:t>Councillor McKee</w:t>
      </w:r>
      <w:r w:rsidRPr="00F07919">
        <w:rPr>
          <w:rFonts w:cs="Arial"/>
          <w:b/>
          <w:bCs/>
          <w:szCs w:val="24"/>
        </w:rPr>
        <w:t xml:space="preserve">, seconded by </w:t>
      </w:r>
      <w:r w:rsidR="00560C88">
        <w:rPr>
          <w:rFonts w:cs="Arial"/>
          <w:b/>
          <w:bCs/>
          <w:szCs w:val="24"/>
        </w:rPr>
        <w:t>Councillor Kendall</w:t>
      </w:r>
      <w:r w:rsidRPr="00F07919">
        <w:rPr>
          <w:rFonts w:cs="Arial"/>
          <w:b/>
          <w:bCs/>
          <w:szCs w:val="24"/>
        </w:rPr>
        <w:t>, that the recommendation be adopted</w:t>
      </w:r>
      <w:r w:rsidR="00560C88">
        <w:rPr>
          <w:rFonts w:cs="Arial"/>
          <w:b/>
          <w:bCs/>
          <w:szCs w:val="24"/>
        </w:rPr>
        <w:t xml:space="preserve"> and that this</w:t>
      </w:r>
      <w:r w:rsidR="00560C88" w:rsidRPr="00560C88">
        <w:rPr>
          <w:rFonts w:cs="Arial"/>
          <w:b/>
          <w:bCs/>
          <w:szCs w:val="24"/>
        </w:rPr>
        <w:t xml:space="preserve"> Council writes to Department for Communities to highlight our disappointment at their failure to provide Hardship Funding this year. Furthermore, that this Council asks The Department for Communities to commit to use funding in future monitoring rounds to provide hardship funding in 24/25</w:t>
      </w:r>
    </w:p>
    <w:p w14:paraId="41A3313E" w14:textId="77777777" w:rsidR="00F07919" w:rsidRDefault="00F07919" w:rsidP="00225BB5">
      <w:pPr>
        <w:tabs>
          <w:tab w:val="left" w:pos="567"/>
        </w:tabs>
        <w:rPr>
          <w:rFonts w:cs="Arial"/>
          <w:szCs w:val="24"/>
        </w:rPr>
      </w:pPr>
    </w:p>
    <w:p w14:paraId="5BA34B4F" w14:textId="08DEFBEB" w:rsidR="00B46CDC" w:rsidRDefault="00B46CDC" w:rsidP="00225BB5">
      <w:pPr>
        <w:pStyle w:val="Heading1"/>
        <w:rPr>
          <w:rFonts w:hint="eastAsia"/>
        </w:rPr>
      </w:pPr>
      <w:r w:rsidRPr="00A64768">
        <w:rPr>
          <w:u w:val="none"/>
        </w:rPr>
        <w:t>18.</w:t>
      </w:r>
      <w:r w:rsidRPr="00A64768">
        <w:rPr>
          <w:u w:val="none"/>
        </w:rPr>
        <w:tab/>
      </w:r>
      <w:r>
        <w:t>Grant of an Entertainments Licence (</w:t>
      </w:r>
      <w:r w:rsidR="00A64768">
        <w:t xml:space="preserve">FILE </w:t>
      </w:r>
      <w:r w:rsidR="00BA1F9C">
        <w:t>90101)</w:t>
      </w:r>
    </w:p>
    <w:p w14:paraId="42257DF5" w14:textId="77777777" w:rsidR="00A64768" w:rsidRDefault="00A64768" w:rsidP="00225BB5">
      <w:pPr>
        <w:tabs>
          <w:tab w:val="left" w:pos="567"/>
        </w:tabs>
        <w:rPr>
          <w:rFonts w:cs="Arial"/>
          <w:szCs w:val="24"/>
        </w:rPr>
      </w:pPr>
    </w:p>
    <w:p w14:paraId="2FD7AEAA" w14:textId="22BA1DB9" w:rsidR="00BA1F9C" w:rsidRDefault="00A64768" w:rsidP="00225BB5">
      <w:r w:rsidRPr="00A64768">
        <w:rPr>
          <w:rFonts w:cs="Arial"/>
          <w:caps/>
          <w:szCs w:val="24"/>
        </w:rPr>
        <w:t xml:space="preserve">Previously </w:t>
      </w:r>
      <w:proofErr w:type="gramStart"/>
      <w:r w:rsidRPr="00A64768">
        <w:rPr>
          <w:rFonts w:cs="Arial"/>
          <w:caps/>
          <w:szCs w:val="24"/>
        </w:rPr>
        <w:t>circulated:-</w:t>
      </w:r>
      <w:proofErr w:type="gramEnd"/>
      <w:r>
        <w:rPr>
          <w:rFonts w:cs="Arial"/>
          <w:szCs w:val="24"/>
        </w:rPr>
        <w:t xml:space="preserve"> Report from the Director of </w:t>
      </w:r>
      <w:r w:rsidR="00BA1F9C">
        <w:rPr>
          <w:rFonts w:cs="Arial"/>
          <w:szCs w:val="24"/>
        </w:rPr>
        <w:t>Environment detailing that a</w:t>
      </w:r>
      <w:r w:rsidR="00BA1F9C">
        <w:t xml:space="preserve">pplications had been received for the Grant of an Entertainments Licence as follows: </w:t>
      </w:r>
    </w:p>
    <w:p w14:paraId="00548DCC" w14:textId="77777777" w:rsidR="00BA1F9C" w:rsidRDefault="00BA1F9C" w:rsidP="00225BB5"/>
    <w:p w14:paraId="46D07D03" w14:textId="77777777" w:rsidR="00BA1F9C" w:rsidRDefault="00BA1F9C" w:rsidP="00225BB5">
      <w:pPr>
        <w:pStyle w:val="ListParagraph"/>
        <w:numPr>
          <w:ilvl w:val="0"/>
          <w:numId w:val="10"/>
        </w:numPr>
        <w:rPr>
          <w:b/>
          <w:bCs/>
          <w:u w:val="single"/>
        </w:rPr>
      </w:pPr>
      <w:r>
        <w:rPr>
          <w:b/>
          <w:bCs/>
          <w:u w:val="single"/>
        </w:rPr>
        <w:t>Duffy’s Circus - Site on Comber Road, Newtownards, BT23 4QP</w:t>
      </w:r>
    </w:p>
    <w:p w14:paraId="4758B4E2" w14:textId="77777777" w:rsidR="00BA1F9C" w:rsidRDefault="00BA1F9C" w:rsidP="00225BB5">
      <w:pPr>
        <w:rPr>
          <w:b/>
          <w:bCs/>
          <w:u w:val="single"/>
        </w:rPr>
      </w:pPr>
    </w:p>
    <w:p w14:paraId="31200D55" w14:textId="77777777" w:rsidR="00BA1F9C" w:rsidRDefault="00BA1F9C" w:rsidP="00225BB5">
      <w:pPr>
        <w:rPr>
          <w:rFonts w:cs="Arial"/>
          <w:szCs w:val="24"/>
          <w:lang w:eastAsia="en-GB"/>
        </w:rPr>
      </w:pPr>
      <w:r>
        <w:rPr>
          <w:rFonts w:cs="Arial"/>
          <w:b/>
          <w:szCs w:val="24"/>
          <w:lang w:eastAsia="en-GB"/>
        </w:rPr>
        <w:t xml:space="preserve">Applicant: </w:t>
      </w:r>
      <w:r>
        <w:rPr>
          <w:rFonts w:cs="Arial"/>
          <w:szCs w:val="24"/>
          <w:lang w:eastAsia="en-GB"/>
        </w:rPr>
        <w:t>Mark McFerran, Unit 140 Moat House, 54 Bloomfield Avenue, Belfast, BT5 5AD</w:t>
      </w:r>
    </w:p>
    <w:p w14:paraId="35AC3771" w14:textId="77777777" w:rsidR="00BA1F9C" w:rsidRDefault="00BA1F9C" w:rsidP="00225BB5">
      <w:pPr>
        <w:rPr>
          <w:rFonts w:cs="Arial"/>
          <w:szCs w:val="24"/>
          <w:lang w:eastAsia="en-GB"/>
        </w:rPr>
      </w:pPr>
    </w:p>
    <w:p w14:paraId="2AD7C16B" w14:textId="77777777" w:rsidR="00BA1F9C" w:rsidRDefault="00BA1F9C" w:rsidP="00225BB5">
      <w:pPr>
        <w:rPr>
          <w:rFonts w:cs="Arial"/>
          <w:szCs w:val="24"/>
          <w:lang w:eastAsia="en-GB"/>
        </w:rPr>
      </w:pPr>
      <w:bookmarkStart w:id="7" w:name="_Hlk167969286"/>
      <w:r w:rsidRPr="00597DD8">
        <w:rPr>
          <w:rFonts w:cs="Arial"/>
          <w:b/>
          <w:szCs w:val="24"/>
          <w:lang w:eastAsia="en-GB"/>
        </w:rPr>
        <w:t>Days and Ho</w:t>
      </w:r>
      <w:r>
        <w:rPr>
          <w:rFonts w:cs="Arial"/>
          <w:b/>
          <w:szCs w:val="24"/>
          <w:lang w:eastAsia="en-GB"/>
        </w:rPr>
        <w:t>u</w:t>
      </w:r>
      <w:r w:rsidRPr="00597DD8">
        <w:rPr>
          <w:rFonts w:cs="Arial"/>
          <w:b/>
          <w:szCs w:val="24"/>
          <w:lang w:eastAsia="en-GB"/>
        </w:rPr>
        <w:t>rs</w:t>
      </w:r>
      <w:r>
        <w:rPr>
          <w:rFonts w:cs="Arial"/>
          <w:szCs w:val="24"/>
          <w:lang w:eastAsia="en-GB"/>
        </w:rPr>
        <w:t xml:space="preserve">:  </w:t>
      </w:r>
      <w:r w:rsidRPr="0077621C">
        <w:rPr>
          <w:rFonts w:cs="Arial"/>
          <w:szCs w:val="24"/>
          <w:lang w:eastAsia="en-GB"/>
        </w:rPr>
        <w:t>Monday-Friday 4pm to 10pm, Saturday and Sunday 1pm to 7pm</w:t>
      </w:r>
    </w:p>
    <w:p w14:paraId="3223F7C5" w14:textId="77777777" w:rsidR="00BA1F9C" w:rsidRDefault="00BA1F9C" w:rsidP="00225BB5">
      <w:pPr>
        <w:rPr>
          <w:rFonts w:cs="Arial"/>
          <w:szCs w:val="24"/>
          <w:lang w:eastAsia="en-GB"/>
        </w:rPr>
      </w:pPr>
    </w:p>
    <w:p w14:paraId="28E50880" w14:textId="77777777" w:rsidR="00BA1F9C" w:rsidRPr="00B009F6" w:rsidRDefault="00BA1F9C" w:rsidP="00225BB5">
      <w:pPr>
        <w:rPr>
          <w:rFonts w:cs="Arial"/>
          <w:szCs w:val="24"/>
          <w:lang w:eastAsia="en-GB"/>
        </w:rPr>
      </w:pPr>
      <w:r w:rsidRPr="008101B6">
        <w:rPr>
          <w:rFonts w:cs="Arial"/>
          <w:b/>
          <w:bCs/>
          <w:szCs w:val="24"/>
          <w:lang w:eastAsia="en-GB"/>
        </w:rPr>
        <w:t>Type of entertainment</w:t>
      </w:r>
      <w:r>
        <w:rPr>
          <w:rFonts w:cs="Arial"/>
          <w:szCs w:val="24"/>
          <w:lang w:eastAsia="en-GB"/>
        </w:rPr>
        <w:t>: A Circus.</w:t>
      </w:r>
    </w:p>
    <w:p w14:paraId="7583D85C" w14:textId="77777777" w:rsidR="00BA1F9C" w:rsidRDefault="00BA1F9C" w:rsidP="00225BB5">
      <w:pPr>
        <w:rPr>
          <w:rFonts w:cs="Arial"/>
          <w:szCs w:val="24"/>
          <w:lang w:eastAsia="en-GB"/>
        </w:rPr>
      </w:pPr>
    </w:p>
    <w:bookmarkEnd w:id="7"/>
    <w:p w14:paraId="5E1034A9" w14:textId="4157CF5C" w:rsidR="00BA1F9C" w:rsidRPr="00B009F6" w:rsidRDefault="00BA1F9C" w:rsidP="00225BB5">
      <w:pPr>
        <w:rPr>
          <w:rFonts w:cs="Arial"/>
          <w:szCs w:val="24"/>
          <w:lang w:eastAsia="en-GB"/>
        </w:rPr>
      </w:pPr>
      <w:r>
        <w:rPr>
          <w:rFonts w:cs="Arial"/>
          <w:szCs w:val="24"/>
          <w:lang w:eastAsia="en-GB"/>
        </w:rPr>
        <w:t>There were no objections received from NIFRS, Environmental Health or the PSNI.</w:t>
      </w:r>
    </w:p>
    <w:p w14:paraId="05E857E5" w14:textId="77777777" w:rsidR="00BA1F9C" w:rsidRDefault="00BA1F9C" w:rsidP="00225BB5"/>
    <w:p w14:paraId="3D80AE0E" w14:textId="77777777" w:rsidR="00BA1F9C" w:rsidRPr="00E644DA" w:rsidRDefault="00BA1F9C" w:rsidP="00225BB5">
      <w:pPr>
        <w:jc w:val="center"/>
      </w:pPr>
      <w:r w:rsidRPr="00DE79CF">
        <w:rPr>
          <w:b/>
          <w:bCs/>
        </w:rPr>
        <w:t>2.</w:t>
      </w:r>
      <w:r>
        <w:t xml:space="preserve"> </w:t>
      </w:r>
      <w:proofErr w:type="spellStart"/>
      <w:r w:rsidRPr="00DE79CF">
        <w:rPr>
          <w:b/>
          <w:bCs/>
          <w:u w:val="single"/>
        </w:rPr>
        <w:t>Bryansburn</w:t>
      </w:r>
      <w:proofErr w:type="spellEnd"/>
      <w:r w:rsidRPr="00DE79CF">
        <w:rPr>
          <w:b/>
          <w:bCs/>
          <w:u w:val="single"/>
        </w:rPr>
        <w:t xml:space="preserve"> Bar &amp; Grill - 149-151 </w:t>
      </w:r>
      <w:proofErr w:type="spellStart"/>
      <w:r w:rsidRPr="00DE79CF">
        <w:rPr>
          <w:b/>
          <w:bCs/>
          <w:u w:val="single"/>
        </w:rPr>
        <w:t>Bryansburn</w:t>
      </w:r>
      <w:proofErr w:type="spellEnd"/>
      <w:r w:rsidRPr="00DE79CF">
        <w:rPr>
          <w:b/>
          <w:bCs/>
          <w:u w:val="single"/>
        </w:rPr>
        <w:t xml:space="preserve"> Road, Bangor, BT20 3RQ</w:t>
      </w:r>
    </w:p>
    <w:p w14:paraId="0CA21BF7" w14:textId="77777777" w:rsidR="00BA1F9C" w:rsidRDefault="00BA1F9C" w:rsidP="00225BB5">
      <w:pPr>
        <w:rPr>
          <w:b/>
          <w:bCs/>
        </w:rPr>
      </w:pPr>
    </w:p>
    <w:p w14:paraId="42179425" w14:textId="77777777" w:rsidR="00BA1F9C" w:rsidRDefault="00BA1F9C" w:rsidP="00225BB5">
      <w:pPr>
        <w:rPr>
          <w:rFonts w:cs="Arial"/>
          <w:szCs w:val="24"/>
          <w:lang w:eastAsia="en-GB"/>
        </w:rPr>
      </w:pPr>
      <w:r>
        <w:rPr>
          <w:rFonts w:cs="Arial"/>
          <w:b/>
          <w:szCs w:val="24"/>
          <w:lang w:eastAsia="en-GB"/>
        </w:rPr>
        <w:t xml:space="preserve">Applicant: </w:t>
      </w:r>
      <w:r w:rsidRPr="0042794F">
        <w:rPr>
          <w:rFonts w:cs="Arial"/>
          <w:bCs/>
          <w:szCs w:val="24"/>
          <w:lang w:eastAsia="en-GB"/>
        </w:rPr>
        <w:t>Mr John Parke, 48 Beverly Gardens, Bangor, BT20 4NQ</w:t>
      </w:r>
    </w:p>
    <w:p w14:paraId="1D9B18E0" w14:textId="77777777" w:rsidR="00BA1F9C" w:rsidRDefault="00BA1F9C" w:rsidP="00225BB5">
      <w:pPr>
        <w:rPr>
          <w:rFonts w:cs="Arial"/>
          <w:szCs w:val="24"/>
          <w:lang w:eastAsia="en-GB"/>
        </w:rPr>
      </w:pPr>
    </w:p>
    <w:p w14:paraId="6215FD26" w14:textId="77777777" w:rsidR="00BA1F9C" w:rsidRDefault="00BA1F9C" w:rsidP="00225BB5">
      <w:pPr>
        <w:rPr>
          <w:rFonts w:cs="Arial"/>
          <w:szCs w:val="24"/>
          <w:lang w:eastAsia="en-GB"/>
        </w:rPr>
      </w:pPr>
      <w:r w:rsidRPr="00597DD8">
        <w:rPr>
          <w:rFonts w:cs="Arial"/>
          <w:b/>
          <w:szCs w:val="24"/>
          <w:lang w:eastAsia="en-GB"/>
        </w:rPr>
        <w:t>Days and Ho</w:t>
      </w:r>
      <w:r>
        <w:rPr>
          <w:rFonts w:cs="Arial"/>
          <w:b/>
          <w:szCs w:val="24"/>
          <w:lang w:eastAsia="en-GB"/>
        </w:rPr>
        <w:t>u</w:t>
      </w:r>
      <w:r w:rsidRPr="00597DD8">
        <w:rPr>
          <w:rFonts w:cs="Arial"/>
          <w:b/>
          <w:szCs w:val="24"/>
          <w:lang w:eastAsia="en-GB"/>
        </w:rPr>
        <w:t>rs</w:t>
      </w:r>
      <w:r>
        <w:rPr>
          <w:rFonts w:cs="Arial"/>
          <w:szCs w:val="24"/>
          <w:lang w:eastAsia="en-GB"/>
        </w:rPr>
        <w:t xml:space="preserve">: </w:t>
      </w:r>
      <w:r w:rsidRPr="00E45332">
        <w:rPr>
          <w:rFonts w:cs="Arial"/>
          <w:szCs w:val="24"/>
          <w:lang w:eastAsia="en-GB"/>
        </w:rPr>
        <w:t>Monday-Sunday, 11am to 11pm (Licensed premises)</w:t>
      </w:r>
    </w:p>
    <w:p w14:paraId="009D885B" w14:textId="77777777" w:rsidR="00BA1F9C" w:rsidRDefault="00BA1F9C" w:rsidP="00225BB5">
      <w:pPr>
        <w:rPr>
          <w:rFonts w:cs="Arial"/>
          <w:szCs w:val="24"/>
          <w:lang w:eastAsia="en-GB"/>
        </w:rPr>
      </w:pPr>
    </w:p>
    <w:p w14:paraId="3684AD9A" w14:textId="77777777" w:rsidR="00BA1F9C" w:rsidRDefault="00BA1F9C" w:rsidP="00225BB5">
      <w:pPr>
        <w:rPr>
          <w:rFonts w:cs="Arial"/>
          <w:szCs w:val="24"/>
          <w:lang w:eastAsia="en-GB"/>
        </w:rPr>
      </w:pPr>
      <w:r w:rsidRPr="008101B6">
        <w:rPr>
          <w:rFonts w:cs="Arial"/>
          <w:b/>
          <w:bCs/>
          <w:szCs w:val="24"/>
          <w:lang w:eastAsia="en-GB"/>
        </w:rPr>
        <w:t>Type of entertainment</w:t>
      </w:r>
      <w:r>
        <w:rPr>
          <w:rFonts w:cs="Arial"/>
          <w:szCs w:val="24"/>
          <w:lang w:eastAsia="en-GB"/>
        </w:rPr>
        <w:t>: Dancing, Singing or Music or any other entertainment of a like kind.</w:t>
      </w:r>
    </w:p>
    <w:p w14:paraId="1B04BCAC" w14:textId="77777777" w:rsidR="00BA1F9C" w:rsidRDefault="00BA1F9C" w:rsidP="00225BB5">
      <w:pPr>
        <w:rPr>
          <w:rFonts w:cs="Arial"/>
          <w:szCs w:val="24"/>
          <w:lang w:eastAsia="en-GB"/>
        </w:rPr>
      </w:pPr>
    </w:p>
    <w:p w14:paraId="1FC6DB9E" w14:textId="3DDC6440" w:rsidR="00BA1F9C" w:rsidRPr="00B009F6" w:rsidRDefault="00BA1F9C" w:rsidP="00225BB5">
      <w:pPr>
        <w:rPr>
          <w:rFonts w:cs="Arial"/>
          <w:szCs w:val="24"/>
          <w:lang w:eastAsia="en-GB"/>
        </w:rPr>
      </w:pPr>
      <w:r>
        <w:rPr>
          <w:rFonts w:cs="Arial"/>
          <w:szCs w:val="24"/>
          <w:lang w:eastAsia="en-GB"/>
        </w:rPr>
        <w:t>There were no objections received from NIFRS, Environmental Health or the PSNI.</w:t>
      </w:r>
    </w:p>
    <w:p w14:paraId="1768D34B" w14:textId="77777777" w:rsidR="00BA1F9C" w:rsidRDefault="00BA1F9C" w:rsidP="00225BB5"/>
    <w:p w14:paraId="5095082C" w14:textId="42377A48" w:rsidR="00BA1F9C" w:rsidRPr="004A2BB8" w:rsidRDefault="00BA1F9C" w:rsidP="00225BB5">
      <w:r w:rsidRPr="00BA1F9C">
        <w:rPr>
          <w:caps/>
        </w:rPr>
        <w:t>Recommended</w:t>
      </w:r>
      <w:r w:rsidRPr="004A2BB8">
        <w:t xml:space="preserve"> that </w:t>
      </w:r>
      <w:r>
        <w:t xml:space="preserve">the </w:t>
      </w:r>
      <w:r w:rsidRPr="004A2BB8">
        <w:t>Council grant</w:t>
      </w:r>
      <w:r>
        <w:t>s</w:t>
      </w:r>
      <w:r w:rsidRPr="004A2BB8">
        <w:t xml:space="preserve"> </w:t>
      </w:r>
      <w:r>
        <w:t>an Entertainments</w:t>
      </w:r>
      <w:r w:rsidRPr="004A2BB8">
        <w:t xml:space="preserve"> </w:t>
      </w:r>
      <w:r>
        <w:t>L</w:t>
      </w:r>
      <w:r w:rsidRPr="004A2BB8">
        <w:t xml:space="preserve">icence to Duffy’s Circus, Newtownards and </w:t>
      </w:r>
      <w:proofErr w:type="spellStart"/>
      <w:r w:rsidRPr="004A2BB8">
        <w:t>Bryansburn</w:t>
      </w:r>
      <w:proofErr w:type="spellEnd"/>
      <w:r w:rsidRPr="004A2BB8">
        <w:t xml:space="preserve"> Bar &amp; Grill, Bangor</w:t>
      </w:r>
      <w:r>
        <w:t>, subject to satisfactory final inspection by Licensing and Regulatory Services</w:t>
      </w:r>
      <w:r w:rsidRPr="004A2BB8">
        <w:t xml:space="preserve">. </w:t>
      </w:r>
    </w:p>
    <w:p w14:paraId="367A8E53" w14:textId="3E7A4E13" w:rsidR="00A64768" w:rsidRPr="00F07919" w:rsidRDefault="00A64768" w:rsidP="00225BB5">
      <w:pPr>
        <w:tabs>
          <w:tab w:val="left" w:pos="567"/>
        </w:tabs>
        <w:rPr>
          <w:rFonts w:cs="Arial"/>
          <w:b/>
          <w:bCs/>
          <w:szCs w:val="24"/>
        </w:rPr>
      </w:pPr>
    </w:p>
    <w:p w14:paraId="228D069E" w14:textId="1F8919DF" w:rsidR="00B46CDC" w:rsidRPr="00F07919" w:rsidRDefault="00F07919" w:rsidP="00225BB5">
      <w:pPr>
        <w:tabs>
          <w:tab w:val="left" w:pos="567"/>
        </w:tabs>
        <w:rPr>
          <w:rFonts w:cs="Arial"/>
          <w:b/>
          <w:bCs/>
          <w:szCs w:val="24"/>
        </w:rPr>
      </w:pPr>
      <w:r w:rsidRPr="00F07919">
        <w:rPr>
          <w:rFonts w:cs="Arial"/>
          <w:b/>
          <w:bCs/>
          <w:szCs w:val="24"/>
        </w:rPr>
        <w:t xml:space="preserve">RESOLVED, on the proposal of </w:t>
      </w:r>
      <w:r w:rsidR="00AC1DFC">
        <w:rPr>
          <w:rFonts w:cs="Arial"/>
          <w:b/>
          <w:bCs/>
          <w:szCs w:val="24"/>
        </w:rPr>
        <w:t>Councillor Boyle</w:t>
      </w:r>
      <w:r w:rsidRPr="00F07919">
        <w:rPr>
          <w:rFonts w:cs="Arial"/>
          <w:b/>
          <w:bCs/>
          <w:szCs w:val="24"/>
        </w:rPr>
        <w:t xml:space="preserve">, seconded by </w:t>
      </w:r>
      <w:r w:rsidR="00AC1DFC">
        <w:rPr>
          <w:rFonts w:cs="Arial"/>
          <w:b/>
          <w:bCs/>
          <w:szCs w:val="24"/>
        </w:rPr>
        <w:t>Councillor Thompson</w:t>
      </w:r>
      <w:r w:rsidRPr="00F07919">
        <w:rPr>
          <w:rFonts w:cs="Arial"/>
          <w:b/>
          <w:bCs/>
          <w:szCs w:val="24"/>
        </w:rPr>
        <w:t>, that the recommendation be adopted.</w:t>
      </w:r>
    </w:p>
    <w:p w14:paraId="3DA3F13F" w14:textId="77777777" w:rsidR="00A64768" w:rsidRDefault="00A64768" w:rsidP="00225BB5">
      <w:pPr>
        <w:tabs>
          <w:tab w:val="left" w:pos="567"/>
        </w:tabs>
        <w:rPr>
          <w:rFonts w:cs="Arial"/>
          <w:szCs w:val="24"/>
        </w:rPr>
      </w:pPr>
    </w:p>
    <w:p w14:paraId="07A5980B" w14:textId="5C63DE17" w:rsidR="00227B95" w:rsidRDefault="00227B95" w:rsidP="00225BB5">
      <w:pPr>
        <w:tabs>
          <w:tab w:val="left" w:pos="567"/>
        </w:tabs>
        <w:rPr>
          <w:rFonts w:cs="Arial"/>
          <w:szCs w:val="24"/>
        </w:rPr>
      </w:pPr>
      <w:r>
        <w:rPr>
          <w:rFonts w:cs="Arial"/>
          <w:szCs w:val="24"/>
        </w:rPr>
        <w:t xml:space="preserve">Alderman Graham wished to be recorded as against. </w:t>
      </w:r>
    </w:p>
    <w:p w14:paraId="11D58CDB" w14:textId="77777777" w:rsidR="00225BB5" w:rsidRDefault="00225BB5" w:rsidP="00225BB5">
      <w:pPr>
        <w:tabs>
          <w:tab w:val="left" w:pos="567"/>
        </w:tabs>
        <w:rPr>
          <w:rFonts w:cs="Arial"/>
          <w:szCs w:val="24"/>
        </w:rPr>
      </w:pPr>
    </w:p>
    <w:p w14:paraId="63D4E04E" w14:textId="77777777" w:rsidR="00585F5F" w:rsidRDefault="00585F5F" w:rsidP="00225BB5">
      <w:pPr>
        <w:tabs>
          <w:tab w:val="left" w:pos="567"/>
        </w:tabs>
        <w:rPr>
          <w:rFonts w:cs="Arial"/>
          <w:szCs w:val="24"/>
        </w:rPr>
      </w:pPr>
    </w:p>
    <w:p w14:paraId="743E95FA" w14:textId="77777777" w:rsidR="005F4F0F" w:rsidRDefault="00B46CDC" w:rsidP="00225BB5">
      <w:pPr>
        <w:pStyle w:val="Heading1"/>
        <w:ind w:left="567" w:hanging="567"/>
        <w:rPr>
          <w:rFonts w:hint="eastAsia"/>
        </w:rPr>
      </w:pPr>
      <w:r w:rsidRPr="005F4F0F">
        <w:rPr>
          <w:u w:val="none"/>
        </w:rPr>
        <w:lastRenderedPageBreak/>
        <w:t xml:space="preserve">19. </w:t>
      </w:r>
      <w:r w:rsidRPr="005F4F0F">
        <w:rPr>
          <w:u w:val="none"/>
        </w:rPr>
        <w:tab/>
      </w:r>
      <w:r w:rsidRPr="003E467B">
        <w:rPr>
          <w:noProof/>
        </w:rPr>
        <w:t>Proposal for a Change to Death &amp; Still-Birth Legislation</w:t>
      </w:r>
    </w:p>
    <w:p w14:paraId="1CAA0184" w14:textId="33D0E7CE" w:rsidR="005F4F0F" w:rsidRDefault="00140A00" w:rsidP="00225BB5">
      <w:pPr>
        <w:tabs>
          <w:tab w:val="left" w:pos="567"/>
        </w:tabs>
        <w:ind w:left="567"/>
        <w:rPr>
          <w:rFonts w:cs="Arial"/>
          <w:szCs w:val="24"/>
        </w:rPr>
      </w:pPr>
      <w:r>
        <w:rPr>
          <w:rFonts w:cs="Arial"/>
          <w:caps/>
          <w:szCs w:val="24"/>
        </w:rPr>
        <w:t>(A</w:t>
      </w:r>
      <w:r>
        <w:rPr>
          <w:rFonts w:cs="Arial"/>
          <w:szCs w:val="24"/>
        </w:rPr>
        <w:t xml:space="preserve">ppendices </w:t>
      </w:r>
      <w:r w:rsidR="00D00AD9">
        <w:rPr>
          <w:rFonts w:cs="Arial"/>
          <w:szCs w:val="24"/>
        </w:rPr>
        <w:t>XV, XVI</w:t>
      </w:r>
      <w:r>
        <w:rPr>
          <w:rFonts w:cs="Arial"/>
          <w:szCs w:val="24"/>
        </w:rPr>
        <w:t>)</w:t>
      </w:r>
    </w:p>
    <w:p w14:paraId="257E89A2" w14:textId="77777777" w:rsidR="00140A00" w:rsidRPr="00140A00" w:rsidRDefault="00140A00" w:rsidP="00225BB5">
      <w:pPr>
        <w:tabs>
          <w:tab w:val="left" w:pos="567"/>
        </w:tabs>
        <w:ind w:left="567"/>
        <w:rPr>
          <w:rFonts w:cs="Arial"/>
          <w:szCs w:val="24"/>
        </w:rPr>
      </w:pPr>
    </w:p>
    <w:p w14:paraId="0CF4A1F2" w14:textId="213A6902" w:rsidR="00140A00" w:rsidRPr="00140A00" w:rsidRDefault="005F4F0F" w:rsidP="00225BB5">
      <w:pPr>
        <w:rPr>
          <w:rFonts w:cs="Arial"/>
          <w:szCs w:val="24"/>
        </w:rPr>
      </w:pPr>
      <w:r w:rsidRPr="005F4F0F">
        <w:rPr>
          <w:rFonts w:cs="Arial"/>
          <w:caps/>
          <w:szCs w:val="24"/>
        </w:rPr>
        <w:t>Previously circulated:-</w:t>
      </w:r>
      <w:r>
        <w:rPr>
          <w:rFonts w:cs="Arial"/>
          <w:szCs w:val="24"/>
        </w:rPr>
        <w:t xml:space="preserve"> Report from the Director of Corporate Services </w:t>
      </w:r>
      <w:r w:rsidR="00140A00">
        <w:rPr>
          <w:rFonts w:cs="Arial"/>
          <w:szCs w:val="24"/>
        </w:rPr>
        <w:t>attaching l</w:t>
      </w:r>
      <w:r w:rsidR="00140A00">
        <w:rPr>
          <w:rFonts w:eastAsia="Calibri" w:cs="Arial"/>
          <w:szCs w:val="24"/>
        </w:rPr>
        <w:t>etter from GRO and</w:t>
      </w:r>
      <w:r w:rsidR="00140A00">
        <w:rPr>
          <w:rFonts w:eastAsia="Calibri" w:cs="Arial"/>
          <w:noProof/>
          <w:szCs w:val="24"/>
        </w:rPr>
        <w:t xml:space="preserve"> response to proposal. The report detailed that </w:t>
      </w:r>
      <w:r w:rsidR="00140A00" w:rsidRPr="005C1B41">
        <w:rPr>
          <w:rFonts w:cs="Arial"/>
          <w:szCs w:val="24"/>
        </w:rPr>
        <w:t>Council h</w:t>
      </w:r>
      <w:r w:rsidR="00140A00">
        <w:rPr>
          <w:rFonts w:cs="Arial"/>
          <w:szCs w:val="24"/>
        </w:rPr>
        <w:t>ad</w:t>
      </w:r>
      <w:r w:rsidR="00140A00" w:rsidRPr="005C1B41">
        <w:rPr>
          <w:rFonts w:cs="Arial"/>
          <w:szCs w:val="24"/>
        </w:rPr>
        <w:t xml:space="preserve"> been approached by the General Registrar Office (GRO) for Northern Ireland who </w:t>
      </w:r>
      <w:r w:rsidR="00140A00">
        <w:rPr>
          <w:rFonts w:cs="Arial"/>
          <w:szCs w:val="24"/>
        </w:rPr>
        <w:t>were</w:t>
      </w:r>
      <w:r w:rsidR="00140A00" w:rsidRPr="005C1B41">
        <w:rPr>
          <w:rFonts w:cs="Arial"/>
          <w:szCs w:val="24"/>
        </w:rPr>
        <w:t xml:space="preserve"> seeking the views of its stakeholders </w:t>
      </w:r>
      <w:r w:rsidR="00140A00">
        <w:rPr>
          <w:rFonts w:cs="Arial"/>
          <w:szCs w:val="24"/>
        </w:rPr>
        <w:t>about</w:t>
      </w:r>
      <w:r w:rsidR="00140A00" w:rsidRPr="005C1B41">
        <w:rPr>
          <w:rFonts w:cs="Arial"/>
          <w:szCs w:val="24"/>
        </w:rPr>
        <w:t xml:space="preserve"> putting forward legislation that would make the remote registration process of deaths and still-births permanent.  Attached </w:t>
      </w:r>
      <w:r w:rsidR="00140A00">
        <w:rPr>
          <w:rFonts w:cs="Arial"/>
          <w:szCs w:val="24"/>
        </w:rPr>
        <w:t xml:space="preserve">to the report was </w:t>
      </w:r>
      <w:r w:rsidR="00140A00" w:rsidRPr="005C1B41">
        <w:rPr>
          <w:rFonts w:cs="Arial"/>
          <w:szCs w:val="24"/>
        </w:rPr>
        <w:t>a document detailing the proposed responses by Ards and North Down Borough Council.</w:t>
      </w:r>
      <w:r w:rsidR="00140A00">
        <w:rPr>
          <w:rFonts w:cs="Arial"/>
          <w:szCs w:val="24"/>
        </w:rPr>
        <w:t xml:space="preserve"> </w:t>
      </w:r>
    </w:p>
    <w:p w14:paraId="1FF57E95" w14:textId="77777777" w:rsidR="00140A00" w:rsidRDefault="00140A00" w:rsidP="00225BB5"/>
    <w:p w14:paraId="2805E06A" w14:textId="17709006" w:rsidR="00140A00" w:rsidRPr="00BB3A80" w:rsidRDefault="00140A00" w:rsidP="00225BB5">
      <w:r w:rsidRPr="00140A00">
        <w:rPr>
          <w:caps/>
        </w:rPr>
        <w:t xml:space="preserve">Recommended </w:t>
      </w:r>
      <w:r w:rsidRPr="00BB3A80">
        <w:t xml:space="preserve">that </w:t>
      </w:r>
      <w:r>
        <w:t>Council approves the responses in the appendix attached to the report.</w:t>
      </w:r>
    </w:p>
    <w:p w14:paraId="6325E5CD" w14:textId="047F0486" w:rsidR="005F4F0F" w:rsidRDefault="005F4F0F" w:rsidP="00225BB5">
      <w:pPr>
        <w:rPr>
          <w:rFonts w:eastAsia="Calibri" w:cs="Arial"/>
          <w:noProof/>
          <w:szCs w:val="24"/>
        </w:rPr>
      </w:pPr>
    </w:p>
    <w:p w14:paraId="3BBF62A6" w14:textId="23480132" w:rsidR="00560C88" w:rsidRDefault="000C0CD8" w:rsidP="00225BB5">
      <w:pPr>
        <w:rPr>
          <w:rFonts w:eastAsia="Calibri" w:cs="Arial"/>
          <w:noProof/>
          <w:szCs w:val="24"/>
        </w:rPr>
      </w:pPr>
      <w:r>
        <w:rPr>
          <w:rFonts w:eastAsia="Calibri" w:cs="Arial"/>
          <w:noProof/>
          <w:szCs w:val="24"/>
        </w:rPr>
        <w:t xml:space="preserve">Proposed by Councillor McLaren, seconded by Councillor Boyle, that the recommendation be adopted. </w:t>
      </w:r>
    </w:p>
    <w:p w14:paraId="61C1FAFA" w14:textId="77777777" w:rsidR="00560C88" w:rsidRDefault="00560C88" w:rsidP="00225BB5">
      <w:pPr>
        <w:rPr>
          <w:rFonts w:eastAsia="Calibri" w:cs="Arial"/>
          <w:noProof/>
          <w:szCs w:val="24"/>
        </w:rPr>
      </w:pPr>
    </w:p>
    <w:p w14:paraId="73E41FC4" w14:textId="50AAF03E" w:rsidR="00560C88" w:rsidRDefault="00C313F7" w:rsidP="00225BB5">
      <w:pPr>
        <w:rPr>
          <w:rFonts w:eastAsia="Calibri" w:cs="Arial"/>
          <w:noProof/>
          <w:szCs w:val="24"/>
        </w:rPr>
      </w:pPr>
      <w:r>
        <w:rPr>
          <w:rFonts w:eastAsia="Calibri" w:cs="Arial"/>
          <w:noProof/>
          <w:szCs w:val="24"/>
        </w:rPr>
        <w:t>Councillor McLaren stated that experie</w:t>
      </w:r>
      <w:r w:rsidR="00697D28">
        <w:rPr>
          <w:rFonts w:eastAsia="Calibri" w:cs="Arial"/>
          <w:noProof/>
          <w:szCs w:val="24"/>
        </w:rPr>
        <w:t>ncing</w:t>
      </w:r>
      <w:r>
        <w:rPr>
          <w:rFonts w:eastAsia="Calibri" w:cs="Arial"/>
          <w:noProof/>
          <w:szCs w:val="24"/>
        </w:rPr>
        <w:t xml:space="preserve"> still birth was an incredibly traumatic time, any death could plunge a family into a very dark </w:t>
      </w:r>
      <w:r w:rsidR="00541082">
        <w:rPr>
          <w:rFonts w:eastAsia="Calibri" w:cs="Arial"/>
          <w:noProof/>
          <w:szCs w:val="24"/>
        </w:rPr>
        <w:t>period</w:t>
      </w:r>
      <w:r>
        <w:rPr>
          <w:rFonts w:eastAsia="Calibri" w:cs="Arial"/>
          <w:noProof/>
          <w:szCs w:val="24"/>
        </w:rPr>
        <w:t>. In relation to specifically grieving, those parents who were lucky to have children would know that after a birth of a healthy baby going to register that birth at a local Council was often part of the excitement</w:t>
      </w:r>
      <w:r w:rsidR="006C3E3D">
        <w:rPr>
          <w:rFonts w:eastAsia="Calibri" w:cs="Arial"/>
          <w:noProof/>
          <w:szCs w:val="24"/>
        </w:rPr>
        <w:t>,</w:t>
      </w:r>
      <w:r>
        <w:rPr>
          <w:rFonts w:eastAsia="Calibri" w:cs="Arial"/>
          <w:noProof/>
          <w:szCs w:val="24"/>
        </w:rPr>
        <w:t xml:space="preserve"> </w:t>
      </w:r>
      <w:r w:rsidR="006C3E3D">
        <w:rPr>
          <w:rFonts w:eastAsia="Calibri" w:cs="Arial"/>
          <w:noProof/>
          <w:szCs w:val="24"/>
        </w:rPr>
        <w:t xml:space="preserve">and </w:t>
      </w:r>
      <w:r>
        <w:rPr>
          <w:rFonts w:eastAsia="Calibri" w:cs="Arial"/>
          <w:noProof/>
          <w:szCs w:val="24"/>
        </w:rPr>
        <w:t>it could be difficult for grieving parents to cross paths with happy, smiley parents, compounding the trauma for grieving parents</w:t>
      </w:r>
      <w:r w:rsidR="00851A98">
        <w:rPr>
          <w:rFonts w:eastAsia="Calibri" w:cs="Arial"/>
          <w:noProof/>
          <w:szCs w:val="24"/>
        </w:rPr>
        <w:t>.</w:t>
      </w:r>
      <w:r>
        <w:rPr>
          <w:rFonts w:eastAsia="Calibri" w:cs="Arial"/>
          <w:noProof/>
          <w:szCs w:val="24"/>
        </w:rPr>
        <w:t xml:space="preserve"> </w:t>
      </w:r>
      <w:r w:rsidR="00541082">
        <w:rPr>
          <w:rFonts w:eastAsia="Calibri" w:cs="Arial"/>
          <w:noProof/>
          <w:szCs w:val="24"/>
        </w:rPr>
        <w:t xml:space="preserve"> </w:t>
      </w:r>
      <w:r>
        <w:rPr>
          <w:rFonts w:eastAsia="Calibri" w:cs="Arial"/>
          <w:noProof/>
          <w:szCs w:val="24"/>
        </w:rPr>
        <w:t>The recommendation relie</w:t>
      </w:r>
      <w:r w:rsidR="005D0DC1">
        <w:rPr>
          <w:rFonts w:eastAsia="Calibri" w:cs="Arial"/>
          <w:noProof/>
          <w:szCs w:val="24"/>
        </w:rPr>
        <w:t>d</w:t>
      </w:r>
      <w:r>
        <w:rPr>
          <w:rFonts w:eastAsia="Calibri" w:cs="Arial"/>
          <w:noProof/>
          <w:szCs w:val="24"/>
        </w:rPr>
        <w:t xml:space="preserve"> on communication between doctors, funeral directors, families and Council but was ultimately for the good of the family. </w:t>
      </w:r>
      <w:r w:rsidR="00541082">
        <w:rPr>
          <w:rFonts w:eastAsia="Calibri" w:cs="Arial"/>
          <w:noProof/>
          <w:szCs w:val="24"/>
        </w:rPr>
        <w:t xml:space="preserve"> </w:t>
      </w:r>
      <w:r>
        <w:rPr>
          <w:rFonts w:eastAsia="Calibri" w:cs="Arial"/>
          <w:noProof/>
          <w:szCs w:val="24"/>
        </w:rPr>
        <w:t>The recommendation prevent</w:t>
      </w:r>
      <w:r w:rsidR="00697D28">
        <w:rPr>
          <w:rFonts w:eastAsia="Calibri" w:cs="Arial"/>
          <w:noProof/>
          <w:szCs w:val="24"/>
        </w:rPr>
        <w:t>ed</w:t>
      </w:r>
      <w:r>
        <w:rPr>
          <w:rFonts w:eastAsia="Calibri" w:cs="Arial"/>
          <w:noProof/>
          <w:szCs w:val="24"/>
        </w:rPr>
        <w:t xml:space="preserve"> trips to the Council offices, assist</w:t>
      </w:r>
      <w:r w:rsidR="00697D28">
        <w:rPr>
          <w:rFonts w:eastAsia="Calibri" w:cs="Arial"/>
          <w:noProof/>
          <w:szCs w:val="24"/>
        </w:rPr>
        <w:t>ed</w:t>
      </w:r>
      <w:r>
        <w:rPr>
          <w:rFonts w:eastAsia="Calibri" w:cs="Arial"/>
          <w:noProof/>
          <w:szCs w:val="24"/>
        </w:rPr>
        <w:t xml:space="preserve"> those with no family support and those that found it difficult to travel. Councillor McLaren noted that on the Council’s website it stated that to register a still birth it needed to be in person</w:t>
      </w:r>
      <w:r w:rsidR="000B253A">
        <w:rPr>
          <w:rFonts w:eastAsia="Calibri" w:cs="Arial"/>
          <w:noProof/>
          <w:szCs w:val="24"/>
        </w:rPr>
        <w:t>.</w:t>
      </w:r>
      <w:r w:rsidR="00441B5E">
        <w:rPr>
          <w:rFonts w:eastAsia="Calibri" w:cs="Arial"/>
          <w:noProof/>
          <w:szCs w:val="24"/>
        </w:rPr>
        <w:t xml:space="preserve">  </w:t>
      </w:r>
      <w:r w:rsidR="000B253A">
        <w:rPr>
          <w:rFonts w:eastAsia="Calibri" w:cs="Arial"/>
          <w:noProof/>
          <w:szCs w:val="24"/>
        </w:rPr>
        <w:t>S</w:t>
      </w:r>
      <w:r>
        <w:rPr>
          <w:rFonts w:eastAsia="Calibri" w:cs="Arial"/>
          <w:noProof/>
          <w:szCs w:val="24"/>
        </w:rPr>
        <w:t xml:space="preserve">he was of the understanding that registration was occuring remotely and she asked if that could be looked into. </w:t>
      </w:r>
    </w:p>
    <w:p w14:paraId="7D746902" w14:textId="77777777" w:rsidR="000C0CD8" w:rsidRDefault="000C0CD8" w:rsidP="00225BB5">
      <w:pPr>
        <w:rPr>
          <w:rFonts w:eastAsia="Calibri" w:cs="Arial"/>
          <w:noProof/>
          <w:szCs w:val="24"/>
        </w:rPr>
      </w:pPr>
    </w:p>
    <w:p w14:paraId="2DDA3002" w14:textId="467752BE" w:rsidR="000C0CD8" w:rsidRDefault="000C0CD8" w:rsidP="00225BB5">
      <w:pPr>
        <w:rPr>
          <w:rFonts w:eastAsia="Calibri" w:cs="Arial"/>
          <w:noProof/>
          <w:szCs w:val="24"/>
        </w:rPr>
      </w:pPr>
      <w:r>
        <w:rPr>
          <w:rFonts w:eastAsia="Calibri" w:cs="Arial"/>
          <w:noProof/>
          <w:szCs w:val="24"/>
        </w:rPr>
        <w:t xml:space="preserve">The Mayor noted the comment </w:t>
      </w:r>
      <w:r w:rsidR="00195FD4">
        <w:rPr>
          <w:rFonts w:eastAsia="Calibri" w:cs="Arial"/>
          <w:noProof/>
          <w:szCs w:val="24"/>
        </w:rPr>
        <w:t>regarding the Council’s</w:t>
      </w:r>
      <w:r>
        <w:rPr>
          <w:rFonts w:eastAsia="Calibri" w:cs="Arial"/>
          <w:noProof/>
          <w:szCs w:val="24"/>
        </w:rPr>
        <w:t xml:space="preserve"> website and stated that could be looked into.   </w:t>
      </w:r>
    </w:p>
    <w:p w14:paraId="2E086BBC" w14:textId="77777777" w:rsidR="0090405C" w:rsidRDefault="0090405C" w:rsidP="00225BB5">
      <w:pPr>
        <w:rPr>
          <w:rFonts w:eastAsia="Calibri" w:cs="Arial"/>
          <w:noProof/>
          <w:szCs w:val="24"/>
        </w:rPr>
      </w:pPr>
    </w:p>
    <w:p w14:paraId="745B50EE" w14:textId="4C499F1D" w:rsidR="00C313F7" w:rsidRDefault="00C63D3E" w:rsidP="00225BB5">
      <w:pPr>
        <w:rPr>
          <w:rFonts w:eastAsia="Calibri" w:cs="Arial"/>
          <w:noProof/>
          <w:szCs w:val="24"/>
        </w:rPr>
      </w:pPr>
      <w:r>
        <w:rPr>
          <w:rFonts w:eastAsia="Calibri" w:cs="Arial"/>
          <w:noProof/>
          <w:szCs w:val="24"/>
        </w:rPr>
        <w:t xml:space="preserve">Councillor McLaren thanked the Officers for preparation of the response.  </w:t>
      </w:r>
    </w:p>
    <w:p w14:paraId="3E44DABC" w14:textId="77777777" w:rsidR="0090405C" w:rsidRDefault="0090405C" w:rsidP="00225BB5">
      <w:pPr>
        <w:rPr>
          <w:rFonts w:eastAsia="Calibri" w:cs="Arial"/>
          <w:noProof/>
          <w:szCs w:val="24"/>
        </w:rPr>
      </w:pPr>
    </w:p>
    <w:p w14:paraId="3E5F9631" w14:textId="524A4475" w:rsidR="00140A00" w:rsidRPr="00635702" w:rsidRDefault="00635702" w:rsidP="00225BB5">
      <w:pPr>
        <w:rPr>
          <w:rFonts w:eastAsia="Calibri" w:cs="Arial"/>
          <w:noProof/>
          <w:szCs w:val="24"/>
        </w:rPr>
      </w:pPr>
      <w:r>
        <w:rPr>
          <w:rFonts w:eastAsia="Calibri" w:cs="Arial"/>
          <w:noProof/>
          <w:szCs w:val="24"/>
        </w:rPr>
        <w:t xml:space="preserve">Councillor Boyle noted the difficultly of the circumstances </w:t>
      </w:r>
      <w:r w:rsidR="00C63D3E">
        <w:rPr>
          <w:rFonts w:eastAsia="Calibri" w:cs="Arial"/>
          <w:noProof/>
          <w:szCs w:val="24"/>
        </w:rPr>
        <w:t xml:space="preserve">for families and supported the assitance the recommendation would bring by streamlining the process. He thanked the Officers for preparing the response, it was a sensitive subject and had been answered very professionally.  </w:t>
      </w:r>
    </w:p>
    <w:p w14:paraId="38B6497E" w14:textId="77777777" w:rsidR="00635702" w:rsidRPr="00F07919" w:rsidRDefault="00635702" w:rsidP="00225BB5">
      <w:pPr>
        <w:rPr>
          <w:rFonts w:eastAsia="Calibri" w:cs="Arial"/>
          <w:b/>
          <w:bCs/>
          <w:noProof/>
          <w:szCs w:val="24"/>
        </w:rPr>
      </w:pPr>
    </w:p>
    <w:p w14:paraId="6366F0F3" w14:textId="59AA3092" w:rsidR="00140A00" w:rsidRPr="00F07919" w:rsidRDefault="00F07919" w:rsidP="00225BB5">
      <w:pPr>
        <w:rPr>
          <w:rFonts w:eastAsia="Calibri" w:cs="Arial"/>
          <w:b/>
          <w:bCs/>
          <w:noProof/>
          <w:szCs w:val="24"/>
        </w:rPr>
      </w:pPr>
      <w:r w:rsidRPr="00F07919">
        <w:rPr>
          <w:rFonts w:eastAsia="Calibri" w:cs="Arial"/>
          <w:b/>
          <w:bCs/>
          <w:noProof/>
          <w:szCs w:val="24"/>
        </w:rPr>
        <w:t xml:space="preserve">RESOLVED, on the proposal of </w:t>
      </w:r>
      <w:r w:rsidR="000C0CD8">
        <w:rPr>
          <w:rFonts w:eastAsia="Calibri" w:cs="Arial"/>
          <w:b/>
          <w:bCs/>
          <w:noProof/>
          <w:szCs w:val="24"/>
        </w:rPr>
        <w:t>Councillor McLaren</w:t>
      </w:r>
      <w:r w:rsidRPr="00F07919">
        <w:rPr>
          <w:rFonts w:eastAsia="Calibri" w:cs="Arial"/>
          <w:b/>
          <w:bCs/>
          <w:noProof/>
          <w:szCs w:val="24"/>
        </w:rPr>
        <w:t xml:space="preserve">, seconded by </w:t>
      </w:r>
      <w:r w:rsidR="000C0CD8">
        <w:rPr>
          <w:rFonts w:eastAsia="Calibri" w:cs="Arial"/>
          <w:b/>
          <w:bCs/>
          <w:noProof/>
          <w:szCs w:val="24"/>
        </w:rPr>
        <w:t>Councillor Boyle</w:t>
      </w:r>
      <w:r w:rsidRPr="00F07919">
        <w:rPr>
          <w:rFonts w:eastAsia="Calibri" w:cs="Arial"/>
          <w:b/>
          <w:bCs/>
          <w:noProof/>
          <w:szCs w:val="24"/>
        </w:rPr>
        <w:t xml:space="preserve">, that the recommendation be adopted. </w:t>
      </w:r>
    </w:p>
    <w:p w14:paraId="69FCD2F1" w14:textId="77777777" w:rsidR="00140A00" w:rsidRDefault="00140A00" w:rsidP="00225BB5">
      <w:pPr>
        <w:rPr>
          <w:rFonts w:eastAsia="Calibri" w:cs="Arial"/>
          <w:szCs w:val="24"/>
        </w:rPr>
      </w:pPr>
    </w:p>
    <w:p w14:paraId="45F46FE1" w14:textId="77777777" w:rsidR="00585F5F" w:rsidRDefault="00585F5F" w:rsidP="00225BB5">
      <w:pPr>
        <w:rPr>
          <w:rFonts w:eastAsia="Calibri" w:cs="Arial"/>
          <w:szCs w:val="24"/>
        </w:rPr>
      </w:pPr>
    </w:p>
    <w:p w14:paraId="16556BC1" w14:textId="77777777" w:rsidR="00585F5F" w:rsidRDefault="00585F5F" w:rsidP="00225BB5">
      <w:pPr>
        <w:rPr>
          <w:rFonts w:eastAsia="Calibri" w:cs="Arial"/>
          <w:szCs w:val="24"/>
        </w:rPr>
      </w:pPr>
    </w:p>
    <w:p w14:paraId="15FA6C60" w14:textId="77777777" w:rsidR="00585F5F" w:rsidRPr="00140A00" w:rsidRDefault="00585F5F" w:rsidP="00225BB5">
      <w:pPr>
        <w:rPr>
          <w:rFonts w:eastAsia="Calibri" w:cs="Arial"/>
          <w:szCs w:val="24"/>
        </w:rPr>
      </w:pPr>
    </w:p>
    <w:p w14:paraId="7CA037BE" w14:textId="77A3EF38" w:rsidR="00B46CDC" w:rsidRDefault="00B46CDC" w:rsidP="00225BB5">
      <w:pPr>
        <w:pStyle w:val="Heading1"/>
        <w:ind w:left="567" w:hanging="567"/>
        <w:rPr>
          <w:rFonts w:hint="eastAsia"/>
        </w:rPr>
      </w:pPr>
      <w:r w:rsidRPr="005F4F0F">
        <w:rPr>
          <w:u w:val="none"/>
        </w:rPr>
        <w:lastRenderedPageBreak/>
        <w:t xml:space="preserve">20. </w:t>
      </w:r>
      <w:r w:rsidRPr="005F4F0F">
        <w:rPr>
          <w:u w:val="none"/>
        </w:rPr>
        <w:tab/>
      </w:r>
      <w:r w:rsidR="000E77EE">
        <w:rPr>
          <w:rFonts w:eastAsia="Calibri" w:cs="Arial"/>
          <w:szCs w:val="24"/>
        </w:rPr>
        <w:t>Notice of Motion Report - Painting of Decorative Lamposts in Greyabbe</w:t>
      </w:r>
      <w:r w:rsidR="000E77EE">
        <w:t xml:space="preserve">y </w:t>
      </w:r>
    </w:p>
    <w:p w14:paraId="1979E278" w14:textId="77777777" w:rsidR="005F4F0F" w:rsidRPr="00864293" w:rsidRDefault="005F4F0F" w:rsidP="00225BB5">
      <w:pPr>
        <w:tabs>
          <w:tab w:val="left" w:pos="567"/>
        </w:tabs>
        <w:ind w:left="567" w:hanging="567"/>
        <w:rPr>
          <w:rFonts w:cs="Arial"/>
          <w:caps/>
          <w:szCs w:val="24"/>
        </w:rPr>
      </w:pPr>
    </w:p>
    <w:p w14:paraId="38EDD20F" w14:textId="77777777" w:rsidR="000E77EE" w:rsidRDefault="005F4F0F" w:rsidP="00225BB5">
      <w:pPr>
        <w:rPr>
          <w:rFonts w:cs="Arial"/>
          <w:szCs w:val="24"/>
        </w:rPr>
      </w:pPr>
      <w:r w:rsidRPr="00864293">
        <w:rPr>
          <w:rFonts w:cs="Arial"/>
          <w:caps/>
          <w:szCs w:val="24"/>
        </w:rPr>
        <w:t>Previously circulated</w:t>
      </w:r>
      <w:r>
        <w:rPr>
          <w:rFonts w:cs="Arial"/>
          <w:szCs w:val="24"/>
        </w:rPr>
        <w:t>:- Report from the Director of</w:t>
      </w:r>
      <w:r w:rsidR="000E77EE">
        <w:rPr>
          <w:rFonts w:cs="Arial"/>
          <w:szCs w:val="24"/>
        </w:rPr>
        <w:t xml:space="preserve"> Environment providing the undernoted detail: -</w:t>
      </w:r>
    </w:p>
    <w:p w14:paraId="23ABCCEF" w14:textId="77777777" w:rsidR="000E77EE" w:rsidRDefault="000E77EE" w:rsidP="00225BB5">
      <w:pPr>
        <w:rPr>
          <w:rFonts w:cs="Arial"/>
          <w:szCs w:val="24"/>
        </w:rPr>
      </w:pPr>
    </w:p>
    <w:p w14:paraId="4635B386" w14:textId="16A06E15" w:rsidR="000E77EE" w:rsidRPr="0018063D" w:rsidRDefault="000E77EE" w:rsidP="00225BB5">
      <w:pPr>
        <w:rPr>
          <w:rFonts w:cs="Arial"/>
          <w:szCs w:val="24"/>
        </w:rPr>
      </w:pPr>
      <w:r>
        <w:rPr>
          <w:rFonts w:cs="Arial"/>
          <w:szCs w:val="24"/>
        </w:rPr>
        <w:t>I</w:t>
      </w:r>
      <w:r w:rsidRPr="0018063D">
        <w:rPr>
          <w:rFonts w:cs="Arial"/>
          <w:szCs w:val="24"/>
        </w:rPr>
        <w:t xml:space="preserve">n December 2023 the Council agreed a Notice of Motion stating: </w:t>
      </w:r>
    </w:p>
    <w:p w14:paraId="3DCC193F" w14:textId="77777777" w:rsidR="000E77EE" w:rsidRDefault="000E77EE" w:rsidP="00225BB5">
      <w:pPr>
        <w:ind w:right="708"/>
        <w:rPr>
          <w:rFonts w:cs="Arial"/>
          <w:szCs w:val="24"/>
        </w:rPr>
      </w:pPr>
    </w:p>
    <w:p w14:paraId="2E4843A2" w14:textId="10E1B43C" w:rsidR="000E77EE" w:rsidRPr="0018063D" w:rsidRDefault="000E77EE" w:rsidP="00225BB5">
      <w:pPr>
        <w:ind w:right="708"/>
        <w:rPr>
          <w:rFonts w:cs="Arial"/>
          <w:i/>
          <w:iCs/>
          <w:szCs w:val="24"/>
        </w:rPr>
      </w:pPr>
      <w:r w:rsidRPr="0018063D">
        <w:rPr>
          <w:rFonts w:cs="Arial"/>
          <w:i/>
          <w:iCs/>
          <w:szCs w:val="24"/>
        </w:rPr>
        <w:t>That Council welcomes the repainting of the traditionally styled bus shelter located on Main Street, Greyabbey and tasks officers to ensure it is maintained to a high standard going forward.</w:t>
      </w:r>
    </w:p>
    <w:p w14:paraId="2557687B" w14:textId="77777777" w:rsidR="000E77EE" w:rsidRPr="0018063D" w:rsidRDefault="000E77EE" w:rsidP="00225BB5">
      <w:pPr>
        <w:ind w:left="426" w:right="708"/>
        <w:rPr>
          <w:rFonts w:cs="Arial"/>
          <w:i/>
          <w:iCs/>
          <w:szCs w:val="24"/>
        </w:rPr>
      </w:pPr>
      <w:r w:rsidRPr="0018063D">
        <w:rPr>
          <w:rFonts w:cs="Arial"/>
          <w:i/>
          <w:iCs/>
          <w:szCs w:val="24"/>
        </w:rPr>
        <w:t xml:space="preserve">  </w:t>
      </w:r>
    </w:p>
    <w:p w14:paraId="25500D3A" w14:textId="77777777" w:rsidR="000E77EE" w:rsidRPr="0018063D" w:rsidRDefault="000E77EE" w:rsidP="00225BB5">
      <w:pPr>
        <w:ind w:right="708"/>
        <w:rPr>
          <w:rFonts w:cs="Arial"/>
          <w:i/>
          <w:iCs/>
          <w:szCs w:val="24"/>
        </w:rPr>
      </w:pPr>
      <w:r w:rsidRPr="0018063D">
        <w:rPr>
          <w:rFonts w:cs="Arial"/>
          <w:i/>
          <w:iCs/>
          <w:szCs w:val="24"/>
        </w:rPr>
        <w:t>Furthermore, Council writes to the Department of Infrastructure to ask for the decorative lamp posts on Main Street, Greyabbey, to be repainted to ensure they are maintained as a feature of this historic village; and writes to the Department of Agriculture, Environment and Rural Affairs to seek funding to deliver a mini public realm or streetscape project in Greyabbey.</w:t>
      </w:r>
    </w:p>
    <w:p w14:paraId="0B183C0C" w14:textId="77777777" w:rsidR="000E77EE" w:rsidRPr="0018063D" w:rsidRDefault="000E77EE" w:rsidP="00225BB5">
      <w:pPr>
        <w:rPr>
          <w:rFonts w:cs="Arial"/>
          <w:b/>
          <w:bCs/>
          <w:szCs w:val="24"/>
          <w:u w:val="single"/>
        </w:rPr>
      </w:pPr>
    </w:p>
    <w:p w14:paraId="3BC440E5" w14:textId="77777777" w:rsidR="000E77EE" w:rsidRPr="0018063D" w:rsidRDefault="000E77EE" w:rsidP="00225BB5">
      <w:pPr>
        <w:rPr>
          <w:rFonts w:cs="Arial"/>
          <w:szCs w:val="24"/>
        </w:rPr>
      </w:pPr>
      <w:r w:rsidRPr="0018063D">
        <w:rPr>
          <w:rFonts w:cs="Arial"/>
          <w:szCs w:val="24"/>
        </w:rPr>
        <w:t>Assets and Property Services took forward the action regarding writing to the Department for Infrastructure whereas the letter to DAERA was referred to Regeneration for follow up.</w:t>
      </w:r>
    </w:p>
    <w:p w14:paraId="72FA754B" w14:textId="77777777" w:rsidR="000E77EE" w:rsidRPr="0018063D" w:rsidRDefault="000E77EE" w:rsidP="00225BB5">
      <w:pPr>
        <w:rPr>
          <w:rFonts w:cs="Arial"/>
          <w:szCs w:val="24"/>
        </w:rPr>
      </w:pPr>
    </w:p>
    <w:p w14:paraId="0D72B1DD" w14:textId="77777777" w:rsidR="000E77EE" w:rsidRDefault="000E77EE" w:rsidP="00225BB5">
      <w:pPr>
        <w:rPr>
          <w:i/>
          <w:iCs/>
        </w:rPr>
      </w:pPr>
      <w:r w:rsidRPr="0018063D">
        <w:t xml:space="preserve">A response from the Department for Infrastructure had been received </w:t>
      </w:r>
      <w:r w:rsidRPr="00420B38">
        <w:t>which stated</w:t>
      </w:r>
      <w:r w:rsidRPr="0018063D">
        <w:rPr>
          <w:i/>
          <w:iCs/>
        </w:rPr>
        <w:t xml:space="preserve">: </w:t>
      </w:r>
    </w:p>
    <w:p w14:paraId="041E2941" w14:textId="77777777" w:rsidR="000E77EE" w:rsidRDefault="000E77EE" w:rsidP="00225BB5">
      <w:pPr>
        <w:rPr>
          <w:i/>
          <w:iCs/>
        </w:rPr>
      </w:pPr>
    </w:p>
    <w:p w14:paraId="14215E69" w14:textId="77777777" w:rsidR="000E77EE" w:rsidRPr="0018063D" w:rsidRDefault="000E77EE" w:rsidP="00225BB5">
      <w:pPr>
        <w:ind w:right="850"/>
        <w:rPr>
          <w:i/>
          <w:iCs/>
        </w:rPr>
      </w:pPr>
      <w:r>
        <w:rPr>
          <w:i/>
          <w:iCs/>
        </w:rPr>
        <w:t>“</w:t>
      </w:r>
      <w:r w:rsidRPr="0018063D">
        <w:rPr>
          <w:i/>
          <w:iCs/>
        </w:rPr>
        <w:t>The Department does not carry</w:t>
      </w:r>
      <w:r>
        <w:rPr>
          <w:i/>
          <w:iCs/>
        </w:rPr>
        <w:t xml:space="preserve"> </w:t>
      </w:r>
      <w:r w:rsidRPr="0018063D">
        <w:rPr>
          <w:i/>
          <w:iCs/>
        </w:rPr>
        <w:t>out painting due to the limited resources available.  All budgets and resources are directed at the maintenance and replacement of the existing network.</w:t>
      </w:r>
      <w:r>
        <w:rPr>
          <w:i/>
          <w:iCs/>
        </w:rPr>
        <w:t>”</w:t>
      </w:r>
    </w:p>
    <w:p w14:paraId="5F2F93AC" w14:textId="77777777" w:rsidR="000E77EE" w:rsidRPr="0018063D" w:rsidRDefault="000E77EE" w:rsidP="00225BB5">
      <w:pPr>
        <w:rPr>
          <w:i/>
          <w:iCs/>
        </w:rPr>
      </w:pPr>
    </w:p>
    <w:p w14:paraId="3F4109CC" w14:textId="77777777" w:rsidR="000E77EE" w:rsidRDefault="000E77EE" w:rsidP="00225BB5">
      <w:pPr>
        <w:ind w:right="1417"/>
        <w:rPr>
          <w:i/>
          <w:iCs/>
        </w:rPr>
      </w:pPr>
      <w:r w:rsidRPr="0018063D">
        <w:rPr>
          <w:i/>
          <w:iCs/>
        </w:rPr>
        <w:t xml:space="preserve">However, if the council wish to paint the columns as part of a regeneration project, I </w:t>
      </w:r>
      <w:proofErr w:type="gramStart"/>
      <w:r w:rsidRPr="0018063D">
        <w:rPr>
          <w:i/>
          <w:iCs/>
        </w:rPr>
        <w:t>would</w:t>
      </w:r>
      <w:proofErr w:type="gramEnd"/>
      <w:r w:rsidRPr="0018063D">
        <w:rPr>
          <w:i/>
          <w:iCs/>
        </w:rPr>
        <w:t xml:space="preserve"> have no objections.  Similar schemes have taken place in other council areas with heritage style columns.</w:t>
      </w:r>
      <w:r>
        <w:rPr>
          <w:i/>
          <w:iCs/>
        </w:rPr>
        <w:t>”</w:t>
      </w:r>
    </w:p>
    <w:p w14:paraId="3D21A88F" w14:textId="77777777" w:rsidR="000E77EE" w:rsidRDefault="000E77EE" w:rsidP="00225BB5">
      <w:pPr>
        <w:rPr>
          <w:i/>
          <w:iCs/>
        </w:rPr>
      </w:pPr>
    </w:p>
    <w:p w14:paraId="4F4C3A6F" w14:textId="1893DB0B" w:rsidR="000E77EE" w:rsidRPr="0018063D" w:rsidRDefault="000E77EE" w:rsidP="00225BB5">
      <w:r>
        <w:t>An update report was brought back to Environment Committee in April 2024 where it was agreed that:</w:t>
      </w:r>
    </w:p>
    <w:p w14:paraId="3A6A8EEA" w14:textId="77777777" w:rsidR="000E77EE" w:rsidRPr="0018063D" w:rsidRDefault="000E77EE" w:rsidP="00225BB5">
      <w:pPr>
        <w:rPr>
          <w:rFonts w:cs="Arial"/>
          <w:szCs w:val="24"/>
        </w:rPr>
      </w:pPr>
    </w:p>
    <w:p w14:paraId="24F971A3" w14:textId="77777777" w:rsidR="000E77EE" w:rsidRDefault="000E77EE" w:rsidP="00225BB5">
      <w:pPr>
        <w:ind w:right="1417"/>
        <w:rPr>
          <w:rFonts w:cs="Arial"/>
          <w:i/>
          <w:iCs/>
          <w:szCs w:val="24"/>
        </w:rPr>
      </w:pPr>
      <w:r>
        <w:rPr>
          <w:rFonts w:cs="Arial"/>
          <w:i/>
          <w:iCs/>
          <w:szCs w:val="24"/>
        </w:rPr>
        <w:t>“</w:t>
      </w:r>
      <w:r w:rsidRPr="0018063D">
        <w:rPr>
          <w:rFonts w:cs="Arial"/>
          <w:i/>
          <w:iCs/>
          <w:szCs w:val="24"/>
        </w:rPr>
        <w:t>….</w:t>
      </w:r>
      <w:r w:rsidRPr="000A175B">
        <w:rPr>
          <w:rFonts w:cs="Arial"/>
          <w:i/>
          <w:iCs/>
          <w:szCs w:val="24"/>
        </w:rPr>
        <w:t>on the proposal of Councillor Wray, seconded by Councillor Edmund that the Council works with Greyabbey Community Association in relation to repainting the decorative lamp posts. Further to this Council brings a report to this committee on the feasibility and costings of completing this work in partnership with the community.</w:t>
      </w:r>
      <w:r>
        <w:rPr>
          <w:rFonts w:cs="Arial"/>
          <w:i/>
          <w:iCs/>
          <w:szCs w:val="24"/>
        </w:rPr>
        <w:t>”</w:t>
      </w:r>
    </w:p>
    <w:p w14:paraId="108950C3" w14:textId="77777777" w:rsidR="000E77EE" w:rsidRPr="00810B88" w:rsidRDefault="000E77EE" w:rsidP="00225BB5">
      <w:pPr>
        <w:rPr>
          <w:rFonts w:cs="Arial"/>
          <w:i/>
          <w:iCs/>
          <w:szCs w:val="24"/>
        </w:rPr>
      </w:pPr>
    </w:p>
    <w:p w14:paraId="7EEBF472" w14:textId="77777777" w:rsidR="000E77EE" w:rsidRPr="00810B88" w:rsidRDefault="000E77EE" w:rsidP="00225BB5">
      <w:pPr>
        <w:rPr>
          <w:rFonts w:cs="Arial"/>
          <w:b/>
          <w:bCs/>
          <w:szCs w:val="24"/>
        </w:rPr>
      </w:pPr>
      <w:r w:rsidRPr="00810B88">
        <w:rPr>
          <w:rFonts w:cs="Arial"/>
          <w:b/>
          <w:bCs/>
          <w:szCs w:val="24"/>
        </w:rPr>
        <w:t>Proposal</w:t>
      </w:r>
    </w:p>
    <w:p w14:paraId="3D0DAEAD" w14:textId="77777777" w:rsidR="000E77EE" w:rsidRDefault="000E77EE" w:rsidP="00225BB5">
      <w:pPr>
        <w:rPr>
          <w:rFonts w:cs="Arial"/>
          <w:szCs w:val="24"/>
        </w:rPr>
      </w:pPr>
      <w:r>
        <w:rPr>
          <w:rFonts w:cs="Arial"/>
          <w:szCs w:val="24"/>
        </w:rPr>
        <w:t>Officers had subsequent conversations with the Community Association representatives on potential ways to help and would propose the following option:</w:t>
      </w:r>
    </w:p>
    <w:p w14:paraId="50F30707" w14:textId="77777777" w:rsidR="000E77EE" w:rsidRDefault="000E77EE" w:rsidP="00225BB5">
      <w:pPr>
        <w:rPr>
          <w:rFonts w:cs="Arial"/>
          <w:szCs w:val="24"/>
        </w:rPr>
      </w:pPr>
    </w:p>
    <w:p w14:paraId="16616BC4" w14:textId="3B904BC4" w:rsidR="000E77EE" w:rsidRDefault="000E77EE" w:rsidP="00225BB5">
      <w:pPr>
        <w:pStyle w:val="ListParagraph"/>
        <w:numPr>
          <w:ilvl w:val="0"/>
          <w:numId w:val="11"/>
        </w:numPr>
        <w:rPr>
          <w:rFonts w:cs="Arial"/>
          <w:szCs w:val="24"/>
        </w:rPr>
      </w:pPr>
      <w:r>
        <w:rPr>
          <w:rFonts w:cs="Arial"/>
          <w:szCs w:val="24"/>
        </w:rPr>
        <w:t>Council painting contractors had provided a price to the community group for painting the lamp posts. Should that be acceptable to the group, all costs would be borne solely by the Community Association.</w:t>
      </w:r>
    </w:p>
    <w:p w14:paraId="326FF7F9" w14:textId="2EFC87B6" w:rsidR="000E77EE" w:rsidRDefault="000E77EE" w:rsidP="00225BB5">
      <w:pPr>
        <w:pStyle w:val="ListParagraph"/>
        <w:numPr>
          <w:ilvl w:val="0"/>
          <w:numId w:val="11"/>
        </w:numPr>
        <w:rPr>
          <w:rFonts w:cs="Arial"/>
          <w:szCs w:val="24"/>
        </w:rPr>
      </w:pPr>
      <w:r>
        <w:rPr>
          <w:rFonts w:cs="Arial"/>
          <w:szCs w:val="24"/>
        </w:rPr>
        <w:t xml:space="preserve">Council permits the contractors to use its access equipment (cherry picker) already working in the area, helping reduce contractor costs.  Since existing </w:t>
      </w:r>
      <w:r>
        <w:rPr>
          <w:rFonts w:cs="Arial"/>
          <w:szCs w:val="24"/>
        </w:rPr>
        <w:lastRenderedPageBreak/>
        <w:t>Council contractors were being utilised for the work, appropriate training and insurances were already in place.</w:t>
      </w:r>
    </w:p>
    <w:p w14:paraId="0C88E706" w14:textId="50D8AD49" w:rsidR="000E77EE" w:rsidRPr="0018063D" w:rsidRDefault="000E77EE" w:rsidP="00225BB5">
      <w:pPr>
        <w:pStyle w:val="ListParagraph"/>
        <w:numPr>
          <w:ilvl w:val="0"/>
          <w:numId w:val="11"/>
        </w:numPr>
        <w:rPr>
          <w:rFonts w:cs="Arial"/>
          <w:szCs w:val="24"/>
        </w:rPr>
      </w:pPr>
      <w:r>
        <w:rPr>
          <w:rFonts w:cs="Arial"/>
          <w:szCs w:val="24"/>
        </w:rPr>
        <w:t>Provided the Community Association were in favour of this proposal, it would  be subject to agreement of the method statement with DfI, Council officers could assist with this</w:t>
      </w:r>
      <w:r w:rsidRPr="00BA6761">
        <w:rPr>
          <w:rFonts w:cs="Arial"/>
          <w:szCs w:val="24"/>
        </w:rPr>
        <w:t xml:space="preserve"> </w:t>
      </w:r>
      <w:r>
        <w:rPr>
          <w:rFonts w:cs="Arial"/>
          <w:szCs w:val="24"/>
        </w:rPr>
        <w:t>also.</w:t>
      </w:r>
    </w:p>
    <w:p w14:paraId="3D38CE17" w14:textId="77777777" w:rsidR="000E77EE" w:rsidRDefault="000E77EE" w:rsidP="00225BB5">
      <w:pPr>
        <w:tabs>
          <w:tab w:val="left" w:pos="567"/>
        </w:tabs>
      </w:pPr>
    </w:p>
    <w:p w14:paraId="2172FE68" w14:textId="7A3F35F6" w:rsidR="005F4F0F" w:rsidRDefault="000E77EE" w:rsidP="00225BB5">
      <w:pPr>
        <w:tabs>
          <w:tab w:val="left" w:pos="567"/>
        </w:tabs>
        <w:rPr>
          <w:rFonts w:cs="Arial"/>
          <w:szCs w:val="24"/>
        </w:rPr>
      </w:pPr>
      <w:r w:rsidRPr="000E77EE">
        <w:rPr>
          <w:caps/>
        </w:rPr>
        <w:t>Recommended</w:t>
      </w:r>
      <w:r>
        <w:t xml:space="preserve"> that Council considers whether it wishes to assist Greyabbey Community Association as outlined above.   </w:t>
      </w:r>
    </w:p>
    <w:p w14:paraId="779216C6" w14:textId="77777777" w:rsidR="000E77EE" w:rsidRDefault="000E77EE" w:rsidP="00225BB5">
      <w:pPr>
        <w:tabs>
          <w:tab w:val="left" w:pos="567"/>
        </w:tabs>
        <w:ind w:left="567" w:hanging="567"/>
        <w:rPr>
          <w:rFonts w:cs="Arial"/>
          <w:szCs w:val="24"/>
        </w:rPr>
      </w:pPr>
    </w:p>
    <w:p w14:paraId="25F5D313" w14:textId="51E3646E" w:rsidR="00635702" w:rsidRDefault="00635702" w:rsidP="00225BB5">
      <w:pPr>
        <w:tabs>
          <w:tab w:val="left" w:pos="567"/>
        </w:tabs>
        <w:rPr>
          <w:rFonts w:cs="Arial"/>
          <w:szCs w:val="24"/>
        </w:rPr>
      </w:pPr>
      <w:r>
        <w:rPr>
          <w:rFonts w:cs="Arial"/>
          <w:szCs w:val="24"/>
        </w:rPr>
        <w:t xml:space="preserve">Proposed by Councillor Wray, seconded by Councillor Edmund, that the recommendation be adopted.  </w:t>
      </w:r>
    </w:p>
    <w:p w14:paraId="5E19B883" w14:textId="77777777" w:rsidR="00635702" w:rsidRDefault="00635702" w:rsidP="00225BB5">
      <w:pPr>
        <w:tabs>
          <w:tab w:val="left" w:pos="567"/>
        </w:tabs>
        <w:rPr>
          <w:rFonts w:cs="Arial"/>
          <w:szCs w:val="24"/>
        </w:rPr>
      </w:pPr>
    </w:p>
    <w:p w14:paraId="20271C86" w14:textId="3C7205F7" w:rsidR="00170180" w:rsidRDefault="00170180" w:rsidP="00225BB5">
      <w:pPr>
        <w:tabs>
          <w:tab w:val="left" w:pos="567"/>
        </w:tabs>
        <w:ind w:left="567" w:hanging="567"/>
        <w:rPr>
          <w:rFonts w:cs="Arial"/>
          <w:szCs w:val="24"/>
        </w:rPr>
      </w:pPr>
      <w:r>
        <w:rPr>
          <w:rFonts w:cs="Arial"/>
          <w:szCs w:val="24"/>
        </w:rPr>
        <w:t>(Councillors Kendall and Hollywood withdrew from the meeting – 8.23 pm)</w:t>
      </w:r>
    </w:p>
    <w:p w14:paraId="5DE873BE" w14:textId="77777777" w:rsidR="00170180" w:rsidRDefault="00170180" w:rsidP="00225BB5">
      <w:pPr>
        <w:tabs>
          <w:tab w:val="left" w:pos="567"/>
        </w:tabs>
        <w:ind w:left="567" w:hanging="567"/>
        <w:rPr>
          <w:rFonts w:cs="Arial"/>
          <w:szCs w:val="24"/>
        </w:rPr>
      </w:pPr>
    </w:p>
    <w:p w14:paraId="310E5147" w14:textId="77777777" w:rsidR="00FE2019" w:rsidRDefault="00B52C76" w:rsidP="00225BB5">
      <w:pPr>
        <w:tabs>
          <w:tab w:val="left" w:pos="567"/>
        </w:tabs>
        <w:ind w:left="567" w:hanging="567"/>
        <w:rPr>
          <w:rFonts w:cs="Arial"/>
          <w:szCs w:val="24"/>
        </w:rPr>
      </w:pPr>
      <w:r>
        <w:rPr>
          <w:rFonts w:cs="Arial"/>
          <w:szCs w:val="24"/>
        </w:rPr>
        <w:t>Councillor Wray outlined the background of the issue highlighting that as a good</w:t>
      </w:r>
    </w:p>
    <w:p w14:paraId="781693C9" w14:textId="0248771D" w:rsidR="00B52C76" w:rsidRDefault="00B52C76" w:rsidP="00225BB5">
      <w:pPr>
        <w:tabs>
          <w:tab w:val="left" w:pos="567"/>
        </w:tabs>
        <w:ind w:left="567" w:hanging="567"/>
        <w:rPr>
          <w:rFonts w:cs="Arial"/>
          <w:szCs w:val="24"/>
        </w:rPr>
      </w:pPr>
      <w:r>
        <w:rPr>
          <w:rFonts w:cs="Arial"/>
          <w:szCs w:val="24"/>
        </w:rPr>
        <w:t xml:space="preserve">example of collaborative working. </w:t>
      </w:r>
    </w:p>
    <w:p w14:paraId="3410804B" w14:textId="77777777" w:rsidR="00B52C76" w:rsidRDefault="00B52C76" w:rsidP="00225BB5">
      <w:pPr>
        <w:tabs>
          <w:tab w:val="left" w:pos="567"/>
        </w:tabs>
        <w:rPr>
          <w:rFonts w:cs="Arial"/>
          <w:szCs w:val="24"/>
        </w:rPr>
      </w:pPr>
    </w:p>
    <w:p w14:paraId="65B15ABC" w14:textId="0C4743BD" w:rsidR="00FE2019" w:rsidRDefault="00170180" w:rsidP="00225BB5">
      <w:pPr>
        <w:tabs>
          <w:tab w:val="left" w:pos="567"/>
        </w:tabs>
        <w:ind w:left="567" w:hanging="567"/>
        <w:rPr>
          <w:rFonts w:cs="Arial"/>
          <w:szCs w:val="24"/>
        </w:rPr>
      </w:pPr>
      <w:r>
        <w:rPr>
          <w:rFonts w:cs="Arial"/>
          <w:szCs w:val="24"/>
        </w:rPr>
        <w:t xml:space="preserve">Councillor Edmund </w:t>
      </w:r>
      <w:r w:rsidR="00B52C76">
        <w:rPr>
          <w:rFonts w:cs="Arial"/>
          <w:szCs w:val="24"/>
        </w:rPr>
        <w:t>thanked the community association and officers involved. He</w:t>
      </w:r>
    </w:p>
    <w:p w14:paraId="45AF9C6A" w14:textId="55E419F2" w:rsidR="00170180" w:rsidRDefault="00B52C76" w:rsidP="00225BB5">
      <w:pPr>
        <w:tabs>
          <w:tab w:val="left" w:pos="567"/>
        </w:tabs>
        <w:ind w:left="567" w:hanging="567"/>
        <w:rPr>
          <w:rFonts w:cs="Arial"/>
          <w:szCs w:val="24"/>
        </w:rPr>
      </w:pPr>
      <w:r>
        <w:rPr>
          <w:rFonts w:cs="Arial"/>
          <w:szCs w:val="24"/>
        </w:rPr>
        <w:t xml:space="preserve">welcomed that the </w:t>
      </w:r>
      <w:r w:rsidR="00441B5E">
        <w:rPr>
          <w:rFonts w:cs="Arial"/>
          <w:szCs w:val="24"/>
        </w:rPr>
        <w:t>A</w:t>
      </w:r>
      <w:r>
        <w:rPr>
          <w:rFonts w:cs="Arial"/>
          <w:szCs w:val="24"/>
        </w:rPr>
        <w:t xml:space="preserve">ssociation wished to invest in their own village.  </w:t>
      </w:r>
    </w:p>
    <w:p w14:paraId="79F8AA92" w14:textId="77777777" w:rsidR="00170180" w:rsidRDefault="00170180" w:rsidP="00225BB5">
      <w:pPr>
        <w:tabs>
          <w:tab w:val="left" w:pos="567"/>
        </w:tabs>
        <w:rPr>
          <w:rFonts w:cs="Arial"/>
          <w:szCs w:val="24"/>
        </w:rPr>
      </w:pPr>
    </w:p>
    <w:p w14:paraId="2CCA88DD" w14:textId="281C674A" w:rsidR="00B52C76" w:rsidRDefault="00B52C76" w:rsidP="00225BB5">
      <w:pPr>
        <w:tabs>
          <w:tab w:val="left" w:pos="567"/>
        </w:tabs>
        <w:rPr>
          <w:rFonts w:cs="Arial"/>
          <w:szCs w:val="24"/>
        </w:rPr>
      </w:pPr>
      <w:r>
        <w:rPr>
          <w:rFonts w:cs="Arial"/>
          <w:szCs w:val="24"/>
        </w:rPr>
        <w:t xml:space="preserve">Alderman Adair was happy to support the recommendation. </w:t>
      </w:r>
      <w:r w:rsidR="00441B5E">
        <w:rPr>
          <w:rFonts w:cs="Arial"/>
          <w:szCs w:val="24"/>
        </w:rPr>
        <w:t xml:space="preserve"> </w:t>
      </w:r>
      <w:r>
        <w:rPr>
          <w:rFonts w:cs="Arial"/>
          <w:szCs w:val="24"/>
        </w:rPr>
        <w:t>He referred to the motion that had previously been brought to the Environment Committee wh</w:t>
      </w:r>
      <w:r w:rsidR="00441B5E">
        <w:rPr>
          <w:rFonts w:cs="Arial"/>
          <w:szCs w:val="24"/>
        </w:rPr>
        <w:t xml:space="preserve">ere </w:t>
      </w:r>
      <w:r>
        <w:rPr>
          <w:rFonts w:cs="Arial"/>
          <w:szCs w:val="24"/>
        </w:rPr>
        <w:t xml:space="preserve">that had been amended that the Council would write for funding for a streetscape public realm scheme in Greyabbey and he questioned if the recommendation impacted that scheme being worked up. </w:t>
      </w:r>
    </w:p>
    <w:p w14:paraId="0362493D" w14:textId="77777777" w:rsidR="00B52C76" w:rsidRDefault="00B52C76" w:rsidP="00225BB5">
      <w:pPr>
        <w:tabs>
          <w:tab w:val="left" w:pos="567"/>
        </w:tabs>
        <w:rPr>
          <w:rFonts w:cs="Arial"/>
          <w:szCs w:val="24"/>
        </w:rPr>
      </w:pPr>
    </w:p>
    <w:p w14:paraId="5D625E28" w14:textId="2A75411E" w:rsidR="00B52C76" w:rsidRDefault="00B52C76" w:rsidP="00225BB5">
      <w:pPr>
        <w:tabs>
          <w:tab w:val="left" w:pos="567"/>
        </w:tabs>
        <w:rPr>
          <w:rFonts w:cs="Arial"/>
          <w:szCs w:val="24"/>
        </w:rPr>
      </w:pPr>
      <w:r>
        <w:rPr>
          <w:rFonts w:cs="Arial"/>
          <w:szCs w:val="24"/>
        </w:rPr>
        <w:t>(Councillor Kendall and Councillor Hollywood re-entered the meeting – 8.27 pm)</w:t>
      </w:r>
    </w:p>
    <w:p w14:paraId="6732945C" w14:textId="77777777" w:rsidR="00B52C76" w:rsidRDefault="00B52C76" w:rsidP="00225BB5">
      <w:pPr>
        <w:tabs>
          <w:tab w:val="left" w:pos="567"/>
        </w:tabs>
        <w:rPr>
          <w:rFonts w:cs="Arial"/>
          <w:szCs w:val="24"/>
        </w:rPr>
      </w:pPr>
    </w:p>
    <w:p w14:paraId="3A70925C" w14:textId="1E2C1728" w:rsidR="00BF509E" w:rsidRDefault="00BF509E" w:rsidP="00225BB5">
      <w:pPr>
        <w:tabs>
          <w:tab w:val="left" w:pos="567"/>
        </w:tabs>
        <w:rPr>
          <w:rFonts w:cs="Arial"/>
          <w:szCs w:val="24"/>
        </w:rPr>
      </w:pPr>
      <w:r>
        <w:rPr>
          <w:rFonts w:cs="Arial"/>
          <w:szCs w:val="24"/>
        </w:rPr>
        <w:t>The Director of Place</w:t>
      </w:r>
      <w:r w:rsidR="00697D28">
        <w:rPr>
          <w:rFonts w:cs="Arial"/>
          <w:szCs w:val="24"/>
        </w:rPr>
        <w:t xml:space="preserve"> stated</w:t>
      </w:r>
      <w:r>
        <w:rPr>
          <w:rFonts w:cs="Arial"/>
          <w:szCs w:val="24"/>
        </w:rPr>
        <w:t xml:space="preserve"> that scheme was dependent on funding from the small settlements scheme in the future. </w:t>
      </w:r>
    </w:p>
    <w:p w14:paraId="325A4140" w14:textId="77777777" w:rsidR="00BF509E" w:rsidRDefault="00BF509E" w:rsidP="00225BB5">
      <w:pPr>
        <w:tabs>
          <w:tab w:val="left" w:pos="567"/>
        </w:tabs>
        <w:rPr>
          <w:rFonts w:cs="Arial"/>
          <w:szCs w:val="24"/>
        </w:rPr>
      </w:pPr>
    </w:p>
    <w:p w14:paraId="6F2DED2A" w14:textId="24FE73C4" w:rsidR="00BF509E" w:rsidRDefault="00BF509E" w:rsidP="00225BB5">
      <w:pPr>
        <w:tabs>
          <w:tab w:val="left" w:pos="567"/>
        </w:tabs>
        <w:rPr>
          <w:rFonts w:cs="Arial"/>
          <w:szCs w:val="24"/>
        </w:rPr>
      </w:pPr>
      <w:r>
        <w:rPr>
          <w:rFonts w:cs="Arial"/>
          <w:szCs w:val="24"/>
        </w:rPr>
        <w:t xml:space="preserve">While Alderman Adair welcomed the painting, he highlighted the greater need for a public realm and street scape scheme. Greyabbey was a village of two halves and the scheme he envisaged linked the abbey into the village centre in the Main Street.  </w:t>
      </w:r>
    </w:p>
    <w:p w14:paraId="5821F341" w14:textId="77777777" w:rsidR="00225BB5" w:rsidRDefault="00245F26" w:rsidP="00225BB5">
      <w:pPr>
        <w:tabs>
          <w:tab w:val="left" w:pos="567"/>
        </w:tabs>
        <w:ind w:left="567" w:hanging="567"/>
        <w:rPr>
          <w:rFonts w:cs="Arial"/>
          <w:szCs w:val="24"/>
        </w:rPr>
      </w:pPr>
      <w:r>
        <w:rPr>
          <w:rFonts w:cs="Arial"/>
          <w:szCs w:val="24"/>
        </w:rPr>
        <w:t xml:space="preserve">Alderman Adair commended the work of the community association and </w:t>
      </w:r>
      <w:r w:rsidR="000B253A">
        <w:rPr>
          <w:rFonts w:cs="Arial"/>
          <w:szCs w:val="24"/>
        </w:rPr>
        <w:t>the</w:t>
      </w:r>
      <w:r w:rsidR="00225BB5">
        <w:rPr>
          <w:rFonts w:cs="Arial"/>
          <w:szCs w:val="24"/>
        </w:rPr>
        <w:t xml:space="preserve"> </w:t>
      </w:r>
    </w:p>
    <w:p w14:paraId="143DB33B" w14:textId="64B35B1F" w:rsidR="00225BB5" w:rsidRDefault="000B253A" w:rsidP="00225BB5">
      <w:pPr>
        <w:tabs>
          <w:tab w:val="left" w:pos="567"/>
        </w:tabs>
        <w:ind w:left="567" w:hanging="567"/>
        <w:rPr>
          <w:rFonts w:cs="Arial"/>
          <w:szCs w:val="24"/>
        </w:rPr>
      </w:pPr>
      <w:r>
        <w:rPr>
          <w:rFonts w:cs="Arial"/>
          <w:szCs w:val="24"/>
        </w:rPr>
        <w:t xml:space="preserve">Department for Infrastructure (DfI) </w:t>
      </w:r>
      <w:r w:rsidR="00245F26">
        <w:rPr>
          <w:rFonts w:cs="Arial"/>
          <w:szCs w:val="24"/>
        </w:rPr>
        <w:t>working</w:t>
      </w:r>
      <w:r w:rsidR="00225BB5">
        <w:rPr>
          <w:rFonts w:cs="Arial"/>
          <w:szCs w:val="24"/>
        </w:rPr>
        <w:t xml:space="preserve"> </w:t>
      </w:r>
      <w:r>
        <w:rPr>
          <w:rFonts w:cs="Arial"/>
          <w:szCs w:val="24"/>
        </w:rPr>
        <w:t xml:space="preserve">on </w:t>
      </w:r>
      <w:r w:rsidR="00245F26">
        <w:rPr>
          <w:rFonts w:cs="Arial"/>
          <w:szCs w:val="24"/>
        </w:rPr>
        <w:t xml:space="preserve">the matter. </w:t>
      </w:r>
      <w:r w:rsidR="00441B5E">
        <w:rPr>
          <w:rFonts w:cs="Arial"/>
          <w:szCs w:val="24"/>
        </w:rPr>
        <w:t xml:space="preserve"> </w:t>
      </w:r>
      <w:r w:rsidR="00245F26">
        <w:rPr>
          <w:rFonts w:cs="Arial"/>
          <w:szCs w:val="24"/>
        </w:rPr>
        <w:t>He was reassured to hear</w:t>
      </w:r>
    </w:p>
    <w:p w14:paraId="327443DF" w14:textId="77777777" w:rsidR="00225BB5" w:rsidRDefault="00245F26" w:rsidP="00225BB5">
      <w:pPr>
        <w:tabs>
          <w:tab w:val="left" w:pos="567"/>
        </w:tabs>
        <w:ind w:left="567" w:hanging="567"/>
        <w:rPr>
          <w:rFonts w:cs="Arial"/>
          <w:szCs w:val="24"/>
        </w:rPr>
      </w:pPr>
      <w:r>
        <w:rPr>
          <w:rFonts w:cs="Arial"/>
          <w:szCs w:val="24"/>
        </w:rPr>
        <w:t>the Director’s response and highlighted the</w:t>
      </w:r>
      <w:r w:rsidR="00225BB5">
        <w:rPr>
          <w:rFonts w:cs="Arial"/>
          <w:szCs w:val="24"/>
        </w:rPr>
        <w:t xml:space="preserve"> </w:t>
      </w:r>
      <w:r>
        <w:rPr>
          <w:rFonts w:cs="Arial"/>
          <w:szCs w:val="24"/>
        </w:rPr>
        <w:t>need to do the best it could for</w:t>
      </w:r>
      <w:r w:rsidR="00225BB5">
        <w:rPr>
          <w:rFonts w:cs="Arial"/>
          <w:szCs w:val="24"/>
        </w:rPr>
        <w:t xml:space="preserve">  </w:t>
      </w:r>
    </w:p>
    <w:p w14:paraId="3687F21E" w14:textId="79B1BB88" w:rsidR="00B52C76" w:rsidRDefault="00245F26" w:rsidP="00225BB5">
      <w:pPr>
        <w:tabs>
          <w:tab w:val="left" w:pos="567"/>
        </w:tabs>
        <w:ind w:left="567" w:hanging="567"/>
        <w:rPr>
          <w:rFonts w:cs="Arial"/>
          <w:szCs w:val="24"/>
        </w:rPr>
      </w:pPr>
      <w:r>
        <w:rPr>
          <w:rFonts w:cs="Arial"/>
          <w:szCs w:val="24"/>
        </w:rPr>
        <w:t xml:space="preserve">Greyabbey. </w:t>
      </w:r>
    </w:p>
    <w:p w14:paraId="49D6B742" w14:textId="77777777" w:rsidR="00245F26" w:rsidRDefault="00245F26" w:rsidP="00225BB5">
      <w:pPr>
        <w:tabs>
          <w:tab w:val="left" w:pos="567"/>
        </w:tabs>
        <w:ind w:left="567" w:hanging="567"/>
        <w:rPr>
          <w:rFonts w:cs="Arial"/>
          <w:szCs w:val="24"/>
        </w:rPr>
      </w:pPr>
    </w:p>
    <w:p w14:paraId="69234541" w14:textId="77777777" w:rsidR="00FE2019" w:rsidRDefault="00245F26" w:rsidP="00225BB5">
      <w:pPr>
        <w:tabs>
          <w:tab w:val="left" w:pos="567"/>
        </w:tabs>
        <w:ind w:left="567" w:hanging="567"/>
        <w:rPr>
          <w:rFonts w:cs="Arial"/>
          <w:szCs w:val="24"/>
        </w:rPr>
      </w:pPr>
      <w:r>
        <w:rPr>
          <w:rFonts w:cs="Arial"/>
          <w:szCs w:val="24"/>
        </w:rPr>
        <w:t>Councillor Boyle congratulated Councillor Wray, Head of Assets and DfI for the work</w:t>
      </w:r>
    </w:p>
    <w:p w14:paraId="4B0973E6" w14:textId="77777777" w:rsidR="00FE2019" w:rsidRDefault="00245F26" w:rsidP="00225BB5">
      <w:pPr>
        <w:tabs>
          <w:tab w:val="left" w:pos="567"/>
        </w:tabs>
        <w:ind w:left="567" w:hanging="567"/>
        <w:rPr>
          <w:rFonts w:cs="Arial"/>
          <w:szCs w:val="24"/>
        </w:rPr>
      </w:pPr>
      <w:r>
        <w:rPr>
          <w:rFonts w:cs="Arial"/>
          <w:szCs w:val="24"/>
        </w:rPr>
        <w:t>that been undertaken. He welcomed the great improvement for the village at no cost</w:t>
      </w:r>
    </w:p>
    <w:p w14:paraId="5D103A5C" w14:textId="60D79F5C" w:rsidR="00245F26" w:rsidRDefault="00245F26" w:rsidP="00225BB5">
      <w:pPr>
        <w:tabs>
          <w:tab w:val="left" w:pos="567"/>
        </w:tabs>
        <w:ind w:left="567" w:hanging="567"/>
        <w:rPr>
          <w:rFonts w:cs="Arial"/>
          <w:szCs w:val="24"/>
        </w:rPr>
      </w:pPr>
      <w:r>
        <w:rPr>
          <w:rFonts w:cs="Arial"/>
          <w:szCs w:val="24"/>
        </w:rPr>
        <w:t xml:space="preserve">to Council.  </w:t>
      </w:r>
    </w:p>
    <w:p w14:paraId="403ABAD7" w14:textId="77777777" w:rsidR="00B52C76" w:rsidRDefault="00B52C76" w:rsidP="00225BB5">
      <w:pPr>
        <w:tabs>
          <w:tab w:val="left" w:pos="567"/>
        </w:tabs>
        <w:ind w:left="567" w:hanging="567"/>
        <w:rPr>
          <w:rFonts w:cs="Arial"/>
          <w:szCs w:val="24"/>
        </w:rPr>
      </w:pPr>
    </w:p>
    <w:p w14:paraId="3D975507" w14:textId="77777777" w:rsidR="002263AA" w:rsidRPr="005D0DC1" w:rsidRDefault="00245F26" w:rsidP="00225BB5">
      <w:pPr>
        <w:tabs>
          <w:tab w:val="left" w:pos="567"/>
        </w:tabs>
        <w:ind w:left="567" w:hanging="567"/>
        <w:rPr>
          <w:rFonts w:cs="Arial"/>
          <w:szCs w:val="24"/>
        </w:rPr>
      </w:pPr>
      <w:r w:rsidRPr="005D0DC1">
        <w:rPr>
          <w:rFonts w:cs="Arial"/>
          <w:szCs w:val="24"/>
        </w:rPr>
        <w:t>Having recently met with Greyabbey Community Association</w:t>
      </w:r>
      <w:r w:rsidR="002263AA" w:rsidRPr="005D0DC1">
        <w:rPr>
          <w:rFonts w:cs="Arial"/>
          <w:szCs w:val="24"/>
        </w:rPr>
        <w:t xml:space="preserve">, the Mayor </w:t>
      </w:r>
    </w:p>
    <w:p w14:paraId="17839B28" w14:textId="3F89CC64" w:rsidR="00245F26" w:rsidRPr="005D0DC1" w:rsidRDefault="00245F26" w:rsidP="00225BB5">
      <w:pPr>
        <w:tabs>
          <w:tab w:val="left" w:pos="567"/>
        </w:tabs>
        <w:ind w:left="567" w:hanging="567"/>
        <w:rPr>
          <w:rFonts w:cs="Arial"/>
          <w:szCs w:val="24"/>
        </w:rPr>
      </w:pPr>
      <w:r w:rsidRPr="005D0DC1">
        <w:rPr>
          <w:rFonts w:cs="Arial"/>
          <w:szCs w:val="24"/>
        </w:rPr>
        <w:t>congratulated them</w:t>
      </w:r>
      <w:r w:rsidR="002263AA" w:rsidRPr="005D0DC1">
        <w:rPr>
          <w:rFonts w:cs="Arial"/>
          <w:szCs w:val="24"/>
        </w:rPr>
        <w:t xml:space="preserve"> </w:t>
      </w:r>
      <w:r w:rsidRPr="005D0DC1">
        <w:rPr>
          <w:rFonts w:cs="Arial"/>
          <w:szCs w:val="24"/>
        </w:rPr>
        <w:t>for the work</w:t>
      </w:r>
      <w:r w:rsidR="002263AA" w:rsidRPr="005D0DC1">
        <w:rPr>
          <w:rFonts w:cs="Arial"/>
          <w:szCs w:val="24"/>
        </w:rPr>
        <w:t xml:space="preserve">. </w:t>
      </w:r>
    </w:p>
    <w:p w14:paraId="75FD213B" w14:textId="77777777" w:rsidR="000E77EE" w:rsidRDefault="000E77EE" w:rsidP="00225BB5">
      <w:pPr>
        <w:tabs>
          <w:tab w:val="left" w:pos="567"/>
        </w:tabs>
        <w:ind w:left="567" w:hanging="567"/>
        <w:rPr>
          <w:rFonts w:cs="Arial"/>
          <w:szCs w:val="24"/>
        </w:rPr>
      </w:pPr>
    </w:p>
    <w:p w14:paraId="29878204" w14:textId="18E0D95D" w:rsidR="00B46CDC" w:rsidRPr="00BB50D5" w:rsidRDefault="00BB50D5" w:rsidP="00225BB5">
      <w:pPr>
        <w:tabs>
          <w:tab w:val="left" w:pos="567"/>
        </w:tabs>
        <w:rPr>
          <w:rFonts w:cs="Arial"/>
          <w:b/>
          <w:bCs/>
          <w:szCs w:val="24"/>
        </w:rPr>
      </w:pPr>
      <w:r w:rsidRPr="00BB50D5">
        <w:rPr>
          <w:rFonts w:cs="Arial"/>
          <w:b/>
          <w:bCs/>
          <w:szCs w:val="24"/>
        </w:rPr>
        <w:t xml:space="preserve">RESOLVED, on the proposal of </w:t>
      </w:r>
      <w:r w:rsidR="00170180">
        <w:rPr>
          <w:rFonts w:cs="Arial"/>
          <w:b/>
          <w:bCs/>
          <w:szCs w:val="24"/>
        </w:rPr>
        <w:t>Councillor Wray</w:t>
      </w:r>
      <w:r w:rsidRPr="00BB50D5">
        <w:rPr>
          <w:rFonts w:cs="Arial"/>
          <w:b/>
          <w:bCs/>
          <w:szCs w:val="24"/>
        </w:rPr>
        <w:t>, seconded by</w:t>
      </w:r>
      <w:r w:rsidR="00170180">
        <w:rPr>
          <w:rFonts w:cs="Arial"/>
          <w:b/>
          <w:bCs/>
          <w:szCs w:val="24"/>
        </w:rPr>
        <w:t xml:space="preserve"> Councillor Edmund</w:t>
      </w:r>
      <w:r w:rsidRPr="00BB50D5">
        <w:rPr>
          <w:rFonts w:cs="Arial"/>
          <w:b/>
          <w:bCs/>
          <w:szCs w:val="24"/>
        </w:rPr>
        <w:t xml:space="preserve">, that the recommendation be adopted. </w:t>
      </w:r>
    </w:p>
    <w:p w14:paraId="342BA815" w14:textId="77777777" w:rsidR="00864293" w:rsidRDefault="00864293" w:rsidP="00225BB5">
      <w:pPr>
        <w:tabs>
          <w:tab w:val="left" w:pos="567"/>
        </w:tabs>
        <w:rPr>
          <w:rFonts w:cs="Arial"/>
          <w:szCs w:val="24"/>
        </w:rPr>
      </w:pPr>
    </w:p>
    <w:p w14:paraId="4E938F05" w14:textId="01127485" w:rsidR="00B46CDC" w:rsidRDefault="00B46CDC" w:rsidP="00225BB5">
      <w:pPr>
        <w:pStyle w:val="Heading1"/>
        <w:rPr>
          <w:rFonts w:hint="eastAsia"/>
        </w:rPr>
      </w:pPr>
      <w:r w:rsidRPr="00864293">
        <w:rPr>
          <w:u w:val="none"/>
        </w:rPr>
        <w:lastRenderedPageBreak/>
        <w:t xml:space="preserve">21. </w:t>
      </w:r>
      <w:r w:rsidRPr="00864293">
        <w:rPr>
          <w:u w:val="none"/>
        </w:rPr>
        <w:tab/>
      </w:r>
      <w:r w:rsidRPr="00CF718B">
        <w:t xml:space="preserve">Ards and North Down Olympic Homecoming Event </w:t>
      </w:r>
    </w:p>
    <w:p w14:paraId="32247392" w14:textId="3240EE2C" w:rsidR="00267623" w:rsidRDefault="00267623" w:rsidP="00225BB5">
      <w:pPr>
        <w:tabs>
          <w:tab w:val="left" w:pos="567"/>
        </w:tabs>
        <w:rPr>
          <w:rFonts w:cs="Arial"/>
          <w:szCs w:val="24"/>
        </w:rPr>
      </w:pPr>
    </w:p>
    <w:p w14:paraId="7FFDD217" w14:textId="37F304D5" w:rsidR="00267623" w:rsidRDefault="00864293" w:rsidP="00225BB5">
      <w:pPr>
        <w:tabs>
          <w:tab w:val="left" w:pos="567"/>
        </w:tabs>
      </w:pPr>
      <w:r w:rsidRPr="00864293">
        <w:rPr>
          <w:rFonts w:cs="Arial"/>
          <w:caps/>
          <w:szCs w:val="24"/>
        </w:rPr>
        <w:t xml:space="preserve">Previously circulated:- </w:t>
      </w:r>
      <w:r>
        <w:rPr>
          <w:rFonts w:cs="Arial"/>
          <w:szCs w:val="24"/>
        </w:rPr>
        <w:t xml:space="preserve">Report from the Chief Executive </w:t>
      </w:r>
      <w:r w:rsidR="00267623">
        <w:rPr>
          <w:rFonts w:cs="Arial"/>
          <w:szCs w:val="24"/>
        </w:rPr>
        <w:t xml:space="preserve">detailing that on  </w:t>
      </w:r>
      <w:r w:rsidR="00267623" w:rsidRPr="000924AD">
        <w:t xml:space="preserve"> Friday</w:t>
      </w:r>
      <w:r w:rsidR="00267623">
        <w:t xml:space="preserve"> </w:t>
      </w:r>
      <w:r w:rsidR="00267623" w:rsidRPr="000924AD">
        <w:t xml:space="preserve">16 August 2024, Ards and North Down Borough Council hosted homecoming celebrations for the Borough’s 10 Olympians. </w:t>
      </w:r>
    </w:p>
    <w:p w14:paraId="4771C0D4" w14:textId="77777777" w:rsidR="00267623" w:rsidRDefault="00267623" w:rsidP="00225BB5"/>
    <w:p w14:paraId="71FF643F" w14:textId="53553C15" w:rsidR="00267623" w:rsidRDefault="00267623" w:rsidP="00225BB5">
      <w:r w:rsidRPr="000924AD">
        <w:t>Four of th</w:t>
      </w:r>
      <w:r w:rsidR="0071699A">
        <w:t>o</w:t>
      </w:r>
      <w:r w:rsidRPr="000924AD">
        <w:t>se Olympians</w:t>
      </w:r>
      <w:r>
        <w:t>, Rhys McClenaghan, Jack McMillan, Rachel McCann and Michael Young,</w:t>
      </w:r>
      <w:r w:rsidRPr="000924AD">
        <w:t xml:space="preserve"> attended the event, which featured two main components: a </w:t>
      </w:r>
      <w:r>
        <w:t xml:space="preserve">reception </w:t>
      </w:r>
      <w:r w:rsidRPr="000924AD">
        <w:t>for invited guests and VIPs</w:t>
      </w:r>
      <w:r>
        <w:t>, including friends and family of the Olympians</w:t>
      </w:r>
      <w:r w:rsidRPr="000924AD">
        <w:t xml:space="preserve"> in Ards Blair Mayne Wellbeing and Leisure Complex, and a public celebratory event in Conway Square, Newtownards</w:t>
      </w:r>
      <w:r>
        <w:t>, running from 4pm to 9pm</w:t>
      </w:r>
      <w:r w:rsidRPr="000924AD">
        <w:t xml:space="preserve">. </w:t>
      </w:r>
    </w:p>
    <w:p w14:paraId="6DB5BFEB" w14:textId="77777777" w:rsidR="00267623" w:rsidRDefault="00267623" w:rsidP="00225BB5"/>
    <w:p w14:paraId="27B52A47" w14:textId="3BDA1265" w:rsidR="00267623" w:rsidRPr="00267623" w:rsidRDefault="00267623" w:rsidP="00225BB5">
      <w:r>
        <w:t xml:space="preserve">The homecoming celebrations also recognised the medal achievements of the Borough’s Special Olympian, Haleigh </w:t>
      </w:r>
      <w:proofErr w:type="spellStart"/>
      <w:r>
        <w:t>Miskimmin</w:t>
      </w:r>
      <w:proofErr w:type="spellEnd"/>
      <w:r>
        <w:t xml:space="preserve"> at the 2023 Berlin games and Paralympian, Barry McClements who was taking part in the Paris 2024 Paralympics.  </w:t>
      </w:r>
    </w:p>
    <w:p w14:paraId="6C23B451" w14:textId="77777777" w:rsidR="00267623" w:rsidRDefault="00267623" w:rsidP="00225BB5">
      <w:pPr>
        <w:rPr>
          <w:b/>
          <w:bCs/>
        </w:rPr>
      </w:pPr>
    </w:p>
    <w:p w14:paraId="30C96F0E" w14:textId="77777777" w:rsidR="00267623" w:rsidRPr="000924AD" w:rsidRDefault="00267623" w:rsidP="00225BB5">
      <w:pPr>
        <w:rPr>
          <w:b/>
          <w:bCs/>
        </w:rPr>
      </w:pPr>
      <w:r w:rsidRPr="000924AD">
        <w:rPr>
          <w:b/>
          <w:bCs/>
        </w:rPr>
        <w:t>Benefits</w:t>
      </w:r>
    </w:p>
    <w:p w14:paraId="3AB627A8" w14:textId="77777777" w:rsidR="00267623" w:rsidRDefault="00267623" w:rsidP="00225BB5">
      <w:r w:rsidRPr="000924AD">
        <w:t xml:space="preserve">The </w:t>
      </w:r>
      <w:r>
        <w:t xml:space="preserve">delivery of an </w:t>
      </w:r>
      <w:r w:rsidRPr="000924AD">
        <w:t>Olympic homecoming event</w:t>
      </w:r>
      <w:r>
        <w:t xml:space="preserve"> </w:t>
      </w:r>
      <w:r w:rsidRPr="000924AD">
        <w:t>bring</w:t>
      </w:r>
      <w:r>
        <w:t>s</w:t>
      </w:r>
      <w:r w:rsidRPr="000924AD">
        <w:t xml:space="preserve"> numerous benefits to the Borough:</w:t>
      </w:r>
    </w:p>
    <w:p w14:paraId="791C1B04" w14:textId="77777777" w:rsidR="00267623" w:rsidRPr="000924AD" w:rsidRDefault="00267623" w:rsidP="00225BB5"/>
    <w:p w14:paraId="46455121" w14:textId="77777777" w:rsidR="00267623" w:rsidRDefault="00267623" w:rsidP="00225BB5">
      <w:pPr>
        <w:numPr>
          <w:ilvl w:val="0"/>
          <w:numId w:val="12"/>
        </w:numPr>
      </w:pPr>
      <w:r w:rsidRPr="000924AD">
        <w:rPr>
          <w:b/>
          <w:bCs/>
        </w:rPr>
        <w:t>Civic Pride</w:t>
      </w:r>
      <w:r w:rsidRPr="000924AD">
        <w:t>: Celebrating the local Olympian’s achievements fosters a sense of pride and unity within the community. It brings people together to celebrate a shared success, enhancing community spirit.</w:t>
      </w:r>
    </w:p>
    <w:p w14:paraId="6C462F62" w14:textId="77777777" w:rsidR="00267623" w:rsidRPr="000924AD" w:rsidRDefault="00267623" w:rsidP="00225BB5">
      <w:pPr>
        <w:ind w:left="720"/>
      </w:pPr>
    </w:p>
    <w:p w14:paraId="5B94BEFB" w14:textId="77777777" w:rsidR="00267623" w:rsidRPr="000924AD" w:rsidRDefault="00267623" w:rsidP="00225BB5">
      <w:pPr>
        <w:numPr>
          <w:ilvl w:val="0"/>
          <w:numId w:val="12"/>
        </w:numPr>
      </w:pPr>
      <w:r w:rsidRPr="000924AD">
        <w:rPr>
          <w:b/>
          <w:bCs/>
        </w:rPr>
        <w:t>Inspiration and Motivation</w:t>
      </w:r>
      <w:r w:rsidRPr="000924AD">
        <w:t xml:space="preserve">: This event has inspired young people and aspiring athletes. In turn, this brings footfall to the Borough’s leisure provision. </w:t>
      </w:r>
      <w:r>
        <w:br/>
      </w:r>
    </w:p>
    <w:p w14:paraId="746F911A" w14:textId="77777777" w:rsidR="00267623" w:rsidRDefault="00267623" w:rsidP="00225BB5">
      <w:pPr>
        <w:numPr>
          <w:ilvl w:val="0"/>
          <w:numId w:val="12"/>
        </w:numPr>
      </w:pPr>
      <w:r w:rsidRPr="000924AD">
        <w:rPr>
          <w:b/>
          <w:bCs/>
        </w:rPr>
        <w:t>Economic Boost</w:t>
      </w:r>
      <w:r w:rsidRPr="000924AD">
        <w:t xml:space="preserve">: Local businesses in Newtownards such as restaurants, and shops, will benefit from the economic boost to the area that an event of this scale brings. Extensive collaboration with Newtownards Chamber and associated businesses was carried out in the short period before the event. </w:t>
      </w:r>
    </w:p>
    <w:p w14:paraId="771E7E30" w14:textId="77777777" w:rsidR="00267623" w:rsidRPr="000924AD" w:rsidRDefault="00267623" w:rsidP="00225BB5">
      <w:pPr>
        <w:ind w:left="720"/>
      </w:pPr>
    </w:p>
    <w:p w14:paraId="67DBFF6E" w14:textId="77777777" w:rsidR="00267623" w:rsidRDefault="00267623" w:rsidP="00225BB5">
      <w:pPr>
        <w:numPr>
          <w:ilvl w:val="0"/>
          <w:numId w:val="12"/>
        </w:numPr>
      </w:pPr>
      <w:r w:rsidRPr="000924AD">
        <w:rPr>
          <w:b/>
          <w:bCs/>
        </w:rPr>
        <w:t>Media Attention</w:t>
      </w:r>
      <w:r w:rsidRPr="000924AD">
        <w:t>: Hosting this high-profile event attracted significant media coverage, putting the Borough in the spotlight. This will raise the profile of the area and potentially attract future events and investments.</w:t>
      </w:r>
    </w:p>
    <w:p w14:paraId="7DE312DF" w14:textId="77777777" w:rsidR="00267623" w:rsidRDefault="00267623" w:rsidP="00225BB5">
      <w:pPr>
        <w:pStyle w:val="ListParagraph"/>
      </w:pPr>
    </w:p>
    <w:p w14:paraId="0B57F525" w14:textId="77777777" w:rsidR="00267623" w:rsidRDefault="00267623" w:rsidP="00225BB5">
      <w:pPr>
        <w:numPr>
          <w:ilvl w:val="0"/>
          <w:numId w:val="12"/>
        </w:numPr>
      </w:pPr>
      <w:r w:rsidRPr="000924AD">
        <w:rPr>
          <w:b/>
          <w:bCs/>
        </w:rPr>
        <w:t>Cultural and Social Benefits</w:t>
      </w:r>
      <w:r w:rsidRPr="000924AD">
        <w:t xml:space="preserve">: This event included </w:t>
      </w:r>
      <w:r>
        <w:t xml:space="preserve">sporting </w:t>
      </w:r>
      <w:r w:rsidRPr="000924AD">
        <w:t>performances, music, and entertainment, providing a fun and engaging experience for residents. It also offered opportunities for social interaction and community bonding.</w:t>
      </w:r>
    </w:p>
    <w:p w14:paraId="486430EE" w14:textId="77777777" w:rsidR="00267623" w:rsidRDefault="00267623" w:rsidP="00225BB5">
      <w:pPr>
        <w:pStyle w:val="ListParagraph"/>
      </w:pPr>
    </w:p>
    <w:p w14:paraId="46B605E8" w14:textId="77777777" w:rsidR="00267623" w:rsidRPr="000924AD" w:rsidRDefault="00267623" w:rsidP="00225BB5">
      <w:pPr>
        <w:numPr>
          <w:ilvl w:val="0"/>
          <w:numId w:val="12"/>
        </w:numPr>
      </w:pPr>
      <w:r w:rsidRPr="000924AD">
        <w:rPr>
          <w:b/>
          <w:bCs/>
        </w:rPr>
        <w:t>Recognition and Support for Athletes</w:t>
      </w:r>
      <w:r w:rsidRPr="000924AD">
        <w:t>: Recognising and celebrating the hard work and dedication of local athletes, may encourage more investment in local sports programmes throughout the Borough in the future.</w:t>
      </w:r>
    </w:p>
    <w:p w14:paraId="500D8141" w14:textId="77777777" w:rsidR="00267623" w:rsidRPr="000924AD" w:rsidRDefault="00267623" w:rsidP="00225BB5">
      <w:pPr>
        <w:rPr>
          <w:b/>
          <w:bCs/>
        </w:rPr>
      </w:pPr>
    </w:p>
    <w:p w14:paraId="31246AA3" w14:textId="77777777" w:rsidR="00267623" w:rsidRPr="000924AD" w:rsidRDefault="00267623" w:rsidP="00225BB5">
      <w:pPr>
        <w:rPr>
          <w:b/>
          <w:bCs/>
        </w:rPr>
      </w:pPr>
      <w:r w:rsidRPr="000924AD">
        <w:rPr>
          <w:b/>
          <w:bCs/>
        </w:rPr>
        <w:t>Budget</w:t>
      </w:r>
    </w:p>
    <w:p w14:paraId="5D1BC8C1" w14:textId="77777777" w:rsidR="00267623" w:rsidRPr="000924AD" w:rsidRDefault="00267623" w:rsidP="00225BB5">
      <w:r w:rsidRPr="000924AD">
        <w:t xml:space="preserve">Given the nature of the event and the speed at which it was coordinated, no budget had previously been allocated to the activity. </w:t>
      </w:r>
    </w:p>
    <w:p w14:paraId="0DF17047" w14:textId="77777777" w:rsidR="00267623" w:rsidRDefault="00267623" w:rsidP="00225BB5"/>
    <w:p w14:paraId="026D174F" w14:textId="77777777" w:rsidR="00267623" w:rsidRDefault="00267623" w:rsidP="00225BB5">
      <w:r w:rsidRPr="000924AD">
        <w:lastRenderedPageBreak/>
        <w:t xml:space="preserve">Officers allocated </w:t>
      </w:r>
      <w:r>
        <w:t>£5,000</w:t>
      </w:r>
      <w:r w:rsidRPr="000924AD">
        <w:t xml:space="preserve"> from existing budgets and also benefited from</w:t>
      </w:r>
      <w:r>
        <w:t xml:space="preserve"> </w:t>
      </w:r>
      <w:r w:rsidRPr="000924AD">
        <w:t xml:space="preserve">grant </w:t>
      </w:r>
      <w:r>
        <w:t xml:space="preserve">funding </w:t>
      </w:r>
      <w:r w:rsidRPr="000924AD">
        <w:t>of £5,000 from the Department for Communities (</w:t>
      </w:r>
      <w:proofErr w:type="spellStart"/>
      <w:r w:rsidRPr="000924AD">
        <w:t>DfC</w:t>
      </w:r>
      <w:proofErr w:type="spellEnd"/>
      <w:r w:rsidRPr="000924AD">
        <w:t>)</w:t>
      </w:r>
      <w:r>
        <w:t xml:space="preserve"> for town centre animation in Newtownards</w:t>
      </w:r>
      <w:r w:rsidRPr="000924AD">
        <w:t xml:space="preserve">. </w:t>
      </w:r>
    </w:p>
    <w:p w14:paraId="2E23D810" w14:textId="77777777" w:rsidR="00267623" w:rsidRDefault="00267623" w:rsidP="00225BB5"/>
    <w:p w14:paraId="3024B7A8" w14:textId="4246F33A" w:rsidR="00267623" w:rsidRPr="000924AD" w:rsidRDefault="00267623" w:rsidP="00225BB5">
      <w:r w:rsidRPr="000924AD">
        <w:t>In addition to this budget, Officers require</w:t>
      </w:r>
      <w:r>
        <w:t>d</w:t>
      </w:r>
      <w:r w:rsidRPr="000924AD">
        <w:t xml:space="preserve"> a total of £</w:t>
      </w:r>
      <w:r>
        <w:t>19,400</w:t>
      </w:r>
      <w:r w:rsidRPr="000924AD">
        <w:t>.</w:t>
      </w:r>
      <w:r>
        <w:t xml:space="preserve"> That would be managed at an organisational level as underspends materialised throughout the rest of the financial year.  </w:t>
      </w:r>
    </w:p>
    <w:p w14:paraId="19169D4A" w14:textId="77777777" w:rsidR="00267623" w:rsidRPr="00267623" w:rsidRDefault="00267623" w:rsidP="00225BB5">
      <w:pPr>
        <w:rPr>
          <w:b/>
          <w:caps/>
        </w:rPr>
      </w:pPr>
    </w:p>
    <w:p w14:paraId="139CE4E5" w14:textId="5A1C58D3" w:rsidR="00267623" w:rsidRPr="0052683A" w:rsidRDefault="00267623" w:rsidP="00225BB5">
      <w:pPr>
        <w:rPr>
          <w:bCs/>
        </w:rPr>
      </w:pPr>
      <w:r w:rsidRPr="00267623">
        <w:rPr>
          <w:bCs/>
          <w:caps/>
        </w:rPr>
        <w:t>Recommended</w:t>
      </w:r>
      <w:r>
        <w:rPr>
          <w:bCs/>
        </w:rPr>
        <w:t xml:space="preserve"> that Council</w:t>
      </w:r>
      <w:r w:rsidRPr="0052683A">
        <w:rPr>
          <w:bCs/>
        </w:rPr>
        <w:t xml:space="preserve"> approve the expenditure associated the Olympic homecoming event</w:t>
      </w:r>
      <w:r>
        <w:rPr>
          <w:bCs/>
        </w:rPr>
        <w:t xml:space="preserve">. </w:t>
      </w:r>
    </w:p>
    <w:p w14:paraId="1AB101F9" w14:textId="77777777" w:rsidR="00864293" w:rsidRDefault="00864293" w:rsidP="00225BB5">
      <w:pPr>
        <w:tabs>
          <w:tab w:val="left" w:pos="567"/>
        </w:tabs>
        <w:rPr>
          <w:rFonts w:cs="Arial"/>
          <w:szCs w:val="24"/>
        </w:rPr>
      </w:pPr>
    </w:p>
    <w:p w14:paraId="28ADB88C" w14:textId="47F9CE34" w:rsidR="00D45B8A" w:rsidRDefault="00D166E7" w:rsidP="00225BB5">
      <w:pPr>
        <w:tabs>
          <w:tab w:val="left" w:pos="567"/>
        </w:tabs>
        <w:rPr>
          <w:rFonts w:cs="Arial"/>
          <w:szCs w:val="24"/>
        </w:rPr>
      </w:pPr>
      <w:r>
        <w:rPr>
          <w:rFonts w:cs="Arial"/>
          <w:szCs w:val="24"/>
        </w:rPr>
        <w:t xml:space="preserve">Proposed by Councillor Smart, seconded by Alderman McIlveen, that the recommendation be adopted. </w:t>
      </w:r>
    </w:p>
    <w:p w14:paraId="22843D44" w14:textId="77777777" w:rsidR="00D166E7" w:rsidRDefault="00D166E7" w:rsidP="00225BB5">
      <w:pPr>
        <w:tabs>
          <w:tab w:val="left" w:pos="567"/>
        </w:tabs>
        <w:rPr>
          <w:rFonts w:cs="Arial"/>
          <w:szCs w:val="24"/>
        </w:rPr>
      </w:pPr>
    </w:p>
    <w:p w14:paraId="28176291" w14:textId="785C4FE9" w:rsidR="00F36D26" w:rsidRDefault="00F36D26" w:rsidP="00225BB5">
      <w:pPr>
        <w:tabs>
          <w:tab w:val="left" w:pos="567"/>
        </w:tabs>
        <w:rPr>
          <w:rFonts w:cs="Arial"/>
          <w:szCs w:val="24"/>
        </w:rPr>
      </w:pPr>
      <w:r>
        <w:rPr>
          <w:rFonts w:cs="Arial"/>
          <w:szCs w:val="24"/>
        </w:rPr>
        <w:t xml:space="preserve">Councillor Smart wished to put his thanks on record for what was an incredibly joyful and prideful event. </w:t>
      </w:r>
      <w:r w:rsidR="00487B4C">
        <w:rPr>
          <w:rFonts w:cs="Arial"/>
          <w:szCs w:val="24"/>
        </w:rPr>
        <w:t xml:space="preserve">Residents across the Borough watched the </w:t>
      </w:r>
      <w:r w:rsidR="007677C7">
        <w:rPr>
          <w:rFonts w:cs="Arial"/>
          <w:szCs w:val="24"/>
        </w:rPr>
        <w:t>G</w:t>
      </w:r>
      <w:r w:rsidR="00487B4C">
        <w:rPr>
          <w:rFonts w:cs="Arial"/>
          <w:szCs w:val="24"/>
        </w:rPr>
        <w:t>ame</w:t>
      </w:r>
      <w:r w:rsidR="00697D28">
        <w:rPr>
          <w:rFonts w:cs="Arial"/>
          <w:szCs w:val="24"/>
        </w:rPr>
        <w:t>s</w:t>
      </w:r>
      <w:r w:rsidR="00487B4C">
        <w:rPr>
          <w:rFonts w:cs="Arial"/>
          <w:szCs w:val="24"/>
        </w:rPr>
        <w:t xml:space="preserve"> with huge anticipation and after the </w:t>
      </w:r>
      <w:r w:rsidR="00441B5E">
        <w:rPr>
          <w:rFonts w:cs="Arial"/>
          <w:szCs w:val="24"/>
        </w:rPr>
        <w:t>great</w:t>
      </w:r>
      <w:r w:rsidR="00487B4C">
        <w:rPr>
          <w:rFonts w:cs="Arial"/>
          <w:szCs w:val="24"/>
        </w:rPr>
        <w:t xml:space="preserve"> success it was only right that the Council provided all the residents a fitting tribute and a chance to come together. I</w:t>
      </w:r>
      <w:r w:rsidR="00697D28">
        <w:rPr>
          <w:rFonts w:cs="Arial"/>
          <w:szCs w:val="24"/>
        </w:rPr>
        <w:t xml:space="preserve">n </w:t>
      </w:r>
      <w:r w:rsidR="00487B4C">
        <w:rPr>
          <w:rFonts w:cs="Arial"/>
          <w:szCs w:val="24"/>
        </w:rPr>
        <w:t xml:space="preserve">terms of the spend, he believed that every penny of the modest sum was well spent with a huge number of people having turned out to support Rhys, Jack and fellow Olympians providing a feel good factor, a very strong civic pride, economic boost in footfall and a terrific inspiration to all young people who could see </w:t>
      </w:r>
      <w:r w:rsidR="007677C7">
        <w:rPr>
          <w:rFonts w:cs="Arial"/>
          <w:szCs w:val="24"/>
        </w:rPr>
        <w:t xml:space="preserve">that </w:t>
      </w:r>
      <w:r w:rsidR="00487B4C">
        <w:rPr>
          <w:rFonts w:cs="Arial"/>
          <w:szCs w:val="24"/>
        </w:rPr>
        <w:t>with dedication and aspiration you could achieve and excel. Newtownards deserved and needed a positive headline and thanks to the athletes, proud residents and the hard</w:t>
      </w:r>
      <w:r w:rsidR="00441B5E">
        <w:rPr>
          <w:rFonts w:cs="Arial"/>
          <w:szCs w:val="24"/>
        </w:rPr>
        <w:t>-</w:t>
      </w:r>
      <w:r w:rsidR="00487B4C">
        <w:rPr>
          <w:rFonts w:cs="Arial"/>
          <w:szCs w:val="24"/>
        </w:rPr>
        <w:t xml:space="preserve">working team in Council provided a positive legacy.  Councillor Smart congratulated those Officers who had organised the event in the short space of time </w:t>
      </w:r>
      <w:r w:rsidR="00441B5E">
        <w:rPr>
          <w:rFonts w:cs="Arial"/>
          <w:szCs w:val="24"/>
        </w:rPr>
        <w:t xml:space="preserve">for </w:t>
      </w:r>
      <w:r w:rsidR="00487B4C">
        <w:rPr>
          <w:rFonts w:cs="Arial"/>
          <w:szCs w:val="24"/>
        </w:rPr>
        <w:t xml:space="preserve">which Members were very grateful.  </w:t>
      </w:r>
    </w:p>
    <w:p w14:paraId="5ADAE23B" w14:textId="77777777" w:rsidR="00487B4C" w:rsidRDefault="00487B4C" w:rsidP="00225BB5">
      <w:pPr>
        <w:tabs>
          <w:tab w:val="left" w:pos="567"/>
        </w:tabs>
        <w:rPr>
          <w:rFonts w:cs="Arial"/>
          <w:szCs w:val="24"/>
        </w:rPr>
      </w:pPr>
    </w:p>
    <w:p w14:paraId="2A435C94" w14:textId="51B9B023" w:rsidR="00487B4C" w:rsidRDefault="00487B4C" w:rsidP="00225BB5">
      <w:pPr>
        <w:tabs>
          <w:tab w:val="left" w:pos="567"/>
        </w:tabs>
        <w:rPr>
          <w:rFonts w:cs="Arial"/>
          <w:szCs w:val="24"/>
        </w:rPr>
      </w:pPr>
      <w:r>
        <w:rPr>
          <w:rFonts w:cs="Arial"/>
          <w:szCs w:val="24"/>
        </w:rPr>
        <w:t>Alderman McIlveen congratulated Officers for the fantastic seamless event</w:t>
      </w:r>
      <w:r w:rsidR="00B35762">
        <w:rPr>
          <w:rFonts w:cs="Arial"/>
          <w:szCs w:val="24"/>
        </w:rPr>
        <w:t xml:space="preserve"> and he felt it had been incredibly fitting setting for the achievements of those young people who were now role models for so many people. Hearing the words from Rhys and Jack were inspirational for everyone</w:t>
      </w:r>
      <w:r w:rsidR="008B2B5C">
        <w:rPr>
          <w:rFonts w:cs="Arial"/>
          <w:szCs w:val="24"/>
        </w:rPr>
        <w:t>;</w:t>
      </w:r>
      <w:r w:rsidR="00B35762">
        <w:rPr>
          <w:rFonts w:cs="Arial"/>
          <w:szCs w:val="24"/>
        </w:rPr>
        <w:t xml:space="preserve"> challenges and failures that they had overcome was a lesson for so many. </w:t>
      </w:r>
      <w:r w:rsidR="00441B5E">
        <w:rPr>
          <w:rFonts w:cs="Arial"/>
          <w:szCs w:val="24"/>
        </w:rPr>
        <w:t xml:space="preserve"> </w:t>
      </w:r>
      <w:r w:rsidR="00B35762">
        <w:rPr>
          <w:rFonts w:cs="Arial"/>
          <w:szCs w:val="24"/>
        </w:rPr>
        <w:t xml:space="preserve">It had </w:t>
      </w:r>
      <w:r w:rsidR="00F821C2">
        <w:rPr>
          <w:rFonts w:cs="Arial"/>
          <w:szCs w:val="24"/>
        </w:rPr>
        <w:t xml:space="preserve">been </w:t>
      </w:r>
      <w:r w:rsidR="00B35762">
        <w:rPr>
          <w:rFonts w:cs="Arial"/>
          <w:szCs w:val="24"/>
        </w:rPr>
        <w:t xml:space="preserve">great to see so many young people in attendance to witness and listen. </w:t>
      </w:r>
      <w:r w:rsidR="00441B5E">
        <w:rPr>
          <w:rFonts w:cs="Arial"/>
          <w:szCs w:val="24"/>
        </w:rPr>
        <w:t xml:space="preserve"> </w:t>
      </w:r>
      <w:r w:rsidR="00B35762">
        <w:rPr>
          <w:rFonts w:cs="Arial"/>
          <w:szCs w:val="24"/>
        </w:rPr>
        <w:t xml:space="preserve">People from all over the Borough had come to the homecoming and he remarked on the posters, shop dressings and cavalcade. </w:t>
      </w:r>
      <w:r w:rsidR="00441B5E">
        <w:rPr>
          <w:rFonts w:cs="Arial"/>
          <w:szCs w:val="24"/>
        </w:rPr>
        <w:t xml:space="preserve"> </w:t>
      </w:r>
      <w:r w:rsidR="00B35762">
        <w:rPr>
          <w:rFonts w:cs="Arial"/>
          <w:szCs w:val="24"/>
        </w:rPr>
        <w:t xml:space="preserve">He thanked the Officers once again and believed it had been money well spent.  </w:t>
      </w:r>
    </w:p>
    <w:p w14:paraId="341EFC5E" w14:textId="77777777" w:rsidR="00487B4C" w:rsidRDefault="00487B4C" w:rsidP="00225BB5">
      <w:pPr>
        <w:tabs>
          <w:tab w:val="left" w:pos="567"/>
        </w:tabs>
        <w:rPr>
          <w:rFonts w:cs="Arial"/>
          <w:szCs w:val="24"/>
        </w:rPr>
      </w:pPr>
    </w:p>
    <w:p w14:paraId="4032147C" w14:textId="388664F0" w:rsidR="00487B4C" w:rsidRDefault="00487B4C" w:rsidP="00225BB5">
      <w:pPr>
        <w:tabs>
          <w:tab w:val="left" w:pos="567"/>
        </w:tabs>
        <w:rPr>
          <w:rFonts w:cs="Arial"/>
          <w:szCs w:val="24"/>
        </w:rPr>
      </w:pPr>
      <w:r>
        <w:rPr>
          <w:rFonts w:cs="Arial"/>
          <w:szCs w:val="24"/>
        </w:rPr>
        <w:t xml:space="preserve">Councillor S Irvine </w:t>
      </w:r>
      <w:r w:rsidR="00B35762">
        <w:rPr>
          <w:rFonts w:cs="Arial"/>
          <w:szCs w:val="24"/>
        </w:rPr>
        <w:t xml:space="preserve">wished to </w:t>
      </w:r>
      <w:r w:rsidR="005D0DC1">
        <w:rPr>
          <w:rFonts w:cs="Arial"/>
          <w:szCs w:val="24"/>
        </w:rPr>
        <w:t>reiterate</w:t>
      </w:r>
      <w:r w:rsidR="00B35762">
        <w:rPr>
          <w:rFonts w:cs="Arial"/>
          <w:szCs w:val="24"/>
        </w:rPr>
        <w:t xml:space="preserve"> the previous comments. </w:t>
      </w:r>
      <w:r w:rsidR="00441B5E">
        <w:rPr>
          <w:rFonts w:cs="Arial"/>
          <w:szCs w:val="24"/>
        </w:rPr>
        <w:t xml:space="preserve"> </w:t>
      </w:r>
      <w:r w:rsidR="00B35762">
        <w:rPr>
          <w:rFonts w:cs="Arial"/>
          <w:szCs w:val="24"/>
        </w:rPr>
        <w:t>He noted the Council did come under unfair criticism on the portray</w:t>
      </w:r>
      <w:r w:rsidR="00F821C2">
        <w:rPr>
          <w:rFonts w:cs="Arial"/>
          <w:szCs w:val="24"/>
        </w:rPr>
        <w:t xml:space="preserve">al </w:t>
      </w:r>
      <w:r w:rsidR="00B35762">
        <w:rPr>
          <w:rFonts w:cs="Arial"/>
          <w:szCs w:val="24"/>
        </w:rPr>
        <w:t>of the Olympics</w:t>
      </w:r>
      <w:r w:rsidR="00F821C2">
        <w:rPr>
          <w:rFonts w:cs="Arial"/>
          <w:szCs w:val="24"/>
        </w:rPr>
        <w:t xml:space="preserve">, </w:t>
      </w:r>
      <w:r w:rsidR="00B35762">
        <w:rPr>
          <w:rFonts w:cs="Arial"/>
          <w:szCs w:val="24"/>
        </w:rPr>
        <w:t xml:space="preserve">however it had been a great homecoming event. </w:t>
      </w:r>
      <w:r w:rsidR="00441B5E">
        <w:rPr>
          <w:rFonts w:cs="Arial"/>
          <w:szCs w:val="24"/>
        </w:rPr>
        <w:t xml:space="preserve">  </w:t>
      </w:r>
      <w:r w:rsidR="00B35762">
        <w:rPr>
          <w:rFonts w:cs="Arial"/>
          <w:szCs w:val="24"/>
        </w:rPr>
        <w:t xml:space="preserve">He stated that it was great to see </w:t>
      </w:r>
      <w:r w:rsidR="00F821C2">
        <w:rPr>
          <w:rFonts w:cs="Arial"/>
          <w:szCs w:val="24"/>
        </w:rPr>
        <w:t xml:space="preserve">the </w:t>
      </w:r>
      <w:r w:rsidR="00B35762">
        <w:rPr>
          <w:rFonts w:cs="Arial"/>
          <w:szCs w:val="24"/>
        </w:rPr>
        <w:t xml:space="preserve">mention of Barry McClements, </w:t>
      </w:r>
      <w:r w:rsidR="00386740" w:rsidRPr="00386740">
        <w:rPr>
          <w:rFonts w:cs="Arial"/>
          <w:szCs w:val="24"/>
        </w:rPr>
        <w:t>Paralympi</w:t>
      </w:r>
      <w:r w:rsidR="00386740">
        <w:rPr>
          <w:rFonts w:cs="Arial"/>
          <w:szCs w:val="24"/>
        </w:rPr>
        <w:t xml:space="preserve">an </w:t>
      </w:r>
      <w:r w:rsidR="00B35762">
        <w:rPr>
          <w:rFonts w:cs="Arial"/>
          <w:szCs w:val="24"/>
        </w:rPr>
        <w:t xml:space="preserve">and Hayley Miskimmon, special </w:t>
      </w:r>
      <w:r w:rsidR="00F821C2">
        <w:rPr>
          <w:rFonts w:cs="Arial"/>
          <w:szCs w:val="24"/>
        </w:rPr>
        <w:t>Olympian.</w:t>
      </w:r>
      <w:r w:rsidR="00B35762">
        <w:rPr>
          <w:rFonts w:cs="Arial"/>
          <w:szCs w:val="24"/>
        </w:rPr>
        <w:t xml:space="preserve"> </w:t>
      </w:r>
    </w:p>
    <w:p w14:paraId="048EABCC" w14:textId="77777777" w:rsidR="00487B4C" w:rsidRDefault="00487B4C" w:rsidP="00225BB5">
      <w:pPr>
        <w:tabs>
          <w:tab w:val="left" w:pos="567"/>
        </w:tabs>
        <w:rPr>
          <w:rFonts w:cs="Arial"/>
          <w:szCs w:val="24"/>
        </w:rPr>
      </w:pPr>
    </w:p>
    <w:p w14:paraId="62D8661C" w14:textId="16E3B0D5" w:rsidR="00487B4C" w:rsidRDefault="00487B4C" w:rsidP="00225BB5">
      <w:pPr>
        <w:tabs>
          <w:tab w:val="left" w:pos="567"/>
        </w:tabs>
        <w:rPr>
          <w:rFonts w:cs="Arial"/>
          <w:szCs w:val="24"/>
        </w:rPr>
      </w:pPr>
      <w:r>
        <w:rPr>
          <w:rFonts w:cs="Arial"/>
          <w:szCs w:val="24"/>
        </w:rPr>
        <w:t xml:space="preserve">Councillor Boyle </w:t>
      </w:r>
      <w:r w:rsidR="009B279F">
        <w:rPr>
          <w:rFonts w:cs="Arial"/>
          <w:szCs w:val="24"/>
        </w:rPr>
        <w:t xml:space="preserve">wished to thank the entire Council team </w:t>
      </w:r>
      <w:r w:rsidR="002904D3">
        <w:rPr>
          <w:rFonts w:cs="Arial"/>
          <w:szCs w:val="24"/>
        </w:rPr>
        <w:t>for the delivery of the successful event. The Chief Executive was quick to praise the team however</w:t>
      </w:r>
      <w:r w:rsidR="00F821C2">
        <w:rPr>
          <w:rFonts w:cs="Arial"/>
          <w:szCs w:val="24"/>
        </w:rPr>
        <w:t>,</w:t>
      </w:r>
      <w:r w:rsidR="002904D3">
        <w:rPr>
          <w:rFonts w:cs="Arial"/>
          <w:szCs w:val="24"/>
        </w:rPr>
        <w:t xml:space="preserve"> remarked on the </w:t>
      </w:r>
      <w:proofErr w:type="gramStart"/>
      <w:r w:rsidR="002904D3">
        <w:rPr>
          <w:rFonts w:cs="Arial"/>
          <w:szCs w:val="24"/>
        </w:rPr>
        <w:t>amount</w:t>
      </w:r>
      <w:proofErr w:type="gramEnd"/>
      <w:r w:rsidR="002904D3">
        <w:rPr>
          <w:rFonts w:cs="Arial"/>
          <w:szCs w:val="24"/>
        </w:rPr>
        <w:t xml:space="preserve"> of challenges that she had undertaken in her short time in her new role and commended her for the work in that regard.  The communications were outstanding under the Head of Communications and Marketing. </w:t>
      </w:r>
      <w:r w:rsidR="00441B5E">
        <w:rPr>
          <w:rFonts w:cs="Arial"/>
          <w:szCs w:val="24"/>
        </w:rPr>
        <w:t xml:space="preserve"> </w:t>
      </w:r>
      <w:r w:rsidR="002904D3">
        <w:rPr>
          <w:rFonts w:cs="Arial"/>
          <w:szCs w:val="24"/>
        </w:rPr>
        <w:t>Councillor Boyle did however feel Newtownards town did not promote the Olympians the way they could have on the lead up to the Olympi</w:t>
      </w:r>
      <w:r w:rsidR="0069044B">
        <w:rPr>
          <w:rFonts w:cs="Arial"/>
          <w:szCs w:val="24"/>
        </w:rPr>
        <w:t>cs</w:t>
      </w:r>
      <w:r w:rsidR="002904D3">
        <w:rPr>
          <w:rFonts w:cs="Arial"/>
          <w:szCs w:val="24"/>
        </w:rPr>
        <w:t xml:space="preserve"> with best wishes and he felt that potentially had been overlooked.  He described the homecoming as superb</w:t>
      </w:r>
      <w:r w:rsidR="0069044B">
        <w:rPr>
          <w:rFonts w:cs="Arial"/>
          <w:szCs w:val="24"/>
        </w:rPr>
        <w:t>,</w:t>
      </w:r>
      <w:r w:rsidR="00E27D67">
        <w:rPr>
          <w:rFonts w:cs="Arial"/>
          <w:szCs w:val="24"/>
        </w:rPr>
        <w:t xml:space="preserve"> providing</w:t>
      </w:r>
      <w:r w:rsidR="002904D3">
        <w:rPr>
          <w:rFonts w:cs="Arial"/>
          <w:szCs w:val="24"/>
        </w:rPr>
        <w:t xml:space="preserve"> a Borough wide welcome. He</w:t>
      </w:r>
      <w:r w:rsidR="00E27D67">
        <w:rPr>
          <w:rFonts w:cs="Arial"/>
          <w:szCs w:val="24"/>
        </w:rPr>
        <w:t xml:space="preserve"> expressed his </w:t>
      </w:r>
      <w:r w:rsidR="002904D3">
        <w:rPr>
          <w:rFonts w:cs="Arial"/>
          <w:szCs w:val="24"/>
        </w:rPr>
        <w:t>disappoint</w:t>
      </w:r>
      <w:r w:rsidR="00E27D67">
        <w:rPr>
          <w:rFonts w:cs="Arial"/>
          <w:szCs w:val="24"/>
        </w:rPr>
        <w:t>ment</w:t>
      </w:r>
      <w:r w:rsidR="002904D3">
        <w:rPr>
          <w:rFonts w:cs="Arial"/>
          <w:szCs w:val="24"/>
        </w:rPr>
        <w:t xml:space="preserve"> that Ciara </w:t>
      </w:r>
      <w:r w:rsidR="002904D3">
        <w:rPr>
          <w:rFonts w:cs="Arial"/>
          <w:szCs w:val="24"/>
        </w:rPr>
        <w:lastRenderedPageBreak/>
        <w:t xml:space="preserve">Magee </w:t>
      </w:r>
      <w:r w:rsidR="00E27D67">
        <w:rPr>
          <w:rFonts w:cs="Arial"/>
          <w:szCs w:val="24"/>
        </w:rPr>
        <w:t>had been unable to</w:t>
      </w:r>
      <w:r w:rsidR="002904D3">
        <w:rPr>
          <w:rFonts w:cs="Arial"/>
          <w:szCs w:val="24"/>
        </w:rPr>
        <w:t xml:space="preserve"> attend. </w:t>
      </w:r>
      <w:r w:rsidR="00441B5E">
        <w:rPr>
          <w:rFonts w:cs="Arial"/>
          <w:szCs w:val="24"/>
        </w:rPr>
        <w:t xml:space="preserve"> </w:t>
      </w:r>
      <w:r w:rsidR="002904D3">
        <w:rPr>
          <w:rFonts w:cs="Arial"/>
          <w:szCs w:val="24"/>
        </w:rPr>
        <w:t>In terms of the cost, the event was fitting for its purpose</w:t>
      </w:r>
      <w:r w:rsidR="0069044B">
        <w:rPr>
          <w:rFonts w:cs="Arial"/>
          <w:szCs w:val="24"/>
        </w:rPr>
        <w:t>,</w:t>
      </w:r>
      <w:r w:rsidR="002904D3">
        <w:rPr>
          <w:rFonts w:cs="Arial"/>
          <w:szCs w:val="24"/>
        </w:rPr>
        <w:t xml:space="preserve"> and he was content with the expenditure. </w:t>
      </w:r>
    </w:p>
    <w:p w14:paraId="605A79E0" w14:textId="77777777" w:rsidR="002904D3" w:rsidRDefault="002904D3" w:rsidP="00225BB5">
      <w:pPr>
        <w:tabs>
          <w:tab w:val="left" w:pos="567"/>
        </w:tabs>
        <w:rPr>
          <w:rFonts w:cs="Arial"/>
          <w:szCs w:val="24"/>
        </w:rPr>
      </w:pPr>
    </w:p>
    <w:p w14:paraId="1C64FF49" w14:textId="487A79B8" w:rsidR="002904D3" w:rsidRDefault="002904D3" w:rsidP="00225BB5">
      <w:pPr>
        <w:tabs>
          <w:tab w:val="left" w:pos="567"/>
        </w:tabs>
        <w:rPr>
          <w:rFonts w:cs="Arial"/>
          <w:szCs w:val="24"/>
        </w:rPr>
      </w:pPr>
      <w:r>
        <w:rPr>
          <w:rFonts w:cs="Arial"/>
          <w:szCs w:val="24"/>
        </w:rPr>
        <w:t>Alderman Armstrong-Cotter highlighted the pr</w:t>
      </w:r>
      <w:r w:rsidR="00441B5E">
        <w:rPr>
          <w:rFonts w:cs="Arial"/>
          <w:szCs w:val="24"/>
        </w:rPr>
        <w:t xml:space="preserve">ide </w:t>
      </w:r>
      <w:r>
        <w:rPr>
          <w:rFonts w:cs="Arial"/>
          <w:szCs w:val="24"/>
        </w:rPr>
        <w:t xml:space="preserve">of the Olympians and noted that Wardens had put window dressings </w:t>
      </w:r>
      <w:r w:rsidR="00441B5E">
        <w:rPr>
          <w:rFonts w:cs="Arial"/>
          <w:szCs w:val="24"/>
        </w:rPr>
        <w:t>to celebrate</w:t>
      </w:r>
      <w:r>
        <w:rPr>
          <w:rFonts w:cs="Arial"/>
          <w:szCs w:val="24"/>
        </w:rPr>
        <w:t xml:space="preserve">. </w:t>
      </w:r>
      <w:r w:rsidR="00441B5E">
        <w:rPr>
          <w:rFonts w:cs="Arial"/>
          <w:szCs w:val="24"/>
        </w:rPr>
        <w:t xml:space="preserve"> </w:t>
      </w:r>
      <w:r w:rsidR="009F6DDC">
        <w:rPr>
          <w:rFonts w:cs="Arial"/>
          <w:szCs w:val="24"/>
        </w:rPr>
        <w:t xml:space="preserve">She thanked everyone who was involved and noted the joy shown by Rhys and Jack.  </w:t>
      </w:r>
    </w:p>
    <w:p w14:paraId="6AD2CDD8" w14:textId="77777777" w:rsidR="00487B4C" w:rsidRDefault="00487B4C" w:rsidP="00225BB5">
      <w:pPr>
        <w:tabs>
          <w:tab w:val="left" w:pos="567"/>
        </w:tabs>
        <w:rPr>
          <w:rFonts w:cs="Arial"/>
          <w:szCs w:val="24"/>
        </w:rPr>
      </w:pPr>
    </w:p>
    <w:p w14:paraId="2C69ADED" w14:textId="6DCD8554" w:rsidR="004F246B" w:rsidRDefault="004F246B" w:rsidP="00225BB5">
      <w:pPr>
        <w:tabs>
          <w:tab w:val="left" w:pos="567"/>
        </w:tabs>
        <w:rPr>
          <w:rFonts w:cs="Arial"/>
          <w:szCs w:val="24"/>
        </w:rPr>
      </w:pPr>
      <w:r>
        <w:rPr>
          <w:rFonts w:cs="Arial"/>
          <w:szCs w:val="24"/>
        </w:rPr>
        <w:t>Councillor Moore felt the event had been fantastic and noted the pride that the public</w:t>
      </w:r>
      <w:r w:rsidR="00441B5E">
        <w:rPr>
          <w:rFonts w:cs="Arial"/>
          <w:szCs w:val="24"/>
        </w:rPr>
        <w:t xml:space="preserve"> had </w:t>
      </w:r>
      <w:r>
        <w:rPr>
          <w:rFonts w:cs="Arial"/>
          <w:szCs w:val="24"/>
        </w:rPr>
        <w:t>show</w:t>
      </w:r>
      <w:r w:rsidR="00441B5E">
        <w:rPr>
          <w:rFonts w:cs="Arial"/>
          <w:szCs w:val="24"/>
        </w:rPr>
        <w:t>n</w:t>
      </w:r>
      <w:r>
        <w:rPr>
          <w:rFonts w:cs="Arial"/>
          <w:szCs w:val="24"/>
        </w:rPr>
        <w:t xml:space="preserve">. </w:t>
      </w:r>
      <w:r w:rsidR="00441B5E">
        <w:rPr>
          <w:rFonts w:cs="Arial"/>
          <w:szCs w:val="24"/>
        </w:rPr>
        <w:t xml:space="preserve"> </w:t>
      </w:r>
      <w:r>
        <w:rPr>
          <w:rFonts w:cs="Arial"/>
          <w:szCs w:val="24"/>
        </w:rPr>
        <w:t xml:space="preserve">The </w:t>
      </w:r>
      <w:r w:rsidR="0069044B">
        <w:rPr>
          <w:rFonts w:cs="Arial"/>
          <w:szCs w:val="24"/>
        </w:rPr>
        <w:t>quick turnaround and</w:t>
      </w:r>
      <w:r w:rsidR="00BF7DE1">
        <w:rPr>
          <w:rFonts w:cs="Arial"/>
          <w:szCs w:val="24"/>
        </w:rPr>
        <w:t xml:space="preserve"> putting on an event that was professional and reflective of the pride felt. </w:t>
      </w:r>
      <w:r w:rsidR="00441B5E">
        <w:rPr>
          <w:rFonts w:cs="Arial"/>
          <w:szCs w:val="24"/>
        </w:rPr>
        <w:t xml:space="preserve"> </w:t>
      </w:r>
      <w:r w:rsidR="00BF7DE1">
        <w:rPr>
          <w:rFonts w:cs="Arial"/>
          <w:szCs w:val="24"/>
        </w:rPr>
        <w:t xml:space="preserve">It was important to acknowledge that it had </w:t>
      </w:r>
      <w:r>
        <w:rPr>
          <w:rFonts w:cs="Arial"/>
          <w:szCs w:val="24"/>
        </w:rPr>
        <w:t xml:space="preserve">taken years of dedication to get to </w:t>
      </w:r>
      <w:r w:rsidR="0070496F">
        <w:rPr>
          <w:rFonts w:cs="Arial"/>
          <w:szCs w:val="24"/>
        </w:rPr>
        <w:t>where those athletes were</w:t>
      </w:r>
      <w:r w:rsidR="00437840">
        <w:rPr>
          <w:rFonts w:cs="Arial"/>
          <w:szCs w:val="24"/>
        </w:rPr>
        <w:t>.  C</w:t>
      </w:r>
      <w:r w:rsidR="00386740">
        <w:rPr>
          <w:rFonts w:cs="Arial"/>
          <w:szCs w:val="24"/>
        </w:rPr>
        <w:t xml:space="preserve">ouncillor </w:t>
      </w:r>
      <w:r w:rsidR="00437840">
        <w:rPr>
          <w:rFonts w:cs="Arial"/>
          <w:szCs w:val="24"/>
        </w:rPr>
        <w:t>Moore also acknowledged</w:t>
      </w:r>
      <w:r w:rsidR="00386740">
        <w:rPr>
          <w:rFonts w:cs="Arial"/>
          <w:szCs w:val="24"/>
        </w:rPr>
        <w:t xml:space="preserve"> </w:t>
      </w:r>
      <w:r w:rsidR="0070496F">
        <w:rPr>
          <w:rFonts w:cs="Arial"/>
          <w:szCs w:val="24"/>
        </w:rPr>
        <w:t xml:space="preserve">the support from the </w:t>
      </w:r>
      <w:r w:rsidR="00437840">
        <w:rPr>
          <w:rFonts w:cs="Arial"/>
          <w:szCs w:val="24"/>
        </w:rPr>
        <w:t xml:space="preserve">Council provided by way of </w:t>
      </w:r>
      <w:r w:rsidR="0070496F">
        <w:rPr>
          <w:rFonts w:cs="Arial"/>
          <w:szCs w:val="24"/>
        </w:rPr>
        <w:t xml:space="preserve">sports funding and facilities. She therefore wished to thank Council Officers for the efforts over the </w:t>
      </w:r>
      <w:r>
        <w:rPr>
          <w:rFonts w:cs="Arial"/>
          <w:szCs w:val="24"/>
        </w:rPr>
        <w:t xml:space="preserve">years </w:t>
      </w:r>
      <w:r w:rsidR="0070496F">
        <w:rPr>
          <w:rFonts w:cs="Arial"/>
          <w:szCs w:val="24"/>
        </w:rPr>
        <w:t>to get to this point. The Borough was seeing great s</w:t>
      </w:r>
      <w:r>
        <w:rPr>
          <w:rFonts w:cs="Arial"/>
          <w:szCs w:val="24"/>
        </w:rPr>
        <w:t>uccess</w:t>
      </w:r>
      <w:r w:rsidR="0070496F">
        <w:rPr>
          <w:rFonts w:cs="Arial"/>
          <w:szCs w:val="24"/>
        </w:rPr>
        <w:t xml:space="preserve">, being </w:t>
      </w:r>
      <w:r>
        <w:rPr>
          <w:rFonts w:cs="Arial"/>
          <w:szCs w:val="24"/>
        </w:rPr>
        <w:t xml:space="preserve">top of the medal table in Northern Ireland. </w:t>
      </w:r>
    </w:p>
    <w:p w14:paraId="67A32513" w14:textId="77777777" w:rsidR="00441B5E" w:rsidRDefault="00441B5E" w:rsidP="00225BB5">
      <w:pPr>
        <w:tabs>
          <w:tab w:val="left" w:pos="567"/>
        </w:tabs>
        <w:rPr>
          <w:rFonts w:cs="Arial"/>
          <w:szCs w:val="24"/>
        </w:rPr>
      </w:pPr>
    </w:p>
    <w:p w14:paraId="6448683C" w14:textId="24E10238" w:rsidR="004F246B" w:rsidRDefault="004F246B" w:rsidP="00225BB5">
      <w:pPr>
        <w:tabs>
          <w:tab w:val="left" w:pos="567"/>
        </w:tabs>
        <w:rPr>
          <w:rFonts w:cs="Arial"/>
          <w:szCs w:val="24"/>
        </w:rPr>
      </w:pPr>
      <w:r>
        <w:rPr>
          <w:rFonts w:cs="Arial"/>
          <w:szCs w:val="24"/>
        </w:rPr>
        <w:t xml:space="preserve">Alderman McDowell thanked the staff for organising the event </w:t>
      </w:r>
      <w:r w:rsidR="00441B5E">
        <w:rPr>
          <w:rFonts w:cs="Arial"/>
          <w:szCs w:val="24"/>
        </w:rPr>
        <w:t>at</w:t>
      </w:r>
      <w:r>
        <w:rPr>
          <w:rFonts w:cs="Arial"/>
          <w:szCs w:val="24"/>
        </w:rPr>
        <w:t xml:space="preserve"> short notice. He had found the evening very inspirational and referred to the atmosphere and the</w:t>
      </w:r>
      <w:r w:rsidR="00D60F34">
        <w:rPr>
          <w:rFonts w:cs="Arial"/>
          <w:szCs w:val="24"/>
        </w:rPr>
        <w:t xml:space="preserve"> length of</w:t>
      </w:r>
      <w:r>
        <w:rPr>
          <w:rFonts w:cs="Arial"/>
          <w:szCs w:val="24"/>
        </w:rPr>
        <w:t xml:space="preserve"> time </w:t>
      </w:r>
      <w:r w:rsidR="00D60F34">
        <w:rPr>
          <w:rFonts w:cs="Arial"/>
          <w:szCs w:val="24"/>
        </w:rPr>
        <w:t xml:space="preserve">the </w:t>
      </w:r>
      <w:r>
        <w:rPr>
          <w:rFonts w:cs="Arial"/>
          <w:szCs w:val="24"/>
        </w:rPr>
        <w:t xml:space="preserve">Olympians had spent with the crowd. They recognised the support from the Council. The event did the Council, </w:t>
      </w:r>
      <w:r w:rsidR="00441B5E">
        <w:rPr>
          <w:rFonts w:cs="Arial"/>
          <w:szCs w:val="24"/>
        </w:rPr>
        <w:t xml:space="preserve">the </w:t>
      </w:r>
      <w:r>
        <w:rPr>
          <w:rFonts w:cs="Arial"/>
          <w:szCs w:val="24"/>
        </w:rPr>
        <w:t xml:space="preserve">Borough and Newtownards proud. </w:t>
      </w:r>
    </w:p>
    <w:p w14:paraId="6A01CF97" w14:textId="77777777" w:rsidR="00487B4C" w:rsidRDefault="00487B4C" w:rsidP="00225BB5">
      <w:pPr>
        <w:tabs>
          <w:tab w:val="left" w:pos="567"/>
        </w:tabs>
        <w:rPr>
          <w:rFonts w:cs="Arial"/>
          <w:szCs w:val="24"/>
        </w:rPr>
      </w:pPr>
    </w:p>
    <w:p w14:paraId="36EB6E7E" w14:textId="5804F68B" w:rsidR="00487B4C" w:rsidRDefault="004F246B" w:rsidP="00225BB5">
      <w:pPr>
        <w:tabs>
          <w:tab w:val="left" w:pos="567"/>
        </w:tabs>
        <w:rPr>
          <w:rFonts w:cs="Arial"/>
          <w:szCs w:val="24"/>
        </w:rPr>
      </w:pPr>
      <w:r>
        <w:rPr>
          <w:rFonts w:cs="Arial"/>
          <w:szCs w:val="24"/>
        </w:rPr>
        <w:t xml:space="preserve">Alderman McAlpine felt the event had been wonderful and inspirational and was proud of the Officers </w:t>
      </w:r>
      <w:r w:rsidR="00441B5E">
        <w:rPr>
          <w:rFonts w:cs="Arial"/>
          <w:szCs w:val="24"/>
        </w:rPr>
        <w:t xml:space="preserve">and </w:t>
      </w:r>
      <w:r>
        <w:rPr>
          <w:rFonts w:cs="Arial"/>
          <w:szCs w:val="24"/>
        </w:rPr>
        <w:t xml:space="preserve">how they had dealt with the event.  </w:t>
      </w:r>
    </w:p>
    <w:p w14:paraId="787EB250" w14:textId="77777777" w:rsidR="004F246B" w:rsidRDefault="004F246B" w:rsidP="00225BB5">
      <w:pPr>
        <w:tabs>
          <w:tab w:val="left" w:pos="567"/>
        </w:tabs>
        <w:rPr>
          <w:rFonts w:cs="Arial"/>
          <w:szCs w:val="24"/>
        </w:rPr>
      </w:pPr>
    </w:p>
    <w:p w14:paraId="18CB2DD7" w14:textId="5D9B01AA" w:rsidR="004F246B" w:rsidRDefault="004F246B" w:rsidP="00225BB5">
      <w:pPr>
        <w:tabs>
          <w:tab w:val="left" w:pos="567"/>
        </w:tabs>
        <w:rPr>
          <w:rFonts w:cs="Arial"/>
          <w:szCs w:val="24"/>
        </w:rPr>
      </w:pPr>
      <w:r>
        <w:rPr>
          <w:rFonts w:cs="Arial"/>
          <w:szCs w:val="24"/>
        </w:rPr>
        <w:t xml:space="preserve">Alderman Graham </w:t>
      </w:r>
      <w:r w:rsidR="001D1317">
        <w:rPr>
          <w:rFonts w:cs="Arial"/>
          <w:szCs w:val="24"/>
        </w:rPr>
        <w:t xml:space="preserve">felt the </w:t>
      </w:r>
      <w:r w:rsidR="00B252B3">
        <w:rPr>
          <w:rFonts w:cs="Arial"/>
          <w:szCs w:val="24"/>
        </w:rPr>
        <w:t xml:space="preserve">team organising the </w:t>
      </w:r>
      <w:r w:rsidR="001D1317">
        <w:rPr>
          <w:rFonts w:cs="Arial"/>
          <w:szCs w:val="24"/>
        </w:rPr>
        <w:t>event had captured the</w:t>
      </w:r>
      <w:r w:rsidR="00B252B3">
        <w:rPr>
          <w:rFonts w:cs="Arial"/>
          <w:szCs w:val="24"/>
        </w:rPr>
        <w:t xml:space="preserve"> sense of the people, the even</w:t>
      </w:r>
      <w:r w:rsidR="00E27D67">
        <w:rPr>
          <w:rFonts w:cs="Arial"/>
          <w:szCs w:val="24"/>
        </w:rPr>
        <w:t>t</w:t>
      </w:r>
      <w:r w:rsidR="00B252B3">
        <w:rPr>
          <w:rFonts w:cs="Arial"/>
          <w:szCs w:val="24"/>
        </w:rPr>
        <w:t xml:space="preserve"> </w:t>
      </w:r>
      <w:r w:rsidR="001D1317">
        <w:rPr>
          <w:rFonts w:cs="Arial"/>
          <w:szCs w:val="24"/>
        </w:rPr>
        <w:t xml:space="preserve">dovetailed </w:t>
      </w:r>
      <w:r w:rsidR="00B252B3">
        <w:rPr>
          <w:rFonts w:cs="Arial"/>
          <w:szCs w:val="24"/>
        </w:rPr>
        <w:t xml:space="preserve">with the mood of the people and the people responded to the event. </w:t>
      </w:r>
      <w:r w:rsidR="00441B5E">
        <w:rPr>
          <w:rFonts w:cs="Arial"/>
          <w:szCs w:val="24"/>
        </w:rPr>
        <w:t xml:space="preserve"> </w:t>
      </w:r>
      <w:r w:rsidR="00B252B3">
        <w:rPr>
          <w:rFonts w:cs="Arial"/>
          <w:szCs w:val="24"/>
        </w:rPr>
        <w:t>He also noted the contribution that sports made to good relations</w:t>
      </w:r>
      <w:r w:rsidR="00441B5E">
        <w:rPr>
          <w:rFonts w:cs="Arial"/>
          <w:szCs w:val="24"/>
        </w:rPr>
        <w:t xml:space="preserve"> and that</w:t>
      </w:r>
      <w:r w:rsidR="00B252B3">
        <w:rPr>
          <w:rFonts w:cs="Arial"/>
          <w:szCs w:val="24"/>
        </w:rPr>
        <w:t xml:space="preserve"> was not engineered</w:t>
      </w:r>
      <w:r w:rsidR="00394189">
        <w:rPr>
          <w:rFonts w:cs="Arial"/>
          <w:szCs w:val="24"/>
        </w:rPr>
        <w:t xml:space="preserve">, it was spontaneous. </w:t>
      </w:r>
      <w:r w:rsidR="00441B5E">
        <w:rPr>
          <w:rFonts w:cs="Arial"/>
          <w:szCs w:val="24"/>
        </w:rPr>
        <w:t xml:space="preserve"> </w:t>
      </w:r>
      <w:r w:rsidR="00394189">
        <w:rPr>
          <w:rFonts w:cs="Arial"/>
          <w:szCs w:val="24"/>
        </w:rPr>
        <w:t xml:space="preserve">He believed the money to have been well spent and was great for the Ards and North Down Borough.  </w:t>
      </w:r>
    </w:p>
    <w:p w14:paraId="20CDA8EB" w14:textId="77777777" w:rsidR="001D1317" w:rsidRDefault="001D1317" w:rsidP="00225BB5">
      <w:pPr>
        <w:tabs>
          <w:tab w:val="left" w:pos="567"/>
        </w:tabs>
        <w:rPr>
          <w:rFonts w:cs="Arial"/>
          <w:szCs w:val="24"/>
        </w:rPr>
      </w:pPr>
    </w:p>
    <w:p w14:paraId="4B34DAE6" w14:textId="01540D20" w:rsidR="006A5411" w:rsidRDefault="001D1317" w:rsidP="00225BB5">
      <w:pPr>
        <w:tabs>
          <w:tab w:val="left" w:pos="567"/>
        </w:tabs>
        <w:rPr>
          <w:rFonts w:cs="Arial"/>
          <w:szCs w:val="24"/>
        </w:rPr>
      </w:pPr>
      <w:r>
        <w:rPr>
          <w:rFonts w:cs="Arial"/>
          <w:szCs w:val="24"/>
        </w:rPr>
        <w:t xml:space="preserve">The Mayor </w:t>
      </w:r>
      <w:r w:rsidR="006A5411">
        <w:rPr>
          <w:rFonts w:cs="Arial"/>
          <w:szCs w:val="24"/>
        </w:rPr>
        <w:t>shared the feedback and noted the work that had been undertaken by Officers in a short time and felt that Officers had excelled themselves.  The event  had been a highlight for him</w:t>
      </w:r>
      <w:r w:rsidR="000C2CAA">
        <w:rPr>
          <w:rFonts w:cs="Arial"/>
          <w:szCs w:val="24"/>
        </w:rPr>
        <w:t xml:space="preserve"> as Mayor. The Mayor remarked on </w:t>
      </w:r>
      <w:r w:rsidR="00260A79">
        <w:rPr>
          <w:rFonts w:cs="Arial"/>
          <w:szCs w:val="24"/>
        </w:rPr>
        <w:t xml:space="preserve">how inspiring the event was for </w:t>
      </w:r>
      <w:r w:rsidR="000C2CAA">
        <w:rPr>
          <w:rFonts w:cs="Arial"/>
          <w:szCs w:val="24"/>
        </w:rPr>
        <w:t xml:space="preserve">young </w:t>
      </w:r>
      <w:r w:rsidR="00441B5E">
        <w:rPr>
          <w:rFonts w:cs="Arial"/>
          <w:szCs w:val="24"/>
        </w:rPr>
        <w:t>children</w:t>
      </w:r>
      <w:r w:rsidR="000C2CAA">
        <w:rPr>
          <w:rFonts w:cs="Arial"/>
          <w:szCs w:val="24"/>
        </w:rPr>
        <w:t xml:space="preserve">. </w:t>
      </w:r>
      <w:r w:rsidR="00441B5E">
        <w:rPr>
          <w:rFonts w:cs="Arial"/>
          <w:szCs w:val="24"/>
        </w:rPr>
        <w:t xml:space="preserve"> </w:t>
      </w:r>
      <w:r w:rsidR="00B404C5">
        <w:rPr>
          <w:rFonts w:cs="Arial"/>
          <w:szCs w:val="24"/>
        </w:rPr>
        <w:t xml:space="preserve">The investment </w:t>
      </w:r>
      <w:r w:rsidR="00260A79">
        <w:rPr>
          <w:rFonts w:cs="Arial"/>
          <w:szCs w:val="24"/>
        </w:rPr>
        <w:t xml:space="preserve">in the Borough Leisure Centres was reflective - </w:t>
      </w:r>
      <w:r w:rsidR="00B404C5">
        <w:rPr>
          <w:rFonts w:cs="Arial"/>
          <w:szCs w:val="24"/>
        </w:rPr>
        <w:t>having an Olympic sized s</w:t>
      </w:r>
      <w:r w:rsidR="006A5411">
        <w:rPr>
          <w:rFonts w:cs="Arial"/>
          <w:szCs w:val="24"/>
        </w:rPr>
        <w:t>wimming pool</w:t>
      </w:r>
      <w:r w:rsidR="00B404C5">
        <w:rPr>
          <w:rFonts w:cs="Arial"/>
          <w:szCs w:val="24"/>
        </w:rPr>
        <w:t xml:space="preserve"> with great swimming </w:t>
      </w:r>
      <w:r w:rsidR="000C2CAA">
        <w:rPr>
          <w:rFonts w:cs="Arial"/>
          <w:szCs w:val="24"/>
        </w:rPr>
        <w:t>clubs</w:t>
      </w:r>
      <w:r w:rsidR="00260A79">
        <w:rPr>
          <w:rFonts w:cs="Arial"/>
          <w:szCs w:val="24"/>
        </w:rPr>
        <w:t>, as well as</w:t>
      </w:r>
      <w:r w:rsidR="00225BB5">
        <w:rPr>
          <w:rFonts w:cs="Arial"/>
          <w:szCs w:val="24"/>
        </w:rPr>
        <w:t xml:space="preserve"> </w:t>
      </w:r>
      <w:r w:rsidR="000C2CAA">
        <w:rPr>
          <w:rFonts w:cs="Arial"/>
          <w:szCs w:val="24"/>
        </w:rPr>
        <w:t xml:space="preserve">with </w:t>
      </w:r>
      <w:r w:rsidR="006A5411">
        <w:rPr>
          <w:rFonts w:cs="Arial"/>
          <w:szCs w:val="24"/>
        </w:rPr>
        <w:t xml:space="preserve">Rhys </w:t>
      </w:r>
      <w:r w:rsidR="000C2CAA">
        <w:rPr>
          <w:rFonts w:cs="Arial"/>
          <w:szCs w:val="24"/>
        </w:rPr>
        <w:t xml:space="preserve">with his determination and his </w:t>
      </w:r>
      <w:r w:rsidR="006A5411">
        <w:rPr>
          <w:rFonts w:cs="Arial"/>
          <w:szCs w:val="24"/>
        </w:rPr>
        <w:t>facilities</w:t>
      </w:r>
      <w:r w:rsidR="000C2CAA">
        <w:rPr>
          <w:rFonts w:cs="Arial"/>
          <w:szCs w:val="24"/>
        </w:rPr>
        <w:t xml:space="preserve"> and the </w:t>
      </w:r>
      <w:r w:rsidR="006A5411">
        <w:rPr>
          <w:rFonts w:cs="Arial"/>
          <w:szCs w:val="24"/>
        </w:rPr>
        <w:t xml:space="preserve">enthusiasm </w:t>
      </w:r>
      <w:r w:rsidR="000C2CAA">
        <w:rPr>
          <w:rFonts w:cs="Arial"/>
          <w:szCs w:val="24"/>
        </w:rPr>
        <w:t xml:space="preserve">for young people </w:t>
      </w:r>
      <w:r w:rsidR="006A5411">
        <w:rPr>
          <w:rFonts w:cs="Arial"/>
          <w:szCs w:val="24"/>
        </w:rPr>
        <w:t xml:space="preserve">to become involved </w:t>
      </w:r>
      <w:r w:rsidR="000C2CAA">
        <w:rPr>
          <w:rFonts w:cs="Arial"/>
          <w:szCs w:val="24"/>
        </w:rPr>
        <w:t xml:space="preserve">in gymnastics.  </w:t>
      </w:r>
      <w:r w:rsidR="001E13F6">
        <w:rPr>
          <w:rFonts w:cs="Arial"/>
          <w:szCs w:val="24"/>
        </w:rPr>
        <w:t xml:space="preserve">The Council should be proud of the event, the Olympians and the legacy that was left. </w:t>
      </w:r>
    </w:p>
    <w:p w14:paraId="3DF98596" w14:textId="77777777" w:rsidR="00D166E7" w:rsidRDefault="00D166E7" w:rsidP="00225BB5">
      <w:pPr>
        <w:tabs>
          <w:tab w:val="left" w:pos="567"/>
        </w:tabs>
        <w:rPr>
          <w:rFonts w:cs="Arial"/>
          <w:szCs w:val="24"/>
        </w:rPr>
      </w:pPr>
    </w:p>
    <w:p w14:paraId="2E5B8D0D" w14:textId="292D0799" w:rsidR="00D45B8A" w:rsidRPr="00D45B8A" w:rsidRDefault="00D45B8A" w:rsidP="00225BB5">
      <w:pPr>
        <w:tabs>
          <w:tab w:val="left" w:pos="567"/>
        </w:tabs>
        <w:rPr>
          <w:rFonts w:cs="Arial"/>
          <w:b/>
          <w:bCs/>
          <w:szCs w:val="24"/>
        </w:rPr>
      </w:pPr>
      <w:r w:rsidRPr="00D45B8A">
        <w:rPr>
          <w:rFonts w:cs="Arial"/>
          <w:b/>
          <w:bCs/>
          <w:szCs w:val="24"/>
        </w:rPr>
        <w:t>RESOLVED, o</w:t>
      </w:r>
      <w:r w:rsidR="004F246B">
        <w:rPr>
          <w:rFonts w:cs="Arial"/>
          <w:b/>
          <w:bCs/>
          <w:szCs w:val="24"/>
        </w:rPr>
        <w:t>n</w:t>
      </w:r>
      <w:r w:rsidRPr="00D45B8A">
        <w:rPr>
          <w:rFonts w:cs="Arial"/>
          <w:b/>
          <w:bCs/>
          <w:szCs w:val="24"/>
        </w:rPr>
        <w:t xml:space="preserve"> the proposal of </w:t>
      </w:r>
      <w:r w:rsidR="00D166E7">
        <w:rPr>
          <w:rFonts w:cs="Arial"/>
          <w:b/>
          <w:bCs/>
          <w:szCs w:val="24"/>
        </w:rPr>
        <w:t>Councillor Smart</w:t>
      </w:r>
      <w:r w:rsidRPr="00D45B8A">
        <w:rPr>
          <w:rFonts w:cs="Arial"/>
          <w:b/>
          <w:bCs/>
          <w:szCs w:val="24"/>
        </w:rPr>
        <w:t xml:space="preserve">, seconded by </w:t>
      </w:r>
      <w:r w:rsidR="00D166E7">
        <w:rPr>
          <w:rFonts w:cs="Arial"/>
          <w:b/>
          <w:bCs/>
          <w:szCs w:val="24"/>
        </w:rPr>
        <w:t>Alderma</w:t>
      </w:r>
      <w:r w:rsidR="00D20AEB">
        <w:rPr>
          <w:rFonts w:cs="Arial"/>
          <w:b/>
          <w:bCs/>
          <w:szCs w:val="24"/>
        </w:rPr>
        <w:t>n</w:t>
      </w:r>
      <w:r w:rsidR="00D166E7">
        <w:rPr>
          <w:rFonts w:cs="Arial"/>
          <w:b/>
          <w:bCs/>
          <w:szCs w:val="24"/>
        </w:rPr>
        <w:t xml:space="preserve"> McIlveen</w:t>
      </w:r>
      <w:r w:rsidRPr="00D45B8A">
        <w:rPr>
          <w:rFonts w:cs="Arial"/>
          <w:b/>
          <w:bCs/>
          <w:szCs w:val="24"/>
        </w:rPr>
        <w:t xml:space="preserve">, that the recommendation be adopted. </w:t>
      </w:r>
    </w:p>
    <w:p w14:paraId="4EE5900F" w14:textId="77777777" w:rsidR="00864293" w:rsidRDefault="00864293" w:rsidP="00225BB5">
      <w:pPr>
        <w:tabs>
          <w:tab w:val="left" w:pos="567"/>
        </w:tabs>
        <w:rPr>
          <w:rFonts w:cs="Arial"/>
          <w:szCs w:val="24"/>
        </w:rPr>
      </w:pPr>
    </w:p>
    <w:p w14:paraId="498DDFEF" w14:textId="77777777" w:rsidR="00B46CDC" w:rsidRDefault="00B46CDC" w:rsidP="00225BB5">
      <w:pPr>
        <w:pStyle w:val="Heading1"/>
        <w:rPr>
          <w:rFonts w:hint="eastAsia"/>
        </w:rPr>
      </w:pPr>
      <w:r w:rsidRPr="00864293">
        <w:rPr>
          <w:u w:val="none"/>
        </w:rPr>
        <w:t>22.</w:t>
      </w:r>
      <w:r w:rsidRPr="00864293">
        <w:rPr>
          <w:u w:val="none"/>
        </w:rPr>
        <w:tab/>
      </w:r>
      <w:r w:rsidRPr="17951148">
        <w:t>Sealing Documents</w:t>
      </w:r>
    </w:p>
    <w:p w14:paraId="62D4A425" w14:textId="77777777" w:rsidR="00B46CDC" w:rsidRPr="00D45B8A" w:rsidRDefault="00B46CDC" w:rsidP="00225BB5">
      <w:pPr>
        <w:tabs>
          <w:tab w:val="left" w:pos="567"/>
        </w:tabs>
        <w:rPr>
          <w:rFonts w:cs="Arial"/>
          <w:b/>
          <w:bCs/>
          <w:szCs w:val="24"/>
        </w:rPr>
      </w:pPr>
    </w:p>
    <w:p w14:paraId="01FB5CB3" w14:textId="4B9BC594" w:rsidR="00D45B8A" w:rsidRPr="00D45B8A" w:rsidRDefault="00D45B8A" w:rsidP="00225BB5">
      <w:pPr>
        <w:tabs>
          <w:tab w:val="left" w:pos="567"/>
        </w:tabs>
        <w:rPr>
          <w:rFonts w:cs="Arial"/>
          <w:b/>
          <w:bCs/>
          <w:szCs w:val="24"/>
        </w:rPr>
      </w:pPr>
      <w:r w:rsidRPr="00D45B8A">
        <w:rPr>
          <w:rFonts w:cs="Arial"/>
          <w:b/>
          <w:bCs/>
          <w:szCs w:val="24"/>
        </w:rPr>
        <w:t xml:space="preserve">RESOLVED, on the proposal of </w:t>
      </w:r>
      <w:r w:rsidR="00AC1DFC">
        <w:rPr>
          <w:rFonts w:cs="Arial"/>
          <w:b/>
          <w:bCs/>
          <w:szCs w:val="24"/>
        </w:rPr>
        <w:t>Alderman McIlveen</w:t>
      </w:r>
      <w:r w:rsidRPr="00D45B8A">
        <w:rPr>
          <w:rFonts w:cs="Arial"/>
          <w:b/>
          <w:bCs/>
          <w:szCs w:val="24"/>
        </w:rPr>
        <w:t xml:space="preserve">, seconded by </w:t>
      </w:r>
      <w:r w:rsidR="00AC1DFC">
        <w:rPr>
          <w:rFonts w:cs="Arial"/>
          <w:b/>
          <w:bCs/>
          <w:szCs w:val="24"/>
        </w:rPr>
        <w:t>Councillor Gilmour</w:t>
      </w:r>
      <w:r w:rsidRPr="00D45B8A">
        <w:rPr>
          <w:rFonts w:cs="Arial"/>
          <w:b/>
          <w:bCs/>
          <w:szCs w:val="24"/>
        </w:rPr>
        <w:t xml:space="preserve">, that the seal be affixed to the following documents:- </w:t>
      </w:r>
    </w:p>
    <w:p w14:paraId="4EA9F8D3" w14:textId="77777777" w:rsidR="00D45B8A" w:rsidRDefault="00D45B8A" w:rsidP="00225BB5">
      <w:pPr>
        <w:tabs>
          <w:tab w:val="left" w:pos="567"/>
        </w:tabs>
        <w:rPr>
          <w:rFonts w:cs="Arial"/>
          <w:szCs w:val="24"/>
        </w:rPr>
      </w:pPr>
    </w:p>
    <w:p w14:paraId="5AB74E0C" w14:textId="521AAA2E" w:rsidR="00D45B8A" w:rsidRDefault="00AC1DFC" w:rsidP="00225BB5">
      <w:pPr>
        <w:tabs>
          <w:tab w:val="left" w:pos="567"/>
        </w:tabs>
        <w:rPr>
          <w:rFonts w:cs="Arial"/>
          <w:szCs w:val="24"/>
        </w:rPr>
      </w:pPr>
      <w:r>
        <w:rPr>
          <w:rFonts w:cs="Arial"/>
          <w:szCs w:val="24"/>
        </w:rPr>
        <w:t xml:space="preserve">Grants </w:t>
      </w:r>
      <w:r w:rsidR="002C40BF">
        <w:rPr>
          <w:rFonts w:cs="Arial"/>
          <w:szCs w:val="24"/>
        </w:rPr>
        <w:t xml:space="preserve">of Rights of Burial: D40570 – D40590. </w:t>
      </w:r>
    </w:p>
    <w:p w14:paraId="2A21D6C2" w14:textId="77777777" w:rsidR="00864293" w:rsidRPr="00F87DE8" w:rsidRDefault="00864293" w:rsidP="00225BB5">
      <w:pPr>
        <w:tabs>
          <w:tab w:val="left" w:pos="567"/>
        </w:tabs>
        <w:rPr>
          <w:rFonts w:cs="Arial"/>
          <w:szCs w:val="24"/>
        </w:rPr>
      </w:pPr>
    </w:p>
    <w:p w14:paraId="12AA14DB" w14:textId="77777777" w:rsidR="00B46CDC" w:rsidRDefault="00B46CDC" w:rsidP="00225BB5">
      <w:pPr>
        <w:pStyle w:val="Heading1"/>
        <w:rPr>
          <w:rFonts w:hint="eastAsia"/>
        </w:rPr>
      </w:pPr>
      <w:r w:rsidRPr="00864293">
        <w:rPr>
          <w:u w:val="none"/>
        </w:rPr>
        <w:lastRenderedPageBreak/>
        <w:t>23.</w:t>
      </w:r>
      <w:r w:rsidRPr="00864293">
        <w:rPr>
          <w:u w:val="none"/>
        </w:rPr>
        <w:tab/>
      </w:r>
      <w:r w:rsidRPr="0F623274">
        <w:t>Transfer of Rights of Burial</w:t>
      </w:r>
    </w:p>
    <w:p w14:paraId="2E0A5992" w14:textId="77777777" w:rsidR="00D45B8A" w:rsidRDefault="00D45B8A" w:rsidP="00225BB5">
      <w:pPr>
        <w:tabs>
          <w:tab w:val="left" w:pos="567"/>
        </w:tabs>
        <w:rPr>
          <w:rFonts w:cs="Arial"/>
          <w:szCs w:val="24"/>
        </w:rPr>
      </w:pPr>
    </w:p>
    <w:p w14:paraId="78116A2D" w14:textId="0C905A35" w:rsidR="00AC1DFC" w:rsidRDefault="00AC1DFC" w:rsidP="00225BB5">
      <w:pPr>
        <w:tabs>
          <w:tab w:val="left" w:pos="567"/>
        </w:tabs>
        <w:rPr>
          <w:rFonts w:cs="Arial"/>
          <w:szCs w:val="24"/>
        </w:rPr>
      </w:pPr>
      <w:r>
        <w:rPr>
          <w:rFonts w:cs="Arial"/>
          <w:szCs w:val="24"/>
        </w:rPr>
        <w:t xml:space="preserve">No transfers had been received. </w:t>
      </w:r>
    </w:p>
    <w:p w14:paraId="4B68C883" w14:textId="77777777" w:rsidR="00D45B8A" w:rsidRPr="00D45B8A" w:rsidRDefault="00D45B8A" w:rsidP="00225BB5">
      <w:pPr>
        <w:tabs>
          <w:tab w:val="left" w:pos="567"/>
        </w:tabs>
        <w:rPr>
          <w:rFonts w:cs="Arial"/>
          <w:b/>
          <w:bCs/>
          <w:szCs w:val="24"/>
        </w:rPr>
      </w:pPr>
    </w:p>
    <w:p w14:paraId="5B7334EC" w14:textId="2909F810" w:rsidR="00864293" w:rsidRDefault="00AC1DFC" w:rsidP="00225BB5">
      <w:pPr>
        <w:tabs>
          <w:tab w:val="left" w:pos="567"/>
        </w:tabs>
        <w:rPr>
          <w:rFonts w:cs="Arial"/>
          <w:b/>
          <w:bCs/>
          <w:szCs w:val="24"/>
        </w:rPr>
      </w:pPr>
      <w:r>
        <w:rPr>
          <w:rFonts w:cs="Arial"/>
          <w:b/>
          <w:bCs/>
          <w:szCs w:val="24"/>
        </w:rPr>
        <w:t xml:space="preserve">NOTED. </w:t>
      </w:r>
    </w:p>
    <w:p w14:paraId="51EC9D7F" w14:textId="77777777" w:rsidR="00386740" w:rsidRDefault="00386740" w:rsidP="00225BB5">
      <w:pPr>
        <w:tabs>
          <w:tab w:val="left" w:pos="567"/>
        </w:tabs>
        <w:rPr>
          <w:rFonts w:cs="Arial"/>
          <w:szCs w:val="24"/>
        </w:rPr>
      </w:pPr>
    </w:p>
    <w:p w14:paraId="6443A62B" w14:textId="4AA8A813" w:rsidR="00B46CDC" w:rsidRDefault="00B46CDC" w:rsidP="00225BB5">
      <w:pPr>
        <w:pStyle w:val="Heading1"/>
        <w:rPr>
          <w:rFonts w:hint="eastAsia"/>
        </w:rPr>
      </w:pPr>
      <w:r w:rsidRPr="00864293">
        <w:rPr>
          <w:u w:val="none"/>
        </w:rPr>
        <w:t>24.</w:t>
      </w:r>
      <w:r w:rsidRPr="00864293">
        <w:rPr>
          <w:u w:val="none"/>
        </w:rPr>
        <w:tab/>
      </w:r>
      <w:r w:rsidRPr="0F623274">
        <w:t xml:space="preserve">Notice of Motion Status Report </w:t>
      </w:r>
    </w:p>
    <w:p w14:paraId="124AA4A1" w14:textId="213FB750" w:rsidR="00B46CDC" w:rsidRDefault="00D7711B" w:rsidP="00225BB5">
      <w:pPr>
        <w:tabs>
          <w:tab w:val="left" w:pos="567"/>
        </w:tabs>
        <w:rPr>
          <w:rFonts w:cs="Arial"/>
          <w:szCs w:val="24"/>
        </w:rPr>
      </w:pPr>
      <w:r>
        <w:rPr>
          <w:rFonts w:cs="Arial"/>
          <w:szCs w:val="24"/>
        </w:rPr>
        <w:tab/>
      </w:r>
      <w:r>
        <w:rPr>
          <w:rFonts w:cs="Arial"/>
          <w:szCs w:val="24"/>
        </w:rPr>
        <w:tab/>
        <w:t xml:space="preserve">(Appendix </w:t>
      </w:r>
      <w:r w:rsidR="00E27D67">
        <w:rPr>
          <w:rFonts w:cs="Arial"/>
          <w:szCs w:val="24"/>
        </w:rPr>
        <w:t>XVII</w:t>
      </w:r>
      <w:r>
        <w:rPr>
          <w:rFonts w:cs="Arial"/>
          <w:szCs w:val="24"/>
        </w:rPr>
        <w:t>)</w:t>
      </w:r>
    </w:p>
    <w:p w14:paraId="089055DC" w14:textId="77777777" w:rsidR="00D7711B" w:rsidRDefault="00D7711B" w:rsidP="00225BB5">
      <w:pPr>
        <w:tabs>
          <w:tab w:val="left" w:pos="567"/>
        </w:tabs>
        <w:rPr>
          <w:rFonts w:cs="Arial"/>
          <w:szCs w:val="24"/>
        </w:rPr>
      </w:pPr>
    </w:p>
    <w:p w14:paraId="342C4705" w14:textId="77777777" w:rsidR="00D7711B" w:rsidRDefault="00864293" w:rsidP="00225BB5">
      <w:pPr>
        <w:rPr>
          <w:rFonts w:cs="Arial"/>
          <w:szCs w:val="24"/>
        </w:rPr>
      </w:pPr>
      <w:r w:rsidRPr="00864293">
        <w:rPr>
          <w:rFonts w:cs="Arial"/>
          <w:caps/>
          <w:szCs w:val="24"/>
        </w:rPr>
        <w:t>Previously circulated</w:t>
      </w:r>
      <w:r>
        <w:rPr>
          <w:rFonts w:cs="Arial"/>
          <w:szCs w:val="24"/>
        </w:rPr>
        <w:t xml:space="preserve">:- Report from the Chief Executive </w:t>
      </w:r>
      <w:r w:rsidR="00D7711B">
        <w:rPr>
          <w:rFonts w:cs="Arial"/>
          <w:szCs w:val="24"/>
        </w:rPr>
        <w:t xml:space="preserve">attaching Notice of Motion Status tracker. </w:t>
      </w:r>
    </w:p>
    <w:p w14:paraId="4F26B512" w14:textId="77777777" w:rsidR="00985AAD" w:rsidRDefault="00985AAD" w:rsidP="00225BB5">
      <w:pPr>
        <w:rPr>
          <w:szCs w:val="24"/>
        </w:rPr>
      </w:pPr>
    </w:p>
    <w:p w14:paraId="21AD4BA2" w14:textId="683A41E8" w:rsidR="00D7711B" w:rsidRDefault="00D7711B" w:rsidP="00225BB5">
      <w:pPr>
        <w:rPr>
          <w:szCs w:val="24"/>
        </w:rPr>
      </w:pPr>
      <w:r>
        <w:rPr>
          <w:szCs w:val="24"/>
        </w:rPr>
        <w:t xml:space="preserve">This was a standing item on the Council agenda each month and its aim was to keep Members updated on the outcome of motions. It should be noted that as each motion </w:t>
      </w:r>
      <w:r w:rsidR="00985AAD">
        <w:rPr>
          <w:szCs w:val="24"/>
        </w:rPr>
        <w:t>was</w:t>
      </w:r>
      <w:r>
        <w:rPr>
          <w:szCs w:val="24"/>
        </w:rPr>
        <w:t xml:space="preserve"> dealt with it w</w:t>
      </w:r>
      <w:r w:rsidR="00985AAD">
        <w:rPr>
          <w:szCs w:val="24"/>
        </w:rPr>
        <w:t>ould</w:t>
      </w:r>
      <w:r>
        <w:rPr>
          <w:szCs w:val="24"/>
        </w:rPr>
        <w:t xml:space="preserve"> be removed from the report. </w:t>
      </w:r>
    </w:p>
    <w:p w14:paraId="3EB15D37" w14:textId="103B3DE7" w:rsidR="00864293" w:rsidRDefault="00864293" w:rsidP="00225BB5">
      <w:pPr>
        <w:tabs>
          <w:tab w:val="left" w:pos="567"/>
        </w:tabs>
        <w:rPr>
          <w:rFonts w:cs="Arial"/>
          <w:szCs w:val="24"/>
        </w:rPr>
      </w:pPr>
    </w:p>
    <w:p w14:paraId="3E577B21" w14:textId="63FF765C" w:rsidR="00985AAD" w:rsidRDefault="00985AAD" w:rsidP="00225BB5">
      <w:pPr>
        <w:tabs>
          <w:tab w:val="left" w:pos="567"/>
        </w:tabs>
        <w:rPr>
          <w:rFonts w:cs="Arial"/>
          <w:szCs w:val="24"/>
        </w:rPr>
      </w:pPr>
      <w:r w:rsidRPr="00985AAD">
        <w:rPr>
          <w:rFonts w:cs="Arial"/>
          <w:caps/>
          <w:szCs w:val="24"/>
        </w:rPr>
        <w:t>Recommended</w:t>
      </w:r>
      <w:r>
        <w:rPr>
          <w:rFonts w:cs="Arial"/>
          <w:szCs w:val="24"/>
        </w:rPr>
        <w:t xml:space="preserve"> that the Council notes the report.  </w:t>
      </w:r>
    </w:p>
    <w:p w14:paraId="78135BB2" w14:textId="77777777" w:rsidR="00D45B8A" w:rsidRDefault="00D45B8A" w:rsidP="00225BB5">
      <w:pPr>
        <w:tabs>
          <w:tab w:val="left" w:pos="567"/>
        </w:tabs>
        <w:rPr>
          <w:rFonts w:cs="Arial"/>
          <w:szCs w:val="24"/>
        </w:rPr>
      </w:pPr>
    </w:p>
    <w:p w14:paraId="52A383D8" w14:textId="1653516A" w:rsidR="00D45B8A" w:rsidRPr="00D45B8A" w:rsidRDefault="00D45B8A" w:rsidP="00225BB5">
      <w:pPr>
        <w:tabs>
          <w:tab w:val="left" w:pos="567"/>
        </w:tabs>
        <w:rPr>
          <w:rFonts w:cs="Arial"/>
          <w:b/>
          <w:bCs/>
          <w:szCs w:val="24"/>
        </w:rPr>
      </w:pPr>
      <w:r w:rsidRPr="00D45B8A">
        <w:rPr>
          <w:rFonts w:cs="Arial"/>
          <w:b/>
          <w:bCs/>
          <w:szCs w:val="24"/>
        </w:rPr>
        <w:t xml:space="preserve">RESOLVED, on the proposal of </w:t>
      </w:r>
      <w:r w:rsidR="002C40BF">
        <w:rPr>
          <w:rFonts w:cs="Arial"/>
          <w:b/>
          <w:bCs/>
          <w:szCs w:val="24"/>
        </w:rPr>
        <w:t>Alderman Graham</w:t>
      </w:r>
      <w:r w:rsidRPr="00D45B8A">
        <w:rPr>
          <w:rFonts w:cs="Arial"/>
          <w:b/>
          <w:bCs/>
          <w:szCs w:val="24"/>
        </w:rPr>
        <w:t xml:space="preserve">, seconded by </w:t>
      </w:r>
      <w:r w:rsidR="002C40BF">
        <w:rPr>
          <w:rFonts w:cs="Arial"/>
          <w:b/>
          <w:bCs/>
          <w:szCs w:val="24"/>
        </w:rPr>
        <w:t>Councillor Thompson</w:t>
      </w:r>
      <w:r w:rsidRPr="00D45B8A">
        <w:rPr>
          <w:rFonts w:cs="Arial"/>
          <w:b/>
          <w:bCs/>
          <w:szCs w:val="24"/>
        </w:rPr>
        <w:t xml:space="preserve">, that the recommendation be adopted. </w:t>
      </w:r>
    </w:p>
    <w:p w14:paraId="7D6935FA" w14:textId="77777777" w:rsidR="00864293" w:rsidRDefault="00864293" w:rsidP="00225BB5">
      <w:pPr>
        <w:tabs>
          <w:tab w:val="left" w:pos="567"/>
        </w:tabs>
        <w:rPr>
          <w:rFonts w:cs="Arial"/>
          <w:szCs w:val="24"/>
        </w:rPr>
      </w:pPr>
    </w:p>
    <w:p w14:paraId="549A6245" w14:textId="77777777" w:rsidR="00B46CDC" w:rsidRDefault="00B46CDC" w:rsidP="00225BB5">
      <w:pPr>
        <w:pStyle w:val="Heading1"/>
        <w:rPr>
          <w:rFonts w:hint="eastAsia"/>
        </w:rPr>
      </w:pPr>
      <w:r w:rsidRPr="00864293">
        <w:rPr>
          <w:u w:val="none"/>
        </w:rPr>
        <w:t>25.</w:t>
      </w:r>
      <w:r w:rsidRPr="00864293">
        <w:rPr>
          <w:u w:val="none"/>
        </w:rPr>
        <w:tab/>
      </w:r>
      <w:r>
        <w:t xml:space="preserve">Notices of Motion </w:t>
      </w:r>
    </w:p>
    <w:p w14:paraId="41B8CA3B" w14:textId="77777777" w:rsidR="00B46CDC" w:rsidRDefault="00B46CDC" w:rsidP="00225BB5">
      <w:pPr>
        <w:tabs>
          <w:tab w:val="left" w:pos="567"/>
        </w:tabs>
        <w:rPr>
          <w:rFonts w:cs="Arial"/>
          <w:szCs w:val="24"/>
        </w:rPr>
      </w:pPr>
    </w:p>
    <w:p w14:paraId="6933191D" w14:textId="34988841" w:rsidR="00B46CDC" w:rsidRDefault="00B46CDC" w:rsidP="00225BB5">
      <w:pPr>
        <w:pStyle w:val="Heading2"/>
        <w:ind w:left="720" w:hanging="720"/>
      </w:pPr>
      <w:r w:rsidRPr="00864293">
        <w:rPr>
          <w:u w:val="none"/>
        </w:rPr>
        <w:t>25.1</w:t>
      </w:r>
      <w:r w:rsidRPr="00864293">
        <w:rPr>
          <w:u w:val="none"/>
        </w:rPr>
        <w:tab/>
      </w:r>
      <w:r>
        <w:t xml:space="preserve">Notice of Motion submitted by Councillor Creighton and Councillor Moore </w:t>
      </w:r>
    </w:p>
    <w:p w14:paraId="68576C03" w14:textId="77777777" w:rsidR="00B46CDC" w:rsidRDefault="00B46CDC" w:rsidP="00225BB5">
      <w:pPr>
        <w:tabs>
          <w:tab w:val="left" w:pos="567"/>
        </w:tabs>
        <w:rPr>
          <w:rFonts w:cs="Arial"/>
          <w:szCs w:val="24"/>
        </w:rPr>
      </w:pPr>
    </w:p>
    <w:p w14:paraId="7CD7A04E" w14:textId="77777777" w:rsidR="00B46CDC" w:rsidRPr="00487A09" w:rsidRDefault="00B46CDC" w:rsidP="00225BB5">
      <w:pPr>
        <w:tabs>
          <w:tab w:val="left" w:pos="567"/>
        </w:tabs>
        <w:rPr>
          <w:rFonts w:cs="Arial"/>
          <w:szCs w:val="24"/>
        </w:rPr>
      </w:pPr>
      <w:r w:rsidRPr="00487A09">
        <w:rPr>
          <w:rFonts w:cs="Arial"/>
          <w:szCs w:val="24"/>
        </w:rPr>
        <w:t>This Council notes the importance of organ donation in saving lives and improving the quality of life of residents of this Borough.</w:t>
      </w:r>
    </w:p>
    <w:p w14:paraId="772DBBC8" w14:textId="77777777" w:rsidR="00B46CDC" w:rsidRPr="00487A09" w:rsidRDefault="00B46CDC" w:rsidP="00225BB5">
      <w:pPr>
        <w:tabs>
          <w:tab w:val="left" w:pos="567"/>
        </w:tabs>
        <w:rPr>
          <w:rFonts w:cs="Arial"/>
          <w:szCs w:val="24"/>
        </w:rPr>
      </w:pPr>
    </w:p>
    <w:p w14:paraId="3089D3C7" w14:textId="77777777" w:rsidR="00B46CDC" w:rsidRPr="00487A09" w:rsidRDefault="00B46CDC" w:rsidP="00225BB5">
      <w:pPr>
        <w:tabs>
          <w:tab w:val="left" w:pos="567"/>
        </w:tabs>
        <w:rPr>
          <w:rFonts w:cs="Arial"/>
          <w:szCs w:val="24"/>
        </w:rPr>
      </w:pPr>
      <w:r w:rsidRPr="00487A09">
        <w:rPr>
          <w:rFonts w:cs="Arial"/>
          <w:szCs w:val="24"/>
        </w:rPr>
        <w:t xml:space="preserve">This Council further notes that there are plans for the production and installation in the Borough, of a bench celebrating organ donation. This project began in 2013 and is supported by a number of organ transplant charities. Council resolves to work with the charities involved to finalise the detailed design and expedite installation of this bench in a prominent place in the Borough. A fund to cover all the manufacturing costs and any necessary support structures has already been raised. </w:t>
      </w:r>
    </w:p>
    <w:p w14:paraId="328E5754" w14:textId="77777777" w:rsidR="00B46CDC" w:rsidRPr="00487A09" w:rsidRDefault="00B46CDC" w:rsidP="00225BB5">
      <w:pPr>
        <w:tabs>
          <w:tab w:val="left" w:pos="567"/>
        </w:tabs>
        <w:rPr>
          <w:rFonts w:cs="Arial"/>
          <w:szCs w:val="24"/>
        </w:rPr>
      </w:pPr>
    </w:p>
    <w:p w14:paraId="19B909C9" w14:textId="77777777" w:rsidR="00B46CDC" w:rsidRPr="00487A09" w:rsidRDefault="00B46CDC" w:rsidP="00225BB5">
      <w:pPr>
        <w:tabs>
          <w:tab w:val="left" w:pos="567"/>
        </w:tabs>
        <w:rPr>
          <w:rFonts w:cs="Arial"/>
          <w:szCs w:val="24"/>
        </w:rPr>
      </w:pPr>
      <w:r w:rsidRPr="00487A09">
        <w:rPr>
          <w:rFonts w:cs="Arial"/>
          <w:szCs w:val="24"/>
        </w:rPr>
        <w:t>The hope is that this will be a place for people to engage in conversations about and spark interest in this important issue and somewhere to reflect and remember loved ones.</w:t>
      </w:r>
    </w:p>
    <w:p w14:paraId="6AB91672" w14:textId="77777777" w:rsidR="00B46CDC" w:rsidRDefault="00B46CDC" w:rsidP="00225BB5">
      <w:pPr>
        <w:tabs>
          <w:tab w:val="left" w:pos="567"/>
        </w:tabs>
        <w:rPr>
          <w:rFonts w:cs="Arial"/>
          <w:szCs w:val="24"/>
        </w:rPr>
      </w:pPr>
    </w:p>
    <w:p w14:paraId="1AFE43A1" w14:textId="54B39524" w:rsidR="00D45B8A" w:rsidRPr="00D45B8A" w:rsidRDefault="00D45B8A" w:rsidP="00225BB5">
      <w:pPr>
        <w:tabs>
          <w:tab w:val="left" w:pos="567"/>
        </w:tabs>
        <w:rPr>
          <w:rFonts w:cs="Arial"/>
          <w:b/>
          <w:bCs/>
          <w:szCs w:val="24"/>
        </w:rPr>
      </w:pPr>
      <w:r w:rsidRPr="00D45B8A">
        <w:rPr>
          <w:rFonts w:cs="Arial"/>
          <w:b/>
          <w:bCs/>
          <w:szCs w:val="24"/>
        </w:rPr>
        <w:t xml:space="preserve">RESOLVED, on the proposal of Councillor Creighton, seconded by Councillor Moore, that the Notice of Motion be referred to the Community and Wellbeing Committee. </w:t>
      </w:r>
    </w:p>
    <w:p w14:paraId="5E4C13AD" w14:textId="77777777" w:rsidR="00D45B8A" w:rsidRDefault="00D45B8A" w:rsidP="00225BB5">
      <w:pPr>
        <w:tabs>
          <w:tab w:val="left" w:pos="567"/>
        </w:tabs>
        <w:rPr>
          <w:rFonts w:cs="Arial"/>
          <w:szCs w:val="24"/>
        </w:rPr>
      </w:pPr>
    </w:p>
    <w:p w14:paraId="599EF69E" w14:textId="77777777" w:rsidR="00B46CDC" w:rsidRDefault="00B46CDC" w:rsidP="00225BB5">
      <w:pPr>
        <w:pStyle w:val="Heading2"/>
        <w:ind w:left="720" w:hanging="720"/>
        <w:rPr>
          <w:color w:val="FF0000"/>
        </w:rPr>
      </w:pPr>
      <w:r w:rsidRPr="005744FC">
        <w:rPr>
          <w:u w:val="none"/>
        </w:rPr>
        <w:t>25.2.</w:t>
      </w:r>
      <w:r w:rsidRPr="005744FC">
        <w:rPr>
          <w:u w:val="none"/>
        </w:rPr>
        <w:tab/>
      </w:r>
      <w:r>
        <w:t xml:space="preserve">Notice of Motion submitted by Alderman Brooks and Councillor Chambers </w:t>
      </w:r>
    </w:p>
    <w:p w14:paraId="4267F81F" w14:textId="77777777" w:rsidR="00B46CDC" w:rsidRDefault="00B46CDC" w:rsidP="00225BB5">
      <w:pPr>
        <w:tabs>
          <w:tab w:val="left" w:pos="567"/>
        </w:tabs>
        <w:rPr>
          <w:rFonts w:cs="Arial"/>
          <w:color w:val="FF0000"/>
          <w:szCs w:val="24"/>
        </w:rPr>
      </w:pPr>
    </w:p>
    <w:p w14:paraId="29A6863E" w14:textId="4C18A47E" w:rsidR="00B46CDC" w:rsidRPr="00A97B17" w:rsidRDefault="00B46CDC" w:rsidP="00225BB5">
      <w:pPr>
        <w:tabs>
          <w:tab w:val="left" w:pos="567"/>
        </w:tabs>
        <w:rPr>
          <w:rFonts w:cs="Arial"/>
          <w:szCs w:val="24"/>
        </w:rPr>
      </w:pPr>
      <w:r w:rsidRPr="00A97B17">
        <w:rPr>
          <w:rFonts w:cs="Arial"/>
          <w:szCs w:val="24"/>
        </w:rPr>
        <w:t>That Council Officers be instructed to consider options for appropriate signage to direct the public to the Camera Obscura in Donaghadee.</w:t>
      </w:r>
      <w:r>
        <w:rPr>
          <w:rFonts w:cs="Arial"/>
          <w:szCs w:val="24"/>
        </w:rPr>
        <w:t xml:space="preserve"> </w:t>
      </w:r>
      <w:r w:rsidRPr="00A97B17">
        <w:rPr>
          <w:rFonts w:cs="Arial"/>
          <w:szCs w:val="24"/>
        </w:rPr>
        <w:t xml:space="preserve">That Council Officers </w:t>
      </w:r>
      <w:r w:rsidRPr="00A97B17">
        <w:rPr>
          <w:rFonts w:cs="Arial"/>
          <w:szCs w:val="24"/>
        </w:rPr>
        <w:lastRenderedPageBreak/>
        <w:t>should explore and consider opportunities for securing sponsorship for the signage from local businesses and organisations.</w:t>
      </w:r>
    </w:p>
    <w:p w14:paraId="7478CF36" w14:textId="77777777" w:rsidR="00B46CDC" w:rsidRDefault="00B46CDC" w:rsidP="00225BB5">
      <w:pPr>
        <w:tabs>
          <w:tab w:val="left" w:pos="567"/>
        </w:tabs>
        <w:rPr>
          <w:rFonts w:cs="Arial"/>
          <w:color w:val="FF0000"/>
          <w:szCs w:val="24"/>
        </w:rPr>
      </w:pPr>
    </w:p>
    <w:p w14:paraId="17CE3BE6" w14:textId="6FB122E4" w:rsidR="005744FC" w:rsidRPr="008D0D59" w:rsidRDefault="008D0D59" w:rsidP="00225BB5">
      <w:pPr>
        <w:tabs>
          <w:tab w:val="left" w:pos="567"/>
        </w:tabs>
        <w:rPr>
          <w:rFonts w:cs="Arial"/>
          <w:b/>
          <w:bCs/>
          <w:szCs w:val="24"/>
        </w:rPr>
      </w:pPr>
      <w:r w:rsidRPr="008D0D59">
        <w:rPr>
          <w:rFonts w:cs="Arial"/>
          <w:b/>
          <w:bCs/>
          <w:szCs w:val="24"/>
        </w:rPr>
        <w:t xml:space="preserve">RESOLVED, on the proposal of </w:t>
      </w:r>
      <w:r w:rsidR="002C40BF">
        <w:rPr>
          <w:rFonts w:cs="Arial"/>
          <w:b/>
          <w:bCs/>
          <w:szCs w:val="24"/>
        </w:rPr>
        <w:t>Alderman Brooks</w:t>
      </w:r>
      <w:r w:rsidRPr="008D0D59">
        <w:rPr>
          <w:rFonts w:cs="Arial"/>
          <w:b/>
          <w:bCs/>
          <w:szCs w:val="24"/>
        </w:rPr>
        <w:t xml:space="preserve">, seconded by </w:t>
      </w:r>
      <w:r w:rsidR="002C40BF">
        <w:rPr>
          <w:rFonts w:cs="Arial"/>
          <w:b/>
          <w:bCs/>
          <w:szCs w:val="24"/>
        </w:rPr>
        <w:t>Councillor Wray</w:t>
      </w:r>
      <w:r w:rsidRPr="008D0D59">
        <w:rPr>
          <w:rFonts w:cs="Arial"/>
          <w:b/>
          <w:bCs/>
          <w:szCs w:val="24"/>
        </w:rPr>
        <w:t xml:space="preserve">, that the Notice of Motion be referred to the Place and Prosperity Committee. </w:t>
      </w:r>
    </w:p>
    <w:p w14:paraId="7511EF5C" w14:textId="77777777" w:rsidR="005744FC" w:rsidRPr="00C12816" w:rsidRDefault="005744FC" w:rsidP="00225BB5">
      <w:pPr>
        <w:tabs>
          <w:tab w:val="left" w:pos="567"/>
        </w:tabs>
        <w:rPr>
          <w:rFonts w:cs="Arial"/>
          <w:color w:val="FF0000"/>
          <w:szCs w:val="24"/>
        </w:rPr>
      </w:pPr>
    </w:p>
    <w:p w14:paraId="59B250E3" w14:textId="2E2E199F" w:rsidR="00B46CDC" w:rsidRDefault="00B46CDC" w:rsidP="00225BB5">
      <w:pPr>
        <w:pStyle w:val="Heading2"/>
        <w:ind w:left="720" w:hanging="650"/>
      </w:pPr>
      <w:r w:rsidRPr="005744FC">
        <w:rPr>
          <w:u w:val="none"/>
        </w:rPr>
        <w:t>25.3</w:t>
      </w:r>
      <w:r w:rsidRPr="005744FC">
        <w:rPr>
          <w:u w:val="none"/>
        </w:rPr>
        <w:tab/>
      </w:r>
      <w:r>
        <w:t xml:space="preserve">Notice of Motion </w:t>
      </w:r>
      <w:bookmarkStart w:id="8" w:name="_Hlk77936474"/>
      <w:r>
        <w:t>submitted by Councillor Gilmour, Councillor Hollywood, Councillor McClean and Councillor McKee</w:t>
      </w:r>
    </w:p>
    <w:bookmarkEnd w:id="8"/>
    <w:p w14:paraId="28D6017D" w14:textId="77777777" w:rsidR="00B46CDC" w:rsidRDefault="00B46CDC" w:rsidP="00225BB5">
      <w:pPr>
        <w:tabs>
          <w:tab w:val="left" w:pos="567"/>
        </w:tabs>
        <w:rPr>
          <w:rFonts w:cs="Arial"/>
          <w:szCs w:val="24"/>
        </w:rPr>
      </w:pPr>
    </w:p>
    <w:p w14:paraId="3503D6E7" w14:textId="77777777" w:rsidR="00B46CDC" w:rsidRPr="004B358F" w:rsidRDefault="00B46CDC" w:rsidP="00225BB5">
      <w:pPr>
        <w:tabs>
          <w:tab w:val="left" w:pos="567"/>
        </w:tabs>
        <w:rPr>
          <w:rFonts w:cs="Arial"/>
          <w:szCs w:val="24"/>
        </w:rPr>
      </w:pPr>
      <w:r w:rsidRPr="004B358F">
        <w:rPr>
          <w:rFonts w:cs="Arial"/>
          <w:szCs w:val="24"/>
        </w:rPr>
        <w:t xml:space="preserve">That this council notes that significant investment was previously made to deliver a play park, MUGA and amateur league sized football pitch on the Clandeboye road.  Notes with regret there have been ongoing issues with the pitch.  Instructs officers to reinstate the goalposts and mark out the pitch so that it can be played on by the local community. </w:t>
      </w:r>
    </w:p>
    <w:p w14:paraId="6F582220" w14:textId="77777777" w:rsidR="00B46CDC" w:rsidRPr="004B358F" w:rsidRDefault="00B46CDC" w:rsidP="00225BB5">
      <w:pPr>
        <w:tabs>
          <w:tab w:val="left" w:pos="567"/>
        </w:tabs>
        <w:rPr>
          <w:rFonts w:cs="Arial"/>
          <w:szCs w:val="24"/>
        </w:rPr>
      </w:pPr>
      <w:r w:rsidRPr="004B358F">
        <w:rPr>
          <w:rFonts w:cs="Arial"/>
          <w:szCs w:val="24"/>
        </w:rPr>
        <w:t xml:space="preserve"> </w:t>
      </w:r>
    </w:p>
    <w:p w14:paraId="23220709" w14:textId="77777777" w:rsidR="00B46CDC" w:rsidRDefault="00B46CDC" w:rsidP="00225BB5">
      <w:pPr>
        <w:tabs>
          <w:tab w:val="left" w:pos="567"/>
        </w:tabs>
        <w:rPr>
          <w:rFonts w:cs="Arial"/>
          <w:szCs w:val="24"/>
        </w:rPr>
      </w:pPr>
      <w:r w:rsidRPr="004B358F">
        <w:rPr>
          <w:rFonts w:cs="Arial"/>
          <w:szCs w:val="24"/>
        </w:rPr>
        <w:t>Furthermore, following consultation with the local community, that a report is brought back regarding the longer-term maintenance and enhancement of the site, to ensure any necessary provisions can be considered during the rate setting process to ensure that the football pitch is fit for purpose and can be used as previously agreed</w:t>
      </w:r>
      <w:r>
        <w:rPr>
          <w:rFonts w:cs="Arial"/>
          <w:szCs w:val="24"/>
        </w:rPr>
        <w:t>.</w:t>
      </w:r>
    </w:p>
    <w:p w14:paraId="6B749CD7" w14:textId="77777777" w:rsidR="00B46CDC" w:rsidRDefault="00B46CDC" w:rsidP="00225BB5">
      <w:pPr>
        <w:tabs>
          <w:tab w:val="left" w:pos="567"/>
        </w:tabs>
        <w:rPr>
          <w:rFonts w:cs="Arial"/>
          <w:szCs w:val="24"/>
        </w:rPr>
      </w:pPr>
    </w:p>
    <w:p w14:paraId="5AE81E53" w14:textId="4DB77A4F" w:rsidR="005744FC" w:rsidRPr="00D578C3" w:rsidRDefault="00D578C3" w:rsidP="00225BB5">
      <w:pPr>
        <w:tabs>
          <w:tab w:val="left" w:pos="567"/>
        </w:tabs>
        <w:rPr>
          <w:rFonts w:cs="Arial"/>
          <w:b/>
          <w:bCs/>
          <w:szCs w:val="24"/>
        </w:rPr>
      </w:pPr>
      <w:r w:rsidRPr="00D578C3">
        <w:rPr>
          <w:rFonts w:cs="Arial"/>
          <w:b/>
          <w:bCs/>
          <w:szCs w:val="24"/>
        </w:rPr>
        <w:t xml:space="preserve">RESOLVED, on the proposal of </w:t>
      </w:r>
      <w:r w:rsidR="002C40BF">
        <w:rPr>
          <w:rFonts w:cs="Arial"/>
          <w:b/>
          <w:bCs/>
          <w:szCs w:val="24"/>
        </w:rPr>
        <w:t>Councillor Gilmour</w:t>
      </w:r>
      <w:r w:rsidRPr="00D578C3">
        <w:rPr>
          <w:rFonts w:cs="Arial"/>
          <w:b/>
          <w:bCs/>
          <w:szCs w:val="24"/>
        </w:rPr>
        <w:t xml:space="preserve">, seconded by </w:t>
      </w:r>
      <w:r w:rsidR="002C40BF">
        <w:rPr>
          <w:rFonts w:cs="Arial"/>
          <w:b/>
          <w:bCs/>
          <w:szCs w:val="24"/>
        </w:rPr>
        <w:t>Councillor Hollywood</w:t>
      </w:r>
      <w:r w:rsidRPr="00D578C3">
        <w:rPr>
          <w:rFonts w:cs="Arial"/>
          <w:b/>
          <w:bCs/>
          <w:szCs w:val="24"/>
        </w:rPr>
        <w:t xml:space="preserve">, that the Notice of Motion be referred to the Community and Wellbeing Committee. </w:t>
      </w:r>
    </w:p>
    <w:p w14:paraId="4CAE55A3" w14:textId="77777777" w:rsidR="00D578C3" w:rsidRDefault="00D578C3" w:rsidP="00225BB5">
      <w:pPr>
        <w:tabs>
          <w:tab w:val="left" w:pos="567"/>
        </w:tabs>
        <w:rPr>
          <w:rFonts w:cs="Arial"/>
          <w:szCs w:val="24"/>
        </w:rPr>
      </w:pPr>
    </w:p>
    <w:p w14:paraId="73B1C343" w14:textId="77777777" w:rsidR="00B46CDC" w:rsidRDefault="00B46CDC" w:rsidP="00225BB5">
      <w:pPr>
        <w:pStyle w:val="Heading2"/>
      </w:pPr>
      <w:r w:rsidRPr="005744FC">
        <w:rPr>
          <w:u w:val="none"/>
        </w:rPr>
        <w:t>25.4</w:t>
      </w:r>
      <w:r w:rsidRPr="005744FC">
        <w:rPr>
          <w:u w:val="none"/>
        </w:rPr>
        <w:tab/>
      </w:r>
      <w:r>
        <w:t>Notice of Motion submitted by Alderman Adair and Alderman Cummings</w:t>
      </w:r>
    </w:p>
    <w:p w14:paraId="059CD58F" w14:textId="77777777" w:rsidR="00B46CDC" w:rsidRDefault="00B46CDC" w:rsidP="00225BB5">
      <w:pPr>
        <w:tabs>
          <w:tab w:val="left" w:pos="567"/>
        </w:tabs>
        <w:rPr>
          <w:rFonts w:cs="Arial"/>
          <w:szCs w:val="24"/>
        </w:rPr>
      </w:pPr>
    </w:p>
    <w:p w14:paraId="6CB977EF" w14:textId="77777777" w:rsidR="00B46CDC" w:rsidRDefault="00B46CDC" w:rsidP="00225BB5">
      <w:pPr>
        <w:tabs>
          <w:tab w:val="left" w:pos="567"/>
        </w:tabs>
        <w:rPr>
          <w:rFonts w:cs="Arial"/>
          <w:szCs w:val="24"/>
        </w:rPr>
      </w:pPr>
      <w:r w:rsidRPr="00E6402C">
        <w:rPr>
          <w:rFonts w:cs="Arial"/>
          <w:szCs w:val="24"/>
        </w:rPr>
        <w:t>That Council notes the increasing complaints from local sports clubs regarding the poor annual summer maintenance of football pitches across the Borough and tasks officers to bring forward a report on options to improve the maintenance of our football pitches to ensure our pitches are maintained to a high standard to meet the sporting needs of local clubs and league requirements</w:t>
      </w:r>
      <w:r>
        <w:rPr>
          <w:rFonts w:cs="Arial"/>
          <w:szCs w:val="24"/>
        </w:rPr>
        <w:t>.</w:t>
      </w:r>
    </w:p>
    <w:p w14:paraId="223AF361" w14:textId="77777777" w:rsidR="00B46CDC" w:rsidRDefault="00B46CDC" w:rsidP="00225BB5">
      <w:pPr>
        <w:tabs>
          <w:tab w:val="left" w:pos="567"/>
        </w:tabs>
        <w:rPr>
          <w:rStyle w:val="eop"/>
          <w:rFonts w:cs="Arial"/>
        </w:rPr>
      </w:pPr>
    </w:p>
    <w:p w14:paraId="4B126823" w14:textId="7D797359" w:rsidR="00D578C3" w:rsidRPr="00D578C3" w:rsidRDefault="00D578C3" w:rsidP="00225BB5">
      <w:pPr>
        <w:tabs>
          <w:tab w:val="left" w:pos="567"/>
        </w:tabs>
        <w:rPr>
          <w:rStyle w:val="eop"/>
          <w:rFonts w:cs="Arial"/>
          <w:b/>
          <w:bCs/>
        </w:rPr>
      </w:pPr>
      <w:r w:rsidRPr="00D578C3">
        <w:rPr>
          <w:rStyle w:val="eop"/>
          <w:rFonts w:cs="Arial"/>
          <w:b/>
          <w:bCs/>
        </w:rPr>
        <w:t xml:space="preserve">RESOLVED, on the proposal of </w:t>
      </w:r>
      <w:r w:rsidR="002C40BF">
        <w:rPr>
          <w:rStyle w:val="eop"/>
          <w:rFonts w:cs="Arial"/>
          <w:b/>
          <w:bCs/>
        </w:rPr>
        <w:t>Alderman Adair</w:t>
      </w:r>
      <w:r w:rsidRPr="00D578C3">
        <w:rPr>
          <w:rStyle w:val="eop"/>
          <w:rFonts w:cs="Arial"/>
          <w:b/>
          <w:bCs/>
        </w:rPr>
        <w:t xml:space="preserve">, seconded by </w:t>
      </w:r>
      <w:r w:rsidR="002C40BF">
        <w:rPr>
          <w:rStyle w:val="eop"/>
          <w:rFonts w:cs="Arial"/>
          <w:b/>
          <w:bCs/>
        </w:rPr>
        <w:t>Alderman Cummings</w:t>
      </w:r>
      <w:r w:rsidRPr="00D578C3">
        <w:rPr>
          <w:rStyle w:val="eop"/>
          <w:rFonts w:cs="Arial"/>
          <w:b/>
          <w:bCs/>
        </w:rPr>
        <w:t xml:space="preserve">, that the Notice of Motion be referred to the Community and Wellbeing Committee. </w:t>
      </w:r>
    </w:p>
    <w:p w14:paraId="40275D44" w14:textId="77777777" w:rsidR="00D578C3" w:rsidRDefault="00D578C3" w:rsidP="00225BB5">
      <w:pPr>
        <w:tabs>
          <w:tab w:val="left" w:pos="567"/>
        </w:tabs>
        <w:rPr>
          <w:rStyle w:val="eop"/>
          <w:rFonts w:cs="Arial"/>
        </w:rPr>
      </w:pPr>
    </w:p>
    <w:p w14:paraId="4A9784EA" w14:textId="77777777" w:rsidR="00B46CDC" w:rsidRPr="00C87797" w:rsidRDefault="00B46CDC" w:rsidP="00225BB5">
      <w:pPr>
        <w:tabs>
          <w:tab w:val="left" w:pos="567"/>
        </w:tabs>
        <w:rPr>
          <w:rStyle w:val="eop"/>
          <w:rFonts w:cs="Arial"/>
          <w:szCs w:val="24"/>
          <w:u w:val="single"/>
        </w:rPr>
      </w:pPr>
      <w:r w:rsidRPr="00C87797">
        <w:rPr>
          <w:rStyle w:val="eop"/>
          <w:rFonts w:cs="Arial"/>
          <w:szCs w:val="24"/>
          <w:u w:val="single"/>
        </w:rPr>
        <w:t xml:space="preserve">Circulated for Information </w:t>
      </w:r>
    </w:p>
    <w:p w14:paraId="31D2D316" w14:textId="77777777" w:rsidR="00B46CDC" w:rsidRPr="00C87797" w:rsidRDefault="00B46CDC" w:rsidP="00225BB5">
      <w:pPr>
        <w:tabs>
          <w:tab w:val="left" w:pos="567"/>
        </w:tabs>
        <w:rPr>
          <w:rStyle w:val="eop"/>
          <w:rFonts w:cs="Arial"/>
          <w:szCs w:val="24"/>
        </w:rPr>
      </w:pPr>
    </w:p>
    <w:p w14:paraId="7FF8B0CE" w14:textId="4A146D44" w:rsidR="00B46CDC" w:rsidRDefault="00B46CDC" w:rsidP="00225BB5">
      <w:pPr>
        <w:pStyle w:val="ListParagraph"/>
        <w:numPr>
          <w:ilvl w:val="0"/>
          <w:numId w:val="2"/>
        </w:numPr>
        <w:tabs>
          <w:tab w:val="left" w:pos="567"/>
        </w:tabs>
        <w:contextualSpacing w:val="0"/>
        <w:rPr>
          <w:rFonts w:cs="Arial"/>
          <w:szCs w:val="24"/>
          <w:lang w:val="en-US"/>
        </w:rPr>
      </w:pPr>
      <w:r w:rsidRPr="009E6226">
        <w:rPr>
          <w:rFonts w:cs="Arial"/>
          <w:szCs w:val="24"/>
          <w:lang w:val="en-US"/>
        </w:rPr>
        <w:t xml:space="preserve">Consultation on The Executive Office Budget Allocation for 2024-2025 - Equality Impact Assessment, Rural Needs Impact Assessment and Children's Rights Impact Assessment </w:t>
      </w:r>
    </w:p>
    <w:p w14:paraId="25DC306D" w14:textId="77777777" w:rsidR="00D45B8A" w:rsidRPr="00D45B8A" w:rsidRDefault="00D45B8A" w:rsidP="00225BB5">
      <w:pPr>
        <w:pStyle w:val="ListParagraph"/>
        <w:tabs>
          <w:tab w:val="left" w:pos="567"/>
        </w:tabs>
        <w:ind w:left="1080"/>
        <w:contextualSpacing w:val="0"/>
        <w:rPr>
          <w:rFonts w:cs="Arial"/>
          <w:b/>
          <w:bCs/>
          <w:szCs w:val="24"/>
          <w:lang w:val="en-US"/>
        </w:rPr>
      </w:pPr>
    </w:p>
    <w:p w14:paraId="02A3C96C" w14:textId="36010F5D" w:rsidR="00B46CDC" w:rsidRPr="00D45B8A" w:rsidRDefault="00437840" w:rsidP="00225BB5">
      <w:pPr>
        <w:tabs>
          <w:tab w:val="left" w:pos="567"/>
        </w:tabs>
        <w:rPr>
          <w:rFonts w:cs="Arial"/>
          <w:b/>
          <w:bCs/>
          <w:szCs w:val="24"/>
          <w:lang w:val="en-US"/>
        </w:rPr>
      </w:pPr>
      <w:r>
        <w:rPr>
          <w:rFonts w:cs="Arial"/>
          <w:b/>
          <w:bCs/>
          <w:szCs w:val="24"/>
          <w:lang w:val="en-US"/>
        </w:rPr>
        <w:t xml:space="preserve">AGREED on the proposal of Alderman McIlveen, seconded by Councillor Thompson that the </w:t>
      </w:r>
      <w:r w:rsidR="00FF0604">
        <w:rPr>
          <w:rFonts w:cs="Arial"/>
          <w:b/>
          <w:bCs/>
          <w:szCs w:val="24"/>
          <w:lang w:val="en-US"/>
        </w:rPr>
        <w:t xml:space="preserve">information be noted.   </w:t>
      </w:r>
      <w:r w:rsidR="00D45B8A" w:rsidRPr="00D45B8A">
        <w:rPr>
          <w:rFonts w:cs="Arial"/>
          <w:b/>
          <w:bCs/>
          <w:szCs w:val="24"/>
          <w:lang w:val="en-US"/>
        </w:rPr>
        <w:t xml:space="preserve"> </w:t>
      </w:r>
    </w:p>
    <w:p w14:paraId="6072EE01" w14:textId="77777777" w:rsidR="00B46CDC" w:rsidRDefault="00B46CDC" w:rsidP="00225BB5">
      <w:pPr>
        <w:tabs>
          <w:tab w:val="left" w:pos="567"/>
        </w:tabs>
        <w:rPr>
          <w:rStyle w:val="eop"/>
          <w:rFonts w:cs="Arial"/>
        </w:rPr>
      </w:pPr>
    </w:p>
    <w:p w14:paraId="590EF333" w14:textId="3C1B1B1B" w:rsidR="002C40BF" w:rsidRPr="002C40BF" w:rsidRDefault="002C40BF" w:rsidP="00225BB5">
      <w:pPr>
        <w:tabs>
          <w:tab w:val="left" w:pos="567"/>
        </w:tabs>
        <w:rPr>
          <w:rStyle w:val="eop"/>
          <w:rFonts w:cs="Arial"/>
          <w:b/>
          <w:bCs/>
          <w:u w:val="single"/>
        </w:rPr>
      </w:pPr>
      <w:r w:rsidRPr="002C40BF">
        <w:rPr>
          <w:rStyle w:val="eop"/>
          <w:rFonts w:cs="Arial"/>
          <w:b/>
          <w:bCs/>
          <w:u w:val="single"/>
        </w:rPr>
        <w:t xml:space="preserve">RECESS </w:t>
      </w:r>
    </w:p>
    <w:p w14:paraId="4939701A" w14:textId="77777777" w:rsidR="002C40BF" w:rsidRDefault="002C40BF" w:rsidP="00225BB5">
      <w:pPr>
        <w:tabs>
          <w:tab w:val="left" w:pos="567"/>
        </w:tabs>
        <w:rPr>
          <w:rStyle w:val="eop"/>
          <w:rFonts w:cs="Arial"/>
        </w:rPr>
      </w:pPr>
    </w:p>
    <w:p w14:paraId="608429E2" w14:textId="4405AA8A" w:rsidR="002C40BF" w:rsidRDefault="002C40BF" w:rsidP="00225BB5">
      <w:pPr>
        <w:tabs>
          <w:tab w:val="left" w:pos="567"/>
        </w:tabs>
        <w:rPr>
          <w:rStyle w:val="eop"/>
          <w:rFonts w:cs="Arial"/>
        </w:rPr>
      </w:pPr>
      <w:r>
        <w:rPr>
          <w:rStyle w:val="eop"/>
          <w:rFonts w:cs="Arial"/>
        </w:rPr>
        <w:t xml:space="preserve">The meeting went into recess at 8.58 pm and resumed at 9.15 pm. </w:t>
      </w:r>
    </w:p>
    <w:p w14:paraId="42A8F330" w14:textId="77777777" w:rsidR="002C40BF" w:rsidRDefault="002C40BF" w:rsidP="00225BB5">
      <w:pPr>
        <w:tabs>
          <w:tab w:val="left" w:pos="567"/>
        </w:tabs>
        <w:rPr>
          <w:rStyle w:val="eop"/>
          <w:rFonts w:cs="Arial"/>
        </w:rPr>
      </w:pPr>
    </w:p>
    <w:p w14:paraId="6D261832" w14:textId="4ED29445" w:rsidR="005744FC" w:rsidRDefault="005744FC" w:rsidP="00225BB5">
      <w:pPr>
        <w:pStyle w:val="Heading1"/>
        <w:rPr>
          <w:rStyle w:val="eop"/>
          <w:rFonts w:cs="Arial" w:hint="eastAsia"/>
        </w:rPr>
      </w:pPr>
      <w:r>
        <w:rPr>
          <w:rStyle w:val="eop"/>
          <w:rFonts w:cs="Arial"/>
        </w:rPr>
        <w:lastRenderedPageBreak/>
        <w:t xml:space="preserve">Exclusion of the public/press </w:t>
      </w:r>
    </w:p>
    <w:p w14:paraId="591AB9C6" w14:textId="77777777" w:rsidR="005744FC" w:rsidRPr="005744FC" w:rsidRDefault="005744FC" w:rsidP="00225BB5">
      <w:pPr>
        <w:rPr>
          <w:b/>
          <w:bCs/>
        </w:rPr>
      </w:pPr>
    </w:p>
    <w:p w14:paraId="2950A5B9" w14:textId="27117086" w:rsidR="005744FC" w:rsidRPr="005744FC" w:rsidRDefault="005744FC" w:rsidP="00225BB5">
      <w:pPr>
        <w:tabs>
          <w:tab w:val="left" w:pos="567"/>
        </w:tabs>
        <w:rPr>
          <w:rStyle w:val="eop"/>
          <w:rFonts w:cs="Arial"/>
          <w:b/>
          <w:bCs/>
        </w:rPr>
      </w:pPr>
      <w:r w:rsidRPr="005744FC">
        <w:rPr>
          <w:rStyle w:val="eop"/>
          <w:rFonts w:cs="Arial"/>
          <w:b/>
          <w:bCs/>
        </w:rPr>
        <w:t xml:space="preserve">AGREED, on the proposal of </w:t>
      </w:r>
      <w:r w:rsidR="002C40BF">
        <w:rPr>
          <w:rStyle w:val="eop"/>
          <w:rFonts w:cs="Arial"/>
          <w:b/>
          <w:bCs/>
        </w:rPr>
        <w:t>Alderman Armstrong-Cotter</w:t>
      </w:r>
      <w:r w:rsidRPr="005744FC">
        <w:rPr>
          <w:rStyle w:val="eop"/>
          <w:rFonts w:cs="Arial"/>
          <w:b/>
          <w:bCs/>
        </w:rPr>
        <w:t xml:space="preserve">, seconded by </w:t>
      </w:r>
      <w:r w:rsidR="002C40BF">
        <w:rPr>
          <w:rStyle w:val="eop"/>
          <w:rFonts w:cs="Arial"/>
          <w:b/>
          <w:bCs/>
        </w:rPr>
        <w:t>Councillor Irwin</w:t>
      </w:r>
      <w:r w:rsidRPr="005744FC">
        <w:rPr>
          <w:rStyle w:val="eop"/>
          <w:rFonts w:cs="Arial"/>
          <w:b/>
          <w:bCs/>
        </w:rPr>
        <w:t xml:space="preserve">, that the public/press be excluded during the discussion of the undernoted items of confidential business. </w:t>
      </w:r>
    </w:p>
    <w:p w14:paraId="0302AE98" w14:textId="77777777" w:rsidR="00B46CDC" w:rsidRDefault="00B46CDC" w:rsidP="00225BB5">
      <w:pPr>
        <w:tabs>
          <w:tab w:val="left" w:pos="567"/>
        </w:tabs>
        <w:rPr>
          <w:rFonts w:cs="Arial"/>
          <w:b/>
          <w:szCs w:val="24"/>
        </w:rPr>
      </w:pPr>
    </w:p>
    <w:p w14:paraId="18F0BB7D" w14:textId="7F2FF4D1" w:rsidR="00B46CDC" w:rsidRDefault="00B46CDC" w:rsidP="00225BB5">
      <w:pPr>
        <w:pStyle w:val="Heading1"/>
        <w:ind w:left="720" w:hanging="720"/>
        <w:rPr>
          <w:rFonts w:hint="eastAsia"/>
        </w:rPr>
      </w:pPr>
      <w:r w:rsidRPr="005744FC">
        <w:rPr>
          <w:u w:val="none"/>
        </w:rPr>
        <w:t>26.</w:t>
      </w:r>
      <w:r w:rsidRPr="005744FC">
        <w:rPr>
          <w:u w:val="none"/>
        </w:rPr>
        <w:tab/>
      </w:r>
      <w:r w:rsidRPr="008C4A68">
        <w:t xml:space="preserve">Civic and Office Rationalisation: Appointment of Business Case Consultants for Bangor Castle/North Down Museum </w:t>
      </w:r>
    </w:p>
    <w:p w14:paraId="244FAB3D" w14:textId="77777777" w:rsidR="00364D8D" w:rsidRDefault="00364D8D" w:rsidP="00225BB5">
      <w:pPr>
        <w:ind w:left="720" w:hanging="720"/>
        <w:rPr>
          <w:rFonts w:cs="Arial"/>
          <w:b/>
          <w:szCs w:val="24"/>
        </w:rPr>
      </w:pPr>
    </w:p>
    <w:p w14:paraId="0BD56C47" w14:textId="7CB419D3" w:rsidR="005744FC" w:rsidRDefault="005744FC" w:rsidP="00225BB5">
      <w:pPr>
        <w:ind w:left="720" w:hanging="720"/>
        <w:rPr>
          <w:rFonts w:cs="Arial"/>
          <w:szCs w:val="24"/>
        </w:rPr>
      </w:pPr>
      <w:r w:rsidRPr="00D04920">
        <w:rPr>
          <w:rFonts w:cs="Arial"/>
          <w:b/>
          <w:szCs w:val="24"/>
        </w:rPr>
        <w:t>***IN CONFIDENCE***</w:t>
      </w:r>
    </w:p>
    <w:p w14:paraId="663BFCD4" w14:textId="77777777" w:rsidR="005744FC" w:rsidRDefault="005744FC" w:rsidP="00225BB5">
      <w:pPr>
        <w:ind w:left="720" w:hanging="720"/>
        <w:rPr>
          <w:rFonts w:cs="Arial"/>
          <w:szCs w:val="24"/>
        </w:rPr>
      </w:pPr>
    </w:p>
    <w:p w14:paraId="6A4A1DBD" w14:textId="2D5CE542" w:rsidR="003F2177" w:rsidRPr="003F2177" w:rsidRDefault="003F2177" w:rsidP="003F2177">
      <w:pPr>
        <w:rPr>
          <w:rFonts w:cs="Arial"/>
          <w:b/>
          <w:bCs/>
          <w:szCs w:val="24"/>
        </w:rPr>
      </w:pPr>
      <w:r w:rsidRPr="003F2177">
        <w:rPr>
          <w:rFonts w:cs="Arial"/>
          <w:b/>
          <w:bCs/>
          <w:szCs w:val="24"/>
        </w:rPr>
        <w:t xml:space="preserve">NOT FOR PUBLICATION – SCHEDULE </w:t>
      </w:r>
      <w:r>
        <w:rPr>
          <w:rFonts w:cs="Arial"/>
          <w:b/>
          <w:bCs/>
          <w:szCs w:val="24"/>
        </w:rPr>
        <w:t xml:space="preserve">6: </w:t>
      </w:r>
      <w:r w:rsidRPr="007E6AFB">
        <w:rPr>
          <w:rFonts w:ascii="Arial Bold" w:hAnsi="Arial Bold" w:cs="Arial"/>
          <w:b/>
          <w:bCs/>
          <w:caps/>
          <w:szCs w:val="24"/>
        </w:rPr>
        <w:t>Exemption reason</w:t>
      </w:r>
      <w:r w:rsidRPr="00DA230D">
        <w:rPr>
          <w:rFonts w:ascii="Arial Bold" w:hAnsi="Arial Bold" w:cs="Arial"/>
          <w:b/>
          <w:bCs/>
          <w:caps/>
          <w:szCs w:val="24"/>
        </w:rPr>
        <w:t xml:space="preserve"> </w:t>
      </w:r>
      <w:r w:rsidRPr="003F2177">
        <w:rPr>
          <w:rFonts w:cs="Arial"/>
          <w:b/>
          <w:bCs/>
          <w:szCs w:val="24"/>
        </w:rPr>
        <w:t>3 – RELATING TO THE FINANCIAL OR BUSINESS AFFAIRS OF ANY PARTICULAR PERSON</w:t>
      </w:r>
    </w:p>
    <w:p w14:paraId="3863C336" w14:textId="77777777" w:rsidR="003F2177" w:rsidRPr="003F2177" w:rsidRDefault="003F2177" w:rsidP="003F2177">
      <w:pPr>
        <w:rPr>
          <w:rFonts w:cs="Arial"/>
          <w:szCs w:val="24"/>
        </w:rPr>
      </w:pPr>
    </w:p>
    <w:p w14:paraId="6644C981" w14:textId="77777777" w:rsidR="003F2177" w:rsidRPr="003F2177" w:rsidRDefault="003F2177" w:rsidP="003F2177">
      <w:pPr>
        <w:rPr>
          <w:rFonts w:cs="Arial"/>
          <w:szCs w:val="24"/>
        </w:rPr>
      </w:pPr>
      <w:r w:rsidRPr="003F2177">
        <w:rPr>
          <w:rFonts w:cs="Arial"/>
          <w:szCs w:val="24"/>
        </w:rPr>
        <w:t>A report was presented to Council regarding a tender exercise for consultants to produce outline business cases for both Bangor Castle and North Down Museum.</w:t>
      </w:r>
    </w:p>
    <w:p w14:paraId="77F3405D" w14:textId="77777777" w:rsidR="003F2177" w:rsidRPr="003F2177" w:rsidRDefault="003F2177" w:rsidP="003F2177">
      <w:pPr>
        <w:rPr>
          <w:rFonts w:cs="Arial"/>
          <w:szCs w:val="24"/>
        </w:rPr>
      </w:pPr>
    </w:p>
    <w:p w14:paraId="49F91C35" w14:textId="549F1A9F" w:rsidR="003F2177" w:rsidRPr="003F2177" w:rsidRDefault="003F2177" w:rsidP="003F2177">
      <w:pPr>
        <w:rPr>
          <w:rFonts w:cs="Arial"/>
          <w:szCs w:val="24"/>
        </w:rPr>
      </w:pPr>
      <w:r w:rsidRPr="003F2177">
        <w:rPr>
          <w:rFonts w:cs="Arial"/>
          <w:szCs w:val="24"/>
        </w:rPr>
        <w:t xml:space="preserve">The </w:t>
      </w:r>
      <w:r>
        <w:rPr>
          <w:rFonts w:cs="Arial"/>
          <w:szCs w:val="24"/>
        </w:rPr>
        <w:t>r</w:t>
      </w:r>
      <w:r w:rsidRPr="003F2177">
        <w:rPr>
          <w:rFonts w:cs="Arial"/>
          <w:szCs w:val="24"/>
        </w:rPr>
        <w:t xml:space="preserve">eport recommended that Council award the tender in line with the process. The recommendation was agreed. </w:t>
      </w:r>
    </w:p>
    <w:p w14:paraId="4D62820E" w14:textId="77777777" w:rsidR="00364D8D" w:rsidRPr="00381415" w:rsidRDefault="00364D8D" w:rsidP="00225BB5">
      <w:pPr>
        <w:rPr>
          <w:rFonts w:cs="Arial"/>
          <w:b/>
          <w:bCs/>
          <w:szCs w:val="24"/>
        </w:rPr>
      </w:pPr>
    </w:p>
    <w:p w14:paraId="66555BB7" w14:textId="01F06942" w:rsidR="00B46CDC" w:rsidRDefault="00B46CDC" w:rsidP="00225BB5">
      <w:pPr>
        <w:pStyle w:val="Heading1"/>
        <w:rPr>
          <w:rFonts w:hint="eastAsia"/>
          <w:bCs/>
        </w:rPr>
      </w:pPr>
      <w:bookmarkStart w:id="9" w:name="_Hlk176870770"/>
      <w:r w:rsidRPr="005744FC">
        <w:rPr>
          <w:bCs/>
          <w:u w:val="none"/>
        </w:rPr>
        <w:t xml:space="preserve">27. </w:t>
      </w:r>
      <w:r w:rsidRPr="005744FC">
        <w:rPr>
          <w:bCs/>
          <w:u w:val="none"/>
        </w:rPr>
        <w:tab/>
      </w:r>
      <w:r w:rsidRPr="00D43AA1">
        <w:rPr>
          <w:bCs/>
        </w:rPr>
        <w:t xml:space="preserve">Proposal to create a War Memorial in Conlig </w:t>
      </w:r>
    </w:p>
    <w:p w14:paraId="73AC59E3" w14:textId="77777777" w:rsidR="00B46CDC" w:rsidRDefault="00B46CDC" w:rsidP="00225BB5">
      <w:pPr>
        <w:tabs>
          <w:tab w:val="left" w:pos="567"/>
        </w:tabs>
        <w:ind w:left="720" w:hanging="720"/>
        <w:rPr>
          <w:rFonts w:cs="Arial"/>
          <w:bCs/>
          <w:szCs w:val="24"/>
        </w:rPr>
      </w:pPr>
    </w:p>
    <w:p w14:paraId="6B6FE821" w14:textId="5B6B3A21" w:rsidR="0029065C" w:rsidRPr="003F2177" w:rsidRDefault="005744FC" w:rsidP="003F2177">
      <w:pPr>
        <w:tabs>
          <w:tab w:val="left" w:pos="567"/>
        </w:tabs>
        <w:ind w:left="720" w:hanging="720"/>
        <w:rPr>
          <w:rFonts w:cs="Arial"/>
          <w:b/>
          <w:szCs w:val="24"/>
        </w:rPr>
      </w:pPr>
      <w:r w:rsidRPr="00D04920">
        <w:rPr>
          <w:rFonts w:cs="Arial"/>
          <w:b/>
          <w:szCs w:val="24"/>
        </w:rPr>
        <w:t>***IN CONFIDENCE***</w:t>
      </w:r>
    </w:p>
    <w:p w14:paraId="169CEC26" w14:textId="77777777" w:rsidR="003F2177" w:rsidRPr="007E6AFB" w:rsidRDefault="003F2177" w:rsidP="003F2177">
      <w:pPr>
        <w:rPr>
          <w:rFonts w:ascii="Arial Bold" w:hAnsi="Arial Bold" w:cs="Arial"/>
          <w:b/>
          <w:bCs/>
          <w:caps/>
          <w:szCs w:val="24"/>
        </w:rPr>
      </w:pPr>
    </w:p>
    <w:p w14:paraId="1D1C3224" w14:textId="77777777" w:rsidR="003F2177" w:rsidRDefault="003F2177" w:rsidP="003F2177">
      <w:pPr>
        <w:rPr>
          <w:rFonts w:cs="Arial"/>
          <w:b/>
          <w:bCs/>
          <w:caps/>
          <w:szCs w:val="24"/>
        </w:rPr>
      </w:pPr>
      <w:r w:rsidRPr="00DA230D">
        <w:rPr>
          <w:rFonts w:cs="Arial"/>
          <w:b/>
          <w:bCs/>
          <w:caps/>
          <w:szCs w:val="24"/>
        </w:rPr>
        <w:t>***Not for publication***</w:t>
      </w:r>
    </w:p>
    <w:p w14:paraId="5DBC5BBA" w14:textId="77777777" w:rsidR="003F2177" w:rsidRPr="007E6AFB" w:rsidRDefault="003F2177" w:rsidP="003F2177">
      <w:pPr>
        <w:rPr>
          <w:rFonts w:cs="Arial"/>
          <w:b/>
          <w:bCs/>
          <w:caps/>
          <w:szCs w:val="24"/>
        </w:rPr>
      </w:pPr>
    </w:p>
    <w:p w14:paraId="1E17E7CF" w14:textId="77777777" w:rsidR="003F2177" w:rsidRDefault="003F2177" w:rsidP="003F2177">
      <w:pPr>
        <w:rPr>
          <w:rFonts w:ascii="Arial Bold" w:hAnsi="Arial Bold" w:cs="Arial"/>
          <w:b/>
          <w:bCs/>
          <w:caps/>
          <w:szCs w:val="24"/>
        </w:rPr>
      </w:pPr>
      <w:r w:rsidRPr="00DA230D">
        <w:rPr>
          <w:rFonts w:ascii="Arial Bold" w:hAnsi="Arial Bold" w:cs="Arial"/>
          <w:b/>
          <w:bCs/>
          <w:caps/>
          <w:szCs w:val="24"/>
        </w:rPr>
        <w:t xml:space="preserve">Schedule 6: </w:t>
      </w:r>
      <w:r w:rsidRPr="007E6AFB">
        <w:rPr>
          <w:rFonts w:ascii="Arial Bold" w:hAnsi="Arial Bold" w:cs="Arial"/>
          <w:b/>
          <w:bCs/>
          <w:caps/>
          <w:szCs w:val="24"/>
        </w:rPr>
        <w:t>Exemption reason</w:t>
      </w:r>
      <w:r w:rsidRPr="00DA230D">
        <w:rPr>
          <w:rFonts w:ascii="Arial Bold" w:hAnsi="Arial Bold" w:cs="Arial"/>
          <w:b/>
          <w:bCs/>
          <w:caps/>
          <w:szCs w:val="24"/>
        </w:rPr>
        <w:t xml:space="preserve"> 5: A claim to legal professional privilege. </w:t>
      </w:r>
    </w:p>
    <w:p w14:paraId="16249FA2" w14:textId="77777777" w:rsidR="003F2177" w:rsidRPr="007E6AFB" w:rsidRDefault="003F2177" w:rsidP="003F2177">
      <w:pPr>
        <w:rPr>
          <w:rFonts w:ascii="Arial Bold" w:hAnsi="Arial Bold" w:cs="Arial"/>
          <w:b/>
          <w:bCs/>
          <w:caps/>
          <w:szCs w:val="24"/>
        </w:rPr>
      </w:pPr>
    </w:p>
    <w:p w14:paraId="160CBC82" w14:textId="77777777" w:rsidR="003F2177" w:rsidRDefault="003F2177" w:rsidP="003F2177">
      <w:pPr>
        <w:rPr>
          <w:rFonts w:cs="Arial"/>
          <w:szCs w:val="24"/>
        </w:rPr>
      </w:pPr>
      <w:r w:rsidRPr="007E6AFB">
        <w:rPr>
          <w:rFonts w:cs="Arial"/>
          <w:szCs w:val="24"/>
        </w:rPr>
        <w:t xml:space="preserve">Council was asked to approve entering into a legal agreement with the </w:t>
      </w:r>
      <w:proofErr w:type="spellStart"/>
      <w:r w:rsidRPr="007E6AFB">
        <w:rPr>
          <w:rFonts w:cs="Arial"/>
          <w:szCs w:val="24"/>
        </w:rPr>
        <w:t>Conlig</w:t>
      </w:r>
      <w:proofErr w:type="spellEnd"/>
      <w:r w:rsidRPr="007E6AFB">
        <w:rPr>
          <w:rFonts w:cs="Arial"/>
          <w:szCs w:val="24"/>
        </w:rPr>
        <w:t xml:space="preserve"> War Memorial Group subject to a set of conditions in relation to the installation of a War Memorial.</w:t>
      </w:r>
    </w:p>
    <w:bookmarkEnd w:id="9"/>
    <w:p w14:paraId="0FDA804A" w14:textId="77777777" w:rsidR="001E5104" w:rsidRPr="005744FC" w:rsidRDefault="001E5104" w:rsidP="00225BB5">
      <w:pPr>
        <w:tabs>
          <w:tab w:val="left" w:pos="567"/>
        </w:tabs>
        <w:ind w:left="720" w:hanging="720"/>
        <w:rPr>
          <w:rFonts w:cs="Arial"/>
          <w:b/>
          <w:szCs w:val="24"/>
        </w:rPr>
      </w:pPr>
    </w:p>
    <w:p w14:paraId="60899B1C" w14:textId="36213EFC" w:rsidR="005744FC" w:rsidRDefault="00B46CDC" w:rsidP="00225BB5">
      <w:pPr>
        <w:pStyle w:val="Heading1"/>
        <w:ind w:left="720" w:hanging="720"/>
        <w:rPr>
          <w:rFonts w:hint="eastAsia"/>
        </w:rPr>
      </w:pPr>
      <w:r w:rsidRPr="007B4D42">
        <w:rPr>
          <w:bCs/>
          <w:u w:val="none"/>
        </w:rPr>
        <w:t xml:space="preserve">28. </w:t>
      </w:r>
      <w:r w:rsidRPr="007B4D42">
        <w:rPr>
          <w:bCs/>
          <w:u w:val="none"/>
        </w:rPr>
        <w:tab/>
      </w:r>
      <w:r>
        <w:rPr>
          <w:bCs/>
        </w:rPr>
        <w:t xml:space="preserve">Potential </w:t>
      </w:r>
      <w:r w:rsidRPr="0008439C">
        <w:t xml:space="preserve">Request from the Ministry of Housing, Communities and Local Government - UK Shared Prosperity Fund </w:t>
      </w:r>
    </w:p>
    <w:p w14:paraId="44952A4C" w14:textId="24683EB9" w:rsidR="00FB265A" w:rsidRDefault="00FB265A" w:rsidP="00225BB5">
      <w:pPr>
        <w:tabs>
          <w:tab w:val="left" w:pos="567"/>
        </w:tabs>
        <w:rPr>
          <w:rFonts w:cs="Arial"/>
          <w:szCs w:val="24"/>
        </w:rPr>
      </w:pPr>
      <w:r>
        <w:rPr>
          <w:rFonts w:cs="Arial"/>
          <w:szCs w:val="24"/>
        </w:rPr>
        <w:tab/>
      </w:r>
      <w:r>
        <w:rPr>
          <w:rFonts w:cs="Arial"/>
          <w:szCs w:val="24"/>
        </w:rPr>
        <w:tab/>
        <w:t xml:space="preserve">(Appendices </w:t>
      </w:r>
      <w:r w:rsidR="00D00AD9">
        <w:rPr>
          <w:rFonts w:cs="Arial"/>
          <w:szCs w:val="24"/>
        </w:rPr>
        <w:t>XVII</w:t>
      </w:r>
      <w:r w:rsidR="00E27D67">
        <w:rPr>
          <w:rFonts w:cs="Arial"/>
          <w:szCs w:val="24"/>
        </w:rPr>
        <w:t>I</w:t>
      </w:r>
      <w:r>
        <w:rPr>
          <w:rFonts w:cs="Arial"/>
          <w:szCs w:val="24"/>
        </w:rPr>
        <w:t>)</w:t>
      </w:r>
    </w:p>
    <w:p w14:paraId="3C305DCC" w14:textId="77777777" w:rsidR="00FB265A" w:rsidRDefault="00FB265A" w:rsidP="00225BB5">
      <w:pPr>
        <w:tabs>
          <w:tab w:val="left" w:pos="567"/>
        </w:tabs>
        <w:ind w:left="720" w:hanging="720"/>
        <w:rPr>
          <w:rFonts w:cs="Arial"/>
          <w:szCs w:val="24"/>
        </w:rPr>
      </w:pPr>
    </w:p>
    <w:p w14:paraId="735A0F33" w14:textId="77777777" w:rsidR="005744FC" w:rsidRDefault="005744FC" w:rsidP="00225BB5">
      <w:pPr>
        <w:tabs>
          <w:tab w:val="left" w:pos="567"/>
        </w:tabs>
        <w:ind w:left="720" w:hanging="720"/>
        <w:rPr>
          <w:rFonts w:cs="Arial"/>
          <w:b/>
          <w:szCs w:val="24"/>
        </w:rPr>
      </w:pPr>
      <w:r w:rsidRPr="00D04920">
        <w:rPr>
          <w:rFonts w:cs="Arial"/>
          <w:b/>
          <w:szCs w:val="24"/>
        </w:rPr>
        <w:t>***IN CONFIDENCE***</w:t>
      </w:r>
    </w:p>
    <w:p w14:paraId="6C164FA9" w14:textId="77777777" w:rsidR="00B46CDC" w:rsidRDefault="00B46CDC" w:rsidP="00225BB5">
      <w:pPr>
        <w:tabs>
          <w:tab w:val="left" w:pos="567"/>
        </w:tabs>
        <w:ind w:left="720" w:hanging="720"/>
        <w:rPr>
          <w:rFonts w:cs="Arial"/>
          <w:caps/>
          <w:szCs w:val="24"/>
        </w:rPr>
      </w:pPr>
    </w:p>
    <w:p w14:paraId="751AE1A1" w14:textId="77777777" w:rsidR="003F2177" w:rsidRDefault="003F2177" w:rsidP="003F2177">
      <w:pPr>
        <w:tabs>
          <w:tab w:val="left" w:pos="567"/>
        </w:tabs>
        <w:ind w:left="720" w:hanging="720"/>
        <w:rPr>
          <w:rFonts w:cs="Arial"/>
          <w:b/>
          <w:bCs/>
          <w:caps/>
          <w:szCs w:val="24"/>
        </w:rPr>
      </w:pPr>
      <w:r w:rsidRPr="003F2177">
        <w:rPr>
          <w:rFonts w:cs="Arial"/>
          <w:b/>
          <w:bCs/>
          <w:caps/>
          <w:szCs w:val="24"/>
        </w:rPr>
        <w:t>NOT FOR PUBLICATION</w:t>
      </w:r>
    </w:p>
    <w:p w14:paraId="0ACBAC09" w14:textId="77777777" w:rsidR="003F2177" w:rsidRDefault="003F2177" w:rsidP="003F2177">
      <w:pPr>
        <w:tabs>
          <w:tab w:val="left" w:pos="567"/>
        </w:tabs>
        <w:ind w:left="720" w:hanging="720"/>
        <w:rPr>
          <w:rFonts w:cs="Arial"/>
          <w:b/>
          <w:bCs/>
          <w:caps/>
          <w:szCs w:val="24"/>
        </w:rPr>
      </w:pPr>
    </w:p>
    <w:p w14:paraId="0195DC16" w14:textId="77777777" w:rsidR="003F2177" w:rsidRDefault="003F2177" w:rsidP="003F2177">
      <w:pPr>
        <w:tabs>
          <w:tab w:val="left" w:pos="567"/>
        </w:tabs>
        <w:ind w:left="720" w:hanging="720"/>
        <w:rPr>
          <w:rFonts w:cs="Arial"/>
          <w:b/>
          <w:bCs/>
          <w:caps/>
          <w:szCs w:val="24"/>
        </w:rPr>
      </w:pPr>
      <w:r w:rsidRPr="003F2177">
        <w:rPr>
          <w:rFonts w:cs="Arial"/>
          <w:b/>
          <w:bCs/>
          <w:caps/>
          <w:szCs w:val="24"/>
        </w:rPr>
        <w:t xml:space="preserve">SCHEDULE </w:t>
      </w:r>
      <w:r>
        <w:rPr>
          <w:rFonts w:cs="Arial"/>
          <w:b/>
          <w:bCs/>
          <w:caps/>
          <w:szCs w:val="24"/>
        </w:rPr>
        <w:t xml:space="preserve">6 EXCEMPTION REASON </w:t>
      </w:r>
      <w:r w:rsidRPr="003F2177">
        <w:rPr>
          <w:rFonts w:cs="Arial"/>
          <w:b/>
          <w:bCs/>
          <w:caps/>
          <w:szCs w:val="24"/>
        </w:rPr>
        <w:t xml:space="preserve">3 – RELATING TO THE FINANCIAL OR </w:t>
      </w:r>
    </w:p>
    <w:p w14:paraId="18BBF027" w14:textId="3438C978" w:rsidR="003F2177" w:rsidRPr="003F2177" w:rsidRDefault="003F2177" w:rsidP="003F2177">
      <w:pPr>
        <w:tabs>
          <w:tab w:val="left" w:pos="567"/>
        </w:tabs>
        <w:ind w:left="720" w:hanging="720"/>
        <w:rPr>
          <w:rFonts w:cs="Arial"/>
          <w:b/>
          <w:bCs/>
          <w:caps/>
          <w:szCs w:val="24"/>
        </w:rPr>
      </w:pPr>
      <w:r w:rsidRPr="003F2177">
        <w:rPr>
          <w:rFonts w:cs="Arial"/>
          <w:b/>
          <w:bCs/>
          <w:caps/>
          <w:szCs w:val="24"/>
        </w:rPr>
        <w:t>BUSINESS AFFAIRS OF ANY PARTICULAR PERSON</w:t>
      </w:r>
    </w:p>
    <w:p w14:paraId="7CF8BAE4" w14:textId="77777777" w:rsidR="003F2177" w:rsidRDefault="003F2177" w:rsidP="003F2177">
      <w:pPr>
        <w:tabs>
          <w:tab w:val="left" w:pos="567"/>
        </w:tabs>
        <w:ind w:left="720" w:hanging="720"/>
        <w:rPr>
          <w:rFonts w:cs="Arial"/>
          <w:caps/>
          <w:szCs w:val="24"/>
        </w:rPr>
      </w:pPr>
    </w:p>
    <w:p w14:paraId="305EA440" w14:textId="3CC4462C" w:rsidR="009525EC" w:rsidRPr="003F2177" w:rsidRDefault="003F2177" w:rsidP="003F2177">
      <w:pPr>
        <w:tabs>
          <w:tab w:val="left" w:pos="567"/>
        </w:tabs>
        <w:rPr>
          <w:rFonts w:cs="Arial"/>
          <w:szCs w:val="24"/>
        </w:rPr>
      </w:pPr>
      <w:r w:rsidRPr="003F2177">
        <w:rPr>
          <w:rFonts w:cs="Arial"/>
          <w:szCs w:val="24"/>
        </w:rPr>
        <w:t xml:space="preserve">A report was presented to Council regarding the launch of the Communities and Place Funding. The </w:t>
      </w:r>
      <w:r>
        <w:rPr>
          <w:rFonts w:cs="Arial"/>
          <w:szCs w:val="24"/>
        </w:rPr>
        <w:t>r</w:t>
      </w:r>
      <w:r w:rsidRPr="003F2177">
        <w:rPr>
          <w:rFonts w:cs="Arial"/>
          <w:szCs w:val="24"/>
        </w:rPr>
        <w:t xml:space="preserve">eport recommended that Council approve a list of projects as </w:t>
      </w:r>
      <w:r w:rsidRPr="003F2177">
        <w:rPr>
          <w:rFonts w:cs="Arial"/>
          <w:szCs w:val="24"/>
        </w:rPr>
        <w:lastRenderedPageBreak/>
        <w:t>Council’s submission to the Shared Prosperity Fund. The recommendation was agreed.</w:t>
      </w:r>
    </w:p>
    <w:p w14:paraId="7A326E1D" w14:textId="77777777" w:rsidR="009525EC" w:rsidRDefault="009525EC" w:rsidP="00225BB5">
      <w:pPr>
        <w:tabs>
          <w:tab w:val="left" w:pos="567"/>
        </w:tabs>
        <w:ind w:left="720" w:hanging="720"/>
        <w:rPr>
          <w:rFonts w:cs="Arial"/>
          <w:bCs/>
          <w:szCs w:val="24"/>
        </w:rPr>
      </w:pPr>
    </w:p>
    <w:p w14:paraId="48C40BA4" w14:textId="30A6AE31" w:rsidR="007B4D42" w:rsidRDefault="007B4D42" w:rsidP="00225BB5">
      <w:pPr>
        <w:pStyle w:val="Heading1"/>
        <w:rPr>
          <w:rFonts w:hint="eastAsia"/>
        </w:rPr>
      </w:pPr>
      <w:r>
        <w:t xml:space="preserve">Re-admittance of public/press </w:t>
      </w:r>
    </w:p>
    <w:p w14:paraId="038BD676" w14:textId="77777777" w:rsidR="007B4D42" w:rsidRDefault="007B4D42" w:rsidP="00225BB5">
      <w:pPr>
        <w:tabs>
          <w:tab w:val="left" w:pos="567"/>
        </w:tabs>
        <w:ind w:left="720" w:hanging="720"/>
        <w:rPr>
          <w:rFonts w:cs="Arial"/>
          <w:bCs/>
          <w:szCs w:val="24"/>
        </w:rPr>
      </w:pPr>
    </w:p>
    <w:p w14:paraId="284D5812" w14:textId="28B321C5" w:rsidR="007B4D42" w:rsidRPr="007B4D42" w:rsidRDefault="007B4D42" w:rsidP="00225BB5">
      <w:pPr>
        <w:tabs>
          <w:tab w:val="left" w:pos="567"/>
        </w:tabs>
        <w:rPr>
          <w:rFonts w:cs="Arial"/>
          <w:b/>
          <w:szCs w:val="24"/>
        </w:rPr>
      </w:pPr>
      <w:r w:rsidRPr="007B4D42">
        <w:rPr>
          <w:rFonts w:cs="Arial"/>
          <w:b/>
          <w:szCs w:val="24"/>
        </w:rPr>
        <w:t xml:space="preserve">AGREED, on the proposal of </w:t>
      </w:r>
      <w:r w:rsidR="002C40BF">
        <w:rPr>
          <w:rFonts w:cs="Arial"/>
          <w:b/>
          <w:szCs w:val="24"/>
        </w:rPr>
        <w:t>Alderman Armstrong</w:t>
      </w:r>
      <w:r w:rsidR="000D517D">
        <w:rPr>
          <w:rFonts w:cs="Arial"/>
          <w:b/>
          <w:szCs w:val="24"/>
        </w:rPr>
        <w:t>-Cotter</w:t>
      </w:r>
      <w:r w:rsidRPr="007B4D42">
        <w:rPr>
          <w:rFonts w:cs="Arial"/>
          <w:b/>
          <w:szCs w:val="24"/>
        </w:rPr>
        <w:t xml:space="preserve">, seconded by </w:t>
      </w:r>
      <w:r w:rsidR="000D517D">
        <w:rPr>
          <w:rFonts w:cs="Arial"/>
          <w:b/>
          <w:szCs w:val="24"/>
        </w:rPr>
        <w:t>Councillor Gilmour</w:t>
      </w:r>
      <w:r w:rsidRPr="007B4D42">
        <w:rPr>
          <w:rFonts w:cs="Arial"/>
          <w:b/>
          <w:szCs w:val="24"/>
        </w:rPr>
        <w:t xml:space="preserve">, that the public/press be re-admitted to the meeting.  </w:t>
      </w:r>
    </w:p>
    <w:p w14:paraId="575A8836" w14:textId="77777777" w:rsidR="00B46CDC" w:rsidRDefault="00B46CDC" w:rsidP="00225BB5"/>
    <w:p w14:paraId="0183EFE3" w14:textId="01E725AC" w:rsidR="007B4D42" w:rsidRDefault="007B4D42" w:rsidP="00225BB5">
      <w:pPr>
        <w:pStyle w:val="Heading1"/>
        <w:rPr>
          <w:rFonts w:hint="eastAsia"/>
        </w:rPr>
      </w:pPr>
      <w:r>
        <w:t xml:space="preserve">Termination of meeting </w:t>
      </w:r>
    </w:p>
    <w:p w14:paraId="6D001BC6" w14:textId="77777777" w:rsidR="007B4D42" w:rsidRDefault="007B4D42" w:rsidP="00225BB5"/>
    <w:p w14:paraId="1A4479F3" w14:textId="4DEFC2B9" w:rsidR="007B4D42" w:rsidRDefault="007B4D42" w:rsidP="00225BB5">
      <w:r>
        <w:t xml:space="preserve">The meeting terminated at </w:t>
      </w:r>
      <w:r w:rsidR="002C40BF">
        <w:t>10.19 pm</w:t>
      </w:r>
      <w:r>
        <w:t xml:space="preserve">. </w:t>
      </w:r>
    </w:p>
    <w:sectPr w:rsidR="007B4D42" w:rsidSect="003C275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E83D" w14:textId="77777777" w:rsidR="001C0BE4" w:rsidRDefault="001C0BE4" w:rsidP="00653BBB">
      <w:r>
        <w:separator/>
      </w:r>
    </w:p>
  </w:endnote>
  <w:endnote w:type="continuationSeparator" w:id="0">
    <w:p w14:paraId="5E2DF416" w14:textId="77777777" w:rsidR="001C0BE4" w:rsidRDefault="001C0BE4" w:rsidP="0065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3764" w14:textId="77777777" w:rsidR="001D0666" w:rsidRDefault="001D0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48981"/>
      <w:docPartObj>
        <w:docPartGallery w:val="Page Numbers (Bottom of Page)"/>
        <w:docPartUnique/>
      </w:docPartObj>
    </w:sdtPr>
    <w:sdtEndPr>
      <w:rPr>
        <w:noProof/>
      </w:rPr>
    </w:sdtEndPr>
    <w:sdtContent>
      <w:p w14:paraId="74016977" w14:textId="38B9908A" w:rsidR="00E72597" w:rsidRDefault="00E72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CCDF4C" w14:textId="77777777" w:rsidR="00E72597" w:rsidRDefault="00E72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E7B" w14:textId="77777777" w:rsidR="001D0666" w:rsidRDefault="001D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6F30" w14:textId="77777777" w:rsidR="001C0BE4" w:rsidRDefault="001C0BE4" w:rsidP="00653BBB">
      <w:r>
        <w:separator/>
      </w:r>
    </w:p>
  </w:footnote>
  <w:footnote w:type="continuationSeparator" w:id="0">
    <w:p w14:paraId="3E4FCA31" w14:textId="77777777" w:rsidR="001C0BE4" w:rsidRDefault="001C0BE4" w:rsidP="0065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1DFB" w14:textId="77777777" w:rsidR="001D0666" w:rsidRDefault="001D0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CD36" w14:textId="3D46130B" w:rsidR="00653BBB" w:rsidRDefault="00653BBB">
    <w:pPr>
      <w:pStyle w:val="Header"/>
    </w:pPr>
    <w:r>
      <w:tab/>
    </w:r>
    <w:r>
      <w:tab/>
      <w:t>C.28.08.24</w:t>
    </w:r>
    <w:r w:rsidR="00DB47A5">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8175" w14:textId="6BFED0C7" w:rsidR="00972EDE" w:rsidRPr="00972EDE" w:rsidRDefault="00972EDE">
    <w:pPr>
      <w:pStyle w:val="Header"/>
      <w:rPr>
        <w:b/>
        <w:bCs/>
        <w:sz w:val="36"/>
        <w:szCs w:val="36"/>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A78"/>
    <w:multiLevelType w:val="hybridMultilevel"/>
    <w:tmpl w:val="92CC3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D28CC"/>
    <w:multiLevelType w:val="hybridMultilevel"/>
    <w:tmpl w:val="C6B6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36505"/>
    <w:multiLevelType w:val="hybridMultilevel"/>
    <w:tmpl w:val="D0ACDCE2"/>
    <w:lvl w:ilvl="0" w:tplc="5C0229BA">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611EB"/>
    <w:multiLevelType w:val="multilevel"/>
    <w:tmpl w:val="19123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267B9F"/>
    <w:multiLevelType w:val="hybridMultilevel"/>
    <w:tmpl w:val="287C6A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6D6742"/>
    <w:multiLevelType w:val="multilevel"/>
    <w:tmpl w:val="97587678"/>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27645D"/>
    <w:multiLevelType w:val="hybridMultilevel"/>
    <w:tmpl w:val="02CE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23F38"/>
    <w:multiLevelType w:val="hybridMultilevel"/>
    <w:tmpl w:val="3246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C1C11"/>
    <w:multiLevelType w:val="hybridMultilevel"/>
    <w:tmpl w:val="3F4E1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15029"/>
    <w:multiLevelType w:val="hybridMultilevel"/>
    <w:tmpl w:val="A71C4E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EE2303"/>
    <w:multiLevelType w:val="hybridMultilevel"/>
    <w:tmpl w:val="1E82AA1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412DBB"/>
    <w:multiLevelType w:val="hybridMultilevel"/>
    <w:tmpl w:val="583C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F70D0"/>
    <w:multiLevelType w:val="hybridMultilevel"/>
    <w:tmpl w:val="7496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9170D"/>
    <w:multiLevelType w:val="hybridMultilevel"/>
    <w:tmpl w:val="057A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144AE"/>
    <w:multiLevelType w:val="hybridMultilevel"/>
    <w:tmpl w:val="B858A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2FB9BC"/>
    <w:multiLevelType w:val="hybridMultilevel"/>
    <w:tmpl w:val="81D0AD9A"/>
    <w:lvl w:ilvl="0" w:tplc="A9406A76">
      <w:start w:val="1"/>
      <w:numFmt w:val="bullet"/>
      <w:lvlText w:val=""/>
      <w:lvlJc w:val="left"/>
      <w:pPr>
        <w:ind w:left="720" w:hanging="360"/>
      </w:pPr>
      <w:rPr>
        <w:rFonts w:ascii="Symbol" w:hAnsi="Symbol" w:hint="default"/>
      </w:rPr>
    </w:lvl>
    <w:lvl w:ilvl="1" w:tplc="A7E21014">
      <w:start w:val="1"/>
      <w:numFmt w:val="bullet"/>
      <w:lvlText w:val="o"/>
      <w:lvlJc w:val="left"/>
      <w:pPr>
        <w:ind w:left="1440" w:hanging="360"/>
      </w:pPr>
      <w:rPr>
        <w:rFonts w:ascii="Courier New" w:hAnsi="Courier New" w:hint="default"/>
      </w:rPr>
    </w:lvl>
    <w:lvl w:ilvl="2" w:tplc="0ED68F6C">
      <w:start w:val="1"/>
      <w:numFmt w:val="bullet"/>
      <w:lvlText w:val=""/>
      <w:lvlJc w:val="left"/>
      <w:pPr>
        <w:ind w:left="2160" w:hanging="360"/>
      </w:pPr>
      <w:rPr>
        <w:rFonts w:ascii="Wingdings" w:hAnsi="Wingdings" w:hint="default"/>
      </w:rPr>
    </w:lvl>
    <w:lvl w:ilvl="3" w:tplc="A274D460">
      <w:start w:val="1"/>
      <w:numFmt w:val="bullet"/>
      <w:lvlText w:val=""/>
      <w:lvlJc w:val="left"/>
      <w:pPr>
        <w:ind w:left="2880" w:hanging="360"/>
      </w:pPr>
      <w:rPr>
        <w:rFonts w:ascii="Symbol" w:hAnsi="Symbol" w:hint="default"/>
      </w:rPr>
    </w:lvl>
    <w:lvl w:ilvl="4" w:tplc="EAA8F5FA">
      <w:start w:val="1"/>
      <w:numFmt w:val="bullet"/>
      <w:lvlText w:val="o"/>
      <w:lvlJc w:val="left"/>
      <w:pPr>
        <w:ind w:left="3600" w:hanging="360"/>
      </w:pPr>
      <w:rPr>
        <w:rFonts w:ascii="Courier New" w:hAnsi="Courier New" w:hint="default"/>
      </w:rPr>
    </w:lvl>
    <w:lvl w:ilvl="5" w:tplc="2D1E4B44">
      <w:start w:val="1"/>
      <w:numFmt w:val="bullet"/>
      <w:lvlText w:val=""/>
      <w:lvlJc w:val="left"/>
      <w:pPr>
        <w:ind w:left="4320" w:hanging="360"/>
      </w:pPr>
      <w:rPr>
        <w:rFonts w:ascii="Wingdings" w:hAnsi="Wingdings" w:hint="default"/>
      </w:rPr>
    </w:lvl>
    <w:lvl w:ilvl="6" w:tplc="E392D868">
      <w:start w:val="1"/>
      <w:numFmt w:val="bullet"/>
      <w:lvlText w:val=""/>
      <w:lvlJc w:val="left"/>
      <w:pPr>
        <w:ind w:left="5040" w:hanging="360"/>
      </w:pPr>
      <w:rPr>
        <w:rFonts w:ascii="Symbol" w:hAnsi="Symbol" w:hint="default"/>
      </w:rPr>
    </w:lvl>
    <w:lvl w:ilvl="7" w:tplc="84F4E7D6">
      <w:start w:val="1"/>
      <w:numFmt w:val="bullet"/>
      <w:lvlText w:val="o"/>
      <w:lvlJc w:val="left"/>
      <w:pPr>
        <w:ind w:left="5760" w:hanging="360"/>
      </w:pPr>
      <w:rPr>
        <w:rFonts w:ascii="Courier New" w:hAnsi="Courier New" w:hint="default"/>
      </w:rPr>
    </w:lvl>
    <w:lvl w:ilvl="8" w:tplc="82242C2E">
      <w:start w:val="1"/>
      <w:numFmt w:val="bullet"/>
      <w:lvlText w:val=""/>
      <w:lvlJc w:val="left"/>
      <w:pPr>
        <w:ind w:left="6480" w:hanging="360"/>
      </w:pPr>
      <w:rPr>
        <w:rFonts w:ascii="Wingdings" w:hAnsi="Wingdings" w:hint="default"/>
      </w:rPr>
    </w:lvl>
  </w:abstractNum>
  <w:abstractNum w:abstractNumId="16" w15:restartNumberingAfterBreak="0">
    <w:nsid w:val="54C009C4"/>
    <w:multiLevelType w:val="hybridMultilevel"/>
    <w:tmpl w:val="C192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744D8"/>
    <w:multiLevelType w:val="hybridMultilevel"/>
    <w:tmpl w:val="8EBEB344"/>
    <w:lvl w:ilvl="0" w:tplc="9ACAE7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A57C22"/>
    <w:multiLevelType w:val="hybridMultilevel"/>
    <w:tmpl w:val="D164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B6B"/>
    <w:multiLevelType w:val="hybridMultilevel"/>
    <w:tmpl w:val="7868CD16"/>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20" w15:restartNumberingAfterBreak="0">
    <w:nsid w:val="71B02B18"/>
    <w:multiLevelType w:val="hybridMultilevel"/>
    <w:tmpl w:val="F0220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35317">
    <w:abstractNumId w:val="5"/>
  </w:num>
  <w:num w:numId="2" w16cid:durableId="80225006">
    <w:abstractNumId w:val="17"/>
  </w:num>
  <w:num w:numId="3" w16cid:durableId="1526168424">
    <w:abstractNumId w:val="6"/>
  </w:num>
  <w:num w:numId="4" w16cid:durableId="228274688">
    <w:abstractNumId w:val="18"/>
  </w:num>
  <w:num w:numId="5" w16cid:durableId="1499150623">
    <w:abstractNumId w:val="4"/>
  </w:num>
  <w:num w:numId="6" w16cid:durableId="970131522">
    <w:abstractNumId w:val="15"/>
  </w:num>
  <w:num w:numId="7" w16cid:durableId="710884680">
    <w:abstractNumId w:val="12"/>
  </w:num>
  <w:num w:numId="8" w16cid:durableId="86078129">
    <w:abstractNumId w:val="9"/>
  </w:num>
  <w:num w:numId="9" w16cid:durableId="1892422970">
    <w:abstractNumId w:val="1"/>
  </w:num>
  <w:num w:numId="10" w16cid:durableId="1480003064">
    <w:abstractNumId w:val="20"/>
  </w:num>
  <w:num w:numId="11" w16cid:durableId="666399975">
    <w:abstractNumId w:val="8"/>
  </w:num>
  <w:num w:numId="12" w16cid:durableId="19094585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8509716">
    <w:abstractNumId w:val="2"/>
  </w:num>
  <w:num w:numId="14" w16cid:durableId="1935285559">
    <w:abstractNumId w:val="0"/>
  </w:num>
  <w:num w:numId="15" w16cid:durableId="1839883287">
    <w:abstractNumId w:val="10"/>
  </w:num>
  <w:num w:numId="16" w16cid:durableId="253129914">
    <w:abstractNumId w:val="16"/>
  </w:num>
  <w:num w:numId="17" w16cid:durableId="1474176604">
    <w:abstractNumId w:val="14"/>
  </w:num>
  <w:num w:numId="18" w16cid:durableId="364600483">
    <w:abstractNumId w:val="7"/>
  </w:num>
  <w:num w:numId="19" w16cid:durableId="49689904">
    <w:abstractNumId w:val="13"/>
  </w:num>
  <w:num w:numId="20" w16cid:durableId="335963912">
    <w:abstractNumId w:val="19"/>
  </w:num>
  <w:num w:numId="21" w16cid:durableId="17035575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IOxSnL5PGOuhHcDNjyPHRWdzeuc4q+qBHuv+pwCH5HcWoPndiOJYc9B9mCgxT4DmIGvnYJcp+oIrzlbrbarOg==" w:salt="JrBbyM/gq+2TgYYrEu+F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828 Council 28 August 2024"/>
    <w:docVar w:name="Trove_G_1_Withdraw" w:val="-1"/>
    <w:docVar w:name="Trove_H_Title_1" w:val="240828 Council 28 August 2024"/>
    <w:docVar w:name="Trove_H_Version_1" w:val=" "/>
  </w:docVars>
  <w:rsids>
    <w:rsidRoot w:val="00B46CDC"/>
    <w:rsid w:val="00002D08"/>
    <w:rsid w:val="00046980"/>
    <w:rsid w:val="0005050E"/>
    <w:rsid w:val="00052254"/>
    <w:rsid w:val="000614F6"/>
    <w:rsid w:val="00062521"/>
    <w:rsid w:val="00086915"/>
    <w:rsid w:val="000B253A"/>
    <w:rsid w:val="000C0CD8"/>
    <w:rsid w:val="000C27EC"/>
    <w:rsid w:val="000C2CAA"/>
    <w:rsid w:val="000C66F1"/>
    <w:rsid w:val="000C6FCA"/>
    <w:rsid w:val="000D282C"/>
    <w:rsid w:val="000D517D"/>
    <w:rsid w:val="000E0E6A"/>
    <w:rsid w:val="000E77EE"/>
    <w:rsid w:val="000F5644"/>
    <w:rsid w:val="001231D1"/>
    <w:rsid w:val="0013793E"/>
    <w:rsid w:val="00140A00"/>
    <w:rsid w:val="00170180"/>
    <w:rsid w:val="00173AC0"/>
    <w:rsid w:val="00176F5A"/>
    <w:rsid w:val="001906E3"/>
    <w:rsid w:val="00195245"/>
    <w:rsid w:val="00195F63"/>
    <w:rsid w:val="00195FD4"/>
    <w:rsid w:val="001A7DAE"/>
    <w:rsid w:val="001B347A"/>
    <w:rsid w:val="001C0BE4"/>
    <w:rsid w:val="001D0666"/>
    <w:rsid w:val="001D1317"/>
    <w:rsid w:val="001D2E39"/>
    <w:rsid w:val="001E13F6"/>
    <w:rsid w:val="001E5104"/>
    <w:rsid w:val="001F0234"/>
    <w:rsid w:val="00205939"/>
    <w:rsid w:val="00222635"/>
    <w:rsid w:val="00225192"/>
    <w:rsid w:val="00225BB5"/>
    <w:rsid w:val="002263AA"/>
    <w:rsid w:val="00227B95"/>
    <w:rsid w:val="002311AC"/>
    <w:rsid w:val="002355A1"/>
    <w:rsid w:val="00245F26"/>
    <w:rsid w:val="0025719F"/>
    <w:rsid w:val="00260A79"/>
    <w:rsid w:val="00267623"/>
    <w:rsid w:val="0027440F"/>
    <w:rsid w:val="002904D3"/>
    <w:rsid w:val="0029065C"/>
    <w:rsid w:val="002937B5"/>
    <w:rsid w:val="00293A67"/>
    <w:rsid w:val="002A6E7A"/>
    <w:rsid w:val="002B1EF8"/>
    <w:rsid w:val="002C40BF"/>
    <w:rsid w:val="002F4783"/>
    <w:rsid w:val="002F729E"/>
    <w:rsid w:val="002F7669"/>
    <w:rsid w:val="00302D80"/>
    <w:rsid w:val="00304507"/>
    <w:rsid w:val="003048E6"/>
    <w:rsid w:val="00312DBF"/>
    <w:rsid w:val="003136E3"/>
    <w:rsid w:val="00350891"/>
    <w:rsid w:val="003604FE"/>
    <w:rsid w:val="00364D8D"/>
    <w:rsid w:val="00373120"/>
    <w:rsid w:val="00381415"/>
    <w:rsid w:val="00386740"/>
    <w:rsid w:val="00394189"/>
    <w:rsid w:val="003A6E3A"/>
    <w:rsid w:val="003B043E"/>
    <w:rsid w:val="003B7643"/>
    <w:rsid w:val="003C275C"/>
    <w:rsid w:val="003E2FFE"/>
    <w:rsid w:val="003F2177"/>
    <w:rsid w:val="003F2691"/>
    <w:rsid w:val="003F731A"/>
    <w:rsid w:val="004000C4"/>
    <w:rsid w:val="00421643"/>
    <w:rsid w:val="004222D4"/>
    <w:rsid w:val="00427B90"/>
    <w:rsid w:val="00432BC3"/>
    <w:rsid w:val="00436DB2"/>
    <w:rsid w:val="00437840"/>
    <w:rsid w:val="00441B5E"/>
    <w:rsid w:val="00443893"/>
    <w:rsid w:val="004500C0"/>
    <w:rsid w:val="004739BC"/>
    <w:rsid w:val="00473B28"/>
    <w:rsid w:val="00477298"/>
    <w:rsid w:val="00487B4C"/>
    <w:rsid w:val="004955D9"/>
    <w:rsid w:val="004C6339"/>
    <w:rsid w:val="004D5326"/>
    <w:rsid w:val="004E0DC2"/>
    <w:rsid w:val="004E506F"/>
    <w:rsid w:val="004F246B"/>
    <w:rsid w:val="005268E4"/>
    <w:rsid w:val="00532649"/>
    <w:rsid w:val="00541082"/>
    <w:rsid w:val="005422CA"/>
    <w:rsid w:val="00551147"/>
    <w:rsid w:val="00560C88"/>
    <w:rsid w:val="005666C9"/>
    <w:rsid w:val="005744FC"/>
    <w:rsid w:val="00585F5F"/>
    <w:rsid w:val="00592C3D"/>
    <w:rsid w:val="00594ACB"/>
    <w:rsid w:val="005A718A"/>
    <w:rsid w:val="005B1C52"/>
    <w:rsid w:val="005B21C2"/>
    <w:rsid w:val="005D0DC1"/>
    <w:rsid w:val="005D3AF0"/>
    <w:rsid w:val="005D7A2C"/>
    <w:rsid w:val="005F4F0F"/>
    <w:rsid w:val="006319BB"/>
    <w:rsid w:val="00635702"/>
    <w:rsid w:val="00653BBB"/>
    <w:rsid w:val="0066440C"/>
    <w:rsid w:val="006773CB"/>
    <w:rsid w:val="006866FA"/>
    <w:rsid w:val="0069044B"/>
    <w:rsid w:val="00695AD6"/>
    <w:rsid w:val="00697D28"/>
    <w:rsid w:val="006A5411"/>
    <w:rsid w:val="006B2831"/>
    <w:rsid w:val="006C3E3D"/>
    <w:rsid w:val="006D5CB7"/>
    <w:rsid w:val="006E35FB"/>
    <w:rsid w:val="0070496F"/>
    <w:rsid w:val="0071699A"/>
    <w:rsid w:val="00734A68"/>
    <w:rsid w:val="007406D0"/>
    <w:rsid w:val="007677C7"/>
    <w:rsid w:val="00786E50"/>
    <w:rsid w:val="00791D7E"/>
    <w:rsid w:val="00792422"/>
    <w:rsid w:val="007A1AC0"/>
    <w:rsid w:val="007A344F"/>
    <w:rsid w:val="007B2033"/>
    <w:rsid w:val="007B2A3F"/>
    <w:rsid w:val="007B4D42"/>
    <w:rsid w:val="007B5D62"/>
    <w:rsid w:val="007D65B9"/>
    <w:rsid w:val="007D78DB"/>
    <w:rsid w:val="007F753B"/>
    <w:rsid w:val="00803AC4"/>
    <w:rsid w:val="008054B6"/>
    <w:rsid w:val="00810A40"/>
    <w:rsid w:val="00825EC4"/>
    <w:rsid w:val="008379B3"/>
    <w:rsid w:val="00837CCB"/>
    <w:rsid w:val="00851A98"/>
    <w:rsid w:val="00851B57"/>
    <w:rsid w:val="00853350"/>
    <w:rsid w:val="00864293"/>
    <w:rsid w:val="00875F63"/>
    <w:rsid w:val="00882D61"/>
    <w:rsid w:val="008A1CF8"/>
    <w:rsid w:val="008B2B5C"/>
    <w:rsid w:val="008B3766"/>
    <w:rsid w:val="008B3E6B"/>
    <w:rsid w:val="008D0938"/>
    <w:rsid w:val="008D0D59"/>
    <w:rsid w:val="008E3DC6"/>
    <w:rsid w:val="008F0A60"/>
    <w:rsid w:val="00902E9F"/>
    <w:rsid w:val="0090405C"/>
    <w:rsid w:val="0091266C"/>
    <w:rsid w:val="00922DA3"/>
    <w:rsid w:val="0093138F"/>
    <w:rsid w:val="009358C3"/>
    <w:rsid w:val="009525EC"/>
    <w:rsid w:val="00953F82"/>
    <w:rsid w:val="0095684A"/>
    <w:rsid w:val="00961778"/>
    <w:rsid w:val="00972EDE"/>
    <w:rsid w:val="00981D4A"/>
    <w:rsid w:val="00985AAD"/>
    <w:rsid w:val="009A0C48"/>
    <w:rsid w:val="009A7897"/>
    <w:rsid w:val="009B279F"/>
    <w:rsid w:val="009D4A1E"/>
    <w:rsid w:val="009F6DDC"/>
    <w:rsid w:val="00A00A7B"/>
    <w:rsid w:val="00A04683"/>
    <w:rsid w:val="00A06AA5"/>
    <w:rsid w:val="00A20080"/>
    <w:rsid w:val="00A25761"/>
    <w:rsid w:val="00A26504"/>
    <w:rsid w:val="00A34505"/>
    <w:rsid w:val="00A3636F"/>
    <w:rsid w:val="00A41166"/>
    <w:rsid w:val="00A54E08"/>
    <w:rsid w:val="00A64768"/>
    <w:rsid w:val="00A74DC1"/>
    <w:rsid w:val="00A76FB9"/>
    <w:rsid w:val="00A94819"/>
    <w:rsid w:val="00AB158A"/>
    <w:rsid w:val="00AC1DFC"/>
    <w:rsid w:val="00AD67F6"/>
    <w:rsid w:val="00AE1F36"/>
    <w:rsid w:val="00AF54F3"/>
    <w:rsid w:val="00B02FA7"/>
    <w:rsid w:val="00B07D41"/>
    <w:rsid w:val="00B22BB7"/>
    <w:rsid w:val="00B252B3"/>
    <w:rsid w:val="00B35762"/>
    <w:rsid w:val="00B404C5"/>
    <w:rsid w:val="00B469C6"/>
    <w:rsid w:val="00B46B19"/>
    <w:rsid w:val="00B46CDC"/>
    <w:rsid w:val="00B52C76"/>
    <w:rsid w:val="00B53928"/>
    <w:rsid w:val="00B66C79"/>
    <w:rsid w:val="00B7481A"/>
    <w:rsid w:val="00B75478"/>
    <w:rsid w:val="00B855D7"/>
    <w:rsid w:val="00B95C86"/>
    <w:rsid w:val="00B97EA0"/>
    <w:rsid w:val="00BA1F9C"/>
    <w:rsid w:val="00BB50D5"/>
    <w:rsid w:val="00BD2D1F"/>
    <w:rsid w:val="00BF509E"/>
    <w:rsid w:val="00BF65BC"/>
    <w:rsid w:val="00BF7DE1"/>
    <w:rsid w:val="00C05C39"/>
    <w:rsid w:val="00C102A8"/>
    <w:rsid w:val="00C20C30"/>
    <w:rsid w:val="00C313F7"/>
    <w:rsid w:val="00C3241A"/>
    <w:rsid w:val="00C37896"/>
    <w:rsid w:val="00C52F85"/>
    <w:rsid w:val="00C53DB3"/>
    <w:rsid w:val="00C541C5"/>
    <w:rsid w:val="00C5607A"/>
    <w:rsid w:val="00C63D3E"/>
    <w:rsid w:val="00C642A7"/>
    <w:rsid w:val="00C81B97"/>
    <w:rsid w:val="00CB1DC1"/>
    <w:rsid w:val="00CD4F15"/>
    <w:rsid w:val="00CF28AC"/>
    <w:rsid w:val="00D00AD9"/>
    <w:rsid w:val="00D029FB"/>
    <w:rsid w:val="00D036AF"/>
    <w:rsid w:val="00D10053"/>
    <w:rsid w:val="00D11503"/>
    <w:rsid w:val="00D13AC2"/>
    <w:rsid w:val="00D166E7"/>
    <w:rsid w:val="00D20AEB"/>
    <w:rsid w:val="00D220F3"/>
    <w:rsid w:val="00D24C77"/>
    <w:rsid w:val="00D355A1"/>
    <w:rsid w:val="00D45B8A"/>
    <w:rsid w:val="00D578C3"/>
    <w:rsid w:val="00D60F34"/>
    <w:rsid w:val="00D65C24"/>
    <w:rsid w:val="00D76A60"/>
    <w:rsid w:val="00D7711B"/>
    <w:rsid w:val="00D81320"/>
    <w:rsid w:val="00D8241F"/>
    <w:rsid w:val="00DA2128"/>
    <w:rsid w:val="00DA4AE9"/>
    <w:rsid w:val="00DA765C"/>
    <w:rsid w:val="00DB0C9B"/>
    <w:rsid w:val="00DB47A5"/>
    <w:rsid w:val="00DB50B7"/>
    <w:rsid w:val="00DF0C58"/>
    <w:rsid w:val="00DF3696"/>
    <w:rsid w:val="00DF62FB"/>
    <w:rsid w:val="00E14037"/>
    <w:rsid w:val="00E24655"/>
    <w:rsid w:val="00E2616D"/>
    <w:rsid w:val="00E27D67"/>
    <w:rsid w:val="00E5398B"/>
    <w:rsid w:val="00E72597"/>
    <w:rsid w:val="00E75851"/>
    <w:rsid w:val="00E82A00"/>
    <w:rsid w:val="00E971C4"/>
    <w:rsid w:val="00ED24C2"/>
    <w:rsid w:val="00EE25DE"/>
    <w:rsid w:val="00EE5B32"/>
    <w:rsid w:val="00EF3F2E"/>
    <w:rsid w:val="00EF6CEB"/>
    <w:rsid w:val="00F0177F"/>
    <w:rsid w:val="00F07919"/>
    <w:rsid w:val="00F15C24"/>
    <w:rsid w:val="00F24C92"/>
    <w:rsid w:val="00F36D26"/>
    <w:rsid w:val="00F56B20"/>
    <w:rsid w:val="00F730AE"/>
    <w:rsid w:val="00F7475C"/>
    <w:rsid w:val="00F75509"/>
    <w:rsid w:val="00F77D07"/>
    <w:rsid w:val="00F821C2"/>
    <w:rsid w:val="00F95B41"/>
    <w:rsid w:val="00FB265A"/>
    <w:rsid w:val="00FB561D"/>
    <w:rsid w:val="00FC6978"/>
    <w:rsid w:val="00FE2019"/>
    <w:rsid w:val="00FE2564"/>
    <w:rsid w:val="00FF06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9BB9A"/>
  <w15:chartTrackingRefBased/>
  <w15:docId w15:val="{EB898A59-760D-4BE3-809F-144FAC03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DC"/>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B46CDC"/>
    <w:pPr>
      <w:keepNext/>
      <w:keepLines/>
      <w:outlineLvl w:val="0"/>
    </w:pPr>
    <w:rPr>
      <w:rFonts w:ascii="Arial Bold" w:eastAsiaTheme="majorEastAsia" w:hAnsi="Arial Bold" w:cstheme="majorBidi"/>
      <w:b/>
      <w:caps/>
      <w:sz w:val="28"/>
      <w:szCs w:val="40"/>
      <w:u w:val="single"/>
    </w:rPr>
  </w:style>
  <w:style w:type="paragraph" w:styleId="Heading2">
    <w:name w:val="heading 2"/>
    <w:basedOn w:val="Normal"/>
    <w:next w:val="Normal"/>
    <w:link w:val="Heading2Char"/>
    <w:uiPriority w:val="9"/>
    <w:unhideWhenUsed/>
    <w:qFormat/>
    <w:rsid w:val="00C541C5"/>
    <w:pPr>
      <w:keepNext/>
      <w:keepLines/>
      <w:outlineLvl w:val="1"/>
    </w:pPr>
    <w:rPr>
      <w:rFonts w:eastAsiaTheme="majorEastAsia" w:cstheme="majorBidi"/>
      <w:b/>
      <w:color w:val="000000" w:themeColor="text1"/>
      <w:szCs w:val="32"/>
      <w:u w:val="single"/>
    </w:rPr>
  </w:style>
  <w:style w:type="paragraph" w:styleId="Heading3">
    <w:name w:val="heading 3"/>
    <w:basedOn w:val="Normal"/>
    <w:next w:val="Normal"/>
    <w:link w:val="Heading3Char"/>
    <w:uiPriority w:val="9"/>
    <w:semiHidden/>
    <w:unhideWhenUsed/>
    <w:qFormat/>
    <w:rsid w:val="00B4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C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C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C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C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CDC"/>
    <w:rPr>
      <w:rFonts w:ascii="Arial Bold" w:eastAsiaTheme="majorEastAsia" w:hAnsi="Arial Bold" w:cstheme="majorBidi"/>
      <w:b/>
      <w:caps/>
      <w:kern w:val="0"/>
      <w:sz w:val="28"/>
      <w:szCs w:val="40"/>
      <w:u w:val="single"/>
      <w14:ligatures w14:val="none"/>
    </w:rPr>
  </w:style>
  <w:style w:type="character" w:customStyle="1" w:styleId="Heading2Char">
    <w:name w:val="Heading 2 Char"/>
    <w:basedOn w:val="DefaultParagraphFont"/>
    <w:link w:val="Heading2"/>
    <w:uiPriority w:val="9"/>
    <w:rsid w:val="00C541C5"/>
    <w:rPr>
      <w:rFonts w:ascii="Arial" w:eastAsiaTheme="majorEastAsia" w:hAnsi="Arial" w:cstheme="majorBidi"/>
      <w:b/>
      <w:color w:val="000000" w:themeColor="text1"/>
      <w:kern w:val="0"/>
      <w:sz w:val="24"/>
      <w:szCs w:val="32"/>
      <w:u w:val="single"/>
      <w14:ligatures w14:val="none"/>
    </w:rPr>
  </w:style>
  <w:style w:type="character" w:customStyle="1" w:styleId="Heading3Char">
    <w:name w:val="Heading 3 Char"/>
    <w:basedOn w:val="DefaultParagraphFont"/>
    <w:link w:val="Heading3"/>
    <w:uiPriority w:val="9"/>
    <w:rsid w:val="00B4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CDC"/>
    <w:rPr>
      <w:rFonts w:eastAsiaTheme="majorEastAsia" w:cstheme="majorBidi"/>
      <w:color w:val="272727" w:themeColor="text1" w:themeTint="D8"/>
    </w:rPr>
  </w:style>
  <w:style w:type="paragraph" w:styleId="Title">
    <w:name w:val="Title"/>
    <w:basedOn w:val="Normal"/>
    <w:next w:val="Normal"/>
    <w:link w:val="TitleChar"/>
    <w:uiPriority w:val="10"/>
    <w:qFormat/>
    <w:rsid w:val="00B46C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CDC"/>
    <w:pPr>
      <w:spacing w:before="160"/>
      <w:jc w:val="center"/>
    </w:pPr>
    <w:rPr>
      <w:i/>
      <w:iCs/>
      <w:color w:val="404040" w:themeColor="text1" w:themeTint="BF"/>
    </w:rPr>
  </w:style>
  <w:style w:type="character" w:customStyle="1" w:styleId="QuoteChar">
    <w:name w:val="Quote Char"/>
    <w:basedOn w:val="DefaultParagraphFont"/>
    <w:link w:val="Quote"/>
    <w:uiPriority w:val="29"/>
    <w:rsid w:val="00B46CDC"/>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46CDC"/>
    <w:pPr>
      <w:ind w:left="720"/>
      <w:contextualSpacing/>
    </w:pPr>
  </w:style>
  <w:style w:type="character" w:styleId="IntenseEmphasis">
    <w:name w:val="Intense Emphasis"/>
    <w:basedOn w:val="DefaultParagraphFont"/>
    <w:uiPriority w:val="21"/>
    <w:qFormat/>
    <w:rsid w:val="00B46CDC"/>
    <w:rPr>
      <w:i/>
      <w:iCs/>
      <w:color w:val="0F4761" w:themeColor="accent1" w:themeShade="BF"/>
    </w:rPr>
  </w:style>
  <w:style w:type="paragraph" w:styleId="IntenseQuote">
    <w:name w:val="Intense Quote"/>
    <w:basedOn w:val="Normal"/>
    <w:next w:val="Normal"/>
    <w:link w:val="IntenseQuoteChar"/>
    <w:uiPriority w:val="30"/>
    <w:qFormat/>
    <w:rsid w:val="00B4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CDC"/>
    <w:rPr>
      <w:i/>
      <w:iCs/>
      <w:color w:val="0F4761" w:themeColor="accent1" w:themeShade="BF"/>
    </w:rPr>
  </w:style>
  <w:style w:type="character" w:styleId="IntenseReference">
    <w:name w:val="Intense Reference"/>
    <w:basedOn w:val="DefaultParagraphFont"/>
    <w:uiPriority w:val="32"/>
    <w:qFormat/>
    <w:rsid w:val="00B46CDC"/>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46CDC"/>
  </w:style>
  <w:style w:type="character" w:styleId="Hyperlink">
    <w:name w:val="Hyperlink"/>
    <w:basedOn w:val="DefaultParagraphFont"/>
    <w:uiPriority w:val="99"/>
    <w:unhideWhenUsed/>
    <w:rsid w:val="00B46CDC"/>
    <w:rPr>
      <w:color w:val="467886" w:themeColor="hyperlink"/>
      <w:u w:val="single"/>
    </w:rPr>
  </w:style>
  <w:style w:type="character" w:customStyle="1" w:styleId="eop">
    <w:name w:val="eop"/>
    <w:basedOn w:val="DefaultParagraphFont"/>
    <w:rsid w:val="00B46CDC"/>
  </w:style>
  <w:style w:type="paragraph" w:styleId="Header">
    <w:name w:val="header"/>
    <w:basedOn w:val="Normal"/>
    <w:link w:val="HeaderChar"/>
    <w:uiPriority w:val="99"/>
    <w:unhideWhenUsed/>
    <w:rsid w:val="00653BBB"/>
    <w:pPr>
      <w:tabs>
        <w:tab w:val="center" w:pos="4513"/>
        <w:tab w:val="right" w:pos="9026"/>
      </w:tabs>
    </w:pPr>
  </w:style>
  <w:style w:type="character" w:customStyle="1" w:styleId="HeaderChar">
    <w:name w:val="Header Char"/>
    <w:basedOn w:val="DefaultParagraphFont"/>
    <w:link w:val="Header"/>
    <w:uiPriority w:val="99"/>
    <w:rsid w:val="00653BBB"/>
    <w:rPr>
      <w:rFonts w:ascii="Arial" w:hAnsi="Arial"/>
      <w:kern w:val="0"/>
      <w:sz w:val="24"/>
      <w14:ligatures w14:val="none"/>
    </w:rPr>
  </w:style>
  <w:style w:type="paragraph" w:styleId="Footer">
    <w:name w:val="footer"/>
    <w:basedOn w:val="Normal"/>
    <w:link w:val="FooterChar"/>
    <w:uiPriority w:val="99"/>
    <w:unhideWhenUsed/>
    <w:rsid w:val="00653BBB"/>
    <w:pPr>
      <w:tabs>
        <w:tab w:val="center" w:pos="4513"/>
        <w:tab w:val="right" w:pos="9026"/>
      </w:tabs>
    </w:pPr>
  </w:style>
  <w:style w:type="character" w:customStyle="1" w:styleId="FooterChar">
    <w:name w:val="Footer Char"/>
    <w:basedOn w:val="DefaultParagraphFont"/>
    <w:link w:val="Footer"/>
    <w:uiPriority w:val="99"/>
    <w:rsid w:val="00653BBB"/>
    <w:rPr>
      <w:rFonts w:ascii="Arial" w:hAnsi="Arial"/>
      <w:kern w:val="0"/>
      <w:sz w:val="24"/>
      <w14:ligatures w14:val="none"/>
    </w:rPr>
  </w:style>
  <w:style w:type="character" w:styleId="FollowedHyperlink">
    <w:name w:val="FollowedHyperlink"/>
    <w:basedOn w:val="DefaultParagraphFont"/>
    <w:uiPriority w:val="99"/>
    <w:semiHidden/>
    <w:unhideWhenUsed/>
    <w:rsid w:val="00C541C5"/>
    <w:rPr>
      <w:color w:val="96607D" w:themeColor="followedHyperlink"/>
      <w:u w:val="single"/>
    </w:rPr>
  </w:style>
  <w:style w:type="table" w:styleId="TableGrid">
    <w:name w:val="Table Grid"/>
    <w:basedOn w:val="TableNormal"/>
    <w:uiPriority w:val="39"/>
    <w:rsid w:val="00CD4F15"/>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241A"/>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paragraph">
    <w:name w:val="paragraph"/>
    <w:basedOn w:val="Normal"/>
    <w:rsid w:val="00C3241A"/>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3241A"/>
  </w:style>
  <w:style w:type="paragraph" w:styleId="PlainText">
    <w:name w:val="Plain Text"/>
    <w:basedOn w:val="Normal"/>
    <w:link w:val="PlainTextChar"/>
    <w:uiPriority w:val="99"/>
    <w:semiHidden/>
    <w:unhideWhenUsed/>
    <w:rsid w:val="00225192"/>
    <w:rPr>
      <w:rFonts w:ascii="Consolas" w:hAnsi="Consolas"/>
      <w:sz w:val="21"/>
      <w:szCs w:val="21"/>
    </w:rPr>
  </w:style>
  <w:style w:type="character" w:customStyle="1" w:styleId="PlainTextChar">
    <w:name w:val="Plain Text Char"/>
    <w:basedOn w:val="DefaultParagraphFont"/>
    <w:link w:val="PlainText"/>
    <w:uiPriority w:val="99"/>
    <w:semiHidden/>
    <w:rsid w:val="00225192"/>
    <w:rPr>
      <w:rFonts w:ascii="Consolas" w:hAnsi="Consolas"/>
      <w:kern w:val="0"/>
      <w:sz w:val="21"/>
      <w:szCs w:val="21"/>
      <w14:ligatures w14:val="none"/>
    </w:rPr>
  </w:style>
  <w:style w:type="character" w:styleId="CommentReference">
    <w:name w:val="annotation reference"/>
    <w:basedOn w:val="DefaultParagraphFont"/>
    <w:uiPriority w:val="99"/>
    <w:semiHidden/>
    <w:unhideWhenUsed/>
    <w:rsid w:val="00A41166"/>
    <w:rPr>
      <w:sz w:val="16"/>
      <w:szCs w:val="16"/>
    </w:rPr>
  </w:style>
  <w:style w:type="paragraph" w:styleId="CommentText">
    <w:name w:val="annotation text"/>
    <w:basedOn w:val="Normal"/>
    <w:link w:val="CommentTextChar"/>
    <w:uiPriority w:val="99"/>
    <w:unhideWhenUsed/>
    <w:rsid w:val="00A41166"/>
    <w:rPr>
      <w:sz w:val="20"/>
      <w:szCs w:val="20"/>
    </w:rPr>
  </w:style>
  <w:style w:type="character" w:customStyle="1" w:styleId="CommentTextChar">
    <w:name w:val="Comment Text Char"/>
    <w:basedOn w:val="DefaultParagraphFont"/>
    <w:link w:val="CommentText"/>
    <w:uiPriority w:val="99"/>
    <w:rsid w:val="00A41166"/>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41166"/>
    <w:rPr>
      <w:b/>
      <w:bCs/>
    </w:rPr>
  </w:style>
  <w:style w:type="character" w:customStyle="1" w:styleId="CommentSubjectChar">
    <w:name w:val="Comment Subject Char"/>
    <w:basedOn w:val="CommentTextChar"/>
    <w:link w:val="CommentSubject"/>
    <w:uiPriority w:val="99"/>
    <w:semiHidden/>
    <w:rsid w:val="00A41166"/>
    <w:rPr>
      <w:rFonts w:ascii="Arial" w:hAnsi="Arial"/>
      <w:b/>
      <w:bCs/>
      <w:kern w:val="0"/>
      <w:sz w:val="20"/>
      <w:szCs w:val="20"/>
      <w14:ligatures w14:val="none"/>
    </w:rPr>
  </w:style>
  <w:style w:type="paragraph" w:styleId="Revision">
    <w:name w:val="Revision"/>
    <w:hidden/>
    <w:uiPriority w:val="99"/>
    <w:semiHidden/>
    <w:rsid w:val="008A1CF8"/>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4087">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576792631">
      <w:bodyDiv w:val="1"/>
      <w:marLeft w:val="0"/>
      <w:marRight w:val="0"/>
      <w:marTop w:val="0"/>
      <w:marBottom w:val="0"/>
      <w:divBdr>
        <w:top w:val="none" w:sz="0" w:space="0" w:color="auto"/>
        <w:left w:val="none" w:sz="0" w:space="0" w:color="auto"/>
        <w:bottom w:val="none" w:sz="0" w:space="0" w:color="auto"/>
        <w:right w:val="none" w:sz="0" w:space="0" w:color="auto"/>
      </w:divBdr>
    </w:div>
    <w:div w:id="680396856">
      <w:bodyDiv w:val="1"/>
      <w:marLeft w:val="0"/>
      <w:marRight w:val="0"/>
      <w:marTop w:val="0"/>
      <w:marBottom w:val="0"/>
      <w:divBdr>
        <w:top w:val="none" w:sz="0" w:space="0" w:color="auto"/>
        <w:left w:val="none" w:sz="0" w:space="0" w:color="auto"/>
        <w:bottom w:val="none" w:sz="0" w:space="0" w:color="auto"/>
        <w:right w:val="none" w:sz="0" w:space="0" w:color="auto"/>
      </w:divBdr>
    </w:div>
    <w:div w:id="936671086">
      <w:bodyDiv w:val="1"/>
      <w:marLeft w:val="0"/>
      <w:marRight w:val="0"/>
      <w:marTop w:val="0"/>
      <w:marBottom w:val="0"/>
      <w:divBdr>
        <w:top w:val="none" w:sz="0" w:space="0" w:color="auto"/>
        <w:left w:val="none" w:sz="0" w:space="0" w:color="auto"/>
        <w:bottom w:val="none" w:sz="0" w:space="0" w:color="auto"/>
        <w:right w:val="none" w:sz="0" w:space="0" w:color="auto"/>
      </w:divBdr>
    </w:div>
    <w:div w:id="945115446">
      <w:bodyDiv w:val="1"/>
      <w:marLeft w:val="0"/>
      <w:marRight w:val="0"/>
      <w:marTop w:val="0"/>
      <w:marBottom w:val="0"/>
      <w:divBdr>
        <w:top w:val="none" w:sz="0" w:space="0" w:color="auto"/>
        <w:left w:val="none" w:sz="0" w:space="0" w:color="auto"/>
        <w:bottom w:val="none" w:sz="0" w:space="0" w:color="auto"/>
        <w:right w:val="none" w:sz="0" w:space="0" w:color="auto"/>
      </w:divBdr>
    </w:div>
    <w:div w:id="1005551312">
      <w:bodyDiv w:val="1"/>
      <w:marLeft w:val="0"/>
      <w:marRight w:val="0"/>
      <w:marTop w:val="0"/>
      <w:marBottom w:val="0"/>
      <w:divBdr>
        <w:top w:val="none" w:sz="0" w:space="0" w:color="auto"/>
        <w:left w:val="none" w:sz="0" w:space="0" w:color="auto"/>
        <w:bottom w:val="none" w:sz="0" w:space="0" w:color="auto"/>
        <w:right w:val="none" w:sz="0" w:space="0" w:color="auto"/>
      </w:divBdr>
    </w:div>
    <w:div w:id="1356733382">
      <w:bodyDiv w:val="1"/>
      <w:marLeft w:val="0"/>
      <w:marRight w:val="0"/>
      <w:marTop w:val="0"/>
      <w:marBottom w:val="0"/>
      <w:divBdr>
        <w:top w:val="none" w:sz="0" w:space="0" w:color="auto"/>
        <w:left w:val="none" w:sz="0" w:space="0" w:color="auto"/>
        <w:bottom w:val="none" w:sz="0" w:space="0" w:color="auto"/>
        <w:right w:val="none" w:sz="0" w:space="0" w:color="auto"/>
      </w:divBdr>
    </w:div>
    <w:div w:id="1614899246">
      <w:bodyDiv w:val="1"/>
      <w:marLeft w:val="0"/>
      <w:marRight w:val="0"/>
      <w:marTop w:val="0"/>
      <w:marBottom w:val="0"/>
      <w:divBdr>
        <w:top w:val="none" w:sz="0" w:space="0" w:color="auto"/>
        <w:left w:val="none" w:sz="0" w:space="0" w:color="auto"/>
        <w:bottom w:val="none" w:sz="0" w:space="0" w:color="auto"/>
        <w:right w:val="none" w:sz="0" w:space="0" w:color="auto"/>
      </w:divBdr>
    </w:div>
    <w:div w:id="1814909656">
      <w:bodyDiv w:val="1"/>
      <w:marLeft w:val="0"/>
      <w:marRight w:val="0"/>
      <w:marTop w:val="0"/>
      <w:marBottom w:val="0"/>
      <w:divBdr>
        <w:top w:val="none" w:sz="0" w:space="0" w:color="auto"/>
        <w:left w:val="none" w:sz="0" w:space="0" w:color="auto"/>
        <w:bottom w:val="none" w:sz="0" w:space="0" w:color="auto"/>
        <w:right w:val="none" w:sz="0" w:space="0" w:color="auto"/>
      </w:divBdr>
    </w:div>
    <w:div w:id="1906530444">
      <w:bodyDiv w:val="1"/>
      <w:marLeft w:val="0"/>
      <w:marRight w:val="0"/>
      <w:marTop w:val="0"/>
      <w:marBottom w:val="0"/>
      <w:divBdr>
        <w:top w:val="none" w:sz="0" w:space="0" w:color="auto"/>
        <w:left w:val="none" w:sz="0" w:space="0" w:color="auto"/>
        <w:bottom w:val="none" w:sz="0" w:space="0" w:color="auto"/>
        <w:right w:val="none" w:sz="0" w:space="0" w:color="auto"/>
      </w:divBdr>
    </w:div>
    <w:div w:id="1980258828">
      <w:bodyDiv w:val="1"/>
      <w:marLeft w:val="0"/>
      <w:marRight w:val="0"/>
      <w:marTop w:val="0"/>
      <w:marBottom w:val="0"/>
      <w:divBdr>
        <w:top w:val="none" w:sz="0" w:space="0" w:color="auto"/>
        <w:left w:val="none" w:sz="0" w:space="0" w:color="auto"/>
        <w:bottom w:val="none" w:sz="0" w:space="0" w:color="auto"/>
        <w:right w:val="none" w:sz="0" w:space="0" w:color="auto"/>
      </w:divBdr>
    </w:div>
    <w:div w:id="2096394420">
      <w:bodyDiv w:val="1"/>
      <w:marLeft w:val="0"/>
      <w:marRight w:val="0"/>
      <w:marTop w:val="0"/>
      <w:marBottom w:val="0"/>
      <w:divBdr>
        <w:top w:val="none" w:sz="0" w:space="0" w:color="auto"/>
        <w:left w:val="none" w:sz="0" w:space="0" w:color="auto"/>
        <w:bottom w:val="none" w:sz="0" w:space="0" w:color="auto"/>
        <w:right w:val="none" w:sz="0" w:space="0" w:color="auto"/>
      </w:divBdr>
    </w:div>
    <w:div w:id="21404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justice-ni.gov.uk%2Fconsultations%2Fconsultation-codes-practice-issued-under-police-and-criminal-evidence-northern-ireland-order-1989-0&amp;data=05%7C02%7CJennifer.Glasgow%40ardsandnorthdown.gov.uk%7Ce264882963b5477d7d6d08dcb081d6df%7C39416dee5c8e4f5cb59d05c4bd0dd472%7C0%7C0%7C638579318900208515%7CUnknown%7CTWFpbGZsb3d8eyJWIjoiMC4wLjAwMDAiLCJQIjoiV2luMzIiLCJBTiI6Ik1haWwiLCJXVCI6Mn0%3D%7C0%7C%7C%7C&amp;sdata=xg7JG4NwRekme0JGtiRrhvksBv%2FkOY%2BzAwsKvRylu54%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AE08D-CB72-45D8-8678-6E6C6A80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DDBEC-3473-495E-870B-F39666A9D3D1}">
  <ds:schemaRefs>
    <ds:schemaRef ds:uri="http://schemas.openxmlformats.org/officeDocument/2006/bibliography"/>
  </ds:schemaRefs>
</ds:datastoreItem>
</file>

<file path=customXml/itemProps3.xml><?xml version="1.0" encoding="utf-8"?>
<ds:datastoreItem xmlns:ds="http://schemas.openxmlformats.org/officeDocument/2006/customXml" ds:itemID="{F6096381-F9A6-4034-8F47-24653DCB67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8888E1-1312-4D15-872C-5D23A5777E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35</Pages>
  <Words>12080</Words>
  <Characters>68859</Characters>
  <Application>Microsoft Office Word</Application>
  <DocSecurity>8</DocSecurity>
  <Lines>573</Lines>
  <Paragraphs>161</Paragraphs>
  <ScaleCrop>false</ScaleCrop>
  <HeadingPairs>
    <vt:vector size="2" baseType="variant">
      <vt:variant>
        <vt:lpstr>Title</vt:lpstr>
      </vt:variant>
      <vt:variant>
        <vt:i4>1</vt:i4>
      </vt:variant>
    </vt:vector>
  </HeadingPairs>
  <TitlesOfParts>
    <vt:vector size="1" baseType="lpstr">
      <vt:lpstr>240828 Council 28 August 2024</vt:lpstr>
    </vt:vector>
  </TitlesOfParts>
  <Company>Ards and North Down Borough Council</Company>
  <LinksUpToDate>false</LinksUpToDate>
  <CharactersWithSpaces>80778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240828 Council 28 August 2024</dc:title>
  <dc:subject/>
  <dc:creator>Glasgow, Jennifer</dc:creator>
  <cp:keywords/>
  <dc:description/>
  <cp:lastModifiedBy>Cull, Joshua</cp:lastModifiedBy>
  <cp:revision>10</cp:revision>
  <cp:lastPrinted>2024-09-26T13:52:00Z</cp:lastPrinted>
  <dcterms:created xsi:type="dcterms:W3CDTF">2024-09-19T09:22:00Z</dcterms:created>
  <dcterms:modified xsi:type="dcterms:W3CDTF">2026-01-09T10:18:00Z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